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69ED1D82" w:rsidR="00F67AA3" w:rsidRPr="002A2F22" w:rsidRDefault="00F67AA3" w:rsidP="002A2F22">
      <w:pPr>
        <w:widowControl w:val="0"/>
        <w:jc w:val="right"/>
        <w:rPr>
          <w:rFonts w:eastAsia="Times New Roman" w:cs="Times New Roman"/>
          <w:sz w:val="24"/>
          <w:szCs w:val="24"/>
          <w:lang w:eastAsia="pl-PL"/>
        </w:rPr>
      </w:pPr>
      <w:r w:rsidRPr="002A2F22">
        <w:rPr>
          <w:rFonts w:eastAsia="Times New Roman" w:cs="Times New Roman"/>
          <w:sz w:val="24"/>
          <w:szCs w:val="24"/>
          <w:lang w:eastAsia="pl-PL"/>
        </w:rPr>
        <w:t xml:space="preserve">Kraków, dn. </w:t>
      </w:r>
      <w:r w:rsidR="008B10A1" w:rsidRPr="002A2F22">
        <w:rPr>
          <w:rFonts w:eastAsia="Times New Roman" w:cs="Times New Roman"/>
          <w:sz w:val="24"/>
          <w:szCs w:val="24"/>
          <w:lang w:eastAsia="pl-PL"/>
        </w:rPr>
        <w:t>07</w:t>
      </w:r>
      <w:r w:rsidR="001C7966" w:rsidRPr="002A2F22">
        <w:rPr>
          <w:rFonts w:eastAsia="Times New Roman" w:cs="Times New Roman"/>
          <w:sz w:val="24"/>
          <w:szCs w:val="24"/>
          <w:lang w:eastAsia="pl-PL"/>
        </w:rPr>
        <w:t>.04.2023 r.</w:t>
      </w:r>
    </w:p>
    <w:p w14:paraId="149BE364" w14:textId="3AF52696" w:rsidR="00F67AA3" w:rsidRPr="002A2F22" w:rsidRDefault="00F67AA3" w:rsidP="002A2F22">
      <w:pPr>
        <w:widowControl w:val="0"/>
        <w:rPr>
          <w:rFonts w:eastAsia="Times New Roman" w:cs="Times New Roman"/>
          <w:bCs/>
          <w:sz w:val="24"/>
          <w:szCs w:val="24"/>
        </w:rPr>
      </w:pPr>
      <w:r w:rsidRPr="002A2F22">
        <w:rPr>
          <w:rFonts w:eastAsia="Times New Roman" w:cs="Times New Roman"/>
          <w:bCs/>
          <w:sz w:val="24"/>
          <w:szCs w:val="24"/>
        </w:rPr>
        <w:t>SZP-271/</w:t>
      </w:r>
      <w:r w:rsidR="001C7966" w:rsidRPr="002A2F22">
        <w:rPr>
          <w:rFonts w:eastAsia="Times New Roman" w:cs="Times New Roman"/>
          <w:bCs/>
          <w:sz w:val="24"/>
          <w:szCs w:val="24"/>
        </w:rPr>
        <w:t>8</w:t>
      </w:r>
      <w:r w:rsidRPr="002A2F22">
        <w:rPr>
          <w:rFonts w:eastAsia="Times New Roman" w:cs="Times New Roman"/>
          <w:bCs/>
          <w:sz w:val="24"/>
          <w:szCs w:val="24"/>
        </w:rPr>
        <w:t>-</w:t>
      </w:r>
      <w:r w:rsidR="001C7966" w:rsidRPr="002A2F22">
        <w:rPr>
          <w:rFonts w:eastAsia="Times New Roman" w:cs="Times New Roman"/>
          <w:bCs/>
          <w:sz w:val="24"/>
          <w:szCs w:val="24"/>
        </w:rPr>
        <w:t>3/2023</w:t>
      </w:r>
    </w:p>
    <w:p w14:paraId="3B6F3AE3" w14:textId="77777777" w:rsidR="00F67AA3" w:rsidRPr="002A2F22" w:rsidRDefault="00F67AA3" w:rsidP="002A2F22">
      <w:pPr>
        <w:widowControl w:val="0"/>
        <w:jc w:val="both"/>
        <w:rPr>
          <w:rFonts w:eastAsia="Times New Roman" w:cs="Times New Roman"/>
          <w:sz w:val="24"/>
          <w:szCs w:val="24"/>
          <w:lang w:eastAsia="pl-PL"/>
        </w:rPr>
      </w:pPr>
    </w:p>
    <w:p w14:paraId="3532DBD9" w14:textId="77777777" w:rsidR="00F67AA3" w:rsidRPr="002A2F22" w:rsidRDefault="00F67AA3" w:rsidP="002A2F22">
      <w:pPr>
        <w:widowControl w:val="0"/>
        <w:ind w:left="5672" w:firstLine="709"/>
        <w:jc w:val="both"/>
        <w:rPr>
          <w:rFonts w:eastAsia="Times New Roman" w:cs="Times New Roman"/>
          <w:b/>
          <w:bCs/>
          <w:sz w:val="24"/>
          <w:szCs w:val="24"/>
          <w:lang w:eastAsia="pl-PL"/>
        </w:rPr>
      </w:pPr>
      <w:r w:rsidRPr="002A2F22">
        <w:rPr>
          <w:rFonts w:eastAsia="Times New Roman" w:cs="Times New Roman"/>
          <w:b/>
          <w:bCs/>
          <w:sz w:val="24"/>
          <w:szCs w:val="24"/>
          <w:lang w:eastAsia="pl-PL"/>
        </w:rPr>
        <w:t>Do wszystkich zainteresowanych</w:t>
      </w:r>
    </w:p>
    <w:p w14:paraId="7B28F54F" w14:textId="77777777" w:rsidR="00F67AA3" w:rsidRPr="002A2F22" w:rsidRDefault="00F67AA3" w:rsidP="002A2F22">
      <w:pPr>
        <w:widowControl w:val="0"/>
        <w:jc w:val="both"/>
        <w:rPr>
          <w:rFonts w:eastAsia="Times New Roman" w:cs="Times New Roman"/>
          <w:sz w:val="24"/>
          <w:szCs w:val="24"/>
          <w:lang w:eastAsia="pl-PL"/>
        </w:rPr>
      </w:pPr>
    </w:p>
    <w:p w14:paraId="6D57E3F6" w14:textId="457BD2AC" w:rsidR="00F67AA3" w:rsidRPr="002A2F22" w:rsidRDefault="00F67AA3" w:rsidP="002A2F22">
      <w:pPr>
        <w:widowControl w:val="0"/>
        <w:jc w:val="both"/>
        <w:rPr>
          <w:rFonts w:eastAsia="Times New Roman" w:cs="Times New Roman"/>
          <w:b/>
          <w:bCs/>
          <w:sz w:val="24"/>
          <w:szCs w:val="24"/>
        </w:rPr>
      </w:pPr>
      <w:r w:rsidRPr="002A2F22">
        <w:rPr>
          <w:rFonts w:eastAsia="Times New Roman" w:cs="Times New Roman"/>
          <w:b/>
          <w:bCs/>
          <w:sz w:val="24"/>
          <w:szCs w:val="24"/>
        </w:rPr>
        <w:t>Dot. sprawy: SZP/</w:t>
      </w:r>
      <w:r w:rsidR="00E019B1" w:rsidRPr="002A2F22">
        <w:rPr>
          <w:rFonts w:eastAsia="Times New Roman" w:cs="Times New Roman"/>
          <w:b/>
          <w:bCs/>
          <w:sz w:val="24"/>
          <w:szCs w:val="24"/>
        </w:rPr>
        <w:t>7</w:t>
      </w:r>
      <w:r w:rsidRPr="002A2F22">
        <w:rPr>
          <w:rFonts w:eastAsia="Times New Roman" w:cs="Times New Roman"/>
          <w:b/>
          <w:bCs/>
          <w:sz w:val="24"/>
          <w:szCs w:val="24"/>
        </w:rPr>
        <w:t>/</w:t>
      </w:r>
      <w:r w:rsidR="00E019B1" w:rsidRPr="002A2F22">
        <w:rPr>
          <w:rFonts w:eastAsia="Times New Roman" w:cs="Times New Roman"/>
          <w:b/>
          <w:bCs/>
          <w:sz w:val="24"/>
          <w:szCs w:val="24"/>
        </w:rPr>
        <w:t>2023</w:t>
      </w:r>
      <w:r w:rsidRPr="002A2F22">
        <w:rPr>
          <w:rFonts w:eastAsia="Times New Roman" w:cs="Times New Roman"/>
          <w:b/>
          <w:bCs/>
          <w:sz w:val="24"/>
          <w:szCs w:val="24"/>
        </w:rPr>
        <w:t xml:space="preserve"> - </w:t>
      </w:r>
      <w:r w:rsidRPr="002A2F22">
        <w:rPr>
          <w:rFonts w:eastAsia="Times New Roman" w:cs="Times New Roman"/>
          <w:b/>
          <w:sz w:val="24"/>
          <w:szCs w:val="24"/>
          <w:lang w:eastAsia="pl-PL"/>
        </w:rPr>
        <w:t xml:space="preserve">wyjaśnienie </w:t>
      </w:r>
      <w:r w:rsidR="00DE57B9" w:rsidRPr="002A2F22">
        <w:rPr>
          <w:rFonts w:cs="Times New Roman"/>
          <w:b/>
          <w:sz w:val="24"/>
          <w:szCs w:val="24"/>
          <w:lang w:eastAsia="pl-PL"/>
        </w:rPr>
        <w:t>i zmiany treści SWZ</w:t>
      </w:r>
    </w:p>
    <w:p w14:paraId="5FD155C4" w14:textId="77777777" w:rsidR="00F67AA3" w:rsidRPr="002A2F22" w:rsidRDefault="00F67AA3" w:rsidP="002A2F22">
      <w:pPr>
        <w:widowControl w:val="0"/>
        <w:jc w:val="both"/>
        <w:rPr>
          <w:rFonts w:eastAsia="Times New Roman" w:cs="Times New Roman"/>
          <w:sz w:val="24"/>
          <w:szCs w:val="24"/>
          <w:lang w:eastAsia="pl-PL"/>
        </w:rPr>
      </w:pPr>
    </w:p>
    <w:p w14:paraId="7CD434B7" w14:textId="77777777" w:rsidR="00F67AA3" w:rsidRPr="002A2F22" w:rsidRDefault="00F67AA3" w:rsidP="002A2F22">
      <w:pPr>
        <w:widowControl w:val="0"/>
        <w:jc w:val="both"/>
        <w:rPr>
          <w:rFonts w:eastAsia="Times New Roman" w:cs="Times New Roman"/>
          <w:b/>
          <w:sz w:val="24"/>
          <w:szCs w:val="24"/>
          <w:lang w:eastAsia="pl-PL"/>
        </w:rPr>
      </w:pPr>
    </w:p>
    <w:p w14:paraId="73F73BA0" w14:textId="238E3A09" w:rsidR="00F67AA3" w:rsidRPr="002A2F22" w:rsidRDefault="00F67AA3" w:rsidP="002A2F22">
      <w:pPr>
        <w:widowControl w:val="0"/>
        <w:ind w:right="329"/>
        <w:jc w:val="both"/>
        <w:rPr>
          <w:rFonts w:eastAsia="Times New Roman" w:cs="Times New Roman"/>
          <w:b/>
          <w:bCs/>
          <w:sz w:val="24"/>
          <w:szCs w:val="24"/>
          <w:lang w:eastAsia="pl-PL"/>
        </w:rPr>
      </w:pPr>
      <w:bookmarkStart w:id="0" w:name="_Hlk70072044"/>
      <w:r w:rsidRPr="002A2F22">
        <w:rPr>
          <w:rFonts w:eastAsia="Times New Roman" w:cs="Times New Roman"/>
          <w:sz w:val="24"/>
          <w:szCs w:val="24"/>
          <w:lang w:eastAsia="pl-PL"/>
        </w:rPr>
        <w:t xml:space="preserve">Dotyczy postępowania o udzielenie zamówienia publicznego na: </w:t>
      </w:r>
      <w:r w:rsidR="00E019B1" w:rsidRPr="002A2F22">
        <w:rPr>
          <w:rFonts w:eastAsia="Times New Roman" w:cs="Times New Roman"/>
          <w:sz w:val="24"/>
          <w:szCs w:val="24"/>
          <w:lang w:eastAsia="pl-PL"/>
        </w:rPr>
        <w:t>Dostawę serwerów i macierzy, elementów sieciowych oraz UPS.</w:t>
      </w:r>
    </w:p>
    <w:bookmarkEnd w:id="0"/>
    <w:p w14:paraId="6EB75FBC" w14:textId="77777777" w:rsidR="00F67AA3" w:rsidRPr="002A2F22" w:rsidRDefault="00F67AA3" w:rsidP="002A2F22">
      <w:pPr>
        <w:widowControl w:val="0"/>
        <w:jc w:val="both"/>
        <w:rPr>
          <w:rFonts w:eastAsia="Times New Roman" w:cs="Times New Roman"/>
          <w:i/>
          <w:sz w:val="24"/>
          <w:szCs w:val="24"/>
          <w:lang w:eastAsia="pl-PL"/>
        </w:rPr>
      </w:pPr>
    </w:p>
    <w:p w14:paraId="16E8C07E" w14:textId="2D271BE5" w:rsidR="0014584C" w:rsidRPr="002A2F22" w:rsidRDefault="00F67AA3" w:rsidP="002A2F22">
      <w:pPr>
        <w:pStyle w:val="Akapitzlist"/>
        <w:widowControl w:val="0"/>
        <w:numPr>
          <w:ilvl w:val="0"/>
          <w:numId w:val="2"/>
        </w:numPr>
        <w:jc w:val="both"/>
        <w:rPr>
          <w:rFonts w:eastAsia="Times New Roman" w:cs="Times New Roman"/>
          <w:b/>
          <w:sz w:val="24"/>
          <w:szCs w:val="24"/>
          <w:lang w:eastAsia="pl-PL"/>
        </w:rPr>
      </w:pPr>
      <w:r w:rsidRPr="002A2F22">
        <w:rPr>
          <w:rFonts w:eastAsia="Times New Roman" w:cs="Times New Roman"/>
          <w:b/>
          <w:color w:val="000000"/>
          <w:sz w:val="24"/>
          <w:szCs w:val="24"/>
          <w:lang w:eastAsia="pl-PL"/>
        </w:rPr>
        <w:t xml:space="preserve">WYJAŚNIENIA TREŚCI </w:t>
      </w:r>
      <w:r w:rsidRPr="002A2F22">
        <w:rPr>
          <w:rFonts w:eastAsia="Times New Roman" w:cs="Times New Roman"/>
          <w:b/>
          <w:sz w:val="24"/>
          <w:szCs w:val="24"/>
          <w:lang w:eastAsia="pl-PL"/>
        </w:rPr>
        <w:t>SWZ</w:t>
      </w:r>
      <w:r w:rsidR="00461D3D" w:rsidRPr="002A2F22">
        <w:rPr>
          <w:rFonts w:cs="Times New Roman"/>
          <w:b/>
          <w:sz w:val="24"/>
          <w:szCs w:val="24"/>
          <w:lang w:eastAsia="pl-PL"/>
        </w:rPr>
        <w:t>/ Opisu Potrzeb i Wymagań</w:t>
      </w:r>
    </w:p>
    <w:p w14:paraId="431331C5" w14:textId="4CAC888F" w:rsidR="00F67AA3" w:rsidRPr="002A2F22" w:rsidRDefault="00F67AA3" w:rsidP="002A2F22">
      <w:pPr>
        <w:pStyle w:val="Akapitzlist"/>
        <w:widowControl w:val="0"/>
        <w:ind w:left="720"/>
        <w:jc w:val="both"/>
        <w:rPr>
          <w:rFonts w:eastAsia="Times New Roman" w:cs="Times New Roman"/>
          <w:b/>
          <w:color w:val="000000"/>
          <w:sz w:val="24"/>
          <w:szCs w:val="24"/>
          <w:lang w:eastAsia="pl-PL"/>
        </w:rPr>
      </w:pPr>
      <w:r w:rsidRPr="002A2F22">
        <w:rPr>
          <w:rFonts w:eastAsia="Times New Roman" w:cs="Times New Roman"/>
          <w:sz w:val="24"/>
          <w:szCs w:val="24"/>
          <w:lang w:eastAsia="pl-PL"/>
        </w:rPr>
        <w:t>Działając na podstawie</w:t>
      </w:r>
      <w:r w:rsidR="00461D3D" w:rsidRPr="002A2F22">
        <w:rPr>
          <w:rFonts w:cs="Times New Roman"/>
          <w:i/>
          <w:iCs/>
          <w:sz w:val="24"/>
          <w:szCs w:val="24"/>
          <w:lang w:eastAsia="pl-PL"/>
        </w:rPr>
        <w:t xml:space="preserve"> </w:t>
      </w:r>
      <w:r w:rsidR="00461D3D" w:rsidRPr="002A2F22">
        <w:rPr>
          <w:rFonts w:cs="Times New Roman"/>
          <w:sz w:val="24"/>
          <w:szCs w:val="24"/>
          <w:lang w:eastAsia="pl-PL"/>
        </w:rPr>
        <w:t>art. 135 ust. 2</w:t>
      </w:r>
      <w:r w:rsidR="00E019B1" w:rsidRPr="002A2F22">
        <w:rPr>
          <w:rFonts w:cs="Times New Roman"/>
          <w:sz w:val="24"/>
          <w:szCs w:val="24"/>
          <w:lang w:eastAsia="pl-PL"/>
        </w:rPr>
        <w:t xml:space="preserve"> </w:t>
      </w:r>
      <w:r w:rsidRPr="002A2F22">
        <w:rPr>
          <w:rFonts w:eastAsia="Times New Roman" w:cs="Times New Roman"/>
          <w:bCs/>
          <w:sz w:val="24"/>
          <w:szCs w:val="24"/>
          <w:lang w:eastAsia="pl-PL"/>
        </w:rPr>
        <w:t>ustawy z dnia 11 września 2019 r. – Prawo zamówień publicznych</w:t>
      </w:r>
      <w:r w:rsidR="00461D3D" w:rsidRPr="002A2F22">
        <w:rPr>
          <w:rFonts w:eastAsia="Times New Roman" w:cs="Times New Roman"/>
          <w:bCs/>
          <w:sz w:val="24"/>
          <w:szCs w:val="24"/>
          <w:lang w:eastAsia="pl-PL"/>
        </w:rPr>
        <w:t xml:space="preserve"> </w:t>
      </w:r>
      <w:r w:rsidR="00461D3D" w:rsidRPr="002A2F22">
        <w:rPr>
          <w:rFonts w:cs="Times New Roman"/>
          <w:bCs/>
          <w:sz w:val="24"/>
          <w:szCs w:val="24"/>
          <w:lang w:eastAsia="pl-PL"/>
        </w:rPr>
        <w:t>(zwana dalej: PZP)</w:t>
      </w:r>
      <w:r w:rsidRPr="002A2F22">
        <w:rPr>
          <w:rFonts w:eastAsia="Times New Roman" w:cs="Times New Roman"/>
          <w:bCs/>
          <w:sz w:val="24"/>
          <w:szCs w:val="24"/>
          <w:lang w:eastAsia="pl-PL"/>
        </w:rPr>
        <w:t>,</w:t>
      </w:r>
      <w:r w:rsidRPr="002A2F22">
        <w:rPr>
          <w:rFonts w:eastAsia="Times New Roman" w:cs="Times New Roman"/>
          <w:sz w:val="24"/>
          <w:szCs w:val="24"/>
          <w:lang w:eastAsia="pl-PL"/>
        </w:rPr>
        <w:t xml:space="preserve"> </w:t>
      </w:r>
      <w:r w:rsidRPr="002A2F22">
        <w:rPr>
          <w:rFonts w:eastAsia="Times New Roman" w:cs="Times New Roman"/>
          <w:color w:val="000000"/>
          <w:sz w:val="24"/>
          <w:szCs w:val="24"/>
          <w:lang w:eastAsia="pl-PL"/>
        </w:rPr>
        <w:t xml:space="preserve">Zamawiający przekazuje poniżej treść zapytań, które </w:t>
      </w:r>
      <w:r w:rsidRPr="002A2F22">
        <w:rPr>
          <w:rFonts w:eastAsia="Times New Roman" w:cs="Times New Roman"/>
          <w:sz w:val="24"/>
          <w:szCs w:val="24"/>
          <w:lang w:eastAsia="pl-PL"/>
        </w:rPr>
        <w:t>wpłynęły do Zamawiającego wraz z wyjaśnieniami:</w:t>
      </w:r>
    </w:p>
    <w:p w14:paraId="52691A0C" w14:textId="77777777" w:rsidR="00F67AA3" w:rsidRPr="002A2F22" w:rsidRDefault="00F67AA3" w:rsidP="002A2F22">
      <w:pPr>
        <w:widowControl w:val="0"/>
        <w:jc w:val="both"/>
        <w:rPr>
          <w:rFonts w:eastAsia="Times New Roman" w:cs="Times New Roman"/>
          <w:b/>
          <w:sz w:val="24"/>
          <w:szCs w:val="24"/>
          <w:lang w:eastAsia="pl-PL"/>
        </w:rPr>
      </w:pPr>
    </w:p>
    <w:p w14:paraId="1D110532" w14:textId="63ACE0B1" w:rsidR="00661390" w:rsidRPr="002A2F22" w:rsidRDefault="00F67AA3"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bookmarkStart w:id="1" w:name="_Hlk88643655"/>
      <w:r w:rsidR="006E4A5A" w:rsidRPr="002A2F22">
        <w:rPr>
          <w:rFonts w:eastAsia="Times New Roman" w:cs="Times New Roman"/>
          <w:b/>
          <w:sz w:val="24"/>
          <w:szCs w:val="24"/>
          <w:lang w:eastAsia="pl-PL"/>
        </w:rPr>
        <w:t xml:space="preserve"> </w:t>
      </w:r>
      <w:bookmarkEnd w:id="1"/>
    </w:p>
    <w:p w14:paraId="054033CC" w14:textId="77777777" w:rsidR="00F93812" w:rsidRPr="002A2F22" w:rsidRDefault="00AD6A6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Pytania do SWZ dot. Pakietu 2 - Dostawa serwerów i oprogramowania:</w:t>
      </w:r>
      <w:r w:rsidR="00F93812" w:rsidRPr="002A2F22">
        <w:rPr>
          <w:rFonts w:cs="Times New Roman"/>
          <w:sz w:val="24"/>
          <w:szCs w:val="24"/>
        </w:rPr>
        <w:t xml:space="preserve"> </w:t>
      </w:r>
    </w:p>
    <w:p w14:paraId="1B062001" w14:textId="486283F2" w:rsidR="005C4D3D" w:rsidRPr="002A2F22" w:rsidRDefault="00AD6A6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w:t>
      </w:r>
      <w:r w:rsidR="006A0149" w:rsidRPr="002A2F22">
        <w:rPr>
          <w:rFonts w:cs="Times New Roman"/>
          <w:sz w:val="24"/>
          <w:szCs w:val="24"/>
          <w:shd w:val="clear" w:color="auto" w:fill="FFFFFF"/>
        </w:rPr>
        <w:t>.</w:t>
      </w:r>
      <w:r w:rsidRPr="002A2F22">
        <w:rPr>
          <w:rFonts w:cs="Times New Roman"/>
          <w:sz w:val="24"/>
          <w:szCs w:val="24"/>
          <w:shd w:val="clear" w:color="auto" w:fill="FFFFFF"/>
        </w:rPr>
        <w:t xml:space="preserve"> – prosimy o informację, ile maszyn wirtualnych przewiduje Zamawiający uruchamiać na dostarczonych serwerach wirtualizacji, tak aby możliwe było dobranie ilości licencje do wykonywania kopii zapasowych systemu wirtualizacji?</w:t>
      </w:r>
    </w:p>
    <w:p w14:paraId="42AF4F30" w14:textId="5C4D2A43" w:rsidR="00A70834" w:rsidRPr="002A2F22" w:rsidRDefault="00F67AA3" w:rsidP="002A2F22">
      <w:pPr>
        <w:widowControl w:val="0"/>
        <w:tabs>
          <w:tab w:val="left" w:pos="0"/>
        </w:tabs>
        <w:jc w:val="both"/>
        <w:outlineLvl w:val="5"/>
        <w:rPr>
          <w:rFonts w:eastAsia="Times New Roman" w:cs="Times New Roman"/>
          <w:b/>
          <w:bCs/>
          <w:sz w:val="24"/>
          <w:szCs w:val="24"/>
          <w:lang w:eastAsia="pl-PL"/>
        </w:rPr>
      </w:pPr>
      <w:r w:rsidRPr="002A2F22">
        <w:rPr>
          <w:rFonts w:eastAsia="Times New Roman" w:cs="Times New Roman"/>
          <w:b/>
          <w:sz w:val="24"/>
          <w:szCs w:val="24"/>
          <w:lang w:eastAsia="pl-PL"/>
        </w:rPr>
        <w:t xml:space="preserve">ODPOWIEDŹ: </w:t>
      </w:r>
      <w:r w:rsidR="004523DC" w:rsidRPr="002A2F22">
        <w:rPr>
          <w:rFonts w:eastAsia="Times New Roman" w:cs="Times New Roman"/>
          <w:b/>
          <w:sz w:val="24"/>
          <w:szCs w:val="24"/>
          <w:lang w:eastAsia="pl-PL"/>
        </w:rPr>
        <w:t xml:space="preserve">Zamawiający przewiduje </w:t>
      </w:r>
      <w:r w:rsidR="00EA04A4" w:rsidRPr="002A2F22">
        <w:rPr>
          <w:rFonts w:cs="Times New Roman"/>
          <w:b/>
          <w:bCs/>
          <w:sz w:val="24"/>
          <w:szCs w:val="24"/>
          <w:shd w:val="clear" w:color="auto" w:fill="FFFFFF"/>
        </w:rPr>
        <w:t>uruchamiać na dostarczonych serwerach wirtualizacji</w:t>
      </w:r>
      <w:r w:rsidR="006A0149" w:rsidRPr="002A2F22">
        <w:rPr>
          <w:rFonts w:eastAsia="Times New Roman" w:cs="Times New Roman"/>
          <w:b/>
          <w:sz w:val="24"/>
          <w:szCs w:val="24"/>
          <w:lang w:eastAsia="pl-PL"/>
        </w:rPr>
        <w:t xml:space="preserve"> min 20 maszyn wirtualnych.</w:t>
      </w:r>
    </w:p>
    <w:p w14:paraId="56CCDEF4" w14:textId="0C92192D" w:rsidR="00FC361C" w:rsidRPr="002A2F22" w:rsidRDefault="00FC361C" w:rsidP="002A2F22">
      <w:pPr>
        <w:widowControl w:val="0"/>
        <w:rPr>
          <w:rFonts w:eastAsia="Times New Roman" w:cs="Times New Roman"/>
          <w:color w:val="FF0000"/>
          <w:sz w:val="24"/>
          <w:szCs w:val="24"/>
        </w:rPr>
      </w:pPr>
    </w:p>
    <w:p w14:paraId="0676B13E" w14:textId="6EE1C5D5"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2 </w:t>
      </w:r>
    </w:p>
    <w:p w14:paraId="666F6F51" w14:textId="2FD8E7F5" w:rsidR="00CB0D57"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753AB63D" w14:textId="4B2452C2" w:rsidR="005C4D3D"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rPr>
        <w:t>Ad. pkt 3. System do wykonywania kopii zapasowych - oprogramowanie do backupu –1 szt</w:t>
      </w:r>
      <w:r w:rsidR="006A0149" w:rsidRPr="002A2F22">
        <w:rPr>
          <w:rFonts w:cs="Times New Roman"/>
          <w:sz w:val="24"/>
          <w:szCs w:val="24"/>
        </w:rPr>
        <w:t>.</w:t>
      </w:r>
      <w:r w:rsidRPr="002A2F22">
        <w:rPr>
          <w:rFonts w:cs="Times New Roman"/>
          <w:sz w:val="24"/>
          <w:szCs w:val="24"/>
        </w:rPr>
        <w:t xml:space="preserve"> – prosimy o </w:t>
      </w:r>
      <w:r w:rsidR="00F93812" w:rsidRPr="002A2F22">
        <w:rPr>
          <w:rFonts w:cs="Times New Roman"/>
          <w:sz w:val="24"/>
          <w:szCs w:val="24"/>
        </w:rPr>
        <w:t>informację,</w:t>
      </w:r>
      <w:r w:rsidRPr="002A2F22">
        <w:rPr>
          <w:rFonts w:cs="Times New Roman"/>
          <w:sz w:val="24"/>
          <w:szCs w:val="24"/>
        </w:rPr>
        <w:t xml:space="preserve"> ile TB danych plikowych oraz </w:t>
      </w:r>
      <w:r w:rsidR="00F93812" w:rsidRPr="002A2F22">
        <w:rPr>
          <w:rFonts w:cs="Times New Roman"/>
          <w:sz w:val="24"/>
          <w:szCs w:val="24"/>
        </w:rPr>
        <w:t>osobno,</w:t>
      </w:r>
      <w:r w:rsidRPr="002A2F22">
        <w:rPr>
          <w:rFonts w:cs="Times New Roman"/>
          <w:sz w:val="24"/>
          <w:szCs w:val="24"/>
        </w:rPr>
        <w:t xml:space="preserve"> ile TB danych Baz Danych znajduje się na serwerze fizycznym kompresji?</w:t>
      </w:r>
    </w:p>
    <w:p w14:paraId="7A457D87" w14:textId="41387D3D"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ODPOWIEDŹ:</w:t>
      </w:r>
      <w:r w:rsidR="00EA04A4" w:rsidRPr="002A2F22">
        <w:rPr>
          <w:rFonts w:eastAsia="Times New Roman" w:cs="Times New Roman"/>
          <w:b/>
          <w:sz w:val="24"/>
          <w:szCs w:val="24"/>
          <w:lang w:eastAsia="pl-PL"/>
        </w:rPr>
        <w:t xml:space="preserve"> Na serwerze fizycznym kompresji znajduje się: </w:t>
      </w:r>
      <w:r w:rsidR="006A0149" w:rsidRPr="002A2F22">
        <w:rPr>
          <w:rFonts w:eastAsia="Times New Roman" w:cs="Times New Roman"/>
          <w:b/>
          <w:sz w:val="24"/>
          <w:szCs w:val="24"/>
          <w:lang w:eastAsia="pl-PL"/>
        </w:rPr>
        <w:t xml:space="preserve">150 TB </w:t>
      </w:r>
      <w:r w:rsidR="00EA04A4" w:rsidRPr="002A2F22">
        <w:rPr>
          <w:rFonts w:eastAsia="Times New Roman" w:cs="Times New Roman"/>
          <w:b/>
          <w:sz w:val="24"/>
          <w:szCs w:val="24"/>
          <w:lang w:eastAsia="pl-PL"/>
        </w:rPr>
        <w:t>danych</w:t>
      </w:r>
      <w:r w:rsidR="003E5CD4" w:rsidRPr="002A2F22">
        <w:rPr>
          <w:rFonts w:eastAsia="Times New Roman" w:cs="Times New Roman"/>
          <w:b/>
          <w:sz w:val="24"/>
          <w:szCs w:val="24"/>
          <w:lang w:eastAsia="pl-PL"/>
        </w:rPr>
        <w:t xml:space="preserve"> plikow</w:t>
      </w:r>
      <w:r w:rsidR="00CD01DE" w:rsidRPr="002A2F22">
        <w:rPr>
          <w:rFonts w:eastAsia="Times New Roman" w:cs="Times New Roman"/>
          <w:b/>
          <w:sz w:val="24"/>
          <w:szCs w:val="24"/>
          <w:lang w:eastAsia="pl-PL"/>
        </w:rPr>
        <w:t xml:space="preserve">ych, </w:t>
      </w:r>
      <w:r w:rsidR="006A0149" w:rsidRPr="002A2F22">
        <w:rPr>
          <w:rFonts w:eastAsia="Times New Roman" w:cs="Times New Roman"/>
          <w:b/>
          <w:sz w:val="24"/>
          <w:szCs w:val="24"/>
          <w:lang w:eastAsia="pl-PL"/>
        </w:rPr>
        <w:t xml:space="preserve">50 TB </w:t>
      </w:r>
      <w:r w:rsidR="00CD01DE" w:rsidRPr="002A2F22">
        <w:rPr>
          <w:rFonts w:eastAsia="Times New Roman" w:cs="Times New Roman"/>
          <w:b/>
          <w:sz w:val="24"/>
          <w:szCs w:val="24"/>
          <w:lang w:eastAsia="pl-PL"/>
        </w:rPr>
        <w:t>d</w:t>
      </w:r>
      <w:r w:rsidR="003E5CD4" w:rsidRPr="002A2F22">
        <w:rPr>
          <w:rFonts w:eastAsia="Times New Roman" w:cs="Times New Roman"/>
          <w:b/>
          <w:sz w:val="24"/>
          <w:szCs w:val="24"/>
          <w:lang w:eastAsia="pl-PL"/>
        </w:rPr>
        <w:t>an</w:t>
      </w:r>
      <w:r w:rsidR="00CD01DE" w:rsidRPr="002A2F22">
        <w:rPr>
          <w:rFonts w:eastAsia="Times New Roman" w:cs="Times New Roman"/>
          <w:b/>
          <w:sz w:val="24"/>
          <w:szCs w:val="24"/>
          <w:lang w:eastAsia="pl-PL"/>
        </w:rPr>
        <w:t>ych</w:t>
      </w:r>
      <w:r w:rsidR="003E5CD4" w:rsidRPr="002A2F22">
        <w:rPr>
          <w:rFonts w:eastAsia="Times New Roman" w:cs="Times New Roman"/>
          <w:b/>
          <w:sz w:val="24"/>
          <w:szCs w:val="24"/>
          <w:lang w:eastAsia="pl-PL"/>
        </w:rPr>
        <w:t xml:space="preserve"> </w:t>
      </w:r>
      <w:r w:rsidR="00CD01DE" w:rsidRPr="002A2F22">
        <w:rPr>
          <w:rFonts w:eastAsia="Times New Roman" w:cs="Times New Roman"/>
          <w:b/>
          <w:sz w:val="24"/>
          <w:szCs w:val="24"/>
          <w:lang w:eastAsia="pl-PL"/>
        </w:rPr>
        <w:t>b</w:t>
      </w:r>
      <w:r w:rsidR="003E5CD4" w:rsidRPr="002A2F22">
        <w:rPr>
          <w:rFonts w:eastAsia="Times New Roman" w:cs="Times New Roman"/>
          <w:b/>
          <w:sz w:val="24"/>
          <w:szCs w:val="24"/>
          <w:lang w:eastAsia="pl-PL"/>
        </w:rPr>
        <w:t>az danych</w:t>
      </w:r>
      <w:r w:rsidR="006A0149" w:rsidRPr="002A2F22">
        <w:rPr>
          <w:rFonts w:eastAsia="Times New Roman" w:cs="Times New Roman"/>
          <w:b/>
          <w:sz w:val="24"/>
          <w:szCs w:val="24"/>
          <w:lang w:eastAsia="pl-PL"/>
        </w:rPr>
        <w:t>.</w:t>
      </w:r>
    </w:p>
    <w:p w14:paraId="232D9029" w14:textId="0F7738AD" w:rsidR="00A70834" w:rsidRPr="002A2F22" w:rsidRDefault="00A70834" w:rsidP="002A2F22">
      <w:pPr>
        <w:widowControl w:val="0"/>
        <w:jc w:val="both"/>
        <w:rPr>
          <w:rFonts w:eastAsia="Times New Roman" w:cs="Times New Roman"/>
          <w:sz w:val="24"/>
          <w:szCs w:val="24"/>
        </w:rPr>
      </w:pPr>
    </w:p>
    <w:p w14:paraId="4A758B26" w14:textId="11FBD270"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3</w:t>
      </w:r>
    </w:p>
    <w:p w14:paraId="12E3233F" w14:textId="77777777" w:rsidR="00CB0D57"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685F4241" w14:textId="07060FA8" w:rsidR="005C4D3D"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w:t>
      </w:r>
      <w:r w:rsidR="00150500" w:rsidRPr="002A2F22">
        <w:rPr>
          <w:rFonts w:cs="Times New Roman"/>
          <w:sz w:val="24"/>
          <w:szCs w:val="24"/>
          <w:shd w:val="clear" w:color="auto" w:fill="FFFFFF"/>
        </w:rPr>
        <w:t>.</w:t>
      </w:r>
      <w:r w:rsidRPr="002A2F22">
        <w:rPr>
          <w:rFonts w:cs="Times New Roman"/>
          <w:sz w:val="24"/>
          <w:szCs w:val="24"/>
          <w:shd w:val="clear" w:color="auto" w:fill="FFFFFF"/>
        </w:rPr>
        <w:t xml:space="preserve">, Wymagania dotyczące backupu serwerów zwirtualizowanych pkt. 18 „Oprogramowanie musi wykorzystywać mechanizmy Change Block Tracking na wszystkich wspieranych platformach wirtualizacyjnych. Mechanizmy muszą być certyfikowane przez dostawcę platformy wirtualizacyjnej. „Niektóre rozwiązania wspierają backup 7 platform wirtualizacyjnych, z czego dla tych które to umożliwiają np. 5 wspierają backup z wykorzystaniem CBT. Inne rozwiązania backupu posiadają ograniczone wsparcie dla systemów wirtualizacji do np. 3 platform – wszystkich </w:t>
      </w:r>
      <w:r w:rsidR="00F93812" w:rsidRPr="002A2F22">
        <w:rPr>
          <w:rFonts w:cs="Times New Roman"/>
          <w:sz w:val="24"/>
          <w:szCs w:val="24"/>
          <w:shd w:val="clear" w:color="auto" w:fill="FFFFFF"/>
        </w:rPr>
        <w:t>popularnych,</w:t>
      </w:r>
      <w:r w:rsidRPr="002A2F22">
        <w:rPr>
          <w:rFonts w:cs="Times New Roman"/>
          <w:sz w:val="24"/>
          <w:szCs w:val="24"/>
          <w:shd w:val="clear" w:color="auto" w:fill="FFFFFF"/>
        </w:rPr>
        <w:t xml:space="preserve"> ale wspierających backup CBT.</w:t>
      </w:r>
      <w:r w:rsidR="00F93812" w:rsidRPr="002A2F22">
        <w:rPr>
          <w:rFonts w:cs="Times New Roman"/>
          <w:sz w:val="24"/>
          <w:szCs w:val="24"/>
        </w:rPr>
        <w:t xml:space="preserve"> </w:t>
      </w:r>
      <w:r w:rsidRPr="002A2F22">
        <w:rPr>
          <w:rFonts w:cs="Times New Roman"/>
          <w:sz w:val="24"/>
          <w:szCs w:val="24"/>
          <w:shd w:val="clear" w:color="auto" w:fill="FFFFFF"/>
        </w:rPr>
        <w:t>Prosimy o potwierdzenie, że Zamawiający nie ogranicza możliwości zaoferowania systemu backupu o szerszym wsparciu, a wymagane wsparcie CBT dotyczy wsparcia dla zaoferowanego/wymaganego rozwiązania Vmware?</w:t>
      </w:r>
    </w:p>
    <w:p w14:paraId="2419D15E" w14:textId="62114A14"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C329C3" w:rsidRPr="002A2F22">
        <w:rPr>
          <w:rFonts w:eastAsia="Times New Roman" w:cs="Times New Roman"/>
          <w:b/>
          <w:sz w:val="24"/>
          <w:szCs w:val="24"/>
          <w:lang w:eastAsia="pl-PL"/>
        </w:rPr>
        <w:t>Na chwilę obecną niezbędne jest wspieranie platformy VMware, Hyper-V oraz KVM. Dostarczone oprogramowanie MUSI wspierać CBT dla w/w platform.</w:t>
      </w:r>
    </w:p>
    <w:p w14:paraId="51EEB32A" w14:textId="75A27196" w:rsidR="00793A4C" w:rsidRPr="002A2F22" w:rsidRDefault="00793A4C" w:rsidP="002A2F22">
      <w:pPr>
        <w:widowControl w:val="0"/>
        <w:tabs>
          <w:tab w:val="left" w:pos="0"/>
        </w:tabs>
        <w:jc w:val="both"/>
        <w:outlineLvl w:val="5"/>
        <w:rPr>
          <w:rFonts w:eastAsia="Times New Roman" w:cs="Times New Roman"/>
          <w:b/>
          <w:sz w:val="24"/>
          <w:szCs w:val="24"/>
          <w:lang w:eastAsia="pl-PL"/>
        </w:rPr>
      </w:pPr>
    </w:p>
    <w:p w14:paraId="1755029E" w14:textId="2B82BF39"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4 </w:t>
      </w:r>
    </w:p>
    <w:p w14:paraId="0191CD40" w14:textId="77777777" w:rsidR="006A0149"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3352200C" w14:textId="088215FA" w:rsidR="00793A4C"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Ad. pkt 3. System do wykonywania kopii zapasowych - oprogramowanie do backupu –1 szt, Wymagania dotyczące backupu serwerów zwirtualizowanych pkt. 10 – Zamawiający wspomina o możliwości składowania kopii na OneDrive for Bussiness. Czy Zamawiający wymaga również możliwości uruchomienia w przyszłości backupu w ramach tego zaoferowanego oprogramowania backupu Office 365?</w:t>
      </w:r>
    </w:p>
    <w:p w14:paraId="70A42C1F" w14:textId="20C67616"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1D6A4E" w:rsidRPr="002A2F22">
        <w:rPr>
          <w:rFonts w:eastAsia="Times New Roman" w:cs="Times New Roman"/>
          <w:b/>
          <w:sz w:val="24"/>
          <w:szCs w:val="24"/>
          <w:lang w:eastAsia="pl-PL"/>
        </w:rPr>
        <w:t>N</w:t>
      </w:r>
      <w:r w:rsidR="009A5025" w:rsidRPr="002A2F22">
        <w:rPr>
          <w:rFonts w:eastAsia="Times New Roman" w:cs="Times New Roman"/>
          <w:b/>
          <w:sz w:val="24"/>
          <w:szCs w:val="24"/>
          <w:lang w:eastAsia="pl-PL"/>
        </w:rPr>
        <w:t>ie</w:t>
      </w:r>
      <w:r w:rsidR="001E2B3C" w:rsidRPr="002A2F22">
        <w:rPr>
          <w:rFonts w:eastAsia="Times New Roman" w:cs="Times New Roman"/>
          <w:b/>
          <w:sz w:val="24"/>
          <w:szCs w:val="24"/>
          <w:lang w:eastAsia="pl-PL"/>
        </w:rPr>
        <w:t>, Zamawiający nie wymaga takiej możliwości.</w:t>
      </w:r>
    </w:p>
    <w:p w14:paraId="0C0D756D" w14:textId="77777777" w:rsidR="00F225AE" w:rsidRPr="002A2F22" w:rsidRDefault="00F225AE" w:rsidP="002A2F22">
      <w:pPr>
        <w:widowControl w:val="0"/>
        <w:rPr>
          <w:rFonts w:cs="Times New Roman"/>
          <w:color w:val="FF0000"/>
          <w:sz w:val="24"/>
          <w:szCs w:val="24"/>
        </w:rPr>
      </w:pPr>
    </w:p>
    <w:p w14:paraId="075B61AF" w14:textId="3E77CE20"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5 </w:t>
      </w:r>
    </w:p>
    <w:p w14:paraId="37431D05" w14:textId="77777777" w:rsidR="00CB0D57"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57BF3B6F" w14:textId="3A3DC4D2" w:rsidR="00793A4C"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 Zamawiający wymaga granularnego odtwarzania baz Oracle. Czy dobrze rozumiemy, iż w związku z tym Zamawiający wymaga również pełnej integracji z interfejsem backupu i odtwarzania bazy RMAN, tak aby administrator bazy mógł samodzielnie odtwarzać bazy danych?</w:t>
      </w:r>
    </w:p>
    <w:p w14:paraId="5E57E864" w14:textId="39B4CDE7" w:rsidR="00793A4C" w:rsidRPr="002A2F22" w:rsidRDefault="00793A4C" w:rsidP="002A2F22">
      <w:pPr>
        <w:widowControl w:val="0"/>
        <w:tabs>
          <w:tab w:val="left" w:pos="0"/>
        </w:tabs>
        <w:jc w:val="both"/>
        <w:outlineLvl w:val="5"/>
        <w:rPr>
          <w:rFonts w:eastAsia="Times New Roman" w:cs="Times New Roman"/>
          <w:b/>
          <w:strike/>
          <w:sz w:val="24"/>
          <w:szCs w:val="24"/>
          <w:lang w:eastAsia="pl-PL"/>
        </w:rPr>
      </w:pPr>
      <w:r w:rsidRPr="002A2F22">
        <w:rPr>
          <w:rFonts w:eastAsia="Times New Roman" w:cs="Times New Roman"/>
          <w:b/>
          <w:sz w:val="24"/>
          <w:szCs w:val="24"/>
          <w:lang w:eastAsia="pl-PL"/>
        </w:rPr>
        <w:t xml:space="preserve">ODPOWIEDŹ: </w:t>
      </w:r>
      <w:r w:rsidR="001D6A4E" w:rsidRPr="002A2F22">
        <w:rPr>
          <w:rFonts w:eastAsia="Times New Roman" w:cs="Times New Roman"/>
          <w:b/>
          <w:sz w:val="24"/>
          <w:szCs w:val="24"/>
          <w:lang w:eastAsia="pl-PL"/>
        </w:rPr>
        <w:t>Nie</w:t>
      </w:r>
      <w:r w:rsidR="009A5025" w:rsidRPr="002A2F22">
        <w:rPr>
          <w:rFonts w:eastAsia="Times New Roman" w:cs="Times New Roman"/>
          <w:b/>
          <w:sz w:val="24"/>
          <w:szCs w:val="24"/>
          <w:lang w:eastAsia="pl-PL"/>
        </w:rPr>
        <w:t>,</w:t>
      </w:r>
      <w:r w:rsidR="001D6A4E" w:rsidRPr="002A2F22">
        <w:rPr>
          <w:rFonts w:eastAsia="Times New Roman" w:cs="Times New Roman"/>
          <w:b/>
          <w:sz w:val="24"/>
          <w:szCs w:val="24"/>
          <w:lang w:eastAsia="pl-PL"/>
        </w:rPr>
        <w:t xml:space="preserve"> </w:t>
      </w:r>
      <w:r w:rsidR="009A5025" w:rsidRPr="002A2F22">
        <w:rPr>
          <w:rFonts w:eastAsia="Times New Roman" w:cs="Times New Roman"/>
          <w:b/>
          <w:sz w:val="24"/>
          <w:szCs w:val="24"/>
          <w:lang w:eastAsia="pl-PL"/>
        </w:rPr>
        <w:t>Zamawiający nie wymaga</w:t>
      </w:r>
      <w:r w:rsidR="00E63930" w:rsidRPr="002A2F22">
        <w:rPr>
          <w:rFonts w:eastAsia="Times New Roman" w:cs="Times New Roman"/>
          <w:b/>
          <w:sz w:val="24"/>
          <w:szCs w:val="24"/>
          <w:lang w:eastAsia="pl-PL"/>
        </w:rPr>
        <w:t>.</w:t>
      </w:r>
      <w:r w:rsidR="009A5025" w:rsidRPr="002A2F22">
        <w:rPr>
          <w:rFonts w:eastAsia="Times New Roman" w:cs="Times New Roman"/>
          <w:b/>
          <w:sz w:val="24"/>
          <w:szCs w:val="24"/>
          <w:lang w:eastAsia="pl-PL"/>
        </w:rPr>
        <w:t xml:space="preserve"> </w:t>
      </w:r>
    </w:p>
    <w:p w14:paraId="0AD8A43F" w14:textId="77777777" w:rsidR="00793A4C" w:rsidRPr="002A2F22" w:rsidRDefault="00793A4C" w:rsidP="002A2F22">
      <w:pPr>
        <w:widowControl w:val="0"/>
        <w:tabs>
          <w:tab w:val="left" w:pos="0"/>
        </w:tabs>
        <w:jc w:val="both"/>
        <w:outlineLvl w:val="5"/>
        <w:rPr>
          <w:rFonts w:eastAsia="Times New Roman" w:cs="Times New Roman"/>
          <w:b/>
          <w:sz w:val="24"/>
          <w:szCs w:val="24"/>
          <w:lang w:eastAsia="pl-PL"/>
        </w:rPr>
      </w:pPr>
    </w:p>
    <w:p w14:paraId="48F31D64" w14:textId="1544DA20"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6 </w:t>
      </w:r>
    </w:p>
    <w:p w14:paraId="0D70B91F" w14:textId="6B50103D" w:rsidR="00CB0D57"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31BB5713" w14:textId="6F7115C7" w:rsidR="00793A4C"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 Zamawiający wymaga dla MSSQL możliwości odtwarzania pojedynczych tabel. Czy dla popularnych baz MySQL oraz PostgreSQL, często zastępujących drogie komercyjne rozwiązania również wymagana jest możliwości odtwarzania pojedynczych tabel?</w:t>
      </w:r>
    </w:p>
    <w:p w14:paraId="7B085442" w14:textId="15A9C26D"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1D6A4E" w:rsidRPr="002A2F22">
        <w:rPr>
          <w:rFonts w:eastAsia="Times New Roman" w:cs="Times New Roman"/>
          <w:b/>
          <w:sz w:val="24"/>
          <w:szCs w:val="24"/>
          <w:lang w:eastAsia="pl-PL"/>
        </w:rPr>
        <w:t>Nie</w:t>
      </w:r>
      <w:r w:rsidR="00731CE9" w:rsidRPr="002A2F22">
        <w:rPr>
          <w:rFonts w:eastAsia="Times New Roman" w:cs="Times New Roman"/>
          <w:b/>
          <w:sz w:val="24"/>
          <w:szCs w:val="24"/>
          <w:lang w:eastAsia="pl-PL"/>
        </w:rPr>
        <w:t xml:space="preserve">, </w:t>
      </w:r>
      <w:r w:rsidR="008E2B63" w:rsidRPr="002A2F22">
        <w:rPr>
          <w:rFonts w:eastAsia="Times New Roman" w:cs="Times New Roman"/>
          <w:b/>
          <w:sz w:val="24"/>
          <w:szCs w:val="24"/>
          <w:lang w:eastAsia="pl-PL"/>
        </w:rPr>
        <w:t xml:space="preserve">Zamawiający </w:t>
      </w:r>
      <w:r w:rsidR="00731CE9" w:rsidRPr="002A2F22">
        <w:rPr>
          <w:rFonts w:eastAsia="Times New Roman" w:cs="Times New Roman"/>
          <w:b/>
          <w:sz w:val="24"/>
          <w:szCs w:val="24"/>
          <w:lang w:eastAsia="pl-PL"/>
        </w:rPr>
        <w:t>nie</w:t>
      </w:r>
      <w:r w:rsidR="001D6A4E" w:rsidRPr="002A2F22">
        <w:rPr>
          <w:rFonts w:eastAsia="Times New Roman" w:cs="Times New Roman"/>
          <w:b/>
          <w:sz w:val="24"/>
          <w:szCs w:val="24"/>
          <w:lang w:eastAsia="pl-PL"/>
        </w:rPr>
        <w:t xml:space="preserve"> wymaga</w:t>
      </w:r>
      <w:r w:rsidR="00731CE9" w:rsidRPr="002A2F22">
        <w:rPr>
          <w:rFonts w:eastAsia="Times New Roman" w:cs="Times New Roman"/>
          <w:b/>
          <w:sz w:val="24"/>
          <w:szCs w:val="24"/>
          <w:lang w:eastAsia="pl-PL"/>
        </w:rPr>
        <w:t>.</w:t>
      </w:r>
    </w:p>
    <w:p w14:paraId="29B92496" w14:textId="77777777" w:rsidR="00793A4C" w:rsidRPr="002A2F22" w:rsidRDefault="00793A4C" w:rsidP="002A2F22">
      <w:pPr>
        <w:widowControl w:val="0"/>
        <w:tabs>
          <w:tab w:val="left" w:pos="0"/>
        </w:tabs>
        <w:jc w:val="both"/>
        <w:outlineLvl w:val="5"/>
        <w:rPr>
          <w:rFonts w:eastAsia="Times New Roman" w:cs="Times New Roman"/>
          <w:b/>
          <w:sz w:val="24"/>
          <w:szCs w:val="24"/>
          <w:lang w:eastAsia="pl-PL"/>
        </w:rPr>
      </w:pPr>
    </w:p>
    <w:p w14:paraId="0E245198" w14:textId="0D1AB46B" w:rsidR="00793A4C"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7 </w:t>
      </w:r>
    </w:p>
    <w:p w14:paraId="06926356" w14:textId="77777777" w:rsidR="00CB0D57" w:rsidRPr="002A2F22" w:rsidRDefault="00CB0D57"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2 - Dostawa serwerów i oprogramowania:</w:t>
      </w:r>
    </w:p>
    <w:p w14:paraId="225AD9E9" w14:textId="43C5AA72" w:rsidR="00793A4C"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w:t>
      </w:r>
      <w:r w:rsidR="00150500" w:rsidRPr="002A2F22">
        <w:rPr>
          <w:rFonts w:cs="Times New Roman"/>
          <w:sz w:val="24"/>
          <w:szCs w:val="24"/>
          <w:shd w:val="clear" w:color="auto" w:fill="FFFFFF"/>
        </w:rPr>
        <w:t>.</w:t>
      </w:r>
      <w:r w:rsidRPr="002A2F22">
        <w:rPr>
          <w:rFonts w:cs="Times New Roman"/>
          <w:sz w:val="24"/>
          <w:szCs w:val="24"/>
          <w:shd w:val="clear" w:color="auto" w:fill="FFFFFF"/>
        </w:rPr>
        <w:t>, Monitoring środowiska oprogramowania – wymaga by „Oprogramowanie musi mieć możliwość integracji z oprogramowaniem do tworzenia kopii zapasowych tego samego producenta.” oraz „Oprogramowanie musi mieć możliwość monitorowania obciążenia serwerów backupowych, ilości zabezpieczanych danych oraz statusu zadań kopii zapasowych, replikacji oraz weryfikacji odzyskiwalności maszyn wirtualnych.</w:t>
      </w:r>
      <w:r w:rsidR="00150500" w:rsidRPr="002A2F22">
        <w:rPr>
          <w:rFonts w:cs="Times New Roman"/>
          <w:sz w:val="24"/>
          <w:szCs w:val="24"/>
          <w:shd w:val="clear" w:color="auto" w:fill="FFFFFF"/>
        </w:rPr>
        <w:t xml:space="preserve">” </w:t>
      </w:r>
      <w:r w:rsidRPr="002A2F22">
        <w:rPr>
          <w:rFonts w:cs="Times New Roman"/>
          <w:sz w:val="24"/>
          <w:szCs w:val="24"/>
          <w:shd w:val="clear" w:color="auto" w:fill="FFFFFF"/>
        </w:rPr>
        <w:t>oraz „Oprogramowanie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w:t>
      </w:r>
      <w:r w:rsidR="00150500" w:rsidRPr="002A2F22">
        <w:rPr>
          <w:rFonts w:cs="Times New Roman"/>
          <w:sz w:val="24"/>
          <w:szCs w:val="24"/>
          <w:shd w:val="clear" w:color="auto" w:fill="FFFFFF"/>
        </w:rPr>
        <w:t>.”</w:t>
      </w:r>
      <w:r w:rsidR="00150500" w:rsidRPr="002A2F22">
        <w:rPr>
          <w:rFonts w:cs="Times New Roman"/>
          <w:sz w:val="24"/>
          <w:szCs w:val="24"/>
        </w:rPr>
        <w:t xml:space="preserve"> </w:t>
      </w:r>
      <w:r w:rsidRPr="002A2F22">
        <w:rPr>
          <w:rFonts w:cs="Times New Roman"/>
          <w:sz w:val="24"/>
          <w:szCs w:val="24"/>
          <w:shd w:val="clear" w:color="auto" w:fill="FFFFFF"/>
        </w:rPr>
        <w:t>Wszystkie wymagania związane z monitorowaniem oraz wymagania na oprogramowanie backupowe umożliwiają zaoferowanie tylko jednego rozwiązania tj. Veeam B&amp;R z Veeam One. Zgodnie z wymaganiami przetargów publicznych prosimy o umożliwienie zaoferowania alternatywnego rozwiązania, czego w chwili obecnej nie można zrobić. W związku z czym prosimy o wykreślenie powyższych trzech wymagań jako uniemożliwiających zaoferowanie konkurencyjnych rozwiązań.</w:t>
      </w:r>
    </w:p>
    <w:p w14:paraId="73BF49F7" w14:textId="33FE0540" w:rsidR="00150500" w:rsidRPr="002A2F22" w:rsidRDefault="00793A4C"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2A2F22" w:rsidRPr="002A2F22">
        <w:rPr>
          <w:rFonts w:eastAsia="Times New Roman" w:cs="Times New Roman"/>
          <w:b/>
          <w:sz w:val="24"/>
          <w:szCs w:val="24"/>
          <w:lang w:eastAsia="pl-PL"/>
        </w:rPr>
        <w:t xml:space="preserve">W części </w:t>
      </w:r>
      <w:r w:rsidR="002A2F22" w:rsidRPr="002A2F22">
        <w:rPr>
          <w:rFonts w:eastAsia="Times New Roman" w:cs="Times New Roman"/>
          <w:b/>
          <w:i/>
          <w:iCs/>
          <w:sz w:val="24"/>
          <w:szCs w:val="24"/>
          <w:lang w:eastAsia="pl-PL"/>
        </w:rPr>
        <w:t>„</w:t>
      </w:r>
      <w:r w:rsidR="002A2F22" w:rsidRPr="002A2F22">
        <w:rPr>
          <w:rFonts w:eastAsia="Calibri" w:cs="Times New Roman"/>
          <w:b/>
          <w:bCs/>
          <w:i/>
          <w:iCs/>
          <w:sz w:val="24"/>
          <w:szCs w:val="24"/>
        </w:rPr>
        <w:t>Monitoring środowiska oprogramowania”</w:t>
      </w:r>
      <w:r w:rsidR="002A2F22" w:rsidRPr="002A2F22">
        <w:rPr>
          <w:rFonts w:eastAsia="Times New Roman" w:cs="Times New Roman"/>
          <w:b/>
          <w:sz w:val="24"/>
          <w:szCs w:val="24"/>
          <w:lang w:eastAsia="pl-PL"/>
        </w:rPr>
        <w:t xml:space="preserve"> wymóg </w:t>
      </w:r>
      <w:r w:rsidR="00150500" w:rsidRPr="002A2F22">
        <w:rPr>
          <w:rFonts w:eastAsia="Times New Roman" w:cs="Times New Roman"/>
          <w:b/>
          <w:i/>
          <w:iCs/>
          <w:sz w:val="24"/>
          <w:szCs w:val="24"/>
          <w:lang w:eastAsia="pl-PL"/>
        </w:rPr>
        <w:t xml:space="preserve">„Oprogramowanie musi mieć możliwość integracji z oprogramowaniem do tworzenia kopii zapasowych tego samego producenta.” </w:t>
      </w:r>
      <w:r w:rsidR="00150500" w:rsidRPr="002A2F22">
        <w:rPr>
          <w:rFonts w:eastAsia="Times New Roman" w:cs="Times New Roman"/>
          <w:b/>
          <w:sz w:val="24"/>
          <w:szCs w:val="24"/>
          <w:lang w:eastAsia="pl-PL"/>
        </w:rPr>
        <w:t>Zamawiający modyfikuje poprzez wykreślenie słów „...</w:t>
      </w:r>
      <w:r w:rsidR="00150500" w:rsidRPr="002A2F22">
        <w:rPr>
          <w:rFonts w:eastAsia="Times New Roman" w:cs="Times New Roman"/>
          <w:b/>
          <w:i/>
          <w:iCs/>
          <w:sz w:val="24"/>
          <w:szCs w:val="24"/>
          <w:lang w:eastAsia="pl-PL"/>
        </w:rPr>
        <w:t>tego samego producenta”</w:t>
      </w:r>
      <w:r w:rsidR="002A2F22" w:rsidRPr="002A2F22">
        <w:rPr>
          <w:rFonts w:eastAsia="Times New Roman" w:cs="Times New Roman"/>
          <w:b/>
          <w:i/>
          <w:iCs/>
          <w:sz w:val="24"/>
          <w:szCs w:val="24"/>
          <w:lang w:eastAsia="pl-PL"/>
        </w:rPr>
        <w:t>.</w:t>
      </w:r>
    </w:p>
    <w:p w14:paraId="0BD7D734" w14:textId="347B04F4" w:rsidR="001D6A4E" w:rsidRPr="002A2F22" w:rsidRDefault="00150500"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Pozostałe </w:t>
      </w:r>
      <w:r w:rsidR="005D31B6" w:rsidRPr="002A2F22">
        <w:rPr>
          <w:rFonts w:eastAsia="Times New Roman" w:cs="Times New Roman"/>
          <w:b/>
          <w:sz w:val="24"/>
          <w:szCs w:val="24"/>
          <w:lang w:eastAsia="pl-PL"/>
        </w:rPr>
        <w:t xml:space="preserve">zapisy </w:t>
      </w:r>
      <w:r w:rsidR="002A2F22" w:rsidRPr="002A2F22">
        <w:rPr>
          <w:rFonts w:eastAsia="Times New Roman" w:cs="Times New Roman"/>
          <w:b/>
          <w:sz w:val="24"/>
          <w:szCs w:val="24"/>
          <w:lang w:eastAsia="pl-PL"/>
        </w:rPr>
        <w:t xml:space="preserve">części </w:t>
      </w:r>
      <w:r w:rsidRPr="002A2F22">
        <w:rPr>
          <w:rFonts w:eastAsia="Times New Roman" w:cs="Times New Roman"/>
          <w:b/>
          <w:sz w:val="24"/>
          <w:szCs w:val="24"/>
          <w:lang w:eastAsia="pl-PL"/>
        </w:rPr>
        <w:t>pozostają bez zmian.</w:t>
      </w:r>
      <w:r w:rsidR="005D31B6" w:rsidRPr="002A2F22">
        <w:rPr>
          <w:rFonts w:eastAsia="Times New Roman" w:cs="Times New Roman"/>
          <w:b/>
          <w:sz w:val="24"/>
          <w:szCs w:val="24"/>
          <w:lang w:eastAsia="pl-PL"/>
        </w:rPr>
        <w:t xml:space="preserve"> </w:t>
      </w:r>
      <w:r w:rsidR="001D6A4E" w:rsidRPr="002A2F22">
        <w:rPr>
          <w:rFonts w:eastAsia="Times New Roman" w:cs="Times New Roman"/>
          <w:b/>
          <w:sz w:val="24"/>
          <w:szCs w:val="24"/>
          <w:lang w:eastAsia="pl-PL"/>
        </w:rPr>
        <w:t xml:space="preserve">Stanowią one </w:t>
      </w:r>
      <w:r w:rsidR="005D31B6" w:rsidRPr="002A2F22">
        <w:rPr>
          <w:rFonts w:eastAsia="Times New Roman" w:cs="Times New Roman"/>
          <w:b/>
          <w:sz w:val="24"/>
          <w:szCs w:val="24"/>
          <w:lang w:eastAsia="pl-PL"/>
        </w:rPr>
        <w:t xml:space="preserve">bowiem </w:t>
      </w:r>
      <w:r w:rsidR="001D6A4E" w:rsidRPr="002A2F22">
        <w:rPr>
          <w:rFonts w:eastAsia="Times New Roman" w:cs="Times New Roman"/>
          <w:b/>
          <w:sz w:val="24"/>
          <w:szCs w:val="24"/>
          <w:lang w:eastAsia="pl-PL"/>
        </w:rPr>
        <w:t>obiektywne potrzeby Zamawiającego.</w:t>
      </w:r>
    </w:p>
    <w:p w14:paraId="12668123" w14:textId="56FCDD3A" w:rsidR="00793A4C" w:rsidRPr="002A2F22" w:rsidRDefault="001D6A4E"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Należy pamiętać, że Zamawiający jest szpitalem, pracującym 365 dni w roku 24h/dobę.</w:t>
      </w:r>
      <w:r w:rsidR="005D31B6" w:rsidRPr="002A2F22">
        <w:rPr>
          <w:rFonts w:eastAsia="Times New Roman" w:cs="Times New Roman"/>
          <w:b/>
          <w:sz w:val="24"/>
          <w:szCs w:val="24"/>
          <w:lang w:eastAsia="pl-PL"/>
        </w:rPr>
        <w:t xml:space="preserve"> </w:t>
      </w:r>
      <w:r w:rsidRPr="002A2F22">
        <w:rPr>
          <w:rFonts w:eastAsia="Times New Roman" w:cs="Times New Roman"/>
          <w:b/>
          <w:sz w:val="24"/>
          <w:szCs w:val="24"/>
          <w:lang w:eastAsia="pl-PL"/>
        </w:rPr>
        <w:t>Bezpieczeństwo, dostępność danych jest priorytetowym elementem w bezpieczeństwie i leczeniu pacjentów. Administrator musi mieć wydajne, narzędzie do monitorowania zasobów Szpitala, reagowania na zagrożenia, nadzoru nad kopiami. Większość czynności wykonywania kopii zapasowych realizowana jest przy najmniejszym obciążeniu serwerów (noc). Administrator absolutnie musi mieć rozbudowane narzędzie do monitorowania na bieżąco oraz raportowania wszelkich zdarzeń i zasobów.</w:t>
      </w:r>
    </w:p>
    <w:p w14:paraId="3E723667" w14:textId="4A6D93E6"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lastRenderedPageBreak/>
        <w:t>Pytanie 8</w:t>
      </w:r>
    </w:p>
    <w:p w14:paraId="68CFB326" w14:textId="16ADE441" w:rsidR="00CB0D57" w:rsidRPr="002A2F22" w:rsidRDefault="00CB0D57" w:rsidP="002A2F22">
      <w:pPr>
        <w:widowControl w:val="0"/>
        <w:tabs>
          <w:tab w:val="left" w:pos="0"/>
        </w:tabs>
        <w:jc w:val="both"/>
        <w:outlineLvl w:val="5"/>
        <w:rPr>
          <w:rFonts w:eastAsia="Times New Roman" w:cs="Times New Roman"/>
          <w:bCs/>
          <w:sz w:val="24"/>
          <w:szCs w:val="24"/>
          <w:lang w:eastAsia="pl-PL"/>
        </w:rPr>
      </w:pPr>
      <w:r w:rsidRPr="002A2F22">
        <w:rPr>
          <w:rFonts w:eastAsia="Times New Roman" w:cs="Times New Roman"/>
          <w:bCs/>
          <w:sz w:val="24"/>
          <w:szCs w:val="24"/>
          <w:lang w:eastAsia="pl-PL"/>
        </w:rPr>
        <w:t>Pytania do SWZ dot. Pakietu 2 - Dostawa serwerów i oprogramowania:</w:t>
      </w:r>
    </w:p>
    <w:p w14:paraId="3E9DD75F" w14:textId="0E950346" w:rsidR="00EE67C8" w:rsidRPr="002A2F22" w:rsidRDefault="00CB0D57"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 System do wykonywania kopii zapasowych - oprogramowanie do backupu –1 szt</w:t>
      </w:r>
      <w:r w:rsidR="005D31B6" w:rsidRPr="002A2F22">
        <w:rPr>
          <w:rFonts w:cs="Times New Roman"/>
          <w:sz w:val="24"/>
          <w:szCs w:val="24"/>
          <w:shd w:val="clear" w:color="auto" w:fill="FFFFFF"/>
        </w:rPr>
        <w:t>.</w:t>
      </w:r>
      <w:r w:rsidRPr="002A2F22">
        <w:rPr>
          <w:rFonts w:cs="Times New Roman"/>
          <w:sz w:val="24"/>
          <w:szCs w:val="24"/>
          <w:shd w:val="clear" w:color="auto" w:fill="FFFFFF"/>
        </w:rPr>
        <w:t xml:space="preserve">, Raportowanie – wymaga by </w:t>
      </w:r>
      <w:bookmarkStart w:id="2" w:name="_Hlk131579408"/>
      <w:r w:rsidRPr="002A2F22">
        <w:rPr>
          <w:rFonts w:cs="Times New Roman"/>
          <w:sz w:val="24"/>
          <w:szCs w:val="24"/>
          <w:shd w:val="clear" w:color="auto" w:fill="FFFFFF"/>
        </w:rPr>
        <w:t>„Oprogramowanie musi mieć możliwość generowania raportów na podstawie danych uzyskanych z oprogramowania do tworzenia kopii zapasowych tego samego producenta.</w:t>
      </w:r>
      <w:r w:rsidR="005D31B6" w:rsidRPr="002A2F22">
        <w:rPr>
          <w:rFonts w:cs="Times New Roman"/>
          <w:sz w:val="24"/>
          <w:szCs w:val="24"/>
          <w:shd w:val="clear" w:color="auto" w:fill="FFFFFF"/>
        </w:rPr>
        <w:t>”</w:t>
      </w:r>
      <w:bookmarkEnd w:id="2"/>
      <w:r w:rsidR="005D31B6" w:rsidRPr="002A2F22">
        <w:rPr>
          <w:rFonts w:cs="Times New Roman"/>
          <w:sz w:val="24"/>
          <w:szCs w:val="24"/>
          <w:shd w:val="clear" w:color="auto" w:fill="FFFFFF"/>
        </w:rPr>
        <w:t xml:space="preserve"> </w:t>
      </w:r>
      <w:r w:rsidR="00F93812" w:rsidRPr="002A2F22">
        <w:rPr>
          <w:rFonts w:cs="Times New Roman"/>
          <w:sz w:val="24"/>
          <w:szCs w:val="24"/>
          <w:shd w:val="clear" w:color="auto" w:fill="FFFFFF"/>
        </w:rPr>
        <w:t>oraz</w:t>
      </w:r>
      <w:r w:rsidRPr="002A2F22">
        <w:rPr>
          <w:rFonts w:cs="Times New Roman"/>
          <w:sz w:val="24"/>
          <w:szCs w:val="24"/>
          <w:shd w:val="clear" w:color="auto" w:fill="FFFFFF"/>
        </w:rPr>
        <w:t xml:space="preserve"> „Oprogramowanie musi mieć możliwość generowania raportu dotyczącego zabezpieczanych maszyn, zdefiniowanych zadań tworzenia kopii zapasowych oraz replikacji jak również wykorzystania zasobów serwerów backupowych.</w:t>
      </w:r>
      <w:r w:rsidR="005D31B6" w:rsidRPr="002A2F22">
        <w:rPr>
          <w:rFonts w:cs="Times New Roman"/>
          <w:sz w:val="24"/>
          <w:szCs w:val="24"/>
          <w:shd w:val="clear" w:color="auto" w:fill="FFFFFF"/>
        </w:rPr>
        <w:t xml:space="preserve">” </w:t>
      </w:r>
      <w:r w:rsidRPr="002A2F22">
        <w:rPr>
          <w:rFonts w:cs="Times New Roman"/>
          <w:sz w:val="24"/>
          <w:szCs w:val="24"/>
          <w:shd w:val="clear" w:color="auto" w:fill="FFFFFF"/>
        </w:rPr>
        <w:t>Wszystkie wymagania związane z raportowaniem oraz wymagania na oprogramowanie backupowe umożliwiają zaoferowanie tylko jednego rozwiązania tj. Veeam B&amp;R z Veeam One. Zgodnie z wymaganiami przetargów publicznych prosimy o umożliwienie zaoferowania alternatywnego rozwiązania, czego w chwili obecnej nie można zrobić. W związku z czym prosimy o wykreślenie powyższych dwóch wymagań jako uniemożliwiających zaoferowanie konkurencyjnych rozwiązań.</w:t>
      </w:r>
    </w:p>
    <w:p w14:paraId="3022B342" w14:textId="6CB2FD6D" w:rsidR="001D6A4E" w:rsidRPr="002A2F22" w:rsidRDefault="00EE67C8" w:rsidP="002A2F22">
      <w:pPr>
        <w:widowControl w:val="0"/>
        <w:tabs>
          <w:tab w:val="left" w:pos="0"/>
        </w:tabs>
        <w:jc w:val="both"/>
        <w:outlineLvl w:val="5"/>
        <w:rPr>
          <w:rFonts w:eastAsia="Times New Roman" w:cs="Times New Roman"/>
          <w:b/>
          <w:i/>
          <w:iCs/>
          <w:sz w:val="24"/>
          <w:szCs w:val="24"/>
          <w:lang w:eastAsia="pl-PL"/>
        </w:rPr>
      </w:pPr>
      <w:r w:rsidRPr="002A2F22">
        <w:rPr>
          <w:rFonts w:eastAsia="Times New Roman" w:cs="Times New Roman"/>
          <w:b/>
          <w:sz w:val="24"/>
          <w:szCs w:val="24"/>
          <w:lang w:eastAsia="pl-PL"/>
        </w:rPr>
        <w:t xml:space="preserve">ODPOWIEDŹ: </w:t>
      </w:r>
      <w:r w:rsidR="002A2F22" w:rsidRPr="002A2F22">
        <w:rPr>
          <w:rFonts w:eastAsia="Times New Roman" w:cs="Times New Roman"/>
          <w:b/>
          <w:sz w:val="24"/>
          <w:szCs w:val="24"/>
          <w:lang w:eastAsia="pl-PL"/>
        </w:rPr>
        <w:t xml:space="preserve">W części </w:t>
      </w:r>
      <w:r w:rsidR="002A2F22" w:rsidRPr="002A2F22">
        <w:rPr>
          <w:rFonts w:eastAsia="Calibri" w:cs="Times New Roman"/>
          <w:b/>
          <w:bCs/>
          <w:i/>
          <w:iCs/>
          <w:sz w:val="24"/>
          <w:szCs w:val="24"/>
        </w:rPr>
        <w:t>„Raportowanie”</w:t>
      </w:r>
      <w:r w:rsidR="002A2F22" w:rsidRPr="002A2F22">
        <w:rPr>
          <w:rFonts w:eastAsia="Times New Roman" w:cs="Times New Roman"/>
          <w:b/>
          <w:i/>
          <w:iCs/>
          <w:sz w:val="24"/>
          <w:szCs w:val="24"/>
          <w:lang w:eastAsia="pl-PL"/>
        </w:rPr>
        <w:t xml:space="preserve"> w</w:t>
      </w:r>
      <w:r w:rsidR="005D31B6" w:rsidRPr="002A2F22">
        <w:rPr>
          <w:rFonts w:eastAsia="Times New Roman" w:cs="Times New Roman"/>
          <w:b/>
          <w:sz w:val="24"/>
          <w:szCs w:val="24"/>
          <w:lang w:eastAsia="pl-PL"/>
        </w:rPr>
        <w:t xml:space="preserve">ymóg </w:t>
      </w:r>
      <w:r w:rsidR="005D31B6" w:rsidRPr="002A2F22">
        <w:rPr>
          <w:rFonts w:eastAsia="Times New Roman" w:cs="Times New Roman"/>
          <w:b/>
          <w:i/>
          <w:iCs/>
          <w:sz w:val="24"/>
          <w:szCs w:val="24"/>
          <w:lang w:eastAsia="pl-PL"/>
        </w:rPr>
        <w:t>„</w:t>
      </w:r>
      <w:r w:rsidR="005D31B6" w:rsidRPr="002A2F22">
        <w:rPr>
          <w:rFonts w:cs="Times New Roman"/>
          <w:b/>
          <w:i/>
          <w:iCs/>
          <w:sz w:val="24"/>
          <w:szCs w:val="24"/>
          <w:shd w:val="clear" w:color="auto" w:fill="FFFFFF"/>
        </w:rPr>
        <w:t>Oprogramowanie musi mieć możliwość generowania raportów na podstawie danych uzyskanych z oprogramowania do tworzenia kopii zapasowych tego samego producenta.”</w:t>
      </w:r>
      <w:r w:rsidR="005D31B6" w:rsidRPr="002A2F22">
        <w:rPr>
          <w:rFonts w:eastAsia="Times New Roman" w:cs="Times New Roman"/>
          <w:b/>
          <w:i/>
          <w:iCs/>
          <w:sz w:val="24"/>
          <w:szCs w:val="24"/>
          <w:lang w:eastAsia="pl-PL"/>
        </w:rPr>
        <w:t xml:space="preserve"> </w:t>
      </w:r>
      <w:r w:rsidR="005D31B6" w:rsidRPr="002A2F22">
        <w:rPr>
          <w:rFonts w:eastAsia="Times New Roman" w:cs="Times New Roman"/>
          <w:b/>
          <w:sz w:val="24"/>
          <w:szCs w:val="24"/>
          <w:lang w:eastAsia="pl-PL"/>
        </w:rPr>
        <w:t>Zamawiający modyfikuje poprzez wykreślenie słów „...</w:t>
      </w:r>
      <w:r w:rsidR="005D31B6" w:rsidRPr="002A2F22">
        <w:rPr>
          <w:rFonts w:eastAsia="Times New Roman" w:cs="Times New Roman"/>
          <w:b/>
          <w:i/>
          <w:iCs/>
          <w:sz w:val="24"/>
          <w:szCs w:val="24"/>
          <w:lang w:eastAsia="pl-PL"/>
        </w:rPr>
        <w:t>tego samego producenta.”</w:t>
      </w:r>
    </w:p>
    <w:p w14:paraId="485C3C11" w14:textId="056AE528" w:rsidR="00EE67C8" w:rsidRPr="002A2F22" w:rsidRDefault="001D6A4E"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Pozostały zapis </w:t>
      </w:r>
      <w:r w:rsidR="002A2F22" w:rsidRPr="002A2F22">
        <w:rPr>
          <w:rFonts w:eastAsia="Times New Roman" w:cs="Times New Roman"/>
          <w:b/>
          <w:sz w:val="24"/>
          <w:szCs w:val="24"/>
          <w:lang w:eastAsia="pl-PL"/>
        </w:rPr>
        <w:t xml:space="preserve">części </w:t>
      </w:r>
      <w:r w:rsidRPr="002A2F22">
        <w:rPr>
          <w:rFonts w:eastAsia="Times New Roman" w:cs="Times New Roman"/>
          <w:b/>
          <w:sz w:val="24"/>
          <w:szCs w:val="24"/>
          <w:lang w:eastAsia="pl-PL"/>
        </w:rPr>
        <w:t>pozostaje bez zmian.</w:t>
      </w:r>
      <w:r w:rsidR="005D31B6" w:rsidRPr="002A2F22">
        <w:rPr>
          <w:rFonts w:eastAsia="Times New Roman" w:cs="Times New Roman"/>
          <w:b/>
          <w:sz w:val="24"/>
          <w:szCs w:val="24"/>
          <w:lang w:eastAsia="pl-PL"/>
        </w:rPr>
        <w:t xml:space="preserve"> </w:t>
      </w:r>
      <w:r w:rsidRPr="002A2F22">
        <w:rPr>
          <w:rFonts w:eastAsia="Times New Roman" w:cs="Times New Roman"/>
          <w:b/>
          <w:sz w:val="24"/>
          <w:szCs w:val="24"/>
          <w:lang w:eastAsia="pl-PL"/>
        </w:rPr>
        <w:t>Wymaganie stanowi obiektywną potrzebę Zamawiającego</w:t>
      </w:r>
      <w:r w:rsidR="005D31B6" w:rsidRPr="002A2F22">
        <w:rPr>
          <w:rFonts w:eastAsia="Times New Roman" w:cs="Times New Roman"/>
          <w:b/>
          <w:sz w:val="24"/>
          <w:szCs w:val="24"/>
          <w:lang w:eastAsia="pl-PL"/>
        </w:rPr>
        <w:t xml:space="preserve"> – uzasadnienie j</w:t>
      </w:r>
      <w:r w:rsidRPr="002A2F22">
        <w:rPr>
          <w:rFonts w:eastAsia="Times New Roman" w:cs="Times New Roman"/>
          <w:b/>
          <w:sz w:val="24"/>
          <w:szCs w:val="24"/>
          <w:lang w:eastAsia="pl-PL"/>
        </w:rPr>
        <w:t xml:space="preserve">ak w pytaniu </w:t>
      </w:r>
      <w:r w:rsidR="005D31B6" w:rsidRPr="002A2F22">
        <w:rPr>
          <w:rFonts w:eastAsia="Times New Roman" w:cs="Times New Roman"/>
          <w:b/>
          <w:sz w:val="24"/>
          <w:szCs w:val="24"/>
          <w:lang w:eastAsia="pl-PL"/>
        </w:rPr>
        <w:t>7</w:t>
      </w:r>
      <w:r w:rsidRPr="002A2F22">
        <w:rPr>
          <w:rFonts w:eastAsia="Times New Roman" w:cs="Times New Roman"/>
          <w:b/>
          <w:sz w:val="24"/>
          <w:szCs w:val="24"/>
          <w:lang w:eastAsia="pl-PL"/>
        </w:rPr>
        <w:t>.</w:t>
      </w:r>
    </w:p>
    <w:p w14:paraId="559E0D8D" w14:textId="77777777" w:rsidR="001D6A4E" w:rsidRPr="002A2F22" w:rsidRDefault="001D6A4E" w:rsidP="002A2F22">
      <w:pPr>
        <w:widowControl w:val="0"/>
        <w:jc w:val="both"/>
        <w:rPr>
          <w:rFonts w:eastAsia="Times New Roman" w:cs="Times New Roman"/>
          <w:sz w:val="24"/>
          <w:szCs w:val="24"/>
        </w:rPr>
      </w:pPr>
    </w:p>
    <w:p w14:paraId="4146501F" w14:textId="31DE1BE7"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Pytanie </w:t>
      </w:r>
      <w:r w:rsidR="00CC659D" w:rsidRPr="002A2F22">
        <w:rPr>
          <w:rFonts w:eastAsia="Times New Roman" w:cs="Times New Roman"/>
          <w:b/>
          <w:sz w:val="24"/>
          <w:szCs w:val="24"/>
          <w:lang w:eastAsia="pl-PL"/>
        </w:rPr>
        <w:t>9</w:t>
      </w:r>
    </w:p>
    <w:p w14:paraId="19534F11" w14:textId="1AC7A71B" w:rsidR="0070192B" w:rsidRPr="002A2F22" w:rsidRDefault="0070192B" w:rsidP="002A2F22">
      <w:pPr>
        <w:widowControl w:val="0"/>
        <w:tabs>
          <w:tab w:val="left" w:pos="0"/>
        </w:tabs>
        <w:jc w:val="both"/>
        <w:outlineLvl w:val="5"/>
        <w:rPr>
          <w:rFonts w:eastAsia="Times New Roman" w:cs="Times New Roman"/>
          <w:sz w:val="24"/>
          <w:szCs w:val="24"/>
          <w:lang w:eastAsia="pl-PL"/>
        </w:rPr>
      </w:pPr>
      <w:r w:rsidRPr="002A2F22">
        <w:rPr>
          <w:rFonts w:cs="Times New Roman"/>
          <w:sz w:val="24"/>
          <w:szCs w:val="24"/>
          <w:shd w:val="clear" w:color="auto" w:fill="FFFFFF"/>
        </w:rPr>
        <w:t>Pytania do SWZ dot. Pakietu 1 - Dostawa macierzy dyskowych:</w:t>
      </w:r>
    </w:p>
    <w:p w14:paraId="417C97CB" w14:textId="1F30B470" w:rsidR="00EE67C8" w:rsidRPr="002A2F22" w:rsidRDefault="0070192B"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 xml:space="preserve">Ad. pkt. 4 - "Kompletna pojedyncza macierz (kontroler wraz z półkami dyskowymi, modułem zarządzającym, jeśli taki występuje) nie może przekroczyć wysokości 4U". Prosimy o doprecyzowanie, czy Zamawiający oczekuje dostarczenia dodatkowych półek dyskowych, czy też wymaga </w:t>
      </w:r>
      <w:r w:rsidR="00C62194" w:rsidRPr="002A2F22">
        <w:rPr>
          <w:rFonts w:cs="Times New Roman"/>
          <w:sz w:val="24"/>
          <w:szCs w:val="24"/>
          <w:shd w:val="clear" w:color="auto" w:fill="FFFFFF"/>
        </w:rPr>
        <w:t>rozwiązania,</w:t>
      </w:r>
      <w:r w:rsidRPr="002A2F22">
        <w:rPr>
          <w:rFonts w:cs="Times New Roman"/>
          <w:sz w:val="24"/>
          <w:szCs w:val="24"/>
          <w:shd w:val="clear" w:color="auto" w:fill="FFFFFF"/>
        </w:rPr>
        <w:t xml:space="preserve"> które zapewnia zatoki dostępne do instalacji wymaganych dysków?</w:t>
      </w:r>
    </w:p>
    <w:p w14:paraId="39D6DE33" w14:textId="41FAF8A7" w:rsidR="001D6A4E"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1D6A4E" w:rsidRPr="002A2F22">
        <w:rPr>
          <w:rFonts w:eastAsia="Times New Roman" w:cs="Times New Roman"/>
          <w:b/>
          <w:sz w:val="24"/>
          <w:szCs w:val="24"/>
          <w:lang w:eastAsia="pl-PL"/>
        </w:rPr>
        <w:t xml:space="preserve">Odpowiedź znajduje się w pkt </w:t>
      </w:r>
      <w:r w:rsidR="007355F7" w:rsidRPr="002A2F22">
        <w:rPr>
          <w:rFonts w:eastAsia="Times New Roman" w:cs="Times New Roman"/>
          <w:b/>
          <w:sz w:val="24"/>
          <w:szCs w:val="24"/>
          <w:lang w:eastAsia="pl-PL"/>
        </w:rPr>
        <w:t>19</w:t>
      </w:r>
      <w:r w:rsidR="00521030" w:rsidRPr="002A2F22">
        <w:rPr>
          <w:rFonts w:eastAsia="Times New Roman" w:cs="Times New Roman"/>
          <w:b/>
          <w:sz w:val="24"/>
          <w:szCs w:val="24"/>
          <w:lang w:eastAsia="pl-PL"/>
        </w:rPr>
        <w:t xml:space="preserve"> (ZAŁĄCZNIK NR 2 DO SWZ, Formularz cenowy wraz ze szczegółowym opisem przedmiotu zamówienia, Pakiet 1)</w:t>
      </w:r>
    </w:p>
    <w:p w14:paraId="63D81B1D" w14:textId="03171B87" w:rsidR="00EE67C8" w:rsidRPr="002A2F22" w:rsidRDefault="001D6A4E"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„Macierz musi umożliwiać rozbudowę do co najmniej 192 dysków.”</w:t>
      </w:r>
    </w:p>
    <w:p w14:paraId="7495159A" w14:textId="77777777" w:rsidR="00EE67C8" w:rsidRPr="002A2F22" w:rsidRDefault="00EE67C8" w:rsidP="002A2F22">
      <w:pPr>
        <w:widowControl w:val="0"/>
        <w:tabs>
          <w:tab w:val="left" w:pos="0"/>
        </w:tabs>
        <w:jc w:val="both"/>
        <w:outlineLvl w:val="5"/>
        <w:rPr>
          <w:rFonts w:eastAsia="Times New Roman" w:cs="Times New Roman"/>
          <w:b/>
          <w:sz w:val="24"/>
          <w:szCs w:val="24"/>
          <w:lang w:eastAsia="pl-PL"/>
        </w:rPr>
      </w:pPr>
    </w:p>
    <w:p w14:paraId="166AAEA2" w14:textId="441CD9A0"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r w:rsidR="007446A5" w:rsidRPr="002A2F22">
        <w:rPr>
          <w:rFonts w:eastAsia="Times New Roman" w:cs="Times New Roman"/>
          <w:b/>
          <w:sz w:val="24"/>
          <w:szCs w:val="24"/>
          <w:lang w:eastAsia="pl-PL"/>
        </w:rPr>
        <w:t>0</w:t>
      </w:r>
    </w:p>
    <w:p w14:paraId="3E16A349" w14:textId="079E5521" w:rsidR="0070192B" w:rsidRPr="002A2F22" w:rsidRDefault="0070192B" w:rsidP="002A2F22">
      <w:pPr>
        <w:widowControl w:val="0"/>
        <w:tabs>
          <w:tab w:val="left" w:pos="0"/>
        </w:tabs>
        <w:jc w:val="both"/>
        <w:outlineLvl w:val="5"/>
        <w:rPr>
          <w:rFonts w:cs="Times New Roman"/>
          <w:sz w:val="24"/>
          <w:szCs w:val="24"/>
          <w:shd w:val="clear" w:color="auto" w:fill="FFFFFF"/>
        </w:rPr>
      </w:pPr>
      <w:r w:rsidRPr="002A2F22">
        <w:rPr>
          <w:rFonts w:cs="Times New Roman"/>
          <w:sz w:val="24"/>
          <w:szCs w:val="24"/>
          <w:shd w:val="clear" w:color="auto" w:fill="FFFFFF"/>
        </w:rPr>
        <w:t>Pytania do SWZ dot. Pakietu 1 - Dostawa macierzy dyskowych:</w:t>
      </w:r>
    </w:p>
    <w:p w14:paraId="15BA2FBB" w14:textId="16EE88C6" w:rsidR="00EE67C8"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Ad. pkt 21 - "Oferowana macierz musi posiadać możliwość zdefiniowania i udostępnienia serwerom co najmniej 16 tysięcy wolumenów logicznych bez konieczności dokupienia i instalacji dodatkowych licencji". W ramach oczekiwanych pojemności na dyskach SSD oraz SAS, wraz z uwzględnieniem forecast tj. przykładowej planowanej rozbudowy pojemności w okresie minimum 5 lat, Zamawiający, z punktu widzenia technicznego oraz logicznego, nie wykorzysta możliwości utworzenia 16 000 wolumenów logicznych. Prosimy o nieograniczanie konkurencji i realne podejście do oczekiwanych parametrów, dopuszczając rozwiązania, które zapewniają możliwość zdefiniowania i udostępnienia serwerom co najmniej 2 tysięcy wolumenów logicznych, bez konieczności dokupienia i instalacji dodatkowych licencji</w:t>
      </w:r>
    </w:p>
    <w:p w14:paraId="22C5D939" w14:textId="615DBFC5"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A671CB" w:rsidRPr="002A2F22">
        <w:rPr>
          <w:rFonts w:eastAsia="Times New Roman" w:cs="Times New Roman"/>
          <w:b/>
          <w:sz w:val="24"/>
          <w:szCs w:val="24"/>
          <w:lang w:eastAsia="pl-PL"/>
        </w:rPr>
        <w:t xml:space="preserve">Nie, Zamawiający nie </w:t>
      </w:r>
      <w:r w:rsidR="005D31B6" w:rsidRPr="002A2F22">
        <w:rPr>
          <w:rFonts w:eastAsia="Times New Roman" w:cs="Times New Roman"/>
          <w:b/>
          <w:sz w:val="24"/>
          <w:szCs w:val="24"/>
          <w:lang w:eastAsia="pl-PL"/>
        </w:rPr>
        <w:t>dopuszcza</w:t>
      </w:r>
      <w:r w:rsidR="00016F0F" w:rsidRPr="002A2F22">
        <w:rPr>
          <w:rFonts w:eastAsia="Times New Roman" w:cs="Times New Roman"/>
          <w:b/>
          <w:sz w:val="24"/>
          <w:szCs w:val="24"/>
          <w:lang w:eastAsia="pl-PL"/>
        </w:rPr>
        <w:t>. Wymaganie pozostaje bez zmian.</w:t>
      </w:r>
    </w:p>
    <w:p w14:paraId="6D3FAA37" w14:textId="77777777" w:rsidR="00E6409D" w:rsidRPr="002A2F22" w:rsidRDefault="00E6409D" w:rsidP="002A2F22">
      <w:pPr>
        <w:widowControl w:val="0"/>
        <w:rPr>
          <w:rFonts w:cs="Times New Roman"/>
          <w:color w:val="FF0000"/>
          <w:sz w:val="24"/>
          <w:szCs w:val="24"/>
        </w:rPr>
      </w:pPr>
    </w:p>
    <w:p w14:paraId="636B4B9E" w14:textId="1B97CABA"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r w:rsidR="007446A5" w:rsidRPr="002A2F22">
        <w:rPr>
          <w:rFonts w:eastAsia="Times New Roman" w:cs="Times New Roman"/>
          <w:b/>
          <w:sz w:val="24"/>
          <w:szCs w:val="24"/>
          <w:lang w:eastAsia="pl-PL"/>
        </w:rPr>
        <w:t>1</w:t>
      </w:r>
    </w:p>
    <w:p w14:paraId="31B4A0B9" w14:textId="54E8AA29" w:rsidR="0070192B"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1 - Dostawa macierzy dyskowych:</w:t>
      </w:r>
    </w:p>
    <w:p w14:paraId="53238B88" w14:textId="3CC74D07" w:rsidR="0070192B" w:rsidRPr="002A2F22" w:rsidRDefault="0070192B"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24 - "Dodatkowo wymaga się dostarczenia w ramach oferowanej konfiguracji dysków typu „hot-spare” dla każdego typu wymienionych dysków". Aktualnie dostępne rozwiązania klasy Enterprise popularyzują dwie technologie RAID, pierwszą z nich jest oczekiwana technologia zapewniająca dyski "hot-spare", w drugiej dostępna jest przestrzeń hot-spare, zbudowana z bloków, które rezydują na wszystkich dyskach danego typu, zapewniając szybsze czasy odbudowy w przypadku awarii. Prosimy o dopuszczenie przestrzeni "hot-spare" wraz z uwzględnieniem dodatkowej pojemności na przestrzeń "hot-spare" tj. w przeliczeniu minimum jeden dysk dla każdego typu oczekiwanych dysków.</w:t>
      </w:r>
    </w:p>
    <w:p w14:paraId="201E4B85" w14:textId="50F6729E"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B95361" w:rsidRPr="002A2F22">
        <w:rPr>
          <w:rFonts w:eastAsia="Times New Roman" w:cs="Times New Roman"/>
          <w:b/>
          <w:sz w:val="24"/>
          <w:szCs w:val="24"/>
          <w:lang w:eastAsia="pl-PL"/>
        </w:rPr>
        <w:t>Zamawiający d</w:t>
      </w:r>
      <w:r w:rsidR="001D6A4E" w:rsidRPr="002A2F22">
        <w:rPr>
          <w:rFonts w:eastAsia="Times New Roman" w:cs="Times New Roman"/>
          <w:b/>
          <w:sz w:val="24"/>
          <w:szCs w:val="24"/>
          <w:lang w:eastAsia="pl-PL"/>
        </w:rPr>
        <w:t>opuszcza</w:t>
      </w:r>
      <w:r w:rsidR="00016F0F" w:rsidRPr="002A2F22">
        <w:rPr>
          <w:rFonts w:eastAsia="Times New Roman" w:cs="Times New Roman"/>
          <w:b/>
          <w:sz w:val="24"/>
          <w:szCs w:val="24"/>
          <w:lang w:eastAsia="pl-PL"/>
        </w:rPr>
        <w:t xml:space="preserve"> wskazane w pytaniu rozwiązanie</w:t>
      </w:r>
      <w:r w:rsidR="00B95361" w:rsidRPr="002A2F22">
        <w:rPr>
          <w:rFonts w:eastAsia="Times New Roman" w:cs="Times New Roman"/>
          <w:b/>
          <w:sz w:val="24"/>
          <w:szCs w:val="24"/>
          <w:lang w:eastAsia="pl-PL"/>
        </w:rPr>
        <w:t>.</w:t>
      </w:r>
    </w:p>
    <w:p w14:paraId="4543FF37" w14:textId="77777777" w:rsidR="00EE67C8" w:rsidRPr="002A2F22" w:rsidRDefault="00EE67C8" w:rsidP="002A2F22">
      <w:pPr>
        <w:widowControl w:val="0"/>
        <w:tabs>
          <w:tab w:val="left" w:pos="0"/>
        </w:tabs>
        <w:jc w:val="both"/>
        <w:outlineLvl w:val="5"/>
        <w:rPr>
          <w:rFonts w:eastAsia="Times New Roman" w:cs="Times New Roman"/>
          <w:b/>
          <w:sz w:val="24"/>
          <w:szCs w:val="24"/>
          <w:lang w:eastAsia="pl-PL"/>
        </w:rPr>
      </w:pPr>
    </w:p>
    <w:p w14:paraId="5CA2A8E9" w14:textId="6F3B3B89"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lastRenderedPageBreak/>
        <w:t>Pytanie 1</w:t>
      </w:r>
      <w:r w:rsidR="007446A5" w:rsidRPr="002A2F22">
        <w:rPr>
          <w:rFonts w:eastAsia="Times New Roman" w:cs="Times New Roman"/>
          <w:b/>
          <w:sz w:val="24"/>
          <w:szCs w:val="24"/>
          <w:lang w:eastAsia="pl-PL"/>
        </w:rPr>
        <w:t>2</w:t>
      </w:r>
      <w:r w:rsidRPr="002A2F22">
        <w:rPr>
          <w:rFonts w:eastAsia="Times New Roman" w:cs="Times New Roman"/>
          <w:b/>
          <w:sz w:val="24"/>
          <w:szCs w:val="24"/>
          <w:lang w:eastAsia="pl-PL"/>
        </w:rPr>
        <w:t xml:space="preserve"> </w:t>
      </w:r>
    </w:p>
    <w:p w14:paraId="259181B0" w14:textId="52DFF50D" w:rsidR="0070192B"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1 - Dostawa macierzy dyskowych:</w:t>
      </w:r>
    </w:p>
    <w:p w14:paraId="6736DADE" w14:textId="7D94DB2E" w:rsidR="00EE67C8" w:rsidRPr="002A2F22" w:rsidRDefault="0070192B"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 xml:space="preserve">Ad. pkt. 26 - "Dane z warstwy niższej muszą być promowane do warstwy zbudowanej w oparciu o dyski flash/SSD w sposób natychmiastowy, bez konieczności oczekiwania na zakończenie cyklu monitorowania". W celu nieograniczania konkurencji oraz z uwagi na zachowanie pełnej efektywności w ramach procesu automatycznego tieringu danych, prosimy o dopuszczenie </w:t>
      </w:r>
      <w:r w:rsidR="00AD22E2" w:rsidRPr="002A2F22">
        <w:rPr>
          <w:rFonts w:cs="Times New Roman"/>
          <w:sz w:val="24"/>
          <w:szCs w:val="24"/>
          <w:shd w:val="clear" w:color="auto" w:fill="FFFFFF"/>
        </w:rPr>
        <w:t>rozwiązań,</w:t>
      </w:r>
      <w:r w:rsidRPr="002A2F22">
        <w:rPr>
          <w:rFonts w:cs="Times New Roman"/>
          <w:sz w:val="24"/>
          <w:szCs w:val="24"/>
          <w:shd w:val="clear" w:color="auto" w:fill="FFFFFF"/>
        </w:rPr>
        <w:t xml:space="preserve"> które zapewniają dla danych z warstwy niższej promowanie do warstwy zbudowanej w oparciu o dyski flash/SSD, po zakończeniu cyklu monitorowania.</w:t>
      </w:r>
    </w:p>
    <w:p w14:paraId="3E7769E3" w14:textId="6828F798"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FE53FA" w:rsidRPr="002A2F22">
        <w:rPr>
          <w:rFonts w:eastAsia="Times New Roman" w:cs="Times New Roman"/>
          <w:b/>
          <w:sz w:val="24"/>
          <w:szCs w:val="24"/>
          <w:lang w:eastAsia="pl-PL"/>
        </w:rPr>
        <w:t xml:space="preserve">Nie, Zamawiający nie </w:t>
      </w:r>
      <w:r w:rsidR="00016F0F" w:rsidRPr="002A2F22">
        <w:rPr>
          <w:rFonts w:eastAsia="Times New Roman" w:cs="Times New Roman"/>
          <w:b/>
          <w:sz w:val="24"/>
          <w:szCs w:val="24"/>
          <w:lang w:eastAsia="pl-PL"/>
        </w:rPr>
        <w:t>dopuszcza</w:t>
      </w:r>
      <w:r w:rsidR="00FE53FA" w:rsidRPr="002A2F22">
        <w:rPr>
          <w:rFonts w:eastAsia="Times New Roman" w:cs="Times New Roman"/>
          <w:b/>
          <w:sz w:val="24"/>
          <w:szCs w:val="24"/>
          <w:lang w:eastAsia="pl-PL"/>
        </w:rPr>
        <w:t xml:space="preserve">. </w:t>
      </w:r>
      <w:r w:rsidR="001D6A4E" w:rsidRPr="002A2F22">
        <w:rPr>
          <w:rFonts w:eastAsia="Times New Roman" w:cs="Times New Roman"/>
          <w:b/>
          <w:sz w:val="24"/>
          <w:szCs w:val="24"/>
          <w:lang w:eastAsia="pl-PL"/>
        </w:rPr>
        <w:t>Wymaganie pozostaje bez zmian.</w:t>
      </w:r>
    </w:p>
    <w:p w14:paraId="0626113F" w14:textId="77777777" w:rsidR="00EE67C8" w:rsidRPr="002A2F22" w:rsidRDefault="00EE67C8" w:rsidP="002A2F22">
      <w:pPr>
        <w:widowControl w:val="0"/>
        <w:tabs>
          <w:tab w:val="left" w:pos="0"/>
        </w:tabs>
        <w:jc w:val="both"/>
        <w:outlineLvl w:val="5"/>
        <w:rPr>
          <w:rFonts w:eastAsia="Times New Roman" w:cs="Times New Roman"/>
          <w:b/>
          <w:sz w:val="24"/>
          <w:szCs w:val="24"/>
          <w:lang w:eastAsia="pl-PL"/>
        </w:rPr>
      </w:pPr>
    </w:p>
    <w:p w14:paraId="7D7040F3" w14:textId="05FBDA50"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r w:rsidR="007446A5" w:rsidRPr="002A2F22">
        <w:rPr>
          <w:rFonts w:eastAsia="Times New Roman" w:cs="Times New Roman"/>
          <w:b/>
          <w:sz w:val="24"/>
          <w:szCs w:val="24"/>
          <w:lang w:eastAsia="pl-PL"/>
        </w:rPr>
        <w:t>3</w:t>
      </w:r>
    </w:p>
    <w:p w14:paraId="1CAD178E" w14:textId="00B75282" w:rsidR="0070192B" w:rsidRPr="002A2F22" w:rsidRDefault="0070192B" w:rsidP="002A2F22">
      <w:pPr>
        <w:widowControl w:val="0"/>
        <w:tabs>
          <w:tab w:val="left" w:pos="0"/>
        </w:tabs>
        <w:jc w:val="both"/>
        <w:outlineLvl w:val="5"/>
        <w:rPr>
          <w:rFonts w:cs="Times New Roman"/>
          <w:sz w:val="24"/>
          <w:szCs w:val="24"/>
          <w:shd w:val="clear" w:color="auto" w:fill="FFFFFF"/>
        </w:rPr>
      </w:pPr>
      <w:r w:rsidRPr="002A2F22">
        <w:rPr>
          <w:rFonts w:cs="Times New Roman"/>
          <w:sz w:val="24"/>
          <w:szCs w:val="24"/>
          <w:shd w:val="clear" w:color="auto" w:fill="FFFFFF"/>
        </w:rPr>
        <w:t>Pytania do SWZ dot. Pakietu 1 - Dostawa macierzy dyskowych:</w:t>
      </w:r>
    </w:p>
    <w:p w14:paraId="5678AAC7" w14:textId="3FCF5E6D" w:rsidR="00EE67C8"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Ad. pkt. 27 - "Macierz posiada możliwość wykonywania pełnych kopii typu klon i pozwalać na: (..) c) funkcjonalność ta ma być dostarczona z licencją na nieograniczoną pojemność dyskową oraz nieograniczoną ilość wolumenów". W celu nieograniczania konkurencji oraz realnego podejścia do oczekiwanych parametrów, prosimy o dopuszczenie rozwiązań spełniających powyższe wymaganie na ograniczoną ilość wolumenów zdefiniowaną przez Producenta macierzy dyskowych.</w:t>
      </w:r>
    </w:p>
    <w:p w14:paraId="2AF14F5A" w14:textId="77777777" w:rsidR="00A25B0E"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A25B0E" w:rsidRPr="002A2F22">
        <w:rPr>
          <w:rFonts w:eastAsia="Times New Roman" w:cs="Times New Roman"/>
          <w:b/>
          <w:sz w:val="24"/>
          <w:szCs w:val="24"/>
          <w:lang w:eastAsia="pl-PL"/>
        </w:rPr>
        <w:t>Oszacowana ilość niezbędnych wolumenów w okresie 5 lat może wynieść &gt; 20 000</w:t>
      </w:r>
    </w:p>
    <w:p w14:paraId="067DF229" w14:textId="77777777" w:rsidR="00A25B0E" w:rsidRPr="002A2F22" w:rsidRDefault="00A25B0E"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W związku z powyższym dokonujemy zmiany zapisu wymagań w punkcie 27.c</w:t>
      </w:r>
    </w:p>
    <w:p w14:paraId="13329BE5" w14:textId="04972C8A" w:rsidR="00093D00" w:rsidRPr="002A2F22" w:rsidRDefault="00093D00" w:rsidP="002A2F22">
      <w:pPr>
        <w:widowControl w:val="0"/>
        <w:tabs>
          <w:tab w:val="left" w:pos="0"/>
        </w:tabs>
        <w:jc w:val="both"/>
        <w:outlineLvl w:val="5"/>
        <w:rPr>
          <w:rFonts w:eastAsia="Times New Roman" w:cs="Times New Roman"/>
          <w:b/>
          <w:i/>
          <w:iCs/>
          <w:sz w:val="24"/>
          <w:szCs w:val="24"/>
          <w:lang w:eastAsia="pl-PL"/>
        </w:rPr>
      </w:pPr>
      <w:r w:rsidRPr="002A2F22">
        <w:rPr>
          <w:rFonts w:eastAsia="Times New Roman" w:cs="Times New Roman"/>
          <w:b/>
          <w:sz w:val="24"/>
          <w:szCs w:val="24"/>
          <w:lang w:eastAsia="pl-PL"/>
        </w:rPr>
        <w:t xml:space="preserve">Wymóg </w:t>
      </w:r>
      <w:r w:rsidRPr="002A2F22">
        <w:rPr>
          <w:rFonts w:eastAsia="Times New Roman" w:cs="Times New Roman"/>
          <w:b/>
          <w:i/>
          <w:iCs/>
          <w:sz w:val="24"/>
          <w:szCs w:val="24"/>
          <w:lang w:eastAsia="pl-PL"/>
        </w:rPr>
        <w:t xml:space="preserve">„… </w:t>
      </w:r>
      <w:r w:rsidRPr="002A2F22">
        <w:rPr>
          <w:rFonts w:cs="Times New Roman"/>
          <w:b/>
          <w:i/>
          <w:iCs/>
          <w:sz w:val="24"/>
          <w:szCs w:val="24"/>
          <w:shd w:val="clear" w:color="auto" w:fill="FFFFFF"/>
        </w:rPr>
        <w:t>c) funkcjonalność ta ma być dostarczona z licencją na nieograniczoną pojemność dyskową oraz nieograniczoną ilość wolumenów"</w:t>
      </w:r>
      <w:r w:rsidRPr="002A2F22">
        <w:rPr>
          <w:rFonts w:eastAsia="Times New Roman" w:cs="Times New Roman"/>
          <w:b/>
          <w:i/>
          <w:iCs/>
          <w:sz w:val="24"/>
          <w:szCs w:val="24"/>
          <w:lang w:eastAsia="pl-PL"/>
        </w:rPr>
        <w:t xml:space="preserve"> </w:t>
      </w:r>
      <w:r w:rsidRPr="002A2F22">
        <w:rPr>
          <w:rFonts w:eastAsia="Times New Roman" w:cs="Times New Roman"/>
          <w:b/>
          <w:sz w:val="24"/>
          <w:szCs w:val="24"/>
          <w:lang w:eastAsia="pl-PL"/>
        </w:rPr>
        <w:t xml:space="preserve">Zamawiający modyfikuje poprzez zastąpienie słów </w:t>
      </w:r>
      <w:r w:rsidRPr="002A2F22">
        <w:rPr>
          <w:rFonts w:eastAsia="Times New Roman" w:cs="Times New Roman"/>
          <w:b/>
          <w:i/>
          <w:iCs/>
          <w:sz w:val="24"/>
          <w:szCs w:val="24"/>
          <w:lang w:eastAsia="pl-PL"/>
        </w:rPr>
        <w:t>„...nieograniczoną ilość wolumenów”</w:t>
      </w:r>
      <w:r w:rsidRPr="002A2F22">
        <w:rPr>
          <w:rFonts w:eastAsia="Times New Roman" w:cs="Times New Roman"/>
          <w:b/>
          <w:sz w:val="24"/>
          <w:szCs w:val="24"/>
          <w:lang w:eastAsia="pl-PL"/>
        </w:rPr>
        <w:t xml:space="preserve"> słowami</w:t>
      </w:r>
      <w:r w:rsidRPr="002A2F22">
        <w:rPr>
          <w:rFonts w:eastAsia="Times New Roman" w:cs="Times New Roman"/>
          <w:bCs/>
          <w:sz w:val="24"/>
          <w:szCs w:val="24"/>
          <w:lang w:eastAsia="pl-PL"/>
        </w:rPr>
        <w:t xml:space="preserve"> </w:t>
      </w:r>
      <w:r w:rsidRPr="002A2F22">
        <w:rPr>
          <w:rFonts w:eastAsia="Times New Roman" w:cs="Times New Roman"/>
          <w:b/>
          <w:i/>
          <w:iCs/>
          <w:sz w:val="24"/>
          <w:szCs w:val="24"/>
          <w:lang w:eastAsia="pl-PL"/>
        </w:rPr>
        <w:t>„… na ilość wolumenów min 20 000”</w:t>
      </w:r>
    </w:p>
    <w:p w14:paraId="092BC23D" w14:textId="77777777" w:rsidR="00093D00" w:rsidRPr="002A2F22" w:rsidRDefault="00093D00" w:rsidP="002A2F22">
      <w:pPr>
        <w:widowControl w:val="0"/>
        <w:tabs>
          <w:tab w:val="left" w:pos="0"/>
        </w:tabs>
        <w:jc w:val="both"/>
        <w:outlineLvl w:val="5"/>
        <w:rPr>
          <w:rFonts w:eastAsia="Times New Roman" w:cs="Times New Roman"/>
          <w:b/>
          <w:sz w:val="24"/>
          <w:szCs w:val="24"/>
          <w:lang w:eastAsia="pl-PL"/>
        </w:rPr>
      </w:pPr>
    </w:p>
    <w:p w14:paraId="29F553BD" w14:textId="368E5E1C"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r w:rsidR="007446A5" w:rsidRPr="002A2F22">
        <w:rPr>
          <w:rFonts w:eastAsia="Times New Roman" w:cs="Times New Roman"/>
          <w:b/>
          <w:sz w:val="24"/>
          <w:szCs w:val="24"/>
          <w:lang w:eastAsia="pl-PL"/>
        </w:rPr>
        <w:t>4</w:t>
      </w:r>
      <w:r w:rsidRPr="002A2F22">
        <w:rPr>
          <w:rFonts w:eastAsia="Times New Roman" w:cs="Times New Roman"/>
          <w:b/>
          <w:sz w:val="24"/>
          <w:szCs w:val="24"/>
          <w:lang w:eastAsia="pl-PL"/>
        </w:rPr>
        <w:t xml:space="preserve"> </w:t>
      </w:r>
    </w:p>
    <w:p w14:paraId="0A6060FA" w14:textId="410CCD60" w:rsidR="0070192B"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1 - Dostawa macierzy dyskowych:</w:t>
      </w:r>
    </w:p>
    <w:p w14:paraId="439A5034" w14:textId="08DC3CE7" w:rsidR="00EE67C8" w:rsidRPr="002A2F22" w:rsidRDefault="003D36A4"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30 - "Monitorowanie wykorzystywanej przestrzeni, efektywnej i surowej (RAW) macierzy". Prosimy o dopuszczenie rozwiązań, które zapewniają monitorowanie wykorzystywanej przestrzeni, efektywnej lub użytkowej i surowej (RAW) macierzy.</w:t>
      </w:r>
    </w:p>
    <w:p w14:paraId="1203ACDE" w14:textId="5B6D54C3"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485DD0" w:rsidRPr="002A2F22">
        <w:rPr>
          <w:rFonts w:eastAsia="Times New Roman" w:cs="Times New Roman"/>
          <w:b/>
          <w:sz w:val="24"/>
          <w:szCs w:val="24"/>
          <w:lang w:eastAsia="pl-PL"/>
        </w:rPr>
        <w:t>Nie, Zamawiający nie dopuszcza takiego rozwiązania.</w:t>
      </w:r>
    </w:p>
    <w:p w14:paraId="320B6930" w14:textId="77777777" w:rsidR="00EE67C8" w:rsidRPr="002A2F22" w:rsidRDefault="00EE67C8" w:rsidP="002A2F22">
      <w:pPr>
        <w:widowControl w:val="0"/>
        <w:tabs>
          <w:tab w:val="left" w:pos="0"/>
        </w:tabs>
        <w:jc w:val="both"/>
        <w:outlineLvl w:val="5"/>
        <w:rPr>
          <w:rFonts w:eastAsia="Times New Roman" w:cs="Times New Roman"/>
          <w:b/>
          <w:sz w:val="24"/>
          <w:szCs w:val="24"/>
          <w:lang w:eastAsia="pl-PL"/>
        </w:rPr>
      </w:pPr>
    </w:p>
    <w:p w14:paraId="7ACF142D" w14:textId="1D323851" w:rsidR="00EE67C8"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w:t>
      </w:r>
      <w:r w:rsidR="007446A5" w:rsidRPr="002A2F22">
        <w:rPr>
          <w:rFonts w:eastAsia="Times New Roman" w:cs="Times New Roman"/>
          <w:b/>
          <w:sz w:val="24"/>
          <w:szCs w:val="24"/>
          <w:lang w:eastAsia="pl-PL"/>
        </w:rPr>
        <w:t>5</w:t>
      </w:r>
    </w:p>
    <w:p w14:paraId="2A0D9A16" w14:textId="1A8C9EEC" w:rsidR="0070192B" w:rsidRPr="002A2F22" w:rsidRDefault="0070192B" w:rsidP="002A2F22">
      <w:pPr>
        <w:widowControl w:val="0"/>
        <w:tabs>
          <w:tab w:val="left" w:pos="0"/>
        </w:tabs>
        <w:jc w:val="both"/>
        <w:outlineLvl w:val="5"/>
        <w:rPr>
          <w:rFonts w:eastAsia="Times New Roman" w:cs="Times New Roman"/>
          <w:b/>
          <w:sz w:val="24"/>
          <w:szCs w:val="24"/>
          <w:lang w:eastAsia="pl-PL"/>
        </w:rPr>
      </w:pPr>
      <w:r w:rsidRPr="002A2F22">
        <w:rPr>
          <w:rFonts w:cs="Times New Roman"/>
          <w:sz w:val="24"/>
          <w:szCs w:val="24"/>
          <w:shd w:val="clear" w:color="auto" w:fill="FFFFFF"/>
        </w:rPr>
        <w:t>Pytania do SWZ dot. Pakietu 1 - Dostawa macierzy dyskowych:</w:t>
      </w:r>
    </w:p>
    <w:p w14:paraId="743A86AA" w14:textId="1AD73C9B" w:rsidR="003D36A4" w:rsidRPr="002A2F22" w:rsidRDefault="003D36A4" w:rsidP="002A2F22">
      <w:pPr>
        <w:widowControl w:val="0"/>
        <w:tabs>
          <w:tab w:val="left" w:pos="0"/>
        </w:tabs>
        <w:jc w:val="both"/>
        <w:outlineLvl w:val="5"/>
        <w:rPr>
          <w:rFonts w:cs="Times New Roman"/>
          <w:sz w:val="24"/>
          <w:szCs w:val="24"/>
        </w:rPr>
      </w:pPr>
      <w:r w:rsidRPr="002A2F22">
        <w:rPr>
          <w:rFonts w:cs="Times New Roman"/>
          <w:sz w:val="24"/>
          <w:szCs w:val="24"/>
          <w:shd w:val="clear" w:color="auto" w:fill="FFFFFF"/>
        </w:rPr>
        <w:t>Ad. pkt 30 - "Tworzenie raportów z konfiguracji macierzy dyskowej; Zarządzanie wieloma macierzami jednego producenta z jednej konsoli graficznej". Prosimy o dopuszczenie rozwiązań, które spełniają powyższe wymagania w ramach dodatkowych zewnętrznych oprogramowań oraz oprogramowania macierzy dyskowej.</w:t>
      </w:r>
    </w:p>
    <w:p w14:paraId="38C1B736" w14:textId="0BB41854" w:rsidR="00CA4430" w:rsidRPr="002A2F22" w:rsidRDefault="00EE67C8"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AF7794" w:rsidRPr="002A2F22">
        <w:rPr>
          <w:rFonts w:eastAsia="Times New Roman" w:cs="Times New Roman"/>
          <w:b/>
          <w:sz w:val="24"/>
          <w:szCs w:val="24"/>
          <w:lang w:eastAsia="pl-PL"/>
        </w:rPr>
        <w:t>Zamawiający d</w:t>
      </w:r>
      <w:r w:rsidR="00A25B0E" w:rsidRPr="002A2F22">
        <w:rPr>
          <w:rFonts w:eastAsia="Times New Roman" w:cs="Times New Roman"/>
          <w:b/>
          <w:sz w:val="24"/>
          <w:szCs w:val="24"/>
          <w:lang w:eastAsia="pl-PL"/>
        </w:rPr>
        <w:t>opuszcza</w:t>
      </w:r>
      <w:r w:rsidR="00093D00" w:rsidRPr="002A2F22">
        <w:rPr>
          <w:rFonts w:eastAsia="Times New Roman" w:cs="Times New Roman"/>
          <w:b/>
          <w:sz w:val="24"/>
          <w:szCs w:val="24"/>
          <w:lang w:eastAsia="pl-PL"/>
        </w:rPr>
        <w:t xml:space="preserve"> przedstawione w pytaniu rozwiązanie</w:t>
      </w:r>
      <w:r w:rsidR="00A25B0E" w:rsidRPr="002A2F22">
        <w:rPr>
          <w:rFonts w:eastAsia="Times New Roman" w:cs="Times New Roman"/>
          <w:b/>
          <w:sz w:val="24"/>
          <w:szCs w:val="24"/>
          <w:lang w:eastAsia="pl-PL"/>
        </w:rPr>
        <w:t>. Obecny zapis nie wyklucza takiego rozwiązania.</w:t>
      </w:r>
    </w:p>
    <w:p w14:paraId="6A69EEA7" w14:textId="77777777" w:rsidR="00EE5F02" w:rsidRPr="002A2F22" w:rsidRDefault="00EE5F02" w:rsidP="002A2F22">
      <w:pPr>
        <w:widowControl w:val="0"/>
        <w:tabs>
          <w:tab w:val="left" w:pos="0"/>
        </w:tabs>
        <w:jc w:val="both"/>
        <w:outlineLvl w:val="5"/>
        <w:rPr>
          <w:rFonts w:eastAsia="Times New Roman" w:cs="Times New Roman"/>
          <w:b/>
          <w:sz w:val="24"/>
          <w:szCs w:val="24"/>
          <w:lang w:eastAsia="pl-PL"/>
        </w:rPr>
      </w:pPr>
    </w:p>
    <w:p w14:paraId="65F3889F" w14:textId="4BF91D43" w:rsidR="00461D3D" w:rsidRPr="002A2F22" w:rsidRDefault="003D36A4"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Pytanie 16</w:t>
      </w:r>
    </w:p>
    <w:p w14:paraId="3B2F6AAF" w14:textId="59591FC3" w:rsidR="00461D3D" w:rsidRPr="002A2F22" w:rsidRDefault="003D36A4" w:rsidP="002A2F22">
      <w:pPr>
        <w:widowControl w:val="0"/>
        <w:jc w:val="both"/>
        <w:rPr>
          <w:rFonts w:eastAsia="Times New Roman" w:cs="Times New Roman"/>
          <w:sz w:val="24"/>
          <w:szCs w:val="24"/>
        </w:rPr>
      </w:pPr>
      <w:r w:rsidRPr="002A2F22">
        <w:rPr>
          <w:rFonts w:cs="Times New Roman"/>
          <w:sz w:val="24"/>
          <w:szCs w:val="24"/>
          <w:shd w:val="clear" w:color="auto" w:fill="FFFFFF"/>
        </w:rPr>
        <w:t>Ad. pkt. 29 - "Macierz posiada wsparcie producenta na okres deklarowany w złożonej ofercie jednak nie krótszy niż 36 miesięcy. Bezwzględnie wymagana jest opcja pozostawiania uszkodzonych dysków u Zamawiającego". Prosimy o dopuszczenie realizacji wsparcia przez Autoryzowanego Partnera serwisowego Producenta.</w:t>
      </w:r>
    </w:p>
    <w:p w14:paraId="6D852000" w14:textId="5925AD44" w:rsidR="003D36A4" w:rsidRPr="002A2F22" w:rsidRDefault="003D36A4" w:rsidP="002A2F22">
      <w:pPr>
        <w:widowControl w:val="0"/>
        <w:tabs>
          <w:tab w:val="left" w:pos="0"/>
        </w:tabs>
        <w:jc w:val="both"/>
        <w:outlineLvl w:val="5"/>
        <w:rPr>
          <w:rFonts w:eastAsia="Times New Roman" w:cs="Times New Roman"/>
          <w:b/>
          <w:sz w:val="24"/>
          <w:szCs w:val="24"/>
          <w:lang w:eastAsia="pl-PL"/>
        </w:rPr>
      </w:pPr>
      <w:r w:rsidRPr="002A2F22">
        <w:rPr>
          <w:rFonts w:eastAsia="Times New Roman" w:cs="Times New Roman"/>
          <w:b/>
          <w:sz w:val="24"/>
          <w:szCs w:val="24"/>
          <w:lang w:eastAsia="pl-PL"/>
        </w:rPr>
        <w:t xml:space="preserve">ODPOWIEDŹ: </w:t>
      </w:r>
      <w:r w:rsidR="00CA4430" w:rsidRPr="002A2F22">
        <w:rPr>
          <w:rFonts w:eastAsia="Times New Roman" w:cs="Times New Roman"/>
          <w:b/>
          <w:sz w:val="24"/>
          <w:szCs w:val="24"/>
          <w:lang w:eastAsia="pl-PL"/>
        </w:rPr>
        <w:t>Zamawiający d</w:t>
      </w:r>
      <w:r w:rsidR="00A25B0E" w:rsidRPr="002A2F22">
        <w:rPr>
          <w:rFonts w:eastAsia="Times New Roman" w:cs="Times New Roman"/>
          <w:b/>
          <w:sz w:val="24"/>
          <w:szCs w:val="24"/>
          <w:lang w:eastAsia="pl-PL"/>
        </w:rPr>
        <w:t>opuszcza</w:t>
      </w:r>
      <w:r w:rsidR="00093D00" w:rsidRPr="002A2F22">
        <w:rPr>
          <w:rFonts w:eastAsia="Times New Roman" w:cs="Times New Roman"/>
          <w:b/>
          <w:sz w:val="24"/>
          <w:szCs w:val="24"/>
          <w:lang w:eastAsia="pl-PL"/>
        </w:rPr>
        <w:t xml:space="preserve"> przedstawione w pytaniu rozwiązanie</w:t>
      </w:r>
      <w:r w:rsidR="00A25B0E" w:rsidRPr="002A2F22">
        <w:rPr>
          <w:rFonts w:eastAsia="Times New Roman" w:cs="Times New Roman"/>
          <w:b/>
          <w:sz w:val="24"/>
          <w:szCs w:val="24"/>
          <w:lang w:eastAsia="pl-PL"/>
        </w:rPr>
        <w:t>. Autoryzowany Partner Producenta świadczy wsparcie w imieniu producenta – Autoryzacja udokumentowana odpowiednim oświadczeniem Producenta</w:t>
      </w:r>
    </w:p>
    <w:p w14:paraId="180A805E" w14:textId="276D05D1" w:rsidR="00461D3D" w:rsidRPr="002A2F22" w:rsidRDefault="00461D3D" w:rsidP="002A2F22">
      <w:pPr>
        <w:widowControl w:val="0"/>
        <w:jc w:val="both"/>
        <w:rPr>
          <w:rFonts w:eastAsia="Times New Roman" w:cs="Times New Roman"/>
          <w:sz w:val="24"/>
          <w:szCs w:val="24"/>
        </w:rPr>
      </w:pPr>
    </w:p>
    <w:p w14:paraId="775B0E88" w14:textId="77777777" w:rsidR="002A2F22" w:rsidRPr="002A2F22" w:rsidRDefault="002A2F22" w:rsidP="002A2F22">
      <w:pPr>
        <w:widowControl w:val="0"/>
        <w:jc w:val="both"/>
        <w:rPr>
          <w:rFonts w:eastAsia="Times New Roman" w:cs="Times New Roman"/>
          <w:sz w:val="24"/>
          <w:szCs w:val="24"/>
        </w:rPr>
      </w:pPr>
    </w:p>
    <w:p w14:paraId="5FC5DD4C" w14:textId="760AE5D5" w:rsidR="002A2F22" w:rsidRPr="002A2F22" w:rsidRDefault="0014584C" w:rsidP="002A2F22">
      <w:pPr>
        <w:pStyle w:val="Akapitzlist"/>
        <w:widowControl w:val="0"/>
        <w:numPr>
          <w:ilvl w:val="0"/>
          <w:numId w:val="2"/>
        </w:numPr>
        <w:jc w:val="both"/>
        <w:rPr>
          <w:rFonts w:eastAsia="Times New Roman" w:cs="Times New Roman"/>
          <w:b/>
          <w:bCs/>
          <w:sz w:val="24"/>
          <w:szCs w:val="24"/>
        </w:rPr>
      </w:pPr>
      <w:r w:rsidRPr="002A2F22">
        <w:rPr>
          <w:rFonts w:eastAsia="Times New Roman" w:cs="Times New Roman"/>
          <w:b/>
          <w:bCs/>
          <w:sz w:val="24"/>
          <w:szCs w:val="24"/>
        </w:rPr>
        <w:t>ZMIANA TREŚCI SWZ</w:t>
      </w:r>
    </w:p>
    <w:p w14:paraId="0DBA484E" w14:textId="78E9E702" w:rsidR="002A2F22" w:rsidRPr="002A2F22" w:rsidRDefault="00461D3D" w:rsidP="002A2F22">
      <w:pPr>
        <w:pStyle w:val="Akapitzlist"/>
        <w:widowControl w:val="0"/>
        <w:ind w:left="720"/>
        <w:jc w:val="both"/>
        <w:rPr>
          <w:rFonts w:eastAsia="Times New Roman" w:cs="Times New Roman"/>
          <w:sz w:val="24"/>
          <w:szCs w:val="24"/>
          <w:lang w:eastAsia="pl-PL"/>
        </w:rPr>
      </w:pPr>
      <w:r w:rsidRPr="002A2F22">
        <w:rPr>
          <w:rFonts w:eastAsia="Times New Roman" w:cs="Times New Roman"/>
          <w:sz w:val="24"/>
          <w:szCs w:val="24"/>
          <w:lang w:eastAsia="pl-PL"/>
        </w:rPr>
        <w:t xml:space="preserve">Działając w oparciu o art. </w:t>
      </w:r>
      <w:r w:rsidR="00FF693D" w:rsidRPr="002A2F22">
        <w:rPr>
          <w:rFonts w:eastAsia="Times New Roman" w:cs="Times New Roman"/>
          <w:sz w:val="24"/>
          <w:szCs w:val="24"/>
          <w:lang w:eastAsia="pl-PL"/>
        </w:rPr>
        <w:t>137 ust. 2</w:t>
      </w:r>
      <w:r w:rsidRPr="002A2F22">
        <w:rPr>
          <w:rFonts w:eastAsia="Times New Roman" w:cs="Times New Roman"/>
          <w:b/>
          <w:bCs/>
          <w:i/>
          <w:iCs/>
          <w:sz w:val="24"/>
          <w:szCs w:val="24"/>
          <w:lang w:eastAsia="pl-PL"/>
        </w:rPr>
        <w:t xml:space="preserve"> </w:t>
      </w:r>
      <w:r w:rsidRPr="002A2F22">
        <w:rPr>
          <w:rFonts w:eastAsia="Times New Roman" w:cs="Times New Roman"/>
          <w:sz w:val="24"/>
          <w:szCs w:val="24"/>
          <w:lang w:eastAsia="pl-PL"/>
        </w:rPr>
        <w:t xml:space="preserve">PZP, Zamawiający informuje, że zmianie uległy zapisy </w:t>
      </w:r>
      <w:r w:rsidRPr="002A2F22">
        <w:rPr>
          <w:rFonts w:eastAsia="Times New Roman" w:cs="Times New Roman"/>
          <w:iCs/>
          <w:sz w:val="24"/>
          <w:szCs w:val="24"/>
          <w:lang w:eastAsia="pl-PL"/>
        </w:rPr>
        <w:t>SWZ</w:t>
      </w:r>
      <w:r w:rsidR="00B93692" w:rsidRPr="002A2F22">
        <w:rPr>
          <w:rFonts w:eastAsia="Times New Roman" w:cs="Times New Roman"/>
          <w:sz w:val="24"/>
          <w:szCs w:val="24"/>
          <w:lang w:eastAsia="pl-PL"/>
        </w:rPr>
        <w:t>.</w:t>
      </w:r>
    </w:p>
    <w:p w14:paraId="3D50B5D1" w14:textId="6D3E651F" w:rsidR="0014584C" w:rsidRPr="002A2F22" w:rsidRDefault="0014584C" w:rsidP="002A2F22">
      <w:pPr>
        <w:pStyle w:val="Akapitzlist"/>
        <w:widowControl w:val="0"/>
        <w:ind w:left="720"/>
        <w:jc w:val="both"/>
        <w:rPr>
          <w:rFonts w:eastAsia="Times New Roman" w:cs="Times New Roman"/>
          <w:b/>
          <w:bCs/>
          <w:sz w:val="24"/>
          <w:szCs w:val="24"/>
        </w:rPr>
      </w:pPr>
      <w:r w:rsidRPr="002A2F22">
        <w:rPr>
          <w:rFonts w:eastAsia="Times New Roman" w:cs="Times New Roman"/>
          <w:sz w:val="24"/>
          <w:szCs w:val="24"/>
          <w:lang w:eastAsia="pl-PL"/>
        </w:rPr>
        <w:t xml:space="preserve">Zamawiający informuje, że </w:t>
      </w:r>
      <w:r w:rsidR="00FF693D" w:rsidRPr="002A2F22">
        <w:rPr>
          <w:rFonts w:eastAsia="Times New Roman" w:cs="Times New Roman"/>
          <w:sz w:val="24"/>
          <w:szCs w:val="24"/>
          <w:lang w:eastAsia="pl-PL"/>
        </w:rPr>
        <w:t>dokonuje następujących zmian:</w:t>
      </w:r>
    </w:p>
    <w:p w14:paraId="56ACE2E3" w14:textId="77777777" w:rsidR="001E1C2B" w:rsidRPr="002A2F22" w:rsidRDefault="001E1C2B" w:rsidP="002A2F22">
      <w:pPr>
        <w:widowControl w:val="0"/>
        <w:jc w:val="both"/>
        <w:rPr>
          <w:rFonts w:eastAsia="Times New Roman" w:cs="Times New Roman"/>
          <w:color w:val="FF0000"/>
          <w:sz w:val="24"/>
          <w:szCs w:val="24"/>
          <w:lang w:eastAsia="pl-PL"/>
        </w:rPr>
      </w:pPr>
    </w:p>
    <w:p w14:paraId="41890F88" w14:textId="77777777" w:rsidR="001E1C2B" w:rsidRPr="002A2F22" w:rsidRDefault="001E1C2B" w:rsidP="002A2F22">
      <w:pPr>
        <w:widowControl w:val="0"/>
        <w:numPr>
          <w:ilvl w:val="0"/>
          <w:numId w:val="4"/>
        </w:numPr>
        <w:jc w:val="both"/>
        <w:rPr>
          <w:rFonts w:eastAsia="Times New Roman" w:cs="Times New Roman"/>
          <w:sz w:val="24"/>
          <w:szCs w:val="24"/>
          <w:lang w:eastAsia="pl-PL"/>
        </w:rPr>
      </w:pPr>
      <w:r w:rsidRPr="002A2F22">
        <w:rPr>
          <w:rFonts w:eastAsia="Times New Roman" w:cs="Times New Roman"/>
          <w:sz w:val="24"/>
          <w:szCs w:val="24"/>
          <w:lang w:eastAsia="pl-PL"/>
        </w:rPr>
        <w:t xml:space="preserve">SWZ, Rozdz. XXIV TERMIN ZWIĄZANIA OFERTĄ, ust. 1 w następujący sposób (zmiany </w:t>
      </w:r>
      <w:r w:rsidRPr="002A2F22">
        <w:rPr>
          <w:rFonts w:eastAsia="Times New Roman" w:cs="Times New Roman"/>
          <w:sz w:val="24"/>
          <w:szCs w:val="24"/>
          <w:lang w:eastAsia="pl-PL"/>
        </w:rPr>
        <w:lastRenderedPageBreak/>
        <w:t>zaznaczono kolorem czerwonym):</w:t>
      </w:r>
    </w:p>
    <w:p w14:paraId="4225B1EB" w14:textId="77777777" w:rsidR="001E1C2B" w:rsidRPr="002A2F22" w:rsidRDefault="001E1C2B" w:rsidP="002A2F22">
      <w:pPr>
        <w:widowControl w:val="0"/>
        <w:ind w:left="360"/>
        <w:jc w:val="both"/>
        <w:rPr>
          <w:rFonts w:eastAsia="Calibri" w:cs="Times New Roman"/>
          <w:i/>
          <w:iCs/>
          <w:sz w:val="24"/>
          <w:szCs w:val="24"/>
          <w:lang w:eastAsia="en-US"/>
        </w:rPr>
      </w:pPr>
      <w:r w:rsidRPr="002A2F22">
        <w:rPr>
          <w:rFonts w:eastAsia="Calibri" w:cs="Times New Roman"/>
          <w:i/>
          <w:iCs/>
          <w:sz w:val="24"/>
          <w:szCs w:val="24"/>
          <w:lang w:eastAsia="en-US"/>
        </w:rPr>
        <w:t xml:space="preserve">„1. Wykonawca jest związany ofertą do dnia </w:t>
      </w:r>
      <w:r w:rsidRPr="002A2F22">
        <w:rPr>
          <w:rFonts w:eastAsia="Calibri" w:cs="Times New Roman"/>
          <w:b/>
          <w:bCs/>
          <w:i/>
          <w:iCs/>
          <w:color w:val="FF0000"/>
          <w:sz w:val="24"/>
          <w:szCs w:val="24"/>
          <w:lang w:eastAsia="en-US"/>
        </w:rPr>
        <w:t>18.07.2023 r.</w:t>
      </w:r>
      <w:r w:rsidRPr="002A2F22">
        <w:rPr>
          <w:rFonts w:eastAsia="Calibri" w:cs="Times New Roman"/>
          <w:i/>
          <w:iCs/>
          <w:sz w:val="24"/>
          <w:szCs w:val="24"/>
          <w:lang w:eastAsia="en-US"/>
        </w:rPr>
        <w:t>,</w:t>
      </w:r>
      <w:r w:rsidRPr="002A2F22">
        <w:rPr>
          <w:rFonts w:eastAsia="Calibri" w:cs="Times New Roman"/>
          <w:i/>
          <w:iCs/>
          <w:color w:val="FF0000"/>
          <w:sz w:val="24"/>
          <w:szCs w:val="24"/>
          <w:lang w:eastAsia="en-US"/>
        </w:rPr>
        <w:t xml:space="preserve"> </w:t>
      </w:r>
      <w:r w:rsidRPr="002A2F22">
        <w:rPr>
          <w:rFonts w:eastAsia="Calibri" w:cs="Times New Roman"/>
          <w:i/>
          <w:iCs/>
          <w:sz w:val="24"/>
          <w:szCs w:val="24"/>
          <w:lang w:eastAsia="en-US"/>
        </w:rPr>
        <w:t xml:space="preserve">przy czym pierwszym dniem związania ofertą jest dzień, w którym upływa termin składania ofert.” </w:t>
      </w:r>
    </w:p>
    <w:p w14:paraId="3B275239" w14:textId="77777777" w:rsidR="001E1C2B" w:rsidRPr="002A2F22" w:rsidRDefault="001E1C2B" w:rsidP="002A2F22">
      <w:pPr>
        <w:widowControl w:val="0"/>
        <w:jc w:val="both"/>
        <w:rPr>
          <w:rFonts w:eastAsia="Times New Roman" w:cs="Times New Roman"/>
          <w:sz w:val="24"/>
          <w:szCs w:val="24"/>
          <w:lang w:eastAsia="pl-PL"/>
        </w:rPr>
      </w:pPr>
    </w:p>
    <w:p w14:paraId="6E8A23FB" w14:textId="77777777" w:rsidR="001E1C2B" w:rsidRPr="002A2F22" w:rsidRDefault="001E1C2B" w:rsidP="002A2F22">
      <w:pPr>
        <w:widowControl w:val="0"/>
        <w:numPr>
          <w:ilvl w:val="0"/>
          <w:numId w:val="4"/>
        </w:numPr>
        <w:jc w:val="both"/>
        <w:rPr>
          <w:rFonts w:eastAsia="Times New Roman" w:cs="Times New Roman"/>
          <w:sz w:val="24"/>
          <w:szCs w:val="24"/>
          <w:lang w:eastAsia="pl-PL"/>
        </w:rPr>
      </w:pPr>
      <w:r w:rsidRPr="002A2F22">
        <w:rPr>
          <w:rFonts w:eastAsia="Times New Roman" w:cs="Times New Roman"/>
          <w:sz w:val="24"/>
          <w:szCs w:val="24"/>
          <w:lang w:eastAsia="pl-PL"/>
        </w:rPr>
        <w:t>SWZ, Rozdz. XXVI SPOSÓB ORAZ TERMIN SKŁADANIA OFERT, ust. 1 w następujący sposób (zmiany zaznaczono kolorem czerwonym):</w:t>
      </w:r>
    </w:p>
    <w:p w14:paraId="449334C4" w14:textId="77777777" w:rsidR="001E1C2B" w:rsidRPr="002A2F22" w:rsidRDefault="001E1C2B" w:rsidP="002A2F22">
      <w:pPr>
        <w:widowControl w:val="0"/>
        <w:ind w:left="360"/>
        <w:jc w:val="both"/>
        <w:rPr>
          <w:rFonts w:eastAsia="Calibri" w:cs="Times New Roman"/>
          <w:i/>
          <w:iCs/>
          <w:sz w:val="24"/>
          <w:szCs w:val="24"/>
          <w:lang w:eastAsia="en-US"/>
        </w:rPr>
      </w:pPr>
      <w:r w:rsidRPr="002A2F22">
        <w:rPr>
          <w:rFonts w:eastAsia="Calibri" w:cs="Times New Roman"/>
          <w:i/>
          <w:iCs/>
          <w:sz w:val="24"/>
          <w:szCs w:val="24"/>
          <w:lang w:eastAsia="en-US"/>
        </w:rPr>
        <w:t xml:space="preserve">„1. Ofertę wraz z wymaganymi dokumentami należy umieścić na </w:t>
      </w:r>
      <w:hyperlink r:id="rId8" w:history="1">
        <w:r w:rsidRPr="002A2F22">
          <w:rPr>
            <w:rStyle w:val="Hipercze"/>
            <w:rFonts w:eastAsia="Calibri" w:cs="Times New Roman"/>
            <w:i/>
            <w:iCs/>
            <w:sz w:val="24"/>
            <w:szCs w:val="24"/>
            <w:lang w:eastAsia="en-US"/>
          </w:rPr>
          <w:t>platformazakupowa.pl</w:t>
        </w:r>
      </w:hyperlink>
      <w:r w:rsidRPr="002A2F22">
        <w:rPr>
          <w:rFonts w:eastAsia="Calibri" w:cs="Times New Roman"/>
          <w:i/>
          <w:iCs/>
          <w:sz w:val="24"/>
          <w:szCs w:val="24"/>
          <w:lang w:eastAsia="en-US"/>
        </w:rPr>
        <w:t xml:space="preserve"> pod adresem: </w:t>
      </w:r>
      <w:hyperlink r:id="rId9" w:history="1">
        <w:r w:rsidRPr="002A2F22">
          <w:rPr>
            <w:rStyle w:val="Hipercze"/>
            <w:rFonts w:cs="Times New Roman"/>
            <w:sz w:val="24"/>
            <w:szCs w:val="24"/>
          </w:rPr>
          <w:t xml:space="preserve">https://www.platformazakupowa.pl/transakcja/740823 </w:t>
        </w:r>
      </w:hyperlink>
      <w:r w:rsidRPr="002A2F22">
        <w:rPr>
          <w:rFonts w:eastAsia="Calibri" w:cs="Times New Roman"/>
          <w:i/>
          <w:iCs/>
          <w:sz w:val="24"/>
          <w:szCs w:val="24"/>
          <w:lang w:eastAsia="en-US"/>
        </w:rPr>
        <w:t xml:space="preserve"> w myśl ustawy pzp na stronie internetowej prowadzonego postępowania do dnia </w:t>
      </w:r>
      <w:r w:rsidRPr="002A2F22">
        <w:rPr>
          <w:rFonts w:eastAsia="Calibri" w:cs="Times New Roman"/>
          <w:b/>
          <w:bCs/>
          <w:i/>
          <w:iCs/>
          <w:color w:val="FF0000"/>
          <w:sz w:val="24"/>
          <w:szCs w:val="24"/>
          <w:lang w:eastAsia="en-US"/>
        </w:rPr>
        <w:t>20.04.2023. r</w:t>
      </w:r>
      <w:r w:rsidRPr="002A2F22">
        <w:rPr>
          <w:rFonts w:eastAsia="Calibri" w:cs="Times New Roman"/>
          <w:b/>
          <w:bCs/>
          <w:i/>
          <w:iCs/>
          <w:sz w:val="24"/>
          <w:szCs w:val="24"/>
          <w:lang w:eastAsia="en-US"/>
        </w:rPr>
        <w:t>.</w:t>
      </w:r>
      <w:r w:rsidRPr="002A2F22">
        <w:rPr>
          <w:rFonts w:eastAsia="Calibri" w:cs="Times New Roman"/>
          <w:i/>
          <w:iCs/>
          <w:sz w:val="24"/>
          <w:szCs w:val="24"/>
          <w:lang w:eastAsia="en-US"/>
        </w:rPr>
        <w:t xml:space="preserve"> do godziny </w:t>
      </w:r>
      <w:r w:rsidRPr="002A2F22">
        <w:rPr>
          <w:rFonts w:eastAsia="Calibri" w:cs="Times New Roman"/>
          <w:b/>
          <w:bCs/>
          <w:i/>
          <w:iCs/>
          <w:color w:val="FF0000"/>
          <w:sz w:val="24"/>
          <w:szCs w:val="24"/>
          <w:lang w:eastAsia="en-US"/>
        </w:rPr>
        <w:t>09:00</w:t>
      </w:r>
      <w:r w:rsidRPr="002A2F22">
        <w:rPr>
          <w:rFonts w:eastAsia="Calibri" w:cs="Times New Roman"/>
          <w:i/>
          <w:iCs/>
          <w:sz w:val="24"/>
          <w:szCs w:val="24"/>
          <w:lang w:eastAsia="en-US"/>
        </w:rPr>
        <w:t>”</w:t>
      </w:r>
    </w:p>
    <w:p w14:paraId="5E5C2249" w14:textId="77777777" w:rsidR="001E1C2B" w:rsidRPr="002A2F22" w:rsidRDefault="001E1C2B" w:rsidP="002A2F22">
      <w:pPr>
        <w:widowControl w:val="0"/>
        <w:jc w:val="both"/>
        <w:rPr>
          <w:rFonts w:eastAsia="Times New Roman" w:cs="Times New Roman"/>
          <w:sz w:val="24"/>
          <w:szCs w:val="24"/>
          <w:lang w:eastAsia="pl-PL"/>
        </w:rPr>
      </w:pPr>
    </w:p>
    <w:p w14:paraId="0F9C379E" w14:textId="77777777" w:rsidR="001E1C2B" w:rsidRPr="002A2F22" w:rsidRDefault="001E1C2B" w:rsidP="002A2F22">
      <w:pPr>
        <w:widowControl w:val="0"/>
        <w:numPr>
          <w:ilvl w:val="0"/>
          <w:numId w:val="4"/>
        </w:numPr>
        <w:jc w:val="both"/>
        <w:rPr>
          <w:rFonts w:eastAsia="Times New Roman" w:cs="Times New Roman"/>
          <w:sz w:val="24"/>
          <w:szCs w:val="24"/>
          <w:lang w:eastAsia="pl-PL"/>
        </w:rPr>
      </w:pPr>
      <w:r w:rsidRPr="002A2F22">
        <w:rPr>
          <w:rFonts w:eastAsia="Times New Roman" w:cs="Times New Roman"/>
          <w:sz w:val="24"/>
          <w:szCs w:val="24"/>
          <w:lang w:eastAsia="pl-PL"/>
        </w:rPr>
        <w:t>SWZ, Rozdz. XXVII OTWARCIE OFERT, ust. 1 w następujący sposób (zmiany zaznaczono kolorem czerwonym):</w:t>
      </w:r>
    </w:p>
    <w:p w14:paraId="620A5D35" w14:textId="2BD29FD5" w:rsidR="0014584C" w:rsidRPr="002A2F22" w:rsidRDefault="001E1C2B" w:rsidP="002A2F22">
      <w:pPr>
        <w:widowControl w:val="0"/>
        <w:ind w:left="360"/>
        <w:jc w:val="both"/>
        <w:rPr>
          <w:rFonts w:eastAsia="Arial" w:cs="Times New Roman"/>
          <w:i/>
          <w:iCs/>
          <w:sz w:val="24"/>
          <w:szCs w:val="24"/>
          <w:lang w:eastAsia="pl-PL"/>
        </w:rPr>
      </w:pPr>
      <w:r w:rsidRPr="002A2F22">
        <w:rPr>
          <w:rFonts w:eastAsia="Arial" w:cs="Times New Roman"/>
          <w:i/>
          <w:iCs/>
          <w:sz w:val="24"/>
          <w:szCs w:val="24"/>
          <w:lang w:eastAsia="pl-PL"/>
        </w:rPr>
        <w:t xml:space="preserve">„1. Otwarcie ofert nastąpi w dniu </w:t>
      </w:r>
      <w:r w:rsidRPr="002A2F22">
        <w:rPr>
          <w:rFonts w:eastAsia="Arial" w:cs="Times New Roman"/>
          <w:b/>
          <w:bCs/>
          <w:i/>
          <w:iCs/>
          <w:color w:val="FF0000"/>
          <w:sz w:val="24"/>
          <w:szCs w:val="24"/>
          <w:lang w:eastAsia="pl-PL"/>
        </w:rPr>
        <w:t>20.04.2023 r.</w:t>
      </w:r>
      <w:r w:rsidRPr="002A2F22">
        <w:rPr>
          <w:rFonts w:eastAsia="Arial" w:cs="Times New Roman"/>
          <w:i/>
          <w:iCs/>
          <w:color w:val="FF0000"/>
          <w:sz w:val="24"/>
          <w:szCs w:val="24"/>
          <w:lang w:eastAsia="pl-PL"/>
        </w:rPr>
        <w:t xml:space="preserve"> </w:t>
      </w:r>
      <w:r w:rsidRPr="002A2F22">
        <w:rPr>
          <w:rFonts w:eastAsia="Arial" w:cs="Times New Roman"/>
          <w:i/>
          <w:iCs/>
          <w:sz w:val="24"/>
          <w:szCs w:val="24"/>
          <w:lang w:eastAsia="pl-PL"/>
        </w:rPr>
        <w:t xml:space="preserve">o godzinie </w:t>
      </w:r>
      <w:r w:rsidRPr="002A2F22">
        <w:rPr>
          <w:rFonts w:eastAsia="Arial" w:cs="Times New Roman"/>
          <w:b/>
          <w:bCs/>
          <w:i/>
          <w:iCs/>
          <w:color w:val="FF0000"/>
          <w:sz w:val="24"/>
          <w:szCs w:val="24"/>
          <w:lang w:eastAsia="pl-PL"/>
        </w:rPr>
        <w:t>09:05</w:t>
      </w:r>
      <w:r w:rsidRPr="002A2F22">
        <w:rPr>
          <w:rFonts w:eastAsia="Arial" w:cs="Times New Roman"/>
          <w:i/>
          <w:iCs/>
          <w:sz w:val="24"/>
          <w:szCs w:val="24"/>
          <w:lang w:eastAsia="pl-PL"/>
        </w:rPr>
        <w:t>”</w:t>
      </w:r>
    </w:p>
    <w:p w14:paraId="42A6B7C2" w14:textId="77777777" w:rsidR="0014584C" w:rsidRPr="002A2F22" w:rsidRDefault="0014584C" w:rsidP="002A2F22">
      <w:pPr>
        <w:widowControl w:val="0"/>
        <w:ind w:left="360"/>
        <w:jc w:val="both"/>
        <w:rPr>
          <w:rFonts w:eastAsia="Times New Roman" w:cs="Times New Roman"/>
          <w:color w:val="FF0000"/>
          <w:sz w:val="24"/>
          <w:szCs w:val="24"/>
          <w:lang w:eastAsia="pl-PL"/>
        </w:rPr>
      </w:pPr>
    </w:p>
    <w:p w14:paraId="10E470D6" w14:textId="28ABFA44" w:rsidR="0014584C" w:rsidRPr="002A2F22" w:rsidRDefault="0014584C" w:rsidP="002A2F22">
      <w:pPr>
        <w:widowControl w:val="0"/>
        <w:numPr>
          <w:ilvl w:val="0"/>
          <w:numId w:val="3"/>
        </w:numPr>
        <w:jc w:val="both"/>
        <w:rPr>
          <w:rFonts w:eastAsia="Times New Roman" w:cs="Times New Roman"/>
          <w:sz w:val="24"/>
          <w:szCs w:val="24"/>
          <w:lang w:eastAsia="pl-PL"/>
        </w:rPr>
      </w:pPr>
      <w:r w:rsidRPr="002A2F22">
        <w:rPr>
          <w:rFonts w:eastAsia="Times New Roman" w:cs="Times New Roman"/>
          <w:sz w:val="24"/>
          <w:szCs w:val="24"/>
          <w:lang w:eastAsia="pl-PL"/>
        </w:rPr>
        <w:t xml:space="preserve">Załącznik nr 2 do SWZ, </w:t>
      </w:r>
      <w:r w:rsidRPr="002A2F22">
        <w:rPr>
          <w:rFonts w:eastAsia="Times New Roman" w:cs="Times New Roman"/>
          <w:sz w:val="24"/>
          <w:szCs w:val="24"/>
        </w:rPr>
        <w:t>Formularz cenowy wraz ze szczegółowym opisem przedmiotu zamówienia</w:t>
      </w:r>
      <w:r w:rsidRPr="002A2F22">
        <w:rPr>
          <w:rFonts w:eastAsia="Times New Roman" w:cs="Times New Roman"/>
          <w:sz w:val="24"/>
          <w:szCs w:val="24"/>
          <w:lang w:eastAsia="pl-PL"/>
        </w:rPr>
        <w:t xml:space="preserve">, w sposób wskazany w załączniku nr </w:t>
      </w:r>
      <w:r w:rsidR="001E1C2B" w:rsidRPr="002A2F22">
        <w:rPr>
          <w:rFonts w:eastAsia="Times New Roman" w:cs="Times New Roman"/>
          <w:sz w:val="24"/>
          <w:szCs w:val="24"/>
          <w:lang w:eastAsia="pl-PL"/>
        </w:rPr>
        <w:t>1</w:t>
      </w:r>
      <w:r w:rsidRPr="002A2F22">
        <w:rPr>
          <w:rFonts w:eastAsia="Times New Roman" w:cs="Times New Roman"/>
          <w:sz w:val="24"/>
          <w:szCs w:val="24"/>
          <w:lang w:eastAsia="pl-PL"/>
        </w:rPr>
        <w:t xml:space="preserve"> do niniejszych odpowiedzi (zmiany zaznaczono kolorem czerwonym).</w:t>
      </w:r>
    </w:p>
    <w:p w14:paraId="44C916B0" w14:textId="77777777" w:rsidR="0014584C" w:rsidRPr="002A2F22" w:rsidRDefault="0014584C" w:rsidP="002A2F22">
      <w:pPr>
        <w:widowControl w:val="0"/>
        <w:jc w:val="both"/>
        <w:rPr>
          <w:rFonts w:eastAsia="Times New Roman" w:cs="Times New Roman"/>
          <w:color w:val="FF0000"/>
          <w:sz w:val="24"/>
          <w:szCs w:val="24"/>
          <w:lang w:eastAsia="pl-PL"/>
        </w:rPr>
      </w:pPr>
    </w:p>
    <w:p w14:paraId="2E7342C6" w14:textId="77777777" w:rsidR="0014584C" w:rsidRPr="002A2F22" w:rsidRDefault="0014584C" w:rsidP="002A2F22">
      <w:pPr>
        <w:widowControl w:val="0"/>
        <w:jc w:val="both"/>
        <w:rPr>
          <w:rFonts w:eastAsia="Times New Roman" w:cs="Times New Roman"/>
          <w:iCs/>
          <w:color w:val="FF0000"/>
          <w:sz w:val="24"/>
          <w:szCs w:val="24"/>
        </w:rPr>
      </w:pPr>
    </w:p>
    <w:p w14:paraId="16D56F4A" w14:textId="7077B96A" w:rsidR="0014584C" w:rsidRPr="003955C2" w:rsidRDefault="0014584C" w:rsidP="002A2F22">
      <w:pPr>
        <w:widowControl w:val="0"/>
        <w:jc w:val="both"/>
        <w:rPr>
          <w:rFonts w:eastAsia="Times New Roman" w:cs="Times New Roman"/>
          <w:iCs/>
          <w:sz w:val="24"/>
          <w:szCs w:val="24"/>
        </w:rPr>
      </w:pPr>
      <w:r w:rsidRPr="002A2F22">
        <w:rPr>
          <w:rFonts w:eastAsia="Times New Roman" w:cs="Times New Roman"/>
          <w:iCs/>
          <w:sz w:val="24"/>
          <w:szCs w:val="24"/>
        </w:rPr>
        <w:t xml:space="preserve">Zmiana ogłoszenia została zamieszczona w </w:t>
      </w:r>
      <w:r w:rsidR="00FF693D" w:rsidRPr="002A2F22">
        <w:rPr>
          <w:rFonts w:eastAsia="Times New Roman" w:cs="Times New Roman"/>
          <w:iCs/>
          <w:sz w:val="24"/>
          <w:szCs w:val="24"/>
        </w:rPr>
        <w:t>UPUE</w:t>
      </w:r>
      <w:r w:rsidRPr="002A2F22">
        <w:rPr>
          <w:rFonts w:eastAsia="Times New Roman" w:cs="Times New Roman"/>
          <w:iCs/>
          <w:sz w:val="24"/>
          <w:szCs w:val="24"/>
        </w:rPr>
        <w:t xml:space="preserve"> w dniu </w:t>
      </w:r>
      <w:r w:rsidR="001E1C2B" w:rsidRPr="002A2F22">
        <w:rPr>
          <w:rFonts w:eastAsia="Times New Roman" w:cs="Times New Roman"/>
          <w:iCs/>
          <w:sz w:val="24"/>
          <w:szCs w:val="24"/>
        </w:rPr>
        <w:t>07.04.2023</w:t>
      </w:r>
      <w:r w:rsidR="00093D00" w:rsidRPr="002A2F22">
        <w:rPr>
          <w:rFonts w:eastAsia="Times New Roman" w:cs="Times New Roman"/>
          <w:iCs/>
          <w:sz w:val="24"/>
          <w:szCs w:val="24"/>
        </w:rPr>
        <w:t xml:space="preserve"> </w:t>
      </w:r>
      <w:r w:rsidRPr="002A2F22">
        <w:rPr>
          <w:rFonts w:eastAsia="Times New Roman" w:cs="Times New Roman"/>
          <w:iCs/>
          <w:sz w:val="24"/>
          <w:szCs w:val="24"/>
        </w:rPr>
        <w:t xml:space="preserve">r. pod numerem </w:t>
      </w:r>
      <w:r w:rsidR="003955C2">
        <w:rPr>
          <w:rFonts w:eastAsia="Times New Roman" w:cs="Times New Roman"/>
          <w:iCs/>
          <w:sz w:val="24"/>
          <w:szCs w:val="24"/>
        </w:rPr>
        <w:t>2023/S 070-207355.</w:t>
      </w:r>
    </w:p>
    <w:p w14:paraId="151B16B1" w14:textId="77777777" w:rsidR="0014584C" w:rsidRPr="002A2F22" w:rsidRDefault="0014584C" w:rsidP="002A2F22">
      <w:pPr>
        <w:widowControl w:val="0"/>
        <w:rPr>
          <w:rFonts w:eastAsia="Times New Roman" w:cs="Times New Roman"/>
          <w:color w:val="FF0000"/>
          <w:sz w:val="24"/>
          <w:szCs w:val="24"/>
        </w:rPr>
      </w:pPr>
    </w:p>
    <w:p w14:paraId="0EC234C3" w14:textId="77777777" w:rsidR="00461D3D" w:rsidRPr="002A2F22" w:rsidRDefault="00461D3D" w:rsidP="002A2F22">
      <w:pPr>
        <w:widowControl w:val="0"/>
        <w:jc w:val="both"/>
        <w:rPr>
          <w:rFonts w:eastAsia="Times New Roman" w:cs="Times New Roman"/>
          <w:iCs/>
          <w:color w:val="FF0000"/>
          <w:sz w:val="24"/>
          <w:szCs w:val="24"/>
          <w:lang w:eastAsia="pl-PL"/>
        </w:rPr>
      </w:pPr>
    </w:p>
    <w:p w14:paraId="52DBFF22" w14:textId="4BCF878E" w:rsidR="00461D3D" w:rsidRPr="002A2F22" w:rsidRDefault="00461D3D" w:rsidP="002A2F22">
      <w:pPr>
        <w:widowControl w:val="0"/>
        <w:jc w:val="both"/>
        <w:rPr>
          <w:rFonts w:eastAsia="Times New Roman" w:cs="Times New Roman"/>
          <w:iCs/>
          <w:sz w:val="24"/>
          <w:szCs w:val="24"/>
          <w:lang w:eastAsia="en-US"/>
        </w:rPr>
      </w:pPr>
      <w:r w:rsidRPr="002A2F22">
        <w:rPr>
          <w:rFonts w:eastAsia="Times New Roman" w:cs="Times New Roman"/>
          <w:iCs/>
          <w:sz w:val="24"/>
          <w:szCs w:val="24"/>
          <w:lang w:eastAsia="pl-PL"/>
        </w:rPr>
        <w:t>Zamawiający informuje, że pozostałe zapisy SWZ nie ulegają zmianie.</w:t>
      </w:r>
    </w:p>
    <w:p w14:paraId="1A6085DC" w14:textId="4B13F8EB" w:rsidR="00994C4C" w:rsidRDefault="00994C4C" w:rsidP="00793A4C">
      <w:pPr>
        <w:suppressAutoHyphens w:val="0"/>
        <w:rPr>
          <w:rFonts w:eastAsia="Times New Roman" w:cs="Times New Roman"/>
          <w:b/>
          <w:noProof/>
          <w:color w:val="FF0000"/>
          <w:sz w:val="24"/>
          <w:szCs w:val="24"/>
          <w:lang w:eastAsia="pl-PL"/>
        </w:rPr>
      </w:pPr>
    </w:p>
    <w:p w14:paraId="584133C6" w14:textId="586C1C0E" w:rsidR="00CD402D" w:rsidRDefault="00CD402D" w:rsidP="00793A4C">
      <w:pPr>
        <w:suppressAutoHyphens w:val="0"/>
        <w:rPr>
          <w:rFonts w:eastAsia="Times New Roman" w:cs="Times New Roman"/>
          <w:b/>
          <w:noProof/>
          <w:color w:val="FF0000"/>
          <w:sz w:val="24"/>
          <w:szCs w:val="24"/>
          <w:lang w:eastAsia="pl-PL"/>
        </w:rPr>
      </w:pPr>
    </w:p>
    <w:p w14:paraId="5B329456" w14:textId="77777777" w:rsidR="00CD402D" w:rsidRDefault="00CD402D" w:rsidP="00CD402D">
      <w:pPr>
        <w:ind w:left="5529"/>
        <w:jc w:val="center"/>
        <w:rPr>
          <w:rFonts w:cs="Times New Roman"/>
          <w:sz w:val="24"/>
          <w:szCs w:val="24"/>
        </w:rPr>
      </w:pPr>
      <w:r>
        <w:rPr>
          <w:rFonts w:cs="Times New Roman"/>
          <w:sz w:val="24"/>
          <w:szCs w:val="24"/>
        </w:rPr>
        <w:t>Specjalista</w:t>
      </w:r>
    </w:p>
    <w:p w14:paraId="3E71861A" w14:textId="77777777" w:rsidR="00CD402D" w:rsidRDefault="00CD402D" w:rsidP="00CD402D">
      <w:pPr>
        <w:ind w:left="5529"/>
        <w:jc w:val="center"/>
        <w:rPr>
          <w:rFonts w:cs="Times New Roman"/>
          <w:sz w:val="24"/>
          <w:szCs w:val="24"/>
        </w:rPr>
      </w:pPr>
      <w:r>
        <w:rPr>
          <w:rFonts w:cs="Times New Roman"/>
          <w:sz w:val="24"/>
          <w:szCs w:val="24"/>
        </w:rPr>
        <w:t>ds. Zamówień Publicznych</w:t>
      </w:r>
    </w:p>
    <w:p w14:paraId="24326BA3" w14:textId="77777777" w:rsidR="00CD402D" w:rsidRDefault="00CD402D" w:rsidP="00CD402D">
      <w:pPr>
        <w:ind w:left="5664"/>
        <w:jc w:val="center"/>
        <w:rPr>
          <w:rFonts w:cs="Times New Roman"/>
          <w:sz w:val="24"/>
          <w:szCs w:val="24"/>
        </w:rPr>
      </w:pPr>
      <w:r>
        <w:rPr>
          <w:rFonts w:cs="Times New Roman"/>
          <w:sz w:val="24"/>
          <w:szCs w:val="24"/>
        </w:rPr>
        <w:t>mgr Anna Winiarska</w:t>
      </w:r>
    </w:p>
    <w:p w14:paraId="467D18DB" w14:textId="482F663F" w:rsidR="00CD402D" w:rsidRDefault="00CD402D" w:rsidP="00793A4C">
      <w:pPr>
        <w:suppressAutoHyphens w:val="0"/>
        <w:rPr>
          <w:rFonts w:eastAsia="Times New Roman" w:cs="Times New Roman"/>
          <w:b/>
          <w:noProof/>
          <w:color w:val="FF0000"/>
          <w:sz w:val="24"/>
          <w:szCs w:val="24"/>
          <w:lang w:eastAsia="pl-PL"/>
        </w:rPr>
      </w:pPr>
    </w:p>
    <w:p w14:paraId="5D724CD0" w14:textId="323AB500" w:rsidR="00CD402D" w:rsidRDefault="00CD402D" w:rsidP="00793A4C">
      <w:pPr>
        <w:suppressAutoHyphens w:val="0"/>
        <w:rPr>
          <w:rFonts w:eastAsia="Times New Roman" w:cs="Times New Roman"/>
          <w:b/>
          <w:noProof/>
          <w:color w:val="FF0000"/>
          <w:sz w:val="24"/>
          <w:szCs w:val="24"/>
          <w:lang w:eastAsia="pl-PL"/>
        </w:rPr>
      </w:pPr>
    </w:p>
    <w:p w14:paraId="113E7CF2" w14:textId="77777777" w:rsidR="00D307BA" w:rsidRDefault="00D307BA" w:rsidP="00793A4C">
      <w:pPr>
        <w:suppressAutoHyphens w:val="0"/>
        <w:rPr>
          <w:rFonts w:eastAsia="Times New Roman" w:cs="Times New Roman"/>
          <w:b/>
          <w:noProof/>
          <w:color w:val="FF0000"/>
          <w:sz w:val="24"/>
          <w:szCs w:val="24"/>
          <w:lang w:eastAsia="pl-PL"/>
        </w:rPr>
      </w:pPr>
    </w:p>
    <w:p w14:paraId="7727C44B" w14:textId="7CF57AD8" w:rsidR="00CD402D" w:rsidRDefault="00CD402D" w:rsidP="00793A4C">
      <w:pPr>
        <w:suppressAutoHyphens w:val="0"/>
        <w:rPr>
          <w:rFonts w:eastAsia="Times New Roman" w:cs="Times New Roman"/>
          <w:b/>
          <w:noProof/>
          <w:color w:val="FF0000"/>
          <w:sz w:val="24"/>
          <w:szCs w:val="24"/>
          <w:lang w:eastAsia="pl-PL"/>
        </w:rPr>
      </w:pPr>
    </w:p>
    <w:p w14:paraId="7076AC2C" w14:textId="77777777" w:rsidR="00EE5F02" w:rsidRDefault="00EE5F02" w:rsidP="00793A4C">
      <w:pPr>
        <w:suppressAutoHyphens w:val="0"/>
        <w:rPr>
          <w:rFonts w:eastAsia="Times New Roman" w:cs="Times New Roman"/>
          <w:b/>
          <w:noProof/>
          <w:color w:val="FF0000"/>
          <w:sz w:val="24"/>
          <w:szCs w:val="24"/>
          <w:lang w:eastAsia="pl-PL"/>
        </w:rPr>
      </w:pPr>
    </w:p>
    <w:p w14:paraId="3BF5ABA8" w14:textId="77777777" w:rsidR="00093D00" w:rsidRDefault="00093D00">
      <w:pPr>
        <w:suppressAutoHyphens w:val="0"/>
        <w:rPr>
          <w:rFonts w:eastAsia="Times New Roman" w:cs="Times New Roman"/>
          <w:b/>
          <w:sz w:val="24"/>
          <w:szCs w:val="24"/>
        </w:rPr>
      </w:pPr>
      <w:r>
        <w:rPr>
          <w:rFonts w:eastAsia="Times New Roman" w:cs="Times New Roman"/>
          <w:b/>
          <w:sz w:val="24"/>
          <w:szCs w:val="24"/>
        </w:rPr>
        <w:br w:type="page"/>
      </w:r>
    </w:p>
    <w:p w14:paraId="011B45E1" w14:textId="724E2BDD" w:rsidR="00CD402D" w:rsidRDefault="00CD402D" w:rsidP="00CD402D">
      <w:pPr>
        <w:widowControl w:val="0"/>
        <w:jc w:val="right"/>
        <w:rPr>
          <w:rFonts w:eastAsia="Times New Roman" w:cs="Times New Roman"/>
          <w:b/>
          <w:sz w:val="24"/>
          <w:szCs w:val="24"/>
        </w:rPr>
      </w:pPr>
      <w:r>
        <w:rPr>
          <w:rFonts w:eastAsia="Times New Roman" w:cs="Times New Roman"/>
          <w:b/>
          <w:sz w:val="24"/>
          <w:szCs w:val="24"/>
        </w:rPr>
        <w:lastRenderedPageBreak/>
        <w:t>ZAŁĄCZNIK NR 1</w:t>
      </w:r>
      <w:r>
        <w:rPr>
          <w:rFonts w:eastAsia="Times New Roman" w:cs="Times New Roman"/>
          <w:b/>
          <w:bCs/>
          <w:sz w:val="24"/>
          <w:szCs w:val="24"/>
        </w:rPr>
        <w:t xml:space="preserve"> DO ODPOWIEDZI NA PYTANIA</w:t>
      </w:r>
      <w:r>
        <w:rPr>
          <w:rFonts w:eastAsia="Times New Roman" w:cs="Times New Roman"/>
          <w:b/>
          <w:sz w:val="24"/>
          <w:szCs w:val="24"/>
        </w:rPr>
        <w:t xml:space="preserve"> </w:t>
      </w:r>
    </w:p>
    <w:p w14:paraId="0E548A74" w14:textId="77777777" w:rsidR="00CD402D" w:rsidRDefault="00CD402D" w:rsidP="00CD402D">
      <w:pPr>
        <w:widowControl w:val="0"/>
        <w:jc w:val="right"/>
        <w:rPr>
          <w:rFonts w:eastAsia="Times New Roman" w:cs="Times New Roman"/>
          <w:b/>
          <w:sz w:val="24"/>
          <w:szCs w:val="24"/>
        </w:rPr>
      </w:pPr>
    </w:p>
    <w:p w14:paraId="5C504315" w14:textId="77777777" w:rsidR="00CD402D" w:rsidRDefault="00CD402D" w:rsidP="00CD402D">
      <w:pPr>
        <w:widowControl w:val="0"/>
        <w:jc w:val="right"/>
        <w:rPr>
          <w:rFonts w:eastAsia="Times New Roman" w:cs="Times New Roman"/>
          <w:b/>
          <w:sz w:val="24"/>
          <w:szCs w:val="24"/>
        </w:rPr>
      </w:pPr>
      <w:r>
        <w:rPr>
          <w:rFonts w:eastAsia="Times New Roman" w:cs="Times New Roman"/>
          <w:b/>
          <w:sz w:val="24"/>
          <w:szCs w:val="24"/>
        </w:rPr>
        <w:t>ZAŁĄCZNIK NR 2</w:t>
      </w:r>
      <w:r>
        <w:rPr>
          <w:rFonts w:eastAsia="Times New Roman" w:cs="Times New Roman"/>
          <w:b/>
          <w:bCs/>
          <w:sz w:val="24"/>
          <w:szCs w:val="24"/>
        </w:rPr>
        <w:t xml:space="preserve"> DO SWZ</w:t>
      </w:r>
      <w:r>
        <w:rPr>
          <w:rFonts w:eastAsia="Times New Roman" w:cs="Times New Roman"/>
          <w:b/>
          <w:sz w:val="24"/>
          <w:szCs w:val="24"/>
        </w:rPr>
        <w:t xml:space="preserve"> </w:t>
      </w:r>
    </w:p>
    <w:p w14:paraId="0E2A51CA" w14:textId="77777777" w:rsidR="00CD402D" w:rsidRDefault="00CD402D" w:rsidP="00CD402D">
      <w:pPr>
        <w:widowControl w:val="0"/>
        <w:jc w:val="right"/>
        <w:rPr>
          <w:rFonts w:eastAsia="Times New Roman" w:cs="Times New Roman"/>
          <w:b/>
          <w:sz w:val="24"/>
          <w:szCs w:val="24"/>
        </w:rPr>
      </w:pPr>
    </w:p>
    <w:p w14:paraId="08906364" w14:textId="77777777" w:rsidR="00CD402D" w:rsidRDefault="00CD402D" w:rsidP="00CD402D">
      <w:pPr>
        <w:suppressAutoHyphens w:val="0"/>
        <w:rPr>
          <w:rFonts w:eastAsia="Times New Roman" w:cs="Times New Roman"/>
          <w:b/>
          <w:noProof/>
          <w:color w:val="FF0000"/>
          <w:sz w:val="24"/>
          <w:szCs w:val="24"/>
          <w:lang w:eastAsia="pl-PL"/>
        </w:rPr>
      </w:pPr>
    </w:p>
    <w:p w14:paraId="26419EDD" w14:textId="77777777" w:rsidR="00CD402D" w:rsidRDefault="00CD402D" w:rsidP="00CD402D">
      <w:pPr>
        <w:widowControl w:val="0"/>
        <w:jc w:val="both"/>
        <w:rPr>
          <w:rFonts w:eastAsia="Times New Roman" w:cs="Times New Roman"/>
          <w:b/>
          <w:bCs/>
          <w:sz w:val="24"/>
          <w:szCs w:val="24"/>
        </w:rPr>
      </w:pPr>
      <w:r>
        <w:rPr>
          <w:rFonts w:eastAsia="Times New Roman" w:cs="Times New Roman"/>
          <w:b/>
          <w:bCs/>
          <w:sz w:val="24"/>
          <w:szCs w:val="24"/>
        </w:rPr>
        <w:t>Formularz cenowy wraz ze szczegółowym opisem przedmiotu zamówienia</w:t>
      </w:r>
    </w:p>
    <w:p w14:paraId="3E784C37" w14:textId="77777777" w:rsidR="00CD402D" w:rsidRDefault="00CD402D" w:rsidP="00CD402D">
      <w:pPr>
        <w:widowControl w:val="0"/>
        <w:jc w:val="center"/>
        <w:rPr>
          <w:rFonts w:eastAsia="Times New Roman" w:cs="Times New Roman"/>
          <w:b/>
          <w:bCs/>
          <w:sz w:val="24"/>
          <w:szCs w:val="24"/>
        </w:rPr>
      </w:pPr>
    </w:p>
    <w:p w14:paraId="2810C235" w14:textId="77777777" w:rsidR="00CD402D" w:rsidRDefault="00CD402D" w:rsidP="00CD402D">
      <w:pPr>
        <w:widowControl w:val="0"/>
        <w:jc w:val="both"/>
        <w:rPr>
          <w:rFonts w:eastAsia="Times New Roman" w:cs="Times New Roman"/>
          <w:b/>
          <w:bCs/>
          <w:sz w:val="24"/>
          <w:szCs w:val="24"/>
          <w:u w:val="single"/>
        </w:rPr>
      </w:pPr>
      <w:r>
        <w:rPr>
          <w:rFonts w:eastAsia="Times New Roman" w:cs="Times New Roman"/>
          <w:b/>
          <w:bCs/>
          <w:sz w:val="24"/>
          <w:szCs w:val="24"/>
          <w:u w:val="single"/>
        </w:rPr>
        <w:t xml:space="preserve">UWAGA </w:t>
      </w:r>
    </w:p>
    <w:p w14:paraId="25F73822" w14:textId="77777777" w:rsidR="00CD402D" w:rsidRDefault="00CD402D" w:rsidP="00CD402D">
      <w:pPr>
        <w:widowControl w:val="0"/>
        <w:numPr>
          <w:ilvl w:val="0"/>
          <w:numId w:val="5"/>
        </w:numPr>
        <w:jc w:val="both"/>
        <w:rPr>
          <w:rFonts w:eastAsia="Times New Roman" w:cs="Times New Roman"/>
          <w:sz w:val="24"/>
          <w:szCs w:val="24"/>
        </w:rPr>
      </w:pPr>
      <w:r>
        <w:rPr>
          <w:rFonts w:eastAsia="Times New Roman" w:cs="Times New Roman"/>
          <w:sz w:val="24"/>
          <w:szCs w:val="24"/>
        </w:rPr>
        <w:t>Zamawiający wymaga sprzętu nowego nie starszego niż wyprodukowanego w 2022 r.</w:t>
      </w:r>
    </w:p>
    <w:p w14:paraId="183131C4" w14:textId="77777777" w:rsidR="00CD402D" w:rsidRDefault="00CD402D" w:rsidP="00CD402D">
      <w:pPr>
        <w:widowControl w:val="0"/>
        <w:numPr>
          <w:ilvl w:val="0"/>
          <w:numId w:val="5"/>
        </w:numPr>
        <w:jc w:val="both"/>
        <w:rPr>
          <w:rFonts w:eastAsia="Times New Roman" w:cs="Times New Roman"/>
          <w:sz w:val="24"/>
          <w:szCs w:val="24"/>
        </w:rPr>
      </w:pPr>
      <w:r>
        <w:rPr>
          <w:rFonts w:eastAsia="Times New Roman" w:cs="Times New Roman"/>
          <w:sz w:val="24"/>
          <w:szCs w:val="24"/>
        </w:rPr>
        <w:t>Obowiązek wykazania równoważności zaoferowanego sprzętu/urządzeń/oprogramowania leży po stronie Wykonawcy. W tym celu Wykonawca winien przedstawić oświadczenie i dokumenty potwierdzające równoważność.</w:t>
      </w:r>
    </w:p>
    <w:p w14:paraId="324EF5A2" w14:textId="77777777" w:rsidR="00CD402D" w:rsidRDefault="00CD402D" w:rsidP="00CD402D">
      <w:pPr>
        <w:widowControl w:val="0"/>
        <w:numPr>
          <w:ilvl w:val="0"/>
          <w:numId w:val="5"/>
        </w:numPr>
        <w:jc w:val="both"/>
        <w:rPr>
          <w:rFonts w:eastAsia="Times New Roman" w:cs="Times New Roman"/>
          <w:sz w:val="24"/>
          <w:szCs w:val="24"/>
        </w:rPr>
      </w:pPr>
      <w:r>
        <w:rPr>
          <w:rFonts w:eastAsia="Times New Roman" w:cs="Times New Roman"/>
          <w:color w:val="000000"/>
          <w:sz w:val="24"/>
          <w:szCs w:val="24"/>
          <w:lang w:eastAsia="pl-PL"/>
        </w:rPr>
        <w:t>Cenę oferty należy wyliczyć w sposób podany w poniższej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5"/>
        <w:gridCol w:w="1989"/>
        <w:gridCol w:w="992"/>
        <w:gridCol w:w="1276"/>
        <w:gridCol w:w="1332"/>
        <w:gridCol w:w="1005"/>
        <w:gridCol w:w="1485"/>
        <w:gridCol w:w="1488"/>
      </w:tblGrid>
      <w:tr w:rsidR="00CD402D" w14:paraId="1788B7DE" w14:textId="77777777" w:rsidTr="00CD402D">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A3221FE" w14:textId="77777777" w:rsidR="00CD402D" w:rsidRDefault="00CD402D">
            <w:pPr>
              <w:widowControl w:val="0"/>
              <w:jc w:val="both"/>
              <w:rPr>
                <w:rFonts w:eastAsia="Times New Roman" w:cs="Times New Roman"/>
                <w:b/>
                <w:bCs/>
                <w:sz w:val="20"/>
                <w:szCs w:val="20"/>
                <w:lang w:eastAsia="pl-PL"/>
              </w:rPr>
            </w:pPr>
            <w:r>
              <w:rPr>
                <w:rFonts w:eastAsia="Times New Roman" w:cs="Times New Roman"/>
                <w:b/>
                <w:bCs/>
                <w:sz w:val="20"/>
                <w:szCs w:val="20"/>
                <w:lang w:eastAsia="pl-PL"/>
              </w:rPr>
              <w:t>L.p.</w:t>
            </w:r>
          </w:p>
        </w:tc>
        <w:tc>
          <w:tcPr>
            <w:tcW w:w="1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04ED475"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Przedmiot zamówienia</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395569"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Ilość/ jednostka miary</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8E6CDF"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F364AD"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76A2D7E"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Stawka podatku VAT</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F60234C"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637035C"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CD402D" w14:paraId="78354054" w14:textId="77777777" w:rsidTr="00CD402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3027226"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1</w:t>
            </w:r>
          </w:p>
        </w:tc>
        <w:tc>
          <w:tcPr>
            <w:tcW w:w="1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FE205FA"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2</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D0C307E"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3</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7AD4876"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4</w:t>
            </w:r>
          </w:p>
        </w:tc>
        <w:tc>
          <w:tcPr>
            <w:tcW w:w="133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DC1A5EC"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906F40C"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ACD5BBA"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344F9F0"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8</w:t>
            </w:r>
          </w:p>
        </w:tc>
      </w:tr>
      <w:tr w:rsidR="00CD402D" w14:paraId="092153D0" w14:textId="77777777" w:rsidTr="00CD402D">
        <w:trPr>
          <w:trHeight w:val="1680"/>
        </w:trPr>
        <w:tc>
          <w:tcPr>
            <w:tcW w:w="0" w:type="auto"/>
            <w:tcBorders>
              <w:top w:val="single" w:sz="4" w:space="0" w:color="auto"/>
              <w:left w:val="single" w:sz="4" w:space="0" w:color="auto"/>
              <w:bottom w:val="single" w:sz="4" w:space="0" w:color="auto"/>
              <w:right w:val="single" w:sz="4" w:space="0" w:color="auto"/>
            </w:tcBorders>
            <w:vAlign w:val="center"/>
            <w:hideMark/>
          </w:tcPr>
          <w:p w14:paraId="2DF1D60C" w14:textId="77777777" w:rsidR="00CD402D" w:rsidRDefault="00CD402D">
            <w:pPr>
              <w:widowControl w:val="0"/>
              <w:jc w:val="both"/>
              <w:rPr>
                <w:rFonts w:eastAsia="Times New Roman" w:cs="Times New Roman"/>
                <w:sz w:val="20"/>
                <w:szCs w:val="20"/>
                <w:lang w:eastAsia="pl-PL"/>
              </w:rPr>
            </w:pPr>
            <w:r>
              <w:rPr>
                <w:rFonts w:eastAsia="Times New Roman" w:cs="Times New Roman"/>
                <w:sz w:val="20"/>
                <w:szCs w:val="20"/>
                <w:lang w:eastAsia="pl-PL"/>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1AD43D5" w14:textId="77777777" w:rsidR="00CD402D" w:rsidRDefault="00CD402D">
            <w:pPr>
              <w:widowControl w:val="0"/>
              <w:jc w:val="both"/>
              <w:rPr>
                <w:rFonts w:eastAsia="Times New Roman" w:cs="Times New Roman"/>
                <w:sz w:val="20"/>
                <w:szCs w:val="20"/>
                <w:lang w:eastAsia="pl-PL"/>
              </w:rPr>
            </w:pPr>
            <w:r>
              <w:rPr>
                <w:rFonts w:eastAsia="Times New Roman" w:cs="Times New Roman"/>
                <w:sz w:val="20"/>
                <w:szCs w:val="20"/>
                <w:lang w:eastAsia="pl-P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100211" w14:textId="77777777" w:rsidR="00CD402D" w:rsidRDefault="00CD402D">
            <w:pPr>
              <w:widowControl w:val="0"/>
              <w:jc w:val="both"/>
              <w:rPr>
                <w:rFonts w:eastAsia="Times New Roman" w:cs="Times New Roman"/>
                <w:sz w:val="20"/>
                <w:szCs w:val="20"/>
                <w:lang w:eastAsia="pl-PL"/>
              </w:rPr>
            </w:pPr>
            <w:r>
              <w:rPr>
                <w:rFonts w:eastAsia="Times New Roman" w:cs="Times New Roman"/>
                <w:sz w:val="20"/>
                <w:szCs w:val="20"/>
                <w:lang w:eastAsia="pl-PL"/>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2C2F27" w14:textId="77777777" w:rsidR="00CD402D" w:rsidRDefault="00CD402D">
            <w:pPr>
              <w:widowControl w:val="0"/>
              <w:jc w:val="both"/>
              <w:rPr>
                <w:rFonts w:eastAsia="Times New Roman" w:cs="Times New Roman"/>
                <w:sz w:val="20"/>
                <w:szCs w:val="20"/>
                <w:lang w:eastAsia="pl-PL"/>
              </w:rPr>
            </w:pPr>
            <w:r>
              <w:rPr>
                <w:rFonts w:eastAsia="Times New Roman" w:cs="Times New Roman"/>
                <w:sz w:val="20"/>
                <w:szCs w:val="20"/>
                <w:lang w:eastAsia="pl-PL"/>
              </w:rPr>
              <w:t>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2E19B101" w14:textId="77777777" w:rsidR="00CD402D" w:rsidRDefault="00CD402D">
            <w:pPr>
              <w:widowControl w:val="0"/>
              <w:jc w:val="center"/>
              <w:rPr>
                <w:rFonts w:eastAsia="Times New Roman" w:cs="Times New Roman"/>
                <w:color w:val="FF0000"/>
                <w:sz w:val="20"/>
                <w:szCs w:val="20"/>
                <w:lang w:eastAsia="pl-PL"/>
              </w:rPr>
            </w:pPr>
            <w:r>
              <w:rPr>
                <w:rFonts w:eastAsia="Times New Roman" w:cs="Times New Roman"/>
                <w:bCs/>
                <w:sz w:val="20"/>
                <w:szCs w:val="20"/>
              </w:rPr>
              <w:t>suma ceny jednostkowej netto i iloczynu stawki podatku VAT i ceny jednostkowej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831EE" w14:textId="77777777" w:rsidR="00CD402D" w:rsidRDefault="00CD402D">
            <w:pPr>
              <w:rPr>
                <w:rFonts w:eastAsia="Times New Roman" w:cs="Times New Roman"/>
                <w:color w:val="FF0000"/>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9044A4" w14:textId="77777777" w:rsidR="00CD402D" w:rsidRDefault="00CD402D">
            <w:pPr>
              <w:widowControl w:val="0"/>
              <w:jc w:val="center"/>
              <w:rPr>
                <w:rFonts w:eastAsia="Times New Roman" w:cs="Times New Roman"/>
                <w:color w:val="FF0000"/>
                <w:sz w:val="20"/>
                <w:szCs w:val="20"/>
                <w:lang w:eastAsia="pl-PL"/>
              </w:rPr>
            </w:pPr>
            <w:r>
              <w:rPr>
                <w:rFonts w:eastAsia="Times New Roman" w:cs="Times New Roman"/>
                <w:sz w:val="20"/>
                <w:szCs w:val="20"/>
              </w:rPr>
              <w:t>iloczyn ilości i ceny jednostkowej netto</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5FE80" w14:textId="77777777" w:rsidR="00CD402D" w:rsidRDefault="00CD402D">
            <w:pPr>
              <w:widowControl w:val="0"/>
              <w:jc w:val="center"/>
              <w:rPr>
                <w:rFonts w:eastAsia="Times New Roman" w:cs="Times New Roman"/>
                <w:color w:val="FF0000"/>
                <w:sz w:val="20"/>
                <w:szCs w:val="20"/>
                <w:lang w:eastAsia="pl-PL"/>
              </w:rPr>
            </w:pPr>
            <w:r>
              <w:rPr>
                <w:rFonts w:eastAsia="Times New Roman" w:cs="Times New Roman"/>
                <w:sz w:val="20"/>
                <w:szCs w:val="20"/>
              </w:rPr>
              <w:t>suma wartości netto i iloczynu stawki podatku VAT i wartości netto</w:t>
            </w:r>
          </w:p>
        </w:tc>
      </w:tr>
      <w:tr w:rsidR="00CD402D" w14:paraId="24DBDC11" w14:textId="77777777" w:rsidTr="00CD402D">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14:paraId="5E9907D6" w14:textId="77777777" w:rsidR="00CD402D" w:rsidRDefault="00CD402D">
            <w:pPr>
              <w:widowControl w:val="0"/>
              <w:jc w:val="both"/>
              <w:rPr>
                <w:rFonts w:eastAsia="Times New Roman" w:cs="Times New Roman"/>
                <w:sz w:val="16"/>
                <w:szCs w:val="16"/>
                <w:lang w:eastAsia="pl-PL"/>
              </w:rPr>
            </w:pPr>
            <w:r>
              <w:rPr>
                <w:rFonts w:eastAsia="Times New Roman" w:cs="Times New Roman"/>
                <w:sz w:val="16"/>
                <w:szCs w:val="16"/>
                <w:lang w:eastAsia="pl-PL"/>
              </w:rPr>
              <w:t>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FCE7C34" w14:textId="77777777" w:rsidR="00CD402D" w:rsidRDefault="00CD402D">
            <w:pPr>
              <w:widowControl w:val="0"/>
              <w:jc w:val="both"/>
              <w:rPr>
                <w:rFonts w:eastAsia="Times New Roman" w:cs="Times New Roman"/>
                <w:sz w:val="16"/>
                <w:szCs w:val="16"/>
                <w:lang w:eastAsia="pl-PL"/>
              </w:rPr>
            </w:pPr>
            <w:r>
              <w:rPr>
                <w:rFonts w:eastAsia="Times New Roman" w:cs="Times New Roman"/>
                <w:sz w:val="16"/>
                <w:szCs w:val="16"/>
                <w:lang w:eastAsia="pl-PL"/>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7F9A1B" w14:textId="77777777" w:rsidR="00CD402D" w:rsidRDefault="00CD402D">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47AEA9" w14:textId="77777777" w:rsidR="00CD402D" w:rsidRDefault="00CD402D">
            <w:pPr>
              <w:widowControl w:val="0"/>
              <w:jc w:val="both"/>
              <w:rPr>
                <w:rFonts w:eastAsia="Times New Roman" w:cs="Times New Roman"/>
                <w:sz w:val="16"/>
                <w:szCs w:val="16"/>
                <w:lang w:eastAsia="pl-PL"/>
              </w:rPr>
            </w:pPr>
            <w:r>
              <w:rPr>
                <w:rFonts w:eastAsia="Times New Roman" w:cs="Times New Roman"/>
                <w:sz w:val="16"/>
                <w:szCs w:val="16"/>
                <w:lang w:eastAsia="pl-PL"/>
              </w:rPr>
              <w:t> </w:t>
            </w:r>
          </w:p>
        </w:tc>
        <w:tc>
          <w:tcPr>
            <w:tcW w:w="1332" w:type="dxa"/>
            <w:tcBorders>
              <w:top w:val="single" w:sz="4" w:space="0" w:color="auto"/>
              <w:left w:val="single" w:sz="4" w:space="0" w:color="auto"/>
              <w:bottom w:val="single" w:sz="4" w:space="0" w:color="auto"/>
              <w:right w:val="single" w:sz="4" w:space="0" w:color="auto"/>
            </w:tcBorders>
            <w:vAlign w:val="center"/>
            <w:hideMark/>
          </w:tcPr>
          <w:p w14:paraId="420473B8" w14:textId="77777777" w:rsidR="00CD402D" w:rsidRDefault="00CD402D">
            <w:pPr>
              <w:rPr>
                <w:rFonts w:eastAsia="Times New Roman" w:cs="Times New Roman"/>
                <w:sz w:val="16"/>
                <w:szCs w:val="16"/>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FD82A18" w14:textId="77777777" w:rsidR="00CD402D" w:rsidRDefault="00CD402D">
            <w:pPr>
              <w:suppressAutoHyphens w:val="0"/>
              <w:rPr>
                <w:rFonts w:eastAsia="Times New Roman" w:cs="Times New Roman"/>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3A2CC" w14:textId="77777777" w:rsidR="00CD402D" w:rsidRDefault="00CD402D">
            <w:pPr>
              <w:suppressAutoHyphens w:val="0"/>
              <w:rPr>
                <w:rFonts w:eastAsia="Times New Roman" w:cs="Times New Roman"/>
                <w:sz w:val="20"/>
                <w:szCs w:val="20"/>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196245" w14:textId="77777777" w:rsidR="00CD402D" w:rsidRDefault="00CD402D">
            <w:pPr>
              <w:suppressAutoHyphens w:val="0"/>
              <w:rPr>
                <w:rFonts w:eastAsia="Times New Roman" w:cs="Times New Roman"/>
                <w:sz w:val="20"/>
                <w:szCs w:val="20"/>
                <w:lang w:eastAsia="pl-PL"/>
              </w:rPr>
            </w:pPr>
          </w:p>
        </w:tc>
      </w:tr>
    </w:tbl>
    <w:p w14:paraId="21963A57" w14:textId="77777777" w:rsidR="00CD402D" w:rsidRDefault="00CD402D" w:rsidP="00CD402D">
      <w:pPr>
        <w:widowControl w:val="0"/>
        <w:jc w:val="both"/>
        <w:rPr>
          <w:rFonts w:eastAsia="Times New Roman" w:cs="Times New Roman"/>
          <w:b/>
          <w:bCs/>
          <w:sz w:val="24"/>
          <w:szCs w:val="24"/>
        </w:rPr>
      </w:pPr>
    </w:p>
    <w:p w14:paraId="1B48DDFF" w14:textId="77777777" w:rsidR="00CD402D" w:rsidRDefault="00CD402D" w:rsidP="00CD402D">
      <w:pPr>
        <w:widowControl w:val="0"/>
        <w:jc w:val="both"/>
        <w:rPr>
          <w:rFonts w:eastAsia="Times New Roman" w:cs="Times New Roman"/>
          <w:b/>
          <w:bCs/>
          <w:sz w:val="24"/>
          <w:szCs w:val="24"/>
        </w:rPr>
      </w:pPr>
    </w:p>
    <w:p w14:paraId="55793090" w14:textId="77777777" w:rsidR="00CD402D" w:rsidRDefault="00CD402D" w:rsidP="00CD402D">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t xml:space="preserve">Pakiet 1 - </w:t>
      </w:r>
      <w:r>
        <w:rPr>
          <w:rFonts w:eastAsia="Times New Roman" w:cs="Times New Roman"/>
          <w:b/>
          <w:bCs/>
          <w:color w:val="000000"/>
          <w:sz w:val="24"/>
          <w:szCs w:val="24"/>
          <w:u w:val="single"/>
        </w:rPr>
        <w:t>Dostawa macierzy dyskowych – 2 szt.</w:t>
      </w:r>
    </w:p>
    <w:p w14:paraId="2548F59B" w14:textId="77777777" w:rsidR="00CD402D" w:rsidRDefault="00CD402D" w:rsidP="00CD402D">
      <w:pPr>
        <w:widowControl w:val="0"/>
        <w:rPr>
          <w:rFonts w:eastAsia="Times New Roman" w:cs="Times New Roman"/>
          <w:b/>
          <w:bCs/>
          <w:color w:val="FF0000"/>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CD402D" w14:paraId="35E1F7C9"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B03075C"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3E3E3C46"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749B19FA" w14:textId="77777777" w:rsidR="00CD402D" w:rsidRDefault="00CD402D">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D406FC5"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C0CE4C2"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5B0BAA0"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F43EED"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01EE9C9"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CFB75C5"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CD402D" w14:paraId="68FFDBC8"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8EB9F1B" w14:textId="77777777" w:rsidR="00CD402D" w:rsidRDefault="00CD402D" w:rsidP="00CD402D">
            <w:pPr>
              <w:widowControl w:val="0"/>
              <w:numPr>
                <w:ilvl w:val="0"/>
                <w:numId w:val="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4243946B"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Macierze dyskowe</w:t>
            </w:r>
          </w:p>
        </w:tc>
        <w:tc>
          <w:tcPr>
            <w:tcW w:w="565" w:type="pct"/>
            <w:tcBorders>
              <w:top w:val="single" w:sz="4" w:space="0" w:color="auto"/>
              <w:left w:val="single" w:sz="4" w:space="0" w:color="auto"/>
              <w:bottom w:val="single" w:sz="4" w:space="0" w:color="auto"/>
              <w:right w:val="single" w:sz="4" w:space="0" w:color="auto"/>
            </w:tcBorders>
            <w:vAlign w:val="center"/>
            <w:hideMark/>
          </w:tcPr>
          <w:p w14:paraId="35A19CE5" w14:textId="77777777" w:rsidR="00CD402D" w:rsidRDefault="00CD402D">
            <w:pPr>
              <w:widowControl w:val="0"/>
              <w:jc w:val="right"/>
              <w:rPr>
                <w:rFonts w:eastAsia="Times New Roman" w:cs="Times New Roman"/>
                <w:sz w:val="24"/>
                <w:szCs w:val="24"/>
                <w:highlight w:val="yellow"/>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140CD6BC"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4B96A018"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6C88A297"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0D26DF2"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3D0B6C1"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53F8E1AE" w14:textId="77777777" w:rsidTr="00CD402D">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3A9F8769" w14:textId="77777777" w:rsidR="00CD402D" w:rsidRDefault="00CD402D">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151A955F"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7E12944" w14:textId="77777777" w:rsidR="00CD402D" w:rsidRDefault="00CD402D">
            <w:pPr>
              <w:widowControl w:val="0"/>
              <w:tabs>
                <w:tab w:val="left" w:pos="7290"/>
              </w:tabs>
              <w:jc w:val="right"/>
              <w:outlineLvl w:val="4"/>
              <w:rPr>
                <w:rFonts w:eastAsia="Times New Roman" w:cs="Times New Roman"/>
                <w:b/>
                <w:bCs/>
                <w:i/>
                <w:iCs/>
                <w:sz w:val="24"/>
                <w:szCs w:val="24"/>
                <w:lang w:eastAsia="pl-PL"/>
              </w:rPr>
            </w:pPr>
          </w:p>
        </w:tc>
      </w:tr>
    </w:tbl>
    <w:p w14:paraId="0DF6B119" w14:textId="77777777" w:rsidR="00CD402D" w:rsidRDefault="00CD402D" w:rsidP="00CD402D">
      <w:pPr>
        <w:widowControl w:val="0"/>
        <w:spacing w:after="160"/>
        <w:jc w:val="both"/>
        <w:rPr>
          <w:rFonts w:eastAsia="Calibri" w:cs="Times New Roman"/>
          <w:b/>
          <w:bCs/>
          <w:sz w:val="24"/>
          <w:szCs w:val="24"/>
          <w:lang w:eastAsia="en-US"/>
        </w:rPr>
      </w:pPr>
    </w:p>
    <w:tbl>
      <w:tblPr>
        <w:tblW w:w="10060" w:type="dxa"/>
        <w:tblLook w:val="04A0" w:firstRow="1" w:lastRow="0" w:firstColumn="1" w:lastColumn="0" w:noHBand="0" w:noVBand="1"/>
      </w:tblPr>
      <w:tblGrid>
        <w:gridCol w:w="3823"/>
        <w:gridCol w:w="6237"/>
      </w:tblGrid>
      <w:tr w:rsidR="00CD402D" w14:paraId="4B9528EA" w14:textId="77777777" w:rsidTr="00CD402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4BA3D" w14:textId="77777777" w:rsidR="00CD402D" w:rsidRDefault="00CD402D">
            <w:pPr>
              <w:widowControl w:val="0"/>
              <w:jc w:val="both"/>
              <w:rPr>
                <w:rFonts w:eastAsia="Calibri" w:cs="Times New Roman"/>
                <w:b/>
                <w:bCs/>
                <w:sz w:val="24"/>
                <w:szCs w:val="24"/>
                <w:lang w:eastAsia="en-US"/>
              </w:rPr>
            </w:pPr>
            <w:r>
              <w:rPr>
                <w:rFonts w:cs="Times New Roman"/>
                <w:b/>
                <w:bCs/>
                <w:sz w:val="24"/>
                <w:szCs w:val="24"/>
                <w:lang w:eastAsia="en-US"/>
              </w:rPr>
              <w:t>Producent</w:t>
            </w:r>
          </w:p>
        </w:tc>
        <w:tc>
          <w:tcPr>
            <w:tcW w:w="6237" w:type="dxa"/>
            <w:tcBorders>
              <w:top w:val="single" w:sz="4" w:space="0" w:color="auto"/>
              <w:left w:val="single" w:sz="4" w:space="0" w:color="auto"/>
              <w:bottom w:val="single" w:sz="4" w:space="0" w:color="auto"/>
              <w:right w:val="single" w:sz="4" w:space="0" w:color="auto"/>
            </w:tcBorders>
          </w:tcPr>
          <w:p w14:paraId="06998BCF" w14:textId="77777777" w:rsidR="00CD402D" w:rsidRDefault="00CD402D">
            <w:pPr>
              <w:widowControl w:val="0"/>
              <w:jc w:val="both"/>
              <w:rPr>
                <w:rFonts w:cs="Times New Roman"/>
                <w:b/>
                <w:bCs/>
                <w:sz w:val="24"/>
                <w:szCs w:val="24"/>
                <w:lang w:eastAsia="en-US"/>
              </w:rPr>
            </w:pPr>
          </w:p>
        </w:tc>
      </w:tr>
      <w:tr w:rsidR="00CD402D" w14:paraId="5973C208" w14:textId="77777777" w:rsidTr="00CD402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F72FF" w14:textId="77777777" w:rsidR="00CD402D" w:rsidRDefault="00CD402D">
            <w:pPr>
              <w:widowControl w:val="0"/>
              <w:jc w:val="both"/>
              <w:rPr>
                <w:rFonts w:cs="Times New Roman"/>
                <w:b/>
                <w:bCs/>
                <w:sz w:val="24"/>
                <w:szCs w:val="24"/>
                <w:lang w:eastAsia="en-US"/>
              </w:rPr>
            </w:pPr>
            <w:r>
              <w:rPr>
                <w:rFonts w:cs="Times New Roman"/>
                <w:b/>
                <w:bCs/>
                <w:sz w:val="24"/>
                <w:szCs w:val="24"/>
                <w:lang w:eastAsia="en-US"/>
              </w:rPr>
              <w:t>Nazwa</w:t>
            </w:r>
          </w:p>
        </w:tc>
        <w:tc>
          <w:tcPr>
            <w:tcW w:w="6237" w:type="dxa"/>
            <w:tcBorders>
              <w:top w:val="single" w:sz="4" w:space="0" w:color="auto"/>
              <w:left w:val="single" w:sz="4" w:space="0" w:color="auto"/>
              <w:bottom w:val="single" w:sz="4" w:space="0" w:color="auto"/>
              <w:right w:val="single" w:sz="4" w:space="0" w:color="auto"/>
            </w:tcBorders>
          </w:tcPr>
          <w:p w14:paraId="66FB803E" w14:textId="77777777" w:rsidR="00CD402D" w:rsidRDefault="00CD402D">
            <w:pPr>
              <w:widowControl w:val="0"/>
              <w:jc w:val="both"/>
              <w:rPr>
                <w:rFonts w:cs="Times New Roman"/>
                <w:b/>
                <w:bCs/>
                <w:sz w:val="24"/>
                <w:szCs w:val="24"/>
                <w:lang w:eastAsia="en-US"/>
              </w:rPr>
            </w:pPr>
          </w:p>
        </w:tc>
      </w:tr>
      <w:tr w:rsidR="00CD402D" w14:paraId="5C8B29B6" w14:textId="77777777" w:rsidTr="00CD402D">
        <w:tc>
          <w:tcPr>
            <w:tcW w:w="38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7A23E" w14:textId="77777777" w:rsidR="00CD402D" w:rsidRDefault="00CD402D">
            <w:pPr>
              <w:widowControl w:val="0"/>
              <w:jc w:val="both"/>
              <w:rPr>
                <w:rFonts w:cs="Times New Roman"/>
                <w:b/>
                <w:bCs/>
                <w:sz w:val="24"/>
                <w:szCs w:val="24"/>
                <w:lang w:eastAsia="en-US"/>
              </w:rPr>
            </w:pPr>
            <w:r>
              <w:rPr>
                <w:rFonts w:cs="Times New Roman"/>
                <w:b/>
                <w:bCs/>
                <w:sz w:val="24"/>
                <w:szCs w:val="24"/>
                <w:lang w:eastAsia="en-US"/>
              </w:rPr>
              <w:t>Model</w:t>
            </w:r>
          </w:p>
        </w:tc>
        <w:tc>
          <w:tcPr>
            <w:tcW w:w="6237" w:type="dxa"/>
            <w:tcBorders>
              <w:top w:val="single" w:sz="4" w:space="0" w:color="auto"/>
              <w:left w:val="single" w:sz="4" w:space="0" w:color="auto"/>
              <w:bottom w:val="single" w:sz="4" w:space="0" w:color="auto"/>
              <w:right w:val="single" w:sz="4" w:space="0" w:color="auto"/>
            </w:tcBorders>
          </w:tcPr>
          <w:p w14:paraId="79480F98" w14:textId="77777777" w:rsidR="00CD402D" w:rsidRDefault="00CD402D">
            <w:pPr>
              <w:widowControl w:val="0"/>
              <w:jc w:val="both"/>
              <w:rPr>
                <w:rFonts w:cs="Times New Roman"/>
                <w:b/>
                <w:bCs/>
                <w:sz w:val="24"/>
                <w:szCs w:val="24"/>
                <w:lang w:eastAsia="en-US"/>
              </w:rPr>
            </w:pPr>
          </w:p>
        </w:tc>
      </w:tr>
      <w:tr w:rsidR="00CD402D" w14:paraId="7632843C" w14:textId="77777777" w:rsidTr="00CD402D">
        <w:tc>
          <w:tcPr>
            <w:tcW w:w="3823" w:type="dxa"/>
            <w:tcBorders>
              <w:top w:val="single" w:sz="4" w:space="0" w:color="auto"/>
              <w:left w:val="single" w:sz="4" w:space="0" w:color="auto"/>
              <w:bottom w:val="single" w:sz="4" w:space="0" w:color="auto"/>
              <w:right w:val="single" w:sz="4" w:space="0" w:color="auto"/>
            </w:tcBorders>
            <w:hideMark/>
          </w:tcPr>
          <w:p w14:paraId="61CC0FBF" w14:textId="77777777" w:rsidR="00CD402D" w:rsidRDefault="00CD402D">
            <w:pPr>
              <w:widowControl w:val="0"/>
              <w:rPr>
                <w:rFonts w:eastAsia="Times New Roman" w:cs="Times New Roman"/>
                <w:b/>
                <w:bCs/>
                <w:sz w:val="24"/>
                <w:szCs w:val="24"/>
                <w:lang w:eastAsia="pl-PL"/>
              </w:rPr>
            </w:pPr>
            <w:r>
              <w:rPr>
                <w:rFonts w:eastAsia="Times New Roman" w:cs="Times New Roman"/>
                <w:b/>
                <w:bCs/>
                <w:sz w:val="24"/>
                <w:szCs w:val="24"/>
                <w:lang w:eastAsia="pl-PL"/>
              </w:rPr>
              <w:t xml:space="preserve">Okres gwarancji </w:t>
            </w:r>
          </w:p>
          <w:p w14:paraId="6C84EA0D" w14:textId="77777777" w:rsidR="00CD402D" w:rsidRDefault="00CD402D">
            <w:pPr>
              <w:widowControl w:val="0"/>
              <w:jc w:val="both"/>
              <w:rPr>
                <w:rFonts w:eastAsia="Calibri" w:cs="Times New Roman"/>
                <w:b/>
                <w:bCs/>
                <w:sz w:val="24"/>
                <w:szCs w:val="24"/>
                <w:lang w:eastAsia="en-US"/>
              </w:rPr>
            </w:pPr>
            <w:bookmarkStart w:id="3" w:name="_Hlk125453609"/>
            <w:r>
              <w:rPr>
                <w:rFonts w:cs="Times New Roman"/>
                <w:i/>
                <w:iCs/>
                <w:sz w:val="20"/>
                <w:szCs w:val="20"/>
              </w:rPr>
              <w:t>(min. okres gwarancji 36 miesięcy,</w:t>
            </w:r>
            <w:r>
              <w:rPr>
                <w:rFonts w:eastAsia="Times New Roman" w:cs="Times New Roman"/>
                <w:i/>
                <w:iCs/>
                <w:sz w:val="20"/>
                <w:szCs w:val="20"/>
              </w:rPr>
              <w:t xml:space="preserve"> max. punktowany okres gwarancji – 60 </w:t>
            </w:r>
            <w:bookmarkEnd w:id="3"/>
            <w:r>
              <w:rPr>
                <w:rFonts w:eastAsia="Times New Roman" w:cs="Times New Roman"/>
                <w:i/>
                <w:iCs/>
                <w:sz w:val="20"/>
                <w:szCs w:val="20"/>
              </w:rPr>
              <w:t>miesięcy</w:t>
            </w:r>
            <w:r>
              <w:rPr>
                <w:rFonts w:cs="Times New Roman"/>
                <w:i/>
                <w:iCs/>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4213E27E" w14:textId="77777777" w:rsidR="00CD402D" w:rsidRDefault="00CD402D">
            <w:pPr>
              <w:widowControl w:val="0"/>
              <w:jc w:val="center"/>
              <w:rPr>
                <w:rFonts w:eastAsia="Times New Roman" w:cs="Times New Roman"/>
                <w:i/>
                <w:iCs/>
                <w:color w:val="FF0000"/>
                <w:sz w:val="20"/>
                <w:szCs w:val="20"/>
                <w:u w:val="single"/>
              </w:rPr>
            </w:pPr>
            <w:r>
              <w:rPr>
                <w:rFonts w:eastAsia="Times New Roman" w:cs="Times New Roman"/>
                <w:sz w:val="24"/>
                <w:szCs w:val="24"/>
                <w:lang w:eastAsia="pl-PL"/>
              </w:rPr>
              <w:t>………… miesiące/cy</w:t>
            </w:r>
            <w:r>
              <w:rPr>
                <w:rFonts w:eastAsia="Times New Roman" w:cs="Times New Roman"/>
                <w:i/>
                <w:iCs/>
                <w:color w:val="FF0000"/>
                <w:sz w:val="20"/>
                <w:szCs w:val="20"/>
                <w:u w:val="single"/>
              </w:rPr>
              <w:t xml:space="preserve"> </w:t>
            </w:r>
          </w:p>
          <w:p w14:paraId="0FE4D9A9" w14:textId="77777777" w:rsidR="00CD402D" w:rsidRDefault="00CD402D">
            <w:pPr>
              <w:widowControl w:val="0"/>
              <w:jc w:val="center"/>
              <w:rPr>
                <w:rFonts w:eastAsia="Times New Roman" w:cs="Times New Roman"/>
                <w:i/>
                <w:iCs/>
                <w:color w:val="FF0000"/>
                <w:sz w:val="20"/>
                <w:szCs w:val="20"/>
                <w:u w:val="single"/>
              </w:rPr>
            </w:pPr>
          </w:p>
          <w:p w14:paraId="597EF2B9" w14:textId="77777777" w:rsidR="00CD402D" w:rsidRDefault="00CD402D">
            <w:pPr>
              <w:widowControl w:val="0"/>
              <w:jc w:val="center"/>
              <w:rPr>
                <w:rFonts w:eastAsia="Calibri" w:cs="Times New Roman"/>
                <w:b/>
                <w:bCs/>
                <w:sz w:val="24"/>
                <w:szCs w:val="24"/>
                <w:lang w:eastAsia="en-US"/>
              </w:rPr>
            </w:pPr>
            <w:r>
              <w:rPr>
                <w:rFonts w:eastAsia="Times New Roman" w:cs="Times New Roman"/>
                <w:i/>
                <w:iCs/>
                <w:sz w:val="20"/>
                <w:szCs w:val="20"/>
              </w:rPr>
              <w:t>*) podać okres gwarancji w okresach sześciomiesięcznych</w:t>
            </w:r>
          </w:p>
        </w:tc>
      </w:tr>
      <w:tr w:rsidR="00CD402D" w14:paraId="1039D0B4" w14:textId="77777777" w:rsidTr="00CD402D">
        <w:tc>
          <w:tcPr>
            <w:tcW w:w="3823" w:type="dxa"/>
            <w:tcBorders>
              <w:top w:val="single" w:sz="4" w:space="0" w:color="auto"/>
              <w:left w:val="single" w:sz="4" w:space="0" w:color="auto"/>
              <w:bottom w:val="single" w:sz="4" w:space="0" w:color="auto"/>
              <w:right w:val="single" w:sz="4" w:space="0" w:color="auto"/>
            </w:tcBorders>
            <w:hideMark/>
          </w:tcPr>
          <w:p w14:paraId="0B07FA9F" w14:textId="77777777" w:rsidR="00CD402D" w:rsidRDefault="00CD402D">
            <w:pPr>
              <w:widowControl w:val="0"/>
              <w:rPr>
                <w:rFonts w:eastAsia="MS Mincho" w:cs="Times New Roman"/>
                <w:b/>
                <w:bCs/>
                <w:sz w:val="24"/>
                <w:szCs w:val="24"/>
                <w:lang w:eastAsia="ja-JP"/>
              </w:rPr>
            </w:pPr>
            <w:r>
              <w:rPr>
                <w:rFonts w:eastAsia="MS Mincho" w:cs="Times New Roman"/>
                <w:b/>
                <w:bCs/>
                <w:sz w:val="24"/>
                <w:szCs w:val="24"/>
                <w:lang w:eastAsia="ja-JP"/>
              </w:rPr>
              <w:t>Przestrzeń netto dla dysku SSD (RAID 5)</w:t>
            </w:r>
          </w:p>
          <w:p w14:paraId="4C264CF3" w14:textId="77777777" w:rsidR="00CD402D" w:rsidRDefault="00CD402D">
            <w:pPr>
              <w:widowControl w:val="0"/>
              <w:rPr>
                <w:rFonts w:eastAsia="Times New Roman" w:cs="Times New Roman"/>
                <w:b/>
                <w:bCs/>
                <w:sz w:val="24"/>
                <w:szCs w:val="24"/>
                <w:lang w:eastAsia="pl-PL"/>
              </w:rPr>
            </w:pPr>
            <w:r>
              <w:rPr>
                <w:rFonts w:eastAsia="Times New Roman" w:cs="Times New Roman"/>
                <w:i/>
                <w:iCs/>
                <w:sz w:val="20"/>
                <w:szCs w:val="20"/>
              </w:rPr>
              <w:t>(min.  5,5 TB)</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462E00A" w14:textId="77777777" w:rsidR="00CD402D" w:rsidRDefault="00CD402D">
            <w:pPr>
              <w:widowControl w:val="0"/>
              <w:jc w:val="center"/>
              <w:rPr>
                <w:rFonts w:eastAsia="Calibri" w:cs="Times New Roman"/>
                <w:b/>
                <w:bCs/>
                <w:sz w:val="24"/>
                <w:szCs w:val="24"/>
                <w:lang w:eastAsia="en-US"/>
              </w:rPr>
            </w:pPr>
            <w:r>
              <w:rPr>
                <w:rFonts w:eastAsia="Times New Roman" w:cs="Times New Roman"/>
                <w:sz w:val="24"/>
                <w:szCs w:val="24"/>
                <w:lang w:eastAsia="pl-PL"/>
              </w:rPr>
              <w:t>…………</w:t>
            </w:r>
            <w:r>
              <w:rPr>
                <w:rFonts w:eastAsia="Times New Roman" w:cs="Times New Roman"/>
                <w:color w:val="000000" w:themeColor="text1"/>
                <w:sz w:val="24"/>
                <w:szCs w:val="24"/>
                <w:lang w:eastAsia="pl-PL"/>
              </w:rPr>
              <w:t xml:space="preserve"> TB</w:t>
            </w:r>
          </w:p>
        </w:tc>
      </w:tr>
    </w:tbl>
    <w:p w14:paraId="1508409E" w14:textId="77777777" w:rsidR="00CD402D" w:rsidRDefault="00CD402D" w:rsidP="00CD402D">
      <w:pPr>
        <w:widowControl w:val="0"/>
        <w:rPr>
          <w:rFonts w:eastAsia="Times New Roman" w:cs="Times New Roman"/>
          <w:sz w:val="24"/>
          <w:szCs w:val="24"/>
          <w:lang w:eastAsia="pl-PL"/>
        </w:rPr>
      </w:pPr>
    </w:p>
    <w:p w14:paraId="78A39BDA" w14:textId="77777777" w:rsidR="00CD402D" w:rsidRDefault="00CD402D" w:rsidP="00CD402D">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CD402D" w14:paraId="42B84243" w14:textId="77777777" w:rsidTr="00CD402D">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79EEBB6"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SERWIS GWARANCYJNY</w:t>
            </w:r>
          </w:p>
          <w:p w14:paraId="66C58626"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(WYPEŁNIA OFERENT):</w:t>
            </w:r>
          </w:p>
        </w:tc>
      </w:tr>
      <w:tr w:rsidR="00CD402D" w14:paraId="4B164B24" w14:textId="77777777" w:rsidTr="00CD402D">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D2D1BE" w14:textId="77777777" w:rsidR="00CD402D" w:rsidRDefault="00CD402D">
            <w:pPr>
              <w:widowControl w:val="0"/>
              <w:rPr>
                <w:rFonts w:eastAsia="Times New Roman" w:cs="Times New Roman"/>
                <w:lang w:eastAsia="pl-PL"/>
              </w:rPr>
            </w:pPr>
            <w:r>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C531D9" w14:textId="77777777" w:rsidR="00CD402D" w:rsidRDefault="00CD402D">
            <w:pPr>
              <w:widowControl w:val="0"/>
              <w:jc w:val="center"/>
              <w:rPr>
                <w:rFonts w:eastAsia="Times New Roman" w:cs="Times New Roman"/>
                <w:b/>
                <w:bCs/>
                <w:lang w:eastAsia="pl-PL"/>
              </w:rPr>
            </w:pPr>
          </w:p>
        </w:tc>
      </w:tr>
      <w:tr w:rsidR="00CD402D" w14:paraId="05F87504"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4D80EA" w14:textId="77777777" w:rsidR="00CD402D" w:rsidRDefault="00CD402D">
            <w:pPr>
              <w:widowControl w:val="0"/>
              <w:rPr>
                <w:rFonts w:eastAsia="Times New Roman" w:cs="Times New Roman"/>
                <w:bCs/>
                <w:lang w:eastAsia="pl-PL"/>
              </w:rPr>
            </w:pPr>
            <w:r>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05576CE0" w14:textId="77777777" w:rsidR="00CD402D" w:rsidRDefault="00CD402D">
            <w:pPr>
              <w:widowControl w:val="0"/>
              <w:rPr>
                <w:rFonts w:eastAsia="Times New Roman" w:cs="Times New Roman"/>
                <w:lang w:eastAsia="pl-PL"/>
              </w:rPr>
            </w:pPr>
          </w:p>
        </w:tc>
      </w:tr>
      <w:tr w:rsidR="00CD402D" w14:paraId="7B468FD1"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ADD14D" w14:textId="77777777" w:rsidR="00CD402D" w:rsidRDefault="00CD402D">
            <w:pPr>
              <w:widowControl w:val="0"/>
              <w:rPr>
                <w:rFonts w:eastAsia="Times New Roman" w:cs="Times New Roman"/>
                <w:bCs/>
                <w:lang w:eastAsia="pl-PL"/>
              </w:rPr>
            </w:pPr>
            <w:r>
              <w:rPr>
                <w:rFonts w:eastAsia="Times New Roman" w:cs="Times New Roman"/>
                <w:bCs/>
                <w:lang w:eastAsia="pl-PL"/>
              </w:rPr>
              <w:lastRenderedPageBreak/>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52434F50" w14:textId="77777777" w:rsidR="00CD402D" w:rsidRDefault="00CD402D">
            <w:pPr>
              <w:widowControl w:val="0"/>
              <w:rPr>
                <w:rFonts w:eastAsia="Times New Roman" w:cs="Times New Roman"/>
                <w:lang w:eastAsia="pl-PL"/>
              </w:rPr>
            </w:pPr>
          </w:p>
        </w:tc>
      </w:tr>
      <w:tr w:rsidR="00CD402D" w14:paraId="5C3F0500"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D084A5F" w14:textId="77777777" w:rsidR="00CD402D" w:rsidRDefault="00CD402D">
            <w:pPr>
              <w:widowControl w:val="0"/>
              <w:rPr>
                <w:rFonts w:eastAsia="Times New Roman" w:cs="Times New Roman"/>
                <w:bCs/>
                <w:lang w:eastAsia="pl-PL"/>
              </w:rPr>
            </w:pPr>
            <w:r>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221A0BAF" w14:textId="77777777" w:rsidR="00CD402D" w:rsidRDefault="00CD402D">
            <w:pPr>
              <w:widowControl w:val="0"/>
              <w:rPr>
                <w:rFonts w:eastAsia="Times New Roman" w:cs="Times New Roman"/>
                <w:lang w:eastAsia="pl-PL"/>
              </w:rPr>
            </w:pPr>
          </w:p>
        </w:tc>
      </w:tr>
      <w:tr w:rsidR="00CD402D" w14:paraId="40CD5387"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8AFB553" w14:textId="77777777" w:rsidR="00CD402D" w:rsidRDefault="00CD402D">
            <w:pPr>
              <w:widowControl w:val="0"/>
              <w:rPr>
                <w:rFonts w:eastAsia="Times New Roman" w:cs="Times New Roman"/>
                <w:bCs/>
                <w:lang w:eastAsia="pl-PL"/>
              </w:rPr>
            </w:pPr>
            <w:r>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07CC39AD" w14:textId="77777777" w:rsidR="00CD402D" w:rsidRDefault="00CD402D">
            <w:pPr>
              <w:widowControl w:val="0"/>
              <w:rPr>
                <w:rFonts w:eastAsia="Times New Roman" w:cs="Times New Roman"/>
                <w:lang w:eastAsia="pl-PL"/>
              </w:rPr>
            </w:pPr>
          </w:p>
        </w:tc>
      </w:tr>
    </w:tbl>
    <w:p w14:paraId="200A25EE" w14:textId="77777777" w:rsidR="00CD402D" w:rsidRDefault="00CD402D" w:rsidP="00CD402D">
      <w:pPr>
        <w:widowControl w:val="0"/>
        <w:jc w:val="both"/>
        <w:rPr>
          <w:rFonts w:eastAsia="Calibri" w:cs="Times New Roman"/>
          <w:b/>
          <w:bCs/>
          <w:sz w:val="24"/>
          <w:szCs w:val="24"/>
        </w:rPr>
      </w:pPr>
    </w:p>
    <w:p w14:paraId="405DE4AB"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Zamówienie dotyczy dostarczenia systemu pamięci masowej składającego się z pojedynczej macierzy. Za pojedynczą macierz nie uznaje się rozwiązania opartego o wiele macierzy dyskowych połączonych przełącznikami SAN lub tak zwanym wirtualizatorem w sieci SAN.</w:t>
      </w:r>
    </w:p>
    <w:p w14:paraId="6D1A395A"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 xml:space="preserve">Oferowane urządzenie musi być rozwiązaniem kompletnym, pochodzącym od jednego producenta, dostępne w ofercie </w:t>
      </w:r>
      <w:r>
        <w:rPr>
          <w:rFonts w:eastAsia="Calibri" w:cs="Times New Roman"/>
        </w:rPr>
        <w:t>Wykonawcy</w:t>
      </w:r>
      <w:r>
        <w:rPr>
          <w:rFonts w:eastAsia="Calibri" w:cs="Times New Roman"/>
          <w:color w:val="000000"/>
        </w:rPr>
        <w:t xml:space="preserve"> przed ukazaniem się niniejszego postępowania.</w:t>
      </w:r>
    </w:p>
    <w:p w14:paraId="22172B9B"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Macierze i ich elementy składowe zostaną zainstalowane w posiadanych przez Zamawiającego szafach zgodnych ze standardem typu Rack 19”.</w:t>
      </w:r>
    </w:p>
    <w:p w14:paraId="6DF0A12A"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Kompletna pojedyncza macierz (kontroler wraz z półkami dyskowymi, modułem zarządzającym, jeśli taki występuje) nie może przekroczyć wysokości 4U.</w:t>
      </w:r>
    </w:p>
    <w:p w14:paraId="4363A984"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Macierz dyskowa musi być wyposażona w co najmniej jedną parę redundantnych kontrolerów pracujących w trybie active-active.</w:t>
      </w:r>
    </w:p>
    <w:p w14:paraId="616AFE19"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Ze względu na wydajność i wielowątkowość pracy wymagane jest, aby każdy kontroler macierzy wyposażony był w co najmniej 6 rdzeniowy procesor.</w:t>
      </w:r>
    </w:p>
    <w:p w14:paraId="60A2FA6B"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Wymagane jest, aby każdy kontroler oferowanej macierzy dyskowej wyposażony był w co najmniej 64 GB pamięci cache.</w:t>
      </w:r>
    </w:p>
    <w:p w14:paraId="676DC5F1"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Macierz dyskowa musi posiadać funkcjonalność partycjonowania pamięci cache. Jeżeli funkcjonalność taka wymaga licencji to należy taką licencję dostarczyć.</w:t>
      </w:r>
    </w:p>
    <w:p w14:paraId="794F9E0A" w14:textId="77777777" w:rsidR="00CD402D" w:rsidRDefault="00CD402D" w:rsidP="00CD402D">
      <w:pPr>
        <w:widowControl w:val="0"/>
        <w:numPr>
          <w:ilvl w:val="0"/>
          <w:numId w:val="7"/>
        </w:numPr>
        <w:ind w:left="284" w:hanging="284"/>
        <w:contextualSpacing/>
        <w:jc w:val="both"/>
        <w:rPr>
          <w:rFonts w:eastAsia="Calibri" w:cs="Times New Roman"/>
          <w:color w:val="000000"/>
        </w:rPr>
      </w:pPr>
      <w:r>
        <w:rPr>
          <w:rFonts w:eastAsia="Calibri" w:cs="Times New Roman"/>
          <w:color w:val="000000"/>
        </w:rPr>
        <w:t>Macierz musi być wyposażona w dwa redundantne zasilacze.</w:t>
      </w:r>
    </w:p>
    <w:p w14:paraId="7E6EF09F"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W przypadku awarii zasilania dane nie zapisane na dyskach, przechowywane w pamięci cache muszą być zabezpieczone metodą trwałego zapisu na dedykowany do tego celu dysk lub nieulotną pamięci podręczną.</w:t>
      </w:r>
    </w:p>
    <w:p w14:paraId="011201DF"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Oferowana macierz dyskowa musi mieć możliwość obsługi połączeń do systemów klienckich o prędkościach i protokołach co najmniej:</w:t>
      </w:r>
    </w:p>
    <w:p w14:paraId="2ADE701A" w14:textId="77777777" w:rsidR="00CD402D" w:rsidRDefault="00CD402D" w:rsidP="00CD402D">
      <w:pPr>
        <w:pStyle w:val="Akapitzlist"/>
        <w:widowControl w:val="0"/>
        <w:numPr>
          <w:ilvl w:val="0"/>
          <w:numId w:val="8"/>
        </w:numPr>
        <w:spacing w:after="200"/>
        <w:contextualSpacing/>
        <w:jc w:val="both"/>
        <w:rPr>
          <w:rFonts w:eastAsia="Calibri" w:cs="Times New Roman"/>
          <w:color w:val="000000"/>
        </w:rPr>
      </w:pPr>
      <w:r>
        <w:rPr>
          <w:rFonts w:eastAsia="Calibri" w:cs="Times New Roman"/>
          <w:color w:val="000000"/>
        </w:rPr>
        <w:t xml:space="preserve">16Gbps FC, </w:t>
      </w:r>
    </w:p>
    <w:p w14:paraId="327F4FBE" w14:textId="77777777" w:rsidR="00CD402D" w:rsidRDefault="00CD402D" w:rsidP="00CD402D">
      <w:pPr>
        <w:pStyle w:val="Akapitzlist"/>
        <w:widowControl w:val="0"/>
        <w:numPr>
          <w:ilvl w:val="0"/>
          <w:numId w:val="8"/>
        </w:numPr>
        <w:contextualSpacing/>
        <w:jc w:val="both"/>
        <w:rPr>
          <w:rFonts w:eastAsia="Calibri" w:cs="Times New Roman"/>
          <w:color w:val="000000"/>
        </w:rPr>
      </w:pPr>
      <w:r>
        <w:rPr>
          <w:rFonts w:eastAsia="Calibri" w:cs="Times New Roman"/>
          <w:color w:val="000000"/>
        </w:rPr>
        <w:t xml:space="preserve">32Gbps FC, </w:t>
      </w:r>
    </w:p>
    <w:p w14:paraId="5922F723" w14:textId="77777777" w:rsidR="00CD402D" w:rsidRDefault="00CD402D" w:rsidP="00CD402D">
      <w:pPr>
        <w:pStyle w:val="Akapitzlist"/>
        <w:widowControl w:val="0"/>
        <w:numPr>
          <w:ilvl w:val="0"/>
          <w:numId w:val="8"/>
        </w:numPr>
        <w:contextualSpacing/>
        <w:jc w:val="both"/>
        <w:rPr>
          <w:rFonts w:eastAsia="Calibri" w:cs="Times New Roman"/>
          <w:color w:val="000000"/>
        </w:rPr>
      </w:pPr>
      <w:r>
        <w:rPr>
          <w:rFonts w:eastAsia="Calibri" w:cs="Times New Roman"/>
          <w:color w:val="000000"/>
        </w:rPr>
        <w:t>10Gbps iSCSI (zarówno przez interfejs optyczny jak i przez interfejs RJ45 BASE-T)</w:t>
      </w:r>
    </w:p>
    <w:p w14:paraId="2D6FEA5F"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 xml:space="preserve">Oferowana macierz musi być macierzą blokową i wykonywać operacje I/O na poziomie bloków danych. Nie dopuszcza się rozwiązania, w którym blokowe wolumeny macierzy emulowane są w oparciu o wewnętrzny system plików proponowanego rozwiązania. </w:t>
      </w:r>
    </w:p>
    <w:p w14:paraId="397F08D7"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 xml:space="preserve">Oferowana macierz dyskowa musi być wyposażona w co najmniej 12 portów FC o prędkości 16Gbps FC </w:t>
      </w:r>
    </w:p>
    <w:p w14:paraId="59830123"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Ze względu na możliwości wydajnościowe i wielowątkowość operacji kontrolery obsługujące dyski muszą być wyposażone w minimum 16 połączeń, co najmniej 12 Gbps SAS każde. Wszystkie połączenia powinny być aktywne.</w:t>
      </w:r>
    </w:p>
    <w:p w14:paraId="11CF7E2C"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umożliwiać konfigurację replikacji synchronicznej i asynchronicznej. Jeżeli taka funkcjonalność jest dodatkowo licencjonowana, wymaga się dostarczenia takiej licencji bez ograniczeń w zakresie obsługiwanej przestrzeni dyskowej.</w:t>
      </w:r>
    </w:p>
    <w:p w14:paraId="60282B62"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umożliwiać w przyszłości połączenie dwóch macierzy w klaster, w którym obydwie macierze służą do jednoczesnego odczytu i zapisu danych dla każdego z wolumenów (klaster typu active-active), bez konieczności zakupu dodatkowych urządzeń. Wolumen logiczny dla takiego klastra musi mieć swoją prezentację na obydwu macierzach. Jeżeli taka funkcjonalność jest dodatkowo licencjonowana, nie wymaga się dostarczenia takiej licencji w niniejszym postępowaniu,</w:t>
      </w:r>
    </w:p>
    <w:p w14:paraId="001540CC"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Wymagane jest, aby macierz dyskowa wspierała różne poziomy zabezpieczeń RAID w tym, co najmniej RADI 1, RAID-5, RAID-6.</w:t>
      </w:r>
    </w:p>
    <w:p w14:paraId="4A637EB1"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obsługiwać dyski typu: SSD, SAS 10k, NL-SAS 7,2k</w:t>
      </w:r>
    </w:p>
    <w:p w14:paraId="66002910"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umożliwiać rozbudowę do co najmniej 192 dysków.</w:t>
      </w:r>
    </w:p>
    <w:p w14:paraId="2F342D58"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być skalowalna do co najmniej 2,8PB przestrzeni na wewnętrznych dyskach. Poprzez rozbudowę rozumie się dołączenie do macierzy dyskowej kolejnych półek dyskowych producenta macierzy. Wymaga się dostarczenia licencji na pełną wartość obsługiwanej przestrzeni dyskowej.</w:t>
      </w:r>
    </w:p>
    <w:p w14:paraId="7FBC5D56"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Oferowana macierz musi posiadać możliwość zdefiniowania i udostępnienia serwerom co najmniej 16 tysięcy wolumenów logicznych bez konieczności dokupienia i instalacji dodatkowych licencji.</w:t>
      </w:r>
    </w:p>
    <w:p w14:paraId="78559A4F"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dyskowa musi umożliwiać utworzenie wolumenu logicznego o rozmiarze co najmniej 60TB.</w:t>
      </w:r>
    </w:p>
    <w:p w14:paraId="070DC276"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 xml:space="preserve">Macierz musi posiadać możliwość definiowana wirtualnych wolumenów logicznych, których pojemność może być większa od rzeczywistej przestrzeni dyskowej skonfigurowanej w obrębie puli dysków twardych („thin provisioning”). Funkcjonalność „thin provisioning” musi być dostarczona wraz z oferowaną macierzą z licencją na nieograniczoną pojemność dyskową. Umożliwiać wystawienie cienkich wolumenów o łącznej </w:t>
      </w:r>
      <w:r>
        <w:rPr>
          <w:rFonts w:eastAsia="Calibri" w:cs="Times New Roman"/>
          <w:color w:val="000000"/>
        </w:rPr>
        <w:lastRenderedPageBreak/>
        <w:t>pojemności 4.4 PB</w:t>
      </w:r>
    </w:p>
    <w:p w14:paraId="35E9E2CA"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Przestrzeń proponowanej macierzy dyskowej musi być zbudowana z min. 4 dysków o pojemności min. 1,9 TB SSD oraz 4 dysków 2,4TB NL-SAS. Dodatkowo wymaga się dostarczenia w ramach oferowanej konfiguracji dysków typu „hot-spare” dla każdego typu wymienionych dysków.</w:t>
      </w:r>
    </w:p>
    <w:p w14:paraId="68AE2284" w14:textId="77777777" w:rsidR="00CD402D" w:rsidRDefault="00CD402D" w:rsidP="00CD402D">
      <w:pPr>
        <w:widowControl w:val="0"/>
        <w:ind w:left="426"/>
        <w:contextualSpacing/>
        <w:jc w:val="both"/>
        <w:rPr>
          <w:rFonts w:eastAsia="Calibri" w:cs="Times New Roman"/>
        </w:rPr>
      </w:pPr>
      <w:r>
        <w:rPr>
          <w:rFonts w:eastAsia="Calibri" w:cs="Times New Roman"/>
        </w:rPr>
        <w:t>Parametr oceniany przestrzeń netto dla dysków SSD (RAID 5)</w:t>
      </w:r>
    </w:p>
    <w:p w14:paraId="7B6F1890" w14:textId="77777777" w:rsidR="00CD402D" w:rsidRDefault="00CD402D" w:rsidP="00CD402D">
      <w:pPr>
        <w:widowControl w:val="0"/>
        <w:ind w:left="426"/>
        <w:contextualSpacing/>
        <w:jc w:val="both"/>
        <w:rPr>
          <w:rFonts w:eastAsia="Calibri" w:cs="Times New Roman"/>
        </w:rPr>
      </w:pPr>
      <w:r>
        <w:rPr>
          <w:rFonts w:eastAsia="Calibri" w:cs="Times New Roman"/>
        </w:rPr>
        <w:t>5,5 TB -&gt; 0 pkt</w:t>
      </w:r>
    </w:p>
    <w:p w14:paraId="700E3AC1" w14:textId="77777777" w:rsidR="00CD402D" w:rsidRDefault="00CD402D" w:rsidP="00CD402D">
      <w:pPr>
        <w:widowControl w:val="0"/>
        <w:ind w:left="426"/>
        <w:contextualSpacing/>
        <w:jc w:val="both"/>
        <w:rPr>
          <w:rFonts w:eastAsia="Calibri" w:cs="Times New Roman"/>
        </w:rPr>
      </w:pPr>
      <w:r>
        <w:rPr>
          <w:rFonts w:eastAsia="Calibri" w:cs="Times New Roman"/>
        </w:rPr>
        <w:t>Powyżej 5,5 TB do 15,5 TB Za każdy pełny 1 TB -&gt; 2 pkt</w:t>
      </w:r>
    </w:p>
    <w:p w14:paraId="6CF0F46C" w14:textId="77777777" w:rsidR="00CD402D" w:rsidRDefault="00CD402D" w:rsidP="00CD402D">
      <w:pPr>
        <w:widowControl w:val="0"/>
        <w:ind w:left="426"/>
        <w:contextualSpacing/>
        <w:jc w:val="both"/>
        <w:rPr>
          <w:rFonts w:eastAsia="Calibri" w:cs="Times New Roman"/>
        </w:rPr>
      </w:pPr>
      <w:r>
        <w:rPr>
          <w:rFonts w:eastAsia="Calibri" w:cs="Times New Roman"/>
        </w:rPr>
        <w:t>15,5 TB i powyżej - 20 pkt</w:t>
      </w:r>
    </w:p>
    <w:p w14:paraId="72DDCC3E"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obsługiwać rozkładanie danych w oparciu o architekturę trzy poziomowego tieringu. Tiering danych musi mieć możliwość zbudowania puli dyskowej w oparciu o warstwy dysków: flash/SSD, SAS, NL-SAS. Jeżeli ta funkcjonalność wymaga licencji to należy ją dostarczyć na pełną przestrzeń wewnętrzną obsługiwaną przez macierz.</w:t>
      </w:r>
    </w:p>
    <w:p w14:paraId="41F14DDA"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Tiering danych musi być zaimplementowany w kontrolerach macierzy dyskowej i musi posiadać możliwość dynamicznego i automatycznego relokowania fragmentów wolumenów logicznych pomiędzy co najmniej dwoma różnymi klasami pamięci masowej („auto tiering”). Administrator musi mieć możliwość wyboru polityki definiującej warstwę, na którą zapisywane są dane w pierwszej kolejności. Dane z warstwy niższej muszą być promowane do warstwy zbudowanej w oparciu o dyski flash/SSD w sposób natychmiastowy, bez konieczności oczekiwania na zakończenie cyklu monitorowania. Funkcjonalność ta ma być dostarczona wraz z oferowaną macierzą z licencją na nieograniczoną pojemność dyskową. Jeżeli ta funkcjonalność wymaga licencji to należy ją dostarczyć na pełną przestrzeń wewnętrzną obsługiwaną przez macierz.</w:t>
      </w:r>
    </w:p>
    <w:p w14:paraId="61446A40"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posiada możliwość wykonywania pełnych kopii typu klon i pozwalać na:</w:t>
      </w:r>
    </w:p>
    <w:p w14:paraId="18AD1316" w14:textId="77777777" w:rsidR="00CD402D" w:rsidRDefault="00CD402D" w:rsidP="00CD402D">
      <w:pPr>
        <w:pStyle w:val="Akapitzlist"/>
        <w:widowControl w:val="0"/>
        <w:numPr>
          <w:ilvl w:val="0"/>
          <w:numId w:val="9"/>
        </w:numPr>
        <w:spacing w:after="200"/>
        <w:contextualSpacing/>
        <w:jc w:val="both"/>
        <w:rPr>
          <w:rFonts w:eastAsia="Calibri" w:cs="Times New Roman"/>
          <w:color w:val="000000"/>
        </w:rPr>
      </w:pPr>
      <w:r>
        <w:rPr>
          <w:rFonts w:eastAsia="Calibri" w:cs="Times New Roman"/>
          <w:color w:val="000000"/>
        </w:rPr>
        <w:t>wykonywanie co najmniej 3 kopii pełnych dla pojedynczego wolumenu źródłowego.</w:t>
      </w:r>
    </w:p>
    <w:p w14:paraId="42C1F3CE" w14:textId="77777777" w:rsidR="00CD402D" w:rsidRDefault="00CD402D" w:rsidP="00CD402D">
      <w:pPr>
        <w:pStyle w:val="Akapitzlist"/>
        <w:widowControl w:val="0"/>
        <w:numPr>
          <w:ilvl w:val="0"/>
          <w:numId w:val="9"/>
        </w:numPr>
        <w:contextualSpacing/>
        <w:jc w:val="both"/>
        <w:rPr>
          <w:rFonts w:eastAsia="Calibri" w:cs="Times New Roman"/>
          <w:color w:val="000000"/>
        </w:rPr>
      </w:pPr>
      <w:r>
        <w:rPr>
          <w:rFonts w:eastAsia="Calibri" w:cs="Times New Roman"/>
          <w:color w:val="000000"/>
        </w:rPr>
        <w:t>re-synchronizację danych pomiędzy wolumenami źródłowym i kopią. Podczas wykonywania re-synchronizacji pomiędzy wolumenami kopiowane powinny być tylko dane różnicowe.</w:t>
      </w:r>
    </w:p>
    <w:p w14:paraId="002B0A4D" w14:textId="36BACE6D" w:rsidR="002A2F22" w:rsidRPr="002A2F22" w:rsidRDefault="00CD402D" w:rsidP="002A2F22">
      <w:pPr>
        <w:pStyle w:val="Akapitzlist"/>
        <w:widowControl w:val="0"/>
        <w:numPr>
          <w:ilvl w:val="0"/>
          <w:numId w:val="9"/>
        </w:numPr>
        <w:contextualSpacing/>
        <w:jc w:val="both"/>
        <w:rPr>
          <w:rFonts w:eastAsia="Calibri" w:cs="Times New Roman"/>
          <w:color w:val="000000"/>
        </w:rPr>
      </w:pPr>
      <w:r>
        <w:rPr>
          <w:rFonts w:eastAsia="Calibri" w:cs="Times New Roman"/>
          <w:color w:val="000000"/>
        </w:rPr>
        <w:t xml:space="preserve">funkcjonalność ta ma być dostarczona z licencją na nieograniczoną pojemność dyskową oraz </w:t>
      </w:r>
      <w:r w:rsidRPr="002A2F22">
        <w:rPr>
          <w:rFonts w:eastAsia="Calibri" w:cs="Times New Roman"/>
          <w:strike/>
          <w:color w:val="FF0000"/>
        </w:rPr>
        <w:t>nieograniczoną ilość wolumenów</w:t>
      </w:r>
      <w:r w:rsidR="002A2F22">
        <w:rPr>
          <w:rFonts w:eastAsia="Calibri" w:cs="Times New Roman"/>
          <w:color w:val="FF0000"/>
        </w:rPr>
        <w:t xml:space="preserve"> </w:t>
      </w:r>
      <w:r w:rsidR="002A2F22" w:rsidRPr="002A2F22">
        <w:rPr>
          <w:rFonts w:eastAsia="Times New Roman" w:cs="Times New Roman"/>
          <w:color w:val="FF0000"/>
          <w:lang w:eastAsia="pl-PL"/>
        </w:rPr>
        <w:t>na ilość wolumenów min 20 000.</w:t>
      </w:r>
    </w:p>
    <w:p w14:paraId="5FB6B9A1"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musi posiadać możliwość migracji całych wolumenów pomiędzy różnymi dyskami wewnątrz macierzy. Migracja ma odbywać się w sposób przeźroczysty dla aplikacji (online). Funkcjonalność ta musi być dostarczona wraz z oferowaną macierzą z licencją na nieograniczoną pojemność dyskową.</w:t>
      </w:r>
    </w:p>
    <w:p w14:paraId="7FFC4008"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 posiada wsparcie producenta na okres deklarowany w złożonej ofercie jednak nie krótszy niż 36 miesięcy. Bezwzględnie wymagana jest opcja pozostawiania uszkodzonych dysków u Zamawiającego</w:t>
      </w:r>
    </w:p>
    <w:p w14:paraId="0B317E5A" w14:textId="77777777" w:rsidR="00CD402D" w:rsidRDefault="00CD402D" w:rsidP="00CD402D">
      <w:pPr>
        <w:widowControl w:val="0"/>
        <w:ind w:left="426"/>
        <w:contextualSpacing/>
        <w:jc w:val="both"/>
        <w:rPr>
          <w:rFonts w:eastAsia="Calibri" w:cs="Times New Roman"/>
        </w:rPr>
      </w:pPr>
      <w:r>
        <w:rPr>
          <w:rFonts w:eastAsia="Calibri" w:cs="Times New Roman"/>
        </w:rPr>
        <w:t>Parametr oceniany</w:t>
      </w:r>
    </w:p>
    <w:p w14:paraId="04C8F786" w14:textId="77777777" w:rsidR="00CD402D" w:rsidRDefault="00CD402D" w:rsidP="00CD402D">
      <w:pPr>
        <w:widowControl w:val="0"/>
        <w:ind w:left="426"/>
        <w:contextualSpacing/>
        <w:jc w:val="both"/>
        <w:rPr>
          <w:rFonts w:eastAsia="Calibri" w:cs="Times New Roman"/>
        </w:rPr>
      </w:pPr>
      <w:r>
        <w:rPr>
          <w:rFonts w:eastAsia="Calibri" w:cs="Times New Roman"/>
        </w:rPr>
        <w:t>36 miesięcy - 0 pkt</w:t>
      </w:r>
    </w:p>
    <w:p w14:paraId="2CCC8554" w14:textId="77777777" w:rsidR="00CD402D" w:rsidRDefault="00CD402D" w:rsidP="00CD402D">
      <w:pPr>
        <w:widowControl w:val="0"/>
        <w:ind w:left="426"/>
        <w:contextualSpacing/>
        <w:jc w:val="both"/>
        <w:rPr>
          <w:rFonts w:eastAsia="Calibri" w:cs="Times New Roman"/>
        </w:rPr>
      </w:pPr>
      <w:r>
        <w:rPr>
          <w:rFonts w:eastAsia="Calibri" w:cs="Times New Roman"/>
        </w:rPr>
        <w:t>42 miesiące – 5 pkt</w:t>
      </w:r>
    </w:p>
    <w:p w14:paraId="3D23C374" w14:textId="77777777" w:rsidR="00CD402D" w:rsidRDefault="00CD402D" w:rsidP="00CD402D">
      <w:pPr>
        <w:widowControl w:val="0"/>
        <w:ind w:left="426"/>
        <w:contextualSpacing/>
        <w:jc w:val="both"/>
        <w:rPr>
          <w:rFonts w:eastAsia="Calibri" w:cs="Times New Roman"/>
        </w:rPr>
      </w:pPr>
      <w:r>
        <w:rPr>
          <w:rFonts w:eastAsia="Calibri" w:cs="Times New Roman"/>
        </w:rPr>
        <w:t>48 miesięcy – 10 pkt</w:t>
      </w:r>
    </w:p>
    <w:p w14:paraId="200E0E1D" w14:textId="77777777" w:rsidR="00CD402D" w:rsidRDefault="00CD402D" w:rsidP="00CD402D">
      <w:pPr>
        <w:widowControl w:val="0"/>
        <w:ind w:left="426"/>
        <w:contextualSpacing/>
        <w:jc w:val="both"/>
        <w:rPr>
          <w:rFonts w:eastAsia="Calibri" w:cs="Times New Roman"/>
        </w:rPr>
      </w:pPr>
      <w:r>
        <w:rPr>
          <w:rFonts w:eastAsia="Calibri" w:cs="Times New Roman"/>
        </w:rPr>
        <w:t>54 miesiące – 15 pkt</w:t>
      </w:r>
    </w:p>
    <w:p w14:paraId="56402143" w14:textId="77777777" w:rsidR="00CD402D" w:rsidRDefault="00CD402D" w:rsidP="00CD402D">
      <w:pPr>
        <w:widowControl w:val="0"/>
        <w:ind w:left="426"/>
        <w:contextualSpacing/>
        <w:jc w:val="both"/>
        <w:rPr>
          <w:rFonts w:eastAsia="Calibri" w:cs="Times New Roman"/>
        </w:rPr>
      </w:pPr>
      <w:r>
        <w:rPr>
          <w:rFonts w:eastAsia="Calibri" w:cs="Times New Roman"/>
        </w:rPr>
        <w:t>60 miesięcy lub więcej - 20 pkt</w:t>
      </w:r>
    </w:p>
    <w:p w14:paraId="7548E00D" w14:textId="77777777" w:rsidR="00CD402D" w:rsidRDefault="00CD402D" w:rsidP="00CD402D">
      <w:pPr>
        <w:widowControl w:val="0"/>
        <w:numPr>
          <w:ilvl w:val="0"/>
          <w:numId w:val="7"/>
        </w:numPr>
        <w:ind w:left="426" w:hanging="426"/>
        <w:contextualSpacing/>
        <w:jc w:val="both"/>
        <w:rPr>
          <w:rFonts w:eastAsia="Calibri" w:cs="Times New Roman"/>
          <w:color w:val="000000"/>
        </w:rPr>
      </w:pPr>
      <w:r>
        <w:rPr>
          <w:rFonts w:eastAsia="Calibri" w:cs="Times New Roman"/>
          <w:color w:val="000000"/>
        </w:rPr>
        <w:t>Macierze musi posiadać oprogramowanie do zarządzania, pozwalające na co najmniej:</w:t>
      </w:r>
    </w:p>
    <w:p w14:paraId="07C85554" w14:textId="77777777" w:rsidR="00CD402D" w:rsidRDefault="00CD402D" w:rsidP="00CD402D">
      <w:pPr>
        <w:pStyle w:val="Akapitzlist"/>
        <w:widowControl w:val="0"/>
        <w:numPr>
          <w:ilvl w:val="0"/>
          <w:numId w:val="10"/>
        </w:numPr>
        <w:spacing w:after="200"/>
        <w:contextualSpacing/>
        <w:jc w:val="both"/>
        <w:rPr>
          <w:rFonts w:eastAsia="Calibri" w:cs="Times New Roman"/>
          <w:color w:val="000000"/>
        </w:rPr>
      </w:pPr>
      <w:r>
        <w:rPr>
          <w:rFonts w:eastAsia="Calibri" w:cs="Times New Roman"/>
          <w:color w:val="000000"/>
        </w:rPr>
        <w:t>Tworzenie i nazywanie wolumenów logicznych LUN</w:t>
      </w:r>
    </w:p>
    <w:p w14:paraId="2B7E1BB5" w14:textId="77777777" w:rsidR="00CD402D" w:rsidRDefault="00CD402D" w:rsidP="00CD402D">
      <w:pPr>
        <w:pStyle w:val="Akapitzlist"/>
        <w:widowControl w:val="0"/>
        <w:numPr>
          <w:ilvl w:val="0"/>
          <w:numId w:val="10"/>
        </w:numPr>
        <w:contextualSpacing/>
        <w:jc w:val="both"/>
        <w:rPr>
          <w:rFonts w:eastAsia="Calibri" w:cs="Times New Roman"/>
          <w:color w:val="000000"/>
        </w:rPr>
      </w:pPr>
      <w:r>
        <w:rPr>
          <w:rFonts w:eastAsia="Calibri" w:cs="Times New Roman"/>
          <w:color w:val="000000"/>
        </w:rPr>
        <w:t>Mapowanie wolumenów logicznych do serwerów</w:t>
      </w:r>
    </w:p>
    <w:p w14:paraId="1FF9BE54" w14:textId="77777777" w:rsidR="00CD402D" w:rsidRDefault="00CD402D" w:rsidP="00CD402D">
      <w:pPr>
        <w:pStyle w:val="Akapitzlist"/>
        <w:widowControl w:val="0"/>
        <w:numPr>
          <w:ilvl w:val="0"/>
          <w:numId w:val="10"/>
        </w:numPr>
        <w:contextualSpacing/>
        <w:jc w:val="both"/>
        <w:rPr>
          <w:rFonts w:eastAsia="Calibri" w:cs="Times New Roman"/>
          <w:color w:val="000000"/>
        </w:rPr>
      </w:pPr>
      <w:r>
        <w:rPr>
          <w:rFonts w:eastAsia="Calibri" w:cs="Times New Roman"/>
          <w:color w:val="000000"/>
        </w:rPr>
        <w:t>Monitorowanie wykorzystywanej przestrzeni, efektywnej i surowej (RAW) macierzy</w:t>
      </w:r>
    </w:p>
    <w:p w14:paraId="4B07729C" w14:textId="77777777" w:rsidR="00CD402D" w:rsidRDefault="00CD402D" w:rsidP="00CD402D">
      <w:pPr>
        <w:pStyle w:val="Akapitzlist"/>
        <w:widowControl w:val="0"/>
        <w:numPr>
          <w:ilvl w:val="0"/>
          <w:numId w:val="10"/>
        </w:numPr>
        <w:contextualSpacing/>
        <w:jc w:val="both"/>
        <w:rPr>
          <w:rFonts w:eastAsia="Calibri" w:cs="Times New Roman"/>
          <w:color w:val="000000"/>
        </w:rPr>
      </w:pPr>
      <w:r>
        <w:rPr>
          <w:rFonts w:eastAsia="Calibri" w:cs="Times New Roman"/>
          <w:color w:val="000000"/>
        </w:rPr>
        <w:t>Tworzenie raportów z konfiguracji macierzy dyskowej</w:t>
      </w:r>
    </w:p>
    <w:p w14:paraId="77C49932" w14:textId="77777777" w:rsidR="00CD402D" w:rsidRDefault="00CD402D" w:rsidP="00CD402D">
      <w:pPr>
        <w:pStyle w:val="Akapitzlist"/>
        <w:widowControl w:val="0"/>
        <w:numPr>
          <w:ilvl w:val="0"/>
          <w:numId w:val="10"/>
        </w:numPr>
        <w:contextualSpacing/>
        <w:jc w:val="both"/>
        <w:rPr>
          <w:rFonts w:eastAsia="Calibri" w:cs="Times New Roman"/>
          <w:color w:val="000000"/>
        </w:rPr>
      </w:pPr>
      <w:r>
        <w:rPr>
          <w:rFonts w:eastAsia="Calibri" w:cs="Times New Roman"/>
          <w:color w:val="000000"/>
        </w:rPr>
        <w:t>Zarządzanie macierzą za pomocą CLI i możliwości tworzenia skryptów z wykorzystaniem komend</w:t>
      </w:r>
    </w:p>
    <w:p w14:paraId="4C35FACA" w14:textId="77777777" w:rsidR="00CD402D" w:rsidRDefault="00CD402D" w:rsidP="00CD402D">
      <w:pPr>
        <w:pStyle w:val="Akapitzlist"/>
        <w:widowControl w:val="0"/>
        <w:numPr>
          <w:ilvl w:val="0"/>
          <w:numId w:val="10"/>
        </w:numPr>
        <w:contextualSpacing/>
        <w:jc w:val="both"/>
        <w:rPr>
          <w:rFonts w:eastAsia="Calibri" w:cs="Times New Roman"/>
          <w:color w:val="000000"/>
        </w:rPr>
      </w:pPr>
      <w:r>
        <w:rPr>
          <w:rFonts w:eastAsia="Calibri" w:cs="Times New Roman"/>
          <w:color w:val="000000"/>
        </w:rPr>
        <w:t>Zarządzanie wieloma macierzami jednego producenta z jednej konsoli graficznej</w:t>
      </w:r>
    </w:p>
    <w:p w14:paraId="4DE2F950" w14:textId="77777777" w:rsidR="00CD402D" w:rsidRDefault="00CD402D" w:rsidP="00CD402D">
      <w:pPr>
        <w:widowControl w:val="0"/>
        <w:numPr>
          <w:ilvl w:val="0"/>
          <w:numId w:val="7"/>
        </w:numPr>
        <w:ind w:left="425" w:hanging="425"/>
        <w:contextualSpacing/>
        <w:jc w:val="both"/>
        <w:rPr>
          <w:rFonts w:eastAsia="Calibri" w:cs="Times New Roman"/>
          <w:color w:val="000000"/>
        </w:rPr>
      </w:pPr>
      <w:r>
        <w:rPr>
          <w:rFonts w:eastAsia="Calibri" w:cs="Times New Roman"/>
          <w:color w:val="000000"/>
        </w:rPr>
        <w:t xml:space="preserve">Należy dostarczyć oprogramowanie pozwalające na całodobowe monitorowanie stanu macierzy i automatyczne informowanie administratorów Zamawiającego o wystąpieniu ewentualnej awarii macierzy. Jeżeli ta funkcjonalność wymaga licencji to należy ją dostarczyć wraz z urządzeniem. </w:t>
      </w:r>
    </w:p>
    <w:p w14:paraId="17835B6A" w14:textId="77777777" w:rsidR="00CD402D" w:rsidRDefault="00CD402D" w:rsidP="00CD402D">
      <w:pPr>
        <w:widowControl w:val="0"/>
        <w:numPr>
          <w:ilvl w:val="0"/>
          <w:numId w:val="7"/>
        </w:numPr>
        <w:ind w:left="425" w:hanging="425"/>
        <w:contextualSpacing/>
        <w:jc w:val="both"/>
        <w:rPr>
          <w:rFonts w:eastAsia="Calibri" w:cs="Times New Roman"/>
          <w:color w:val="000000"/>
        </w:rPr>
      </w:pPr>
      <w:r>
        <w:rPr>
          <w:rFonts w:eastAsia="Calibri" w:cs="Times New Roman"/>
          <w:color w:val="000000"/>
        </w:rPr>
        <w:t>Macierz musi być fabrycznie nowa i pochodzić z oficjalnego kanału dystrybucyjnego.</w:t>
      </w:r>
    </w:p>
    <w:p w14:paraId="2556B3D2" w14:textId="77777777" w:rsidR="00CD402D" w:rsidRDefault="00CD402D" w:rsidP="00CD402D">
      <w:pPr>
        <w:pStyle w:val="Tekstpodstawowy22"/>
        <w:widowControl w:val="0"/>
        <w:tabs>
          <w:tab w:val="left" w:pos="708"/>
        </w:tabs>
        <w:ind w:left="709"/>
        <w:rPr>
          <w:rFonts w:cs="Times New Roman"/>
          <w:sz w:val="22"/>
        </w:rPr>
      </w:pPr>
    </w:p>
    <w:p w14:paraId="0A3D4F9E" w14:textId="77777777" w:rsidR="00CD402D" w:rsidRDefault="00CD402D" w:rsidP="00CD402D">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6D240915" w14:textId="77777777" w:rsidR="00CD402D" w:rsidRDefault="00CD402D" w:rsidP="00CD402D">
      <w:pPr>
        <w:widowControl w:val="0"/>
        <w:rPr>
          <w:rFonts w:eastAsia="Times New Roman" w:cs="Times New Roman"/>
          <w:b/>
          <w:bCs/>
          <w:color w:val="000000"/>
          <w:sz w:val="24"/>
          <w:szCs w:val="24"/>
          <w:u w:val="single"/>
        </w:rPr>
      </w:pPr>
      <w:r>
        <w:rPr>
          <w:rFonts w:eastAsia="Times New Roman" w:cs="Times New Roman"/>
          <w:b/>
          <w:bCs/>
          <w:sz w:val="24"/>
          <w:szCs w:val="24"/>
          <w:u w:val="single"/>
          <w:lang w:eastAsia="pl-PL"/>
        </w:rPr>
        <w:lastRenderedPageBreak/>
        <w:t xml:space="preserve">Pakiet 2 - </w:t>
      </w:r>
      <w:r>
        <w:rPr>
          <w:rFonts w:eastAsia="Times New Roman" w:cs="Times New Roman"/>
          <w:b/>
          <w:bCs/>
          <w:color w:val="000000"/>
          <w:sz w:val="24"/>
          <w:szCs w:val="24"/>
          <w:u w:val="single"/>
        </w:rPr>
        <w:t>Dostawa serwerów i oprogramowania</w:t>
      </w:r>
    </w:p>
    <w:p w14:paraId="1A7D5CAC" w14:textId="77777777" w:rsidR="00CD402D" w:rsidRDefault="00CD402D" w:rsidP="00CD402D">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CD402D" w14:paraId="4EC32E10"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658F7A4"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2E214185"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4CDB5738" w14:textId="77777777" w:rsidR="00CD402D" w:rsidRDefault="00CD402D">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5ADD94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974919E"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8032FAB"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D4881B8"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1A55E6F"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024CC6C"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CD402D" w14:paraId="5246B8B5"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0CB0C22" w14:textId="77777777" w:rsidR="00CD402D" w:rsidRDefault="00CD402D" w:rsidP="00CD402D">
            <w:pPr>
              <w:widowControl w:val="0"/>
              <w:numPr>
                <w:ilvl w:val="0"/>
                <w:numId w:val="11"/>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89D328A"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Serwery</w:t>
            </w:r>
          </w:p>
        </w:tc>
        <w:tc>
          <w:tcPr>
            <w:tcW w:w="565" w:type="pct"/>
            <w:tcBorders>
              <w:top w:val="single" w:sz="4" w:space="0" w:color="auto"/>
              <w:left w:val="single" w:sz="4" w:space="0" w:color="auto"/>
              <w:bottom w:val="single" w:sz="4" w:space="0" w:color="auto"/>
              <w:right w:val="single" w:sz="4" w:space="0" w:color="auto"/>
            </w:tcBorders>
            <w:vAlign w:val="center"/>
            <w:hideMark/>
          </w:tcPr>
          <w:p w14:paraId="41A8CF32" w14:textId="77777777" w:rsidR="00CD402D" w:rsidRDefault="00CD402D">
            <w:pPr>
              <w:widowControl w:val="0"/>
              <w:jc w:val="right"/>
              <w:rPr>
                <w:rFonts w:eastAsia="Times New Roman" w:cs="Times New Roman"/>
                <w:sz w:val="24"/>
                <w:szCs w:val="24"/>
                <w:highlight w:val="yellow"/>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04217CC5"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13BC4F9C"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A46D66F"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4A9D3418"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BE45969"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30242258"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E28CDFE" w14:textId="77777777" w:rsidR="00CD402D" w:rsidRDefault="00CD402D" w:rsidP="00CD402D">
            <w:pPr>
              <w:widowControl w:val="0"/>
              <w:numPr>
                <w:ilvl w:val="0"/>
                <w:numId w:val="11"/>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7E738C18"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Oprogramowanie do wirtualizacji</w:t>
            </w:r>
          </w:p>
        </w:tc>
        <w:tc>
          <w:tcPr>
            <w:tcW w:w="565" w:type="pct"/>
            <w:tcBorders>
              <w:top w:val="single" w:sz="4" w:space="0" w:color="auto"/>
              <w:left w:val="single" w:sz="4" w:space="0" w:color="auto"/>
              <w:bottom w:val="single" w:sz="4" w:space="0" w:color="auto"/>
              <w:right w:val="single" w:sz="4" w:space="0" w:color="auto"/>
            </w:tcBorders>
            <w:vAlign w:val="center"/>
            <w:hideMark/>
          </w:tcPr>
          <w:p w14:paraId="31D27A9E" w14:textId="77777777" w:rsidR="00CD402D" w:rsidRDefault="00CD402D">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72B6C9A6"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962E5BB"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2141DAA"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8C2B75C"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1010B87"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59675C44"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75465DD0" w14:textId="77777777" w:rsidR="00CD402D" w:rsidRDefault="00CD402D" w:rsidP="00CD402D">
            <w:pPr>
              <w:widowControl w:val="0"/>
              <w:numPr>
                <w:ilvl w:val="0"/>
                <w:numId w:val="11"/>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2789D838"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 xml:space="preserve">System operacyjny </w:t>
            </w:r>
          </w:p>
          <w:p w14:paraId="6E38A64C"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MS SQL Standard</w:t>
            </w:r>
          </w:p>
        </w:tc>
        <w:tc>
          <w:tcPr>
            <w:tcW w:w="565" w:type="pct"/>
            <w:tcBorders>
              <w:top w:val="single" w:sz="4" w:space="0" w:color="auto"/>
              <w:left w:val="single" w:sz="4" w:space="0" w:color="auto"/>
              <w:bottom w:val="single" w:sz="4" w:space="0" w:color="auto"/>
              <w:right w:val="single" w:sz="4" w:space="0" w:color="auto"/>
            </w:tcBorders>
            <w:vAlign w:val="center"/>
            <w:hideMark/>
          </w:tcPr>
          <w:p w14:paraId="0E50962B" w14:textId="77777777" w:rsidR="00CD402D" w:rsidRDefault="00CD402D">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449D9A1B"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6D2DD745"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12A86DA0"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62825AD4"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3DE370B3"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22FAD96D"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6D4B835A" w14:textId="77777777" w:rsidR="00CD402D" w:rsidRDefault="00CD402D" w:rsidP="00CD402D">
            <w:pPr>
              <w:widowControl w:val="0"/>
              <w:numPr>
                <w:ilvl w:val="0"/>
                <w:numId w:val="11"/>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04FB0E0F"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System do wykonywania kopii zapasowych – oprogramowanie do backupu</w:t>
            </w:r>
          </w:p>
        </w:tc>
        <w:tc>
          <w:tcPr>
            <w:tcW w:w="565" w:type="pct"/>
            <w:tcBorders>
              <w:top w:val="single" w:sz="4" w:space="0" w:color="auto"/>
              <w:left w:val="single" w:sz="4" w:space="0" w:color="auto"/>
              <w:bottom w:val="single" w:sz="4" w:space="0" w:color="auto"/>
              <w:right w:val="single" w:sz="4" w:space="0" w:color="auto"/>
            </w:tcBorders>
            <w:vAlign w:val="center"/>
            <w:hideMark/>
          </w:tcPr>
          <w:p w14:paraId="2E56FA64" w14:textId="77777777" w:rsidR="00CD402D" w:rsidRDefault="00CD402D">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1 szt.</w:t>
            </w:r>
          </w:p>
        </w:tc>
        <w:tc>
          <w:tcPr>
            <w:tcW w:w="697" w:type="pct"/>
            <w:tcBorders>
              <w:top w:val="single" w:sz="4" w:space="0" w:color="auto"/>
              <w:left w:val="single" w:sz="4" w:space="0" w:color="auto"/>
              <w:bottom w:val="single" w:sz="4" w:space="0" w:color="auto"/>
              <w:right w:val="single" w:sz="4" w:space="0" w:color="auto"/>
            </w:tcBorders>
            <w:vAlign w:val="center"/>
          </w:tcPr>
          <w:p w14:paraId="59D096DC"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3238492B"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45BC8E5"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4036BD9A"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0F149092"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7E9D77D9" w14:textId="77777777" w:rsidTr="00CD402D">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0C7400C5" w14:textId="77777777" w:rsidR="00CD402D" w:rsidRDefault="00CD402D">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594E34B2"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848742C" w14:textId="77777777" w:rsidR="00CD402D" w:rsidRDefault="00CD402D">
            <w:pPr>
              <w:widowControl w:val="0"/>
              <w:tabs>
                <w:tab w:val="left" w:pos="7290"/>
              </w:tabs>
              <w:jc w:val="right"/>
              <w:outlineLvl w:val="4"/>
              <w:rPr>
                <w:rFonts w:eastAsia="Times New Roman" w:cs="Times New Roman"/>
                <w:b/>
                <w:bCs/>
                <w:i/>
                <w:iCs/>
                <w:sz w:val="24"/>
                <w:szCs w:val="24"/>
                <w:lang w:eastAsia="pl-PL"/>
              </w:rPr>
            </w:pPr>
          </w:p>
        </w:tc>
      </w:tr>
    </w:tbl>
    <w:p w14:paraId="7A0BC50D" w14:textId="77777777" w:rsidR="00CD402D" w:rsidRDefault="00CD402D" w:rsidP="00CD402D">
      <w:pPr>
        <w:widowControl w:val="0"/>
        <w:rPr>
          <w:rFonts w:eastAsia="Times New Roman" w:cs="Times New Roman"/>
          <w:color w:val="7B7B7B" w:themeColor="accent3" w:themeShade="BF"/>
          <w:sz w:val="24"/>
          <w:szCs w:val="24"/>
        </w:rPr>
      </w:pPr>
    </w:p>
    <w:p w14:paraId="3093826D" w14:textId="77777777" w:rsidR="00CD402D" w:rsidRDefault="00CD402D" w:rsidP="00CD402D">
      <w:pPr>
        <w:widowControl w:val="0"/>
        <w:jc w:val="both"/>
        <w:rPr>
          <w:rFonts w:eastAsia="Calibri" w:cs="Times New Roman"/>
          <w:b/>
          <w:bCs/>
          <w:sz w:val="24"/>
          <w:szCs w:val="24"/>
        </w:rPr>
      </w:pPr>
      <w:r>
        <w:rPr>
          <w:rFonts w:eastAsia="Calibri" w:cs="Times New Roman"/>
          <w:b/>
          <w:bCs/>
          <w:sz w:val="24"/>
          <w:szCs w:val="24"/>
        </w:rPr>
        <w:t xml:space="preserve">Urządzenia oferowane </w:t>
      </w:r>
    </w:p>
    <w:p w14:paraId="25FF6F6F" w14:textId="77777777" w:rsidR="00CD402D" w:rsidRDefault="00CD402D" w:rsidP="00CD402D">
      <w:pPr>
        <w:widowControl w:val="0"/>
        <w:jc w:val="both"/>
        <w:rPr>
          <w:rFonts w:eastAsia="Calibri" w:cs="Times New Roman"/>
          <w:b/>
          <w:bCs/>
          <w:sz w:val="24"/>
          <w:szCs w:val="24"/>
          <w:lang w:eastAsia="en-US"/>
        </w:rPr>
      </w:pPr>
    </w:p>
    <w:tbl>
      <w:tblPr>
        <w:tblW w:w="10060" w:type="dxa"/>
        <w:tblLook w:val="04A0" w:firstRow="1" w:lastRow="0" w:firstColumn="1" w:lastColumn="0" w:noHBand="0" w:noVBand="1"/>
      </w:tblPr>
      <w:tblGrid>
        <w:gridCol w:w="3114"/>
        <w:gridCol w:w="6946"/>
      </w:tblGrid>
      <w:tr w:rsidR="00CD402D" w14:paraId="4DB2DB02"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2B503" w14:textId="77777777" w:rsidR="00CD402D" w:rsidRDefault="00CD402D">
            <w:pPr>
              <w:widowControl w:val="0"/>
              <w:jc w:val="both"/>
              <w:rPr>
                <w:rFonts w:eastAsia="Calibri" w:cs="Times New Roman"/>
                <w:b/>
                <w:bCs/>
                <w:sz w:val="24"/>
                <w:szCs w:val="24"/>
              </w:rPr>
            </w:pPr>
            <w:r>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0CC71D11" w14:textId="77777777" w:rsidR="00CD402D" w:rsidRDefault="00CD402D">
            <w:pPr>
              <w:widowControl w:val="0"/>
              <w:jc w:val="both"/>
              <w:rPr>
                <w:rFonts w:cs="Times New Roman"/>
                <w:b/>
                <w:bCs/>
                <w:color w:val="0070C0"/>
                <w:sz w:val="24"/>
                <w:szCs w:val="24"/>
              </w:rPr>
            </w:pPr>
          </w:p>
        </w:tc>
      </w:tr>
      <w:tr w:rsidR="00CD402D" w14:paraId="651B608A"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88C0A7" w14:textId="77777777" w:rsidR="00CD402D" w:rsidRDefault="00CD402D">
            <w:pPr>
              <w:widowControl w:val="0"/>
              <w:jc w:val="both"/>
              <w:rPr>
                <w:rFonts w:cs="Times New Roman"/>
                <w:b/>
                <w:bCs/>
                <w:sz w:val="24"/>
                <w:szCs w:val="24"/>
              </w:rPr>
            </w:pPr>
            <w:r>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5653BA35" w14:textId="77777777" w:rsidR="00CD402D" w:rsidRDefault="00CD402D">
            <w:pPr>
              <w:widowControl w:val="0"/>
              <w:jc w:val="both"/>
              <w:rPr>
                <w:rFonts w:cs="Times New Roman"/>
                <w:b/>
                <w:bCs/>
                <w:color w:val="0070C0"/>
                <w:sz w:val="24"/>
                <w:szCs w:val="24"/>
              </w:rPr>
            </w:pPr>
          </w:p>
        </w:tc>
      </w:tr>
      <w:tr w:rsidR="00CD402D" w14:paraId="22EF3666"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536D71" w14:textId="77777777" w:rsidR="00CD402D" w:rsidRDefault="00CD402D">
            <w:pPr>
              <w:widowControl w:val="0"/>
              <w:jc w:val="both"/>
              <w:rPr>
                <w:rFonts w:cs="Times New Roman"/>
                <w:b/>
                <w:bCs/>
                <w:sz w:val="24"/>
                <w:szCs w:val="24"/>
              </w:rPr>
            </w:pPr>
            <w:r>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299A63B1" w14:textId="77777777" w:rsidR="00CD402D" w:rsidRDefault="00CD402D">
            <w:pPr>
              <w:widowControl w:val="0"/>
              <w:jc w:val="both"/>
              <w:rPr>
                <w:rFonts w:cs="Times New Roman"/>
                <w:b/>
                <w:bCs/>
                <w:color w:val="0070C0"/>
                <w:sz w:val="24"/>
                <w:szCs w:val="24"/>
              </w:rPr>
            </w:pPr>
          </w:p>
        </w:tc>
      </w:tr>
    </w:tbl>
    <w:p w14:paraId="4E06AA44" w14:textId="77777777" w:rsidR="00CD402D" w:rsidRDefault="00CD402D" w:rsidP="00CD402D">
      <w:pPr>
        <w:widowControl w:val="0"/>
        <w:rPr>
          <w:rFonts w:eastAsia="Times New Roman" w:cs="Times New Roman"/>
          <w:color w:val="7B7B7B" w:themeColor="accent3" w:themeShade="BF"/>
          <w:sz w:val="24"/>
          <w:szCs w:val="24"/>
        </w:rPr>
      </w:pPr>
    </w:p>
    <w:p w14:paraId="70BEC9EB" w14:textId="77777777" w:rsidR="00CD402D" w:rsidRDefault="00CD402D" w:rsidP="00CD402D">
      <w:pPr>
        <w:widowControl w:val="0"/>
        <w:rPr>
          <w:rFonts w:eastAsia="Times New Roman" w:cs="Times New Roman"/>
          <w:color w:val="7B7B7B" w:themeColor="accent3" w:themeShade="B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2"/>
        <w:gridCol w:w="2260"/>
      </w:tblGrid>
      <w:tr w:rsidR="00CD402D" w14:paraId="4B064FE8" w14:textId="77777777" w:rsidTr="00CD402D">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526B1" w14:textId="77777777" w:rsidR="00CD402D" w:rsidRDefault="00CD402D">
            <w:pPr>
              <w:widowControl w:val="0"/>
              <w:rPr>
                <w:rFonts w:eastAsia="Times New Roman" w:cs="Times New Roman"/>
                <w:b/>
                <w:bCs/>
                <w:i/>
                <w:iCs/>
                <w:sz w:val="24"/>
                <w:szCs w:val="24"/>
                <w:lang w:eastAsia="pl-PL"/>
              </w:rPr>
            </w:pPr>
            <w:r>
              <w:rPr>
                <w:rFonts w:eastAsia="Times New Roman" w:cs="Times New Roman"/>
                <w:b/>
                <w:bCs/>
                <w:sz w:val="24"/>
                <w:szCs w:val="24"/>
                <w:lang w:eastAsia="pl-PL"/>
              </w:rPr>
              <w:t xml:space="preserve">Dodatkowy okres gwarancji </w:t>
            </w:r>
            <w:r>
              <w:rPr>
                <w:rFonts w:eastAsia="Times New Roman" w:cs="Times New Roman"/>
                <w:i/>
                <w:iCs/>
                <w:sz w:val="24"/>
                <w:szCs w:val="24"/>
                <w:lang w:eastAsia="pl-PL"/>
              </w:rPr>
              <w:t>(dodatkowe 12 miesięcy gwarancji)</w:t>
            </w:r>
          </w:p>
          <w:p w14:paraId="77BA4AE9"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Tak – 5 pkt</w:t>
            </w:r>
          </w:p>
          <w:p w14:paraId="40D8BB17"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558E314E" w14:textId="77777777" w:rsidR="00CD402D" w:rsidRDefault="00CD402D">
            <w:pPr>
              <w:widowControl w:val="0"/>
              <w:jc w:val="center"/>
              <w:rPr>
                <w:rFonts w:eastAsia="Times New Roman" w:cs="Times New Roman"/>
                <w:color w:val="0070C0"/>
                <w:sz w:val="24"/>
                <w:szCs w:val="24"/>
                <w:lang w:eastAsia="pl-PL"/>
              </w:rPr>
            </w:pPr>
          </w:p>
        </w:tc>
      </w:tr>
      <w:tr w:rsidR="00CD402D" w14:paraId="39165BE4" w14:textId="77777777" w:rsidTr="00CD402D">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45790" w14:textId="77777777" w:rsidR="00CD402D" w:rsidRDefault="00CD402D">
            <w:pPr>
              <w:widowControl w:val="0"/>
              <w:rPr>
                <w:rFonts w:eastAsia="Times New Roman" w:cs="Times New Roman"/>
                <w:b/>
                <w:bCs/>
                <w:i/>
                <w:iCs/>
                <w:sz w:val="24"/>
                <w:szCs w:val="24"/>
                <w:lang w:eastAsia="pl-PL"/>
              </w:rPr>
            </w:pPr>
            <w:r>
              <w:rPr>
                <w:rFonts w:eastAsia="Times New Roman" w:cs="Times New Roman"/>
                <w:b/>
                <w:bCs/>
                <w:sz w:val="24"/>
                <w:szCs w:val="24"/>
                <w:lang w:eastAsia="pl-PL"/>
              </w:rPr>
              <w:t xml:space="preserve">Dodatkowy okres gwarancji </w:t>
            </w:r>
            <w:r>
              <w:rPr>
                <w:rFonts w:eastAsia="Times New Roman" w:cs="Times New Roman"/>
                <w:i/>
                <w:iCs/>
                <w:sz w:val="24"/>
                <w:szCs w:val="24"/>
                <w:lang w:eastAsia="pl-PL"/>
              </w:rPr>
              <w:t>(dodatkowe wsparcie z gwarantowanym czasem naprawy w ciągu 6 godzin)</w:t>
            </w:r>
          </w:p>
          <w:p w14:paraId="0F1018D1"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Tak – 5 pkt</w:t>
            </w:r>
          </w:p>
          <w:p w14:paraId="7794B3CF"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Nie – 0 pkt</w:t>
            </w:r>
          </w:p>
        </w:tc>
        <w:tc>
          <w:tcPr>
            <w:tcW w:w="1124" w:type="pct"/>
            <w:tcBorders>
              <w:top w:val="single" w:sz="4" w:space="0" w:color="auto"/>
              <w:left w:val="single" w:sz="4" w:space="0" w:color="auto"/>
              <w:bottom w:val="single" w:sz="4" w:space="0" w:color="auto"/>
              <w:right w:val="single" w:sz="4" w:space="0" w:color="auto"/>
            </w:tcBorders>
            <w:vAlign w:val="center"/>
          </w:tcPr>
          <w:p w14:paraId="1EC2FAA5" w14:textId="77777777" w:rsidR="00CD402D" w:rsidRDefault="00CD402D">
            <w:pPr>
              <w:widowControl w:val="0"/>
              <w:jc w:val="center"/>
              <w:rPr>
                <w:rFonts w:eastAsia="Times New Roman" w:cs="Times New Roman"/>
                <w:color w:val="0070C0"/>
                <w:sz w:val="24"/>
                <w:szCs w:val="24"/>
                <w:lang w:eastAsia="pl-PL"/>
              </w:rPr>
            </w:pPr>
          </w:p>
        </w:tc>
      </w:tr>
      <w:tr w:rsidR="00CD402D" w14:paraId="03A01DBF" w14:textId="77777777" w:rsidTr="00CD402D">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D00C67" w14:textId="77777777" w:rsidR="00CD402D" w:rsidRDefault="00CD402D">
            <w:pPr>
              <w:widowControl w:val="0"/>
              <w:rPr>
                <w:rFonts w:eastAsia="MS Mincho" w:cs="Times New Roman"/>
                <w:b/>
                <w:bCs/>
                <w:sz w:val="24"/>
                <w:szCs w:val="24"/>
                <w:lang w:eastAsia="ja-JP"/>
              </w:rPr>
            </w:pPr>
            <w:r>
              <w:rPr>
                <w:rFonts w:eastAsia="MS Mincho" w:cs="Times New Roman"/>
                <w:b/>
                <w:bCs/>
                <w:sz w:val="24"/>
                <w:szCs w:val="24"/>
                <w:lang w:eastAsia="ja-JP"/>
              </w:rPr>
              <w:t xml:space="preserve">Pamięć operacyjna </w:t>
            </w:r>
            <w:r>
              <w:rPr>
                <w:rFonts w:eastAsia="Times New Roman" w:cs="Times New Roman"/>
                <w:i/>
                <w:iCs/>
                <w:sz w:val="24"/>
                <w:szCs w:val="24"/>
              </w:rPr>
              <w:t>(min.  256 GB</w:t>
            </w:r>
            <w:r>
              <w:rPr>
                <w:rFonts w:eastAsia="Times New Roman" w:cs="Times New Roman"/>
                <w:sz w:val="24"/>
                <w:szCs w:val="24"/>
              </w:rPr>
              <w:t>)</w:t>
            </w:r>
          </w:p>
        </w:tc>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8557"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 GB</w:t>
            </w:r>
          </w:p>
        </w:tc>
      </w:tr>
      <w:tr w:rsidR="00CD402D" w14:paraId="3BEA6464" w14:textId="77777777" w:rsidTr="00CD402D">
        <w:tc>
          <w:tcPr>
            <w:tcW w:w="38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1D246" w14:textId="77777777" w:rsidR="00CD402D" w:rsidRDefault="00CD402D">
            <w:pPr>
              <w:widowControl w:val="0"/>
              <w:rPr>
                <w:rFonts w:eastAsia="MS Mincho" w:cs="Times New Roman"/>
                <w:b/>
                <w:bCs/>
                <w:sz w:val="24"/>
                <w:szCs w:val="24"/>
                <w:lang w:eastAsia="ja-JP"/>
              </w:rPr>
            </w:pPr>
            <w:r>
              <w:rPr>
                <w:rFonts w:eastAsia="MS Mincho" w:cs="Times New Roman"/>
                <w:b/>
                <w:bCs/>
                <w:sz w:val="24"/>
                <w:szCs w:val="24"/>
                <w:lang w:eastAsia="ja-JP"/>
              </w:rPr>
              <w:t xml:space="preserve">Dyski </w:t>
            </w:r>
            <w:r>
              <w:rPr>
                <w:rFonts w:eastAsia="MS Mincho" w:cs="Times New Roman"/>
                <w:i/>
                <w:iCs/>
                <w:sz w:val="24"/>
                <w:szCs w:val="24"/>
                <w:lang w:eastAsia="ja-JP"/>
              </w:rPr>
              <w:t>(min. 480 GB)</w:t>
            </w:r>
          </w:p>
        </w:tc>
        <w:tc>
          <w:tcPr>
            <w:tcW w:w="1124" w:type="pct"/>
            <w:tcBorders>
              <w:top w:val="single" w:sz="4" w:space="0" w:color="auto"/>
              <w:left w:val="single" w:sz="4" w:space="0" w:color="auto"/>
              <w:bottom w:val="single" w:sz="4" w:space="0" w:color="auto"/>
              <w:right w:val="single" w:sz="4" w:space="0" w:color="auto"/>
            </w:tcBorders>
            <w:vAlign w:val="center"/>
            <w:hideMark/>
          </w:tcPr>
          <w:p w14:paraId="4B0C8F83"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 GB</w:t>
            </w:r>
          </w:p>
        </w:tc>
      </w:tr>
    </w:tbl>
    <w:p w14:paraId="2A1A14F7" w14:textId="77777777" w:rsidR="00CD402D" w:rsidRDefault="00CD402D" w:rsidP="00CD402D">
      <w:pPr>
        <w:widowControl w:val="0"/>
        <w:rPr>
          <w:rFonts w:eastAsia="Times New Roman" w:cs="Times New Roman"/>
          <w:color w:val="7B7B7B" w:themeColor="accent3" w:themeShade="BF"/>
          <w:sz w:val="24"/>
          <w:szCs w:val="24"/>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CD402D" w14:paraId="39B5FD0F" w14:textId="77777777" w:rsidTr="00CD402D">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5A309E4"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SERWIS GWARANCYJNY</w:t>
            </w:r>
          </w:p>
          <w:p w14:paraId="1ABF5895"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(WYPEŁNIA OFERENT):</w:t>
            </w:r>
          </w:p>
        </w:tc>
      </w:tr>
      <w:tr w:rsidR="00CD402D" w14:paraId="270AAABC" w14:textId="77777777" w:rsidTr="00CD402D">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5B9F361" w14:textId="77777777" w:rsidR="00CD402D" w:rsidRDefault="00CD402D">
            <w:pPr>
              <w:widowControl w:val="0"/>
              <w:rPr>
                <w:rFonts w:eastAsia="Times New Roman" w:cs="Times New Roman"/>
                <w:lang w:eastAsia="pl-PL"/>
              </w:rPr>
            </w:pPr>
            <w:r>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vAlign w:val="center"/>
          </w:tcPr>
          <w:p w14:paraId="19BA9C4B" w14:textId="77777777" w:rsidR="00CD402D" w:rsidRDefault="00CD402D">
            <w:pPr>
              <w:widowControl w:val="0"/>
              <w:jc w:val="center"/>
              <w:rPr>
                <w:rFonts w:eastAsia="Times New Roman" w:cs="Times New Roman"/>
                <w:b/>
                <w:bCs/>
                <w:lang w:eastAsia="pl-PL"/>
              </w:rPr>
            </w:pPr>
          </w:p>
        </w:tc>
      </w:tr>
      <w:tr w:rsidR="00CD402D" w14:paraId="250C6922"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44BEB1" w14:textId="77777777" w:rsidR="00CD402D" w:rsidRDefault="00CD402D">
            <w:pPr>
              <w:widowControl w:val="0"/>
              <w:rPr>
                <w:rFonts w:eastAsia="Times New Roman" w:cs="Times New Roman"/>
                <w:bCs/>
                <w:lang w:eastAsia="pl-PL"/>
              </w:rPr>
            </w:pPr>
            <w:r>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6B5488AE" w14:textId="77777777" w:rsidR="00CD402D" w:rsidRDefault="00CD402D">
            <w:pPr>
              <w:widowControl w:val="0"/>
              <w:rPr>
                <w:rFonts w:eastAsia="Times New Roman" w:cs="Times New Roman"/>
                <w:lang w:eastAsia="pl-PL"/>
              </w:rPr>
            </w:pPr>
          </w:p>
        </w:tc>
      </w:tr>
      <w:tr w:rsidR="00CD402D" w14:paraId="49BE6D16"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82A02CF" w14:textId="77777777" w:rsidR="00CD402D" w:rsidRDefault="00CD402D">
            <w:pPr>
              <w:widowControl w:val="0"/>
              <w:rPr>
                <w:rFonts w:eastAsia="Times New Roman" w:cs="Times New Roman"/>
                <w:bCs/>
                <w:lang w:eastAsia="pl-PL"/>
              </w:rPr>
            </w:pPr>
            <w:r>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2EBAA7A7" w14:textId="77777777" w:rsidR="00CD402D" w:rsidRDefault="00CD402D">
            <w:pPr>
              <w:widowControl w:val="0"/>
              <w:rPr>
                <w:rFonts w:eastAsia="Times New Roman" w:cs="Times New Roman"/>
                <w:lang w:eastAsia="pl-PL"/>
              </w:rPr>
            </w:pPr>
          </w:p>
        </w:tc>
      </w:tr>
      <w:tr w:rsidR="00CD402D" w14:paraId="7D0252D0"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96BC068" w14:textId="77777777" w:rsidR="00CD402D" w:rsidRDefault="00CD402D">
            <w:pPr>
              <w:widowControl w:val="0"/>
              <w:rPr>
                <w:rFonts w:eastAsia="Times New Roman" w:cs="Times New Roman"/>
                <w:bCs/>
                <w:lang w:eastAsia="pl-PL"/>
              </w:rPr>
            </w:pPr>
            <w:r>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25C12056" w14:textId="77777777" w:rsidR="00CD402D" w:rsidRDefault="00CD402D">
            <w:pPr>
              <w:widowControl w:val="0"/>
              <w:rPr>
                <w:rFonts w:eastAsia="Times New Roman" w:cs="Times New Roman"/>
                <w:lang w:eastAsia="pl-PL"/>
              </w:rPr>
            </w:pPr>
          </w:p>
        </w:tc>
      </w:tr>
      <w:tr w:rsidR="00CD402D" w14:paraId="106C691B"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2FF204" w14:textId="77777777" w:rsidR="00CD402D" w:rsidRDefault="00CD402D">
            <w:pPr>
              <w:widowControl w:val="0"/>
              <w:rPr>
                <w:rFonts w:eastAsia="Times New Roman" w:cs="Times New Roman"/>
                <w:bCs/>
                <w:lang w:eastAsia="pl-PL"/>
              </w:rPr>
            </w:pPr>
            <w:r>
              <w:rPr>
                <w:rFonts w:eastAsia="Times New Roman" w:cs="Times New Roman"/>
                <w:bCs/>
                <w:lang w:eastAsia="pl-PL"/>
              </w:rPr>
              <w:t>Adres strony internetowej serwisu</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64786B" w14:textId="77777777" w:rsidR="00CD402D" w:rsidRDefault="00CD402D">
            <w:pPr>
              <w:widowControl w:val="0"/>
              <w:rPr>
                <w:rFonts w:eastAsia="Times New Roman" w:cs="Times New Roman"/>
                <w:lang w:eastAsia="pl-PL"/>
              </w:rPr>
            </w:pPr>
          </w:p>
        </w:tc>
      </w:tr>
      <w:tr w:rsidR="00CD402D" w14:paraId="0D1E3182"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08E82F" w14:textId="77777777" w:rsidR="00CD402D" w:rsidRDefault="00CD402D">
            <w:pPr>
              <w:widowControl w:val="0"/>
              <w:rPr>
                <w:rFonts w:eastAsia="Times New Roman" w:cs="Times New Roman"/>
                <w:bCs/>
                <w:lang w:eastAsia="pl-PL"/>
              </w:rPr>
            </w:pPr>
            <w:r>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2C00F78" w14:textId="77777777" w:rsidR="00CD402D" w:rsidRDefault="00CD402D">
            <w:pPr>
              <w:widowControl w:val="0"/>
              <w:rPr>
                <w:rFonts w:eastAsia="Times New Roman" w:cs="Times New Roman"/>
                <w:lang w:eastAsia="pl-PL"/>
              </w:rPr>
            </w:pPr>
          </w:p>
        </w:tc>
      </w:tr>
      <w:tr w:rsidR="00CD402D" w14:paraId="36A07FB9"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A5E0392" w14:textId="77777777" w:rsidR="00CD402D" w:rsidRDefault="00CD402D">
            <w:pPr>
              <w:widowControl w:val="0"/>
              <w:rPr>
                <w:rFonts w:eastAsia="Times New Roman" w:cs="Times New Roman"/>
                <w:bCs/>
                <w:lang w:eastAsia="pl-PL"/>
              </w:rPr>
            </w:pPr>
            <w:r>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63BBCC7B" w14:textId="77777777" w:rsidR="00CD402D" w:rsidRDefault="00CD402D">
            <w:pPr>
              <w:widowControl w:val="0"/>
              <w:rPr>
                <w:rFonts w:eastAsia="Times New Roman" w:cs="Times New Roman"/>
                <w:lang w:eastAsia="pl-PL"/>
              </w:rPr>
            </w:pPr>
          </w:p>
        </w:tc>
      </w:tr>
    </w:tbl>
    <w:p w14:paraId="4650AB68" w14:textId="77777777" w:rsidR="00CD402D" w:rsidRDefault="00CD402D" w:rsidP="00CD402D">
      <w:pPr>
        <w:widowControl w:val="0"/>
        <w:rPr>
          <w:rFonts w:eastAsia="Times New Roman" w:cs="Times New Roman"/>
          <w:color w:val="7B7B7B" w:themeColor="accent3" w:themeShade="BF"/>
          <w:sz w:val="24"/>
          <w:szCs w:val="24"/>
        </w:rPr>
      </w:pPr>
    </w:p>
    <w:p w14:paraId="1FCC8E66" w14:textId="77777777" w:rsidR="00CD402D" w:rsidRDefault="00CD402D" w:rsidP="00CD402D">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1"/>
        <w:gridCol w:w="4072"/>
        <w:gridCol w:w="4069"/>
      </w:tblGrid>
      <w:tr w:rsidR="00CD402D" w14:paraId="7C57F97B" w14:textId="77777777" w:rsidTr="00CD402D">
        <w:tc>
          <w:tcPr>
            <w:tcW w:w="950" w:type="pct"/>
            <w:tcBorders>
              <w:top w:val="single" w:sz="4" w:space="0" w:color="auto"/>
              <w:left w:val="single" w:sz="4" w:space="0" w:color="auto"/>
              <w:bottom w:val="single" w:sz="4" w:space="0" w:color="auto"/>
              <w:right w:val="single" w:sz="4" w:space="0" w:color="auto"/>
            </w:tcBorders>
            <w:hideMark/>
          </w:tcPr>
          <w:p w14:paraId="057F9BD3" w14:textId="77777777" w:rsidR="00CD402D" w:rsidRDefault="00CD402D">
            <w:pPr>
              <w:widowControl w:val="0"/>
              <w:jc w:val="center"/>
              <w:rPr>
                <w:rFonts w:eastAsia="Calibri" w:cs="Times New Roman"/>
                <w:b/>
                <w:bCs/>
                <w:color w:val="000000"/>
              </w:rPr>
            </w:pPr>
            <w:r>
              <w:rPr>
                <w:rFonts w:eastAsia="Calibri" w:cs="Times New Roman"/>
                <w:b/>
                <w:bCs/>
                <w:color w:val="000000"/>
              </w:rPr>
              <w:t>Nazwa elementu, parametru lub cechy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B89AD0C" w14:textId="77777777" w:rsidR="00CD402D" w:rsidRDefault="00CD402D">
            <w:pPr>
              <w:widowControl w:val="0"/>
              <w:jc w:val="center"/>
              <w:rPr>
                <w:rFonts w:eastAsia="Calibri" w:cs="Times New Roman"/>
                <w:b/>
                <w:bCs/>
                <w:color w:val="000000"/>
              </w:rPr>
            </w:pPr>
            <w:r>
              <w:rPr>
                <w:rFonts w:eastAsia="Calibri" w:cs="Times New Roman"/>
                <w:b/>
                <w:bCs/>
                <w:color w:val="000000"/>
              </w:rPr>
              <w:t>Opis wymagań Serwerów</w:t>
            </w:r>
          </w:p>
        </w:tc>
        <w:tc>
          <w:tcPr>
            <w:tcW w:w="2024" w:type="pct"/>
            <w:tcBorders>
              <w:top w:val="single" w:sz="4" w:space="0" w:color="auto"/>
              <w:left w:val="single" w:sz="4" w:space="0" w:color="auto"/>
              <w:bottom w:val="single" w:sz="4" w:space="0" w:color="auto"/>
              <w:right w:val="single" w:sz="4" w:space="0" w:color="auto"/>
            </w:tcBorders>
            <w:vAlign w:val="center"/>
            <w:hideMark/>
          </w:tcPr>
          <w:p w14:paraId="3BC04C19" w14:textId="77777777" w:rsidR="00CD402D" w:rsidRDefault="00CD402D">
            <w:pPr>
              <w:widowControl w:val="0"/>
              <w:shd w:val="clear" w:color="auto" w:fill="FFFFFF" w:themeFill="background1"/>
              <w:jc w:val="center"/>
              <w:rPr>
                <w:rFonts w:eastAsia="Calibri" w:cs="Times New Roman"/>
                <w:b/>
                <w:bCs/>
                <w:color w:val="000000"/>
              </w:rPr>
            </w:pPr>
            <w:r>
              <w:rPr>
                <w:rFonts w:eastAsia="Calibri" w:cs="Times New Roman"/>
                <w:b/>
                <w:bCs/>
                <w:color w:val="000000"/>
              </w:rPr>
              <w:t>Wymagania oferowane</w:t>
            </w:r>
          </w:p>
          <w:p w14:paraId="5B343166" w14:textId="77777777" w:rsidR="00CD402D" w:rsidRDefault="00CD402D">
            <w:pPr>
              <w:widowControl w:val="0"/>
              <w:jc w:val="center"/>
              <w:rPr>
                <w:rFonts w:eastAsia="Calibri" w:cs="Times New Roman"/>
                <w:b/>
                <w:bCs/>
                <w:color w:val="000000"/>
              </w:rPr>
            </w:pPr>
            <w:r>
              <w:rPr>
                <w:rFonts w:eastAsia="Calibri" w:cs="Times New Roman"/>
                <w:b/>
                <w:bCs/>
              </w:rPr>
              <w:t>(wypełnia oferent)</w:t>
            </w:r>
          </w:p>
        </w:tc>
      </w:tr>
      <w:tr w:rsidR="00CD402D" w14:paraId="19BCCED2"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560AE54F" w14:textId="77777777" w:rsidR="00CD402D" w:rsidRDefault="00CD402D">
            <w:pPr>
              <w:widowControl w:val="0"/>
              <w:rPr>
                <w:rFonts w:eastAsia="Calibri" w:cs="Times New Roman"/>
                <w:b/>
                <w:color w:val="000000"/>
              </w:rPr>
            </w:pPr>
            <w:r>
              <w:rPr>
                <w:rFonts w:eastAsia="Calibri" w:cs="Times New Roman"/>
                <w:b/>
                <w:color w:val="000000"/>
              </w:rPr>
              <w:t>Obudowa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B0BEAD3" w14:textId="77777777" w:rsidR="00CD402D" w:rsidRDefault="00CD402D">
            <w:pPr>
              <w:widowControl w:val="0"/>
              <w:rPr>
                <w:rFonts w:eastAsia="Calibri" w:cs="Times New Roman"/>
                <w:color w:val="000000"/>
              </w:rPr>
            </w:pPr>
            <w:r>
              <w:rPr>
                <w:rFonts w:eastAsia="Calibri" w:cs="Times New Roman"/>
                <w:color w:val="000000"/>
              </w:rPr>
              <w:t xml:space="preserve">Do instalacji w szafie Rack 19”, wysokość nie więcej niż 2U, z zestawem szyn do </w:t>
            </w:r>
            <w:r>
              <w:rPr>
                <w:rFonts w:eastAsia="Calibri" w:cs="Times New Roman"/>
                <w:color w:val="000000"/>
              </w:rPr>
              <w:lastRenderedPageBreak/>
              <w:t xml:space="preserve">mocowania w szafie i wysuwania do celów serwisowych. Obudowa ma umożliwiać instalację do 12 dysków 2,5” </w:t>
            </w:r>
          </w:p>
        </w:tc>
        <w:tc>
          <w:tcPr>
            <w:tcW w:w="2024" w:type="pct"/>
            <w:tcBorders>
              <w:top w:val="single" w:sz="4" w:space="0" w:color="auto"/>
              <w:left w:val="single" w:sz="4" w:space="0" w:color="auto"/>
              <w:bottom w:val="single" w:sz="4" w:space="0" w:color="auto"/>
              <w:right w:val="single" w:sz="4" w:space="0" w:color="auto"/>
            </w:tcBorders>
          </w:tcPr>
          <w:p w14:paraId="133CACC5" w14:textId="77777777" w:rsidR="00CD402D" w:rsidRDefault="00CD402D">
            <w:pPr>
              <w:widowControl w:val="0"/>
              <w:rPr>
                <w:rFonts w:eastAsia="Calibri" w:cs="Times New Roman"/>
                <w:color w:val="000000"/>
              </w:rPr>
            </w:pPr>
          </w:p>
        </w:tc>
      </w:tr>
      <w:tr w:rsidR="00CD402D" w14:paraId="273FD07C"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7B570C2D" w14:textId="77777777" w:rsidR="00CD402D" w:rsidRDefault="00CD402D">
            <w:pPr>
              <w:widowControl w:val="0"/>
              <w:rPr>
                <w:rFonts w:eastAsia="Calibri" w:cs="Times New Roman"/>
                <w:b/>
                <w:bCs/>
                <w:color w:val="000000"/>
              </w:rPr>
            </w:pPr>
            <w:r>
              <w:rPr>
                <w:rFonts w:eastAsia="Calibri" w:cs="Times New Roman"/>
                <w:b/>
                <w:bCs/>
                <w:color w:val="000000"/>
              </w:rPr>
              <w:t>Procesor</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57B1BE6" w14:textId="77777777" w:rsidR="00CD402D" w:rsidRDefault="00CD402D">
            <w:pPr>
              <w:widowControl w:val="0"/>
              <w:rPr>
                <w:rFonts w:eastAsia="Calibri" w:cs="Times New Roman"/>
                <w:color w:val="000000"/>
              </w:rPr>
            </w:pPr>
            <w:r>
              <w:rPr>
                <w:rFonts w:eastAsia="Calibri" w:cs="Times New Roman"/>
                <w:color w:val="000000"/>
              </w:rPr>
              <w:t xml:space="preserve">Architektura x86, maksymalny TDP dla procesora – maksymalnie 140W. Wymagana ilość rdzeni dla procesora – 8. </w:t>
            </w:r>
            <w:r>
              <w:rPr>
                <w:rFonts w:eastAsia="Calibri" w:cs="Times New Roman"/>
                <w:color w:val="000000"/>
                <w:shd w:val="clear" w:color="auto" w:fill="FFFFFF" w:themeFill="background1"/>
              </w:rPr>
              <w:t>Minimalna częstotliwość pracy procesora 3.2GHz</w:t>
            </w:r>
            <w:r>
              <w:rPr>
                <w:rFonts w:eastAsia="Calibri" w:cs="Times New Roman"/>
                <w:color w:val="000000"/>
              </w:rPr>
              <w:t xml:space="preserve">. Procesor obsługuje pamięć z prędkością 3200MHz. Minimalna ilość kanałów procesora – </w:t>
            </w:r>
            <w:bookmarkStart w:id="4" w:name="_Hlk124837784"/>
            <w:r>
              <w:rPr>
                <w:rFonts w:eastAsia="Calibri" w:cs="Times New Roman"/>
                <w:color w:val="000000"/>
              </w:rPr>
              <w:t>8.  Wynik wydajności procesora zainstalowanego w oferowanym serwerze nie może być niższy niż 138 punktów base w teście SPECrate 2017 Integer</w:t>
            </w:r>
            <w:bookmarkEnd w:id="4"/>
            <w:r>
              <w:rPr>
                <w:rFonts w:eastAsia="Calibri" w:cs="Times New Roman"/>
                <w:color w:val="000000"/>
              </w:rPr>
              <w:t>, opublikowanym przez SPEC.org (www.spec.org) dla konfiguracji dwuprocesorowej. Test przeprowadzony przez producenta serwera musi być zamieszczony na stronie spec.org. (</w:t>
            </w:r>
            <w:r>
              <w:rPr>
                <w:rFonts w:eastAsia="Calibri" w:cs="Times New Roman"/>
              </w:rPr>
              <w:t>dołączyć wydruk PDF)</w:t>
            </w:r>
          </w:p>
        </w:tc>
        <w:tc>
          <w:tcPr>
            <w:tcW w:w="2024" w:type="pct"/>
            <w:tcBorders>
              <w:top w:val="single" w:sz="4" w:space="0" w:color="auto"/>
              <w:left w:val="single" w:sz="4" w:space="0" w:color="auto"/>
              <w:bottom w:val="single" w:sz="4" w:space="0" w:color="auto"/>
              <w:right w:val="single" w:sz="4" w:space="0" w:color="auto"/>
            </w:tcBorders>
          </w:tcPr>
          <w:p w14:paraId="6EEA22A4" w14:textId="77777777" w:rsidR="00CD402D" w:rsidRDefault="00CD402D">
            <w:pPr>
              <w:widowControl w:val="0"/>
              <w:rPr>
                <w:rFonts w:eastAsia="Calibri" w:cs="Times New Roman"/>
                <w:color w:val="000000"/>
              </w:rPr>
            </w:pPr>
          </w:p>
        </w:tc>
      </w:tr>
      <w:tr w:rsidR="00CD402D" w14:paraId="2187F5B4"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562DF5E5" w14:textId="77777777" w:rsidR="00CD402D" w:rsidRDefault="00CD402D">
            <w:pPr>
              <w:widowControl w:val="0"/>
              <w:rPr>
                <w:rFonts w:eastAsia="Calibri" w:cs="Times New Roman"/>
                <w:b/>
                <w:bCs/>
                <w:color w:val="000000"/>
              </w:rPr>
            </w:pPr>
            <w:r>
              <w:rPr>
                <w:rFonts w:eastAsia="Calibri" w:cs="Times New Roman"/>
                <w:b/>
                <w:bCs/>
                <w:color w:val="000000"/>
              </w:rPr>
              <w:t xml:space="preserve">Liczba zainstalowanych procesorów </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C3F2BA8" w14:textId="77777777" w:rsidR="00CD402D" w:rsidRDefault="00CD402D">
            <w:pPr>
              <w:widowControl w:val="0"/>
              <w:jc w:val="center"/>
              <w:rPr>
                <w:rFonts w:eastAsia="Calibri" w:cs="Times New Roman"/>
                <w:color w:val="000000"/>
              </w:rPr>
            </w:pPr>
            <w:r>
              <w:rPr>
                <w:rFonts w:eastAsia="Calibri" w:cs="Times New Roman"/>
                <w:color w:val="000000"/>
              </w:rPr>
              <w:t>2</w:t>
            </w:r>
          </w:p>
        </w:tc>
        <w:tc>
          <w:tcPr>
            <w:tcW w:w="2024" w:type="pct"/>
            <w:tcBorders>
              <w:top w:val="single" w:sz="4" w:space="0" w:color="auto"/>
              <w:left w:val="single" w:sz="4" w:space="0" w:color="auto"/>
              <w:bottom w:val="single" w:sz="4" w:space="0" w:color="auto"/>
              <w:right w:val="single" w:sz="4" w:space="0" w:color="auto"/>
            </w:tcBorders>
          </w:tcPr>
          <w:p w14:paraId="5E7AA139" w14:textId="77777777" w:rsidR="00CD402D" w:rsidRDefault="00CD402D">
            <w:pPr>
              <w:widowControl w:val="0"/>
              <w:rPr>
                <w:rFonts w:eastAsia="Calibri" w:cs="Times New Roman"/>
                <w:color w:val="000000"/>
              </w:rPr>
            </w:pPr>
          </w:p>
        </w:tc>
      </w:tr>
      <w:tr w:rsidR="00CD402D" w14:paraId="3A8AD3FF"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77E9C6BD" w14:textId="77777777" w:rsidR="00CD402D" w:rsidRDefault="00CD402D">
            <w:pPr>
              <w:widowControl w:val="0"/>
              <w:rPr>
                <w:rFonts w:eastAsia="Calibri" w:cs="Times New Roman"/>
                <w:b/>
                <w:bCs/>
                <w:color w:val="000000"/>
              </w:rPr>
            </w:pPr>
            <w:r>
              <w:rPr>
                <w:rFonts w:eastAsia="Calibri" w:cs="Times New Roman"/>
                <w:b/>
                <w:bCs/>
                <w:color w:val="000000"/>
              </w:rPr>
              <w:t>Płyta główna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E7A4462" w14:textId="77777777" w:rsidR="00CD402D" w:rsidRDefault="00CD402D">
            <w:pPr>
              <w:widowControl w:val="0"/>
              <w:rPr>
                <w:rFonts w:eastAsia="Calibri" w:cs="Times New Roman"/>
                <w:color w:val="000000"/>
              </w:rPr>
            </w:pPr>
            <w:r>
              <w:rPr>
                <w:rFonts w:eastAsia="Calibri" w:cs="Times New Roman"/>
                <w:color w:val="000000"/>
              </w:rPr>
              <w:t xml:space="preserve">Płyta główna dedykowana do pracy w serwerach, wyprodukowana przez producenta bądź wyprodukowana na zlecenie producenta serwera z możliwością zainstalowania do dwóch procesorów w architekturze x86 wykonujących 64-bitowe instrukcje </w:t>
            </w:r>
          </w:p>
        </w:tc>
        <w:tc>
          <w:tcPr>
            <w:tcW w:w="2024" w:type="pct"/>
            <w:tcBorders>
              <w:top w:val="single" w:sz="4" w:space="0" w:color="auto"/>
              <w:left w:val="single" w:sz="4" w:space="0" w:color="auto"/>
              <w:bottom w:val="single" w:sz="4" w:space="0" w:color="auto"/>
              <w:right w:val="single" w:sz="4" w:space="0" w:color="auto"/>
            </w:tcBorders>
          </w:tcPr>
          <w:p w14:paraId="139E4A08" w14:textId="77777777" w:rsidR="00CD402D" w:rsidRDefault="00CD402D">
            <w:pPr>
              <w:widowControl w:val="0"/>
              <w:rPr>
                <w:rFonts w:eastAsia="Calibri" w:cs="Times New Roman"/>
                <w:color w:val="000000"/>
              </w:rPr>
            </w:pPr>
          </w:p>
        </w:tc>
      </w:tr>
      <w:tr w:rsidR="00CD402D" w14:paraId="5B202523"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7AF3B53A" w14:textId="77777777" w:rsidR="00CD402D" w:rsidRDefault="00CD402D">
            <w:pPr>
              <w:widowControl w:val="0"/>
              <w:rPr>
                <w:rFonts w:eastAsia="Calibri" w:cs="Times New Roman"/>
                <w:b/>
                <w:color w:val="000000"/>
              </w:rPr>
            </w:pPr>
            <w:r>
              <w:rPr>
                <w:rFonts w:eastAsia="Calibri" w:cs="Times New Roman"/>
                <w:b/>
                <w:color w:val="000000"/>
              </w:rPr>
              <w:t>Pamięć operacyjna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27C58DF" w14:textId="77777777" w:rsidR="00CD402D" w:rsidRDefault="00CD402D">
            <w:pPr>
              <w:widowControl w:val="0"/>
              <w:rPr>
                <w:rFonts w:eastAsia="Calibri" w:cs="Times New Roman"/>
                <w:color w:val="000000"/>
              </w:rPr>
            </w:pPr>
            <w:r>
              <w:rPr>
                <w:rFonts w:eastAsia="Calibri" w:cs="Times New Roman"/>
                <w:color w:val="000000"/>
              </w:rPr>
              <w:t>Zainstalowane minimum 256GB pamięci RAM o częstotliwości 3200MHz. Kości pamięci min. 32GB. Zainstalowana pamięć ma</w:t>
            </w:r>
            <w:r>
              <w:rPr>
                <w:rFonts w:eastAsia="Calibri" w:cs="Times New Roman"/>
              </w:rPr>
              <w:t xml:space="preserve"> </w:t>
            </w:r>
            <w:r>
              <w:rPr>
                <w:rFonts w:eastAsia="Calibri" w:cs="Times New Roman"/>
                <w:color w:val="000000"/>
              </w:rPr>
              <w:t xml:space="preserve">być sygnowana i zoptymalizowana do użycia przez producenta serwera. </w:t>
            </w:r>
          </w:p>
          <w:p w14:paraId="276A44F2" w14:textId="77777777" w:rsidR="00CD402D" w:rsidRDefault="00CD402D">
            <w:pPr>
              <w:widowControl w:val="0"/>
              <w:rPr>
                <w:rFonts w:eastAsia="Calibri" w:cs="Times New Roman"/>
                <w:color w:val="000000"/>
              </w:rPr>
            </w:pPr>
            <w:r>
              <w:rPr>
                <w:rFonts w:eastAsia="Calibri" w:cs="Times New Roman"/>
                <w:color w:val="000000"/>
              </w:rPr>
              <w:t>Minimum 32 sloty na pamięć. Możliwość rozbudowy do 8TB RAM przy użyciu pamięci RDIMM.</w:t>
            </w:r>
          </w:p>
          <w:p w14:paraId="32E3BAFA" w14:textId="77777777" w:rsidR="00CD402D" w:rsidRDefault="00CD402D">
            <w:pPr>
              <w:widowControl w:val="0"/>
              <w:rPr>
                <w:rFonts w:eastAsia="Calibri" w:cs="Times New Roman"/>
                <w:color w:val="000000"/>
              </w:rPr>
            </w:pPr>
            <w:r>
              <w:rPr>
                <w:rFonts w:eastAsia="Calibri" w:cs="Times New Roman"/>
                <w:color w:val="000000"/>
              </w:rPr>
              <w:t>Łączna ilość możliwej do zainstalowana pamięci RDIMM oraz pamięci persistent memory ma wynosić minimum 12TB</w:t>
            </w:r>
          </w:p>
          <w:p w14:paraId="6588D219" w14:textId="77777777" w:rsidR="00CD402D" w:rsidRDefault="00CD402D">
            <w:pPr>
              <w:widowControl w:val="0"/>
              <w:rPr>
                <w:rFonts w:eastAsia="Calibri" w:cs="Times New Roman"/>
              </w:rPr>
            </w:pPr>
            <w:r>
              <w:rPr>
                <w:rFonts w:eastAsia="Calibri" w:cs="Times New Roman"/>
              </w:rPr>
              <w:t xml:space="preserve">Parametr oceniany: </w:t>
            </w:r>
          </w:p>
          <w:p w14:paraId="4CF0FBA6" w14:textId="77777777" w:rsidR="00CD402D" w:rsidRDefault="00CD402D">
            <w:pPr>
              <w:widowControl w:val="0"/>
              <w:rPr>
                <w:rFonts w:eastAsia="Calibri" w:cs="Times New Roman"/>
              </w:rPr>
            </w:pPr>
            <w:r>
              <w:rPr>
                <w:rFonts w:eastAsia="Calibri" w:cs="Times New Roman"/>
              </w:rPr>
              <w:t>256 GB- &gt; 0 pkt</w:t>
            </w:r>
          </w:p>
          <w:p w14:paraId="53F2DEBA" w14:textId="77777777" w:rsidR="00CD402D" w:rsidRDefault="00CD402D">
            <w:pPr>
              <w:widowControl w:val="0"/>
              <w:rPr>
                <w:rFonts w:eastAsia="Calibri" w:cs="Times New Roman"/>
              </w:rPr>
            </w:pPr>
            <w:r>
              <w:rPr>
                <w:rFonts w:eastAsia="Calibri" w:cs="Times New Roman"/>
              </w:rPr>
              <w:t xml:space="preserve">Powyżej 256GB do 512 GB </w:t>
            </w:r>
            <w:r>
              <w:rPr>
                <w:rFonts w:eastAsia="Calibri" w:cs="Times New Roman"/>
                <w:b/>
                <w:bCs/>
              </w:rPr>
              <w:t xml:space="preserve">- </w:t>
            </w:r>
            <w:r>
              <w:rPr>
                <w:rFonts w:eastAsia="Calibri" w:cs="Times New Roman"/>
              </w:rPr>
              <w:t>2,5 pkt za każde dodatkowe 32GB</w:t>
            </w:r>
          </w:p>
          <w:p w14:paraId="27577417" w14:textId="77777777" w:rsidR="00CD402D" w:rsidRDefault="00CD402D">
            <w:pPr>
              <w:widowControl w:val="0"/>
              <w:rPr>
                <w:rFonts w:eastAsia="Calibri" w:cs="Times New Roman"/>
                <w:color w:val="000000"/>
              </w:rPr>
            </w:pPr>
            <w:r>
              <w:rPr>
                <w:rFonts w:eastAsia="Calibri" w:cs="Times New Roman"/>
              </w:rPr>
              <w:t>512 GB i więcej 20 pkt</w:t>
            </w:r>
          </w:p>
        </w:tc>
        <w:tc>
          <w:tcPr>
            <w:tcW w:w="2024" w:type="pct"/>
            <w:tcBorders>
              <w:top w:val="single" w:sz="4" w:space="0" w:color="auto"/>
              <w:left w:val="single" w:sz="4" w:space="0" w:color="auto"/>
              <w:bottom w:val="single" w:sz="4" w:space="0" w:color="auto"/>
              <w:right w:val="single" w:sz="4" w:space="0" w:color="auto"/>
            </w:tcBorders>
          </w:tcPr>
          <w:p w14:paraId="610D6D1F" w14:textId="77777777" w:rsidR="00CD402D" w:rsidRDefault="00CD402D">
            <w:pPr>
              <w:widowControl w:val="0"/>
              <w:rPr>
                <w:rFonts w:eastAsia="Calibri" w:cs="Times New Roman"/>
                <w:color w:val="000000"/>
              </w:rPr>
            </w:pPr>
          </w:p>
        </w:tc>
      </w:tr>
      <w:tr w:rsidR="00CD402D" w14:paraId="70CFB3FF"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7B3D989C" w14:textId="77777777" w:rsidR="00CD402D" w:rsidRDefault="00CD402D">
            <w:pPr>
              <w:widowControl w:val="0"/>
              <w:rPr>
                <w:rFonts w:eastAsia="Calibri" w:cs="Times New Roman"/>
                <w:b/>
                <w:color w:val="000000"/>
              </w:rPr>
            </w:pPr>
            <w:r>
              <w:rPr>
                <w:rFonts w:eastAsia="Calibri" w:cs="Times New Roman"/>
                <w:b/>
                <w:color w:val="000000"/>
              </w:rPr>
              <w:t>Zabezpieczenie pamięci</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514A444" w14:textId="77777777" w:rsidR="00CD402D" w:rsidRDefault="00CD402D">
            <w:pPr>
              <w:widowControl w:val="0"/>
              <w:rPr>
                <w:rFonts w:eastAsia="Calibri" w:cs="Times New Roman"/>
                <w:color w:val="000000"/>
              </w:rPr>
            </w:pPr>
            <w:r>
              <w:rPr>
                <w:rFonts w:eastAsia="Calibri" w:cs="Times New Roman"/>
                <w:color w:val="000000"/>
              </w:rPr>
              <w:t>Memory mirroring, ECC, SDDC</w:t>
            </w:r>
          </w:p>
        </w:tc>
        <w:tc>
          <w:tcPr>
            <w:tcW w:w="2024" w:type="pct"/>
            <w:tcBorders>
              <w:top w:val="single" w:sz="4" w:space="0" w:color="auto"/>
              <w:left w:val="single" w:sz="4" w:space="0" w:color="auto"/>
              <w:bottom w:val="single" w:sz="4" w:space="0" w:color="auto"/>
              <w:right w:val="single" w:sz="4" w:space="0" w:color="auto"/>
            </w:tcBorders>
          </w:tcPr>
          <w:p w14:paraId="03EE8778" w14:textId="77777777" w:rsidR="00CD402D" w:rsidRDefault="00CD402D">
            <w:pPr>
              <w:widowControl w:val="0"/>
              <w:rPr>
                <w:rFonts w:eastAsia="Calibri" w:cs="Times New Roman"/>
                <w:color w:val="000000"/>
              </w:rPr>
            </w:pPr>
          </w:p>
        </w:tc>
      </w:tr>
      <w:tr w:rsidR="00CD402D" w14:paraId="1E6D9A45"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6B3940AF" w14:textId="77777777" w:rsidR="00CD402D" w:rsidRDefault="00CD402D">
            <w:pPr>
              <w:widowControl w:val="0"/>
              <w:rPr>
                <w:rFonts w:eastAsia="Calibri" w:cs="Times New Roman"/>
                <w:b/>
                <w:color w:val="000000"/>
              </w:rPr>
            </w:pPr>
            <w:r>
              <w:rPr>
                <w:rFonts w:eastAsia="Calibri" w:cs="Times New Roman"/>
                <w:b/>
                <w:color w:val="000000"/>
              </w:rPr>
              <w:t>Procesor Graficzny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E736DF1" w14:textId="77777777" w:rsidR="00CD402D" w:rsidRDefault="00CD402D">
            <w:pPr>
              <w:widowControl w:val="0"/>
              <w:rPr>
                <w:rFonts w:eastAsia="Calibri" w:cs="Times New Roman"/>
                <w:color w:val="000000"/>
              </w:rPr>
            </w:pPr>
            <w:r>
              <w:rPr>
                <w:rFonts w:eastAsia="Calibri" w:cs="Times New Roman"/>
                <w:color w:val="000000"/>
              </w:rPr>
              <w:t>Zintegrowana karta graficzna z minimum 16MB pamięci osiągająca rozdzielczość 1920x1200 przy 60 Hz.</w:t>
            </w:r>
          </w:p>
        </w:tc>
        <w:tc>
          <w:tcPr>
            <w:tcW w:w="2024" w:type="pct"/>
            <w:tcBorders>
              <w:top w:val="single" w:sz="4" w:space="0" w:color="auto"/>
              <w:left w:val="single" w:sz="4" w:space="0" w:color="auto"/>
              <w:bottom w:val="single" w:sz="4" w:space="0" w:color="auto"/>
              <w:right w:val="single" w:sz="4" w:space="0" w:color="auto"/>
            </w:tcBorders>
          </w:tcPr>
          <w:p w14:paraId="7D4D6D78" w14:textId="77777777" w:rsidR="00CD402D" w:rsidRDefault="00CD402D">
            <w:pPr>
              <w:widowControl w:val="0"/>
              <w:rPr>
                <w:rFonts w:eastAsia="Calibri" w:cs="Times New Roman"/>
                <w:color w:val="000000"/>
              </w:rPr>
            </w:pPr>
          </w:p>
        </w:tc>
      </w:tr>
      <w:tr w:rsidR="00CD402D" w14:paraId="3393EB4D"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6DC3FE57" w14:textId="77777777" w:rsidR="00CD402D" w:rsidRDefault="00CD402D">
            <w:pPr>
              <w:widowControl w:val="0"/>
              <w:rPr>
                <w:rFonts w:eastAsia="Calibri" w:cs="Times New Roman"/>
                <w:b/>
                <w:color w:val="000000"/>
              </w:rPr>
            </w:pPr>
            <w:r>
              <w:rPr>
                <w:rFonts w:eastAsia="Calibri" w:cs="Times New Roman"/>
                <w:b/>
                <w:color w:val="000000"/>
              </w:rPr>
              <w:t>Dyski</w:t>
            </w:r>
          </w:p>
        </w:tc>
        <w:tc>
          <w:tcPr>
            <w:tcW w:w="2025" w:type="pct"/>
            <w:tcBorders>
              <w:top w:val="single" w:sz="4" w:space="0" w:color="auto"/>
              <w:left w:val="single" w:sz="4" w:space="0" w:color="auto"/>
              <w:bottom w:val="single" w:sz="4" w:space="0" w:color="auto"/>
              <w:right w:val="single" w:sz="4" w:space="0" w:color="auto"/>
            </w:tcBorders>
            <w:vAlign w:val="center"/>
            <w:hideMark/>
          </w:tcPr>
          <w:p w14:paraId="13012F11" w14:textId="77777777" w:rsidR="00CD402D" w:rsidRDefault="00CD402D">
            <w:pPr>
              <w:widowControl w:val="0"/>
              <w:rPr>
                <w:rFonts w:eastAsia="Calibri" w:cs="Times New Roman"/>
                <w:color w:val="000000"/>
              </w:rPr>
            </w:pPr>
            <w:r>
              <w:rPr>
                <w:rFonts w:eastAsia="Calibri" w:cs="Times New Roman"/>
                <w:color w:val="000000"/>
              </w:rPr>
              <w:t xml:space="preserve">Trzy identyczne dyski SSD 2,5” o pojemności minimum 480GB każdy. </w:t>
            </w:r>
          </w:p>
          <w:p w14:paraId="2F77628A" w14:textId="77777777" w:rsidR="00CD402D" w:rsidRDefault="00CD402D">
            <w:pPr>
              <w:widowControl w:val="0"/>
              <w:rPr>
                <w:rFonts w:eastAsia="Calibri" w:cs="Times New Roman"/>
                <w:color w:val="000000"/>
              </w:rPr>
            </w:pPr>
            <w:r>
              <w:rPr>
                <w:rFonts w:eastAsia="Calibri" w:cs="Times New Roman"/>
                <w:color w:val="000000"/>
              </w:rPr>
              <w:t>Dyski muszą mieć wytrzymałość na poziomie minimum 1.5 DWPD.</w:t>
            </w:r>
          </w:p>
          <w:p w14:paraId="120C06ED" w14:textId="77777777" w:rsidR="00CD402D" w:rsidRDefault="00CD402D">
            <w:pPr>
              <w:widowControl w:val="0"/>
              <w:rPr>
                <w:rFonts w:eastAsia="Calibri" w:cs="Times New Roman"/>
              </w:rPr>
            </w:pPr>
            <w:r>
              <w:rPr>
                <w:rFonts w:eastAsia="Calibri" w:cs="Times New Roman"/>
              </w:rPr>
              <w:t>Parametr oceniany:</w:t>
            </w:r>
          </w:p>
          <w:p w14:paraId="72726DD0" w14:textId="77777777" w:rsidR="00CD402D" w:rsidRDefault="00CD402D">
            <w:pPr>
              <w:widowControl w:val="0"/>
              <w:rPr>
                <w:rFonts w:eastAsia="Calibri" w:cs="Times New Roman"/>
              </w:rPr>
            </w:pPr>
            <w:r>
              <w:rPr>
                <w:rFonts w:eastAsia="Calibri" w:cs="Times New Roman"/>
              </w:rPr>
              <w:t>480 GB -&gt; 0 PKT</w:t>
            </w:r>
          </w:p>
          <w:p w14:paraId="2AEBBBDA" w14:textId="77777777" w:rsidR="00CD402D" w:rsidRDefault="00CD402D">
            <w:pPr>
              <w:widowControl w:val="0"/>
              <w:rPr>
                <w:rFonts w:eastAsia="Calibri" w:cs="Times New Roman"/>
              </w:rPr>
            </w:pPr>
            <w:r>
              <w:rPr>
                <w:rFonts w:eastAsia="Calibri" w:cs="Times New Roman"/>
              </w:rPr>
              <w:t xml:space="preserve">powyżej 480 GB-&gt; do 1,9 TG za każde dodatkowe 240 GB  1 pkt </w:t>
            </w:r>
          </w:p>
          <w:p w14:paraId="30925444" w14:textId="77777777" w:rsidR="00CD402D" w:rsidRDefault="00CD402D">
            <w:pPr>
              <w:widowControl w:val="0"/>
              <w:rPr>
                <w:rFonts w:eastAsia="Calibri" w:cs="Times New Roman"/>
                <w:color w:val="000000"/>
              </w:rPr>
            </w:pPr>
            <w:r>
              <w:rPr>
                <w:rFonts w:eastAsia="Calibri" w:cs="Times New Roman"/>
              </w:rPr>
              <w:lastRenderedPageBreak/>
              <w:t>1,9 TB lub więcej -&gt; 10 PKT</w:t>
            </w:r>
          </w:p>
        </w:tc>
        <w:tc>
          <w:tcPr>
            <w:tcW w:w="2024" w:type="pct"/>
            <w:tcBorders>
              <w:top w:val="single" w:sz="4" w:space="0" w:color="auto"/>
              <w:left w:val="single" w:sz="4" w:space="0" w:color="auto"/>
              <w:bottom w:val="single" w:sz="4" w:space="0" w:color="auto"/>
              <w:right w:val="single" w:sz="4" w:space="0" w:color="auto"/>
            </w:tcBorders>
          </w:tcPr>
          <w:p w14:paraId="78B785C6" w14:textId="77777777" w:rsidR="00CD402D" w:rsidRDefault="00CD402D">
            <w:pPr>
              <w:widowControl w:val="0"/>
              <w:rPr>
                <w:rFonts w:eastAsia="Calibri" w:cs="Times New Roman"/>
                <w:color w:val="000000"/>
              </w:rPr>
            </w:pPr>
          </w:p>
        </w:tc>
      </w:tr>
      <w:tr w:rsidR="00CD402D" w14:paraId="31ECE91E"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4CB6B1E1" w14:textId="77777777" w:rsidR="00CD402D" w:rsidRDefault="00CD402D">
            <w:pPr>
              <w:widowControl w:val="0"/>
              <w:rPr>
                <w:rFonts w:eastAsia="Calibri" w:cs="Times New Roman"/>
                <w:b/>
                <w:color w:val="000000"/>
              </w:rPr>
            </w:pPr>
            <w:r>
              <w:rPr>
                <w:rFonts w:eastAsia="Calibri" w:cs="Times New Roman"/>
                <w:b/>
                <w:color w:val="000000"/>
              </w:rPr>
              <w:t>Rozbudowa dysków</w:t>
            </w:r>
          </w:p>
        </w:tc>
        <w:tc>
          <w:tcPr>
            <w:tcW w:w="2025" w:type="pct"/>
            <w:tcBorders>
              <w:top w:val="single" w:sz="4" w:space="0" w:color="auto"/>
              <w:left w:val="single" w:sz="4" w:space="0" w:color="auto"/>
              <w:bottom w:val="single" w:sz="4" w:space="0" w:color="auto"/>
              <w:right w:val="single" w:sz="4" w:space="0" w:color="auto"/>
            </w:tcBorders>
            <w:vAlign w:val="center"/>
            <w:hideMark/>
          </w:tcPr>
          <w:p w14:paraId="17D2D477" w14:textId="77777777" w:rsidR="00CD402D" w:rsidRDefault="00CD402D">
            <w:pPr>
              <w:widowControl w:val="0"/>
              <w:rPr>
                <w:rFonts w:eastAsia="Calibri" w:cs="Times New Roman"/>
                <w:color w:val="000000"/>
              </w:rPr>
            </w:pPr>
            <w:r>
              <w:rPr>
                <w:rFonts w:eastAsia="Calibri" w:cs="Times New Roman"/>
                <w:color w:val="000000"/>
              </w:rPr>
              <w:t xml:space="preserve">Serwer musi posiadać w momencie dostawy możliwość zainstalowania minimum 8 dysków SAS/SATA 2,5”. </w:t>
            </w:r>
          </w:p>
          <w:p w14:paraId="0E2D96E6" w14:textId="77777777" w:rsidR="00CD402D" w:rsidRDefault="00CD402D">
            <w:pPr>
              <w:widowControl w:val="0"/>
              <w:rPr>
                <w:rFonts w:eastAsia="Calibri" w:cs="Times New Roman"/>
                <w:color w:val="000000"/>
              </w:rPr>
            </w:pPr>
            <w:r>
              <w:rPr>
                <w:rFonts w:eastAsia="Calibri" w:cs="Times New Roman"/>
                <w:color w:val="000000"/>
              </w:rPr>
              <w:t>Możliwość instalacji modułu na 7mm dyski SSD lub NVMe. Moduł musi mieć możliwość instalacji 2 dysków spiętych w RAID 1. Możliwość instalacji modułu na dyski M.2. SSD lub NVMe Moduł musi mieć możliwość instalacji 2 dysków spiętych w RAID 1.</w:t>
            </w:r>
          </w:p>
        </w:tc>
        <w:tc>
          <w:tcPr>
            <w:tcW w:w="2024" w:type="pct"/>
            <w:tcBorders>
              <w:top w:val="single" w:sz="4" w:space="0" w:color="auto"/>
              <w:left w:val="single" w:sz="4" w:space="0" w:color="auto"/>
              <w:bottom w:val="single" w:sz="4" w:space="0" w:color="auto"/>
              <w:right w:val="single" w:sz="4" w:space="0" w:color="auto"/>
            </w:tcBorders>
          </w:tcPr>
          <w:p w14:paraId="0602BBD7" w14:textId="77777777" w:rsidR="00CD402D" w:rsidRDefault="00CD402D">
            <w:pPr>
              <w:widowControl w:val="0"/>
              <w:rPr>
                <w:rFonts w:eastAsia="Calibri" w:cs="Times New Roman"/>
                <w:color w:val="000000"/>
              </w:rPr>
            </w:pPr>
          </w:p>
        </w:tc>
      </w:tr>
      <w:tr w:rsidR="00CD402D" w14:paraId="49A7EB14" w14:textId="77777777" w:rsidTr="00CD402D">
        <w:tc>
          <w:tcPr>
            <w:tcW w:w="950" w:type="pct"/>
            <w:tcBorders>
              <w:top w:val="single" w:sz="4" w:space="0" w:color="auto"/>
              <w:left w:val="single" w:sz="4" w:space="0" w:color="auto"/>
              <w:bottom w:val="single" w:sz="4" w:space="0" w:color="auto"/>
              <w:right w:val="single" w:sz="4" w:space="0" w:color="auto"/>
            </w:tcBorders>
            <w:hideMark/>
          </w:tcPr>
          <w:p w14:paraId="68B7FEB6" w14:textId="77777777" w:rsidR="00CD402D" w:rsidRDefault="00CD402D">
            <w:pPr>
              <w:widowControl w:val="0"/>
              <w:rPr>
                <w:rFonts w:eastAsia="Calibri" w:cs="Times New Roman"/>
                <w:b/>
                <w:bCs/>
                <w:color w:val="000000"/>
              </w:rPr>
            </w:pPr>
            <w:r>
              <w:rPr>
                <w:rFonts w:eastAsia="Calibri" w:cs="Times New Roman"/>
                <w:b/>
                <w:bCs/>
              </w:rPr>
              <w:t>Kontroler dyskowy</w:t>
            </w:r>
          </w:p>
        </w:tc>
        <w:tc>
          <w:tcPr>
            <w:tcW w:w="2025" w:type="pct"/>
            <w:tcBorders>
              <w:top w:val="single" w:sz="4" w:space="0" w:color="auto"/>
              <w:left w:val="single" w:sz="4" w:space="0" w:color="auto"/>
              <w:bottom w:val="single" w:sz="4" w:space="0" w:color="auto"/>
              <w:right w:val="single" w:sz="4" w:space="0" w:color="auto"/>
            </w:tcBorders>
            <w:hideMark/>
          </w:tcPr>
          <w:p w14:paraId="75B36BA6" w14:textId="77777777" w:rsidR="00CD402D" w:rsidRDefault="00CD402D">
            <w:pPr>
              <w:widowControl w:val="0"/>
              <w:rPr>
                <w:rFonts w:eastAsia="Calibri" w:cs="Times New Roman"/>
                <w:color w:val="000000"/>
              </w:rPr>
            </w:pPr>
            <w:r>
              <w:rPr>
                <w:rFonts w:eastAsia="Calibri" w:cs="Times New Roman"/>
              </w:rPr>
              <w:t xml:space="preserve">Serwer musi mieć zainstalowany kontroler dyskowy obsługujący poziomy RAID 0/1/10/5/50. Możliwość wymiany kontrolera na kontroler posiadający min 8GB pamięci cache. </w:t>
            </w:r>
          </w:p>
        </w:tc>
        <w:tc>
          <w:tcPr>
            <w:tcW w:w="2024" w:type="pct"/>
            <w:tcBorders>
              <w:top w:val="single" w:sz="4" w:space="0" w:color="auto"/>
              <w:left w:val="single" w:sz="4" w:space="0" w:color="auto"/>
              <w:bottom w:val="single" w:sz="4" w:space="0" w:color="auto"/>
              <w:right w:val="single" w:sz="4" w:space="0" w:color="auto"/>
            </w:tcBorders>
          </w:tcPr>
          <w:p w14:paraId="7F35AFD8" w14:textId="77777777" w:rsidR="00CD402D" w:rsidRDefault="00CD402D">
            <w:pPr>
              <w:widowControl w:val="0"/>
              <w:rPr>
                <w:rFonts w:eastAsia="Calibri" w:cs="Times New Roman"/>
              </w:rPr>
            </w:pPr>
          </w:p>
        </w:tc>
      </w:tr>
      <w:tr w:rsidR="00CD402D" w14:paraId="3C2F17ED"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49F2309D" w14:textId="77777777" w:rsidR="00CD402D" w:rsidRDefault="00CD402D">
            <w:pPr>
              <w:widowControl w:val="0"/>
              <w:rPr>
                <w:rFonts w:eastAsia="Calibri" w:cs="Times New Roman"/>
                <w:b/>
                <w:color w:val="000000"/>
              </w:rPr>
            </w:pPr>
            <w:r>
              <w:rPr>
                <w:rFonts w:eastAsia="Calibri" w:cs="Times New Roman"/>
                <w:b/>
                <w:color w:val="000000"/>
              </w:rPr>
              <w:t>Zasilacz</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B3FC269" w14:textId="77777777" w:rsidR="00CD402D" w:rsidRDefault="00CD402D">
            <w:pPr>
              <w:widowControl w:val="0"/>
              <w:rPr>
                <w:rFonts w:eastAsia="Calibri" w:cs="Times New Roman"/>
                <w:color w:val="000000"/>
              </w:rPr>
            </w:pPr>
            <w:r>
              <w:rPr>
                <w:rFonts w:eastAsia="Calibri" w:cs="Times New Roman"/>
                <w:color w:val="000000"/>
              </w:rPr>
              <w:t>Minimum dwa redundantne zasilacze o mocy minimum 750W z certyfikatem minimum Platinum. Moc pojedynczego zasilacza musi być wystarczająca do zasilenia serwera w oferowanej konfiguracji.</w:t>
            </w:r>
          </w:p>
        </w:tc>
        <w:tc>
          <w:tcPr>
            <w:tcW w:w="2024" w:type="pct"/>
            <w:tcBorders>
              <w:top w:val="single" w:sz="4" w:space="0" w:color="auto"/>
              <w:left w:val="single" w:sz="4" w:space="0" w:color="auto"/>
              <w:bottom w:val="single" w:sz="4" w:space="0" w:color="auto"/>
              <w:right w:val="single" w:sz="4" w:space="0" w:color="auto"/>
            </w:tcBorders>
          </w:tcPr>
          <w:p w14:paraId="08122C03" w14:textId="77777777" w:rsidR="00CD402D" w:rsidRDefault="00CD402D">
            <w:pPr>
              <w:widowControl w:val="0"/>
              <w:rPr>
                <w:rFonts w:eastAsia="Calibri" w:cs="Times New Roman"/>
                <w:color w:val="000000"/>
              </w:rPr>
            </w:pPr>
          </w:p>
        </w:tc>
      </w:tr>
      <w:tr w:rsidR="00CD402D" w14:paraId="17A1F2AE"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75B5B8B5" w14:textId="77777777" w:rsidR="00CD402D" w:rsidRDefault="00CD402D">
            <w:pPr>
              <w:widowControl w:val="0"/>
              <w:rPr>
                <w:rFonts w:eastAsia="Calibri" w:cs="Times New Roman"/>
                <w:b/>
                <w:color w:val="000000"/>
              </w:rPr>
            </w:pPr>
            <w:r>
              <w:rPr>
                <w:rFonts w:eastAsia="Calibri" w:cs="Times New Roman"/>
                <w:b/>
                <w:color w:val="000000"/>
              </w:rPr>
              <w:t>Interfejsy sieciowe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77C013F" w14:textId="77777777" w:rsidR="00CD402D" w:rsidRDefault="00CD402D">
            <w:pPr>
              <w:widowControl w:val="0"/>
              <w:rPr>
                <w:rFonts w:eastAsia="Calibri" w:cs="Times New Roman"/>
                <w:color w:val="000000"/>
              </w:rPr>
            </w:pPr>
            <w:r>
              <w:rPr>
                <w:rFonts w:eastAsia="Calibri" w:cs="Times New Roman"/>
                <w:color w:val="000000"/>
              </w:rPr>
              <w:t xml:space="preserve">Zainstalowana jedna dwuportowa karta 10/25Gb SFP28. Karta nie może zajmować żadnego ze slotów PICe. Karta musi być wyposażona we wkładki optyczne 10Gb Multimode. </w:t>
            </w:r>
            <w:r>
              <w:rPr>
                <w:rFonts w:eastAsia="Calibri" w:cs="Times New Roman"/>
              </w:rPr>
              <w:t>Wymagana funkcjonalność zainstalowanych kart: sprzętowa obsługa protokołów VXLAN, NVGRE, GENEVE, obsługa ruchu sieciowego z podziałem na poszczególne maszyny wirtualne, obsługa do 256 kolejek dla maszyn wirtualnych, obsługa ramek Jumbo do 9.6Kb, obsługa 802.1p, 802.3ad.</w:t>
            </w:r>
          </w:p>
          <w:p w14:paraId="4B48B3B7" w14:textId="77777777" w:rsidR="00CD402D" w:rsidRDefault="00CD402D">
            <w:pPr>
              <w:widowControl w:val="0"/>
              <w:rPr>
                <w:rFonts w:eastAsia="Calibri" w:cs="Times New Roman"/>
                <w:color w:val="000000"/>
              </w:rPr>
            </w:pPr>
            <w:r>
              <w:rPr>
                <w:rFonts w:eastAsia="Calibri" w:cs="Times New Roman"/>
                <w:color w:val="000000"/>
              </w:rPr>
              <w:t xml:space="preserve">Jeden port RJ-45 o przepustowości 1GbE dedykowany dla karty zarządzającej. </w:t>
            </w:r>
          </w:p>
          <w:p w14:paraId="3F23478D" w14:textId="77777777" w:rsidR="00CD402D" w:rsidRDefault="00CD402D">
            <w:pPr>
              <w:widowControl w:val="0"/>
              <w:rPr>
                <w:rFonts w:eastAsia="Calibri" w:cs="Times New Roman"/>
                <w:color w:val="000000"/>
              </w:rPr>
            </w:pPr>
            <w:r>
              <w:rPr>
                <w:rFonts w:eastAsia="Calibri" w:cs="Times New Roman"/>
                <w:color w:val="000000"/>
              </w:rPr>
              <w:t>Jedna dwuportowa karta FC HBA 16Gb</w:t>
            </w:r>
          </w:p>
        </w:tc>
        <w:tc>
          <w:tcPr>
            <w:tcW w:w="2024" w:type="pct"/>
            <w:tcBorders>
              <w:top w:val="single" w:sz="4" w:space="0" w:color="auto"/>
              <w:left w:val="single" w:sz="4" w:space="0" w:color="auto"/>
              <w:bottom w:val="single" w:sz="4" w:space="0" w:color="auto"/>
              <w:right w:val="single" w:sz="4" w:space="0" w:color="auto"/>
            </w:tcBorders>
          </w:tcPr>
          <w:p w14:paraId="477CBE6B" w14:textId="77777777" w:rsidR="00CD402D" w:rsidRDefault="00CD402D">
            <w:pPr>
              <w:widowControl w:val="0"/>
              <w:rPr>
                <w:rFonts w:eastAsia="Calibri" w:cs="Times New Roman"/>
                <w:color w:val="000000"/>
              </w:rPr>
            </w:pPr>
          </w:p>
        </w:tc>
      </w:tr>
      <w:tr w:rsidR="00CD402D" w14:paraId="0374695D"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3AE7AE97" w14:textId="77777777" w:rsidR="00CD402D" w:rsidRDefault="00CD402D">
            <w:pPr>
              <w:widowControl w:val="0"/>
              <w:rPr>
                <w:rFonts w:eastAsia="Calibri" w:cs="Times New Roman"/>
                <w:b/>
                <w:color w:val="000000"/>
              </w:rPr>
            </w:pPr>
            <w:r>
              <w:rPr>
                <w:rFonts w:eastAsia="Calibri" w:cs="Times New Roman"/>
                <w:b/>
                <w:color w:val="000000"/>
              </w:rPr>
              <w:t>Sloty I/O PCIe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521A53B" w14:textId="77777777" w:rsidR="00CD402D" w:rsidRDefault="00CD402D">
            <w:pPr>
              <w:widowControl w:val="0"/>
              <w:rPr>
                <w:rFonts w:eastAsia="Calibri" w:cs="Times New Roman"/>
                <w:color w:val="000000"/>
              </w:rPr>
            </w:pPr>
            <w:r>
              <w:rPr>
                <w:rFonts w:eastAsia="Calibri" w:cs="Times New Roman"/>
                <w:color w:val="000000"/>
              </w:rPr>
              <w:t>Serwer ma posiadać 2 sloty PCIe x16 generacji 4. Możliwość rozbudowy o kolejny slot PCIe x16 generacji 4.</w:t>
            </w:r>
          </w:p>
        </w:tc>
        <w:tc>
          <w:tcPr>
            <w:tcW w:w="2024" w:type="pct"/>
            <w:tcBorders>
              <w:top w:val="single" w:sz="4" w:space="0" w:color="auto"/>
              <w:left w:val="single" w:sz="4" w:space="0" w:color="auto"/>
              <w:bottom w:val="single" w:sz="4" w:space="0" w:color="auto"/>
              <w:right w:val="single" w:sz="4" w:space="0" w:color="auto"/>
            </w:tcBorders>
          </w:tcPr>
          <w:p w14:paraId="56CCA21F" w14:textId="77777777" w:rsidR="00CD402D" w:rsidRDefault="00CD402D">
            <w:pPr>
              <w:widowControl w:val="0"/>
              <w:rPr>
                <w:rFonts w:eastAsia="Calibri" w:cs="Times New Roman"/>
                <w:color w:val="000000"/>
              </w:rPr>
            </w:pPr>
          </w:p>
        </w:tc>
      </w:tr>
      <w:tr w:rsidR="00CD402D" w14:paraId="61ADBD4D"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23FAD00E" w14:textId="77777777" w:rsidR="00CD402D" w:rsidRDefault="00CD402D">
            <w:pPr>
              <w:widowControl w:val="0"/>
              <w:rPr>
                <w:rFonts w:eastAsia="Calibri" w:cs="Times New Roman"/>
                <w:b/>
                <w:color w:val="000000"/>
              </w:rPr>
            </w:pPr>
            <w:r>
              <w:rPr>
                <w:rFonts w:eastAsia="Calibri" w:cs="Times New Roman"/>
                <w:b/>
                <w:color w:val="000000"/>
              </w:rPr>
              <w:t>Dodatkowe porty</w:t>
            </w:r>
          </w:p>
        </w:tc>
        <w:tc>
          <w:tcPr>
            <w:tcW w:w="2025" w:type="pct"/>
            <w:tcBorders>
              <w:top w:val="single" w:sz="4" w:space="0" w:color="auto"/>
              <w:left w:val="single" w:sz="4" w:space="0" w:color="auto"/>
              <w:bottom w:val="single" w:sz="4" w:space="0" w:color="auto"/>
              <w:right w:val="single" w:sz="4" w:space="0" w:color="auto"/>
            </w:tcBorders>
            <w:vAlign w:val="center"/>
            <w:hideMark/>
          </w:tcPr>
          <w:p w14:paraId="680C768F" w14:textId="77777777" w:rsidR="00CD402D" w:rsidRDefault="00CD402D" w:rsidP="00CD402D">
            <w:pPr>
              <w:widowControl w:val="0"/>
              <w:numPr>
                <w:ilvl w:val="0"/>
                <w:numId w:val="12"/>
              </w:numPr>
              <w:shd w:val="clear" w:color="auto" w:fill="FFFFFF"/>
              <w:ind w:hanging="647"/>
              <w:rPr>
                <w:rFonts w:eastAsia="Calibri" w:cs="Times New Roman"/>
                <w:color w:val="000000"/>
              </w:rPr>
            </w:pPr>
            <w:r>
              <w:rPr>
                <w:rFonts w:eastAsia="Calibri" w:cs="Times New Roman"/>
                <w:color w:val="000000"/>
              </w:rPr>
              <w:t>z przodu obudowy: 1x USB 3.1, 1x USB 2.0 (współdzielony z systemem zarządzania). Możliwość zainstalowania portu VGA z przodu obudowy</w:t>
            </w:r>
          </w:p>
          <w:p w14:paraId="412D451C" w14:textId="77777777" w:rsidR="00CD402D" w:rsidRDefault="00CD402D" w:rsidP="00CD402D">
            <w:pPr>
              <w:widowControl w:val="0"/>
              <w:numPr>
                <w:ilvl w:val="0"/>
                <w:numId w:val="12"/>
              </w:numPr>
              <w:shd w:val="clear" w:color="auto" w:fill="FFFFFF"/>
              <w:ind w:hanging="647"/>
              <w:rPr>
                <w:rFonts w:eastAsia="Calibri" w:cs="Times New Roman"/>
                <w:color w:val="000000"/>
              </w:rPr>
            </w:pPr>
            <w:r>
              <w:rPr>
                <w:rFonts w:eastAsia="Calibri" w:cs="Times New Roman"/>
                <w:color w:val="000000"/>
              </w:rPr>
              <w:t>z tyłu obudowy: 3x USB 3.1, 1x VGA Możliwość instalacji portu DB9</w:t>
            </w:r>
          </w:p>
          <w:p w14:paraId="00C11200" w14:textId="77777777" w:rsidR="00CD402D" w:rsidRDefault="00CD402D" w:rsidP="00CD402D">
            <w:pPr>
              <w:widowControl w:val="0"/>
              <w:numPr>
                <w:ilvl w:val="0"/>
                <w:numId w:val="12"/>
              </w:numPr>
              <w:shd w:val="clear" w:color="auto" w:fill="FFFFFF"/>
              <w:ind w:hanging="647"/>
              <w:rPr>
                <w:rFonts w:eastAsia="Calibri" w:cs="Times New Roman"/>
                <w:color w:val="000000"/>
              </w:rPr>
            </w:pPr>
            <w:r>
              <w:rPr>
                <w:rFonts w:eastAsia="Calibri" w:cs="Times New Roman"/>
                <w:color w:val="000000"/>
              </w:rPr>
              <w:t>wewnątrz: 1x USB 3.1</w:t>
            </w:r>
          </w:p>
        </w:tc>
        <w:tc>
          <w:tcPr>
            <w:tcW w:w="2024" w:type="pct"/>
            <w:tcBorders>
              <w:top w:val="single" w:sz="4" w:space="0" w:color="auto"/>
              <w:left w:val="single" w:sz="4" w:space="0" w:color="auto"/>
              <w:bottom w:val="single" w:sz="4" w:space="0" w:color="auto"/>
              <w:right w:val="single" w:sz="4" w:space="0" w:color="auto"/>
            </w:tcBorders>
          </w:tcPr>
          <w:p w14:paraId="09DC40C7" w14:textId="77777777" w:rsidR="00CD402D" w:rsidRDefault="00CD402D">
            <w:pPr>
              <w:widowControl w:val="0"/>
              <w:shd w:val="clear" w:color="auto" w:fill="FFFFFF"/>
              <w:ind w:left="720"/>
              <w:rPr>
                <w:rFonts w:eastAsia="Calibri" w:cs="Times New Roman"/>
                <w:color w:val="000000"/>
              </w:rPr>
            </w:pPr>
          </w:p>
        </w:tc>
      </w:tr>
      <w:tr w:rsidR="00CD402D" w14:paraId="614B42E7" w14:textId="77777777" w:rsidTr="00CD402D">
        <w:trPr>
          <w:trHeight w:val="500"/>
        </w:trPr>
        <w:tc>
          <w:tcPr>
            <w:tcW w:w="950" w:type="pct"/>
            <w:tcBorders>
              <w:top w:val="single" w:sz="4" w:space="0" w:color="auto"/>
              <w:left w:val="single" w:sz="4" w:space="0" w:color="auto"/>
              <w:bottom w:val="single" w:sz="4" w:space="0" w:color="auto"/>
              <w:right w:val="single" w:sz="4" w:space="0" w:color="auto"/>
            </w:tcBorders>
            <w:vAlign w:val="center"/>
            <w:hideMark/>
          </w:tcPr>
          <w:p w14:paraId="6144225A" w14:textId="77777777" w:rsidR="00CD402D" w:rsidRDefault="00CD402D">
            <w:pPr>
              <w:widowControl w:val="0"/>
              <w:rPr>
                <w:rFonts w:eastAsia="Calibri" w:cs="Times New Roman"/>
                <w:b/>
                <w:color w:val="000000"/>
              </w:rPr>
            </w:pPr>
            <w:r>
              <w:rPr>
                <w:rFonts w:eastAsia="Calibri" w:cs="Times New Roman"/>
                <w:b/>
                <w:color w:val="000000"/>
              </w:rPr>
              <w:t>Chłodzenie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0DE6C418" w14:textId="77777777" w:rsidR="00CD402D" w:rsidRDefault="00CD402D">
            <w:pPr>
              <w:widowControl w:val="0"/>
              <w:shd w:val="clear" w:color="auto" w:fill="FFFFFF"/>
              <w:rPr>
                <w:rFonts w:eastAsia="Calibri" w:cs="Times New Roman"/>
                <w:color w:val="000000"/>
              </w:rPr>
            </w:pPr>
            <w:r>
              <w:rPr>
                <w:rFonts w:eastAsia="Calibri" w:cs="Times New Roman"/>
                <w:color w:val="000000"/>
              </w:rPr>
              <w:t>Wentylatory wspierające wymianę Hot-Swap, zamontowane nadmiarowo minimum N+1</w:t>
            </w:r>
          </w:p>
        </w:tc>
        <w:tc>
          <w:tcPr>
            <w:tcW w:w="2024" w:type="pct"/>
            <w:tcBorders>
              <w:top w:val="single" w:sz="4" w:space="0" w:color="auto"/>
              <w:left w:val="single" w:sz="4" w:space="0" w:color="auto"/>
              <w:bottom w:val="single" w:sz="4" w:space="0" w:color="auto"/>
              <w:right w:val="single" w:sz="4" w:space="0" w:color="auto"/>
            </w:tcBorders>
          </w:tcPr>
          <w:p w14:paraId="68FD87AF" w14:textId="77777777" w:rsidR="00CD402D" w:rsidRDefault="00CD402D">
            <w:pPr>
              <w:widowControl w:val="0"/>
              <w:shd w:val="clear" w:color="auto" w:fill="FFFFFF"/>
              <w:rPr>
                <w:rFonts w:eastAsia="Calibri" w:cs="Times New Roman"/>
                <w:color w:val="000000"/>
              </w:rPr>
            </w:pPr>
          </w:p>
        </w:tc>
      </w:tr>
      <w:tr w:rsidR="00CD402D" w14:paraId="6EBB7419"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1F527B33" w14:textId="77777777" w:rsidR="00CD402D" w:rsidRDefault="00CD402D">
            <w:pPr>
              <w:widowControl w:val="0"/>
              <w:rPr>
                <w:rFonts w:eastAsia="Calibri" w:cs="Times New Roman"/>
                <w:b/>
                <w:color w:val="000000"/>
              </w:rPr>
            </w:pPr>
            <w:r>
              <w:rPr>
                <w:rFonts w:eastAsia="Calibri" w:cs="Times New Roman"/>
                <w:b/>
                <w:color w:val="000000"/>
              </w:rPr>
              <w:t>Zarządzanie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A4D20DB" w14:textId="77777777" w:rsidR="00CD402D" w:rsidRDefault="00CD402D">
            <w:pPr>
              <w:widowControl w:val="0"/>
              <w:shd w:val="clear" w:color="auto" w:fill="FFFFFF"/>
              <w:rPr>
                <w:rFonts w:eastAsia="Calibri" w:cs="Times New Roman"/>
                <w:color w:val="000000"/>
                <w:lang w:eastAsia="pl-PL"/>
              </w:rPr>
            </w:pPr>
            <w:r>
              <w:rPr>
                <w:rFonts w:eastAsia="Calibri" w:cs="Times New Roman"/>
                <w:color w:val="000000"/>
              </w:rPr>
              <w:t>Zintegrowany z płytą główną serwera, niezależny od systemu operacyjnego, sprzętowy kontroler zdalnego zarzadzania umożliwiający:</w:t>
            </w:r>
          </w:p>
          <w:p w14:paraId="3BF2366B" w14:textId="77777777" w:rsidR="00CD402D" w:rsidRDefault="00CD402D" w:rsidP="00CD402D">
            <w:pPr>
              <w:pStyle w:val="Akapitzlist"/>
              <w:widowControl w:val="0"/>
              <w:numPr>
                <w:ilvl w:val="0"/>
                <w:numId w:val="13"/>
              </w:numPr>
              <w:shd w:val="clear" w:color="auto" w:fill="FFFFFF"/>
              <w:rPr>
                <w:rFonts w:eastAsia="Calibri" w:cs="Times New Roman"/>
                <w:color w:val="000000"/>
                <w:lang w:eastAsia="en-US"/>
              </w:rPr>
            </w:pPr>
            <w:r>
              <w:rPr>
                <w:rFonts w:eastAsia="Calibri" w:cs="Times New Roman"/>
                <w:color w:val="000000"/>
              </w:rPr>
              <w:t xml:space="preserve">Monitoring stanu systemu (komponenty objęte monitoringiem to </w:t>
            </w:r>
            <w:r>
              <w:rPr>
                <w:rFonts w:eastAsia="Calibri" w:cs="Times New Roman"/>
                <w:color w:val="000000"/>
              </w:rPr>
              <w:lastRenderedPageBreak/>
              <w:t>przynajmniej: cpu, pamięć RAM, dyski, karty PCI, zasilacze, wentylatory, płyta główna</w:t>
            </w:r>
          </w:p>
          <w:p w14:paraId="561E7DF0"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rPr>
              <w:t>Pozyskanie następujących informacji o serwerze: nazwa, typ i model, numer seryjny, nazwa systemu, wersja UEFI oraz BMC, adres ip karty zarządzającej, utylizacja cpu, utylizacja pamięci oraz komponentów I/O</w:t>
            </w:r>
          </w:p>
          <w:p w14:paraId="6AD23C92"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rPr>
              <w:t xml:space="preserve">Logowanie zdarzeń systemowych oraz związanych z działaniami użytkownika. Każdy dziennik zdarzeń powinien mieć możliwość zapisu co najmniej 1024 rekordów. </w:t>
            </w:r>
          </w:p>
          <w:p w14:paraId="1E6AABD2"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rPr>
              <w:t>Logowanie zdarzeń związanych z utrzymaniem systemu jak upgrade firmware, zmiana/instalacja sprzętu. System powinien umożliwiać zapisanie minimum 250 zdarzeń.</w:t>
            </w:r>
          </w:p>
          <w:p w14:paraId="7D4E57A6"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rPr>
              <w:t>Wysyłanie określonych zdarzeń poprzez SMTP oraz SNMPv3</w:t>
            </w:r>
          </w:p>
          <w:p w14:paraId="41857CA2"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Update systemowego firmware</w:t>
            </w:r>
          </w:p>
          <w:p w14:paraId="390B1A1C"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Monitoring i możliwość ograniczenia poboru prądu</w:t>
            </w:r>
          </w:p>
          <w:p w14:paraId="79F5740B"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 xml:space="preserve">Zdalne włączanie/wyłączanie/restart </w:t>
            </w:r>
          </w:p>
          <w:p w14:paraId="5871BBF6"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Zapis video zdalnych sesji</w:t>
            </w:r>
          </w:p>
          <w:p w14:paraId="1E44B0D9"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Podmontowanie lokalnych mediów z wykorzystaniem Java client</w:t>
            </w:r>
          </w:p>
          <w:p w14:paraId="4C413E90"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Przekierowanie konsoli szeregowej przez IPMI</w:t>
            </w:r>
          </w:p>
          <w:p w14:paraId="7E09E9F5"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Zrzut ekranu w momencie zawieszenia systemu</w:t>
            </w:r>
          </w:p>
          <w:p w14:paraId="5D615F6D"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Możliwość przejęcia zdalnego ekranu</w:t>
            </w:r>
          </w:p>
          <w:p w14:paraId="7B96C983"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Możliwość zdalnej instalacji systemu operacyjnego</w:t>
            </w:r>
          </w:p>
          <w:p w14:paraId="62BD9C86"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Alerty Syslog</w:t>
            </w:r>
          </w:p>
          <w:p w14:paraId="1F2ABD4A"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Przekierowanie konsoli szeregowej przez SSH</w:t>
            </w:r>
          </w:p>
          <w:p w14:paraId="45AC75FB"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 xml:space="preserve">Wyświetlanie danych aktualnych I historycznych dla użycia energii oraz temperatury serwera </w:t>
            </w:r>
          </w:p>
          <w:p w14:paraId="0436FD92"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Możliwość mapowania obrazów ISO z lokalnego dysku operatora</w:t>
            </w:r>
          </w:p>
          <w:p w14:paraId="4CAA8648"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Możliwość mapowania obrazów ISO przez HTTPS, SFTP, CIFS oraz NFS</w:t>
            </w:r>
          </w:p>
          <w:p w14:paraId="44EE537E"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Możliwość jednoczesnej pracy do 6 użytkowników przez wirtualną konsolę</w:t>
            </w:r>
          </w:p>
          <w:p w14:paraId="0605F2BA"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lang w:eastAsia="pl-PL"/>
              </w:rPr>
              <w:t>wspierane protokoły/interfejsy: IPMI v2.0, SNMP v3, CIM, DCMI v1.5, REST API</w:t>
            </w:r>
          </w:p>
          <w:p w14:paraId="2D3D76E7" w14:textId="77777777" w:rsidR="00CD402D" w:rsidRDefault="00CD402D" w:rsidP="00CD402D">
            <w:pPr>
              <w:pStyle w:val="Akapitzlist"/>
              <w:widowControl w:val="0"/>
              <w:numPr>
                <w:ilvl w:val="0"/>
                <w:numId w:val="13"/>
              </w:numPr>
              <w:shd w:val="clear" w:color="auto" w:fill="FFFFFF"/>
              <w:rPr>
                <w:rFonts w:eastAsia="Calibri" w:cs="Times New Roman"/>
                <w:color w:val="000000"/>
              </w:rPr>
            </w:pPr>
            <w:r>
              <w:rPr>
                <w:rFonts w:eastAsia="Calibri" w:cs="Times New Roman"/>
                <w:color w:val="000000"/>
              </w:rPr>
              <w:t xml:space="preserve">Wymaga się możliwości wykorzystania frontowego portu USB do celów serwisowych (komunikacja portu z karta zarządzającą) bez możliwości uzyskania jakiejkolwiek funkcjonalności na poziomie zainstalowanego systemu </w:t>
            </w:r>
            <w:r>
              <w:rPr>
                <w:rFonts w:eastAsia="Calibri" w:cs="Times New Roman"/>
                <w:color w:val="000000"/>
              </w:rPr>
              <w:lastRenderedPageBreak/>
              <w:t>operacyjnego. Funkcjonalność ta musi być realizowana na poziomie sprzętowym i musi być niezależna od zainstalowanego systemu operacyjnego.</w:t>
            </w:r>
          </w:p>
          <w:p w14:paraId="2A0751A3" w14:textId="77777777" w:rsidR="00CD402D" w:rsidRDefault="00CD402D">
            <w:pPr>
              <w:widowControl w:val="0"/>
              <w:rPr>
                <w:rFonts w:eastAsia="Calibri" w:cs="Times New Roman"/>
                <w:color w:val="000000"/>
              </w:rPr>
            </w:pPr>
            <w:r>
              <w:rPr>
                <w:rFonts w:eastAsia="Calibri" w:cs="Times New Roman"/>
                <w:color w:val="000000"/>
              </w:rPr>
              <w:t>Wraz z serwerem musi zostać dostarczone dodatkowe oprogramowanie zarządzające umożliwiające:</w:t>
            </w:r>
          </w:p>
          <w:p w14:paraId="75D3AC42" w14:textId="77777777" w:rsidR="00CD402D" w:rsidRDefault="00CD402D">
            <w:pPr>
              <w:widowControl w:val="0"/>
              <w:rPr>
                <w:rFonts w:eastAsia="Calibri" w:cs="Times New Roman"/>
                <w:color w:val="000000"/>
              </w:rPr>
            </w:pPr>
            <w:r>
              <w:rPr>
                <w:rFonts w:eastAsia="Calibri" w:cs="Times New Roman"/>
                <w:color w:val="000000"/>
              </w:rPr>
              <w:t>- zarządzenie infrastruktura serwerów, przełączników i storage bez udziału dedykowanego agenta</w:t>
            </w:r>
            <w:r>
              <w:rPr>
                <w:rFonts w:eastAsia="Calibri" w:cs="Times New Roman"/>
                <w:color w:val="000000"/>
              </w:rPr>
              <w:br/>
              <w:t>- przedstawianie graficznej reprezentacji zarządzanych urządzeń</w:t>
            </w:r>
          </w:p>
          <w:p w14:paraId="54845C35" w14:textId="77777777" w:rsidR="00CD402D" w:rsidRDefault="00CD402D">
            <w:pPr>
              <w:widowControl w:val="0"/>
              <w:rPr>
                <w:rFonts w:eastAsia="Calibri" w:cs="Times New Roman"/>
                <w:color w:val="000000"/>
              </w:rPr>
            </w:pPr>
            <w:r>
              <w:rPr>
                <w:rFonts w:eastAsia="Calibri" w:cs="Times New Roman"/>
                <w:color w:val="000000"/>
              </w:rPr>
              <w:t>- możliwość skalowania do minimum 1000 urządzeń</w:t>
            </w:r>
          </w:p>
          <w:p w14:paraId="74D23D62" w14:textId="77777777" w:rsidR="00CD402D" w:rsidRDefault="00CD402D">
            <w:pPr>
              <w:widowControl w:val="0"/>
              <w:rPr>
                <w:rFonts w:eastAsia="Calibri" w:cs="Times New Roman"/>
                <w:color w:val="000000"/>
              </w:rPr>
            </w:pPr>
            <w:r>
              <w:rPr>
                <w:rFonts w:eastAsia="Calibri" w:cs="Times New Roman"/>
                <w:color w:val="000000"/>
              </w:rPr>
              <w:t>- obsługę szyfrowanej komunikacji z zarządzanymi urządzeniami, wsparcie dla NIST 800-131A oraz FIPS 140-2</w:t>
            </w:r>
          </w:p>
          <w:p w14:paraId="4089DA87" w14:textId="77777777" w:rsidR="00CD402D" w:rsidRDefault="00CD402D">
            <w:pPr>
              <w:widowControl w:val="0"/>
              <w:rPr>
                <w:rFonts w:eastAsia="Calibri" w:cs="Times New Roman"/>
                <w:color w:val="000000"/>
              </w:rPr>
            </w:pPr>
            <w:r>
              <w:rPr>
                <w:rFonts w:eastAsia="Calibri" w:cs="Times New Roman"/>
                <w:color w:val="000000"/>
              </w:rPr>
              <w:t>- wsparcie dla certyfikatów SSL tzw. self-signed oraz zewnętrznych</w:t>
            </w:r>
          </w:p>
          <w:p w14:paraId="039145B0" w14:textId="77777777" w:rsidR="00CD402D" w:rsidRDefault="00CD402D">
            <w:pPr>
              <w:widowControl w:val="0"/>
              <w:rPr>
                <w:rFonts w:eastAsia="Calibri" w:cs="Times New Roman"/>
                <w:color w:val="000000"/>
              </w:rPr>
            </w:pPr>
            <w:r>
              <w:rPr>
                <w:rFonts w:eastAsia="Calibri" w:cs="Times New Roman"/>
                <w:color w:val="000000"/>
              </w:rPr>
              <w:t>- udostępnianie szybkiego podgląd stanu środowiska</w:t>
            </w:r>
            <w:r>
              <w:rPr>
                <w:rFonts w:eastAsia="Calibri" w:cs="Times New Roman"/>
                <w:color w:val="000000"/>
              </w:rPr>
              <w:br/>
              <w:t>- udostępnianie podsumowania stanu dla każdego urządzenia</w:t>
            </w:r>
            <w:r>
              <w:rPr>
                <w:rFonts w:eastAsia="Calibri" w:cs="Times New Roman"/>
                <w:color w:val="000000"/>
              </w:rPr>
              <w:br/>
              <w:t>- tworzenie alertów przy zmianie stanu urządzenia</w:t>
            </w:r>
          </w:p>
          <w:p w14:paraId="772B1FD7" w14:textId="77777777" w:rsidR="00CD402D" w:rsidRDefault="00CD402D">
            <w:pPr>
              <w:widowControl w:val="0"/>
              <w:rPr>
                <w:rFonts w:eastAsia="Calibri" w:cs="Times New Roman"/>
                <w:color w:val="000000"/>
              </w:rPr>
            </w:pPr>
            <w:r>
              <w:rPr>
                <w:rFonts w:eastAsia="Calibri" w:cs="Times New Roman"/>
                <w:color w:val="000000"/>
              </w:rPr>
              <w:t>- monitorowanie oraz tracking zużycia energii przez monitorowane urządzenie, możliwość ustalania granicy zużycia energii,</w:t>
            </w:r>
          </w:p>
          <w:p w14:paraId="4C717011" w14:textId="77777777" w:rsidR="00CD402D" w:rsidRDefault="00CD402D">
            <w:pPr>
              <w:widowControl w:val="0"/>
              <w:rPr>
                <w:rFonts w:eastAsia="Calibri" w:cs="Times New Roman"/>
                <w:color w:val="000000"/>
              </w:rPr>
            </w:pPr>
            <w:r>
              <w:rPr>
                <w:rFonts w:eastAsia="Calibri" w:cs="Times New Roman"/>
                <w:color w:val="000000"/>
              </w:rPr>
              <w:t>- konsola zarzadzania oparta o HTML 5</w:t>
            </w:r>
          </w:p>
          <w:p w14:paraId="36E52AD9" w14:textId="77777777" w:rsidR="00CD402D" w:rsidRDefault="00CD402D">
            <w:pPr>
              <w:widowControl w:val="0"/>
              <w:rPr>
                <w:rFonts w:eastAsia="Calibri" w:cs="Times New Roman"/>
                <w:color w:val="000000"/>
              </w:rPr>
            </w:pPr>
            <w:r>
              <w:rPr>
                <w:rFonts w:eastAsia="Calibri" w:cs="Times New Roman"/>
                <w:color w:val="000000"/>
              </w:rPr>
              <w:t>- dostępność konsoli monitorującej na urządzeniach przenośnych ze wsparciem dla systemu Android oraz iOS, aplikacja musi umożliwiać włączenie wyłączenie oraz restart urządzenia, musi również mieć możliwość aktywowania diody lokacyjnej na urządzeniu,</w:t>
            </w:r>
          </w:p>
          <w:p w14:paraId="10A9852D" w14:textId="77777777" w:rsidR="00CD402D" w:rsidRDefault="00CD402D">
            <w:pPr>
              <w:widowControl w:val="0"/>
              <w:rPr>
                <w:rFonts w:eastAsia="Calibri" w:cs="Times New Roman"/>
                <w:color w:val="000000"/>
              </w:rPr>
            </w:pPr>
            <w:r>
              <w:rPr>
                <w:rFonts w:eastAsia="Calibri" w:cs="Times New Roman"/>
                <w:color w:val="000000"/>
              </w:rPr>
              <w:t>- automatyczne wykrywanie dołączanych systemów oraz szczegółowa inwentaryzacja</w:t>
            </w:r>
          </w:p>
          <w:p w14:paraId="5266C79E" w14:textId="77777777" w:rsidR="00CD402D" w:rsidRDefault="00CD402D">
            <w:pPr>
              <w:widowControl w:val="0"/>
              <w:rPr>
                <w:rFonts w:eastAsia="Calibri" w:cs="Times New Roman"/>
                <w:color w:val="000000"/>
              </w:rPr>
            </w:pPr>
            <w:r>
              <w:rPr>
                <w:rFonts w:eastAsia="Calibri" w:cs="Times New Roman"/>
                <w:color w:val="000000"/>
              </w:rPr>
              <w:t>- możliwość podnoszenia wersji oprogramowania dla komponentów zarządzanych serwerów w oparciu o repozytorium lokalne jak i zdalne dostępne na stronie producenta oferowanego rozwiązania</w:t>
            </w:r>
          </w:p>
          <w:p w14:paraId="4C04E20C" w14:textId="77777777" w:rsidR="00CD402D" w:rsidRDefault="00CD402D">
            <w:pPr>
              <w:widowControl w:val="0"/>
              <w:rPr>
                <w:rFonts w:eastAsia="Calibri" w:cs="Times New Roman"/>
                <w:color w:val="000000"/>
              </w:rPr>
            </w:pPr>
            <w:r>
              <w:rPr>
                <w:rFonts w:eastAsia="Calibri" w:cs="Times New Roman"/>
                <w:color w:val="000000"/>
              </w:rPr>
              <w:t>-  definiowanie polityk zgodności wersji firmware komponentów zarządzanych urządzeń</w:t>
            </w:r>
          </w:p>
          <w:p w14:paraId="7260C48B" w14:textId="77777777" w:rsidR="00CD402D" w:rsidRDefault="00CD402D">
            <w:pPr>
              <w:widowControl w:val="0"/>
              <w:rPr>
                <w:rFonts w:eastAsia="Calibri" w:cs="Times New Roman"/>
                <w:color w:val="000000"/>
              </w:rPr>
            </w:pPr>
            <w:r>
              <w:rPr>
                <w:rFonts w:eastAsia="Calibri" w:cs="Times New Roman"/>
                <w:color w:val="000000"/>
              </w:rPr>
              <w:t xml:space="preserve">- definiowanie roli użytkowników oprogramowania </w:t>
            </w:r>
          </w:p>
          <w:p w14:paraId="0560EEB4" w14:textId="77777777" w:rsidR="00CD402D" w:rsidRDefault="00CD402D">
            <w:pPr>
              <w:widowControl w:val="0"/>
              <w:rPr>
                <w:rFonts w:eastAsia="Calibri" w:cs="Times New Roman"/>
                <w:color w:val="000000"/>
              </w:rPr>
            </w:pPr>
            <w:r>
              <w:rPr>
                <w:rFonts w:eastAsia="Calibri" w:cs="Times New Roman"/>
                <w:color w:val="000000"/>
              </w:rPr>
              <w:t>- obsługa REST API oraz Windows PowerShell</w:t>
            </w:r>
          </w:p>
          <w:p w14:paraId="72B21993" w14:textId="77777777" w:rsidR="00CD402D" w:rsidRDefault="00CD402D">
            <w:pPr>
              <w:widowControl w:val="0"/>
              <w:rPr>
                <w:rFonts w:eastAsia="Calibri" w:cs="Times New Roman"/>
                <w:color w:val="000000"/>
              </w:rPr>
            </w:pPr>
            <w:r>
              <w:rPr>
                <w:rFonts w:eastAsia="Calibri" w:cs="Times New Roman"/>
                <w:color w:val="000000"/>
              </w:rPr>
              <w:t>- obsługa SNMP, SYSLOG, Email Forwarding</w:t>
            </w:r>
          </w:p>
          <w:p w14:paraId="358C005C" w14:textId="77777777" w:rsidR="00CD402D" w:rsidRDefault="00CD402D">
            <w:pPr>
              <w:widowControl w:val="0"/>
              <w:rPr>
                <w:rFonts w:eastAsia="Calibri" w:cs="Times New Roman"/>
                <w:color w:val="000000"/>
              </w:rPr>
            </w:pPr>
            <w:r>
              <w:rPr>
                <w:rFonts w:eastAsia="Calibri" w:cs="Times New Roman"/>
                <w:color w:val="000000"/>
              </w:rPr>
              <w:t xml:space="preserve">- autentykacja użytkowników: centralna (możliwość definiowania wymaganego poziomu skomplikowania danych </w:t>
            </w:r>
            <w:r>
              <w:rPr>
                <w:rFonts w:eastAsia="Calibri" w:cs="Times New Roman"/>
                <w:color w:val="000000"/>
              </w:rPr>
              <w:lastRenderedPageBreak/>
              <w:t>autentykacyjnych) oraz integracja z MS AD oraz obsługa single sign on oraz SAML</w:t>
            </w:r>
          </w:p>
          <w:p w14:paraId="56F688E3" w14:textId="77777777" w:rsidR="00CD402D" w:rsidRDefault="00CD402D">
            <w:pPr>
              <w:widowControl w:val="0"/>
              <w:rPr>
                <w:rFonts w:eastAsia="Calibri" w:cs="Times New Roman"/>
                <w:color w:val="000000"/>
              </w:rPr>
            </w:pPr>
            <w:r>
              <w:rPr>
                <w:rFonts w:eastAsia="Calibri" w:cs="Times New Roman"/>
                <w:color w:val="000000"/>
              </w:rPr>
              <w:t>- obsługa tzw. Forward Secrecy w komunikacji z zarządzanymi urządzeniami</w:t>
            </w:r>
          </w:p>
          <w:p w14:paraId="4AEE4089" w14:textId="77777777" w:rsidR="00CD402D" w:rsidRDefault="00CD402D">
            <w:pPr>
              <w:widowControl w:val="0"/>
              <w:rPr>
                <w:rFonts w:eastAsia="Calibri" w:cs="Times New Roman"/>
                <w:color w:val="000000"/>
              </w:rPr>
            </w:pPr>
            <w:r>
              <w:rPr>
                <w:rFonts w:eastAsia="Calibri" w:cs="Times New Roman"/>
                <w:color w:val="000000"/>
              </w:rPr>
              <w:t>- przedstawianie historycznych aktywności użytkowników</w:t>
            </w:r>
          </w:p>
          <w:p w14:paraId="312E99F8" w14:textId="77777777" w:rsidR="00CD402D" w:rsidRDefault="00CD402D">
            <w:pPr>
              <w:widowControl w:val="0"/>
              <w:rPr>
                <w:rFonts w:eastAsia="Calibri" w:cs="Times New Roman"/>
                <w:color w:val="000000"/>
              </w:rPr>
            </w:pPr>
            <w:r>
              <w:rPr>
                <w:rFonts w:eastAsia="Calibri" w:cs="Times New Roman"/>
                <w:color w:val="000000"/>
              </w:rPr>
              <w:t xml:space="preserve">-blokowanie możliwości podłączenia innego systemu zarzadzania do urządzeń zarządzanych </w:t>
            </w:r>
          </w:p>
          <w:p w14:paraId="63D57C88" w14:textId="77777777" w:rsidR="00CD402D" w:rsidRDefault="00CD402D">
            <w:pPr>
              <w:widowControl w:val="0"/>
              <w:rPr>
                <w:rFonts w:eastAsia="Calibri" w:cs="Times New Roman"/>
                <w:color w:val="000000"/>
              </w:rPr>
            </w:pPr>
            <w:r>
              <w:rPr>
                <w:rFonts w:eastAsia="Calibri" w:cs="Times New Roman"/>
                <w:color w:val="000000"/>
              </w:rPr>
              <w:t>- tworzenie dziennika zdarzeń ukończonych sukcesem lub bledem, oraz zdarzeń będących w trakcie. Możliwość definiowania filtrów wyświetlanych zdarzeń z dziennika. Możliwość eksportu dziennika zdarzeń do pliku csv</w:t>
            </w:r>
          </w:p>
          <w:p w14:paraId="10176B84" w14:textId="77777777" w:rsidR="00CD402D" w:rsidRDefault="00CD402D">
            <w:pPr>
              <w:widowControl w:val="0"/>
              <w:rPr>
                <w:rFonts w:eastAsia="Calibri" w:cs="Times New Roman"/>
                <w:color w:val="000000"/>
              </w:rPr>
            </w:pPr>
            <w:r>
              <w:rPr>
                <w:rFonts w:eastAsia="Calibri" w:cs="Times New Roman"/>
                <w:color w:val="000000"/>
              </w:rPr>
              <w:t>- Obsługa NTP</w:t>
            </w:r>
          </w:p>
          <w:p w14:paraId="6D844EF6" w14:textId="77777777" w:rsidR="00CD402D" w:rsidRDefault="00CD402D">
            <w:pPr>
              <w:widowControl w:val="0"/>
              <w:rPr>
                <w:rFonts w:eastAsia="Calibri" w:cs="Times New Roman"/>
                <w:color w:val="000000"/>
              </w:rPr>
            </w:pPr>
            <w:r>
              <w:rPr>
                <w:rFonts w:eastAsia="Calibri" w:cs="Times New Roman"/>
                <w:color w:val="000000"/>
              </w:rPr>
              <w:t>- przesyłanie alertów do konsoli firm trzecich</w:t>
            </w:r>
          </w:p>
          <w:p w14:paraId="07D6336C" w14:textId="77777777" w:rsidR="00CD402D" w:rsidRDefault="00CD402D">
            <w:pPr>
              <w:widowControl w:val="0"/>
              <w:rPr>
                <w:rFonts w:eastAsia="Calibri" w:cs="Times New Roman"/>
                <w:color w:val="000000"/>
              </w:rPr>
            </w:pPr>
            <w:r>
              <w:rPr>
                <w:rFonts w:eastAsia="Calibri" w:cs="Times New Roman"/>
                <w:color w:val="000000"/>
              </w:rPr>
              <w:t xml:space="preserve">- tworzenie wzorców konfiguracji zarządzanych urządzeń (definiowanie przez konsole albo kopiowanie konfiguracji z już zaimplementowanych urządzeń) </w:t>
            </w:r>
          </w:p>
          <w:p w14:paraId="3F7F7A0B" w14:textId="77777777" w:rsidR="00CD402D" w:rsidRDefault="00CD402D">
            <w:pPr>
              <w:widowControl w:val="0"/>
              <w:rPr>
                <w:rFonts w:eastAsia="Calibri" w:cs="Times New Roman"/>
                <w:color w:val="000000"/>
              </w:rPr>
            </w:pPr>
            <w:r>
              <w:rPr>
                <w:rFonts w:eastAsia="Calibri" w:cs="Times New Roman"/>
                <w:color w:val="000000"/>
              </w:rPr>
              <w:t>- instalowanie systemów operacyjnych oraz wirtualizatorów Vmware i Hyper-V. Wymagana jest integracja konsoli zarządzania z konsolą wirtualizatora tak, aby zarządzanie środowiskiem sprzętowym mogło odbywać się z konsoli wirtualizatora. Wymaga się możliwości instalacji systemu na przynajmniej 20 nodach jednocześnie</w:t>
            </w:r>
          </w:p>
          <w:p w14:paraId="1879E099" w14:textId="77777777" w:rsidR="00CD402D" w:rsidRDefault="00CD402D">
            <w:pPr>
              <w:widowControl w:val="0"/>
              <w:rPr>
                <w:rFonts w:eastAsia="Calibri" w:cs="Times New Roman"/>
                <w:color w:val="000000"/>
              </w:rPr>
            </w:pPr>
            <w:r>
              <w:rPr>
                <w:rFonts w:eastAsia="Calibri" w:cs="Times New Roman"/>
                <w:color w:val="000000"/>
              </w:rPr>
              <w:t>- możliwość automatycznego tworzenia zgłoszeń w centrum serwisowym producenta dla określonych zdarzeń wraz z przesypem plików diagnostycznych,</w:t>
            </w:r>
          </w:p>
          <w:p w14:paraId="16AA16F1" w14:textId="77777777" w:rsidR="00CD402D" w:rsidRDefault="00CD402D">
            <w:pPr>
              <w:widowControl w:val="0"/>
              <w:rPr>
                <w:rFonts w:eastAsia="Calibri" w:cs="Times New Roman"/>
                <w:color w:val="000000"/>
              </w:rPr>
            </w:pPr>
            <w:r>
              <w:rPr>
                <w:rFonts w:eastAsia="Calibri" w:cs="Times New Roman"/>
                <w:color w:val="000000"/>
              </w:rPr>
              <w:t>Producent serwera ponadto powinien mieć w swojej ofercie narzędzia integrujące zarządzanie infrastrukturą z następującymi produktami:</w:t>
            </w:r>
          </w:p>
          <w:p w14:paraId="163EC85C" w14:textId="77777777" w:rsidR="00CD402D" w:rsidRDefault="00CD402D">
            <w:pPr>
              <w:widowControl w:val="0"/>
              <w:rPr>
                <w:rFonts w:eastAsia="Calibri" w:cs="Times New Roman"/>
                <w:color w:val="000000"/>
              </w:rPr>
            </w:pPr>
            <w:r>
              <w:rPr>
                <w:rFonts w:eastAsia="Calibri" w:cs="Times New Roman"/>
                <w:color w:val="000000"/>
              </w:rPr>
              <w:t>VMware vCenter, Microsoft AdminCenter, Microsoft SystemCenter, RedHat CloudForms, Splunk.</w:t>
            </w:r>
          </w:p>
        </w:tc>
        <w:tc>
          <w:tcPr>
            <w:tcW w:w="2024" w:type="pct"/>
            <w:tcBorders>
              <w:top w:val="single" w:sz="4" w:space="0" w:color="auto"/>
              <w:left w:val="single" w:sz="4" w:space="0" w:color="auto"/>
              <w:bottom w:val="single" w:sz="4" w:space="0" w:color="auto"/>
              <w:right w:val="single" w:sz="4" w:space="0" w:color="auto"/>
            </w:tcBorders>
          </w:tcPr>
          <w:p w14:paraId="01993CBB" w14:textId="77777777" w:rsidR="00CD402D" w:rsidRDefault="00CD402D">
            <w:pPr>
              <w:widowControl w:val="0"/>
              <w:shd w:val="clear" w:color="auto" w:fill="FFFFFF"/>
              <w:rPr>
                <w:rFonts w:eastAsia="Calibri" w:cs="Times New Roman"/>
                <w:color w:val="000000"/>
              </w:rPr>
            </w:pPr>
          </w:p>
        </w:tc>
      </w:tr>
      <w:tr w:rsidR="00CD402D" w14:paraId="7D393F3B"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2861DCB2" w14:textId="77777777" w:rsidR="00CD402D" w:rsidRDefault="00CD402D">
            <w:pPr>
              <w:widowControl w:val="0"/>
              <w:rPr>
                <w:rFonts w:eastAsia="Calibri" w:cs="Times New Roman"/>
                <w:b/>
                <w:color w:val="000000"/>
              </w:rPr>
            </w:pPr>
            <w:r>
              <w:rPr>
                <w:rFonts w:eastAsia="Calibri" w:cs="Times New Roman"/>
                <w:b/>
                <w:color w:val="000000"/>
              </w:rPr>
              <w:lastRenderedPageBreak/>
              <w:t>Funkcje zabezpieczeń</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D5C502F" w14:textId="77777777" w:rsidR="00CD402D" w:rsidRDefault="00CD402D">
            <w:pPr>
              <w:widowControl w:val="0"/>
              <w:jc w:val="both"/>
              <w:rPr>
                <w:rFonts w:eastAsia="Calibri" w:cs="Times New Roman"/>
                <w:color w:val="000000"/>
              </w:rPr>
            </w:pPr>
            <w:r>
              <w:rPr>
                <w:rFonts w:eastAsia="Calibri" w:cs="Times New Roman"/>
              </w:rPr>
              <w:t xml:space="preserve">Możliwość instalacji czujnika otwarcia obudowy zintegrowanego z modułem zarządzania serwerem, hasło włączania, hasło administratora, moduł TPM. Możliwość zainstalowania przedniego panelu zamykanego na klucz. </w:t>
            </w:r>
          </w:p>
        </w:tc>
        <w:tc>
          <w:tcPr>
            <w:tcW w:w="2024" w:type="pct"/>
            <w:tcBorders>
              <w:top w:val="single" w:sz="4" w:space="0" w:color="auto"/>
              <w:left w:val="single" w:sz="4" w:space="0" w:color="auto"/>
              <w:bottom w:val="single" w:sz="4" w:space="0" w:color="auto"/>
              <w:right w:val="single" w:sz="4" w:space="0" w:color="auto"/>
            </w:tcBorders>
          </w:tcPr>
          <w:p w14:paraId="697D0BC4" w14:textId="77777777" w:rsidR="00CD402D" w:rsidRDefault="00CD402D">
            <w:pPr>
              <w:widowControl w:val="0"/>
              <w:jc w:val="both"/>
              <w:rPr>
                <w:rFonts w:eastAsia="Calibri" w:cs="Times New Roman"/>
              </w:rPr>
            </w:pPr>
          </w:p>
        </w:tc>
      </w:tr>
      <w:tr w:rsidR="00CD402D" w14:paraId="495513E2"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183BC341" w14:textId="77777777" w:rsidR="00CD402D" w:rsidRDefault="00CD402D">
            <w:pPr>
              <w:widowControl w:val="0"/>
              <w:rPr>
                <w:rFonts w:eastAsia="Calibri" w:cs="Times New Roman"/>
                <w:b/>
                <w:color w:val="000000"/>
              </w:rPr>
            </w:pPr>
            <w:r>
              <w:rPr>
                <w:rFonts w:eastAsia="Calibri" w:cs="Times New Roman"/>
                <w:b/>
                <w:color w:val="000000"/>
              </w:rPr>
              <w:t>Urządzenia hot swap</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7BE622A" w14:textId="77777777" w:rsidR="00CD402D" w:rsidRDefault="00CD402D">
            <w:pPr>
              <w:widowControl w:val="0"/>
              <w:jc w:val="both"/>
              <w:rPr>
                <w:rFonts w:eastAsia="Calibri" w:cs="Times New Roman"/>
                <w:color w:val="000000"/>
              </w:rPr>
            </w:pPr>
            <w:r>
              <w:rPr>
                <w:rFonts w:eastAsia="Calibri" w:cs="Times New Roman"/>
                <w:color w:val="000000"/>
              </w:rPr>
              <w:t>Dyski twarde, zasilacze, wentylatory.</w:t>
            </w:r>
          </w:p>
        </w:tc>
        <w:tc>
          <w:tcPr>
            <w:tcW w:w="2024" w:type="pct"/>
            <w:tcBorders>
              <w:top w:val="single" w:sz="4" w:space="0" w:color="auto"/>
              <w:left w:val="single" w:sz="4" w:space="0" w:color="auto"/>
              <w:bottom w:val="single" w:sz="4" w:space="0" w:color="auto"/>
              <w:right w:val="single" w:sz="4" w:space="0" w:color="auto"/>
            </w:tcBorders>
          </w:tcPr>
          <w:p w14:paraId="6DC8BF05" w14:textId="77777777" w:rsidR="00CD402D" w:rsidRDefault="00CD402D">
            <w:pPr>
              <w:widowControl w:val="0"/>
              <w:jc w:val="both"/>
              <w:rPr>
                <w:rFonts w:eastAsia="Calibri" w:cs="Times New Roman"/>
                <w:color w:val="000000"/>
              </w:rPr>
            </w:pPr>
          </w:p>
        </w:tc>
      </w:tr>
      <w:tr w:rsidR="00CD402D" w14:paraId="636F4885"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5FE8A2AF" w14:textId="77777777" w:rsidR="00CD402D" w:rsidRDefault="00CD402D">
            <w:pPr>
              <w:widowControl w:val="0"/>
              <w:rPr>
                <w:rFonts w:eastAsia="Calibri" w:cs="Times New Roman"/>
                <w:b/>
                <w:color w:val="000000"/>
              </w:rPr>
            </w:pPr>
            <w:bookmarkStart w:id="5" w:name="_Hlk109122441"/>
            <w:r>
              <w:rPr>
                <w:rFonts w:eastAsia="Calibri" w:cs="Times New Roman"/>
                <w:b/>
                <w:color w:val="000000"/>
              </w:rPr>
              <w:t>Obsługa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AB60EC1" w14:textId="77777777" w:rsidR="00CD402D" w:rsidRDefault="00CD402D">
            <w:pPr>
              <w:widowControl w:val="0"/>
              <w:jc w:val="both"/>
              <w:rPr>
                <w:rFonts w:eastAsia="Calibri" w:cs="Times New Roman"/>
                <w:color w:val="000000"/>
              </w:rPr>
            </w:pPr>
            <w:r>
              <w:rPr>
                <w:rFonts w:eastAsia="Calibri" w:cs="Times New Roman"/>
                <w:color w:val="000000"/>
              </w:rPr>
              <w:t>Możliwość instalacji serwera oraz serwisowania (instalacji oraz deinstalacji) komponentów takich jak: riser’ów PCIe, backplane’ów dysków twardych, kart rozszerzeń, wentylatorów, bez użycia dodatkowych narzędzi mechanicznych.</w:t>
            </w:r>
          </w:p>
        </w:tc>
        <w:tc>
          <w:tcPr>
            <w:tcW w:w="2024" w:type="pct"/>
            <w:tcBorders>
              <w:top w:val="single" w:sz="4" w:space="0" w:color="auto"/>
              <w:left w:val="single" w:sz="4" w:space="0" w:color="auto"/>
              <w:bottom w:val="single" w:sz="4" w:space="0" w:color="auto"/>
              <w:right w:val="single" w:sz="4" w:space="0" w:color="auto"/>
            </w:tcBorders>
          </w:tcPr>
          <w:p w14:paraId="3560F3A1" w14:textId="77777777" w:rsidR="00CD402D" w:rsidRDefault="00CD402D">
            <w:pPr>
              <w:widowControl w:val="0"/>
              <w:jc w:val="both"/>
              <w:rPr>
                <w:rFonts w:eastAsia="Calibri" w:cs="Times New Roman"/>
                <w:color w:val="000000"/>
              </w:rPr>
            </w:pPr>
          </w:p>
        </w:tc>
        <w:bookmarkEnd w:id="5"/>
      </w:tr>
      <w:tr w:rsidR="00CD402D" w14:paraId="00C636CB"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3F3DF8C6" w14:textId="77777777" w:rsidR="00CD402D" w:rsidRDefault="00CD402D">
            <w:pPr>
              <w:widowControl w:val="0"/>
              <w:rPr>
                <w:rFonts w:eastAsia="Calibri" w:cs="Times New Roman"/>
                <w:b/>
                <w:color w:val="000000"/>
              </w:rPr>
            </w:pPr>
            <w:r>
              <w:rPr>
                <w:rFonts w:eastAsia="Calibri" w:cs="Times New Roman"/>
                <w:b/>
                <w:color w:val="000000"/>
              </w:rPr>
              <w:t>Diagnostyka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477D9155" w14:textId="77777777" w:rsidR="00CD402D" w:rsidRDefault="00CD402D">
            <w:pPr>
              <w:widowControl w:val="0"/>
              <w:jc w:val="both"/>
              <w:rPr>
                <w:rFonts w:eastAsia="Calibri" w:cs="Times New Roman"/>
                <w:color w:val="000000"/>
              </w:rPr>
            </w:pPr>
            <w:r>
              <w:rPr>
                <w:rFonts w:eastAsia="Calibri" w:cs="Times New Roman"/>
                <w:color w:val="000000"/>
              </w:rPr>
              <w:t xml:space="preserve">Możliwość przewidywania awarii dla procesorów, regulatorów napięcia, pamięci, </w:t>
            </w:r>
            <w:r>
              <w:rPr>
                <w:rFonts w:eastAsia="Calibri" w:cs="Times New Roman"/>
                <w:color w:val="000000"/>
              </w:rPr>
              <w:lastRenderedPageBreak/>
              <w:t>dysków wewnętrznych, wentylatorów, zasilaczy, kontrolerów RAID</w:t>
            </w:r>
          </w:p>
          <w:p w14:paraId="373D35B5" w14:textId="77777777" w:rsidR="00CD402D" w:rsidRDefault="00CD402D">
            <w:pPr>
              <w:widowControl w:val="0"/>
              <w:jc w:val="both"/>
              <w:rPr>
                <w:rFonts w:eastAsia="Calibri" w:cs="Times New Roman"/>
                <w:color w:val="000000"/>
              </w:rPr>
            </w:pPr>
            <w:r>
              <w:rPr>
                <w:rFonts w:eastAsia="Calibri" w:cs="Times New Roman"/>
                <w:color w:val="000000"/>
              </w:rPr>
              <w:t>Możliwość użycia aplikacji mobilnej na telefonie (iOS lub Android), do przeglądania awarii, konfigurowania ustawień i włączenia/wyłączenia serwera. Podłączenie telefonu odbywa się poprzez dedykowany port USB na froncie serwera.</w:t>
            </w:r>
          </w:p>
        </w:tc>
        <w:tc>
          <w:tcPr>
            <w:tcW w:w="2024" w:type="pct"/>
            <w:tcBorders>
              <w:top w:val="single" w:sz="4" w:space="0" w:color="auto"/>
              <w:left w:val="single" w:sz="4" w:space="0" w:color="auto"/>
              <w:bottom w:val="single" w:sz="4" w:space="0" w:color="auto"/>
              <w:right w:val="single" w:sz="4" w:space="0" w:color="auto"/>
            </w:tcBorders>
          </w:tcPr>
          <w:p w14:paraId="424233B3" w14:textId="77777777" w:rsidR="00CD402D" w:rsidRDefault="00CD402D">
            <w:pPr>
              <w:widowControl w:val="0"/>
              <w:jc w:val="both"/>
              <w:rPr>
                <w:rFonts w:eastAsia="Calibri" w:cs="Times New Roman"/>
                <w:color w:val="000000"/>
              </w:rPr>
            </w:pPr>
          </w:p>
        </w:tc>
      </w:tr>
      <w:tr w:rsidR="00CD402D" w14:paraId="3FFB948B"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4F30B847" w14:textId="77777777" w:rsidR="00CD402D" w:rsidRDefault="00CD402D">
            <w:pPr>
              <w:widowControl w:val="0"/>
              <w:rPr>
                <w:rFonts w:eastAsia="Calibri" w:cs="Times New Roman"/>
                <w:b/>
                <w:color w:val="000000"/>
              </w:rPr>
            </w:pPr>
            <w:r>
              <w:rPr>
                <w:rFonts w:eastAsia="Calibri" w:cs="Times New Roman"/>
                <w:b/>
                <w:color w:val="000000"/>
              </w:rPr>
              <w:t>Wspierane Systemy operacyjne</w:t>
            </w:r>
          </w:p>
        </w:tc>
        <w:tc>
          <w:tcPr>
            <w:tcW w:w="2025" w:type="pct"/>
            <w:tcBorders>
              <w:top w:val="single" w:sz="4" w:space="0" w:color="auto"/>
              <w:left w:val="single" w:sz="4" w:space="0" w:color="auto"/>
              <w:bottom w:val="single" w:sz="4" w:space="0" w:color="auto"/>
              <w:right w:val="single" w:sz="4" w:space="0" w:color="auto"/>
            </w:tcBorders>
            <w:vAlign w:val="center"/>
            <w:hideMark/>
          </w:tcPr>
          <w:p w14:paraId="1B1A4DEB" w14:textId="77777777" w:rsidR="00CD402D" w:rsidRDefault="00CD402D">
            <w:pPr>
              <w:widowControl w:val="0"/>
              <w:jc w:val="both"/>
              <w:rPr>
                <w:rFonts w:eastAsia="Calibri" w:cs="Times New Roman"/>
                <w:color w:val="000000"/>
                <w:lang w:val="en-US"/>
              </w:rPr>
            </w:pPr>
            <w:r>
              <w:rPr>
                <w:rFonts w:eastAsia="Calibri" w:cs="Times New Roman"/>
                <w:lang w:val="en-US"/>
              </w:rPr>
              <w:t>Microsoft Windows Server 2016, 2019, 2022, Red Hat Enterprise Linux 7, 8, 9 SUSE Linux Enterprise Server 12 oraz 15, VMware vSphere (ESXi) 6, 7, Ubuntu 18, 20, 22</w:t>
            </w:r>
          </w:p>
        </w:tc>
        <w:tc>
          <w:tcPr>
            <w:tcW w:w="2024" w:type="pct"/>
            <w:tcBorders>
              <w:top w:val="single" w:sz="4" w:space="0" w:color="auto"/>
              <w:left w:val="single" w:sz="4" w:space="0" w:color="auto"/>
              <w:bottom w:val="single" w:sz="4" w:space="0" w:color="auto"/>
              <w:right w:val="single" w:sz="4" w:space="0" w:color="auto"/>
            </w:tcBorders>
          </w:tcPr>
          <w:p w14:paraId="5B2BF24F" w14:textId="77777777" w:rsidR="00CD402D" w:rsidRDefault="00CD402D">
            <w:pPr>
              <w:widowControl w:val="0"/>
              <w:jc w:val="both"/>
              <w:rPr>
                <w:rFonts w:eastAsia="Calibri" w:cs="Times New Roman"/>
                <w:lang w:val="en-US"/>
              </w:rPr>
            </w:pPr>
          </w:p>
        </w:tc>
      </w:tr>
      <w:tr w:rsidR="00CD402D" w14:paraId="16A4D0C5" w14:textId="77777777" w:rsidTr="00CD402D">
        <w:tc>
          <w:tcPr>
            <w:tcW w:w="950" w:type="pct"/>
            <w:tcBorders>
              <w:top w:val="single" w:sz="4" w:space="0" w:color="auto"/>
              <w:left w:val="single" w:sz="4" w:space="0" w:color="auto"/>
              <w:bottom w:val="single" w:sz="4" w:space="0" w:color="auto"/>
              <w:right w:val="single" w:sz="4" w:space="0" w:color="auto"/>
            </w:tcBorders>
            <w:vAlign w:val="center"/>
            <w:hideMark/>
          </w:tcPr>
          <w:p w14:paraId="317E7C27" w14:textId="77777777" w:rsidR="00CD402D" w:rsidRDefault="00CD402D">
            <w:pPr>
              <w:widowControl w:val="0"/>
              <w:rPr>
                <w:rFonts w:eastAsia="Calibri" w:cs="Times New Roman"/>
                <w:b/>
                <w:color w:val="000000"/>
              </w:rPr>
            </w:pPr>
            <w:r>
              <w:rPr>
                <w:rFonts w:eastAsia="Calibri" w:cs="Times New Roman"/>
                <w:b/>
                <w:color w:val="000000"/>
              </w:rPr>
              <w:t>Gwarancja</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C6DADF9" w14:textId="77777777" w:rsidR="00CD402D" w:rsidRDefault="00CD402D">
            <w:pPr>
              <w:widowControl w:val="0"/>
              <w:rPr>
                <w:rFonts w:eastAsia="Calibri" w:cs="Times New Roman"/>
              </w:rPr>
            </w:pPr>
            <w:r>
              <w:rPr>
                <w:rFonts w:eastAsia="Calibri" w:cs="Times New Roman"/>
              </w:rPr>
              <w:t>36 miesięcy gwarancji producenta z oknem serwisowym 9x5, z czasem reakcji NBD. W przypadku braku funkcjonalności przewidywania awarii dla wszystkich komponentów wymienionych w punkcie Diagnostyka wymagane jest dostarczenie serwera nadmiarowego, mogącego zastąpić funkcjonalne jak i wydajnościowo wymagane powyżej urządzenia. Wszystkie komponenty nadmiarowego serwera powinny być sygnowane i zoptymalizowane do użycia przez producenta serwera.</w:t>
            </w:r>
          </w:p>
          <w:p w14:paraId="76B80012" w14:textId="77777777" w:rsidR="00CD402D" w:rsidRDefault="00CD402D">
            <w:pPr>
              <w:widowControl w:val="0"/>
              <w:rPr>
                <w:rFonts w:eastAsia="Calibri" w:cs="Times New Roman"/>
              </w:rPr>
            </w:pPr>
            <w:r>
              <w:rPr>
                <w:rFonts w:eastAsia="Calibri" w:cs="Times New Roman"/>
              </w:rPr>
              <w:t>Parametr oceniany</w:t>
            </w:r>
          </w:p>
          <w:p w14:paraId="0BE7B1D9" w14:textId="77777777" w:rsidR="00CD402D" w:rsidRDefault="00CD402D">
            <w:pPr>
              <w:widowControl w:val="0"/>
              <w:rPr>
                <w:rFonts w:eastAsia="Calibri" w:cs="Times New Roman"/>
              </w:rPr>
            </w:pPr>
            <w:r>
              <w:rPr>
                <w:rFonts w:eastAsia="Calibri" w:cs="Times New Roman"/>
              </w:rPr>
              <w:t>- dodatkowe wsparcie z gwarantowanym czasem naprawy w ciągu 6 godzin – 5 pkt</w:t>
            </w:r>
          </w:p>
          <w:p w14:paraId="529E7652" w14:textId="77777777" w:rsidR="00CD402D" w:rsidRDefault="00CD402D">
            <w:pPr>
              <w:widowControl w:val="0"/>
              <w:rPr>
                <w:rFonts w:eastAsia="Calibri" w:cs="Times New Roman"/>
              </w:rPr>
            </w:pPr>
            <w:r>
              <w:rPr>
                <w:rFonts w:eastAsia="Calibri" w:cs="Times New Roman"/>
              </w:rPr>
              <w:t>- dodatkowe 12 miesięcy gwarancji - 5 pkt</w:t>
            </w:r>
          </w:p>
        </w:tc>
        <w:tc>
          <w:tcPr>
            <w:tcW w:w="2024" w:type="pct"/>
            <w:tcBorders>
              <w:top w:val="single" w:sz="4" w:space="0" w:color="auto"/>
              <w:left w:val="single" w:sz="4" w:space="0" w:color="auto"/>
              <w:bottom w:val="single" w:sz="4" w:space="0" w:color="auto"/>
              <w:right w:val="single" w:sz="4" w:space="0" w:color="auto"/>
            </w:tcBorders>
          </w:tcPr>
          <w:p w14:paraId="242E133D" w14:textId="77777777" w:rsidR="00CD402D" w:rsidRDefault="00CD402D">
            <w:pPr>
              <w:widowControl w:val="0"/>
              <w:rPr>
                <w:rFonts w:eastAsia="Calibri" w:cs="Times New Roman"/>
              </w:rPr>
            </w:pPr>
          </w:p>
        </w:tc>
      </w:tr>
    </w:tbl>
    <w:p w14:paraId="4BE9E597" w14:textId="77777777" w:rsidR="00CD402D" w:rsidRDefault="00CD402D" w:rsidP="00CD402D">
      <w:pPr>
        <w:widowControl w:val="0"/>
        <w:rPr>
          <w:rFonts w:eastAsia="Calibri" w:cs="Times New Roman"/>
          <w:color w:val="000000"/>
          <w:sz w:val="24"/>
          <w:szCs w:val="24"/>
        </w:rPr>
      </w:pPr>
    </w:p>
    <w:p w14:paraId="6719AB65" w14:textId="77777777" w:rsidR="00CD402D" w:rsidRDefault="00CD402D" w:rsidP="00CD402D">
      <w:pPr>
        <w:pStyle w:val="Akapitzlist"/>
        <w:widowControl w:val="0"/>
        <w:numPr>
          <w:ilvl w:val="0"/>
          <w:numId w:val="6"/>
        </w:numPr>
        <w:spacing w:after="160" w:line="276" w:lineRule="auto"/>
        <w:contextualSpacing/>
        <w:jc w:val="both"/>
        <w:rPr>
          <w:rFonts w:eastAsia="Calibri" w:cs="Times New Roman"/>
          <w:b/>
          <w:bCs/>
          <w:sz w:val="24"/>
          <w:szCs w:val="24"/>
        </w:rPr>
      </w:pPr>
      <w:r>
        <w:rPr>
          <w:rFonts w:eastAsia="Calibri" w:cs="Times New Roman"/>
          <w:b/>
          <w:bCs/>
          <w:sz w:val="24"/>
          <w:szCs w:val="24"/>
        </w:rPr>
        <w:t>Oprogramowanie do wirtualizacji</w:t>
      </w:r>
    </w:p>
    <w:p w14:paraId="5ED11DDA" w14:textId="77777777" w:rsidR="00CD402D" w:rsidRDefault="00CD402D" w:rsidP="00CD402D">
      <w:pPr>
        <w:widowControl w:val="0"/>
        <w:jc w:val="both"/>
        <w:rPr>
          <w:rFonts w:eastAsia="Calibri" w:cs="Times New Roman"/>
          <w:b/>
          <w:bCs/>
          <w:sz w:val="24"/>
          <w:szCs w:val="24"/>
        </w:rPr>
      </w:pPr>
      <w:r>
        <w:rPr>
          <w:rFonts w:eastAsia="Calibri" w:cs="Times New Roman"/>
          <w:b/>
          <w:bCs/>
          <w:sz w:val="24"/>
          <w:szCs w:val="24"/>
        </w:rPr>
        <w:t>Oferowane oprogramowanie</w:t>
      </w:r>
    </w:p>
    <w:tbl>
      <w:tblPr>
        <w:tblW w:w="0" w:type="auto"/>
        <w:tblLook w:val="04A0" w:firstRow="1" w:lastRow="0" w:firstColumn="1" w:lastColumn="0" w:noHBand="0" w:noVBand="1"/>
      </w:tblPr>
      <w:tblGrid>
        <w:gridCol w:w="3114"/>
        <w:gridCol w:w="5948"/>
      </w:tblGrid>
      <w:tr w:rsidR="00CD402D" w14:paraId="051ABB8C"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31E12" w14:textId="77777777" w:rsidR="00CD402D" w:rsidRDefault="00CD402D">
            <w:pPr>
              <w:widowControl w:val="0"/>
              <w:jc w:val="both"/>
              <w:rPr>
                <w:rFonts w:eastAsia="Calibri" w:cs="Times New Roman"/>
                <w:b/>
                <w:bCs/>
                <w:sz w:val="24"/>
                <w:szCs w:val="24"/>
              </w:rPr>
            </w:pPr>
            <w:r>
              <w:rPr>
                <w:rFonts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36556544" w14:textId="77777777" w:rsidR="00CD402D" w:rsidRDefault="00CD402D">
            <w:pPr>
              <w:widowControl w:val="0"/>
              <w:jc w:val="both"/>
              <w:rPr>
                <w:rFonts w:cs="Times New Roman"/>
                <w:b/>
                <w:bCs/>
                <w:sz w:val="24"/>
                <w:szCs w:val="24"/>
              </w:rPr>
            </w:pPr>
          </w:p>
        </w:tc>
      </w:tr>
      <w:tr w:rsidR="00CD402D" w14:paraId="69C87D63"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99952A" w14:textId="77777777" w:rsidR="00CD402D" w:rsidRDefault="00CD402D">
            <w:pPr>
              <w:widowControl w:val="0"/>
              <w:jc w:val="both"/>
              <w:rPr>
                <w:rFonts w:cs="Times New Roman"/>
                <w:b/>
                <w:bCs/>
                <w:sz w:val="24"/>
                <w:szCs w:val="24"/>
              </w:rPr>
            </w:pPr>
            <w:r>
              <w:rPr>
                <w:rFonts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37FC6C03" w14:textId="77777777" w:rsidR="00CD402D" w:rsidRDefault="00CD402D">
            <w:pPr>
              <w:widowControl w:val="0"/>
              <w:jc w:val="both"/>
              <w:rPr>
                <w:rFonts w:cs="Times New Roman"/>
                <w:b/>
                <w:bCs/>
                <w:sz w:val="24"/>
                <w:szCs w:val="24"/>
              </w:rPr>
            </w:pPr>
          </w:p>
        </w:tc>
      </w:tr>
    </w:tbl>
    <w:p w14:paraId="4B7F380C" w14:textId="77777777" w:rsidR="00CD402D" w:rsidRDefault="00CD402D" w:rsidP="00CD402D">
      <w:pPr>
        <w:widowControl w:val="0"/>
        <w:rPr>
          <w:rFonts w:eastAsia="Calibri" w:cs="Times New Roman"/>
          <w:color w:val="000000"/>
          <w:sz w:val="24"/>
          <w:szCs w:val="24"/>
        </w:rPr>
      </w:pPr>
    </w:p>
    <w:p w14:paraId="6A961294" w14:textId="77777777" w:rsidR="00CD402D" w:rsidRDefault="00CD402D" w:rsidP="00CD402D">
      <w:pPr>
        <w:widowControl w:val="0"/>
        <w:rPr>
          <w:rFonts w:eastAsia="Calibri" w:cs="Times New Roman"/>
          <w:color w:val="000000"/>
          <w:sz w:val="24"/>
          <w:szCs w:val="24"/>
          <w:lang w:val="en-US"/>
        </w:rPr>
      </w:pPr>
      <w:r>
        <w:rPr>
          <w:rFonts w:eastAsia="Calibri" w:cs="Times New Roman"/>
          <w:color w:val="000000"/>
          <w:sz w:val="24"/>
          <w:szCs w:val="24"/>
          <w:lang w:val="en-US"/>
        </w:rPr>
        <w:t xml:space="preserve">VMware vSphere 7 Essentials Plus Kit lub równoważne. </w:t>
      </w:r>
    </w:p>
    <w:p w14:paraId="1A539906" w14:textId="77777777" w:rsidR="00CD402D" w:rsidRDefault="00CD402D" w:rsidP="00CD402D">
      <w:pPr>
        <w:widowControl w:val="0"/>
        <w:jc w:val="both"/>
        <w:rPr>
          <w:rFonts w:eastAsia="Calibri" w:cs="Times New Roman"/>
          <w:color w:val="000000"/>
          <w:sz w:val="24"/>
          <w:szCs w:val="24"/>
        </w:rPr>
      </w:pPr>
      <w:r>
        <w:rPr>
          <w:rFonts w:eastAsia="Calibri" w:cs="Times New Roman"/>
          <w:color w:val="000000"/>
          <w:sz w:val="24"/>
          <w:szCs w:val="24"/>
        </w:rPr>
        <w:t>Zamawiający wymaga, aby licencje dostarczone były wraz ze wsparciem technicznym (w okresie gwarancji serwerów). Wsparcie musi być świadczone przez producenta serwerów lub podmiot wskazany przez producenta serwerów. Możliwość pobierania nowych wersji i poprawek w całym okresie trwania oferowanego wsparcia.</w:t>
      </w:r>
    </w:p>
    <w:p w14:paraId="14224C2E" w14:textId="77777777" w:rsidR="00CD402D" w:rsidRDefault="00CD402D" w:rsidP="00CD402D">
      <w:pPr>
        <w:widowControl w:val="0"/>
        <w:rPr>
          <w:rFonts w:eastAsia="Calibri" w:cs="Times New Roman"/>
          <w:color w:val="000000"/>
          <w:sz w:val="24"/>
          <w:szCs w:val="24"/>
        </w:rPr>
      </w:pPr>
    </w:p>
    <w:p w14:paraId="02D141C1" w14:textId="77777777" w:rsidR="00CD402D" w:rsidRDefault="00CD402D" w:rsidP="00CD402D">
      <w:pPr>
        <w:widowControl w:val="0"/>
        <w:jc w:val="both"/>
        <w:rPr>
          <w:rFonts w:eastAsia="Calibri" w:cs="Times New Roman"/>
          <w:b/>
          <w:bCs/>
          <w:sz w:val="24"/>
          <w:szCs w:val="24"/>
        </w:rPr>
      </w:pPr>
      <w:r>
        <w:rPr>
          <w:rFonts w:eastAsia="Calibri" w:cs="Times New Roman"/>
          <w:b/>
          <w:bCs/>
          <w:sz w:val="24"/>
          <w:szCs w:val="24"/>
        </w:rPr>
        <w:t>Opis równoważności dla systemu wirtualizacji:</w:t>
      </w:r>
    </w:p>
    <w:p w14:paraId="30D42FB4" w14:textId="77777777" w:rsidR="00CD402D" w:rsidRDefault="00CD402D" w:rsidP="00CD402D">
      <w:pPr>
        <w:widowControl w:val="0"/>
        <w:jc w:val="both"/>
        <w:rPr>
          <w:rFonts w:eastAsia="Calibri" w:cs="Times New Roman"/>
          <w:b/>
          <w:bCs/>
          <w:sz w:val="24"/>
          <w:szCs w:val="24"/>
        </w:rPr>
      </w:pPr>
    </w:p>
    <w:p w14:paraId="5736D4C6" w14:textId="77777777" w:rsidR="00CD402D" w:rsidRDefault="00CD402D" w:rsidP="00CD402D">
      <w:pPr>
        <w:widowControl w:val="0"/>
        <w:jc w:val="both"/>
        <w:rPr>
          <w:rFonts w:eastAsia="Calibri" w:cs="Times New Roman"/>
          <w:sz w:val="24"/>
          <w:szCs w:val="24"/>
        </w:rPr>
      </w:pPr>
      <w:r>
        <w:rPr>
          <w:rFonts w:eastAsia="Calibri" w:cs="Times New Roman"/>
          <w:sz w:val="24"/>
          <w:szCs w:val="24"/>
        </w:rPr>
        <w:t>Cechy równoważnego oprogramowania typu VMware vSphere 7 Essentials Plus Kit:</w:t>
      </w:r>
    </w:p>
    <w:p w14:paraId="6D8D8C3D" w14:textId="77777777" w:rsidR="00CD402D" w:rsidRDefault="00CD402D" w:rsidP="00CD402D">
      <w:pPr>
        <w:widowControl w:val="0"/>
        <w:jc w:val="both"/>
        <w:rPr>
          <w:rFonts w:eastAsia="Calibri" w:cs="Times New Roman"/>
          <w:sz w:val="24"/>
          <w:szCs w:val="24"/>
        </w:rPr>
      </w:pPr>
    </w:p>
    <w:p w14:paraId="6A49F7F8" w14:textId="77777777" w:rsidR="00CD402D" w:rsidRDefault="00CD402D" w:rsidP="00CD402D">
      <w:pPr>
        <w:widowControl w:val="0"/>
        <w:numPr>
          <w:ilvl w:val="0"/>
          <w:numId w:val="14"/>
        </w:numPr>
        <w:autoSpaceDE w:val="0"/>
        <w:autoSpaceDN w:val="0"/>
        <w:contextualSpacing/>
        <w:jc w:val="both"/>
        <w:rPr>
          <w:rFonts w:eastAsia="Calibri" w:cs="Times New Roman"/>
          <w:sz w:val="24"/>
          <w:szCs w:val="24"/>
        </w:rPr>
      </w:pPr>
      <w:r>
        <w:rPr>
          <w:rFonts w:eastAsia="Calibri" w:cs="Times New Roman"/>
          <w:sz w:val="24"/>
          <w:szCs w:val="24"/>
        </w:rPr>
        <w:t>Pakiet oprogramowania systemu wirtualizacyjnego będzie przeznaczony do wirtualizacji serwerów. Oprogramowanie do wirtualizacji serwerów będzie przeznaczone na klaster wirtualizacyjny składający się docelowo z maksymalnie trzech serwerów dwuprocesorowych.</w:t>
      </w:r>
    </w:p>
    <w:p w14:paraId="32BAD004" w14:textId="77777777" w:rsidR="00CD402D" w:rsidRDefault="00CD402D" w:rsidP="00CD402D">
      <w:pPr>
        <w:widowControl w:val="0"/>
        <w:numPr>
          <w:ilvl w:val="0"/>
          <w:numId w:val="14"/>
        </w:numPr>
        <w:autoSpaceDE w:val="0"/>
        <w:autoSpaceDN w:val="0"/>
        <w:contextualSpacing/>
        <w:jc w:val="both"/>
        <w:rPr>
          <w:rFonts w:eastAsia="Calibri" w:cs="Times New Roman"/>
          <w:sz w:val="24"/>
          <w:szCs w:val="24"/>
        </w:rPr>
      </w:pPr>
      <w:r>
        <w:rPr>
          <w:rFonts w:eastAsia="Calibri" w:cs="Times New Roman"/>
          <w:sz w:val="24"/>
          <w:szCs w:val="24"/>
        </w:rPr>
        <w:t>Oferowany system wirtualizacji musi posiadać następujące cechy i funkcjonalności:</w:t>
      </w:r>
    </w:p>
    <w:p w14:paraId="43CB0B03"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Warstwa wirtualizacji musi być zainstalowana bezpośrednio na sprzęcie fizycznym bez dodatkowych pośredniczących systemów operacyjnych. Rozwiązanie musi zapewnić możliwość obsługi wielu instancji systemów operacyjnych na jednym serwerze fizycznym i powinno się charakteryzować maksymalnym możliwym stopniem konsolidacji sprzętowej.</w:t>
      </w:r>
    </w:p>
    <w:p w14:paraId="5F723899"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 xml:space="preserve">Musi umożliwiać łatwą i szybką rozbudowę infrastruktury o nowe usługi bez spadku wydajności </w:t>
      </w:r>
      <w:r>
        <w:rPr>
          <w:rFonts w:eastAsia="Calibri" w:cs="Times New Roman"/>
          <w:sz w:val="24"/>
          <w:szCs w:val="24"/>
        </w:rPr>
        <w:lastRenderedPageBreak/>
        <w:t>i dostępności pozostałych wybranych usług;</w:t>
      </w:r>
    </w:p>
    <w:p w14:paraId="3BF21C80"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Powinien w możliwie największym stopniu być niezależny od producenta platformy sprzętowej.</w:t>
      </w:r>
    </w:p>
    <w:p w14:paraId="523C28F3"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wspierać następujące systemy operacyjne: Windows Server 2012/R2, Windows Server 2016, Windows Server 2019, Windows Server 2022, Windows 10/11, SUSE Linux Enterprise Server, Red Hat Enterprise Linux, Solaris, Debian GNU/Linux, CentOS, w tym oferowany System Operacyjny.</w:t>
      </w:r>
    </w:p>
    <w:p w14:paraId="68FBD2EF"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umożliwiać przydzielenie większej ilości pamięci RAM dla maszyn wirtualnych niż fizyczne zasoby RAM serwera w celu osiągnięcia maksymalnego współczynnika konsolidacji. Rozwiązanie musi umożliwiać udostępnienie maszynie wirtualnej większej ilości zasobów dyskowych niż jest fizycznie zarezerwowane na dyskach lokalnych serwera lub na macierzy.</w:t>
      </w:r>
    </w:p>
    <w:p w14:paraId="1FD800CE"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posiadać centralną konsolę graficzną do zarządzania maszynami wirtualnymi i do konfigurowania innych funkcjonalności. Centralna konsola graficzna powinna mieć możliwość działania jako gotowa, wstępnie skonfigurowana maszyna wirtualna tzw. virtual appliance. Dostęp do konsoli może być realizowany z poziomu przeglądarki internetowej.</w:t>
      </w:r>
    </w:p>
    <w:p w14:paraId="3CA39A7B"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zapewnić możliwość bieżącego monitorowania wykorzystania zasobów fizycznych infrastruktury wirtualnej (np. wykorzystanie procesorów, pamięci RAM, wykorzystanie przestrzeni na dyskach/wolumenach) oraz przechowywać i wyświetlać dane maksymalnie sprzed roku.</w:t>
      </w:r>
    </w:p>
    <w:p w14:paraId="6B6A2AA3"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Powinien zapewnić możliwość wykonywania kopii migawkowych instancji systemów operacyjnych (tzw. snapshot) na potrzeby tworzenia kopii zapasowych bez przerywania ich pracy.</w:t>
      </w:r>
    </w:p>
    <w:p w14:paraId="62F293C4"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Musi zapewnić możliwość klonowania systemów operacyjnych wraz z ich pełną konfiguracją i danymi.</w:t>
      </w:r>
    </w:p>
    <w:p w14:paraId="0F1BBD6B"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System wirtualizacyjny oraz oprogramowanie zarządzające tymże systemem musi posiadać możliwość integracji z usługami katalogowymi Microsoft Active Directory.</w:t>
      </w:r>
    </w:p>
    <w:p w14:paraId="363E64F9"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mieć możliwość przenoszenia uruchomionych maszyn wirtualnych pomiędzy serwerami fizycznymi (tzw. „migracja na gorąco”). Mechanizm powinien umożliwiać 4 lub więcej takich procesów przenoszenia jednocześnie.</w:t>
      </w:r>
    </w:p>
    <w:p w14:paraId="12B479A7"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Rozwiązanie musi mieć możliwość przenoszenia zwirtualizowanych dysków maszyn wirtualnych pomiędzy fizycznymi zasobami dyskowymi. Mechanizm powinien umożliwiać realizację co najmniej 2 takich procesów przenoszenia jednocześnie.</w:t>
      </w:r>
    </w:p>
    <w:p w14:paraId="30ABC34D"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Musi umożliwiać zapewnienie odpowiedniej redundancji i takiego mechanizmu (wysokiej dostępności HA) aby w przypadku awarii lub niedostępności serwera fizycznego działające na nim wirtualne maszyny zostały automatycznie uruchomione na innych fizycznych serwerach klastra z zainstalowanym oferowanym oprogramowaniem wirtualizacyjnym.</w:t>
      </w:r>
    </w:p>
    <w:p w14:paraId="48702D53"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Musi posiadać funkcjonalność wirtualnego przełącznika (virtual switch) umożliwiającego tworzenie sieci wirtualnej w obszarze hosta i pozwalającego połączyć maszyny wirtualne w obszarze jednego hosta a także na zewnątrz sieci fizycznej. Pojedynczy przełącznik wirtualny powinien mieć możliwość konfiguracji do 4000 portów;</w:t>
      </w:r>
    </w:p>
    <w:p w14:paraId="1287A684"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Pojedynczy wirtualny przełącznik musi posiadać możliwość przyłączania do niego dwóch i więcej fizycznych kart sieciowych, aby zapewnić bezpieczeństwo połączenia ethernetowego w razie awarii karty sieciowej.</w:t>
      </w:r>
    </w:p>
    <w:p w14:paraId="790BD5DD" w14:textId="77777777" w:rsidR="00CD402D" w:rsidRDefault="00CD402D" w:rsidP="00CD402D">
      <w:pPr>
        <w:widowControl w:val="0"/>
        <w:numPr>
          <w:ilvl w:val="1"/>
          <w:numId w:val="14"/>
        </w:numPr>
        <w:autoSpaceDE w:val="0"/>
        <w:autoSpaceDN w:val="0"/>
        <w:contextualSpacing/>
        <w:jc w:val="both"/>
        <w:rPr>
          <w:rFonts w:eastAsia="Calibri" w:cs="Times New Roman"/>
          <w:sz w:val="24"/>
          <w:szCs w:val="24"/>
        </w:rPr>
      </w:pPr>
      <w:r>
        <w:rPr>
          <w:rFonts w:eastAsia="Calibri" w:cs="Times New Roman"/>
          <w:sz w:val="24"/>
          <w:szCs w:val="24"/>
        </w:rPr>
        <w:t>Wirtualne przełączniki muszą obsługiwać wirtualne sieci lokalne (VLAN).</w:t>
      </w:r>
      <w:r>
        <w:rPr>
          <w:rFonts w:eastAsia="Calibri" w:cs="Times New Roman"/>
          <w:color w:val="000000"/>
          <w:sz w:val="24"/>
          <w:szCs w:val="24"/>
        </w:rPr>
        <w:br w:type="page"/>
      </w:r>
    </w:p>
    <w:p w14:paraId="56187D2A" w14:textId="77777777" w:rsidR="00CD402D" w:rsidRDefault="00CD402D" w:rsidP="00CD402D">
      <w:pPr>
        <w:widowControl w:val="0"/>
        <w:numPr>
          <w:ilvl w:val="0"/>
          <w:numId w:val="6"/>
        </w:numPr>
        <w:contextualSpacing/>
        <w:jc w:val="both"/>
        <w:rPr>
          <w:rFonts w:eastAsia="Calibri" w:cs="Times New Roman"/>
          <w:b/>
          <w:bCs/>
          <w:sz w:val="24"/>
          <w:szCs w:val="24"/>
        </w:rPr>
      </w:pPr>
      <w:r>
        <w:rPr>
          <w:rFonts w:eastAsia="Calibri" w:cs="Times New Roman"/>
          <w:b/>
          <w:bCs/>
          <w:sz w:val="24"/>
          <w:szCs w:val="24"/>
        </w:rPr>
        <w:lastRenderedPageBreak/>
        <w:t>System Operacyjny</w:t>
      </w:r>
    </w:p>
    <w:p w14:paraId="04869418" w14:textId="77777777" w:rsidR="00CD402D" w:rsidRDefault="00CD402D" w:rsidP="00CD402D">
      <w:pPr>
        <w:widowControl w:val="0"/>
        <w:ind w:left="360"/>
        <w:rPr>
          <w:rFonts w:eastAsia="Calibri" w:cs="Times New Roman"/>
          <w:color w:val="000000"/>
          <w:sz w:val="24"/>
          <w:szCs w:val="24"/>
        </w:rPr>
      </w:pPr>
    </w:p>
    <w:p w14:paraId="39EC1C69" w14:textId="77777777" w:rsidR="00CD402D" w:rsidRDefault="00CD402D" w:rsidP="00CD402D">
      <w:pPr>
        <w:widowControl w:val="0"/>
        <w:jc w:val="both"/>
        <w:rPr>
          <w:rFonts w:eastAsia="Calibri" w:cs="Times New Roman"/>
          <w:color w:val="000000"/>
          <w:lang w:val="en-US"/>
        </w:rPr>
      </w:pPr>
      <w:r>
        <w:rPr>
          <w:rFonts w:eastAsia="Calibri" w:cs="Times New Roman"/>
          <w:color w:val="000000"/>
          <w:lang w:val="en-US"/>
        </w:rPr>
        <w:t>Windows Server 2022 Standard - 16 Core License Pack - 2 szt lub równoważny</w:t>
      </w:r>
    </w:p>
    <w:p w14:paraId="320AAAC2" w14:textId="77777777" w:rsidR="00CD402D" w:rsidRDefault="00CD402D" w:rsidP="00CD402D">
      <w:pPr>
        <w:widowControl w:val="0"/>
        <w:jc w:val="both"/>
        <w:rPr>
          <w:rFonts w:eastAsia="Calibri" w:cs="Times New Roman"/>
          <w:color w:val="000000"/>
        </w:rPr>
      </w:pPr>
      <w:r>
        <w:rPr>
          <w:rFonts w:eastAsia="Calibri" w:cs="Times New Roman"/>
          <w:color w:val="000000"/>
        </w:rPr>
        <w:t>MS SQL Standard 2 szt lub równoważny</w:t>
      </w:r>
    </w:p>
    <w:p w14:paraId="5E459A4F" w14:textId="77777777" w:rsidR="00CD402D" w:rsidRDefault="00CD402D" w:rsidP="00CD402D">
      <w:pPr>
        <w:widowControl w:val="0"/>
        <w:rPr>
          <w:rFonts w:eastAsia="Calibri" w:cs="Times New Roman"/>
          <w:sz w:val="24"/>
          <w:szCs w:val="24"/>
        </w:rPr>
      </w:pPr>
      <w:r>
        <w:rPr>
          <w:rFonts w:eastAsia="Calibri" w:cs="Times New Roman"/>
          <w:sz w:val="24"/>
          <w:szCs w:val="24"/>
        </w:rPr>
        <w:t>Równoważność:</w:t>
      </w:r>
    </w:p>
    <w:p w14:paraId="2F3DADA1" w14:textId="77777777" w:rsidR="00CD402D" w:rsidRDefault="00CD402D" w:rsidP="00CD402D">
      <w:pPr>
        <w:widowControl w:val="0"/>
        <w:rPr>
          <w:rFonts w:cs="Times New Roman"/>
        </w:rPr>
      </w:pPr>
      <w:r>
        <w:rPr>
          <w:rFonts w:cs="Times New Roman"/>
        </w:rPr>
        <w:t xml:space="preserve">Zamawiający dopuszcza możliwość dostawy licencji oprogramowania równoważnego, o parametrach nie gorszych niż wskazane, o ile będzie to oprogramowanie w pełni zgodne i kompatybilne z aplikacjami ERP enova oraz spełniające poniższe wymagania minimalne: </w:t>
      </w:r>
    </w:p>
    <w:p w14:paraId="6C3AC6A9" w14:textId="77777777" w:rsidR="00CD402D" w:rsidRDefault="00CD402D" w:rsidP="00CD402D">
      <w:pPr>
        <w:widowControl w:val="0"/>
        <w:rPr>
          <w:rFonts w:cs="Times New Roman"/>
        </w:rPr>
      </w:pPr>
      <w:r>
        <w:rPr>
          <w:rFonts w:cs="Times New Roman"/>
        </w:rPr>
        <w:t xml:space="preserve">a) Oprogramowanie silnika baz danych przeznaczone do instalacji w ramach lokalnej infrastruktury sprzętowej i programowej posiadanej przez Zamawiającego. Silnik zostanie zainstalowany na serwerze Microsoft Windows Server Standard 2022 lub alternatywnie instancja zgodnego systemu operacyjnego dostarczonego przez Wykonawcę wraz z silnikiem baz danych może być zainstalowana na maszynie wirtualnej działającej pod kontrolą dostarczonego przez wykonawcę wirtualizatora (pkt 2 pakietu) </w:t>
      </w:r>
    </w:p>
    <w:p w14:paraId="25E4450C" w14:textId="77777777" w:rsidR="00CD402D" w:rsidRDefault="00CD402D" w:rsidP="00CD402D">
      <w:pPr>
        <w:widowControl w:val="0"/>
        <w:rPr>
          <w:rFonts w:cs="Times New Roman"/>
        </w:rPr>
      </w:pPr>
      <w:r>
        <w:rPr>
          <w:rFonts w:cs="Times New Roman"/>
        </w:rPr>
        <w:t xml:space="preserve">b) Ilość oferowanych licencji oprogramowania silnika baz danych musi zapewnić wykorzystanie mocy obliczeniowej min. 16 rdzeni procesora oraz min. 256 GB pamięci RAM </w:t>
      </w:r>
    </w:p>
    <w:p w14:paraId="41399661" w14:textId="77777777" w:rsidR="00CD402D" w:rsidRDefault="00CD402D" w:rsidP="00CD402D">
      <w:pPr>
        <w:widowControl w:val="0"/>
        <w:rPr>
          <w:rFonts w:cs="Times New Roman"/>
        </w:rPr>
      </w:pPr>
      <w:r>
        <w:rPr>
          <w:rFonts w:cs="Times New Roman"/>
        </w:rPr>
        <w:t xml:space="preserve">c) Ilość oferowanych licencji oprogramowania silnika baz danych musi umożliwiać pełne wykorzystanie silnika dla min. 3 użytkowników z nieograniczonej puli stanowisk dostępowych </w:t>
      </w:r>
    </w:p>
    <w:p w14:paraId="594AE9D8" w14:textId="77777777" w:rsidR="00CD402D" w:rsidRDefault="00CD402D" w:rsidP="00CD402D">
      <w:pPr>
        <w:widowControl w:val="0"/>
        <w:rPr>
          <w:rFonts w:cs="Times New Roman"/>
        </w:rPr>
      </w:pPr>
      <w:r>
        <w:rPr>
          <w:rFonts w:cs="Times New Roman"/>
        </w:rPr>
        <w:t xml:space="preserve">d) Zarządzanie silnikiem baz danych dostępne będzie z poziomu narzędzia graficznego (aplikacja typu desktop lub aplikacja obsługiwana w przeglądarce WWW). Wszystkie funkcje zarządzania muszą być dostępne lokalnie bez wymaganego dostępu do sieci Internet. Narzędzie graficzne do zarządzania silnikiem musi zapewniać możliwość zarządzania i konfiguracji wszystkich usług implementowanych przez silnik baz danych. </w:t>
      </w:r>
    </w:p>
    <w:p w14:paraId="29F9DECF" w14:textId="77777777" w:rsidR="00CD402D" w:rsidRDefault="00CD402D" w:rsidP="00CD402D">
      <w:pPr>
        <w:widowControl w:val="0"/>
        <w:rPr>
          <w:rFonts w:cs="Times New Roman"/>
        </w:rPr>
      </w:pPr>
      <w:r>
        <w:rPr>
          <w:rFonts w:cs="Times New Roman"/>
        </w:rPr>
        <w:t xml:space="preserve">e) Dostępna funkcja profilowania silnika baz danych, rejestrująca określone wg filtra zapytania spływające do silnika baz danych w czasie rzeczywistym w formie dziennika zdarzeń, której zadaniem będzie identyfikacja ewentualnych problemów lub błędów w działaniu aplikacji </w:t>
      </w:r>
    </w:p>
    <w:p w14:paraId="71E56EC8" w14:textId="77777777" w:rsidR="00CD402D" w:rsidRDefault="00CD402D" w:rsidP="00CD402D">
      <w:pPr>
        <w:widowControl w:val="0"/>
        <w:rPr>
          <w:rFonts w:cs="Times New Roman"/>
        </w:rPr>
      </w:pPr>
      <w:r>
        <w:rPr>
          <w:rFonts w:cs="Times New Roman"/>
        </w:rPr>
        <w:t xml:space="preserve">f) Zarządzanie silnikiem baz danych dostępne będzie z poziomu narzędzia linii poleceń umożliwiające automatyzację czynności administracyjnych, min.: </w:t>
      </w:r>
    </w:p>
    <w:p w14:paraId="09D7E8B8" w14:textId="77777777" w:rsidR="00CD402D" w:rsidRDefault="00CD402D" w:rsidP="00CD402D">
      <w:pPr>
        <w:widowControl w:val="0"/>
        <w:ind w:firstLine="709"/>
        <w:rPr>
          <w:rFonts w:cs="Times New Roman"/>
        </w:rPr>
      </w:pPr>
      <w:r>
        <w:rPr>
          <w:rFonts w:cs="Times New Roman"/>
        </w:rPr>
        <w:t xml:space="preserve">a. Wykonywanie zadań kopii zapasowych </w:t>
      </w:r>
    </w:p>
    <w:p w14:paraId="3B078A46" w14:textId="77777777" w:rsidR="00CD402D" w:rsidRDefault="00CD402D" w:rsidP="00CD402D">
      <w:pPr>
        <w:widowControl w:val="0"/>
        <w:ind w:firstLine="709"/>
        <w:rPr>
          <w:rFonts w:cs="Times New Roman"/>
        </w:rPr>
      </w:pPr>
      <w:r>
        <w:rPr>
          <w:rFonts w:cs="Times New Roman"/>
        </w:rPr>
        <w:t xml:space="preserve">b. Zarządzanie kontami użytkowników </w:t>
      </w:r>
    </w:p>
    <w:p w14:paraId="2B507872" w14:textId="77777777" w:rsidR="00CD402D" w:rsidRDefault="00CD402D" w:rsidP="00CD402D">
      <w:pPr>
        <w:widowControl w:val="0"/>
        <w:ind w:firstLine="709"/>
        <w:rPr>
          <w:rFonts w:cs="Times New Roman"/>
        </w:rPr>
      </w:pPr>
      <w:r>
        <w:rPr>
          <w:rFonts w:cs="Times New Roman"/>
        </w:rPr>
        <w:t xml:space="preserve">c. Zarządzanie uprawnieniami użytkowników </w:t>
      </w:r>
    </w:p>
    <w:p w14:paraId="49297F29" w14:textId="77777777" w:rsidR="00CD402D" w:rsidRDefault="00CD402D" w:rsidP="00CD402D">
      <w:pPr>
        <w:widowControl w:val="0"/>
        <w:ind w:firstLine="709"/>
        <w:rPr>
          <w:rFonts w:cs="Times New Roman"/>
        </w:rPr>
      </w:pPr>
      <w:r>
        <w:rPr>
          <w:rFonts w:cs="Times New Roman"/>
        </w:rPr>
        <w:t xml:space="preserve">d. Zarządzanie pracą silnika baz danych (min. akcje uruchomienia i zatrzymania pracy silnika) </w:t>
      </w:r>
    </w:p>
    <w:p w14:paraId="58002840" w14:textId="77777777" w:rsidR="00CD402D" w:rsidRDefault="00CD402D" w:rsidP="00CD402D">
      <w:pPr>
        <w:widowControl w:val="0"/>
        <w:ind w:left="709"/>
        <w:rPr>
          <w:rFonts w:cs="Times New Roman"/>
        </w:rPr>
      </w:pPr>
      <w:r>
        <w:rPr>
          <w:rFonts w:cs="Times New Roman"/>
        </w:rPr>
        <w:t xml:space="preserve">e. Wykonywanie zapisanych skryptów poleceń SQL z obsługą przekierowywania wyjścia na standardowe wyjście konsoli lub do pliku </w:t>
      </w:r>
    </w:p>
    <w:p w14:paraId="19150FB8" w14:textId="77777777" w:rsidR="00CD402D" w:rsidRDefault="00CD402D" w:rsidP="00CD402D">
      <w:pPr>
        <w:widowControl w:val="0"/>
        <w:rPr>
          <w:rFonts w:cs="Times New Roman"/>
        </w:rPr>
      </w:pPr>
      <w:r>
        <w:rPr>
          <w:rFonts w:cs="Times New Roman"/>
        </w:rPr>
        <w:t xml:space="preserve">g) Obsługa aktualizacji automatycznych dla silnika musi umożliwiać automatyczne ściąganie i instalację poprawek bezpieczeństwa producenta oprogramowania dla minimalizacji zagrożeń powodowanych przez wykryte luki w zabezpieczeniach oprogramowania silnika </w:t>
      </w:r>
    </w:p>
    <w:p w14:paraId="5808D1F8" w14:textId="77777777" w:rsidR="00CD402D" w:rsidRDefault="00CD402D" w:rsidP="00CD402D">
      <w:pPr>
        <w:widowControl w:val="0"/>
        <w:rPr>
          <w:rFonts w:cs="Times New Roman"/>
        </w:rPr>
      </w:pPr>
      <w:r>
        <w:rPr>
          <w:rFonts w:cs="Times New Roman"/>
        </w:rPr>
        <w:t xml:space="preserve">h) Silnik baz danych musi posiadać mechanizm pozwalający na duplikację określonych baz danych między dwiema instancjami, zapewniający replikację danych w czasie rzeczywistym </w:t>
      </w:r>
    </w:p>
    <w:p w14:paraId="656C05E9" w14:textId="77777777" w:rsidR="00CD402D" w:rsidRDefault="00CD402D" w:rsidP="00CD402D">
      <w:pPr>
        <w:widowControl w:val="0"/>
        <w:rPr>
          <w:rFonts w:cs="Times New Roman"/>
        </w:rPr>
      </w:pPr>
      <w:r>
        <w:rPr>
          <w:rFonts w:cs="Times New Roman"/>
        </w:rPr>
        <w:t xml:space="preserve">i) Silnik baz danych musi obsługiwać mechanizm kompresji kopii zapasowych w trakcie ich tworzenia </w:t>
      </w:r>
    </w:p>
    <w:p w14:paraId="7C2BAE48" w14:textId="77777777" w:rsidR="00CD402D" w:rsidRDefault="00CD402D" w:rsidP="00CD402D">
      <w:pPr>
        <w:widowControl w:val="0"/>
        <w:rPr>
          <w:rFonts w:cs="Times New Roman"/>
        </w:rPr>
      </w:pPr>
      <w:r>
        <w:rPr>
          <w:rFonts w:cs="Times New Roman"/>
        </w:rPr>
        <w:t xml:space="preserve">j) Obsługa automatycznego szyfrowania kopii zapasowych baz danych (w trakcie wykonywania) przy użyciu min. funkcji kryptograficznej AES-256 z użyciem klucza asymetrycznego. Możliwość szyfrowania kopii zapasowych baz danych niezaszyfrowanych. </w:t>
      </w:r>
    </w:p>
    <w:p w14:paraId="32C9FCEA" w14:textId="77777777" w:rsidR="00CD402D" w:rsidRDefault="00CD402D" w:rsidP="00CD402D">
      <w:pPr>
        <w:widowControl w:val="0"/>
        <w:rPr>
          <w:rFonts w:cs="Times New Roman"/>
        </w:rPr>
      </w:pPr>
      <w:r>
        <w:rPr>
          <w:rFonts w:cs="Times New Roman"/>
        </w:rPr>
        <w:t xml:space="preserve">k) Wsparcie dla zastosowanych w MIK reguł bezpieczeństwa, min. zastosowanie mechanizmu weryfikacji dostatecznego poziomu długości i komplikacji haseł użytkowników, możliwość zintegrowania uwierzytelniania użytkowników z Acive Directory </w:t>
      </w:r>
    </w:p>
    <w:p w14:paraId="09F8611F" w14:textId="77777777" w:rsidR="00CD402D" w:rsidRDefault="00CD402D" w:rsidP="00CD402D">
      <w:pPr>
        <w:widowControl w:val="0"/>
        <w:rPr>
          <w:rFonts w:cs="Times New Roman"/>
        </w:rPr>
      </w:pPr>
      <w:r>
        <w:rPr>
          <w:rFonts w:cs="Times New Roman"/>
        </w:rPr>
        <w:t xml:space="preserve">l) Automatyczne rejestrowanie zdarzeń silnika bazy danych w czasie rzeczywistym o następujących cechach: </w:t>
      </w:r>
    </w:p>
    <w:p w14:paraId="18B29A03" w14:textId="77777777" w:rsidR="00CD402D" w:rsidRDefault="00CD402D" w:rsidP="00CD402D">
      <w:pPr>
        <w:widowControl w:val="0"/>
        <w:ind w:left="709"/>
        <w:rPr>
          <w:rFonts w:cs="Times New Roman"/>
        </w:rPr>
      </w:pPr>
      <w:r>
        <w:rPr>
          <w:rFonts w:cs="Times New Roman"/>
        </w:rPr>
        <w:t xml:space="preserve">a. Zredukowany do minimum negatywny wpływ logowania na wydajność silnika baz danych </w:t>
      </w:r>
    </w:p>
    <w:p w14:paraId="16CB1DF7" w14:textId="77777777" w:rsidR="00CD402D" w:rsidRDefault="00CD402D" w:rsidP="00CD402D">
      <w:pPr>
        <w:widowControl w:val="0"/>
        <w:ind w:left="709"/>
        <w:rPr>
          <w:rFonts w:cs="Times New Roman"/>
        </w:rPr>
      </w:pPr>
      <w:r>
        <w:rPr>
          <w:rFonts w:cs="Times New Roman"/>
        </w:rPr>
        <w:t xml:space="preserve">b. Możliwość selektywnego wybierania rejestrowanych zdarzeń takich jak: monitorowanie stanu obciążenia silnika, operacje odczytu i zapisu danych na dysku, przekroczenie czasu wykonywania operacji, aktywność użytkownika </w:t>
      </w:r>
    </w:p>
    <w:p w14:paraId="09493B0A" w14:textId="77777777" w:rsidR="00CD402D" w:rsidRDefault="00CD402D" w:rsidP="00CD402D">
      <w:pPr>
        <w:widowControl w:val="0"/>
        <w:rPr>
          <w:rFonts w:cs="Times New Roman"/>
        </w:rPr>
      </w:pPr>
      <w:r>
        <w:rPr>
          <w:rFonts w:cs="Times New Roman"/>
        </w:rPr>
        <w:t xml:space="preserve">m) Możliwość definiowania nowych typów danych przechowywania z obsługą danych hierarchicznych. Logika operacji nowego typu danych powinna być implementowana w zaproponowanym przez Wykonawcę języku programowania SQL. </w:t>
      </w:r>
    </w:p>
    <w:p w14:paraId="596AABD9" w14:textId="77777777" w:rsidR="00CD402D" w:rsidRDefault="00CD402D" w:rsidP="00CD402D">
      <w:pPr>
        <w:widowControl w:val="0"/>
        <w:rPr>
          <w:rFonts w:cs="Times New Roman"/>
        </w:rPr>
      </w:pPr>
      <w:r>
        <w:rPr>
          <w:rFonts w:cs="Times New Roman"/>
        </w:rPr>
        <w:t xml:space="preserve">n) Obsługa danych w formacie XML w zakresie umożliwiającym składowanie i obróbkę danych w postaci struktur XML. Silnik musi zapewniać typ danych do przechowywania kompletnych dokumentów XML w jednym polu tabeli oraz zapewnić mechanizm do walidacji struktur XML wykorzystując szablony XSD. Ponadto silnik musi udostępniać język zapytań zgodny ze standardem XQuery do obsługi struktur XML </w:t>
      </w:r>
    </w:p>
    <w:p w14:paraId="6C4F8D07" w14:textId="77777777" w:rsidR="00CD402D" w:rsidRDefault="00CD402D" w:rsidP="00CD402D">
      <w:pPr>
        <w:widowControl w:val="0"/>
        <w:rPr>
          <w:rFonts w:cs="Times New Roman"/>
        </w:rPr>
      </w:pPr>
      <w:r>
        <w:rPr>
          <w:rFonts w:cs="Times New Roman"/>
        </w:rPr>
        <w:t xml:space="preserve">o) Obsługa tworzenia funkcji i procedur w innych językach programowania z możliwością ich uruchomienia z poziomu zapytań SQL lub wyzwalaczy SQL Trigger </w:t>
      </w:r>
    </w:p>
    <w:p w14:paraId="42E246A5" w14:textId="77777777" w:rsidR="00CD402D" w:rsidRDefault="00CD402D" w:rsidP="00CD402D">
      <w:pPr>
        <w:widowControl w:val="0"/>
        <w:rPr>
          <w:rFonts w:cs="Times New Roman"/>
        </w:rPr>
      </w:pPr>
    </w:p>
    <w:p w14:paraId="7DBD0094" w14:textId="77777777" w:rsidR="00CD402D" w:rsidRDefault="00CD402D" w:rsidP="00CD402D">
      <w:pPr>
        <w:widowControl w:val="0"/>
        <w:rPr>
          <w:rFonts w:cs="Times New Roman"/>
        </w:rPr>
      </w:pPr>
      <w:r>
        <w:rPr>
          <w:rFonts w:cs="Times New Roman"/>
        </w:rPr>
        <w:t>W przypadku zaproponowania licencji równoważnych Wykonawca przeprowadzi na własny koszt instalację, konfigurację i integrację dostarczonego produktu. Wykonawca przeprowadzi migrację wszelkich danych i konfiguracji oraz konwersji istniejących baz danych do formatu zgodnego z oferowanym silnikiem baz danych, zapewniając identyczne funkcjonowanie całego środowiska w stosunku do środowiska testowego z oprogramowaniem ERP enowa. Dodatkowo w przypadku błędnego działania środowiska po instalacji licencji równoważnych Wykonawca zobowiązany będzie na własny koszt przywrócić środowisko do stanu poprawnego funkcjonowania, a w przypadku braku takiej możliwości do dostarczenia innego rozwiązania spełniającego wymagania OPZ. Ponadto zastosowanie rozwiązania równoważnego nie może ograniczyć funkcjonalności posiadanego systemu przez Zamawiającego i nie może powodować konieczności ponoszenia dodatkowych kosztów dla Zamawiającego.</w:t>
      </w:r>
    </w:p>
    <w:p w14:paraId="56CC2965" w14:textId="77777777" w:rsidR="00CD402D" w:rsidRDefault="00CD402D" w:rsidP="00CD402D">
      <w:pPr>
        <w:widowControl w:val="0"/>
        <w:rPr>
          <w:rFonts w:eastAsia="Calibri" w:cs="Times New Roman"/>
          <w:color w:val="000000"/>
          <w:sz w:val="24"/>
          <w:szCs w:val="24"/>
        </w:rPr>
      </w:pPr>
    </w:p>
    <w:p w14:paraId="715CFCCD" w14:textId="77777777" w:rsidR="00CD402D" w:rsidRDefault="00CD402D" w:rsidP="00CD402D">
      <w:pPr>
        <w:widowControl w:val="0"/>
        <w:numPr>
          <w:ilvl w:val="0"/>
          <w:numId w:val="6"/>
        </w:numPr>
        <w:contextualSpacing/>
        <w:jc w:val="both"/>
        <w:rPr>
          <w:rFonts w:eastAsia="Calibri" w:cs="Times New Roman"/>
          <w:b/>
          <w:bCs/>
          <w:sz w:val="24"/>
          <w:szCs w:val="24"/>
        </w:rPr>
      </w:pPr>
      <w:r>
        <w:rPr>
          <w:rFonts w:eastAsia="Calibri" w:cs="Times New Roman"/>
          <w:b/>
          <w:bCs/>
          <w:sz w:val="24"/>
          <w:szCs w:val="24"/>
        </w:rPr>
        <w:t xml:space="preserve">System do wykonywania kopii zapasowych - oprogramowanie do backupu –1 szt. </w:t>
      </w:r>
    </w:p>
    <w:p w14:paraId="175B4102" w14:textId="77777777" w:rsidR="00CD402D" w:rsidRDefault="00CD402D" w:rsidP="00CD402D">
      <w:pPr>
        <w:widowControl w:val="0"/>
        <w:jc w:val="both"/>
        <w:rPr>
          <w:rFonts w:eastAsia="Calibri" w:cs="Times New Roman"/>
          <w:b/>
          <w:bCs/>
          <w:sz w:val="24"/>
          <w:szCs w:val="24"/>
        </w:rPr>
      </w:pPr>
    </w:p>
    <w:tbl>
      <w:tblPr>
        <w:tblW w:w="0" w:type="auto"/>
        <w:tblLook w:val="04A0" w:firstRow="1" w:lastRow="0" w:firstColumn="1" w:lastColumn="0" w:noHBand="0" w:noVBand="1"/>
      </w:tblPr>
      <w:tblGrid>
        <w:gridCol w:w="3114"/>
        <w:gridCol w:w="5948"/>
      </w:tblGrid>
      <w:tr w:rsidR="00CD402D" w14:paraId="0A2534D4"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D99902" w14:textId="77777777" w:rsidR="00CD402D" w:rsidRDefault="00CD402D">
            <w:pPr>
              <w:widowControl w:val="0"/>
              <w:jc w:val="both"/>
              <w:rPr>
                <w:rFonts w:eastAsia="Calibri" w:cs="Times New Roman"/>
                <w:b/>
                <w:bCs/>
                <w:sz w:val="24"/>
                <w:szCs w:val="24"/>
              </w:rPr>
            </w:pPr>
            <w:r>
              <w:rPr>
                <w:rFonts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10CFACCF" w14:textId="77777777" w:rsidR="00CD402D" w:rsidRDefault="00CD402D">
            <w:pPr>
              <w:widowControl w:val="0"/>
              <w:jc w:val="both"/>
              <w:rPr>
                <w:rFonts w:cs="Times New Roman"/>
                <w:b/>
                <w:bCs/>
                <w:sz w:val="24"/>
                <w:szCs w:val="24"/>
              </w:rPr>
            </w:pPr>
          </w:p>
        </w:tc>
      </w:tr>
      <w:tr w:rsidR="00CD402D" w14:paraId="273E0B63"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86243" w14:textId="77777777" w:rsidR="00CD402D" w:rsidRDefault="00CD402D">
            <w:pPr>
              <w:widowControl w:val="0"/>
              <w:jc w:val="both"/>
              <w:rPr>
                <w:rFonts w:cs="Times New Roman"/>
                <w:b/>
                <w:bCs/>
                <w:sz w:val="24"/>
                <w:szCs w:val="24"/>
              </w:rPr>
            </w:pPr>
            <w:r>
              <w:rPr>
                <w:rFonts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4F8E757D" w14:textId="77777777" w:rsidR="00CD402D" w:rsidRDefault="00CD402D">
            <w:pPr>
              <w:widowControl w:val="0"/>
              <w:jc w:val="both"/>
              <w:rPr>
                <w:rFonts w:cs="Times New Roman"/>
                <w:b/>
                <w:bCs/>
                <w:sz w:val="24"/>
                <w:szCs w:val="24"/>
              </w:rPr>
            </w:pPr>
          </w:p>
        </w:tc>
      </w:tr>
    </w:tbl>
    <w:p w14:paraId="124799AD" w14:textId="77777777" w:rsidR="00CD402D" w:rsidRDefault="00CD402D" w:rsidP="00CD402D">
      <w:pPr>
        <w:widowControl w:val="0"/>
        <w:jc w:val="both"/>
        <w:rPr>
          <w:rFonts w:eastAsia="Calibri" w:cs="Times New Roman"/>
          <w:b/>
          <w:bCs/>
          <w:sz w:val="24"/>
          <w:szCs w:val="24"/>
        </w:rPr>
      </w:pPr>
    </w:p>
    <w:p w14:paraId="5FDF4AFA" w14:textId="77777777" w:rsidR="00CD402D" w:rsidRDefault="00CD402D" w:rsidP="00CD402D">
      <w:pPr>
        <w:widowControl w:val="0"/>
        <w:jc w:val="both"/>
        <w:rPr>
          <w:rFonts w:eastAsia="Calibri" w:cs="Times New Roman"/>
          <w:b/>
          <w:bCs/>
          <w:sz w:val="24"/>
          <w:szCs w:val="24"/>
        </w:rPr>
      </w:pPr>
    </w:p>
    <w:p w14:paraId="144C3D74" w14:textId="77777777" w:rsidR="00CD402D" w:rsidRDefault="00CD402D" w:rsidP="00CD402D">
      <w:pPr>
        <w:widowControl w:val="0"/>
        <w:numPr>
          <w:ilvl w:val="6"/>
          <w:numId w:val="6"/>
        </w:numPr>
        <w:ind w:left="284" w:hanging="284"/>
        <w:contextualSpacing/>
        <w:jc w:val="both"/>
        <w:rPr>
          <w:rFonts w:eastAsia="Calibri" w:cs="Times New Roman"/>
          <w:color w:val="000000"/>
          <w:lang w:eastAsia="pl-PL"/>
        </w:rPr>
      </w:pPr>
      <w:r>
        <w:rPr>
          <w:rFonts w:eastAsia="Arial" w:cs="Times New Roman"/>
          <w:color w:val="000000"/>
          <w:lang w:eastAsia="pl-PL"/>
        </w:rPr>
        <w:t>Zamawiający wymaga dostarczenia, uruchomienia i wdrożenia oprogramowania do zabezpieczania środowiska Data Center Zamawiającego (baz danych, maszyn wirtualnych, serwerów plików, serwerów wolnostojących) zwanego dalej oprogramowaniem. Zabezpieczone backupem muszą być objęte wszystkie dostarczone w ramach niniejszego postępowania serwery oraz będący w posiadaniu Zamawiającego serwer kompresji (jako serwer fizyczny)</w:t>
      </w:r>
    </w:p>
    <w:p w14:paraId="4BDE3C71" w14:textId="77777777" w:rsidR="00CD402D" w:rsidRDefault="00CD402D" w:rsidP="00CD402D">
      <w:pPr>
        <w:widowControl w:val="0"/>
        <w:numPr>
          <w:ilvl w:val="6"/>
          <w:numId w:val="6"/>
        </w:numPr>
        <w:ind w:left="284" w:hanging="284"/>
        <w:contextualSpacing/>
        <w:jc w:val="both"/>
        <w:rPr>
          <w:rFonts w:eastAsia="Calibri" w:cs="Times New Roman"/>
          <w:color w:val="000000"/>
          <w:lang w:eastAsia="pl-PL"/>
        </w:rPr>
      </w:pPr>
      <w:r>
        <w:rPr>
          <w:rFonts w:eastAsia="Arial" w:cs="Times New Roman"/>
          <w:color w:val="000000"/>
          <w:lang w:eastAsia="pl-PL"/>
        </w:rPr>
        <w:t>Wymagane jest dostarczenie wszystkich modułów oprogramowania tak, aby zapewnić backup całości wyspecyfikowanego środowiska oraz spełnić wszystkie wymienione w niniejszej tabeli funkcjonalności.</w:t>
      </w:r>
    </w:p>
    <w:p w14:paraId="27C1A8D3" w14:textId="77777777" w:rsidR="00CD402D" w:rsidRDefault="00CD402D" w:rsidP="00CD402D">
      <w:pPr>
        <w:widowControl w:val="0"/>
        <w:jc w:val="both"/>
        <w:rPr>
          <w:rFonts w:eastAsia="Arial" w:cs="Times New Roman"/>
          <w:color w:val="000000"/>
          <w:lang w:eastAsia="pl-PL"/>
        </w:rPr>
      </w:pPr>
    </w:p>
    <w:p w14:paraId="4B765E19" w14:textId="77777777" w:rsidR="00CD402D" w:rsidRDefault="00CD402D" w:rsidP="00CD402D">
      <w:pPr>
        <w:widowControl w:val="0"/>
        <w:jc w:val="both"/>
        <w:rPr>
          <w:rFonts w:eastAsia="Calibri" w:cs="Times New Roman"/>
          <w:b/>
          <w:bCs/>
        </w:rPr>
      </w:pPr>
      <w:r>
        <w:rPr>
          <w:rFonts w:eastAsia="Calibri" w:cs="Times New Roman"/>
          <w:b/>
          <w:bCs/>
        </w:rPr>
        <w:t>Wymagania dotyczące backupu serwerów zwirtualizowanych</w:t>
      </w:r>
    </w:p>
    <w:p w14:paraId="1704CECF" w14:textId="77777777" w:rsidR="00CD402D" w:rsidRDefault="00CD402D" w:rsidP="00CD402D">
      <w:pPr>
        <w:widowControl w:val="0"/>
        <w:jc w:val="both"/>
        <w:rPr>
          <w:rFonts w:eastAsia="Calibri" w:cs="Times New Roman"/>
          <w:b/>
          <w:bCs/>
        </w:rPr>
      </w:pPr>
    </w:p>
    <w:p w14:paraId="2E7E99FE"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color w:val="000000"/>
          <w:lang w:eastAsia="pl-PL"/>
        </w:rPr>
        <w:t xml:space="preserve">Oprogramowanie do </w:t>
      </w:r>
      <w:r>
        <w:rPr>
          <w:rFonts w:eastAsia="Arial" w:cs="Times New Roman"/>
          <w:lang w:eastAsia="pl-PL"/>
        </w:rPr>
        <w:t xml:space="preserve">musi współpracować z oprogramowaniem wyspecyfikowanym w pkt 2 i 3 pakietu nr 2 </w:t>
      </w:r>
    </w:p>
    <w:p w14:paraId="49E660FE"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współpracować z hostami zarządzanymi przez oprogramowanie wyspecyfikowane w pkt 2 pakietu nr 2 oraz pojedynczymi hostami. </w:t>
      </w:r>
    </w:p>
    <w:p w14:paraId="2623C133"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zapewniać tworzenie kopii zapasowych wszystkich systemów operacyjnych maszyn wirtualnych wspieranych przez oprogramowanie wyspecyfikowany w pkt 2 pakietu nr 2. </w:t>
      </w:r>
    </w:p>
    <w:p w14:paraId="44B77B99"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być niezależne sprzętowo i umożliwiać wykorzystanie dowolnej platformy serwerowej i dyskowej. </w:t>
      </w:r>
    </w:p>
    <w:p w14:paraId="4E0D6DA7"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tworzyć “samowystarczalne” archiwa do odzyskania których nie wymagana jest osobna baza danych z metadanymi deduplikowanych bloków. </w:t>
      </w:r>
    </w:p>
    <w:p w14:paraId="74348E09"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mechanizmy deduplikacji i kompresji w celu zmniejszenia wielkości archiwów. Włączenie tych mechanizmów nie może skutkować utratą jakichkolwiek funkcjonalności wymienionych w tej specyfikacji. </w:t>
      </w:r>
    </w:p>
    <w:p w14:paraId="1F39DE77"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Oprogramowanie musi zapewniać warstwę abstrakcji nad poszczególnymi urządzeniami pamięci masowej, pozwalając utworzyć jedną wirtualną pulę pamięci na kopie zapasowe.</w:t>
      </w:r>
    </w:p>
    <w:p w14:paraId="0A1843FD"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Wymagane jest wsparcie dla nieograniczonej liczby pamięci masowych to takiej puli. </w:t>
      </w:r>
    </w:p>
    <w:p w14:paraId="5FF502B2" w14:textId="77777777" w:rsidR="00CD402D" w:rsidRDefault="00CD402D" w:rsidP="00CD402D">
      <w:pPr>
        <w:widowControl w:val="0"/>
        <w:numPr>
          <w:ilvl w:val="0"/>
          <w:numId w:val="15"/>
        </w:numPr>
        <w:ind w:right="73"/>
        <w:contextualSpacing/>
        <w:jc w:val="both"/>
        <w:rPr>
          <w:rFonts w:eastAsia="Arial" w:cs="Times New Roman"/>
          <w:lang w:eastAsia="pl-PL"/>
        </w:rPr>
      </w:pPr>
      <w:r>
        <w:rPr>
          <w:rFonts w:eastAsia="Arial" w:cs="Times New Roman"/>
          <w:lang w:eastAsia="pl-PL"/>
        </w:rPr>
        <w:t xml:space="preserve">Oprogramowanie nie może przechowywać danych o deduplikacji w centralnej bazie. </w:t>
      </w:r>
      <w:r>
        <w:rPr>
          <w:rFonts w:eastAsia="Calibri" w:cs="Times New Roman"/>
          <w:lang w:eastAsia="pl-PL"/>
        </w:rPr>
        <w:t xml:space="preserve">Utrata bazy danych używanej przez oprogramowanie nie może prowadzić do utraty możliwości odtworzenia backupu. </w:t>
      </w:r>
    </w:p>
    <w:p w14:paraId="557552EF"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zapewniać backup jednoprzebiegowy - nawet w przypadku wymagania granularnego odtworzenia. </w:t>
      </w:r>
    </w:p>
    <w:p w14:paraId="10FB86B9"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możliwość uruchamiania dowolnych skryptów przed i po zadaniu backupowym lub przed i po wykonaniu zadania snapshota. </w:t>
      </w:r>
    </w:p>
    <w:p w14:paraId="1C6C3044"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oferować portal samoobsługowy, umożliwiający odtwarzanie użytkownikom wirtualnych maszyn, obiektów baz danych MS SQL oraz Oracle. </w:t>
      </w:r>
    </w:p>
    <w:p w14:paraId="7D8457FF"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zapewniać możliwość delegacji uprawnień do odtwarzania na portalu webowym. </w:t>
      </w:r>
    </w:p>
    <w:p w14:paraId="5930D3C9"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możliwość integracji z innymi systemami poprzez wbudowane RESTful API </w:t>
      </w:r>
    </w:p>
    <w:p w14:paraId="4139B37D"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wbudowane mechanizmy backupu konfiguracji w celu prostego odtworzenia systemu po całkowitej reinstalacji </w:t>
      </w:r>
    </w:p>
    <w:p w14:paraId="5DA7AAB5" w14:textId="77777777" w:rsidR="00CD402D" w:rsidRDefault="00CD402D" w:rsidP="00CD402D">
      <w:pPr>
        <w:widowControl w:val="0"/>
        <w:numPr>
          <w:ilvl w:val="0"/>
          <w:numId w:val="15"/>
        </w:numPr>
        <w:ind w:right="62"/>
        <w:contextualSpacing/>
        <w:jc w:val="both"/>
        <w:rPr>
          <w:rFonts w:eastAsia="Arial" w:cs="Times New Roman"/>
          <w:lang w:eastAsia="pl-PL"/>
        </w:rPr>
      </w:pPr>
      <w:r>
        <w:rPr>
          <w:rFonts w:eastAsia="Arial" w:cs="Times New Roman"/>
          <w:lang w:eastAsia="pl-PL"/>
        </w:rPr>
        <w:t xml:space="preserve">Oprogramowanie musi mieć wbudowane mechanizmy szyfrowania zarówno plików z backupami jak i transmisji sieciowej. Włączenie szyfrowania nie może skutkować utratą jakiejkolwiek funkcjonalności wymienionej w tej specyfikacji. </w:t>
      </w:r>
    </w:p>
    <w:p w14:paraId="044CDBF7"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lastRenderedPageBreak/>
        <w:t xml:space="preserve">Oprogramowanie musi posiadać architekturę klient/serwer z możliwością instalacji wielu instancji konsoli administracyjnych. </w:t>
      </w:r>
    </w:p>
    <w:p w14:paraId="139F5006" w14:textId="77777777" w:rsidR="00CD402D" w:rsidRDefault="00CD402D" w:rsidP="00CD402D">
      <w:pPr>
        <w:widowControl w:val="0"/>
        <w:numPr>
          <w:ilvl w:val="0"/>
          <w:numId w:val="15"/>
        </w:numPr>
        <w:ind w:right="62"/>
        <w:contextualSpacing/>
        <w:jc w:val="both"/>
        <w:rPr>
          <w:rFonts w:eastAsia="Arial" w:cs="Times New Roman"/>
          <w:lang w:eastAsia="pl-PL"/>
        </w:rPr>
      </w:pPr>
      <w:r>
        <w:rPr>
          <w:rFonts w:eastAsia="Arial" w:cs="Times New Roman"/>
          <w:lang w:eastAsia="pl-PL"/>
        </w:rPr>
        <w:t xml:space="preserve">Oprogramowanie musi wykorzystywać mechanizmy Change Block Tracking na wszystkich wspieranych platformach wirtualizacyjnych. Mechanizmy muszą być certyfikowane przez dostawcę platformy wirtualizacyjnej. </w:t>
      </w:r>
    </w:p>
    <w:p w14:paraId="61CDBFFB" w14:textId="77777777" w:rsidR="00CD402D" w:rsidRDefault="00CD402D" w:rsidP="00CD402D">
      <w:pPr>
        <w:widowControl w:val="0"/>
        <w:numPr>
          <w:ilvl w:val="0"/>
          <w:numId w:val="15"/>
        </w:numPr>
        <w:ind w:right="57"/>
        <w:contextualSpacing/>
        <w:jc w:val="both"/>
        <w:rPr>
          <w:rFonts w:eastAsia="Arial" w:cs="Times New Roman"/>
          <w:lang w:eastAsia="pl-PL"/>
        </w:rPr>
      </w:pPr>
      <w:r>
        <w:rPr>
          <w:rFonts w:eastAsia="Arial" w:cs="Times New Roman"/>
          <w:lang w:eastAsia="pl-PL"/>
        </w:rPr>
        <w:t xml:space="preserve">Oprogramowanie musi integrować się bezpośrednio z HPE StoreServe, Nimble Storage Dell EMC VNX, VNXe, Unity, IBM Spectrum Virtualize (IBM Storwize, IBM SVC, Lenovo Storage V-series), Huawei OceanStor, Pure Storage FlashArray, i musi zapewniać tworzenie kopii zapasowych z bezpośrednim wykorzystaniem snapshotów macierzowych. Musi też zapewniać odtwarzanie maszyn wirtualnych z takich snapshotów. Proces wykonania kopii zapasowej nie może wymagać użycia jakichkolwiek hostów tymczasowych. Opisana funkcjonalność musi działać w oprogramowaniu wyspecyfikowanym w pkt 2 pakietu nr 2. </w:t>
      </w:r>
    </w:p>
    <w:p w14:paraId="2D4AFD2A"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wspierać kopiowanie backupów na taśmy wraz z pełnym śledzeniem wirtualnych maszyn. </w:t>
      </w:r>
    </w:p>
    <w:p w14:paraId="30DF0D33"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Oprogramowanie musi mieć możliwość wydzielenia osobnej roli typu tape server.</w:t>
      </w:r>
    </w:p>
    <w:p w14:paraId="780A284D"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możliwość kopiowania backupów do lokalizacji zdalnej. </w:t>
      </w:r>
    </w:p>
    <w:p w14:paraId="38B91CD1"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możliwość tworzenia retencji GFS (Grandfather-Father-Son). </w:t>
      </w:r>
    </w:p>
    <w:p w14:paraId="309347BB" w14:textId="77777777" w:rsidR="00CD402D" w:rsidRDefault="00CD402D" w:rsidP="00CD402D">
      <w:pPr>
        <w:widowControl w:val="0"/>
        <w:numPr>
          <w:ilvl w:val="0"/>
          <w:numId w:val="15"/>
        </w:numPr>
        <w:ind w:right="57"/>
        <w:contextualSpacing/>
        <w:jc w:val="both"/>
        <w:rPr>
          <w:rFonts w:eastAsia="Arial" w:cs="Times New Roman"/>
          <w:lang w:eastAsia="pl-PL"/>
        </w:rPr>
      </w:pPr>
      <w:r>
        <w:rPr>
          <w:rFonts w:eastAsia="Arial" w:cs="Times New Roman"/>
          <w:lang w:eastAsia="pl-PL"/>
        </w:rPr>
        <w:t xml:space="preserve">Oprogramowanie musi umieć korzystać z protokołu DDBOOST w przypadku, gdy repozytorium backupów jest umiejscowione na Dell EMC DataDomain. Funkcjonalność powinna wspierać łącze sieciowe lub FC. </w:t>
      </w:r>
    </w:p>
    <w:p w14:paraId="1D33A78E" w14:textId="77777777" w:rsidR="00CD402D" w:rsidRDefault="00CD402D" w:rsidP="00CD402D">
      <w:pPr>
        <w:widowControl w:val="0"/>
        <w:numPr>
          <w:ilvl w:val="0"/>
          <w:numId w:val="15"/>
        </w:numPr>
        <w:ind w:right="64"/>
        <w:contextualSpacing/>
        <w:jc w:val="both"/>
        <w:rPr>
          <w:rFonts w:eastAsia="Arial" w:cs="Times New Roman"/>
          <w:lang w:eastAsia="pl-PL"/>
        </w:rPr>
      </w:pPr>
      <w:r>
        <w:rPr>
          <w:rFonts w:eastAsia="Arial" w:cs="Times New Roman"/>
          <w:lang w:eastAsia="pl-PL"/>
        </w:rPr>
        <w:t xml:space="preserve">Oprogramowanie musi umieć korzystać z protokołu Catalyst w przypadku, gdy repozytorium backupów jest umiejscowione na HPE StoreOnce. Funkcjonalność powinna wspierać łącze sieciowe lub FC. </w:t>
      </w:r>
    </w:p>
    <w:p w14:paraId="61AFA529"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możliwość kopiowania backupów oraz replikacji wirtualnych maszyn z wykorzystaniem wbudowanej akceleracji WAN. </w:t>
      </w:r>
    </w:p>
    <w:p w14:paraId="2A60070A" w14:textId="77777777" w:rsidR="00CD402D" w:rsidRDefault="00CD402D" w:rsidP="00CD402D">
      <w:pPr>
        <w:widowControl w:val="0"/>
        <w:numPr>
          <w:ilvl w:val="0"/>
          <w:numId w:val="15"/>
        </w:numPr>
        <w:ind w:right="54"/>
        <w:contextualSpacing/>
        <w:jc w:val="both"/>
        <w:rPr>
          <w:rFonts w:eastAsia="Arial" w:cs="Times New Roman"/>
          <w:lang w:eastAsia="pl-PL"/>
        </w:rPr>
      </w:pPr>
      <w:r>
        <w:rPr>
          <w:rFonts w:eastAsia="Arial" w:cs="Times New Roman"/>
          <w:lang w:eastAsia="pl-PL"/>
        </w:rPr>
        <w:t xml:space="preserve">Oprogramowanie musi mieć możliwość replikacji włączonych wirtualnych maszyn bezpośrednio z oprogramowanie wyspecyfikowane w pkt 2 pakietu nr 2, pomiędzy hostami ESXi, włączając asynchroniczną replikacją ciągłą. Dodatkowo oprogramowanie musi mieć możliwość użycia plików kopii zapasowych jako źródła replikacji.  </w:t>
      </w:r>
    </w:p>
    <w:p w14:paraId="40FAC8C0"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umożliwiać przechowywanie punktów przywracania dla replik. </w:t>
      </w:r>
    </w:p>
    <w:p w14:paraId="6FF4377A"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umożliwiać wykorzystanie istniejących w infrastrukturze wirtualnych maszyn jako źródła do dalszej replikacji (replica seeding). </w:t>
      </w:r>
    </w:p>
    <w:p w14:paraId="07013956"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wykorzystywać wszystkie oferowane przez hypervisor tryby transportu (sieć, hot-add, LAN Free-SAN). </w:t>
      </w:r>
    </w:p>
    <w:p w14:paraId="55014F04"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dawać możliwość tworzenia backupów ad-hoc z konsoli jak i z klienta webowego oprogramowania wyspecyfikowanego w pkt 2 pakietu nr 2. </w:t>
      </w:r>
    </w:p>
    <w:p w14:paraId="2E411DD4"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przetwarzać wiele wirtualnych dysków jednocześnie (parallel processing). </w:t>
      </w:r>
    </w:p>
    <w:p w14:paraId="13220B89" w14:textId="77777777" w:rsidR="00CD402D" w:rsidRDefault="00CD402D" w:rsidP="00CD402D">
      <w:pPr>
        <w:widowControl w:val="0"/>
        <w:numPr>
          <w:ilvl w:val="0"/>
          <w:numId w:val="15"/>
        </w:numPr>
        <w:ind w:right="55"/>
        <w:contextualSpacing/>
        <w:jc w:val="both"/>
        <w:rPr>
          <w:rFonts w:eastAsia="Arial" w:cs="Times New Roman"/>
          <w:lang w:eastAsia="pl-PL"/>
        </w:rPr>
      </w:pPr>
      <w:r>
        <w:rPr>
          <w:rFonts w:eastAsia="Arial" w:cs="Times New Roman"/>
          <w:lang w:eastAsia="pl-PL"/>
        </w:rPr>
        <w:t xml:space="preserve">Oprogramowanie musi umożliwiać uruchomienie wielu maszyn wirtualnych bezpośrednio ze zdeduplikowanego i skompresowanego pliku backupu, z dowolnego punktu przywracania, bez potrzeby kopiowania jej na storage produkcyjny.  </w:t>
      </w:r>
    </w:p>
    <w:p w14:paraId="1C213F1E" w14:textId="77777777" w:rsidR="00CD402D" w:rsidRDefault="00CD402D" w:rsidP="00CD402D">
      <w:pPr>
        <w:widowControl w:val="0"/>
        <w:numPr>
          <w:ilvl w:val="0"/>
          <w:numId w:val="15"/>
        </w:numPr>
        <w:ind w:right="57"/>
        <w:contextualSpacing/>
        <w:jc w:val="both"/>
        <w:rPr>
          <w:rFonts w:eastAsia="Arial" w:cs="Times New Roman"/>
          <w:lang w:eastAsia="pl-PL"/>
        </w:rPr>
      </w:pPr>
      <w:r>
        <w:rPr>
          <w:rFonts w:eastAsia="Arial" w:cs="Times New Roman"/>
          <w:lang w:eastAsia="pl-PL"/>
        </w:rPr>
        <w:t xml:space="preserve">Oprogramowanie musi pozwalać na migrację on-line tak uruchomionych maszyn na storage produkcyjny. Migracja powinna odbywać się mechanizmami wbudowanymi w hypervisor. Jeżeli licencja na hypervisor nie posiada takich funkcjonalności - oprogramowanie musi realizować taką migrację swoimi mechanizmami. </w:t>
      </w:r>
    </w:p>
    <w:p w14:paraId="427F2C27"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umożliwiać pełne odtworzenie wirtualnej maszyny, plików konfiguracji i dysków. </w:t>
      </w:r>
    </w:p>
    <w:p w14:paraId="23CDAE3C" w14:textId="77777777" w:rsidR="00CD402D" w:rsidRDefault="00CD402D" w:rsidP="00CD402D">
      <w:pPr>
        <w:widowControl w:val="0"/>
        <w:numPr>
          <w:ilvl w:val="0"/>
          <w:numId w:val="15"/>
        </w:numPr>
        <w:ind w:right="64"/>
        <w:contextualSpacing/>
        <w:jc w:val="both"/>
        <w:rPr>
          <w:rFonts w:eastAsia="Arial" w:cs="Times New Roman"/>
          <w:lang w:eastAsia="pl-PL"/>
        </w:rPr>
      </w:pPr>
      <w:r>
        <w:rPr>
          <w:rFonts w:eastAsia="Arial" w:cs="Times New Roman"/>
          <w:lang w:eastAsia="pl-PL"/>
        </w:rPr>
        <w:t xml:space="preserve">Oprogramowanie musi umożliwić odtworzenie plików na maszynę operatora lub na serwer produkcyjny bez potrzeby użycia agenta instalowanego wewnątrz wirtualnej maszyny. Funkcjonalność ta nie powinna być ograniczona wielkością i liczbą przywracanych plików. </w:t>
      </w:r>
    </w:p>
    <w:p w14:paraId="24A1F403"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Oprogramowanie musi mieć możliwość odtworzenia plików bezpośrednio do maszyny wirtualnej poprzez sieć, przy pomocy VIX API dla oprogramowania wyspecyfikowanego w pkt 2 pakietu nr 2.</w:t>
      </w:r>
    </w:p>
    <w:p w14:paraId="741AE41D" w14:textId="77777777" w:rsidR="00CD402D" w:rsidRDefault="00CD402D" w:rsidP="00CD402D">
      <w:pPr>
        <w:widowControl w:val="0"/>
        <w:numPr>
          <w:ilvl w:val="0"/>
          <w:numId w:val="15"/>
        </w:numPr>
        <w:ind w:hanging="357"/>
        <w:contextualSpacing/>
        <w:jc w:val="both"/>
        <w:rPr>
          <w:rFonts w:eastAsia="Arial" w:cs="Times New Roman"/>
          <w:lang w:eastAsia="pl-PL"/>
        </w:rPr>
      </w:pPr>
      <w:r>
        <w:rPr>
          <w:rFonts w:eastAsia="Arial" w:cs="Times New Roman"/>
          <w:lang w:eastAsia="pl-PL"/>
        </w:rPr>
        <w:t xml:space="preserve">Oprogramowanie musi wspierać odtwarzanie plików z następujących systemów plików: </w:t>
      </w:r>
    </w:p>
    <w:p w14:paraId="46AE223F" w14:textId="77777777" w:rsidR="00CD402D" w:rsidRDefault="00CD402D" w:rsidP="00CD402D">
      <w:pPr>
        <w:widowControl w:val="0"/>
        <w:numPr>
          <w:ilvl w:val="1"/>
          <w:numId w:val="15"/>
        </w:numPr>
        <w:ind w:hanging="357"/>
        <w:jc w:val="both"/>
        <w:rPr>
          <w:rFonts w:eastAsia="Arial" w:cs="Times New Roman"/>
          <w:lang w:eastAsia="pl-PL"/>
        </w:rPr>
      </w:pPr>
      <w:r>
        <w:rPr>
          <w:rFonts w:eastAsia="Arial" w:cs="Times New Roman"/>
          <w:lang w:eastAsia="pl-PL"/>
        </w:rPr>
        <w:t xml:space="preserve">Linux: ext2, ext3, ext4, ReiserFS, JFS, XFS, Btrfs, </w:t>
      </w:r>
    </w:p>
    <w:p w14:paraId="2164B284" w14:textId="77777777" w:rsidR="00CD402D" w:rsidRDefault="00CD402D" w:rsidP="00CD402D">
      <w:pPr>
        <w:widowControl w:val="0"/>
        <w:numPr>
          <w:ilvl w:val="1"/>
          <w:numId w:val="15"/>
        </w:numPr>
        <w:ind w:hanging="357"/>
        <w:jc w:val="both"/>
        <w:rPr>
          <w:rFonts w:eastAsia="Arial" w:cs="Times New Roman"/>
          <w:lang w:val="en-US" w:eastAsia="pl-PL"/>
        </w:rPr>
      </w:pPr>
      <w:r>
        <w:rPr>
          <w:rFonts w:eastAsia="Arial" w:cs="Times New Roman"/>
          <w:lang w:val="en-US" w:eastAsia="pl-PL"/>
        </w:rPr>
        <w:t xml:space="preserve">Windows: NTFS, FAT, FAT32, ReFS. </w:t>
      </w:r>
    </w:p>
    <w:p w14:paraId="2F212D73" w14:textId="77777777" w:rsidR="00CD402D" w:rsidRDefault="00CD402D" w:rsidP="00CD402D">
      <w:pPr>
        <w:widowControl w:val="0"/>
        <w:numPr>
          <w:ilvl w:val="0"/>
          <w:numId w:val="15"/>
        </w:numPr>
        <w:ind w:right="110" w:hanging="357"/>
        <w:contextualSpacing/>
        <w:jc w:val="both"/>
        <w:rPr>
          <w:rFonts w:eastAsia="Arial" w:cs="Times New Roman"/>
          <w:lang w:eastAsia="pl-PL"/>
        </w:rPr>
      </w:pPr>
      <w:r>
        <w:rPr>
          <w:rFonts w:eastAsia="Arial" w:cs="Times New Roman"/>
          <w:lang w:eastAsia="pl-PL"/>
        </w:rPr>
        <w:t xml:space="preserve">Oprogramowanie musi wspierać przywracanie plików z partycji Linux LVM oraz Windows Storage Spaces.Oprogramowanie musi wspierać granularne odtwarzanie dowolnych obiektów i dowolnych atrybutów Active Directory włączając hasło, obiekty Group Policy, rekordy DNS zintegrowane z AD, Microsoft System Objects, elementy AD Sites. </w:t>
      </w:r>
    </w:p>
    <w:p w14:paraId="26D950CC"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wspierać granularne odtwarzanie Microsoft SQL 2005 i nowsze włączając bazy danych z opcją odtwarzania point-in-time, tabele, schemat. </w:t>
      </w:r>
    </w:p>
    <w:p w14:paraId="79FD688A"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wspierać granularne odtwarzanie Microsoft Sharepoint 2010 i nowsze. Opcja odtworzenia elementów, witryn, uprawnień. </w:t>
      </w:r>
    </w:p>
    <w:p w14:paraId="09A06C73" w14:textId="77777777" w:rsidR="00CD402D" w:rsidRDefault="00CD402D" w:rsidP="00CD402D">
      <w:pPr>
        <w:widowControl w:val="0"/>
        <w:numPr>
          <w:ilvl w:val="0"/>
          <w:numId w:val="15"/>
        </w:numPr>
        <w:ind w:right="101"/>
        <w:contextualSpacing/>
        <w:jc w:val="both"/>
        <w:rPr>
          <w:rFonts w:eastAsia="Arial" w:cs="Times New Roman"/>
          <w:lang w:eastAsia="pl-PL"/>
        </w:rPr>
      </w:pPr>
      <w:r>
        <w:rPr>
          <w:rFonts w:eastAsia="Arial" w:cs="Times New Roman"/>
          <w:lang w:eastAsia="pl-PL"/>
        </w:rPr>
        <w:t xml:space="preserve">Oprogramowanie musi wspierać granularne odtwarzanie baz danych Oracle z opcją odtwarzanie point-in-time </w:t>
      </w:r>
      <w:r>
        <w:rPr>
          <w:rFonts w:eastAsia="Arial" w:cs="Times New Roman"/>
          <w:lang w:eastAsia="pl-PL"/>
        </w:rPr>
        <w:lastRenderedPageBreak/>
        <w:t xml:space="preserve">wraz z włączonym Oracle DataGuard. Funkcjonalność ta musi być dostępna dla baz uruchomionych w środowiskach Windows oraz Linux. </w:t>
      </w:r>
    </w:p>
    <w:p w14:paraId="6A6D240F"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Funkcjonalność ta nie może wymagać pełnego odtworzenia wirtualnej maszyny ani jej uruchomienia. </w:t>
      </w:r>
    </w:p>
    <w:p w14:paraId="780D3AB3"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indeksować pliki Windows i Linux w celu szybkiego wyszukiwania plików w plikach backupowych. </w:t>
      </w:r>
    </w:p>
    <w:p w14:paraId="2E91CA68"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używać mechanizmów VSS wbudowanych w system operacyjny Microsoft Windows  </w:t>
      </w:r>
    </w:p>
    <w:p w14:paraId="2A0EC87B"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pozwalać na odtworzenie maszyn wirtualnych z macierzowych snapshotów ze wspieranych macierzy. </w:t>
      </w:r>
    </w:p>
    <w:p w14:paraId="142DE237"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wspierać także specyficzne metody odtwarzania w tym "reverse CBT" oraz odtwarzanie z wykorzystaniem sieci SAN. </w:t>
      </w:r>
    </w:p>
    <w:p w14:paraId="3F4C0F0E" w14:textId="77777777" w:rsidR="00CD402D" w:rsidRDefault="00CD402D" w:rsidP="00CD402D">
      <w:pPr>
        <w:widowControl w:val="0"/>
        <w:numPr>
          <w:ilvl w:val="0"/>
          <w:numId w:val="15"/>
        </w:numPr>
        <w:ind w:right="111"/>
        <w:contextualSpacing/>
        <w:jc w:val="both"/>
        <w:rPr>
          <w:rFonts w:eastAsia="Arial" w:cs="Times New Roman"/>
          <w:lang w:eastAsia="pl-PL"/>
        </w:rPr>
      </w:pPr>
      <w:r>
        <w:rPr>
          <w:rFonts w:eastAsia="Arial" w:cs="Times New Roman"/>
          <w:lang w:eastAsia="pl-PL"/>
        </w:rPr>
        <w:t xml:space="preserve">Oprogramowanie musi dawać możliwość stworzenia laboratorium (izolowane środowisko) używając wirtualnych maszyn uruchamianych bezpośrednio z plików backupu. Oprogramowanie musi pozwalać na uruchomienie takiego środowiska bezpośrednio ze snapshotów macierzowych stworzonych na wspieranych urządzeniach. </w:t>
      </w:r>
    </w:p>
    <w:p w14:paraId="63EA52F7" w14:textId="77777777" w:rsidR="00CD402D" w:rsidRDefault="00CD402D" w:rsidP="00CD402D">
      <w:pPr>
        <w:widowControl w:val="0"/>
        <w:numPr>
          <w:ilvl w:val="0"/>
          <w:numId w:val="15"/>
        </w:numPr>
        <w:ind w:right="107"/>
        <w:contextualSpacing/>
        <w:jc w:val="both"/>
        <w:rPr>
          <w:rFonts w:eastAsia="Arial" w:cs="Times New Roman"/>
          <w:lang w:eastAsia="pl-PL"/>
        </w:rPr>
      </w:pPr>
      <w:r>
        <w:rPr>
          <w:rFonts w:eastAsia="Arial" w:cs="Times New Roman"/>
          <w:lang w:eastAsia="pl-PL"/>
        </w:rPr>
        <w:t xml:space="preserve">Oprogramowanie musi umożliwiać weryfikację odtwarzalności wielu wirtualnych maszyn jednocześnie z dowolnego backupu według własnego harmonogramu w izolowanym środowisku. Testy powinny uwzględniać możliwość uruchomienia dowolnego skryptu testującego również aplikację uruchomioną na wirtualnej maszynie. Testy muszą być przeprowadzone bez interakcji z administratorem. </w:t>
      </w:r>
    </w:p>
    <w:p w14:paraId="2F7DC77E"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mieć podobne mechanizmy dla replik. </w:t>
      </w:r>
    </w:p>
    <w:p w14:paraId="075AE69F" w14:textId="77777777" w:rsidR="00CD402D" w:rsidRDefault="00CD402D" w:rsidP="00CD402D">
      <w:pPr>
        <w:widowControl w:val="0"/>
        <w:numPr>
          <w:ilvl w:val="0"/>
          <w:numId w:val="15"/>
        </w:numPr>
        <w:contextualSpacing/>
        <w:jc w:val="both"/>
        <w:rPr>
          <w:rFonts w:eastAsia="Arial" w:cs="Times New Roman"/>
          <w:lang w:eastAsia="pl-PL"/>
        </w:rPr>
      </w:pPr>
      <w:r>
        <w:rPr>
          <w:rFonts w:eastAsia="Arial" w:cs="Times New Roman"/>
          <w:lang w:eastAsia="pl-PL"/>
        </w:rPr>
        <w:t xml:space="preserve">Oprogramowanie musi umożliwiać dwuetapowe, automatyczne, odtwarzanie maszyn wirtualnych z możliwością wstrzyknięcia dowolnego skryptu przed odtworzeniem danych do środowiska produkcyjnego.  </w:t>
      </w:r>
    </w:p>
    <w:p w14:paraId="454E1DEE" w14:textId="77777777" w:rsidR="00CD402D" w:rsidRDefault="00CD402D" w:rsidP="00CD402D">
      <w:pPr>
        <w:widowControl w:val="0"/>
        <w:jc w:val="both"/>
        <w:rPr>
          <w:rFonts w:eastAsia="Arial" w:cs="Times New Roman"/>
          <w:lang w:eastAsia="pl-PL"/>
        </w:rPr>
      </w:pPr>
    </w:p>
    <w:p w14:paraId="60DF07D4" w14:textId="77777777" w:rsidR="00CD402D" w:rsidRDefault="00CD402D" w:rsidP="00CD402D">
      <w:pPr>
        <w:widowControl w:val="0"/>
        <w:jc w:val="both"/>
        <w:rPr>
          <w:rFonts w:eastAsia="Calibri" w:cs="Times New Roman"/>
          <w:b/>
          <w:bCs/>
        </w:rPr>
      </w:pPr>
      <w:r>
        <w:rPr>
          <w:rFonts w:eastAsia="Calibri" w:cs="Times New Roman"/>
          <w:b/>
          <w:bCs/>
        </w:rPr>
        <w:t>Wymagania dotyczące backupu serwerów zwirtualizowanych</w:t>
      </w:r>
    </w:p>
    <w:p w14:paraId="673C3E15" w14:textId="77777777" w:rsidR="00CD402D" w:rsidRDefault="00CD402D" w:rsidP="00CD402D">
      <w:pPr>
        <w:widowControl w:val="0"/>
        <w:jc w:val="both"/>
        <w:rPr>
          <w:rFonts w:eastAsia="Calibri" w:cs="Times New Roman"/>
          <w:b/>
          <w:bCs/>
        </w:rPr>
      </w:pPr>
    </w:p>
    <w:p w14:paraId="0D26A551" w14:textId="77777777" w:rsidR="00CD402D" w:rsidRDefault="00CD402D" w:rsidP="00CD402D">
      <w:pPr>
        <w:widowControl w:val="0"/>
        <w:numPr>
          <w:ilvl w:val="0"/>
          <w:numId w:val="16"/>
        </w:numPr>
        <w:contextualSpacing/>
        <w:jc w:val="both"/>
        <w:rPr>
          <w:rFonts w:eastAsia="Arial" w:cs="Times New Roman"/>
          <w:lang w:eastAsia="pl-PL"/>
        </w:rPr>
      </w:pPr>
      <w:r>
        <w:rPr>
          <w:rFonts w:eastAsia="Arial" w:cs="Times New Roman"/>
          <w:lang w:eastAsia="pl-PL"/>
        </w:rPr>
        <w:t xml:space="preserve">Oprogramowanie musi wykonywać kopię zapasową systemu Windows oraz Linux wykorzystując agenta znajdującego się wewnątrz systemu operacyjnego. </w:t>
      </w:r>
    </w:p>
    <w:p w14:paraId="1EA0C74E" w14:textId="77777777" w:rsidR="00CD402D" w:rsidRDefault="00CD402D" w:rsidP="00CD402D">
      <w:pPr>
        <w:widowControl w:val="0"/>
        <w:numPr>
          <w:ilvl w:val="0"/>
          <w:numId w:val="16"/>
        </w:numPr>
        <w:contextualSpacing/>
        <w:jc w:val="both"/>
        <w:rPr>
          <w:rFonts w:eastAsia="Arial" w:cs="Times New Roman"/>
          <w:lang w:eastAsia="pl-PL"/>
        </w:rPr>
      </w:pPr>
      <w:r>
        <w:rPr>
          <w:rFonts w:eastAsia="Arial" w:cs="Times New Roman"/>
          <w:lang w:eastAsia="pl-PL"/>
        </w:rPr>
        <w:t xml:space="preserve">Oprogramowanie musi wspierać Windows 8 lub nowsze oraz Windows Server 2008 R2 SP1 lub nowsze. </w:t>
      </w:r>
    </w:p>
    <w:p w14:paraId="190ABBA1"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lang w:eastAsia="pl-PL"/>
        </w:rPr>
        <w:t>Oprogramowanie musi wspierać Linux kernel 2.6</w:t>
      </w:r>
      <w:r>
        <w:rPr>
          <w:rFonts w:eastAsia="Arial" w:cs="Times New Roman"/>
          <w:color w:val="000000"/>
          <w:lang w:eastAsia="pl-PL"/>
        </w:rPr>
        <w:t xml:space="preserve">.32 lub nowsze (zarówno 32 jak i 64bit) oraz wspierać następujące dystrybucje: </w:t>
      </w:r>
    </w:p>
    <w:p w14:paraId="4BCCBD1F" w14:textId="77777777" w:rsidR="00CD402D" w:rsidRDefault="00CD402D" w:rsidP="00CD402D">
      <w:pPr>
        <w:widowControl w:val="0"/>
        <w:numPr>
          <w:ilvl w:val="1"/>
          <w:numId w:val="16"/>
        </w:numPr>
        <w:contextualSpacing/>
        <w:jc w:val="both"/>
        <w:rPr>
          <w:rFonts w:eastAsia="Arial" w:cs="Times New Roman"/>
          <w:color w:val="000000"/>
          <w:lang w:eastAsia="pl-PL"/>
        </w:rPr>
      </w:pPr>
      <w:r>
        <w:rPr>
          <w:rFonts w:eastAsia="Arial" w:cs="Times New Roman"/>
          <w:color w:val="000000"/>
          <w:lang w:eastAsia="pl-PL"/>
        </w:rPr>
        <w:t xml:space="preserve">Debian 6 – 9.7, </w:t>
      </w:r>
    </w:p>
    <w:p w14:paraId="0880197E"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Ubuntu 10.04 – 18.10, </w:t>
      </w:r>
    </w:p>
    <w:p w14:paraId="355EB856"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CentOS / Oracle Linux / RHEL 6 – 7.6, </w:t>
      </w:r>
    </w:p>
    <w:p w14:paraId="0DD2929D"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Oracle Linux (UEK) R4 U6, R4 U7, </w:t>
      </w:r>
    </w:p>
    <w:p w14:paraId="624F3C91"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Fedora 23 – 29, </w:t>
      </w:r>
    </w:p>
    <w:p w14:paraId="14D374F9"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openSUSE 11.3 - 13.2, </w:t>
      </w:r>
    </w:p>
    <w:p w14:paraId="0F3B3653"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openSUSE Leap 42.2 – 42.3, </w:t>
      </w:r>
    </w:p>
    <w:p w14:paraId="6D9FB4AA"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SLES 11 SP4 – 15, </w:t>
      </w:r>
    </w:p>
    <w:p w14:paraId="22E2C589"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SLES for SAP 11 SP4 – 15, </w:t>
      </w:r>
    </w:p>
    <w:p w14:paraId="70C0E246"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Oprogramowanie musi wspierać wykonywanie kopi zapasowych następujących systemów plików: </w:t>
      </w:r>
    </w:p>
    <w:p w14:paraId="32B5788A"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NTFS, </w:t>
      </w:r>
    </w:p>
    <w:p w14:paraId="76DE0931"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ReFS, </w:t>
      </w:r>
    </w:p>
    <w:p w14:paraId="3F138C72"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FAT32, </w:t>
      </w:r>
    </w:p>
    <w:p w14:paraId="6BFFBDC3"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ext2, ext3, ext4, </w:t>
      </w:r>
    </w:p>
    <w:p w14:paraId="4D1FE590"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ReiserFS, </w:t>
      </w:r>
    </w:p>
    <w:p w14:paraId="5BB6ABBD"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JFS, </w:t>
      </w:r>
    </w:p>
    <w:p w14:paraId="09E7571E"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XFS, </w:t>
      </w:r>
    </w:p>
    <w:p w14:paraId="0B05CB21"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F2FS, </w:t>
      </w:r>
    </w:p>
    <w:p w14:paraId="784E716C"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HFS, </w:t>
      </w:r>
    </w:p>
    <w:p w14:paraId="74624487"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HFS+,</w:t>
      </w:r>
    </w:p>
    <w:p w14:paraId="78EBD877"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NILFS2, </w:t>
      </w:r>
    </w:p>
    <w:p w14:paraId="0ADC3CF4"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Btrfs (dla kernela 3.16 i nowszych). </w:t>
      </w:r>
    </w:p>
    <w:p w14:paraId="3E1B0986"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instalacji oraz zarządzania poprzez centralną konsolę zarządzającą. </w:t>
      </w:r>
    </w:p>
    <w:p w14:paraId="2E492BF4"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systemy oparte o Microsoft Failover Cluster. </w:t>
      </w:r>
    </w:p>
    <w:p w14:paraId="4827F40D"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Oprogramowanie musi wspierać zabezpieczanie do oraz odzyskiwanie z urządzeń blokowych pozwalając na odzysk całej maszyny (tzw. bare metal recovery) wybranych wolumenów, oraz wybranych plików i folderów. </w:t>
      </w:r>
    </w:p>
    <w:p w14:paraId="3FCA6A58"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Oprogramowanie musi wspierać backup podłączonych dysków USB. </w:t>
      </w:r>
    </w:p>
    <w:p w14:paraId="535E80B8"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Kopia zapasowa całej maszyny oraz pojedynczych wolumenów musi być wykonywana na poziomie blokowym. </w:t>
      </w:r>
    </w:p>
    <w:p w14:paraId="6B7CE902"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Oprogramowanie musi pozwalać na przechowywanie kopii zapasowych na: </w:t>
      </w:r>
    </w:p>
    <w:p w14:paraId="3203ED96"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lastRenderedPageBreak/>
        <w:t xml:space="preserve">Lokalnych (wewnętrznych) dyskach zabezpieczanej maszyny. </w:t>
      </w:r>
    </w:p>
    <w:p w14:paraId="5BBE50B5"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Direct Attached Storage (DAS), takich jak zewnętrzne dyski USB, eSATA lub Firewire.  </w:t>
      </w:r>
    </w:p>
    <w:p w14:paraId="2F2B18F4"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Network Attached Storage (NAS) pozwalającym na wystawienie swoich zasobów poprzez SMB (CIFS) lub NFS. </w:t>
      </w:r>
    </w:p>
    <w:p w14:paraId="23692361"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Zcentralizowanym repozytorium danych. </w:t>
      </w:r>
    </w:p>
    <w:p w14:paraId="137F18CE" w14:textId="77777777" w:rsidR="00CD402D" w:rsidRDefault="00CD402D" w:rsidP="00CD402D">
      <w:pPr>
        <w:widowControl w:val="0"/>
        <w:numPr>
          <w:ilvl w:val="1"/>
          <w:numId w:val="16"/>
        </w:numPr>
        <w:ind w:hanging="357"/>
        <w:jc w:val="both"/>
        <w:rPr>
          <w:rFonts w:eastAsia="Arial" w:cs="Times New Roman"/>
          <w:color w:val="000000"/>
          <w:lang w:eastAsia="pl-PL"/>
        </w:rPr>
      </w:pPr>
      <w:r>
        <w:rPr>
          <w:rFonts w:eastAsia="Arial" w:cs="Times New Roman"/>
          <w:color w:val="000000"/>
          <w:lang w:eastAsia="pl-PL"/>
        </w:rPr>
        <w:t xml:space="preserve">Bezpośrednio na zasobach Chmury. </w:t>
      </w:r>
    </w:p>
    <w:p w14:paraId="0DE76524" w14:textId="77777777" w:rsidR="00CD402D" w:rsidRDefault="00CD402D" w:rsidP="00CD402D">
      <w:pPr>
        <w:widowControl w:val="0"/>
        <w:numPr>
          <w:ilvl w:val="1"/>
          <w:numId w:val="16"/>
        </w:numPr>
        <w:ind w:hanging="357"/>
        <w:jc w:val="both"/>
        <w:rPr>
          <w:rFonts w:eastAsia="Arial" w:cs="Times New Roman"/>
          <w:color w:val="000000"/>
          <w:lang w:val="en-US" w:eastAsia="pl-PL"/>
        </w:rPr>
      </w:pPr>
      <w:r>
        <w:rPr>
          <w:rFonts w:eastAsia="Arial" w:cs="Times New Roman"/>
          <w:color w:val="000000"/>
          <w:lang w:val="en-US" w:eastAsia="pl-PL"/>
        </w:rPr>
        <w:t xml:space="preserve">Microsoft OneDrive/OneDrive for Business. </w:t>
      </w:r>
    </w:p>
    <w:p w14:paraId="011FC271" w14:textId="77777777" w:rsidR="00CD402D" w:rsidRDefault="00CD402D" w:rsidP="00CD402D">
      <w:pPr>
        <w:widowControl w:val="0"/>
        <w:numPr>
          <w:ilvl w:val="0"/>
          <w:numId w:val="16"/>
        </w:numPr>
        <w:ind w:hanging="357"/>
        <w:contextualSpacing/>
        <w:jc w:val="both"/>
        <w:rPr>
          <w:rFonts w:eastAsia="Arial" w:cs="Times New Roman"/>
          <w:color w:val="000000"/>
          <w:lang w:eastAsia="pl-PL"/>
        </w:rPr>
      </w:pPr>
      <w:r>
        <w:rPr>
          <w:rFonts w:eastAsia="Arial" w:cs="Times New Roman"/>
          <w:color w:val="000000"/>
          <w:lang w:eastAsia="pl-PL"/>
        </w:rPr>
        <w:t xml:space="preserve">Oprogramowanie musi wspierać deduplikacje oraz kompresję na źródle. Dane wysyłane na repozytorium muszą być już odpowiednio przetworzone. </w:t>
      </w:r>
    </w:p>
    <w:p w14:paraId="3A730A8B"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kontrolę pasma sieciowego. </w:t>
      </w:r>
    </w:p>
    <w:p w14:paraId="6A6857C0"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ograniczenie wykonywania backupów dla konkretnych sieci bezprzewodowych. </w:t>
      </w:r>
    </w:p>
    <w:p w14:paraId="3FFB6393"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ograniczenia wykonywania backupów dla połączeń VPN. </w:t>
      </w:r>
    </w:p>
    <w:p w14:paraId="2A27DDCA"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śledzenie zmienionych bloków podczas wykonywania blokowych kopii zapasowych. Technologia śledzenia bloków dla systemów Windows Server musi być certyfikowana przez Microsoft. </w:t>
      </w:r>
    </w:p>
    <w:p w14:paraId="56744AA0"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technologię BitLocker. </w:t>
      </w:r>
    </w:p>
    <w:p w14:paraId="465FB776"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uruchamianie z nośnika odtwarzania. Nośnik odtwarzania musi być automatycznie tworzony przez oprogramowanie. </w:t>
      </w:r>
    </w:p>
    <w:p w14:paraId="610E13D0"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w:t>
      </w:r>
      <w:r>
        <w:rPr>
          <w:rFonts w:eastAsia="Arial" w:cs="Times New Roman"/>
          <w:color w:val="000000"/>
          <w:lang w:eastAsia="pl-PL"/>
        </w:rPr>
        <w:tab/>
        <w:t xml:space="preserve">musi </w:t>
      </w:r>
      <w:r>
        <w:rPr>
          <w:rFonts w:eastAsia="Arial" w:cs="Times New Roman"/>
          <w:color w:val="000000"/>
          <w:lang w:eastAsia="pl-PL"/>
        </w:rPr>
        <w:tab/>
        <w:t xml:space="preserve">wspierać </w:t>
      </w:r>
      <w:r>
        <w:rPr>
          <w:rFonts w:eastAsia="Arial" w:cs="Times New Roman"/>
          <w:color w:val="000000"/>
          <w:lang w:eastAsia="pl-PL"/>
        </w:rPr>
        <w:tab/>
        <w:t xml:space="preserve">wgrywanie </w:t>
      </w:r>
      <w:r>
        <w:rPr>
          <w:rFonts w:eastAsia="Arial" w:cs="Times New Roman"/>
          <w:color w:val="000000"/>
          <w:lang w:eastAsia="pl-PL"/>
        </w:rPr>
        <w:tab/>
        <w:t xml:space="preserve">dodatkowych </w:t>
      </w:r>
      <w:r>
        <w:rPr>
          <w:rFonts w:eastAsia="Arial" w:cs="Times New Roman"/>
          <w:color w:val="000000"/>
          <w:lang w:eastAsia="pl-PL"/>
        </w:rPr>
        <w:tab/>
        <w:t xml:space="preserve">sterowników podczas odtwarzania z wykorzystaniem nośnika odtwarzania. </w:t>
      </w:r>
    </w:p>
    <w:p w14:paraId="741B0C9E"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odzysk do konkretnego punktu w czasie (point-in-time) dla wspieranych systemów bazodanowych. </w:t>
      </w:r>
    </w:p>
    <w:p w14:paraId="4CC0057B"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szyfrowanie. </w:t>
      </w:r>
    </w:p>
    <w:p w14:paraId="7D9F11BA"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 xml:space="preserve">Oprogramowanie musi wspierać tworzenie kopii zapasowych wykorzystując konsolę tekstową lub CLI na maszynie zabezpieczanej. </w:t>
      </w:r>
    </w:p>
    <w:p w14:paraId="5A7808CD" w14:textId="77777777" w:rsidR="00CD402D" w:rsidRDefault="00CD402D" w:rsidP="00CD402D">
      <w:pPr>
        <w:widowControl w:val="0"/>
        <w:numPr>
          <w:ilvl w:val="0"/>
          <w:numId w:val="16"/>
        </w:numPr>
        <w:contextualSpacing/>
        <w:jc w:val="both"/>
        <w:rPr>
          <w:rFonts w:eastAsia="Arial" w:cs="Times New Roman"/>
          <w:color w:val="000000"/>
          <w:lang w:eastAsia="pl-PL"/>
        </w:rPr>
      </w:pPr>
      <w:r>
        <w:rPr>
          <w:rFonts w:eastAsia="Arial" w:cs="Times New Roman"/>
          <w:color w:val="000000"/>
          <w:lang w:eastAsia="pl-PL"/>
        </w:rPr>
        <w:t>Oprogramowanie musi wspierać tworzenie wielu zadań backupowych.</w:t>
      </w:r>
    </w:p>
    <w:p w14:paraId="49F6809B" w14:textId="77777777" w:rsidR="00CD402D" w:rsidRDefault="00CD402D" w:rsidP="00CD402D">
      <w:pPr>
        <w:widowControl w:val="0"/>
        <w:jc w:val="both"/>
        <w:rPr>
          <w:rFonts w:eastAsia="Calibri" w:cs="Times New Roman"/>
          <w:b/>
          <w:bCs/>
        </w:rPr>
      </w:pPr>
    </w:p>
    <w:p w14:paraId="10B095E0" w14:textId="77777777" w:rsidR="00CD402D" w:rsidRDefault="00CD402D" w:rsidP="00CD402D">
      <w:pPr>
        <w:widowControl w:val="0"/>
        <w:spacing w:after="270"/>
        <w:jc w:val="both"/>
        <w:rPr>
          <w:rFonts w:eastAsia="Calibri" w:cs="Times New Roman"/>
          <w:b/>
          <w:bCs/>
        </w:rPr>
      </w:pPr>
      <w:r>
        <w:rPr>
          <w:rFonts w:eastAsia="Calibri" w:cs="Times New Roman"/>
          <w:b/>
          <w:bCs/>
        </w:rPr>
        <w:t>Monitoring środowiska oprogramowania</w:t>
      </w:r>
    </w:p>
    <w:p w14:paraId="61726480" w14:textId="77777777" w:rsidR="00CD402D" w:rsidRDefault="00CD402D" w:rsidP="00CD402D">
      <w:pPr>
        <w:widowControl w:val="0"/>
        <w:numPr>
          <w:ilvl w:val="0"/>
          <w:numId w:val="17"/>
        </w:numPr>
        <w:ind w:right="62"/>
        <w:contextualSpacing/>
        <w:jc w:val="both"/>
        <w:rPr>
          <w:rFonts w:eastAsia="Arial" w:cs="Times New Roman"/>
          <w:color w:val="000000"/>
          <w:lang w:eastAsia="pl-PL"/>
        </w:rPr>
      </w:pPr>
      <w:r>
        <w:rPr>
          <w:rFonts w:eastAsia="Arial" w:cs="Times New Roman"/>
          <w:color w:val="000000"/>
          <w:lang w:eastAsia="pl-PL"/>
        </w:rPr>
        <w:t xml:space="preserve">Oprogramowanie musi umożliwiać monitorowanie środowiska wirtualizacyjnego zaoferowanego w niniejszym </w:t>
      </w:r>
      <w:r>
        <w:rPr>
          <w:rFonts w:eastAsia="Arial" w:cs="Times New Roman"/>
          <w:lang w:eastAsia="pl-PL"/>
        </w:rPr>
        <w:t>postępowaniu</w:t>
      </w:r>
      <w:r>
        <w:rPr>
          <w:rFonts w:eastAsia="Arial" w:cs="Times New Roman"/>
          <w:color w:val="000000"/>
          <w:lang w:eastAsia="pl-PL"/>
        </w:rPr>
        <w:t xml:space="preserve"> i być certyfikowane przed producenta oprogramowania wirtualizacyjnego. </w:t>
      </w:r>
    </w:p>
    <w:p w14:paraId="7C867031"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umożliwiać kategoryzacje obiektów infrastruktury wirtualnej niezależnie od hierarchii stworzonej w systemie zarządzania środowiskiem wirtualnym. </w:t>
      </w:r>
    </w:p>
    <w:p w14:paraId="4C8B0501"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umożliwiać tworzenie alarmów dla całych grup wirtualnych maszyn jak i pojedynczych wirtualnych maszyn. </w:t>
      </w:r>
    </w:p>
    <w:p w14:paraId="0C4BE549"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dawać możliwość układania terminarza raportów i wysyłania tych raportów przy pomocy poczty elektronicznej w formacie HTML oraz Excel. </w:t>
      </w:r>
    </w:p>
    <w:p w14:paraId="56A7E6E7"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mieć wbudowane predefiniowane zestawy alarmów wraz z możliwością tworzenia własnych alarmów i zdarzeń przez administratora. </w:t>
      </w:r>
    </w:p>
    <w:p w14:paraId="02520D67"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mieć wbudowane połączenie z bazą wiedzy opisującą problemy z predefiniowanych alarmów. </w:t>
      </w:r>
    </w:p>
    <w:p w14:paraId="20D8E7F6"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mieć centralną konsolę z sumarycznym podglądem wszystkich obiektów infrastruktury wirtualnej (ang. Dashboard). </w:t>
      </w:r>
    </w:p>
    <w:p w14:paraId="3C477D0B"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monitorowania platformy sprzętowej, na której jest zainstalowana infrastruktura wirtualna. </w:t>
      </w:r>
    </w:p>
    <w:p w14:paraId="1D94F414"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 xml:space="preserve">Oprogramowanie musi zapewnić możliwość podłączenia się do wirtualnej maszyny (tryb konsoli) bezpośrednio z narzędzia monitorującego. </w:t>
      </w:r>
    </w:p>
    <w:p w14:paraId="32BB27DD" w14:textId="04E37EE3" w:rsidR="003C7198" w:rsidRPr="00547D62" w:rsidRDefault="00CD402D" w:rsidP="00547D62">
      <w:pPr>
        <w:widowControl w:val="0"/>
        <w:numPr>
          <w:ilvl w:val="0"/>
          <w:numId w:val="17"/>
        </w:numPr>
        <w:contextualSpacing/>
        <w:jc w:val="both"/>
        <w:rPr>
          <w:rFonts w:eastAsia="Arial" w:cs="Times New Roman"/>
          <w:strike/>
          <w:color w:val="000000"/>
          <w:lang w:eastAsia="pl-PL"/>
        </w:rPr>
      </w:pPr>
      <w:r w:rsidRPr="003C7198">
        <w:rPr>
          <w:rFonts w:eastAsia="Arial" w:cs="Times New Roman"/>
          <w:color w:val="000000"/>
          <w:lang w:eastAsia="pl-PL"/>
        </w:rPr>
        <w:t>Oprogramowanie musi mieć możliwość integracji z oprogramowaniem do tworzenia kopii zapasowych</w:t>
      </w:r>
      <w:r w:rsidR="003C7198">
        <w:rPr>
          <w:rFonts w:eastAsia="Arial" w:cs="Times New Roman"/>
          <w:color w:val="000000"/>
          <w:lang w:eastAsia="pl-PL"/>
        </w:rPr>
        <w:t xml:space="preserve">. </w:t>
      </w:r>
      <w:r w:rsidRPr="003C7198">
        <w:rPr>
          <w:rFonts w:eastAsia="Arial" w:cs="Times New Roman"/>
          <w:strike/>
          <w:color w:val="000000"/>
          <w:lang w:eastAsia="pl-PL"/>
        </w:rPr>
        <w:t xml:space="preserve"> </w:t>
      </w:r>
      <w:r w:rsidRPr="003C7198">
        <w:rPr>
          <w:rFonts w:eastAsia="Arial" w:cs="Times New Roman"/>
          <w:strike/>
          <w:color w:val="FF0000"/>
          <w:lang w:eastAsia="pl-PL"/>
        </w:rPr>
        <w:t xml:space="preserve">tego samego producenta. </w:t>
      </w:r>
    </w:p>
    <w:p w14:paraId="02916680" w14:textId="77777777" w:rsidR="00CD402D" w:rsidRDefault="00CD402D" w:rsidP="00CD402D">
      <w:pPr>
        <w:widowControl w:val="0"/>
        <w:numPr>
          <w:ilvl w:val="0"/>
          <w:numId w:val="17"/>
        </w:numPr>
        <w:ind w:right="63"/>
        <w:contextualSpacing/>
        <w:jc w:val="both"/>
        <w:rPr>
          <w:rFonts w:eastAsia="Arial" w:cs="Times New Roman"/>
          <w:color w:val="000000"/>
          <w:lang w:eastAsia="pl-PL"/>
        </w:rPr>
      </w:pPr>
      <w:r>
        <w:rPr>
          <w:rFonts w:eastAsia="Arial" w:cs="Times New Roman"/>
          <w:color w:val="000000"/>
          <w:lang w:eastAsia="pl-PL"/>
        </w:rPr>
        <w:t xml:space="preserve">Oprogramowanie musi mieć możliwość monitorowania obciążenia serwerów backupowych, ilości zabezpieczanych danych oraz statusu zadań kopii zapasowych, replikacji oraz weryfikacji odzyskiwalności maszyn wirtualnych. </w:t>
      </w:r>
    </w:p>
    <w:p w14:paraId="1F15F646" w14:textId="77777777" w:rsidR="00CD402D" w:rsidRDefault="00CD402D" w:rsidP="00CD402D">
      <w:pPr>
        <w:widowControl w:val="0"/>
        <w:numPr>
          <w:ilvl w:val="0"/>
          <w:numId w:val="17"/>
        </w:numPr>
        <w:ind w:right="57"/>
        <w:contextualSpacing/>
        <w:jc w:val="both"/>
        <w:rPr>
          <w:rFonts w:eastAsia="Arial" w:cs="Times New Roman"/>
          <w:color w:val="000000"/>
          <w:lang w:eastAsia="pl-PL"/>
        </w:rPr>
      </w:pPr>
      <w:r>
        <w:rPr>
          <w:rFonts w:eastAsia="Arial" w:cs="Times New Roman"/>
          <w:color w:val="000000"/>
          <w:lang w:eastAsia="pl-PL"/>
        </w:rPr>
        <w:t xml:space="preserve">Oprogramowanie musi oferować inteligentną diagnostykę rozwiązania backupowego poprzez monitorowanie logów celem wykrycia znanych problemów oraz błędów konfiguracyjnych w celu wskazania rozwiązania bez potrzeby otwierania zgłoszenia suportowego oraz bez potrzeby wysyłania jakichkolwiek danych diagnostycznych do producenta oprogramowania backupu. </w:t>
      </w:r>
    </w:p>
    <w:p w14:paraId="289590A2" w14:textId="77777777" w:rsidR="00CD402D" w:rsidRDefault="00CD402D" w:rsidP="00CD402D">
      <w:pPr>
        <w:widowControl w:val="0"/>
        <w:numPr>
          <w:ilvl w:val="0"/>
          <w:numId w:val="17"/>
        </w:numPr>
        <w:contextualSpacing/>
        <w:jc w:val="both"/>
        <w:rPr>
          <w:rFonts w:eastAsia="Arial" w:cs="Times New Roman"/>
          <w:color w:val="000000"/>
          <w:lang w:eastAsia="pl-PL"/>
        </w:rPr>
      </w:pPr>
      <w:r>
        <w:rPr>
          <w:rFonts w:eastAsia="Arial" w:cs="Times New Roman"/>
          <w:color w:val="000000"/>
          <w:lang w:eastAsia="pl-PL"/>
        </w:rPr>
        <w:t>Oprogramowanie musi mieć możliwość granularnego monitorowania infrastruktury, zależnego od uprawnień nadanym użytkownikom dla platformy wirtualizacyjnej.</w:t>
      </w:r>
    </w:p>
    <w:p w14:paraId="0CDA5FFC" w14:textId="77777777" w:rsidR="00CD402D" w:rsidRDefault="00CD402D" w:rsidP="00CD402D">
      <w:pPr>
        <w:widowControl w:val="0"/>
        <w:jc w:val="both"/>
        <w:rPr>
          <w:rFonts w:eastAsia="Calibri" w:cs="Times New Roman"/>
          <w:b/>
          <w:bCs/>
        </w:rPr>
      </w:pPr>
    </w:p>
    <w:p w14:paraId="30A104D0" w14:textId="77777777" w:rsidR="00CD402D" w:rsidRDefault="00CD402D" w:rsidP="00CD402D">
      <w:pPr>
        <w:widowControl w:val="0"/>
        <w:jc w:val="both"/>
        <w:rPr>
          <w:rFonts w:eastAsia="Calibri" w:cs="Times New Roman"/>
          <w:b/>
          <w:bCs/>
        </w:rPr>
      </w:pPr>
      <w:r>
        <w:rPr>
          <w:rFonts w:eastAsia="Calibri" w:cs="Times New Roman"/>
          <w:b/>
          <w:bCs/>
        </w:rPr>
        <w:t>Raportowanie</w:t>
      </w:r>
    </w:p>
    <w:p w14:paraId="2C42773B" w14:textId="77777777" w:rsidR="00CD402D" w:rsidRDefault="00CD402D" w:rsidP="00CD402D">
      <w:pPr>
        <w:widowControl w:val="0"/>
        <w:jc w:val="both"/>
        <w:rPr>
          <w:rFonts w:eastAsia="Calibri" w:cs="Times New Roman"/>
          <w:b/>
          <w:bCs/>
        </w:rPr>
      </w:pPr>
    </w:p>
    <w:p w14:paraId="0CE4D9D8"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raportowania musi umożliwić tworzenie raportów z dostarczonej infrastruktury wirtualnej. </w:t>
      </w:r>
    </w:p>
    <w:p w14:paraId="4285EAEA"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być certyfikowany przez producenta dostarczonego systemu wirtualizacji. </w:t>
      </w:r>
    </w:p>
    <w:p w14:paraId="2691FCBC"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być systemem bezagentowym. Nie dopuszcza się możliwości instalowania przez system agentów na monitorowanych hostach. </w:t>
      </w:r>
    </w:p>
    <w:p w14:paraId="49997716"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eksportowania raportów do formatów Microsoft Word, Microsoft Excel, Microsoft Visio, Adobe PDF. </w:t>
      </w:r>
    </w:p>
    <w:p w14:paraId="1F7A6913" w14:textId="77777777" w:rsidR="00CD402D" w:rsidRDefault="00CD402D" w:rsidP="00CD402D">
      <w:pPr>
        <w:widowControl w:val="0"/>
        <w:numPr>
          <w:ilvl w:val="0"/>
          <w:numId w:val="18"/>
        </w:numPr>
        <w:ind w:right="61"/>
        <w:contextualSpacing/>
        <w:jc w:val="both"/>
        <w:rPr>
          <w:rFonts w:eastAsia="Arial" w:cs="Times New Roman"/>
          <w:color w:val="000000"/>
          <w:lang w:eastAsia="pl-PL"/>
        </w:rPr>
      </w:pPr>
      <w:r>
        <w:rPr>
          <w:rFonts w:eastAsia="Arial" w:cs="Times New Roman"/>
          <w:color w:val="000000"/>
          <w:lang w:eastAsia="pl-PL"/>
        </w:rPr>
        <w:t xml:space="preserve">Oprogramowanie musi mieć możliwość ustawienia harmonogramu kolekcji danych z monitorowanych systemów jak również możliwość tworzenia zadań kolekcjonowania danych ad-hoc. </w:t>
      </w:r>
    </w:p>
    <w:p w14:paraId="361DCED3"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ustawienia harmonogramu generowania raportów i dostarczania ich do odbiorców w określonych przez administratora interwałach. </w:t>
      </w:r>
    </w:p>
    <w:p w14:paraId="30945516"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w raportach musi mieć możliwość uwzględniania informacji o zmianach konfiguracji monitorowanych systemów. </w:t>
      </w:r>
    </w:p>
    <w:p w14:paraId="4590FE11"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generowania raportów z dowolnego punktu w czasie zakładając, że informacje z tego czasu nie zostały usunięte z bazy danych. </w:t>
      </w:r>
    </w:p>
    <w:p w14:paraId="666F9A2E"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posiadać predefiniowane szablony z możliwością tworzenia nowych jak i modyfikacji wbudowanych. </w:t>
      </w:r>
    </w:p>
    <w:p w14:paraId="627AC5E7"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analizowania „przeszacowanych” wirtualnych maszyn wraz z sugestią zmian w celu optymalnego wykorzystania fizycznej infrastruktury. </w:t>
      </w:r>
    </w:p>
    <w:p w14:paraId="1B071E0A" w14:textId="6A0DD015" w:rsidR="00CD402D" w:rsidRPr="00445632" w:rsidRDefault="00CD402D" w:rsidP="00CD402D">
      <w:pPr>
        <w:widowControl w:val="0"/>
        <w:numPr>
          <w:ilvl w:val="0"/>
          <w:numId w:val="18"/>
        </w:numPr>
        <w:contextualSpacing/>
        <w:jc w:val="both"/>
        <w:rPr>
          <w:rFonts w:eastAsia="Arial" w:cs="Times New Roman"/>
          <w:strike/>
          <w:color w:val="FF0000"/>
          <w:lang w:eastAsia="pl-PL"/>
        </w:rPr>
      </w:pPr>
      <w:r>
        <w:rPr>
          <w:rFonts w:eastAsia="Arial" w:cs="Times New Roman"/>
          <w:color w:val="000000"/>
          <w:lang w:eastAsia="pl-PL"/>
        </w:rPr>
        <w:t>Oprogramowanie musi mieć możliwość generowania raportów na podstawie danych uzyskanych z oprogramowania do tworzenia kopii zapasowych</w:t>
      </w:r>
      <w:r w:rsidR="00445632">
        <w:rPr>
          <w:rFonts w:eastAsia="Arial" w:cs="Times New Roman"/>
          <w:color w:val="000000"/>
          <w:lang w:eastAsia="pl-PL"/>
        </w:rPr>
        <w:t>.</w:t>
      </w:r>
      <w:r>
        <w:rPr>
          <w:rFonts w:eastAsia="Arial" w:cs="Times New Roman"/>
          <w:color w:val="000000"/>
          <w:lang w:eastAsia="pl-PL"/>
        </w:rPr>
        <w:t xml:space="preserve"> </w:t>
      </w:r>
      <w:r w:rsidRPr="00445632">
        <w:rPr>
          <w:rFonts w:eastAsia="Arial" w:cs="Times New Roman"/>
          <w:strike/>
          <w:color w:val="FF0000"/>
          <w:lang w:eastAsia="pl-PL"/>
        </w:rPr>
        <w:t xml:space="preserve">tego samego producenta. </w:t>
      </w:r>
    </w:p>
    <w:p w14:paraId="7B18276B" w14:textId="77777777" w:rsidR="00CD402D" w:rsidRDefault="00CD402D" w:rsidP="00CD402D">
      <w:pPr>
        <w:widowControl w:val="0"/>
        <w:numPr>
          <w:ilvl w:val="0"/>
          <w:numId w:val="18"/>
        </w:numPr>
        <w:ind w:right="61"/>
        <w:contextualSpacing/>
        <w:jc w:val="both"/>
        <w:rPr>
          <w:rFonts w:eastAsia="Arial" w:cs="Times New Roman"/>
          <w:color w:val="000000"/>
          <w:lang w:eastAsia="pl-PL"/>
        </w:rPr>
      </w:pPr>
      <w:r>
        <w:rPr>
          <w:rFonts w:eastAsia="Arial" w:cs="Times New Roman"/>
          <w:color w:val="000000"/>
          <w:lang w:eastAsia="pl-PL"/>
        </w:rPr>
        <w:t xml:space="preserve">Oprogramowanie musi mieć możliwość generowania raportu dotyczącego zabezpieczanych maszyn, zdefiniowanych zadań tworzenia kopii zapasowych oraz replikacji jak również wykorzystania zasobów serwerów backupowych. </w:t>
      </w:r>
    </w:p>
    <w:p w14:paraId="68AD2024" w14:textId="77777777" w:rsidR="00CD402D" w:rsidRDefault="00CD402D" w:rsidP="00CD402D">
      <w:pPr>
        <w:widowControl w:val="0"/>
        <w:numPr>
          <w:ilvl w:val="0"/>
          <w:numId w:val="18"/>
        </w:numPr>
        <w:contextualSpacing/>
        <w:jc w:val="both"/>
        <w:rPr>
          <w:rFonts w:eastAsia="Arial" w:cs="Times New Roman"/>
          <w:color w:val="000000"/>
          <w:lang w:eastAsia="pl-PL"/>
        </w:rPr>
      </w:pPr>
      <w:r>
        <w:rPr>
          <w:rFonts w:eastAsia="Arial" w:cs="Times New Roman"/>
          <w:color w:val="000000"/>
          <w:lang w:eastAsia="pl-PL"/>
        </w:rPr>
        <w:t xml:space="preserve">Oprogramowanie musi mieć możliwość generowania raportu planowania pojemności (capacity planning) bazującego na scenariuszach ‘what-if’. </w:t>
      </w:r>
    </w:p>
    <w:p w14:paraId="54B6F10D" w14:textId="77777777" w:rsidR="00CD402D" w:rsidRDefault="00CD402D" w:rsidP="00CD402D">
      <w:pPr>
        <w:widowControl w:val="0"/>
        <w:numPr>
          <w:ilvl w:val="0"/>
          <w:numId w:val="18"/>
        </w:numPr>
        <w:contextualSpacing/>
        <w:jc w:val="both"/>
        <w:rPr>
          <w:rFonts w:eastAsia="Calibri" w:cs="Times New Roman"/>
        </w:rPr>
      </w:pPr>
      <w:r>
        <w:rPr>
          <w:rFonts w:eastAsia="Arial" w:cs="Times New Roman"/>
          <w:color w:val="000000"/>
          <w:lang w:eastAsia="pl-PL"/>
        </w:rPr>
        <w:t>Oprogramowanie musi mieć możliwość granularnego raportowania infrastruktury, zależnego od uprawnień nadanym użytkownikom dla platformy wirtualizacyjnej.</w:t>
      </w:r>
    </w:p>
    <w:p w14:paraId="094A4FC0" w14:textId="77777777" w:rsidR="00CD402D" w:rsidRDefault="00CD402D" w:rsidP="00CD402D">
      <w:pPr>
        <w:widowControl w:val="0"/>
        <w:rPr>
          <w:rFonts w:eastAsia="Calibri" w:cs="Times New Roman"/>
          <w:sz w:val="24"/>
          <w:szCs w:val="24"/>
        </w:rPr>
      </w:pPr>
    </w:p>
    <w:p w14:paraId="02E22BEE" w14:textId="77777777" w:rsidR="00CD402D" w:rsidRDefault="00CD402D" w:rsidP="00CD402D">
      <w:pPr>
        <w:widowControl w:val="0"/>
        <w:rPr>
          <w:rFonts w:eastAsia="Calibri" w:cs="Times New Roman"/>
          <w:b/>
          <w:bCs/>
          <w:sz w:val="24"/>
          <w:szCs w:val="24"/>
        </w:rPr>
      </w:pPr>
    </w:p>
    <w:p w14:paraId="39BBFF43" w14:textId="77777777" w:rsidR="00CD402D" w:rsidRDefault="00CD402D" w:rsidP="00CD402D">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7C3C70D9" w14:textId="77777777" w:rsidR="00CD402D" w:rsidRDefault="00CD402D" w:rsidP="00CD402D">
      <w:pPr>
        <w:widowControl w:val="0"/>
        <w:rPr>
          <w:rFonts w:eastAsia="Times New Roman" w:cs="Times New Roman"/>
          <w:b/>
          <w:bCs/>
          <w:color w:val="000000"/>
          <w:sz w:val="24"/>
          <w:szCs w:val="24"/>
          <w:u w:val="single"/>
        </w:rPr>
      </w:pPr>
      <w:r>
        <w:rPr>
          <w:rFonts w:eastAsia="Times New Roman" w:cs="Times New Roman"/>
          <w:b/>
          <w:bCs/>
          <w:sz w:val="24"/>
          <w:szCs w:val="24"/>
          <w:u w:val="single"/>
          <w:lang w:eastAsia="pl-PL"/>
        </w:rPr>
        <w:lastRenderedPageBreak/>
        <w:t>Pakiet 3 – Urządzenia sieciowe</w:t>
      </w:r>
    </w:p>
    <w:p w14:paraId="35C23EED" w14:textId="77777777" w:rsidR="00CD402D" w:rsidRDefault="00CD402D" w:rsidP="00CD402D">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CD402D" w14:paraId="1E6FA1AA"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77F4DAF1"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07804F62"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60721194" w14:textId="77777777" w:rsidR="00CD402D" w:rsidRDefault="00CD402D">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31956B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E1FD52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6407DD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327E6E2"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CD1672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86E66EE"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CD402D" w14:paraId="05150D85"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3B99AB22" w14:textId="77777777" w:rsidR="00CD402D" w:rsidRDefault="00CD402D" w:rsidP="00CD402D">
            <w:pPr>
              <w:widowControl w:val="0"/>
              <w:numPr>
                <w:ilvl w:val="0"/>
                <w:numId w:val="19"/>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11470FEC"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UTM</w:t>
            </w:r>
          </w:p>
        </w:tc>
        <w:tc>
          <w:tcPr>
            <w:tcW w:w="565" w:type="pct"/>
            <w:tcBorders>
              <w:top w:val="single" w:sz="4" w:space="0" w:color="auto"/>
              <w:left w:val="single" w:sz="4" w:space="0" w:color="auto"/>
              <w:bottom w:val="single" w:sz="4" w:space="0" w:color="auto"/>
              <w:right w:val="single" w:sz="4" w:space="0" w:color="auto"/>
            </w:tcBorders>
            <w:vAlign w:val="center"/>
            <w:hideMark/>
          </w:tcPr>
          <w:p w14:paraId="6E3A78AB" w14:textId="77777777" w:rsidR="00CD402D" w:rsidRDefault="00CD402D">
            <w:pPr>
              <w:widowControl w:val="0"/>
              <w:jc w:val="right"/>
              <w:rPr>
                <w:rFonts w:eastAsia="Times New Roman" w:cs="Times New Roman"/>
                <w:sz w:val="24"/>
                <w:szCs w:val="24"/>
                <w:highlight w:val="yellow"/>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54343134"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7150861C"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935C16E"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E4A6A1B"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67D58325"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6BB9F92D"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13B44A16" w14:textId="77777777" w:rsidR="00CD402D" w:rsidRDefault="00CD402D" w:rsidP="00CD402D">
            <w:pPr>
              <w:widowControl w:val="0"/>
              <w:numPr>
                <w:ilvl w:val="0"/>
                <w:numId w:val="19"/>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068AEC43"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Switch</w:t>
            </w:r>
          </w:p>
        </w:tc>
        <w:tc>
          <w:tcPr>
            <w:tcW w:w="565" w:type="pct"/>
            <w:tcBorders>
              <w:top w:val="single" w:sz="4" w:space="0" w:color="auto"/>
              <w:left w:val="single" w:sz="4" w:space="0" w:color="auto"/>
              <w:bottom w:val="single" w:sz="4" w:space="0" w:color="auto"/>
              <w:right w:val="single" w:sz="4" w:space="0" w:color="auto"/>
            </w:tcBorders>
            <w:vAlign w:val="center"/>
            <w:hideMark/>
          </w:tcPr>
          <w:p w14:paraId="1A9677A5" w14:textId="77777777" w:rsidR="00CD402D" w:rsidRDefault="00CD402D">
            <w:pPr>
              <w:widowControl w:val="0"/>
              <w:jc w:val="right"/>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1978BC5A"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47DE8024"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3DE6CECD"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5A9873A0"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2598A335"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5289F945" w14:textId="77777777" w:rsidTr="00CD402D">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589913C7" w14:textId="77777777" w:rsidR="00CD402D" w:rsidRDefault="00CD402D">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0398B0CF"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3C39DD0" w14:textId="77777777" w:rsidR="00CD402D" w:rsidRDefault="00CD402D">
            <w:pPr>
              <w:widowControl w:val="0"/>
              <w:tabs>
                <w:tab w:val="left" w:pos="7290"/>
              </w:tabs>
              <w:jc w:val="right"/>
              <w:outlineLvl w:val="4"/>
              <w:rPr>
                <w:rFonts w:eastAsia="Times New Roman" w:cs="Times New Roman"/>
                <w:b/>
                <w:bCs/>
                <w:i/>
                <w:iCs/>
                <w:sz w:val="24"/>
                <w:szCs w:val="24"/>
                <w:lang w:eastAsia="pl-PL"/>
              </w:rPr>
            </w:pPr>
          </w:p>
        </w:tc>
      </w:tr>
    </w:tbl>
    <w:p w14:paraId="122CBB90" w14:textId="77777777" w:rsidR="00CD402D" w:rsidRDefault="00CD402D" w:rsidP="00CD402D">
      <w:pPr>
        <w:widowControl w:val="0"/>
        <w:jc w:val="both"/>
        <w:rPr>
          <w:rFonts w:eastAsia="Calibri" w:cs="Times New Roman"/>
          <w:b/>
          <w:bCs/>
          <w:sz w:val="24"/>
          <w:szCs w:val="24"/>
        </w:rPr>
      </w:pPr>
    </w:p>
    <w:p w14:paraId="59244194" w14:textId="77777777" w:rsidR="00CD402D" w:rsidRDefault="00CD402D" w:rsidP="00CD402D">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CD402D" w14:paraId="3CF0A88A" w14:textId="77777777" w:rsidTr="00CD402D">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4A26E" w14:textId="77777777" w:rsidR="00CD402D" w:rsidRDefault="00CD402D">
            <w:pPr>
              <w:widowControl w:val="0"/>
              <w:rPr>
                <w:rFonts w:eastAsia="Times New Roman" w:cs="Times New Roman"/>
                <w:b/>
                <w:bCs/>
                <w:sz w:val="24"/>
                <w:szCs w:val="24"/>
                <w:lang w:eastAsia="pl-PL"/>
              </w:rPr>
            </w:pPr>
            <w:r>
              <w:rPr>
                <w:rFonts w:eastAsia="Times New Roman" w:cs="Times New Roman"/>
                <w:b/>
                <w:bCs/>
                <w:sz w:val="24"/>
                <w:szCs w:val="24"/>
                <w:lang w:eastAsia="pl-PL"/>
              </w:rPr>
              <w:t>Okres gwarancji na cały przedmiot zamówienia określony w pakiecie 3</w:t>
            </w:r>
          </w:p>
          <w:p w14:paraId="6A0843BB" w14:textId="77777777" w:rsidR="00CD402D" w:rsidRDefault="00CD402D">
            <w:pPr>
              <w:widowControl w:val="0"/>
              <w:autoSpaceDE w:val="0"/>
              <w:autoSpaceDN w:val="0"/>
              <w:adjustRightInd w:val="0"/>
              <w:rPr>
                <w:rFonts w:eastAsia="Calibri" w:cs="Times New Roman"/>
                <w:i/>
                <w:iCs/>
                <w:sz w:val="20"/>
                <w:szCs w:val="20"/>
              </w:rPr>
            </w:pPr>
            <w:r>
              <w:rPr>
                <w:rFonts w:eastAsia="Calibri" w:cs="Times New Roman"/>
                <w:i/>
                <w:iCs/>
                <w:sz w:val="20"/>
                <w:szCs w:val="20"/>
              </w:rPr>
              <w:t>(min. okres gwarancji 24 miesiące,</w:t>
            </w:r>
            <w:r>
              <w:rPr>
                <w:rFonts w:eastAsia="Times New Roman" w:cs="Times New Roman"/>
                <w:i/>
                <w:iCs/>
                <w:sz w:val="20"/>
                <w:szCs w:val="20"/>
              </w:rPr>
              <w:t xml:space="preserve"> max. punktowany okres gwarancji – 60 miesięcy</w:t>
            </w:r>
            <w:r>
              <w:rPr>
                <w:rFonts w:eastAsia="Calibri" w:cs="Times New Roman"/>
                <w:i/>
                <w:iCs/>
                <w:sz w:val="20"/>
                <w:szCs w:val="20"/>
              </w:rPr>
              <w:t>)</w:t>
            </w:r>
          </w:p>
        </w:tc>
        <w:tc>
          <w:tcPr>
            <w:tcW w:w="1195" w:type="pct"/>
            <w:tcBorders>
              <w:top w:val="single" w:sz="4" w:space="0" w:color="auto"/>
              <w:left w:val="single" w:sz="4" w:space="0" w:color="auto"/>
              <w:bottom w:val="single" w:sz="4" w:space="0" w:color="auto"/>
              <w:right w:val="single" w:sz="4" w:space="0" w:color="auto"/>
            </w:tcBorders>
            <w:vAlign w:val="center"/>
            <w:hideMark/>
          </w:tcPr>
          <w:p w14:paraId="5A1B3ABE" w14:textId="77777777" w:rsidR="00CD402D" w:rsidRDefault="00CD402D">
            <w:pPr>
              <w:widowControl w:val="0"/>
              <w:jc w:val="center"/>
              <w:rPr>
                <w:rFonts w:eastAsia="Times New Roman" w:cs="Times New Roman"/>
                <w:sz w:val="24"/>
                <w:szCs w:val="24"/>
                <w:lang w:eastAsia="pl-PL"/>
              </w:rPr>
            </w:pPr>
            <w:r>
              <w:rPr>
                <w:rFonts w:eastAsia="Times New Roman" w:cs="Times New Roman"/>
                <w:sz w:val="24"/>
                <w:szCs w:val="24"/>
                <w:lang w:eastAsia="pl-PL"/>
              </w:rPr>
              <w:t>………… miesiące/cy</w:t>
            </w:r>
          </w:p>
          <w:p w14:paraId="61A974BF" w14:textId="77777777" w:rsidR="00CD402D" w:rsidRDefault="00CD402D">
            <w:pPr>
              <w:widowControl w:val="0"/>
              <w:jc w:val="center"/>
              <w:rPr>
                <w:rFonts w:eastAsia="Times New Roman" w:cs="Times New Roman"/>
                <w:sz w:val="24"/>
                <w:szCs w:val="24"/>
                <w:lang w:eastAsia="pl-PL"/>
              </w:rPr>
            </w:pPr>
            <w:r>
              <w:rPr>
                <w:rFonts w:eastAsia="MS Mincho" w:cs="Times New Roman"/>
                <w:i/>
                <w:iCs/>
                <w:sz w:val="18"/>
                <w:szCs w:val="18"/>
                <w:lang w:eastAsia="ja-JP"/>
              </w:rPr>
              <w:t>(podać okres licencji w dwunastomiesięcznych okresach)</w:t>
            </w:r>
          </w:p>
        </w:tc>
      </w:tr>
    </w:tbl>
    <w:p w14:paraId="777E9836" w14:textId="77777777" w:rsidR="00CD402D" w:rsidRDefault="00CD402D" w:rsidP="00CD402D">
      <w:pPr>
        <w:widowControl w:val="0"/>
        <w:jc w:val="both"/>
        <w:rPr>
          <w:rFonts w:eastAsia="Calibri" w:cs="Times New Roman"/>
          <w:b/>
          <w:bCs/>
          <w:sz w:val="24"/>
          <w:szCs w:val="24"/>
        </w:rPr>
      </w:pPr>
    </w:p>
    <w:p w14:paraId="4EA246E7" w14:textId="77777777" w:rsidR="00CD402D" w:rsidRDefault="00CD402D" w:rsidP="00CD402D">
      <w:pPr>
        <w:widowControl w:val="0"/>
        <w:jc w:val="both"/>
        <w:rPr>
          <w:rFonts w:eastAsia="Calibri" w:cs="Times New Roman"/>
          <w:b/>
          <w:bCs/>
          <w:sz w:val="24"/>
          <w:szCs w:val="24"/>
        </w:rPr>
      </w:pPr>
      <w:r>
        <w:rPr>
          <w:rFonts w:eastAsia="Calibri" w:cs="Times New Roman"/>
          <w:b/>
          <w:bCs/>
          <w:sz w:val="24"/>
          <w:szCs w:val="24"/>
        </w:rPr>
        <w:t>UTM</w:t>
      </w:r>
    </w:p>
    <w:p w14:paraId="4286EC5A" w14:textId="77777777" w:rsidR="00CD402D" w:rsidRDefault="00CD402D" w:rsidP="00CD402D">
      <w:pPr>
        <w:widowControl w:val="0"/>
        <w:jc w:val="both"/>
        <w:rPr>
          <w:rFonts w:eastAsia="Calibri" w:cs="Times New Roman"/>
          <w:b/>
          <w:bCs/>
          <w:sz w:val="24"/>
          <w:szCs w:val="24"/>
          <w:lang w:eastAsia="en-US"/>
        </w:rPr>
      </w:pPr>
      <w:r>
        <w:rPr>
          <w:rFonts w:eastAsia="Calibri" w:cs="Times New Roman"/>
          <w:b/>
          <w:bCs/>
          <w:sz w:val="24"/>
          <w:szCs w:val="24"/>
        </w:rPr>
        <w:t xml:space="preserve">Urządzenia oferowane </w:t>
      </w:r>
    </w:p>
    <w:tbl>
      <w:tblPr>
        <w:tblW w:w="10060" w:type="dxa"/>
        <w:tblLook w:val="04A0" w:firstRow="1" w:lastRow="0" w:firstColumn="1" w:lastColumn="0" w:noHBand="0" w:noVBand="1"/>
      </w:tblPr>
      <w:tblGrid>
        <w:gridCol w:w="3114"/>
        <w:gridCol w:w="6946"/>
      </w:tblGrid>
      <w:tr w:rsidR="00CD402D" w14:paraId="1F70DA3C"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2609C4" w14:textId="77777777" w:rsidR="00CD402D" w:rsidRDefault="00CD402D">
            <w:pPr>
              <w:widowControl w:val="0"/>
              <w:jc w:val="both"/>
              <w:rPr>
                <w:rFonts w:eastAsia="Calibri" w:cs="Times New Roman"/>
                <w:b/>
                <w:bCs/>
                <w:sz w:val="24"/>
                <w:szCs w:val="24"/>
              </w:rPr>
            </w:pPr>
            <w:r>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47519293" w14:textId="77777777" w:rsidR="00CD402D" w:rsidRDefault="00CD402D">
            <w:pPr>
              <w:widowControl w:val="0"/>
              <w:jc w:val="both"/>
              <w:rPr>
                <w:rFonts w:cs="Times New Roman"/>
                <w:b/>
                <w:bCs/>
                <w:sz w:val="24"/>
                <w:szCs w:val="24"/>
              </w:rPr>
            </w:pPr>
          </w:p>
        </w:tc>
      </w:tr>
      <w:tr w:rsidR="00CD402D" w14:paraId="0A9925C9"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70F88D" w14:textId="77777777" w:rsidR="00CD402D" w:rsidRDefault="00CD402D">
            <w:pPr>
              <w:widowControl w:val="0"/>
              <w:jc w:val="both"/>
              <w:rPr>
                <w:rFonts w:cs="Times New Roman"/>
                <w:b/>
                <w:bCs/>
                <w:sz w:val="24"/>
                <w:szCs w:val="24"/>
              </w:rPr>
            </w:pPr>
            <w:r>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53FC215F" w14:textId="77777777" w:rsidR="00CD402D" w:rsidRDefault="00CD402D">
            <w:pPr>
              <w:widowControl w:val="0"/>
              <w:jc w:val="both"/>
              <w:rPr>
                <w:rFonts w:cs="Times New Roman"/>
                <w:b/>
                <w:bCs/>
                <w:sz w:val="24"/>
                <w:szCs w:val="24"/>
              </w:rPr>
            </w:pPr>
          </w:p>
        </w:tc>
      </w:tr>
      <w:tr w:rsidR="00CD402D" w14:paraId="78CBFE3C"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B558E" w14:textId="77777777" w:rsidR="00CD402D" w:rsidRDefault="00CD402D">
            <w:pPr>
              <w:widowControl w:val="0"/>
              <w:jc w:val="both"/>
              <w:rPr>
                <w:rFonts w:cs="Times New Roman"/>
                <w:b/>
                <w:bCs/>
                <w:sz w:val="24"/>
                <w:szCs w:val="24"/>
              </w:rPr>
            </w:pPr>
            <w:r>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551DF1A4" w14:textId="77777777" w:rsidR="00CD402D" w:rsidRDefault="00CD402D">
            <w:pPr>
              <w:widowControl w:val="0"/>
              <w:jc w:val="both"/>
              <w:rPr>
                <w:rFonts w:cs="Times New Roman"/>
                <w:b/>
                <w:bCs/>
                <w:sz w:val="24"/>
                <w:szCs w:val="24"/>
              </w:rPr>
            </w:pPr>
          </w:p>
        </w:tc>
      </w:tr>
    </w:tbl>
    <w:p w14:paraId="44E545F3" w14:textId="77777777" w:rsidR="00CD402D" w:rsidRDefault="00CD402D" w:rsidP="00CD402D">
      <w:pPr>
        <w:widowControl w:val="0"/>
        <w:rPr>
          <w:rFonts w:eastAsia="Times New Roman" w:cs="Times New Roman"/>
          <w:sz w:val="24"/>
          <w:szCs w:val="24"/>
          <w:lang w:eastAsia="pl-PL"/>
        </w:rPr>
      </w:pPr>
    </w:p>
    <w:p w14:paraId="2AB94263" w14:textId="77777777" w:rsidR="00CD402D" w:rsidRDefault="00CD402D" w:rsidP="00CD402D">
      <w:pPr>
        <w:widowControl w:val="0"/>
        <w:rPr>
          <w:rFonts w:eastAsia="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2"/>
        <w:gridCol w:w="3960"/>
      </w:tblGrid>
      <w:tr w:rsidR="00CD402D" w14:paraId="49F8732B" w14:textId="77777777" w:rsidTr="00CD402D">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491E7" w14:textId="77777777" w:rsidR="00CD402D" w:rsidRDefault="00CD402D">
            <w:pPr>
              <w:widowControl w:val="0"/>
              <w:rPr>
                <w:rFonts w:eastAsia="MS Mincho" w:cs="Times New Roman"/>
                <w:b/>
                <w:bCs/>
                <w:sz w:val="24"/>
                <w:szCs w:val="24"/>
                <w:lang w:eastAsia="ja-JP"/>
              </w:rPr>
            </w:pPr>
            <w:r>
              <w:rPr>
                <w:rFonts w:eastAsia="MS Mincho" w:cs="Times New Roman"/>
                <w:b/>
                <w:bCs/>
                <w:sz w:val="24"/>
                <w:szCs w:val="24"/>
                <w:lang w:eastAsia="ja-JP"/>
              </w:rPr>
              <w:t>Interfejsy, Dysk, Zasilanie</w:t>
            </w:r>
          </w:p>
          <w:p w14:paraId="1BCE1EC4" w14:textId="77777777" w:rsidR="00CD402D" w:rsidRDefault="00CD402D">
            <w:pPr>
              <w:widowControl w:val="0"/>
              <w:rPr>
                <w:rFonts w:eastAsia="MS Mincho" w:cs="Times New Roman"/>
                <w:strike/>
                <w:sz w:val="24"/>
                <w:szCs w:val="24"/>
                <w:lang w:eastAsia="ja-JP"/>
              </w:rPr>
            </w:pPr>
            <w:r>
              <w:rPr>
                <w:rFonts w:eastAsia="Times New Roman" w:cs="Times New Roman"/>
                <w:i/>
                <w:iCs/>
                <w:sz w:val="20"/>
                <w:szCs w:val="20"/>
              </w:rPr>
              <w:t>(ilość portów/gniazd</w:t>
            </w:r>
            <w:r>
              <w:rPr>
                <w:rFonts w:eastAsia="Times New Roman" w:cs="Times New Roman"/>
                <w:sz w:val="24"/>
                <w:szCs w:val="24"/>
              </w:rPr>
              <w:t>)</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7F027E" w14:textId="77777777" w:rsidR="00CD402D" w:rsidRDefault="00CD402D">
            <w:pPr>
              <w:widowControl w:val="0"/>
              <w:jc w:val="center"/>
              <w:rPr>
                <w:rFonts w:eastAsia="Times New Roman" w:cs="Times New Roman"/>
                <w:color w:val="000000" w:themeColor="text1"/>
                <w:sz w:val="24"/>
                <w:szCs w:val="24"/>
                <w:lang w:eastAsia="pl-PL"/>
              </w:rPr>
            </w:pPr>
            <w:r>
              <w:rPr>
                <w:rFonts w:eastAsia="Times New Roman" w:cs="Times New Roman"/>
                <w:sz w:val="24"/>
                <w:szCs w:val="24"/>
                <w:lang w:eastAsia="pl-PL"/>
              </w:rPr>
              <w:t>…………</w:t>
            </w:r>
            <w:r>
              <w:rPr>
                <w:rFonts w:eastAsia="Times New Roman" w:cs="Times New Roman"/>
                <w:color w:val="000000" w:themeColor="text1"/>
                <w:sz w:val="24"/>
                <w:szCs w:val="24"/>
                <w:lang w:eastAsia="pl-PL"/>
              </w:rPr>
              <w:t xml:space="preserve"> RJ45</w:t>
            </w:r>
          </w:p>
          <w:p w14:paraId="1C8F8BF2" w14:textId="77777777" w:rsidR="00CD402D" w:rsidRDefault="00CD402D">
            <w:pPr>
              <w:widowControl w:val="0"/>
              <w:jc w:val="center"/>
              <w:rPr>
                <w:rFonts w:eastAsia="Times New Roman" w:cs="Times New Roman"/>
                <w:sz w:val="24"/>
                <w:szCs w:val="24"/>
                <w:lang w:eastAsia="pl-PL"/>
              </w:rPr>
            </w:pPr>
            <w:r>
              <w:rPr>
                <w:rFonts w:eastAsia="Times New Roman" w:cs="Times New Roman"/>
                <w:sz w:val="24"/>
                <w:szCs w:val="24"/>
                <w:lang w:eastAsia="pl-PL"/>
              </w:rPr>
              <w:t>…………SFP 1 GB</w:t>
            </w:r>
          </w:p>
        </w:tc>
      </w:tr>
      <w:tr w:rsidR="00CD402D" w14:paraId="021DC29C" w14:textId="77777777" w:rsidTr="00CD402D">
        <w:tc>
          <w:tcPr>
            <w:tcW w:w="3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67118F" w14:textId="77777777" w:rsidR="00CD402D" w:rsidRDefault="00CD402D">
            <w:pPr>
              <w:widowControl w:val="0"/>
              <w:rPr>
                <w:rFonts w:eastAsia="MS Mincho" w:cs="Times New Roman"/>
                <w:b/>
                <w:bCs/>
                <w:sz w:val="24"/>
                <w:szCs w:val="24"/>
                <w:lang w:eastAsia="ja-JP"/>
              </w:rPr>
            </w:pPr>
            <w:r>
              <w:rPr>
                <w:rFonts w:eastAsia="MS Mincho" w:cs="Times New Roman"/>
                <w:b/>
                <w:bCs/>
                <w:sz w:val="24"/>
                <w:szCs w:val="24"/>
                <w:lang w:eastAsia="ja-JP"/>
              </w:rPr>
              <w:t xml:space="preserve">Licencja na oprogramowanie </w:t>
            </w:r>
          </w:p>
          <w:p w14:paraId="1C198C18" w14:textId="77777777" w:rsidR="00CD402D" w:rsidRDefault="00CD402D">
            <w:pPr>
              <w:widowControl w:val="0"/>
              <w:rPr>
                <w:rFonts w:eastAsia="MS Mincho" w:cs="Times New Roman"/>
                <w:i/>
                <w:iCs/>
                <w:sz w:val="18"/>
                <w:szCs w:val="18"/>
                <w:lang w:eastAsia="ja-JP"/>
              </w:rPr>
            </w:pPr>
            <w:r>
              <w:rPr>
                <w:rFonts w:eastAsia="MS Mincho" w:cs="Times New Roman"/>
                <w:i/>
                <w:iCs/>
                <w:sz w:val="18"/>
                <w:szCs w:val="18"/>
                <w:lang w:eastAsia="ja-JP"/>
              </w:rPr>
              <w:t>(min. okres licencji 36 miesięcy, max punktowany okres gwarancji 60 miesięcy)</w:t>
            </w:r>
          </w:p>
        </w:tc>
        <w:tc>
          <w:tcPr>
            <w:tcW w:w="19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032D6" w14:textId="77777777" w:rsidR="00CD402D" w:rsidRDefault="00CD402D">
            <w:pPr>
              <w:widowControl w:val="0"/>
              <w:jc w:val="center"/>
              <w:rPr>
                <w:rFonts w:eastAsia="MS Mincho" w:cs="Times New Roman"/>
                <w:i/>
                <w:iCs/>
                <w:color w:val="FF0000"/>
                <w:sz w:val="18"/>
                <w:szCs w:val="18"/>
                <w:u w:val="single"/>
                <w:lang w:eastAsia="ja-JP"/>
              </w:rPr>
            </w:pPr>
            <w:r>
              <w:rPr>
                <w:rFonts w:eastAsia="Times New Roman" w:cs="Times New Roman"/>
                <w:sz w:val="24"/>
                <w:szCs w:val="24"/>
                <w:lang w:eastAsia="pl-PL"/>
              </w:rPr>
              <w:t>…………miesiące/cy</w:t>
            </w:r>
          </w:p>
          <w:p w14:paraId="3D4B0579" w14:textId="77777777" w:rsidR="00CD402D" w:rsidRDefault="00CD402D">
            <w:pPr>
              <w:widowControl w:val="0"/>
              <w:jc w:val="center"/>
              <w:rPr>
                <w:rFonts w:eastAsia="Times New Roman" w:cs="Times New Roman"/>
                <w:sz w:val="24"/>
                <w:szCs w:val="24"/>
                <w:lang w:eastAsia="pl-PL"/>
              </w:rPr>
            </w:pPr>
            <w:r>
              <w:rPr>
                <w:rFonts w:eastAsia="MS Mincho" w:cs="Times New Roman"/>
                <w:i/>
                <w:iCs/>
                <w:sz w:val="18"/>
                <w:szCs w:val="18"/>
                <w:lang w:eastAsia="ja-JP"/>
              </w:rPr>
              <w:t>(podać okres licencji w dwunastomiesięcznych okresach)</w:t>
            </w:r>
          </w:p>
        </w:tc>
      </w:tr>
    </w:tbl>
    <w:p w14:paraId="4ABF915F" w14:textId="77777777" w:rsidR="00CD402D" w:rsidRDefault="00CD402D" w:rsidP="00CD402D">
      <w:pPr>
        <w:widowControl w:val="0"/>
        <w:rPr>
          <w:rFonts w:eastAsia="Times New Roman" w:cs="Times New Roman"/>
          <w:sz w:val="24"/>
          <w:szCs w:val="24"/>
          <w:lang w:eastAsia="pl-PL"/>
        </w:rPr>
      </w:pPr>
    </w:p>
    <w:p w14:paraId="3238B3EB" w14:textId="77777777" w:rsidR="00CD402D" w:rsidRDefault="00CD402D" w:rsidP="00CD402D">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CD402D" w14:paraId="7C1DCF05" w14:textId="77777777" w:rsidTr="00CD402D">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45B1703"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SERWIS GWARANCYJNY</w:t>
            </w:r>
          </w:p>
          <w:p w14:paraId="758EA35B"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(WYPEŁNIA OFERENT):</w:t>
            </w:r>
          </w:p>
        </w:tc>
      </w:tr>
      <w:tr w:rsidR="00CD402D" w14:paraId="1E122242"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E9BE17D" w14:textId="77777777" w:rsidR="00CD402D" w:rsidRDefault="00CD402D">
            <w:pPr>
              <w:widowControl w:val="0"/>
              <w:rPr>
                <w:rFonts w:eastAsia="Times New Roman" w:cs="Times New Roman"/>
                <w:bCs/>
                <w:lang w:eastAsia="pl-PL"/>
              </w:rPr>
            </w:pPr>
            <w:r>
              <w:rPr>
                <w:rFonts w:eastAsia="Times New Roman" w:cs="Times New Roman"/>
                <w:bCs/>
                <w:lang w:eastAsia="pl-PL"/>
              </w:rPr>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5D2636D3" w14:textId="77777777" w:rsidR="00CD402D" w:rsidRDefault="00CD402D">
            <w:pPr>
              <w:widowControl w:val="0"/>
              <w:rPr>
                <w:rFonts w:eastAsia="Times New Roman" w:cs="Times New Roman"/>
                <w:lang w:eastAsia="pl-PL"/>
              </w:rPr>
            </w:pPr>
          </w:p>
        </w:tc>
      </w:tr>
      <w:tr w:rsidR="00CD402D" w14:paraId="05C14BE6"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8B8FD24" w14:textId="77777777" w:rsidR="00CD402D" w:rsidRDefault="00CD402D">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2BD42CA4" w14:textId="77777777" w:rsidR="00CD402D" w:rsidRDefault="00CD402D">
            <w:pPr>
              <w:widowControl w:val="0"/>
              <w:rPr>
                <w:rFonts w:eastAsia="Times New Roman" w:cs="Times New Roman"/>
                <w:lang w:eastAsia="pl-PL"/>
              </w:rPr>
            </w:pPr>
          </w:p>
        </w:tc>
      </w:tr>
      <w:tr w:rsidR="00CD402D" w14:paraId="610D72CC"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389727F" w14:textId="77777777" w:rsidR="00CD402D" w:rsidRDefault="00CD402D">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2AFA57F7" w14:textId="77777777" w:rsidR="00CD402D" w:rsidRDefault="00CD402D">
            <w:pPr>
              <w:widowControl w:val="0"/>
              <w:rPr>
                <w:rFonts w:eastAsia="Times New Roman" w:cs="Times New Roman"/>
                <w:lang w:eastAsia="pl-PL"/>
              </w:rPr>
            </w:pPr>
          </w:p>
        </w:tc>
      </w:tr>
      <w:tr w:rsidR="00CD402D" w14:paraId="7C0486D6"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F9F4AB" w14:textId="77777777" w:rsidR="00CD402D" w:rsidRDefault="00CD402D">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1F2C27EE" w14:textId="77777777" w:rsidR="00CD402D" w:rsidRDefault="00CD402D">
            <w:pPr>
              <w:widowControl w:val="0"/>
              <w:rPr>
                <w:rFonts w:eastAsia="Times New Roman" w:cs="Times New Roman"/>
                <w:lang w:eastAsia="pl-PL"/>
              </w:rPr>
            </w:pPr>
          </w:p>
        </w:tc>
      </w:tr>
      <w:tr w:rsidR="00CD402D" w14:paraId="0EBC625B"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4B5B47B" w14:textId="77777777" w:rsidR="00CD402D" w:rsidRDefault="00CD402D">
            <w:pPr>
              <w:widowControl w:val="0"/>
              <w:rPr>
                <w:rFonts w:eastAsia="Times New Roman" w:cs="Times New Roman"/>
                <w:bCs/>
                <w:lang w:eastAsia="pl-PL"/>
              </w:rPr>
            </w:pPr>
            <w:r>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59D9AC85" w14:textId="77777777" w:rsidR="00CD402D" w:rsidRDefault="00CD402D">
            <w:pPr>
              <w:widowControl w:val="0"/>
              <w:rPr>
                <w:rFonts w:eastAsia="Times New Roman" w:cs="Times New Roman"/>
                <w:lang w:eastAsia="pl-PL"/>
              </w:rPr>
            </w:pPr>
          </w:p>
        </w:tc>
      </w:tr>
      <w:tr w:rsidR="00CD402D" w14:paraId="73341218"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C15F015" w14:textId="77777777" w:rsidR="00CD402D" w:rsidRDefault="00CD402D">
            <w:pPr>
              <w:widowControl w:val="0"/>
              <w:rPr>
                <w:rFonts w:eastAsia="Times New Roman" w:cs="Times New Roman"/>
                <w:bCs/>
                <w:lang w:eastAsia="pl-PL"/>
              </w:rPr>
            </w:pPr>
            <w:r>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20A84A38" w14:textId="77777777" w:rsidR="00CD402D" w:rsidRDefault="00CD402D">
            <w:pPr>
              <w:widowControl w:val="0"/>
              <w:rPr>
                <w:rFonts w:eastAsia="Times New Roman" w:cs="Times New Roman"/>
                <w:lang w:eastAsia="pl-PL"/>
              </w:rPr>
            </w:pPr>
          </w:p>
        </w:tc>
      </w:tr>
      <w:tr w:rsidR="00CD402D" w14:paraId="1E0E6E24"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A71510" w14:textId="77777777" w:rsidR="00CD402D" w:rsidRDefault="00CD402D">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7DFC17B" w14:textId="77777777" w:rsidR="00CD402D" w:rsidRDefault="00CD402D">
            <w:pPr>
              <w:widowControl w:val="0"/>
              <w:rPr>
                <w:rFonts w:eastAsia="Times New Roman" w:cs="Times New Roman"/>
                <w:lang w:eastAsia="pl-PL"/>
              </w:rPr>
            </w:pPr>
          </w:p>
        </w:tc>
      </w:tr>
    </w:tbl>
    <w:p w14:paraId="2AA4287B" w14:textId="77777777" w:rsidR="00CD402D" w:rsidRDefault="00CD402D" w:rsidP="00CD402D">
      <w:pPr>
        <w:widowControl w:val="0"/>
        <w:jc w:val="both"/>
        <w:rPr>
          <w:rFonts w:eastAsia="Calibri" w:cs="Times New Roman"/>
          <w:b/>
          <w:bCs/>
          <w:sz w:val="24"/>
          <w:szCs w:val="24"/>
        </w:rPr>
      </w:pPr>
    </w:p>
    <w:p w14:paraId="76B1C282" w14:textId="77777777" w:rsidR="00CD402D" w:rsidRDefault="00CD402D" w:rsidP="00CD402D">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655"/>
        <w:gridCol w:w="4154"/>
        <w:gridCol w:w="3778"/>
      </w:tblGrid>
      <w:tr w:rsidR="00CD402D" w14:paraId="55409399"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C7FEE8A"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Lp.</w:t>
            </w:r>
          </w:p>
        </w:tc>
        <w:tc>
          <w:tcPr>
            <w:tcW w:w="668"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2EEDA9A"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Wymaganie</w:t>
            </w:r>
          </w:p>
        </w:tc>
        <w:tc>
          <w:tcPr>
            <w:tcW w:w="2155"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045482C"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Opis wymagania</w:t>
            </w:r>
          </w:p>
        </w:tc>
        <w:tc>
          <w:tcPr>
            <w:tcW w:w="1931" w:type="pct"/>
            <w:tcBorders>
              <w:top w:val="single" w:sz="4" w:space="0" w:color="auto"/>
              <w:left w:val="single" w:sz="4" w:space="0" w:color="auto"/>
              <w:bottom w:val="single" w:sz="4" w:space="0" w:color="auto"/>
              <w:right w:val="single" w:sz="4" w:space="0" w:color="auto"/>
            </w:tcBorders>
            <w:shd w:val="clear" w:color="auto" w:fill="D5DCE4"/>
            <w:hideMark/>
          </w:tcPr>
          <w:p w14:paraId="0CEE8E23" w14:textId="77777777" w:rsidR="00CD402D" w:rsidRDefault="00CD402D">
            <w:pPr>
              <w:widowControl w:val="0"/>
              <w:jc w:val="center"/>
              <w:rPr>
                <w:rFonts w:eastAsia="Calibri" w:cs="Times New Roman"/>
                <w:b/>
                <w:bCs/>
                <w:color w:val="000000"/>
              </w:rPr>
            </w:pPr>
            <w:r>
              <w:rPr>
                <w:rFonts w:eastAsia="Calibri" w:cs="Times New Roman"/>
                <w:b/>
                <w:bCs/>
                <w:color w:val="000000"/>
              </w:rPr>
              <w:t>Wymagania oferowane</w:t>
            </w:r>
          </w:p>
          <w:p w14:paraId="36CF9980" w14:textId="77777777" w:rsidR="00CD402D" w:rsidRDefault="00CD402D">
            <w:pPr>
              <w:widowControl w:val="0"/>
              <w:jc w:val="center"/>
              <w:rPr>
                <w:rFonts w:eastAsia="Times New Roman" w:cs="Times New Roman"/>
                <w:b/>
                <w:bCs/>
                <w:lang w:eastAsia="pl-PL"/>
              </w:rPr>
            </w:pPr>
            <w:r>
              <w:rPr>
                <w:rFonts w:eastAsia="Calibri" w:cs="Times New Roman"/>
                <w:b/>
                <w:bCs/>
              </w:rPr>
              <w:t>(wypełnia oferent)</w:t>
            </w:r>
          </w:p>
        </w:tc>
      </w:tr>
      <w:tr w:rsidR="00CD402D" w14:paraId="702AD8CC"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96B3517"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0E08B66" w14:textId="77777777" w:rsidR="00CD402D" w:rsidRDefault="00CD402D">
            <w:pPr>
              <w:widowControl w:val="0"/>
              <w:rPr>
                <w:rFonts w:eastAsia="Times New Roman" w:cs="Times New Roman"/>
                <w:lang w:eastAsia="pl-PL"/>
              </w:rPr>
            </w:pPr>
            <w:r>
              <w:rPr>
                <w:rFonts w:eastAsia="Times New Roman" w:cs="Times New Roman"/>
                <w:lang w:eastAsia="pl-PL"/>
              </w:rPr>
              <w:t>Wymagania Ogólne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1508BF1" w14:textId="77777777" w:rsidR="00CD402D" w:rsidRDefault="00CD402D">
            <w:pPr>
              <w:widowControl w:val="0"/>
              <w:rPr>
                <w:rFonts w:eastAsia="Times New Roman" w:cs="Times New Roman"/>
                <w:lang w:eastAsia="pl-PL"/>
              </w:rPr>
            </w:pPr>
            <w:r>
              <w:rPr>
                <w:rFonts w:eastAsia="Times New Roman" w:cs="Times New Roman"/>
                <w:lang w:eastAsia="pl-PL"/>
              </w:rPr>
              <w:t xml:space="preserve">Dostarczony system bezpieczeństwa musi zapewniać wszystkie wymienione poniżej funkcje sieciowe i bezpieczeństwa niezależnie od dostawcy łącza.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w:t>
            </w:r>
            <w:r>
              <w:rPr>
                <w:rFonts w:eastAsia="Times New Roman" w:cs="Times New Roman"/>
                <w:lang w:eastAsia="pl-PL"/>
              </w:rPr>
              <w:lastRenderedPageBreak/>
              <w:t>platformy sprzętowe wraz z odpowiednio zabezpieczonym systemem operacyjnym.</w:t>
            </w:r>
          </w:p>
          <w:p w14:paraId="5A1565C1" w14:textId="77777777" w:rsidR="00CD402D" w:rsidRDefault="00CD402D">
            <w:pPr>
              <w:widowControl w:val="0"/>
              <w:rPr>
                <w:rFonts w:eastAsia="Times New Roman" w:cs="Times New Roman"/>
                <w:lang w:eastAsia="pl-PL"/>
              </w:rPr>
            </w:pPr>
            <w:r>
              <w:rPr>
                <w:rFonts w:eastAsia="Times New Roman" w:cs="Times New Roman"/>
                <w:lang w:eastAsia="pl-PL"/>
              </w:rPr>
              <w:t xml:space="preserve">System realizujący funkcję Firewall musi dawać możliwość pracy w jednym z trzech trybów: Routera z funkcją NAT, transparentnym oraz monitorowania na porcie SPAN. </w:t>
            </w:r>
          </w:p>
          <w:p w14:paraId="01ED88B7" w14:textId="77777777" w:rsidR="00CD402D" w:rsidRDefault="00CD402D">
            <w:pPr>
              <w:widowControl w:val="0"/>
              <w:rPr>
                <w:rFonts w:eastAsia="Times New Roman" w:cs="Times New Roman"/>
                <w:lang w:eastAsia="pl-PL"/>
              </w:rPr>
            </w:pPr>
            <w:r>
              <w:rPr>
                <w:rFonts w:eastAsia="Times New Roman" w:cs="Times New Roman"/>
                <w:lang w:eastAsia="pl-PL"/>
              </w:rPr>
              <w:t>W ramach dostarczonego systemu bezpieczeństwa musi być zapewniona możliwość budowy minimum 2 oddzielnych (fizycznych lub logicznych) instancji systemów w zakresie: Routingu, Firewall’a, IPSec VPN, Antywirus, IPS, Kontroli Aplikacji. Powinna istnieć możliwość dedykowania co najmniej 10 administratorów do poszczególnych instancji systemu.</w:t>
            </w:r>
          </w:p>
          <w:p w14:paraId="10A281AA" w14:textId="77777777" w:rsidR="00CD402D" w:rsidRDefault="00CD402D">
            <w:pPr>
              <w:widowControl w:val="0"/>
              <w:rPr>
                <w:rFonts w:eastAsia="Times New Roman" w:cs="Times New Roman"/>
                <w:lang w:eastAsia="pl-PL"/>
              </w:rPr>
            </w:pPr>
            <w:r>
              <w:rPr>
                <w:rFonts w:eastAsia="Times New Roman" w:cs="Times New Roman"/>
                <w:lang w:eastAsia="pl-PL"/>
              </w:rPr>
              <w:t>System musi wspierać IPv4 oraz IPv6 w zakresie:</w:t>
            </w:r>
          </w:p>
          <w:p w14:paraId="45551E8B" w14:textId="77777777" w:rsidR="00CD402D" w:rsidRDefault="00CD402D" w:rsidP="00CD402D">
            <w:pPr>
              <w:widowControl w:val="0"/>
              <w:numPr>
                <w:ilvl w:val="0"/>
                <w:numId w:val="21"/>
              </w:numPr>
              <w:contextualSpacing/>
              <w:rPr>
                <w:rFonts w:eastAsia="Calibri" w:cs="Times New Roman"/>
              </w:rPr>
            </w:pPr>
            <w:r>
              <w:rPr>
                <w:rFonts w:eastAsia="Calibri" w:cs="Times New Roman"/>
              </w:rPr>
              <w:t>Firewall.</w:t>
            </w:r>
          </w:p>
          <w:p w14:paraId="6D81856C" w14:textId="77777777" w:rsidR="00CD402D" w:rsidRDefault="00CD402D" w:rsidP="00CD402D">
            <w:pPr>
              <w:widowControl w:val="0"/>
              <w:numPr>
                <w:ilvl w:val="0"/>
                <w:numId w:val="21"/>
              </w:numPr>
              <w:contextualSpacing/>
              <w:rPr>
                <w:rFonts w:eastAsia="Calibri" w:cs="Times New Roman"/>
              </w:rPr>
            </w:pPr>
            <w:r>
              <w:rPr>
                <w:rFonts w:eastAsia="Calibri" w:cs="Times New Roman"/>
              </w:rPr>
              <w:t>Ochrony w warstwie aplikacji.</w:t>
            </w:r>
          </w:p>
          <w:p w14:paraId="1CE872A7" w14:textId="77777777" w:rsidR="00CD402D" w:rsidRDefault="00CD402D">
            <w:pPr>
              <w:widowControl w:val="0"/>
              <w:rPr>
                <w:rFonts w:eastAsia="Times New Roman" w:cs="Times New Roman"/>
                <w:lang w:eastAsia="pl-PL"/>
              </w:rPr>
            </w:pPr>
            <w:r>
              <w:rPr>
                <w:rFonts w:eastAsia="Times New Roman" w:cs="Times New Roman"/>
                <w:lang w:eastAsia="pl-PL"/>
              </w:rPr>
              <w:t>Protokołów routingu dynamicznego.</w:t>
            </w:r>
          </w:p>
        </w:tc>
        <w:tc>
          <w:tcPr>
            <w:tcW w:w="1931" w:type="pct"/>
            <w:tcBorders>
              <w:top w:val="single" w:sz="4" w:space="0" w:color="auto"/>
              <w:left w:val="single" w:sz="4" w:space="0" w:color="auto"/>
              <w:bottom w:val="single" w:sz="4" w:space="0" w:color="auto"/>
              <w:right w:val="single" w:sz="4" w:space="0" w:color="auto"/>
            </w:tcBorders>
          </w:tcPr>
          <w:p w14:paraId="1C83323C" w14:textId="77777777" w:rsidR="00CD402D" w:rsidRDefault="00CD402D">
            <w:pPr>
              <w:widowControl w:val="0"/>
              <w:rPr>
                <w:rFonts w:eastAsia="Times New Roman" w:cs="Times New Roman"/>
                <w:lang w:eastAsia="pl-PL"/>
              </w:rPr>
            </w:pPr>
          </w:p>
        </w:tc>
      </w:tr>
      <w:tr w:rsidR="00CD402D" w14:paraId="07794718"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6CC025F"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4B83BE84" w14:textId="77777777" w:rsidR="00CD402D" w:rsidRDefault="00CD402D">
            <w:pPr>
              <w:widowControl w:val="0"/>
              <w:rPr>
                <w:rFonts w:eastAsia="Times New Roman" w:cs="Times New Roman"/>
                <w:lang w:eastAsia="pl-PL"/>
              </w:rPr>
            </w:pPr>
            <w:r>
              <w:rPr>
                <w:rFonts w:eastAsia="Times New Roman" w:cs="Times New Roman"/>
                <w:lang w:eastAsia="pl-PL"/>
              </w:rPr>
              <w:t>Redundancja, monitoring i wykrywanie awarii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830BD26" w14:textId="77777777" w:rsidR="00CD402D" w:rsidRDefault="00CD402D" w:rsidP="00CD402D">
            <w:pPr>
              <w:widowControl w:val="0"/>
              <w:numPr>
                <w:ilvl w:val="0"/>
                <w:numId w:val="22"/>
              </w:numPr>
              <w:ind w:left="360"/>
              <w:rPr>
                <w:rFonts w:eastAsia="Times New Roman" w:cs="Times New Roman"/>
              </w:rPr>
            </w:pPr>
            <w:r>
              <w:rPr>
                <w:rFonts w:eastAsia="Times New Roman" w:cs="Times New Roman"/>
              </w:rPr>
              <w:t xml:space="preserve">W przypadku systemu pełniącego funkcje: Firewall, IPSec, Kontrola Aplikacji oraz IPS – musi istnieć możliwość łączenia w klaster Active-Active lub Active-Passive. W obu trybach powinna istnieć funkcja synchronizacji sesji firewall. </w:t>
            </w:r>
          </w:p>
          <w:p w14:paraId="20D52390" w14:textId="77777777" w:rsidR="00CD402D" w:rsidRDefault="00CD402D" w:rsidP="00CD402D">
            <w:pPr>
              <w:widowControl w:val="0"/>
              <w:numPr>
                <w:ilvl w:val="0"/>
                <w:numId w:val="22"/>
              </w:numPr>
              <w:ind w:left="360"/>
              <w:rPr>
                <w:rFonts w:eastAsia="Times New Roman" w:cs="Times New Roman"/>
              </w:rPr>
            </w:pPr>
            <w:r>
              <w:rPr>
                <w:rFonts w:eastAsia="Times New Roman" w:cs="Times New Roman"/>
              </w:rPr>
              <w:t>W ramach postępowania system musi zostać dostarczony w postaci redundantnej.</w:t>
            </w:r>
          </w:p>
          <w:p w14:paraId="2BC20D1A" w14:textId="77777777" w:rsidR="00CD402D" w:rsidRDefault="00CD402D" w:rsidP="00CD402D">
            <w:pPr>
              <w:widowControl w:val="0"/>
              <w:numPr>
                <w:ilvl w:val="0"/>
                <w:numId w:val="22"/>
              </w:numPr>
              <w:ind w:left="360"/>
              <w:rPr>
                <w:rFonts w:eastAsia="Times New Roman" w:cs="Times New Roman"/>
              </w:rPr>
            </w:pPr>
            <w:r>
              <w:rPr>
                <w:rFonts w:eastAsia="Times New Roman" w:cs="Times New Roman"/>
              </w:rPr>
              <w:t>Monitoring i wykrywanie uszkodzenia elementów sprzętowych i programowych systemów zabezpieczeń oraz łączy sieciowych.</w:t>
            </w:r>
          </w:p>
          <w:p w14:paraId="4E7D645A" w14:textId="77777777" w:rsidR="00CD402D" w:rsidRDefault="00CD402D" w:rsidP="00CD402D">
            <w:pPr>
              <w:widowControl w:val="0"/>
              <w:numPr>
                <w:ilvl w:val="0"/>
                <w:numId w:val="22"/>
              </w:numPr>
              <w:ind w:left="360"/>
              <w:rPr>
                <w:rFonts w:eastAsia="Times New Roman" w:cs="Times New Roman"/>
              </w:rPr>
            </w:pPr>
            <w:r>
              <w:rPr>
                <w:rFonts w:eastAsia="Times New Roman" w:cs="Times New Roman"/>
              </w:rPr>
              <w:t xml:space="preserve">Monitoring stanu realizowanych połączeń VPN. </w:t>
            </w:r>
          </w:p>
          <w:p w14:paraId="3B7FBC98" w14:textId="77777777" w:rsidR="00CD402D" w:rsidRDefault="00CD402D" w:rsidP="00CD402D">
            <w:pPr>
              <w:widowControl w:val="0"/>
              <w:numPr>
                <w:ilvl w:val="0"/>
                <w:numId w:val="22"/>
              </w:numPr>
              <w:ind w:left="360"/>
              <w:rPr>
                <w:rFonts w:eastAsia="Times New Roman" w:cs="Times New Roman"/>
              </w:rPr>
            </w:pPr>
            <w:r>
              <w:rPr>
                <w:rFonts w:eastAsia="Times New Roman" w:cs="Times New Roman"/>
              </w:rPr>
              <w:t>System musi umożliwiać agregację linków statyczną oraz w oparciu o protokół LACP. Powinna istnieć możliwość tworzenia interfejsów redundantnych.</w:t>
            </w:r>
          </w:p>
        </w:tc>
        <w:tc>
          <w:tcPr>
            <w:tcW w:w="1931" w:type="pct"/>
            <w:tcBorders>
              <w:top w:val="single" w:sz="4" w:space="0" w:color="auto"/>
              <w:left w:val="single" w:sz="4" w:space="0" w:color="auto"/>
              <w:bottom w:val="single" w:sz="4" w:space="0" w:color="auto"/>
              <w:right w:val="single" w:sz="4" w:space="0" w:color="auto"/>
            </w:tcBorders>
          </w:tcPr>
          <w:p w14:paraId="2E72DC46" w14:textId="77777777" w:rsidR="00CD402D" w:rsidRDefault="00CD402D">
            <w:pPr>
              <w:widowControl w:val="0"/>
              <w:rPr>
                <w:rFonts w:eastAsia="Times New Roman" w:cs="Times New Roman"/>
              </w:rPr>
            </w:pPr>
          </w:p>
        </w:tc>
      </w:tr>
      <w:tr w:rsidR="00CD402D" w14:paraId="7DBBD764"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2A91924"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C366779" w14:textId="77777777" w:rsidR="00CD402D" w:rsidRDefault="00CD402D">
            <w:pPr>
              <w:widowControl w:val="0"/>
              <w:rPr>
                <w:rFonts w:eastAsia="Times New Roman" w:cs="Times New Roman"/>
                <w:lang w:eastAsia="pl-PL"/>
              </w:rPr>
            </w:pPr>
            <w:r>
              <w:rPr>
                <w:rFonts w:eastAsia="Times New Roman" w:cs="Times New Roman"/>
                <w:lang w:eastAsia="pl-PL"/>
              </w:rPr>
              <w:t>Interfejsy, Dysk, Zasilanie: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E2C6E4B" w14:textId="77777777" w:rsidR="00CD402D" w:rsidRDefault="00CD402D" w:rsidP="00CD402D">
            <w:pPr>
              <w:widowControl w:val="0"/>
              <w:numPr>
                <w:ilvl w:val="0"/>
                <w:numId w:val="23"/>
              </w:numPr>
              <w:ind w:left="360" w:hanging="357"/>
              <w:rPr>
                <w:rFonts w:eastAsia="Times New Roman" w:cs="Times New Roman"/>
              </w:rPr>
            </w:pPr>
            <w:r>
              <w:rPr>
                <w:rFonts w:eastAsia="Times New Roman" w:cs="Times New Roman"/>
              </w:rPr>
              <w:t xml:space="preserve">System realizujący funkcję Firewall musi dysponować minimum: </w:t>
            </w:r>
          </w:p>
          <w:p w14:paraId="598FE4D9" w14:textId="77777777" w:rsidR="00CD402D" w:rsidRDefault="00CD402D" w:rsidP="00CD402D">
            <w:pPr>
              <w:widowControl w:val="0"/>
              <w:numPr>
                <w:ilvl w:val="0"/>
                <w:numId w:val="24"/>
              </w:numPr>
              <w:ind w:hanging="357"/>
              <w:contextualSpacing/>
              <w:rPr>
                <w:rFonts w:eastAsia="Calibri" w:cs="Times New Roman"/>
              </w:rPr>
            </w:pPr>
            <w:r>
              <w:rPr>
                <w:rFonts w:eastAsia="Calibri" w:cs="Times New Roman"/>
              </w:rPr>
              <w:t>12 portami Gigabit Ethernet RJ-45.</w:t>
            </w:r>
          </w:p>
          <w:p w14:paraId="004B3C1E" w14:textId="77777777" w:rsidR="00CD402D" w:rsidRDefault="00CD402D" w:rsidP="00CD402D">
            <w:pPr>
              <w:widowControl w:val="0"/>
              <w:numPr>
                <w:ilvl w:val="0"/>
                <w:numId w:val="24"/>
              </w:numPr>
              <w:ind w:hanging="357"/>
              <w:contextualSpacing/>
              <w:rPr>
                <w:rFonts w:eastAsia="Calibri" w:cs="Times New Roman"/>
              </w:rPr>
            </w:pPr>
            <w:r>
              <w:rPr>
                <w:rFonts w:eastAsia="Calibri" w:cs="Times New Roman"/>
              </w:rPr>
              <w:t>2 gniazdami SFP 1 Gbps.</w:t>
            </w:r>
          </w:p>
          <w:p w14:paraId="614DF1DC" w14:textId="77777777" w:rsidR="00CD402D" w:rsidRDefault="00CD402D" w:rsidP="00CD402D">
            <w:pPr>
              <w:widowControl w:val="0"/>
              <w:numPr>
                <w:ilvl w:val="0"/>
                <w:numId w:val="23"/>
              </w:numPr>
              <w:ind w:left="360" w:hanging="357"/>
              <w:rPr>
                <w:rFonts w:eastAsia="Times New Roman" w:cs="Times New Roman"/>
              </w:rPr>
            </w:pPr>
            <w:r>
              <w:rPr>
                <w:rFonts w:eastAsia="Times New Roman" w:cs="Times New Roman"/>
              </w:rPr>
              <w:t>System Firewall musi posiadać wbudowany port konsoli szeregowej oraz gniazdo USB umożliwiające podłączenie modemu 3G/4G oraz instalacji oprogramowania z klucza USB.</w:t>
            </w:r>
          </w:p>
          <w:p w14:paraId="06447026" w14:textId="77777777" w:rsidR="00CD402D" w:rsidRDefault="00CD402D" w:rsidP="00CD402D">
            <w:pPr>
              <w:widowControl w:val="0"/>
              <w:numPr>
                <w:ilvl w:val="0"/>
                <w:numId w:val="23"/>
              </w:numPr>
              <w:ind w:left="360" w:hanging="357"/>
              <w:rPr>
                <w:rFonts w:eastAsia="Times New Roman" w:cs="Times New Roman"/>
              </w:rPr>
            </w:pPr>
            <w:r>
              <w:rPr>
                <w:rFonts w:eastAsia="Times New Roman" w:cs="Times New Roman"/>
              </w:rPr>
              <w:t>W ramach systemu Firewall musi być możliwość zdefiniowania co najmniej 200 interfejsów wirtualnych - definiowanych jako VLAN’y w oparciu o standard 802.1Q.</w:t>
            </w:r>
          </w:p>
          <w:p w14:paraId="0A8F20E6" w14:textId="77777777" w:rsidR="00CD402D" w:rsidRDefault="00CD402D" w:rsidP="00CD402D">
            <w:pPr>
              <w:widowControl w:val="0"/>
              <w:numPr>
                <w:ilvl w:val="0"/>
                <w:numId w:val="23"/>
              </w:numPr>
              <w:ind w:left="360" w:hanging="357"/>
              <w:rPr>
                <w:rFonts w:eastAsia="Times New Roman" w:cs="Times New Roman"/>
              </w:rPr>
            </w:pPr>
            <w:r>
              <w:rPr>
                <w:rFonts w:eastAsia="Times New Roman" w:cs="Times New Roman"/>
              </w:rPr>
              <w:t xml:space="preserve">System musi być wyposażony w </w:t>
            </w:r>
            <w:r>
              <w:rPr>
                <w:rFonts w:eastAsia="Times New Roman" w:cs="Times New Roman"/>
              </w:rPr>
              <w:lastRenderedPageBreak/>
              <w:t>zasilanie AC.</w:t>
            </w:r>
          </w:p>
          <w:p w14:paraId="2FEDC8C9" w14:textId="77777777" w:rsidR="00CD402D" w:rsidRDefault="00CD402D">
            <w:pPr>
              <w:widowControl w:val="0"/>
              <w:ind w:left="360"/>
              <w:rPr>
                <w:rFonts w:eastAsia="Times New Roman" w:cs="Times New Roman"/>
              </w:rPr>
            </w:pPr>
            <w:r>
              <w:rPr>
                <w:rFonts w:eastAsia="Times New Roman" w:cs="Times New Roman"/>
              </w:rPr>
              <w:t>Parametry oceniane:</w:t>
            </w:r>
          </w:p>
          <w:p w14:paraId="503C8775" w14:textId="77777777" w:rsidR="00CD402D" w:rsidRDefault="00CD402D">
            <w:pPr>
              <w:widowControl w:val="0"/>
              <w:ind w:left="360"/>
              <w:rPr>
                <w:rFonts w:eastAsia="Times New Roman" w:cs="Times New Roman"/>
              </w:rPr>
            </w:pPr>
            <w:r>
              <w:rPr>
                <w:rFonts w:eastAsia="Times New Roman" w:cs="Times New Roman"/>
              </w:rPr>
              <w:t>-</w:t>
            </w:r>
            <w:r>
              <w:rPr>
                <w:rFonts w:eastAsia="Times New Roman" w:cs="Times New Roman"/>
              </w:rPr>
              <w:tab/>
              <w:t>16 portów Gigabit Ethernet RJ-45 = 2 pkt</w:t>
            </w:r>
          </w:p>
          <w:p w14:paraId="3D257570" w14:textId="77777777" w:rsidR="00CD402D" w:rsidRDefault="00CD402D">
            <w:pPr>
              <w:widowControl w:val="0"/>
              <w:ind w:left="360"/>
              <w:rPr>
                <w:rFonts w:eastAsia="Times New Roman" w:cs="Times New Roman"/>
              </w:rPr>
            </w:pPr>
            <w:r>
              <w:rPr>
                <w:rFonts w:eastAsia="Times New Roman" w:cs="Times New Roman"/>
              </w:rPr>
              <w:t>-</w:t>
            </w:r>
            <w:r>
              <w:rPr>
                <w:rFonts w:eastAsia="Times New Roman" w:cs="Times New Roman"/>
              </w:rPr>
              <w:tab/>
              <w:t>18 portów Gigabit Ethernet RJ-45 = 4 pkt</w:t>
            </w:r>
          </w:p>
          <w:p w14:paraId="61170CAC" w14:textId="77777777" w:rsidR="00CD402D" w:rsidRDefault="00CD402D">
            <w:pPr>
              <w:widowControl w:val="0"/>
              <w:ind w:left="360"/>
              <w:rPr>
                <w:rFonts w:eastAsia="Times New Roman" w:cs="Times New Roman"/>
              </w:rPr>
            </w:pPr>
            <w:r>
              <w:rPr>
                <w:rFonts w:eastAsia="Times New Roman" w:cs="Times New Roman"/>
              </w:rPr>
              <w:t>-</w:t>
            </w:r>
            <w:r>
              <w:rPr>
                <w:rFonts w:eastAsia="Times New Roman" w:cs="Times New Roman"/>
              </w:rPr>
              <w:tab/>
              <w:t>20 lub więcej portów Gigabit Ethernet RJ-45 = 6 pkt</w:t>
            </w:r>
          </w:p>
          <w:p w14:paraId="4C4E0B29" w14:textId="77777777" w:rsidR="00CD402D" w:rsidRDefault="00CD402D">
            <w:pPr>
              <w:widowControl w:val="0"/>
              <w:ind w:left="360"/>
              <w:rPr>
                <w:rFonts w:eastAsia="Times New Roman" w:cs="Times New Roman"/>
              </w:rPr>
            </w:pPr>
            <w:r>
              <w:rPr>
                <w:rFonts w:eastAsia="Times New Roman" w:cs="Times New Roman"/>
              </w:rPr>
              <w:t>-</w:t>
            </w:r>
            <w:r>
              <w:rPr>
                <w:rFonts w:eastAsia="Times New Roman" w:cs="Times New Roman"/>
              </w:rPr>
              <w:tab/>
              <w:t>4 gniazdami SFP 1 Gbps = 4 pkt.</w:t>
            </w:r>
          </w:p>
        </w:tc>
        <w:tc>
          <w:tcPr>
            <w:tcW w:w="1931" w:type="pct"/>
            <w:tcBorders>
              <w:top w:val="single" w:sz="4" w:space="0" w:color="auto"/>
              <w:left w:val="single" w:sz="4" w:space="0" w:color="auto"/>
              <w:bottom w:val="single" w:sz="4" w:space="0" w:color="auto"/>
              <w:right w:val="single" w:sz="4" w:space="0" w:color="auto"/>
            </w:tcBorders>
          </w:tcPr>
          <w:p w14:paraId="690EF437" w14:textId="77777777" w:rsidR="00CD402D" w:rsidRDefault="00CD402D">
            <w:pPr>
              <w:widowControl w:val="0"/>
              <w:ind w:left="360"/>
              <w:rPr>
                <w:rFonts w:eastAsia="Times New Roman" w:cs="Times New Roman"/>
              </w:rPr>
            </w:pPr>
          </w:p>
        </w:tc>
      </w:tr>
      <w:tr w:rsidR="00CD402D" w14:paraId="2FD63B0F"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A43095F"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8CB46AB" w14:textId="77777777" w:rsidR="00CD402D" w:rsidRDefault="00CD402D">
            <w:pPr>
              <w:widowControl w:val="0"/>
              <w:rPr>
                <w:rFonts w:eastAsia="Times New Roman" w:cs="Times New Roman"/>
                <w:lang w:eastAsia="pl-PL"/>
              </w:rPr>
            </w:pPr>
            <w:r>
              <w:rPr>
                <w:rFonts w:eastAsia="Times New Roman" w:cs="Times New Roman"/>
                <w:lang w:eastAsia="pl-PL"/>
              </w:rPr>
              <w:t>Parametry wydajnościowe: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963010F"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W zakresie Firewall’a obsługa nie mniej niż 2 mln jednoczesnych połączeń oraz 135.000 nowych połączeń na sekundę.</w:t>
            </w:r>
          </w:p>
          <w:p w14:paraId="462C8EB7"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Przepustowość Stateful Firewall: nie mniej niż 20 Gbps dla pakietów 512 B.</w:t>
            </w:r>
          </w:p>
          <w:p w14:paraId="366BDC65"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Przepustowość Stateful Firewall: nie mniej niż 9 Gbps dla pakietów 64 B.</w:t>
            </w:r>
          </w:p>
          <w:p w14:paraId="62F2E754"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Przepustowość Firewall z włączoną funkcją Kontroli Aplikacji: nie mniej niż 3.5 Gbps.</w:t>
            </w:r>
          </w:p>
          <w:p w14:paraId="1BA17D26"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Wydajność szyfrowania VPN IPSec dla pakietów 512 B, przy zastosowaniu algorytmu o mocy nie mniejszej niż AES256 – SHA256: nie mniej niż 8 Gbps.</w:t>
            </w:r>
          </w:p>
          <w:p w14:paraId="1D4AE968"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Wydajność skanowania ruchu w celu ochrony przed atakami (zarówno client side jak i server side w ramach modułu IPS) dla ruchu Enterprise Traffic Mix - minimum 2.2 Gbps.</w:t>
            </w:r>
          </w:p>
          <w:p w14:paraId="5DE90303"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Wydajność skanowania ruchu typu Enterprise Mix z włączonymi funkcjami: IPS, Application Control, Antywirus - minimum 1.2 Gbps.</w:t>
            </w:r>
          </w:p>
          <w:p w14:paraId="4F2567D3" w14:textId="77777777" w:rsidR="00CD402D" w:rsidRDefault="00CD402D" w:rsidP="00CD402D">
            <w:pPr>
              <w:widowControl w:val="0"/>
              <w:numPr>
                <w:ilvl w:val="0"/>
                <w:numId w:val="25"/>
              </w:numPr>
              <w:ind w:left="360"/>
              <w:rPr>
                <w:rFonts w:eastAsia="Times New Roman" w:cs="Times New Roman"/>
              </w:rPr>
            </w:pPr>
            <w:r>
              <w:rPr>
                <w:rFonts w:eastAsia="Times New Roman" w:cs="Times New Roman"/>
              </w:rPr>
              <w:t>Wydajność systemu w zakresie inspekcji komunikacji szyfrowanej SSL dla ruchu http – minimum 820 Mbps.</w:t>
            </w:r>
          </w:p>
        </w:tc>
        <w:tc>
          <w:tcPr>
            <w:tcW w:w="1931" w:type="pct"/>
            <w:tcBorders>
              <w:top w:val="single" w:sz="4" w:space="0" w:color="auto"/>
              <w:left w:val="single" w:sz="4" w:space="0" w:color="auto"/>
              <w:bottom w:val="single" w:sz="4" w:space="0" w:color="auto"/>
              <w:right w:val="single" w:sz="4" w:space="0" w:color="auto"/>
            </w:tcBorders>
          </w:tcPr>
          <w:p w14:paraId="690CEC68" w14:textId="77777777" w:rsidR="00CD402D" w:rsidRDefault="00CD402D">
            <w:pPr>
              <w:widowControl w:val="0"/>
              <w:ind w:left="360"/>
              <w:rPr>
                <w:rFonts w:eastAsia="Times New Roman" w:cs="Times New Roman"/>
              </w:rPr>
            </w:pPr>
          </w:p>
        </w:tc>
      </w:tr>
      <w:tr w:rsidR="00CD402D" w14:paraId="65799DD2"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8A469CB"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67B6530" w14:textId="77777777" w:rsidR="00CD402D" w:rsidRDefault="00CD402D">
            <w:pPr>
              <w:widowControl w:val="0"/>
              <w:rPr>
                <w:rFonts w:eastAsia="Times New Roman" w:cs="Times New Roman"/>
                <w:lang w:eastAsia="pl-PL"/>
              </w:rPr>
            </w:pPr>
            <w:r>
              <w:rPr>
                <w:rFonts w:eastAsia="Times New Roman" w:cs="Times New Roman"/>
                <w:lang w:eastAsia="pl-PL"/>
              </w:rPr>
              <w:t>Funkcje Systemu Bezpieczeństwa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6E5D77A" w14:textId="77777777" w:rsidR="00CD402D" w:rsidRDefault="00CD402D">
            <w:pPr>
              <w:widowControl w:val="0"/>
              <w:rPr>
                <w:rFonts w:eastAsia="Times New Roman" w:cs="Times New Roman"/>
                <w:lang w:eastAsia="pl-PL"/>
              </w:rPr>
            </w:pPr>
            <w:r>
              <w:rPr>
                <w:rFonts w:eastAsia="Times New Roman" w:cs="Times New Roman"/>
                <w:lang w:eastAsia="pl-PL"/>
              </w:rPr>
              <w:t>W ramach dostarczonego systemu ochrony muszą być realizowane wszystkie poniższe funkcje. Mogą one być zrealizowane w postaci osobnych, komercyjnych platform sprzętowych lub programowych:</w:t>
            </w:r>
          </w:p>
          <w:p w14:paraId="5A883285"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Kontrola dostępu - zapora ogniowa klasy Stateful Inspection.</w:t>
            </w:r>
          </w:p>
          <w:p w14:paraId="3606F1EE"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 xml:space="preserve">Kontrola Aplikacji. </w:t>
            </w:r>
          </w:p>
          <w:p w14:paraId="437C1A97"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Poufność transmisji danych - połączenia szyfrowane IPSec VPN oraz SSL VPN.</w:t>
            </w:r>
          </w:p>
          <w:p w14:paraId="0B14F89D"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Ochrona przed malware – co najmniej dla protokołów SMTP, POP3, IMAP, HTTP, FTP, HTTPS.</w:t>
            </w:r>
          </w:p>
          <w:p w14:paraId="3E9245C6"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Ochrona przed atakami - Intrusion Prevention System.</w:t>
            </w:r>
          </w:p>
          <w:p w14:paraId="0C8B9340"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 xml:space="preserve">Kontrola stron WWW. </w:t>
            </w:r>
          </w:p>
          <w:p w14:paraId="619CBB51"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Kontrola zawartości poczty – Antyspam dla protokołów SMTP, POP3, IMAP.</w:t>
            </w:r>
          </w:p>
          <w:p w14:paraId="54CAEDB0"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Zarządzanie pasmem (QoS, Traffic shaping).</w:t>
            </w:r>
          </w:p>
          <w:p w14:paraId="080D5BEC"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 xml:space="preserve">Mechanizmy ochrony przed wyciekiem poufnej informacji (DLP). </w:t>
            </w:r>
          </w:p>
          <w:p w14:paraId="038C1E31"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 xml:space="preserve">Dwuskładnikowe uwierzytelnianie z </w:t>
            </w:r>
            <w:r>
              <w:rPr>
                <w:rFonts w:eastAsia="Times New Roman" w:cs="Times New Roman"/>
              </w:rPr>
              <w:lastRenderedPageBreak/>
              <w:t xml:space="preserve">wykorzystaniem tokenów sprzętowych lub programowych. W ramach postępowania muszą zostać dostarczone co najmniej 2 tokeny sprzętowe lub programowe, które będą zastosowane do dwuskładnikowego uwierzytelnienia administratorów lub w ramach połączeń VPN typu client-to-site. </w:t>
            </w:r>
          </w:p>
          <w:p w14:paraId="316EECC8"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Analiza ruchu szyfrowanego protokołem SSL.</w:t>
            </w:r>
          </w:p>
          <w:p w14:paraId="077E8A3A" w14:textId="77777777" w:rsidR="00CD402D" w:rsidRDefault="00CD402D" w:rsidP="00CD402D">
            <w:pPr>
              <w:widowControl w:val="0"/>
              <w:numPr>
                <w:ilvl w:val="0"/>
                <w:numId w:val="26"/>
              </w:numPr>
              <w:ind w:left="360"/>
              <w:rPr>
                <w:rFonts w:eastAsia="Times New Roman" w:cs="Times New Roman"/>
              </w:rPr>
            </w:pPr>
            <w:r>
              <w:rPr>
                <w:rFonts w:eastAsia="Times New Roman" w:cs="Times New Roman"/>
              </w:rPr>
              <w:t>Analiza ruchu szyfrowanego protokołem SSH.</w:t>
            </w:r>
          </w:p>
        </w:tc>
        <w:tc>
          <w:tcPr>
            <w:tcW w:w="1931" w:type="pct"/>
            <w:tcBorders>
              <w:top w:val="single" w:sz="4" w:space="0" w:color="auto"/>
              <w:left w:val="single" w:sz="4" w:space="0" w:color="auto"/>
              <w:bottom w:val="single" w:sz="4" w:space="0" w:color="auto"/>
              <w:right w:val="single" w:sz="4" w:space="0" w:color="auto"/>
            </w:tcBorders>
          </w:tcPr>
          <w:p w14:paraId="1C89972F" w14:textId="77777777" w:rsidR="00CD402D" w:rsidRDefault="00CD402D">
            <w:pPr>
              <w:widowControl w:val="0"/>
              <w:rPr>
                <w:rFonts w:eastAsia="Times New Roman" w:cs="Times New Roman"/>
                <w:lang w:eastAsia="pl-PL"/>
              </w:rPr>
            </w:pPr>
          </w:p>
        </w:tc>
      </w:tr>
      <w:tr w:rsidR="00CD402D" w14:paraId="116C6D7F"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5A86087"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78BC95A" w14:textId="77777777" w:rsidR="00CD402D" w:rsidRDefault="00CD402D">
            <w:pPr>
              <w:widowControl w:val="0"/>
              <w:rPr>
                <w:rFonts w:eastAsia="Times New Roman" w:cs="Times New Roman"/>
                <w:lang w:eastAsia="pl-PL"/>
              </w:rPr>
            </w:pPr>
            <w:r>
              <w:rPr>
                <w:rFonts w:eastAsia="Times New Roman" w:cs="Times New Roman"/>
                <w:lang w:eastAsia="pl-PL"/>
              </w:rPr>
              <w:t>Polityki, Firewall</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8B83EEA" w14:textId="77777777" w:rsidR="00CD402D" w:rsidRDefault="00CD402D" w:rsidP="00CD402D">
            <w:pPr>
              <w:widowControl w:val="0"/>
              <w:numPr>
                <w:ilvl w:val="0"/>
                <w:numId w:val="27"/>
              </w:numPr>
              <w:ind w:left="360"/>
              <w:rPr>
                <w:rFonts w:eastAsia="Times New Roman" w:cs="Times New Roman"/>
              </w:rPr>
            </w:pPr>
            <w:r>
              <w:rPr>
                <w:rFonts w:eastAsia="Times New Roman" w:cs="Times New Roman"/>
              </w:rPr>
              <w:t xml:space="preserve">Polityka Firewall musi uwzględniać adresy IP, użytkowników, protokoły, usługi sieciowe, aplikacje lub zbiory aplikacji, reakcje zabezpieczeń, rejestrowanie zdarzeń. </w:t>
            </w:r>
          </w:p>
          <w:p w14:paraId="0F5259D9" w14:textId="77777777" w:rsidR="00CD402D" w:rsidRDefault="00CD402D" w:rsidP="00CD402D">
            <w:pPr>
              <w:widowControl w:val="0"/>
              <w:numPr>
                <w:ilvl w:val="0"/>
                <w:numId w:val="27"/>
              </w:numPr>
              <w:ind w:left="360"/>
              <w:rPr>
                <w:rFonts w:eastAsia="Times New Roman" w:cs="Times New Roman"/>
              </w:rPr>
            </w:pPr>
            <w:r>
              <w:rPr>
                <w:rFonts w:eastAsia="Times New Roman" w:cs="Times New Roman"/>
              </w:rPr>
              <w:t>System musi zapewniać translację adresów NAT: źródłowego i docelowego, translację PAT oraz:</w:t>
            </w:r>
          </w:p>
          <w:p w14:paraId="654D8E34" w14:textId="77777777" w:rsidR="00CD402D" w:rsidRDefault="00CD402D" w:rsidP="00CD402D">
            <w:pPr>
              <w:widowControl w:val="0"/>
              <w:numPr>
                <w:ilvl w:val="0"/>
                <w:numId w:val="28"/>
              </w:numPr>
              <w:contextualSpacing/>
              <w:rPr>
                <w:rFonts w:eastAsia="Calibri" w:cs="Times New Roman"/>
              </w:rPr>
            </w:pPr>
            <w:r>
              <w:rPr>
                <w:rFonts w:eastAsia="Calibri" w:cs="Times New Roman"/>
              </w:rPr>
              <w:t>Translację jeden do jeden oraz jeden do wielu.</w:t>
            </w:r>
          </w:p>
          <w:p w14:paraId="6B555FD1" w14:textId="77777777" w:rsidR="00CD402D" w:rsidRDefault="00CD402D" w:rsidP="00CD402D">
            <w:pPr>
              <w:widowControl w:val="0"/>
              <w:numPr>
                <w:ilvl w:val="0"/>
                <w:numId w:val="28"/>
              </w:numPr>
              <w:contextualSpacing/>
              <w:rPr>
                <w:rFonts w:eastAsia="Calibri" w:cs="Times New Roman"/>
                <w:lang w:val="en-US"/>
              </w:rPr>
            </w:pPr>
            <w:r>
              <w:rPr>
                <w:rFonts w:eastAsia="Calibri" w:cs="Times New Roman"/>
                <w:lang w:val="en-US"/>
              </w:rPr>
              <w:t xml:space="preserve">Dedykowany ALG (Application Level Gateway) dla protokołu SIP. </w:t>
            </w:r>
          </w:p>
          <w:p w14:paraId="4549C997" w14:textId="77777777" w:rsidR="00CD402D" w:rsidRDefault="00CD402D" w:rsidP="00CD402D">
            <w:pPr>
              <w:widowControl w:val="0"/>
              <w:numPr>
                <w:ilvl w:val="0"/>
                <w:numId w:val="27"/>
              </w:numPr>
              <w:ind w:left="360"/>
              <w:rPr>
                <w:rFonts w:eastAsia="Times New Roman" w:cs="Times New Roman"/>
              </w:rPr>
            </w:pPr>
            <w:r>
              <w:rPr>
                <w:rFonts w:eastAsia="Times New Roman" w:cs="Times New Roman"/>
              </w:rPr>
              <w:t>W ramach systemu musi istnieć możliwość tworzenia wydzielonych stref bezpieczeństwa np. DMZ, LAN, WAN.</w:t>
            </w:r>
          </w:p>
        </w:tc>
        <w:tc>
          <w:tcPr>
            <w:tcW w:w="1931" w:type="pct"/>
            <w:tcBorders>
              <w:top w:val="single" w:sz="4" w:space="0" w:color="auto"/>
              <w:left w:val="single" w:sz="4" w:space="0" w:color="auto"/>
              <w:bottom w:val="single" w:sz="4" w:space="0" w:color="auto"/>
              <w:right w:val="single" w:sz="4" w:space="0" w:color="auto"/>
            </w:tcBorders>
          </w:tcPr>
          <w:p w14:paraId="3AC778A7" w14:textId="77777777" w:rsidR="00CD402D" w:rsidRDefault="00CD402D">
            <w:pPr>
              <w:widowControl w:val="0"/>
              <w:ind w:left="360"/>
              <w:rPr>
                <w:rFonts w:eastAsia="Times New Roman" w:cs="Times New Roman"/>
              </w:rPr>
            </w:pPr>
          </w:p>
        </w:tc>
      </w:tr>
      <w:tr w:rsidR="00CD402D" w14:paraId="2F7FB3A8"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07B157EA"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9865704" w14:textId="77777777" w:rsidR="00CD402D" w:rsidRDefault="00CD402D">
            <w:pPr>
              <w:widowControl w:val="0"/>
              <w:rPr>
                <w:rFonts w:eastAsia="Times New Roman" w:cs="Times New Roman"/>
                <w:lang w:eastAsia="pl-PL"/>
              </w:rPr>
            </w:pPr>
            <w:r>
              <w:rPr>
                <w:rFonts w:eastAsia="Times New Roman" w:cs="Times New Roman"/>
                <w:lang w:eastAsia="pl-PL"/>
              </w:rPr>
              <w:t>Połączenia VPN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71C51854" w14:textId="77777777" w:rsidR="00CD402D" w:rsidRDefault="00CD402D">
            <w:pPr>
              <w:widowControl w:val="0"/>
              <w:rPr>
                <w:rFonts w:eastAsia="Times New Roman" w:cs="Times New Roman"/>
              </w:rPr>
            </w:pPr>
            <w:r>
              <w:rPr>
                <w:rFonts w:eastAsia="Times New Roman" w:cs="Times New Roman"/>
              </w:rPr>
              <w:t>System musi umożliwiać konfigurację połączeń typu IPSec VPN. W zakresie tej funkcji musi zapewniać:</w:t>
            </w:r>
          </w:p>
          <w:p w14:paraId="31435397" w14:textId="77777777" w:rsidR="00CD402D" w:rsidRDefault="00CD402D" w:rsidP="00CD402D">
            <w:pPr>
              <w:widowControl w:val="0"/>
              <w:numPr>
                <w:ilvl w:val="0"/>
                <w:numId w:val="29"/>
              </w:numPr>
              <w:contextualSpacing/>
              <w:rPr>
                <w:rFonts w:eastAsia="Calibri" w:cs="Times New Roman"/>
              </w:rPr>
            </w:pPr>
            <w:r>
              <w:rPr>
                <w:rFonts w:eastAsia="Calibri" w:cs="Times New Roman"/>
              </w:rPr>
              <w:t xml:space="preserve">Wsparcie dla IKE v1 oraz v2. </w:t>
            </w:r>
          </w:p>
          <w:p w14:paraId="7EEA921B" w14:textId="77777777" w:rsidR="00CD402D" w:rsidRDefault="00CD402D" w:rsidP="00CD402D">
            <w:pPr>
              <w:widowControl w:val="0"/>
              <w:numPr>
                <w:ilvl w:val="0"/>
                <w:numId w:val="29"/>
              </w:numPr>
              <w:contextualSpacing/>
              <w:rPr>
                <w:rFonts w:eastAsia="Calibri" w:cs="Times New Roman"/>
              </w:rPr>
            </w:pPr>
            <w:r>
              <w:rPr>
                <w:rFonts w:eastAsia="Calibri" w:cs="Times New Roman"/>
              </w:rPr>
              <w:t xml:space="preserve">Obsługa szyfrowania protokołem AES z kluczem 128 i 256 bitów w trybie pracy Galois/Counter Mode (GCM) </w:t>
            </w:r>
          </w:p>
          <w:p w14:paraId="07F4163D" w14:textId="77777777" w:rsidR="00CD402D" w:rsidRDefault="00CD402D" w:rsidP="00CD402D">
            <w:pPr>
              <w:widowControl w:val="0"/>
              <w:numPr>
                <w:ilvl w:val="0"/>
                <w:numId w:val="29"/>
              </w:numPr>
              <w:contextualSpacing/>
              <w:rPr>
                <w:rFonts w:eastAsia="Calibri" w:cs="Times New Roman"/>
              </w:rPr>
            </w:pPr>
            <w:r>
              <w:rPr>
                <w:rFonts w:eastAsia="Calibri" w:cs="Times New Roman"/>
              </w:rPr>
              <w:t>Obsługa protokołu Diffie-Hellman grup 19 i 20.</w:t>
            </w:r>
          </w:p>
          <w:p w14:paraId="3A05E286" w14:textId="77777777" w:rsidR="00CD402D" w:rsidRDefault="00CD402D" w:rsidP="00CD402D">
            <w:pPr>
              <w:widowControl w:val="0"/>
              <w:numPr>
                <w:ilvl w:val="0"/>
                <w:numId w:val="29"/>
              </w:numPr>
              <w:contextualSpacing/>
              <w:rPr>
                <w:rFonts w:eastAsia="Calibri" w:cs="Times New Roman"/>
              </w:rPr>
            </w:pPr>
            <w:r>
              <w:rPr>
                <w:rFonts w:eastAsia="Calibri" w:cs="Times New Roman"/>
              </w:rPr>
              <w:t>Wsparcie dla Pracy w topologii Hub and Spoke oraz Mesh, w tym wsparcie dla dynamicznego zestawiania tuneli pomiędzy SPOKE w topologii HUB and SPOKE.</w:t>
            </w:r>
          </w:p>
          <w:p w14:paraId="0ED009A5" w14:textId="77777777" w:rsidR="00CD402D" w:rsidRDefault="00CD402D" w:rsidP="00CD402D">
            <w:pPr>
              <w:widowControl w:val="0"/>
              <w:numPr>
                <w:ilvl w:val="0"/>
                <w:numId w:val="29"/>
              </w:numPr>
              <w:contextualSpacing/>
              <w:rPr>
                <w:rFonts w:eastAsia="Calibri" w:cs="Times New Roman"/>
              </w:rPr>
            </w:pPr>
            <w:r>
              <w:rPr>
                <w:rFonts w:eastAsia="Calibri" w:cs="Times New Roman"/>
              </w:rPr>
              <w:t>Tworzenie połączeń typu Site-to-Site oraz Client-to-Site.</w:t>
            </w:r>
          </w:p>
          <w:p w14:paraId="5E0EC60C" w14:textId="77777777" w:rsidR="00CD402D" w:rsidRDefault="00CD402D" w:rsidP="00CD402D">
            <w:pPr>
              <w:widowControl w:val="0"/>
              <w:numPr>
                <w:ilvl w:val="0"/>
                <w:numId w:val="29"/>
              </w:numPr>
              <w:contextualSpacing/>
              <w:rPr>
                <w:rFonts w:eastAsia="Calibri" w:cs="Times New Roman"/>
              </w:rPr>
            </w:pPr>
            <w:r>
              <w:rPr>
                <w:rFonts w:eastAsia="Calibri" w:cs="Times New Roman"/>
              </w:rPr>
              <w:t>Monitorowanie stanu tuneli VPN i stałego utrzymywania ich aktywności.</w:t>
            </w:r>
          </w:p>
          <w:p w14:paraId="77D0A2A8" w14:textId="77777777" w:rsidR="00CD402D" w:rsidRDefault="00CD402D" w:rsidP="00CD402D">
            <w:pPr>
              <w:widowControl w:val="0"/>
              <w:numPr>
                <w:ilvl w:val="0"/>
                <w:numId w:val="29"/>
              </w:numPr>
              <w:contextualSpacing/>
              <w:rPr>
                <w:rFonts w:eastAsia="Calibri" w:cs="Times New Roman"/>
              </w:rPr>
            </w:pPr>
            <w:r>
              <w:rPr>
                <w:rFonts w:eastAsia="Calibri" w:cs="Times New Roman"/>
              </w:rPr>
              <w:t>Możliwość wyboru tunelu przez protokoły: dynamicznego routingu (np. OSPF) oraz routingu statycznego.</w:t>
            </w:r>
          </w:p>
          <w:p w14:paraId="19FD013E" w14:textId="77777777" w:rsidR="00CD402D" w:rsidRDefault="00CD402D" w:rsidP="00CD402D">
            <w:pPr>
              <w:widowControl w:val="0"/>
              <w:numPr>
                <w:ilvl w:val="0"/>
                <w:numId w:val="29"/>
              </w:numPr>
              <w:contextualSpacing/>
              <w:rPr>
                <w:rFonts w:eastAsia="Calibri" w:cs="Times New Roman"/>
              </w:rPr>
            </w:pPr>
            <w:r>
              <w:rPr>
                <w:rFonts w:eastAsia="Calibri" w:cs="Times New Roman"/>
              </w:rPr>
              <w:t>Obsługa mechanizmów: IPSec NAT Traversal, DPD, Xauth.</w:t>
            </w:r>
          </w:p>
          <w:p w14:paraId="1A2564E4" w14:textId="77777777" w:rsidR="00CD402D" w:rsidRDefault="00CD402D" w:rsidP="00CD402D">
            <w:pPr>
              <w:widowControl w:val="0"/>
              <w:numPr>
                <w:ilvl w:val="0"/>
                <w:numId w:val="29"/>
              </w:numPr>
              <w:contextualSpacing/>
              <w:rPr>
                <w:rFonts w:eastAsia="Calibri" w:cs="Times New Roman"/>
              </w:rPr>
            </w:pPr>
            <w:r>
              <w:rPr>
                <w:rFonts w:eastAsia="Calibri" w:cs="Times New Roman"/>
              </w:rPr>
              <w:t>Mechanizm „Split tunneling” dla połączeń Client-to-Site.</w:t>
            </w:r>
          </w:p>
          <w:p w14:paraId="279C4F9A" w14:textId="77777777" w:rsidR="00CD402D" w:rsidRDefault="00CD402D">
            <w:pPr>
              <w:widowControl w:val="0"/>
              <w:rPr>
                <w:rFonts w:eastAsia="Times New Roman" w:cs="Times New Roman"/>
              </w:rPr>
            </w:pPr>
            <w:r>
              <w:rPr>
                <w:rFonts w:eastAsia="Times New Roman" w:cs="Times New Roman"/>
              </w:rPr>
              <w:t>System musi umożliwiać konfigurację połączeń typu SSL VPN. W zakresie tej funkcji musi zapewniać:</w:t>
            </w:r>
          </w:p>
          <w:p w14:paraId="32A69971" w14:textId="77777777" w:rsidR="00CD402D" w:rsidRDefault="00CD402D" w:rsidP="00CD402D">
            <w:pPr>
              <w:widowControl w:val="0"/>
              <w:numPr>
                <w:ilvl w:val="0"/>
                <w:numId w:val="30"/>
              </w:numPr>
              <w:contextualSpacing/>
              <w:rPr>
                <w:rFonts w:eastAsia="Calibri" w:cs="Times New Roman"/>
              </w:rPr>
            </w:pPr>
            <w:r>
              <w:rPr>
                <w:rFonts w:eastAsia="Calibri" w:cs="Times New Roman"/>
              </w:rPr>
              <w:t xml:space="preserve">Pracę w trybie Portal - gdzie dostęp do chronionych zasobów realizowany jest za pośrednictwem przeglądarki. W tym zakresie system musi zapewniać stronę </w:t>
            </w:r>
            <w:r>
              <w:rPr>
                <w:rFonts w:eastAsia="Calibri" w:cs="Times New Roman"/>
              </w:rPr>
              <w:lastRenderedPageBreak/>
              <w:t>komunikacyjną działającą w oparciu o HTML 5.0.</w:t>
            </w:r>
          </w:p>
          <w:p w14:paraId="3C595D5E" w14:textId="77777777" w:rsidR="00CD402D" w:rsidRDefault="00CD402D" w:rsidP="00CD402D">
            <w:pPr>
              <w:widowControl w:val="0"/>
              <w:numPr>
                <w:ilvl w:val="0"/>
                <w:numId w:val="30"/>
              </w:numPr>
              <w:contextualSpacing/>
              <w:rPr>
                <w:rFonts w:eastAsia="Calibri" w:cs="Times New Roman"/>
              </w:rPr>
            </w:pPr>
            <w:r>
              <w:rPr>
                <w:rFonts w:eastAsia="Calibri" w:cs="Times New Roman"/>
              </w:rPr>
              <w:t>Pracę w trybie Tunnel z możliwością włączenia funkcji „Split tunneling” przy zastosowaniu dedykowanego klienta.</w:t>
            </w:r>
          </w:p>
        </w:tc>
        <w:tc>
          <w:tcPr>
            <w:tcW w:w="1931" w:type="pct"/>
            <w:tcBorders>
              <w:top w:val="single" w:sz="4" w:space="0" w:color="auto"/>
              <w:left w:val="single" w:sz="4" w:space="0" w:color="auto"/>
              <w:bottom w:val="single" w:sz="4" w:space="0" w:color="auto"/>
              <w:right w:val="single" w:sz="4" w:space="0" w:color="auto"/>
            </w:tcBorders>
          </w:tcPr>
          <w:p w14:paraId="4B5FA668" w14:textId="77777777" w:rsidR="00CD402D" w:rsidRDefault="00CD402D">
            <w:pPr>
              <w:widowControl w:val="0"/>
              <w:ind w:left="360"/>
              <w:rPr>
                <w:rFonts w:eastAsia="Times New Roman" w:cs="Times New Roman"/>
              </w:rPr>
            </w:pPr>
          </w:p>
        </w:tc>
      </w:tr>
      <w:tr w:rsidR="00CD402D" w14:paraId="5AF8183B"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11BFFA2"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A2ACE42" w14:textId="77777777" w:rsidR="00CD402D" w:rsidRDefault="00CD402D">
            <w:pPr>
              <w:widowControl w:val="0"/>
              <w:rPr>
                <w:rFonts w:eastAsia="Times New Roman" w:cs="Times New Roman"/>
                <w:lang w:eastAsia="pl-PL"/>
              </w:rPr>
            </w:pPr>
            <w:r>
              <w:rPr>
                <w:rFonts w:eastAsia="Times New Roman" w:cs="Times New Roman"/>
                <w:lang w:eastAsia="pl-PL"/>
              </w:rPr>
              <w:t>Routing i obsługa łączy WAN</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7377CBE" w14:textId="77777777" w:rsidR="00CD402D" w:rsidRDefault="00CD402D" w:rsidP="00CD402D">
            <w:pPr>
              <w:widowControl w:val="0"/>
              <w:numPr>
                <w:ilvl w:val="0"/>
                <w:numId w:val="31"/>
              </w:numPr>
              <w:ind w:left="360"/>
              <w:rPr>
                <w:rFonts w:eastAsia="Times New Roman" w:cs="Times New Roman"/>
              </w:rPr>
            </w:pPr>
            <w:r>
              <w:rPr>
                <w:rFonts w:eastAsia="Times New Roman" w:cs="Times New Roman"/>
              </w:rPr>
              <w:t>W zakresie routingu rozwiązanie musi zapewniać obsługę:</w:t>
            </w:r>
          </w:p>
          <w:p w14:paraId="46B9326E" w14:textId="77777777" w:rsidR="00CD402D" w:rsidRDefault="00CD402D" w:rsidP="00CD402D">
            <w:pPr>
              <w:widowControl w:val="0"/>
              <w:numPr>
                <w:ilvl w:val="0"/>
                <w:numId w:val="32"/>
              </w:numPr>
              <w:contextualSpacing/>
              <w:rPr>
                <w:rFonts w:eastAsia="Calibri" w:cs="Times New Roman"/>
              </w:rPr>
            </w:pPr>
            <w:r>
              <w:rPr>
                <w:rFonts w:eastAsia="Calibri" w:cs="Times New Roman"/>
              </w:rPr>
              <w:t xml:space="preserve">Routingu statycznego. </w:t>
            </w:r>
          </w:p>
          <w:p w14:paraId="49D082A6" w14:textId="77777777" w:rsidR="00CD402D" w:rsidRDefault="00CD402D" w:rsidP="00CD402D">
            <w:pPr>
              <w:widowControl w:val="0"/>
              <w:numPr>
                <w:ilvl w:val="0"/>
                <w:numId w:val="32"/>
              </w:numPr>
              <w:contextualSpacing/>
              <w:rPr>
                <w:rFonts w:eastAsia="Calibri" w:cs="Times New Roman"/>
              </w:rPr>
            </w:pPr>
            <w:r>
              <w:rPr>
                <w:rFonts w:eastAsia="Calibri" w:cs="Times New Roman"/>
              </w:rPr>
              <w:t>Policy Based Routingu.</w:t>
            </w:r>
          </w:p>
          <w:p w14:paraId="5F30E83B" w14:textId="77777777" w:rsidR="00CD402D" w:rsidRDefault="00CD402D" w:rsidP="00CD402D">
            <w:pPr>
              <w:widowControl w:val="0"/>
              <w:numPr>
                <w:ilvl w:val="0"/>
                <w:numId w:val="32"/>
              </w:numPr>
              <w:contextualSpacing/>
              <w:rPr>
                <w:rFonts w:eastAsia="Calibri" w:cs="Times New Roman"/>
              </w:rPr>
            </w:pPr>
            <w:r>
              <w:rPr>
                <w:rFonts w:eastAsia="Calibri" w:cs="Times New Roman"/>
              </w:rPr>
              <w:t xml:space="preserve">Protokołów dynamicznego routingu w oparciu o protokoły: RIPv2, OSPF, BGP oraz PIM. </w:t>
            </w:r>
          </w:p>
          <w:p w14:paraId="7249F5AC" w14:textId="77777777" w:rsidR="00CD402D" w:rsidRDefault="00CD402D" w:rsidP="00CD402D">
            <w:pPr>
              <w:widowControl w:val="0"/>
              <w:numPr>
                <w:ilvl w:val="0"/>
                <w:numId w:val="31"/>
              </w:numPr>
              <w:ind w:left="360"/>
              <w:rPr>
                <w:rFonts w:eastAsia="Times New Roman" w:cs="Times New Roman"/>
              </w:rPr>
            </w:pPr>
            <w:r>
              <w:rPr>
                <w:rFonts w:eastAsia="Times New Roman" w:cs="Times New Roman"/>
              </w:rPr>
              <w:t>System musi umożliwiać obsługę kilku (co najmniej dwóch) łączy WAN z mechanizmami statycznego lub dynamicznego podziału obciążenia oraz monitorowaniem stanu połączeń WAN.</w:t>
            </w:r>
          </w:p>
        </w:tc>
        <w:tc>
          <w:tcPr>
            <w:tcW w:w="1931" w:type="pct"/>
            <w:tcBorders>
              <w:top w:val="single" w:sz="4" w:space="0" w:color="auto"/>
              <w:left w:val="single" w:sz="4" w:space="0" w:color="auto"/>
              <w:bottom w:val="single" w:sz="4" w:space="0" w:color="auto"/>
              <w:right w:val="single" w:sz="4" w:space="0" w:color="auto"/>
            </w:tcBorders>
          </w:tcPr>
          <w:p w14:paraId="1A62CA50" w14:textId="77777777" w:rsidR="00CD402D" w:rsidRDefault="00CD402D">
            <w:pPr>
              <w:widowControl w:val="0"/>
              <w:ind w:left="360"/>
              <w:rPr>
                <w:rFonts w:eastAsia="Times New Roman" w:cs="Times New Roman"/>
              </w:rPr>
            </w:pPr>
          </w:p>
        </w:tc>
      </w:tr>
      <w:tr w:rsidR="00CD402D" w14:paraId="0C4A7641"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AC67FF9"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C286CEB" w14:textId="77777777" w:rsidR="00CD402D" w:rsidRDefault="00CD402D">
            <w:pPr>
              <w:widowControl w:val="0"/>
              <w:rPr>
                <w:rFonts w:eastAsia="Times New Roman" w:cs="Times New Roman"/>
                <w:lang w:eastAsia="pl-PL"/>
              </w:rPr>
            </w:pPr>
            <w:r>
              <w:rPr>
                <w:rFonts w:eastAsia="Times New Roman" w:cs="Times New Roman"/>
                <w:lang w:eastAsia="pl-PL"/>
              </w:rPr>
              <w:t>Zarządzanie pasmem</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5E737C8" w14:textId="77777777" w:rsidR="00CD402D" w:rsidRDefault="00CD402D" w:rsidP="00CD402D">
            <w:pPr>
              <w:widowControl w:val="0"/>
              <w:numPr>
                <w:ilvl w:val="0"/>
                <w:numId w:val="33"/>
              </w:numPr>
              <w:ind w:left="360"/>
              <w:rPr>
                <w:rFonts w:eastAsia="Times New Roman" w:cs="Times New Roman"/>
              </w:rPr>
            </w:pPr>
            <w:r>
              <w:rPr>
                <w:rFonts w:eastAsia="Times New Roman" w:cs="Times New Roman"/>
              </w:rPr>
              <w:t>System Firewall musi umożliwiać zarządzanie pasmem poprzez określenie: maksymalnej, gwarantowanej ilości pasma, oznaczanie DSCP oraz wskazanie priorytetu ruchu.</w:t>
            </w:r>
          </w:p>
          <w:p w14:paraId="3253C747" w14:textId="77777777" w:rsidR="00CD402D" w:rsidRDefault="00CD402D" w:rsidP="00CD402D">
            <w:pPr>
              <w:widowControl w:val="0"/>
              <w:numPr>
                <w:ilvl w:val="0"/>
                <w:numId w:val="33"/>
              </w:numPr>
              <w:ind w:left="360"/>
              <w:rPr>
                <w:rFonts w:eastAsia="Times New Roman" w:cs="Times New Roman"/>
              </w:rPr>
            </w:pPr>
            <w:r>
              <w:rPr>
                <w:rFonts w:eastAsia="Times New Roman" w:cs="Times New Roman"/>
              </w:rPr>
              <w:t>Musi istnieć możliwość określania pasma dla poszczególnych aplikacji.</w:t>
            </w:r>
          </w:p>
          <w:p w14:paraId="5310BD8B" w14:textId="77777777" w:rsidR="00CD402D" w:rsidRDefault="00CD402D" w:rsidP="00CD402D">
            <w:pPr>
              <w:widowControl w:val="0"/>
              <w:numPr>
                <w:ilvl w:val="0"/>
                <w:numId w:val="33"/>
              </w:numPr>
              <w:ind w:left="360"/>
              <w:rPr>
                <w:rFonts w:eastAsia="Times New Roman" w:cs="Times New Roman"/>
              </w:rPr>
            </w:pPr>
            <w:r>
              <w:rPr>
                <w:rFonts w:eastAsia="Times New Roman" w:cs="Times New Roman"/>
              </w:rPr>
              <w:t>System musi zapewniać możliwość zarządzania pasmem dla wybranych kategorii URL.</w:t>
            </w:r>
          </w:p>
        </w:tc>
        <w:tc>
          <w:tcPr>
            <w:tcW w:w="1931" w:type="pct"/>
            <w:tcBorders>
              <w:top w:val="single" w:sz="4" w:space="0" w:color="auto"/>
              <w:left w:val="single" w:sz="4" w:space="0" w:color="auto"/>
              <w:bottom w:val="single" w:sz="4" w:space="0" w:color="auto"/>
              <w:right w:val="single" w:sz="4" w:space="0" w:color="auto"/>
            </w:tcBorders>
          </w:tcPr>
          <w:p w14:paraId="444453AA" w14:textId="77777777" w:rsidR="00CD402D" w:rsidRDefault="00CD402D">
            <w:pPr>
              <w:widowControl w:val="0"/>
              <w:ind w:left="360"/>
              <w:rPr>
                <w:rFonts w:eastAsia="Times New Roman" w:cs="Times New Roman"/>
              </w:rPr>
            </w:pPr>
          </w:p>
        </w:tc>
      </w:tr>
      <w:tr w:rsidR="00CD402D" w14:paraId="2A6CE5D3"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FA758C2"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204C657" w14:textId="77777777" w:rsidR="00CD402D" w:rsidRDefault="00CD402D">
            <w:pPr>
              <w:widowControl w:val="0"/>
              <w:rPr>
                <w:rFonts w:eastAsia="Times New Roman" w:cs="Times New Roman"/>
                <w:lang w:eastAsia="pl-PL"/>
              </w:rPr>
            </w:pPr>
            <w:r>
              <w:rPr>
                <w:rFonts w:eastAsia="Times New Roman" w:cs="Times New Roman"/>
                <w:lang w:eastAsia="pl-PL"/>
              </w:rPr>
              <w:t>Kontrola Antywirusowa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C39FCD4" w14:textId="77777777" w:rsidR="00CD402D" w:rsidRDefault="00CD402D" w:rsidP="00CD402D">
            <w:pPr>
              <w:widowControl w:val="0"/>
              <w:numPr>
                <w:ilvl w:val="0"/>
                <w:numId w:val="34"/>
              </w:numPr>
              <w:ind w:left="360"/>
              <w:rPr>
                <w:rFonts w:eastAsia="Times New Roman" w:cs="Times New Roman"/>
              </w:rPr>
            </w:pPr>
            <w:r>
              <w:rPr>
                <w:rFonts w:eastAsia="Times New Roman" w:cs="Times New Roman"/>
              </w:rPr>
              <w:t>Silnik antywirusowy musi umożliwiać skanowanie ruchu w obu kierunkach komunikacji dla protokołów działających na niestandardowych portach (np. FTP na porcie 2021).</w:t>
            </w:r>
          </w:p>
          <w:p w14:paraId="17A5295C" w14:textId="77777777" w:rsidR="00CD402D" w:rsidRDefault="00CD402D" w:rsidP="00CD402D">
            <w:pPr>
              <w:widowControl w:val="0"/>
              <w:numPr>
                <w:ilvl w:val="0"/>
                <w:numId w:val="34"/>
              </w:numPr>
              <w:ind w:left="360"/>
              <w:rPr>
                <w:rFonts w:eastAsia="Times New Roman" w:cs="Times New Roman"/>
              </w:rPr>
            </w:pPr>
            <w:r>
              <w:rPr>
                <w:rFonts w:eastAsia="Times New Roman" w:cs="Times New Roman"/>
              </w:rPr>
              <w:t>System musi umożliwiać skanowanie archiwów, w tym co najmniej: zip, RAR.</w:t>
            </w:r>
          </w:p>
          <w:p w14:paraId="363067D1" w14:textId="77777777" w:rsidR="00CD402D" w:rsidRDefault="00CD402D" w:rsidP="00CD402D">
            <w:pPr>
              <w:widowControl w:val="0"/>
              <w:numPr>
                <w:ilvl w:val="0"/>
                <w:numId w:val="34"/>
              </w:numPr>
              <w:ind w:left="360"/>
              <w:rPr>
                <w:rFonts w:eastAsia="Times New Roman" w:cs="Times New Roman"/>
              </w:rPr>
            </w:pPr>
            <w:r>
              <w:rPr>
                <w:rFonts w:eastAsia="Times New Roman" w:cs="Times New Roman"/>
              </w:rPr>
              <w:t>System musi dysponować sygnaturami do ochrony urządzeń mobilnych (co najmniej dla systemu operacyjnego Android).</w:t>
            </w:r>
          </w:p>
        </w:tc>
        <w:tc>
          <w:tcPr>
            <w:tcW w:w="1931" w:type="pct"/>
            <w:tcBorders>
              <w:top w:val="single" w:sz="4" w:space="0" w:color="auto"/>
              <w:left w:val="single" w:sz="4" w:space="0" w:color="auto"/>
              <w:bottom w:val="single" w:sz="4" w:space="0" w:color="auto"/>
              <w:right w:val="single" w:sz="4" w:space="0" w:color="auto"/>
            </w:tcBorders>
          </w:tcPr>
          <w:p w14:paraId="7A0B9C02" w14:textId="77777777" w:rsidR="00CD402D" w:rsidRDefault="00CD402D">
            <w:pPr>
              <w:widowControl w:val="0"/>
              <w:ind w:left="360"/>
              <w:rPr>
                <w:rFonts w:eastAsia="Times New Roman" w:cs="Times New Roman"/>
              </w:rPr>
            </w:pPr>
          </w:p>
        </w:tc>
      </w:tr>
      <w:tr w:rsidR="00CD402D" w14:paraId="50EDD7D8"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2EB9951D"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09A3BA0" w14:textId="77777777" w:rsidR="00CD402D" w:rsidRDefault="00CD402D">
            <w:pPr>
              <w:widowControl w:val="0"/>
              <w:rPr>
                <w:rFonts w:eastAsia="Times New Roman" w:cs="Times New Roman"/>
                <w:lang w:eastAsia="pl-PL"/>
              </w:rPr>
            </w:pPr>
            <w:r>
              <w:rPr>
                <w:rFonts w:eastAsia="Times New Roman" w:cs="Times New Roman"/>
                <w:lang w:eastAsia="pl-PL"/>
              </w:rPr>
              <w:t>Ochrona przed atakami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57EE248B"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Ochrona IPS musi opierać się co najmniej na analizie sygnaturowej oraz na analizie anomalii w protokołach sieciowych.</w:t>
            </w:r>
          </w:p>
          <w:p w14:paraId="65FCC3E8"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System ma chronić przed atakami na aplikacje pracujące na niestandardowych portach.</w:t>
            </w:r>
          </w:p>
          <w:p w14:paraId="2CF48C33"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Baza sygnatur ataków powinna zawierać minimum 5000 wpisów i być aktualizowana automatycznie, zgodnie z harmonogramem definiowanym przez administratora.</w:t>
            </w:r>
          </w:p>
          <w:p w14:paraId="3CB3501A"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Administrator systemu musi mieć możliwość definiowania własnych wyjątków oraz własnych sygnatur.</w:t>
            </w:r>
          </w:p>
          <w:p w14:paraId="4614CB8A"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System musi zapewniać wykrywanie anomalii protokołów i ruchu sieciowego, realizując tym samym podstawową ochronę przed atakami typu DoS oraz DDoS.</w:t>
            </w:r>
          </w:p>
          <w:p w14:paraId="26D13BA9"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 xml:space="preserve">Mechanizmy ochrony dla aplikacji </w:t>
            </w:r>
            <w:r>
              <w:rPr>
                <w:rFonts w:eastAsia="Times New Roman" w:cs="Times New Roman"/>
              </w:rPr>
              <w:lastRenderedPageBreak/>
              <w:t>Web’owych na poziomie sygnaturowym (co najmniej ochrona przed: CSS, SQL Injecton, Trojany, Exploity, Roboty) oraz możliwość kontrolowania długości nagłówka, ilości parametrów URL, Cookies.</w:t>
            </w:r>
          </w:p>
          <w:p w14:paraId="43EA83A8" w14:textId="77777777" w:rsidR="00CD402D" w:rsidRDefault="00CD402D" w:rsidP="00CD402D">
            <w:pPr>
              <w:widowControl w:val="0"/>
              <w:numPr>
                <w:ilvl w:val="0"/>
                <w:numId w:val="35"/>
              </w:numPr>
              <w:ind w:left="360"/>
              <w:rPr>
                <w:rFonts w:eastAsia="Times New Roman" w:cs="Times New Roman"/>
              </w:rPr>
            </w:pPr>
            <w:r>
              <w:rPr>
                <w:rFonts w:eastAsia="Times New Roman" w:cs="Times New Roman"/>
              </w:rPr>
              <w:t>Wykrywanie i blokowanie komunikacji C&amp;C do sieci botnet.</w:t>
            </w:r>
          </w:p>
        </w:tc>
        <w:tc>
          <w:tcPr>
            <w:tcW w:w="1931" w:type="pct"/>
            <w:tcBorders>
              <w:top w:val="single" w:sz="4" w:space="0" w:color="auto"/>
              <w:left w:val="single" w:sz="4" w:space="0" w:color="auto"/>
              <w:bottom w:val="single" w:sz="4" w:space="0" w:color="auto"/>
              <w:right w:val="single" w:sz="4" w:space="0" w:color="auto"/>
            </w:tcBorders>
          </w:tcPr>
          <w:p w14:paraId="16C9A5E4" w14:textId="77777777" w:rsidR="00CD402D" w:rsidRDefault="00CD402D">
            <w:pPr>
              <w:widowControl w:val="0"/>
              <w:ind w:left="360"/>
              <w:rPr>
                <w:rFonts w:eastAsia="Times New Roman" w:cs="Times New Roman"/>
              </w:rPr>
            </w:pPr>
          </w:p>
        </w:tc>
      </w:tr>
      <w:tr w:rsidR="00CD402D" w14:paraId="1E13ABC7"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F7E6644"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F260EA7" w14:textId="77777777" w:rsidR="00CD402D" w:rsidRDefault="00CD402D">
            <w:pPr>
              <w:widowControl w:val="0"/>
              <w:rPr>
                <w:rFonts w:eastAsia="Times New Roman" w:cs="Times New Roman"/>
                <w:lang w:eastAsia="pl-PL"/>
              </w:rPr>
            </w:pPr>
            <w:r>
              <w:rPr>
                <w:rFonts w:eastAsia="Times New Roman" w:cs="Times New Roman"/>
                <w:lang w:eastAsia="pl-PL"/>
              </w:rPr>
              <w:t>Kontrola aplikacji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20CEF3D" w14:textId="77777777" w:rsidR="00CD402D" w:rsidRDefault="00CD402D" w:rsidP="00CD402D">
            <w:pPr>
              <w:widowControl w:val="0"/>
              <w:numPr>
                <w:ilvl w:val="0"/>
                <w:numId w:val="36"/>
              </w:numPr>
              <w:ind w:left="360"/>
              <w:rPr>
                <w:rFonts w:eastAsia="Times New Roman" w:cs="Times New Roman"/>
              </w:rPr>
            </w:pPr>
            <w:r>
              <w:rPr>
                <w:rFonts w:eastAsia="Times New Roman" w:cs="Times New Roman"/>
              </w:rPr>
              <w:t>Funkcja Kontroli Aplikacji ma umożliwiać kontrolę ruchu na podstawie głębokiej analizy pakietów, nie bazując jedynie na wartościach portów TCP/UDP.</w:t>
            </w:r>
          </w:p>
          <w:p w14:paraId="3542D772" w14:textId="77777777" w:rsidR="00CD402D" w:rsidRDefault="00CD402D" w:rsidP="00CD402D">
            <w:pPr>
              <w:widowControl w:val="0"/>
              <w:numPr>
                <w:ilvl w:val="0"/>
                <w:numId w:val="36"/>
              </w:numPr>
              <w:ind w:left="360"/>
              <w:rPr>
                <w:rFonts w:eastAsia="Times New Roman" w:cs="Times New Roman"/>
              </w:rPr>
            </w:pPr>
            <w:r>
              <w:rPr>
                <w:rFonts w:eastAsia="Times New Roman" w:cs="Times New Roman"/>
              </w:rPr>
              <w:t>Baza Kontroli Aplikacji powinna zawierać minimum 2100 sygnatur i być aktualizowana automatycznie, zgodnie z harmonogramem definiowanym przez administratora.</w:t>
            </w:r>
          </w:p>
          <w:p w14:paraId="604FF38C" w14:textId="77777777" w:rsidR="00CD402D" w:rsidRDefault="00CD402D" w:rsidP="00CD402D">
            <w:pPr>
              <w:widowControl w:val="0"/>
              <w:numPr>
                <w:ilvl w:val="0"/>
                <w:numId w:val="36"/>
              </w:numPr>
              <w:ind w:left="360"/>
              <w:rPr>
                <w:rFonts w:eastAsia="Times New Roman" w:cs="Times New Roman"/>
              </w:rPr>
            </w:pPr>
            <w:r>
              <w:rPr>
                <w:rFonts w:eastAsia="Times New Roman" w:cs="Times New Roman"/>
              </w:rPr>
              <w:t xml:space="preserve">Aplikacje chmurowe (co najmniej: Facebook, Google Docs, Dropbox) mają być kontrolowane pod względem wykonywanych czynności, np.: pobieranie, wysyłanie plików. </w:t>
            </w:r>
          </w:p>
          <w:p w14:paraId="763F3878" w14:textId="77777777" w:rsidR="00CD402D" w:rsidRDefault="00CD402D" w:rsidP="00CD402D">
            <w:pPr>
              <w:widowControl w:val="0"/>
              <w:numPr>
                <w:ilvl w:val="0"/>
                <w:numId w:val="36"/>
              </w:numPr>
              <w:ind w:left="360"/>
              <w:rPr>
                <w:rFonts w:eastAsia="Times New Roman" w:cs="Times New Roman"/>
              </w:rPr>
            </w:pPr>
            <w:r>
              <w:rPr>
                <w:rFonts w:eastAsia="Times New Roman" w:cs="Times New Roman"/>
              </w:rPr>
              <w:t>Baza powinna zawierać kategorie aplikacji szczególnie istotne z punktu widzenia bezpieczeństwa: proxy, P2P.</w:t>
            </w:r>
          </w:p>
          <w:p w14:paraId="72664209" w14:textId="77777777" w:rsidR="00CD402D" w:rsidRDefault="00CD402D" w:rsidP="00CD402D">
            <w:pPr>
              <w:widowControl w:val="0"/>
              <w:numPr>
                <w:ilvl w:val="0"/>
                <w:numId w:val="36"/>
              </w:numPr>
              <w:ind w:left="360"/>
              <w:rPr>
                <w:rFonts w:eastAsia="Times New Roman" w:cs="Times New Roman"/>
              </w:rPr>
            </w:pPr>
            <w:r>
              <w:rPr>
                <w:rFonts w:eastAsia="Times New Roman" w:cs="Times New Roman"/>
              </w:rPr>
              <w:t xml:space="preserve">Administrator systemu musi mieć możliwość definiowania wyjątków oraz własnych sygnatur. </w:t>
            </w:r>
          </w:p>
        </w:tc>
        <w:tc>
          <w:tcPr>
            <w:tcW w:w="1931" w:type="pct"/>
            <w:tcBorders>
              <w:top w:val="single" w:sz="4" w:space="0" w:color="auto"/>
              <w:left w:val="single" w:sz="4" w:space="0" w:color="auto"/>
              <w:bottom w:val="single" w:sz="4" w:space="0" w:color="auto"/>
              <w:right w:val="single" w:sz="4" w:space="0" w:color="auto"/>
            </w:tcBorders>
          </w:tcPr>
          <w:p w14:paraId="58004995" w14:textId="77777777" w:rsidR="00CD402D" w:rsidRDefault="00CD402D">
            <w:pPr>
              <w:widowControl w:val="0"/>
              <w:ind w:left="360"/>
              <w:rPr>
                <w:rFonts w:eastAsia="Times New Roman" w:cs="Times New Roman"/>
              </w:rPr>
            </w:pPr>
          </w:p>
        </w:tc>
      </w:tr>
      <w:tr w:rsidR="00CD402D" w14:paraId="5B49A32A"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73B1B22E"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30D7418" w14:textId="77777777" w:rsidR="00CD402D" w:rsidRDefault="00CD402D">
            <w:pPr>
              <w:widowControl w:val="0"/>
              <w:rPr>
                <w:rFonts w:eastAsia="Times New Roman" w:cs="Times New Roman"/>
                <w:lang w:eastAsia="pl-PL"/>
              </w:rPr>
            </w:pPr>
            <w:r>
              <w:rPr>
                <w:rFonts w:eastAsia="Times New Roman" w:cs="Times New Roman"/>
                <w:lang w:eastAsia="pl-PL"/>
              </w:rPr>
              <w:t>Kontrola WWW</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62B670E"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 xml:space="preserve">Moduł kontroli WWW musi korzystać z bazy zawierającej co najmniej 40 milionów adresów URL pogrupowanych w kategorie tematyczne. </w:t>
            </w:r>
          </w:p>
          <w:p w14:paraId="3A1D4F9E"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W ramach filtra www muszą być dostępne kategorie istotne z punktu widzenia bezpieczeństwa, jak: malware (lub inne będące źródłem złośliwego oprogramowania), phishing, spam, Dynamic DNS, proxy.</w:t>
            </w:r>
          </w:p>
          <w:p w14:paraId="11842E7A"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Filtr WWW musi dostarczać kategorii stron zabronionych prawem: Hazard.</w:t>
            </w:r>
          </w:p>
          <w:p w14:paraId="16F7BC24"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Administrator musi mieć możliwość nadpisywania kategorii oraz tworzenia wyjątków – białe/czarne listy dla adresów URL.</w:t>
            </w:r>
          </w:p>
          <w:p w14:paraId="38F95EEF"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System musi umożliwiać zdefiniowanie czasu, który użytkownicy sieci mogą spędzać na stronach o określonej kategorii. Musi istnieć również możliwość określenia maksymalnej ilości danych, które użytkownik może pobrać ze stron o określonej kategorii.</w:t>
            </w:r>
          </w:p>
          <w:p w14:paraId="51BBD6F5" w14:textId="77777777" w:rsidR="00CD402D" w:rsidRDefault="00CD402D" w:rsidP="00CD402D">
            <w:pPr>
              <w:widowControl w:val="0"/>
              <w:numPr>
                <w:ilvl w:val="0"/>
                <w:numId w:val="37"/>
              </w:numPr>
              <w:ind w:left="360" w:hanging="357"/>
              <w:rPr>
                <w:rFonts w:eastAsia="Times New Roman" w:cs="Times New Roman"/>
              </w:rPr>
            </w:pPr>
            <w:r>
              <w:rPr>
                <w:rFonts w:eastAsia="Times New Roman" w:cs="Times New Roman"/>
              </w:rPr>
              <w:t>Administrator musi mieć możliwość definiowania komunikatów zwracanych użytkownikowi dla różnych akcji podejmowanych przez moduł filtrowania.</w:t>
            </w:r>
          </w:p>
        </w:tc>
        <w:tc>
          <w:tcPr>
            <w:tcW w:w="1931" w:type="pct"/>
            <w:tcBorders>
              <w:top w:val="single" w:sz="4" w:space="0" w:color="auto"/>
              <w:left w:val="single" w:sz="4" w:space="0" w:color="auto"/>
              <w:bottom w:val="single" w:sz="4" w:space="0" w:color="auto"/>
              <w:right w:val="single" w:sz="4" w:space="0" w:color="auto"/>
            </w:tcBorders>
          </w:tcPr>
          <w:p w14:paraId="2E325091" w14:textId="77777777" w:rsidR="00CD402D" w:rsidRDefault="00CD402D">
            <w:pPr>
              <w:widowControl w:val="0"/>
              <w:ind w:left="360"/>
              <w:rPr>
                <w:rFonts w:eastAsia="Times New Roman" w:cs="Times New Roman"/>
              </w:rPr>
            </w:pPr>
          </w:p>
        </w:tc>
      </w:tr>
      <w:tr w:rsidR="00CD402D" w14:paraId="73EE4F53"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3056FF4"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2A4BA7B" w14:textId="77777777" w:rsidR="00CD402D" w:rsidRDefault="00CD402D">
            <w:pPr>
              <w:widowControl w:val="0"/>
              <w:rPr>
                <w:rFonts w:eastAsia="Times New Roman" w:cs="Times New Roman"/>
                <w:lang w:eastAsia="pl-PL"/>
              </w:rPr>
            </w:pPr>
            <w:r>
              <w:rPr>
                <w:rFonts w:eastAsia="Times New Roman" w:cs="Times New Roman"/>
              </w:rPr>
              <w:t xml:space="preserve">Uwierzytelnianie użytkowników </w:t>
            </w:r>
            <w:r>
              <w:rPr>
                <w:rFonts w:eastAsia="Times New Roman" w:cs="Times New Roman"/>
              </w:rPr>
              <w:lastRenderedPageBreak/>
              <w:t>w ramach sesji</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492EE88" w14:textId="77777777" w:rsidR="00CD402D" w:rsidRDefault="00CD402D" w:rsidP="00CD402D">
            <w:pPr>
              <w:widowControl w:val="0"/>
              <w:numPr>
                <w:ilvl w:val="0"/>
                <w:numId w:val="38"/>
              </w:numPr>
              <w:ind w:left="360" w:hanging="357"/>
              <w:rPr>
                <w:rFonts w:eastAsia="Times New Roman" w:cs="Times New Roman"/>
              </w:rPr>
            </w:pPr>
            <w:r>
              <w:rPr>
                <w:rFonts w:eastAsia="Times New Roman" w:cs="Times New Roman"/>
              </w:rPr>
              <w:lastRenderedPageBreak/>
              <w:t xml:space="preserve">System Firewall musi umożliwiać weryfikację tożsamości użytkowników </w:t>
            </w:r>
            <w:r>
              <w:rPr>
                <w:rFonts w:eastAsia="Times New Roman" w:cs="Times New Roman"/>
              </w:rPr>
              <w:lastRenderedPageBreak/>
              <w:t>za pomocą:</w:t>
            </w:r>
          </w:p>
          <w:p w14:paraId="03D595FA" w14:textId="77777777" w:rsidR="00CD402D" w:rsidRDefault="00CD402D" w:rsidP="00CD402D">
            <w:pPr>
              <w:widowControl w:val="0"/>
              <w:numPr>
                <w:ilvl w:val="0"/>
                <w:numId w:val="39"/>
              </w:numPr>
              <w:ind w:hanging="357"/>
              <w:contextualSpacing/>
              <w:rPr>
                <w:rFonts w:eastAsia="Calibri" w:cs="Times New Roman"/>
              </w:rPr>
            </w:pPr>
            <w:r>
              <w:rPr>
                <w:rFonts w:eastAsia="Calibri" w:cs="Times New Roman"/>
              </w:rPr>
              <w:t>Haseł statycznych i definicji użytkowników przechowywanych w lokalnej bazie systemu.</w:t>
            </w:r>
          </w:p>
          <w:p w14:paraId="33E73EA2" w14:textId="77777777" w:rsidR="00CD402D" w:rsidRDefault="00CD402D" w:rsidP="00CD402D">
            <w:pPr>
              <w:widowControl w:val="0"/>
              <w:numPr>
                <w:ilvl w:val="0"/>
                <w:numId w:val="39"/>
              </w:numPr>
              <w:ind w:hanging="357"/>
              <w:contextualSpacing/>
              <w:rPr>
                <w:rFonts w:eastAsia="Calibri" w:cs="Times New Roman"/>
              </w:rPr>
            </w:pPr>
            <w:r>
              <w:rPr>
                <w:rFonts w:eastAsia="Calibri" w:cs="Times New Roman"/>
              </w:rPr>
              <w:t>Haseł statycznych i definicji użytkowników przechowywanych w bazach zgodnych z LDAP.</w:t>
            </w:r>
          </w:p>
          <w:p w14:paraId="495AAA23" w14:textId="77777777" w:rsidR="00CD402D" w:rsidRDefault="00CD402D" w:rsidP="00CD402D">
            <w:pPr>
              <w:widowControl w:val="0"/>
              <w:numPr>
                <w:ilvl w:val="0"/>
                <w:numId w:val="39"/>
              </w:numPr>
              <w:ind w:hanging="357"/>
              <w:contextualSpacing/>
              <w:rPr>
                <w:rFonts w:eastAsia="Calibri" w:cs="Times New Roman"/>
              </w:rPr>
            </w:pPr>
            <w:r>
              <w:rPr>
                <w:rFonts w:eastAsia="Calibri" w:cs="Times New Roman"/>
              </w:rPr>
              <w:t xml:space="preserve">Haseł dynamicznych (RADIUS, RSA SecurID) w oparciu o zewnętrzne bazy danych. </w:t>
            </w:r>
          </w:p>
          <w:p w14:paraId="363DE006" w14:textId="77777777" w:rsidR="00CD402D" w:rsidRDefault="00CD402D" w:rsidP="00CD402D">
            <w:pPr>
              <w:widowControl w:val="0"/>
              <w:numPr>
                <w:ilvl w:val="0"/>
                <w:numId w:val="38"/>
              </w:numPr>
              <w:ind w:left="360" w:hanging="357"/>
              <w:rPr>
                <w:rFonts w:eastAsia="Times New Roman" w:cs="Times New Roman"/>
              </w:rPr>
            </w:pPr>
            <w:r>
              <w:rPr>
                <w:rFonts w:eastAsia="Times New Roman" w:cs="Times New Roman"/>
              </w:rPr>
              <w:t>Musi istnieć możliwość zastosowania w tym procesie uwierzytelniania dwuskładnikowego.</w:t>
            </w:r>
          </w:p>
          <w:p w14:paraId="7EC821D0" w14:textId="77777777" w:rsidR="00CD402D" w:rsidRDefault="00CD402D" w:rsidP="00CD402D">
            <w:pPr>
              <w:widowControl w:val="0"/>
              <w:numPr>
                <w:ilvl w:val="0"/>
                <w:numId w:val="38"/>
              </w:numPr>
              <w:ind w:left="360" w:hanging="357"/>
              <w:rPr>
                <w:rFonts w:eastAsia="Times New Roman" w:cs="Times New Roman"/>
              </w:rPr>
            </w:pPr>
            <w:r>
              <w:rPr>
                <w:rFonts w:eastAsia="Times New Roman" w:cs="Times New Roman"/>
              </w:rPr>
              <w:t>Rozwiązanie ma umożliwiać budowę architektury uwierzytelniania typu Single Sign On przy integracji ze środowiskiem Active Directory oraz zastosowanie innych mechanizmów: RADIUS lub API.</w:t>
            </w:r>
          </w:p>
        </w:tc>
        <w:tc>
          <w:tcPr>
            <w:tcW w:w="1931" w:type="pct"/>
            <w:tcBorders>
              <w:top w:val="single" w:sz="4" w:space="0" w:color="auto"/>
              <w:left w:val="single" w:sz="4" w:space="0" w:color="auto"/>
              <w:bottom w:val="single" w:sz="4" w:space="0" w:color="auto"/>
              <w:right w:val="single" w:sz="4" w:space="0" w:color="auto"/>
            </w:tcBorders>
          </w:tcPr>
          <w:p w14:paraId="5EC62E62" w14:textId="77777777" w:rsidR="00CD402D" w:rsidRDefault="00CD402D">
            <w:pPr>
              <w:widowControl w:val="0"/>
              <w:ind w:left="360"/>
              <w:rPr>
                <w:rFonts w:eastAsia="Times New Roman" w:cs="Times New Roman"/>
              </w:rPr>
            </w:pPr>
          </w:p>
        </w:tc>
      </w:tr>
      <w:tr w:rsidR="00CD402D" w14:paraId="2C3D2407"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866084F"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D597A92" w14:textId="77777777" w:rsidR="00CD402D" w:rsidRDefault="00CD402D">
            <w:pPr>
              <w:widowControl w:val="0"/>
              <w:rPr>
                <w:rFonts w:eastAsia="Times New Roman" w:cs="Times New Roman"/>
                <w:lang w:eastAsia="pl-PL"/>
              </w:rPr>
            </w:pPr>
            <w:r>
              <w:rPr>
                <w:rFonts w:eastAsia="Times New Roman" w:cs="Times New Roman"/>
              </w:rPr>
              <w:t>Zarządzanie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CBFEB8A"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Elementy systemu bezpieczeństwa muszą mieć możliwość zarządzania lokalnego z wykorzystaniem protokołów: HTTPS oraz SSH, jak i powinny mieć możliwość współpracy z dedykowanymi platformami centralnego zarządzania i monitorowania.</w:t>
            </w:r>
          </w:p>
          <w:p w14:paraId="39BBBEF6"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Komunikacja systemów zabezpieczeń z platformami centralnego zarządzania musi być realizowana z wykorzystaniem szyfrowanych protokołów.</w:t>
            </w:r>
          </w:p>
          <w:p w14:paraId="7299B530"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Musi istnieć możliwość włączenia mechanizmów uwierzytelniania dwuskładnikowego dla dostępu administracyjnego.</w:t>
            </w:r>
          </w:p>
          <w:p w14:paraId="0DC8D9C4"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System musi współpracować z rozwiązaniami monitorowania poprzez protokoły SNMP w wersjach 2c, 3 oraz umożliwiać przekazywanie statystyk ruchu za pomocą protokołów netflow lub sflow.</w:t>
            </w:r>
          </w:p>
          <w:p w14:paraId="6D56FA42"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System musi mieć możliwość zarządzania przez systemy firm trzecich poprzez API, do którego producent udostępnia dokumentację.</w:t>
            </w:r>
          </w:p>
          <w:p w14:paraId="3CCBAFCF" w14:textId="77777777" w:rsidR="00CD402D" w:rsidRDefault="00CD402D" w:rsidP="00CD402D">
            <w:pPr>
              <w:widowControl w:val="0"/>
              <w:numPr>
                <w:ilvl w:val="0"/>
                <w:numId w:val="40"/>
              </w:numPr>
              <w:ind w:left="360"/>
              <w:rPr>
                <w:rFonts w:eastAsia="Times New Roman" w:cs="Times New Roman"/>
              </w:rPr>
            </w:pPr>
            <w:r>
              <w:rPr>
                <w:rFonts w:eastAsia="Times New Roman" w:cs="Times New Roman"/>
              </w:rPr>
              <w:t>Element systemu pełniący funkcję Firewal musi posiadać wbudowane narzędzia diagnostyczne, przynajmniej: ping, traceroute, podglądu pakietów, monitorowanie procesowania sesji oraz stanu sesji firewall.</w:t>
            </w:r>
          </w:p>
        </w:tc>
        <w:tc>
          <w:tcPr>
            <w:tcW w:w="1931" w:type="pct"/>
            <w:tcBorders>
              <w:top w:val="single" w:sz="4" w:space="0" w:color="auto"/>
              <w:left w:val="single" w:sz="4" w:space="0" w:color="auto"/>
              <w:bottom w:val="single" w:sz="4" w:space="0" w:color="auto"/>
              <w:right w:val="single" w:sz="4" w:space="0" w:color="auto"/>
            </w:tcBorders>
          </w:tcPr>
          <w:p w14:paraId="6D247F86" w14:textId="77777777" w:rsidR="00CD402D" w:rsidRDefault="00CD402D">
            <w:pPr>
              <w:widowControl w:val="0"/>
              <w:ind w:left="360"/>
              <w:rPr>
                <w:rFonts w:eastAsia="Times New Roman" w:cs="Times New Roman"/>
              </w:rPr>
            </w:pPr>
          </w:p>
        </w:tc>
      </w:tr>
      <w:tr w:rsidR="00CD402D" w14:paraId="113912FB"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409BED32"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38E76A09" w14:textId="77777777" w:rsidR="00CD402D" w:rsidRDefault="00CD402D">
            <w:pPr>
              <w:widowControl w:val="0"/>
              <w:rPr>
                <w:rFonts w:eastAsia="Times New Roman" w:cs="Times New Roman"/>
                <w:lang w:eastAsia="pl-PL"/>
              </w:rPr>
            </w:pPr>
            <w:r>
              <w:rPr>
                <w:rFonts w:eastAsia="Times New Roman" w:cs="Times New Roman"/>
              </w:rPr>
              <w:t>Logowanie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0DBB111" w14:textId="77777777" w:rsidR="00CD402D" w:rsidRDefault="00CD402D" w:rsidP="00CD402D">
            <w:pPr>
              <w:widowControl w:val="0"/>
              <w:numPr>
                <w:ilvl w:val="0"/>
                <w:numId w:val="41"/>
              </w:numPr>
              <w:ind w:left="360"/>
              <w:rPr>
                <w:rFonts w:eastAsia="Times New Roman" w:cs="Times New Roman"/>
              </w:rPr>
            </w:pPr>
            <w:r>
              <w:rPr>
                <w:rFonts w:eastAsia="Times New Roman" w:cs="Times New Roman"/>
              </w:rPr>
              <w:t>Elementy systemu bezpieczeństwa muszą realizować logowanie do aplikacji (logowania i raportowania) udostępnianej w chmurze, lub w ramach postępowania musi zostać dostarczony komercyjny system logowania i raportowania w postaci odpowiednio zabezpieczonej, komercyjnej platformy sprzętowej lub programowej.</w:t>
            </w:r>
          </w:p>
          <w:p w14:paraId="27248BD4" w14:textId="77777777" w:rsidR="00CD402D" w:rsidRDefault="00CD402D" w:rsidP="00CD402D">
            <w:pPr>
              <w:widowControl w:val="0"/>
              <w:numPr>
                <w:ilvl w:val="0"/>
                <w:numId w:val="41"/>
              </w:numPr>
              <w:ind w:left="360"/>
              <w:rPr>
                <w:rFonts w:eastAsia="Times New Roman" w:cs="Times New Roman"/>
              </w:rPr>
            </w:pPr>
            <w:r>
              <w:rPr>
                <w:rFonts w:eastAsia="Times New Roman" w:cs="Times New Roman"/>
              </w:rPr>
              <w:lastRenderedPageBreak/>
              <w:t>W ramach logowania system pełniący funkcję Firewall musi zapewniać przekazywanie danych o zaakceptowanym ruchu, ruchu blokowanym, aktywności administratorów, zużyciu zasobów oraz stanie pracy systemu. Musi być zapewniona możliwość jednoczesnego wysyłania logów do wielu serwerów logowania.</w:t>
            </w:r>
          </w:p>
          <w:p w14:paraId="401515C3" w14:textId="77777777" w:rsidR="00CD402D" w:rsidRDefault="00CD402D" w:rsidP="00CD402D">
            <w:pPr>
              <w:widowControl w:val="0"/>
              <w:numPr>
                <w:ilvl w:val="0"/>
                <w:numId w:val="41"/>
              </w:numPr>
              <w:ind w:left="360"/>
              <w:rPr>
                <w:rFonts w:eastAsia="Times New Roman" w:cs="Times New Roman"/>
              </w:rPr>
            </w:pPr>
            <w:r>
              <w:rPr>
                <w:rFonts w:eastAsia="Times New Roman" w:cs="Times New Roman"/>
              </w:rPr>
              <w:t>Logowanie musi obejmować zdarzenia dotyczące wszystkich modułów sieciowych i bezpieczeństwa oferowanego systemu.</w:t>
            </w:r>
          </w:p>
          <w:p w14:paraId="03F0BA34" w14:textId="77777777" w:rsidR="00CD402D" w:rsidRDefault="00CD402D" w:rsidP="00CD402D">
            <w:pPr>
              <w:widowControl w:val="0"/>
              <w:numPr>
                <w:ilvl w:val="0"/>
                <w:numId w:val="41"/>
              </w:numPr>
              <w:ind w:left="360"/>
              <w:rPr>
                <w:rFonts w:eastAsia="Times New Roman" w:cs="Times New Roman"/>
              </w:rPr>
            </w:pPr>
            <w:r>
              <w:rPr>
                <w:rFonts w:eastAsia="Times New Roman" w:cs="Times New Roman"/>
              </w:rPr>
              <w:t>Musi istnieć możliwość logowania do serwera SYSLOG.</w:t>
            </w:r>
          </w:p>
        </w:tc>
        <w:tc>
          <w:tcPr>
            <w:tcW w:w="1931" w:type="pct"/>
            <w:tcBorders>
              <w:top w:val="single" w:sz="4" w:space="0" w:color="auto"/>
              <w:left w:val="single" w:sz="4" w:space="0" w:color="auto"/>
              <w:bottom w:val="single" w:sz="4" w:space="0" w:color="auto"/>
              <w:right w:val="single" w:sz="4" w:space="0" w:color="auto"/>
            </w:tcBorders>
          </w:tcPr>
          <w:p w14:paraId="452400A2" w14:textId="77777777" w:rsidR="00CD402D" w:rsidRDefault="00CD402D">
            <w:pPr>
              <w:widowControl w:val="0"/>
              <w:ind w:left="360"/>
              <w:rPr>
                <w:rFonts w:eastAsia="Times New Roman" w:cs="Times New Roman"/>
              </w:rPr>
            </w:pPr>
          </w:p>
        </w:tc>
      </w:tr>
      <w:tr w:rsidR="00CD402D" w14:paraId="1820CD8D"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599EFA3"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0D8B32DC" w14:textId="77777777" w:rsidR="00CD402D" w:rsidRDefault="00CD402D">
            <w:pPr>
              <w:widowControl w:val="0"/>
              <w:rPr>
                <w:rFonts w:eastAsia="Times New Roman" w:cs="Times New Roman"/>
                <w:lang w:eastAsia="pl-PL"/>
              </w:rPr>
            </w:pPr>
            <w:r>
              <w:rPr>
                <w:rFonts w:eastAsia="Times New Roman" w:cs="Times New Roman"/>
              </w:rPr>
              <w:t>Certyfikaty</w:t>
            </w:r>
          </w:p>
        </w:tc>
        <w:tc>
          <w:tcPr>
            <w:tcW w:w="2155" w:type="pct"/>
            <w:tcBorders>
              <w:top w:val="single" w:sz="4" w:space="0" w:color="auto"/>
              <w:left w:val="single" w:sz="4" w:space="0" w:color="auto"/>
              <w:bottom w:val="single" w:sz="4" w:space="0" w:color="auto"/>
              <w:right w:val="single" w:sz="4" w:space="0" w:color="auto"/>
            </w:tcBorders>
            <w:vAlign w:val="center"/>
            <w:hideMark/>
          </w:tcPr>
          <w:p w14:paraId="302AD1F4" w14:textId="77777777" w:rsidR="00CD402D" w:rsidRDefault="00CD402D">
            <w:pPr>
              <w:widowControl w:val="0"/>
              <w:rPr>
                <w:rFonts w:eastAsia="Times New Roman" w:cs="Times New Roman"/>
                <w:lang w:eastAsia="pl-PL"/>
              </w:rPr>
            </w:pPr>
            <w:r>
              <w:rPr>
                <w:rFonts w:eastAsia="Times New Roman" w:cs="Times New Roman"/>
                <w:lang w:eastAsia="pl-PL"/>
              </w:rPr>
              <w:t>Poszczególne elementy oferowanego systemu bezpieczeństwa posiadają następujące certyfikacje:</w:t>
            </w:r>
          </w:p>
          <w:p w14:paraId="75C541AC" w14:textId="77777777" w:rsidR="00CD402D" w:rsidRDefault="00CD402D" w:rsidP="00CD402D">
            <w:pPr>
              <w:widowControl w:val="0"/>
              <w:numPr>
                <w:ilvl w:val="0"/>
                <w:numId w:val="42"/>
              </w:numPr>
              <w:contextualSpacing/>
              <w:rPr>
                <w:rFonts w:eastAsia="Calibri" w:cs="Times New Roman"/>
              </w:rPr>
            </w:pPr>
            <w:r>
              <w:rPr>
                <w:rFonts w:eastAsia="Calibri" w:cs="Times New Roman"/>
              </w:rPr>
              <w:t>ICSA lub EAL4 dla funkcji Firewall.</w:t>
            </w:r>
          </w:p>
          <w:p w14:paraId="2B7560FE" w14:textId="77777777" w:rsidR="00CD402D" w:rsidRDefault="00CD402D" w:rsidP="00CD402D">
            <w:pPr>
              <w:widowControl w:val="0"/>
              <w:numPr>
                <w:ilvl w:val="0"/>
                <w:numId w:val="42"/>
              </w:numPr>
              <w:contextualSpacing/>
              <w:rPr>
                <w:rFonts w:eastAsia="Calibri" w:cs="Times New Roman"/>
              </w:rPr>
            </w:pPr>
            <w:r>
              <w:rPr>
                <w:rFonts w:eastAsia="Calibri" w:cs="Times New Roman"/>
              </w:rPr>
              <w:t>ICSA dla funkcji IPS lub NSS Labs w kategorii NGFW.</w:t>
            </w:r>
          </w:p>
          <w:p w14:paraId="5116AD57" w14:textId="77777777" w:rsidR="00CD402D" w:rsidRDefault="00CD402D" w:rsidP="00CD402D">
            <w:pPr>
              <w:widowControl w:val="0"/>
              <w:numPr>
                <w:ilvl w:val="0"/>
                <w:numId w:val="42"/>
              </w:numPr>
              <w:contextualSpacing/>
              <w:rPr>
                <w:rFonts w:eastAsia="Calibri" w:cs="Times New Roman"/>
              </w:rPr>
            </w:pPr>
            <w:r>
              <w:rPr>
                <w:rFonts w:eastAsia="Calibri" w:cs="Times New Roman"/>
              </w:rPr>
              <w:t>ICSA dla funkcji IPSec VPN.</w:t>
            </w:r>
          </w:p>
          <w:p w14:paraId="6E04BDDE" w14:textId="77777777" w:rsidR="00CD402D" w:rsidRDefault="00CD402D" w:rsidP="00CD402D">
            <w:pPr>
              <w:widowControl w:val="0"/>
              <w:numPr>
                <w:ilvl w:val="0"/>
                <w:numId w:val="42"/>
              </w:numPr>
              <w:contextualSpacing/>
              <w:rPr>
                <w:rFonts w:eastAsia="Calibri" w:cs="Times New Roman"/>
              </w:rPr>
            </w:pPr>
            <w:r>
              <w:rPr>
                <w:rFonts w:eastAsia="Calibri" w:cs="Times New Roman"/>
              </w:rPr>
              <w:t>ICSA dla funkcji SSL VPN.</w:t>
            </w:r>
          </w:p>
          <w:p w14:paraId="46F4D0A1" w14:textId="77777777" w:rsidR="00CD402D" w:rsidRDefault="00CD402D">
            <w:pPr>
              <w:widowControl w:val="0"/>
              <w:rPr>
                <w:rFonts w:eastAsia="Calibri" w:cs="Times New Roman"/>
              </w:rPr>
            </w:pPr>
            <w:r>
              <w:rPr>
                <w:rFonts w:eastAsia="Calibri" w:cs="Times New Roman"/>
              </w:rPr>
              <w:t>lub równoważne dla poszczególnych funkcji.</w:t>
            </w:r>
          </w:p>
        </w:tc>
        <w:tc>
          <w:tcPr>
            <w:tcW w:w="1931" w:type="pct"/>
            <w:tcBorders>
              <w:top w:val="single" w:sz="4" w:space="0" w:color="auto"/>
              <w:left w:val="single" w:sz="4" w:space="0" w:color="auto"/>
              <w:bottom w:val="single" w:sz="4" w:space="0" w:color="auto"/>
              <w:right w:val="single" w:sz="4" w:space="0" w:color="auto"/>
            </w:tcBorders>
          </w:tcPr>
          <w:p w14:paraId="38F48861" w14:textId="77777777" w:rsidR="00CD402D" w:rsidRDefault="00CD402D">
            <w:pPr>
              <w:widowControl w:val="0"/>
              <w:rPr>
                <w:rFonts w:eastAsia="Times New Roman" w:cs="Times New Roman"/>
                <w:lang w:eastAsia="pl-PL"/>
              </w:rPr>
            </w:pPr>
          </w:p>
        </w:tc>
      </w:tr>
      <w:tr w:rsidR="00CD402D" w14:paraId="7B17E24B"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3D7A6BAC"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1C8169F9" w14:textId="77777777" w:rsidR="00CD402D" w:rsidRDefault="00CD402D">
            <w:pPr>
              <w:widowControl w:val="0"/>
              <w:rPr>
                <w:rFonts w:eastAsia="Times New Roman" w:cs="Times New Roman"/>
                <w:lang w:eastAsia="pl-PL"/>
              </w:rPr>
            </w:pPr>
            <w:r>
              <w:rPr>
                <w:rFonts w:eastAsia="Times New Roman" w:cs="Times New Roman"/>
              </w:rPr>
              <w:t xml:space="preserve">Gwarancja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2BCB29AF" w14:textId="77777777" w:rsidR="00CD402D" w:rsidRDefault="00CD402D">
            <w:pPr>
              <w:widowControl w:val="0"/>
              <w:rPr>
                <w:rFonts w:eastAsia="Times New Roman" w:cs="Times New Roman"/>
              </w:rPr>
            </w:pPr>
            <w:r>
              <w:rPr>
                <w:rFonts w:eastAsia="Times New Roman" w:cs="Times New Roman"/>
              </w:rPr>
              <w:t>3-letnia gwarancja na części, robociznę i naprawę w miejscu instalacji typu On-Site z czasem reakcji next-buissness-day.</w:t>
            </w:r>
          </w:p>
          <w:p w14:paraId="2C0AE934" w14:textId="77777777" w:rsidR="00CD402D" w:rsidRDefault="00CD402D">
            <w:pPr>
              <w:widowControl w:val="0"/>
              <w:shd w:val="clear" w:color="auto" w:fill="FFFFFF"/>
              <w:jc w:val="both"/>
              <w:rPr>
                <w:rFonts w:eastAsia="Calibri" w:cs="Times New Roman"/>
                <w:strike/>
                <w:lang w:eastAsia="pl-PL"/>
              </w:rPr>
            </w:pPr>
            <w:r>
              <w:rPr>
                <w:rFonts w:eastAsia="Times New Roman" w:cs="Times New Roman"/>
                <w:lang w:eastAsia="pl-PL"/>
              </w:rPr>
              <w:t xml:space="preserve">Usługa wsparcia technicznego musi być świadczona przez serwis autoryzowany przez producenta urządzeń. </w:t>
            </w:r>
          </w:p>
        </w:tc>
        <w:tc>
          <w:tcPr>
            <w:tcW w:w="1931" w:type="pct"/>
            <w:tcBorders>
              <w:top w:val="single" w:sz="4" w:space="0" w:color="auto"/>
              <w:left w:val="single" w:sz="4" w:space="0" w:color="auto"/>
              <w:bottom w:val="single" w:sz="4" w:space="0" w:color="auto"/>
              <w:right w:val="single" w:sz="4" w:space="0" w:color="auto"/>
            </w:tcBorders>
          </w:tcPr>
          <w:p w14:paraId="39A1466F" w14:textId="77777777" w:rsidR="00CD402D" w:rsidRDefault="00CD402D">
            <w:pPr>
              <w:widowControl w:val="0"/>
              <w:rPr>
                <w:rFonts w:eastAsia="Times New Roman" w:cs="Times New Roman"/>
              </w:rPr>
            </w:pPr>
          </w:p>
        </w:tc>
      </w:tr>
      <w:tr w:rsidR="00CD402D" w14:paraId="1B0B6A31"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5E514C82"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6FF0FB67" w14:textId="77777777" w:rsidR="00CD402D" w:rsidRDefault="00CD402D">
            <w:pPr>
              <w:widowControl w:val="0"/>
              <w:rPr>
                <w:rFonts w:eastAsia="Times New Roman" w:cs="Times New Roman"/>
                <w:lang w:eastAsia="pl-PL"/>
              </w:rPr>
            </w:pPr>
            <w:r>
              <w:rPr>
                <w:rFonts w:eastAsia="Times New Roman" w:cs="Times New Roman"/>
                <w:lang w:eastAsia="pl-PL"/>
              </w:rPr>
              <w:t>Licencje</w:t>
            </w:r>
          </w:p>
        </w:tc>
        <w:tc>
          <w:tcPr>
            <w:tcW w:w="2155" w:type="pct"/>
            <w:tcBorders>
              <w:top w:val="single" w:sz="4" w:space="0" w:color="auto"/>
              <w:left w:val="single" w:sz="4" w:space="0" w:color="auto"/>
              <w:bottom w:val="single" w:sz="4" w:space="0" w:color="auto"/>
              <w:right w:val="single" w:sz="4" w:space="0" w:color="auto"/>
            </w:tcBorders>
            <w:vAlign w:val="center"/>
            <w:hideMark/>
          </w:tcPr>
          <w:p w14:paraId="0AE99901" w14:textId="77777777" w:rsidR="00CD402D" w:rsidRDefault="00CD402D">
            <w:pPr>
              <w:widowControl w:val="0"/>
              <w:rPr>
                <w:rFonts w:eastAsia="Times New Roman" w:cs="Times New Roman"/>
                <w:lang w:eastAsia="pl-PL"/>
              </w:rPr>
            </w:pPr>
            <w:r>
              <w:rPr>
                <w:rFonts w:eastAsia="Times New Roman" w:cs="Times New Roman"/>
                <w:lang w:eastAsia="pl-PL"/>
              </w:rPr>
              <w:t>Licencja na oprogramowanie (aktualizacje dla wszystkich funkcjonalności) na okres min 36 miesięcy</w:t>
            </w:r>
          </w:p>
          <w:p w14:paraId="3E9F7522" w14:textId="77777777" w:rsidR="00CD402D" w:rsidRDefault="00CD402D">
            <w:pPr>
              <w:widowControl w:val="0"/>
              <w:rPr>
                <w:rFonts w:eastAsia="Times New Roman" w:cs="Times New Roman"/>
                <w:lang w:eastAsia="pl-PL"/>
              </w:rPr>
            </w:pPr>
            <w:r>
              <w:rPr>
                <w:rFonts w:eastAsia="Times New Roman" w:cs="Times New Roman"/>
                <w:lang w:eastAsia="pl-PL"/>
              </w:rPr>
              <w:t xml:space="preserve">Parametr oceniany: </w:t>
            </w:r>
          </w:p>
          <w:p w14:paraId="065D74EB" w14:textId="77777777" w:rsidR="00CD402D" w:rsidRDefault="00CD402D">
            <w:pPr>
              <w:widowControl w:val="0"/>
              <w:rPr>
                <w:rFonts w:eastAsia="Times New Roman" w:cs="Times New Roman"/>
                <w:lang w:eastAsia="pl-PL"/>
              </w:rPr>
            </w:pPr>
            <w:r>
              <w:rPr>
                <w:rFonts w:eastAsia="Times New Roman" w:cs="Times New Roman"/>
                <w:lang w:eastAsia="pl-PL"/>
              </w:rPr>
              <w:t>36 miesięcy - 0 pkt</w:t>
            </w:r>
          </w:p>
          <w:p w14:paraId="4A5B0D7F" w14:textId="77777777" w:rsidR="00CD402D" w:rsidRDefault="00CD402D">
            <w:pPr>
              <w:widowControl w:val="0"/>
              <w:rPr>
                <w:rFonts w:eastAsia="Times New Roman" w:cs="Times New Roman"/>
                <w:lang w:eastAsia="pl-PL"/>
              </w:rPr>
            </w:pPr>
            <w:r>
              <w:rPr>
                <w:rFonts w:eastAsia="Times New Roman" w:cs="Times New Roman"/>
                <w:lang w:eastAsia="pl-PL"/>
              </w:rPr>
              <w:t>48 miesięcy – 10 pkt</w:t>
            </w:r>
          </w:p>
          <w:p w14:paraId="2221AED5" w14:textId="77777777" w:rsidR="00CD402D" w:rsidRDefault="00CD402D">
            <w:pPr>
              <w:widowControl w:val="0"/>
              <w:rPr>
                <w:rFonts w:eastAsia="Times New Roman" w:cs="Times New Roman"/>
                <w:lang w:eastAsia="pl-PL"/>
              </w:rPr>
            </w:pPr>
            <w:r>
              <w:rPr>
                <w:rFonts w:eastAsia="Times New Roman" w:cs="Times New Roman"/>
                <w:lang w:eastAsia="pl-PL"/>
              </w:rPr>
              <w:t>60 miesięcy - 20 pkt</w:t>
            </w:r>
          </w:p>
        </w:tc>
        <w:tc>
          <w:tcPr>
            <w:tcW w:w="1931" w:type="pct"/>
            <w:tcBorders>
              <w:top w:val="single" w:sz="4" w:space="0" w:color="auto"/>
              <w:left w:val="single" w:sz="4" w:space="0" w:color="auto"/>
              <w:bottom w:val="single" w:sz="4" w:space="0" w:color="auto"/>
              <w:right w:val="single" w:sz="4" w:space="0" w:color="auto"/>
            </w:tcBorders>
          </w:tcPr>
          <w:p w14:paraId="013CF83A" w14:textId="77777777" w:rsidR="00CD402D" w:rsidRDefault="00CD402D">
            <w:pPr>
              <w:widowControl w:val="0"/>
              <w:rPr>
                <w:rFonts w:eastAsia="Times New Roman" w:cs="Times New Roman"/>
                <w:lang w:eastAsia="pl-PL"/>
              </w:rPr>
            </w:pPr>
          </w:p>
        </w:tc>
      </w:tr>
      <w:tr w:rsidR="00CD402D" w14:paraId="7A01219F"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FF59838"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BDD6716" w14:textId="77777777" w:rsidR="00CD402D" w:rsidRDefault="00CD402D">
            <w:pPr>
              <w:widowControl w:val="0"/>
              <w:rPr>
                <w:rFonts w:eastAsia="Times New Roman" w:cs="Times New Roman"/>
                <w:lang w:eastAsia="pl-PL"/>
              </w:rPr>
            </w:pPr>
            <w:r>
              <w:rPr>
                <w:rFonts w:eastAsia="Times New Roman" w:cs="Times New Roman"/>
              </w:rPr>
              <w:t>Obsługa serwisowa</w:t>
            </w:r>
          </w:p>
        </w:tc>
        <w:tc>
          <w:tcPr>
            <w:tcW w:w="2155" w:type="pct"/>
            <w:tcBorders>
              <w:top w:val="single" w:sz="4" w:space="0" w:color="auto"/>
              <w:left w:val="single" w:sz="4" w:space="0" w:color="auto"/>
              <w:bottom w:val="single" w:sz="4" w:space="0" w:color="auto"/>
              <w:right w:val="single" w:sz="4" w:space="0" w:color="auto"/>
            </w:tcBorders>
            <w:vAlign w:val="center"/>
            <w:hideMark/>
          </w:tcPr>
          <w:p w14:paraId="67C884CE" w14:textId="77777777" w:rsidR="00CD402D" w:rsidRDefault="00CD402D">
            <w:pPr>
              <w:widowControl w:val="0"/>
              <w:rPr>
                <w:rFonts w:eastAsia="Times New Roman" w:cs="Times New Roman"/>
                <w:lang w:eastAsia="pl-PL"/>
              </w:rPr>
            </w:pPr>
            <w:r>
              <w:rPr>
                <w:rFonts w:eastAsia="Times New Roman" w:cs="Times New Roman"/>
                <w:lang w:eastAsia="pl-PL"/>
              </w:rPr>
              <w:t xml:space="preserve">Zgłoszenia serwisowe będą przyjmowane w języku polskim w trybie 8x5 przez dedykowany serwisowy moduł internetowy oraz infolinię w języku polskim 8 godz./5 dni w tygodniu. </w:t>
            </w:r>
          </w:p>
        </w:tc>
        <w:tc>
          <w:tcPr>
            <w:tcW w:w="1931" w:type="pct"/>
            <w:tcBorders>
              <w:top w:val="single" w:sz="4" w:space="0" w:color="auto"/>
              <w:left w:val="single" w:sz="4" w:space="0" w:color="auto"/>
              <w:bottom w:val="single" w:sz="4" w:space="0" w:color="auto"/>
              <w:right w:val="single" w:sz="4" w:space="0" w:color="auto"/>
            </w:tcBorders>
          </w:tcPr>
          <w:p w14:paraId="129BB1D0" w14:textId="77777777" w:rsidR="00CD402D" w:rsidRDefault="00CD402D">
            <w:pPr>
              <w:widowControl w:val="0"/>
              <w:rPr>
                <w:rFonts w:eastAsia="Times New Roman" w:cs="Times New Roman"/>
                <w:lang w:eastAsia="pl-PL"/>
              </w:rPr>
            </w:pPr>
          </w:p>
        </w:tc>
      </w:tr>
      <w:tr w:rsidR="00CD402D" w14:paraId="595B0E78" w14:textId="77777777" w:rsidTr="00CD402D">
        <w:trPr>
          <w:trHeight w:val="20"/>
        </w:trPr>
        <w:tc>
          <w:tcPr>
            <w:tcW w:w="246" w:type="pct"/>
            <w:tcBorders>
              <w:top w:val="single" w:sz="4" w:space="0" w:color="auto"/>
              <w:left w:val="single" w:sz="4" w:space="0" w:color="auto"/>
              <w:bottom w:val="single" w:sz="4" w:space="0" w:color="auto"/>
              <w:right w:val="single" w:sz="4" w:space="0" w:color="auto"/>
            </w:tcBorders>
            <w:noWrap/>
            <w:vAlign w:val="center"/>
          </w:tcPr>
          <w:p w14:paraId="1873BF49" w14:textId="77777777" w:rsidR="00CD402D" w:rsidRDefault="00CD402D" w:rsidP="00CD402D">
            <w:pPr>
              <w:widowControl w:val="0"/>
              <w:numPr>
                <w:ilvl w:val="0"/>
                <w:numId w:val="20"/>
              </w:numPr>
              <w:contextualSpacing/>
              <w:jc w:val="center"/>
              <w:rPr>
                <w:rFonts w:eastAsia="Calibri" w:cs="Times New Roman"/>
                <w:b/>
                <w:bCs/>
                <w:lang w:eastAsia="pl-PL"/>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2B7E0400" w14:textId="77777777" w:rsidR="00CD402D" w:rsidRDefault="00CD402D">
            <w:pPr>
              <w:widowControl w:val="0"/>
              <w:rPr>
                <w:rFonts w:eastAsia="Times New Roman" w:cs="Times New Roman"/>
                <w:lang w:eastAsia="pl-PL"/>
              </w:rPr>
            </w:pPr>
            <w:r>
              <w:rPr>
                <w:rFonts w:eastAsia="Times New Roman" w:cs="Times New Roman"/>
                <w:lang w:eastAsia="pl-PL"/>
              </w:rPr>
              <w:t xml:space="preserve">Dodatkowe </w:t>
            </w:r>
          </w:p>
        </w:tc>
        <w:tc>
          <w:tcPr>
            <w:tcW w:w="2155" w:type="pct"/>
            <w:tcBorders>
              <w:top w:val="single" w:sz="4" w:space="0" w:color="auto"/>
              <w:left w:val="single" w:sz="4" w:space="0" w:color="auto"/>
              <w:bottom w:val="single" w:sz="4" w:space="0" w:color="auto"/>
              <w:right w:val="single" w:sz="4" w:space="0" w:color="auto"/>
            </w:tcBorders>
            <w:vAlign w:val="center"/>
            <w:hideMark/>
          </w:tcPr>
          <w:p w14:paraId="1C6C3B7C" w14:textId="77777777" w:rsidR="00CD402D" w:rsidRDefault="00CD402D">
            <w:pPr>
              <w:widowControl w:val="0"/>
              <w:rPr>
                <w:rFonts w:eastAsia="Times New Roman" w:cs="Times New Roman"/>
              </w:rPr>
            </w:pPr>
            <w:r>
              <w:rPr>
                <w:rFonts w:eastAsia="Times New Roman" w:cs="Times New Roman"/>
                <w:lang w:val="en-US"/>
              </w:rPr>
              <w:t xml:space="preserve">Moduł SFP+ 10GE long range 10km – 2 szt. </w:t>
            </w:r>
            <w:r>
              <w:rPr>
                <w:rFonts w:eastAsia="Times New Roman" w:cs="Times New Roman"/>
              </w:rPr>
              <w:t xml:space="preserve">(moduły pochodzące od producenta oferowanego urządzenia i w pełni z nim kompatybilne) </w:t>
            </w:r>
          </w:p>
        </w:tc>
        <w:tc>
          <w:tcPr>
            <w:tcW w:w="1931" w:type="pct"/>
            <w:tcBorders>
              <w:top w:val="single" w:sz="4" w:space="0" w:color="auto"/>
              <w:left w:val="single" w:sz="4" w:space="0" w:color="auto"/>
              <w:bottom w:val="single" w:sz="4" w:space="0" w:color="auto"/>
              <w:right w:val="single" w:sz="4" w:space="0" w:color="auto"/>
            </w:tcBorders>
          </w:tcPr>
          <w:p w14:paraId="7F32C275" w14:textId="77777777" w:rsidR="00CD402D" w:rsidRDefault="00CD402D">
            <w:pPr>
              <w:widowControl w:val="0"/>
              <w:rPr>
                <w:rFonts w:eastAsia="Times New Roman" w:cs="Times New Roman"/>
              </w:rPr>
            </w:pPr>
          </w:p>
        </w:tc>
      </w:tr>
    </w:tbl>
    <w:p w14:paraId="1546F720" w14:textId="77777777" w:rsidR="00CD402D" w:rsidRDefault="00CD402D" w:rsidP="00CD402D">
      <w:pPr>
        <w:widowControl w:val="0"/>
        <w:rPr>
          <w:rFonts w:eastAsia="Calibri" w:cs="Times New Roman"/>
          <w:b/>
          <w:bCs/>
          <w:sz w:val="24"/>
          <w:szCs w:val="24"/>
        </w:rPr>
      </w:pPr>
      <w:r>
        <w:rPr>
          <w:rFonts w:eastAsia="Calibri" w:cs="Times New Roman"/>
          <w:b/>
          <w:bCs/>
          <w:sz w:val="24"/>
          <w:szCs w:val="24"/>
        </w:rPr>
        <w:t>Przełączniki sieciowe – 2 szt.</w:t>
      </w:r>
    </w:p>
    <w:p w14:paraId="5E833ED2" w14:textId="77777777" w:rsidR="00CD402D" w:rsidRDefault="00CD402D" w:rsidP="00CD402D">
      <w:pPr>
        <w:widowControl w:val="0"/>
        <w:rPr>
          <w:rFonts w:eastAsia="Calibri" w:cs="Times New Roman"/>
          <w:b/>
          <w:bCs/>
          <w:sz w:val="24"/>
          <w:szCs w:val="24"/>
        </w:rPr>
      </w:pPr>
    </w:p>
    <w:p w14:paraId="6C0DE0F8" w14:textId="77777777" w:rsidR="00CD402D" w:rsidRDefault="00CD402D" w:rsidP="00CD402D">
      <w:pPr>
        <w:widowControl w:val="0"/>
        <w:jc w:val="both"/>
        <w:rPr>
          <w:rFonts w:eastAsia="Calibri" w:cs="Times New Roman"/>
          <w:b/>
          <w:bCs/>
          <w:sz w:val="24"/>
          <w:szCs w:val="24"/>
        </w:rPr>
      </w:pPr>
      <w:r>
        <w:rPr>
          <w:rFonts w:eastAsia="Calibri" w:cs="Times New Roman"/>
          <w:b/>
          <w:bCs/>
          <w:sz w:val="24"/>
          <w:szCs w:val="24"/>
        </w:rPr>
        <w:t xml:space="preserve">Urządzenia oferowane </w:t>
      </w:r>
    </w:p>
    <w:tbl>
      <w:tblPr>
        <w:tblStyle w:val="Tabela-Siatka1"/>
        <w:tblW w:w="0" w:type="auto"/>
        <w:tblInd w:w="0" w:type="dxa"/>
        <w:tblLook w:val="04A0" w:firstRow="1" w:lastRow="0" w:firstColumn="1" w:lastColumn="0" w:noHBand="0" w:noVBand="1"/>
      </w:tblPr>
      <w:tblGrid>
        <w:gridCol w:w="3114"/>
        <w:gridCol w:w="5948"/>
      </w:tblGrid>
      <w:tr w:rsidR="00CD402D" w14:paraId="77AC343E" w14:textId="77777777" w:rsidTr="00CD402D">
        <w:tc>
          <w:tcPr>
            <w:tcW w:w="3114" w:type="dxa"/>
            <w:tcBorders>
              <w:top w:val="single" w:sz="4" w:space="0" w:color="auto"/>
              <w:left w:val="single" w:sz="4" w:space="0" w:color="auto"/>
              <w:bottom w:val="single" w:sz="4" w:space="0" w:color="auto"/>
              <w:right w:val="single" w:sz="4" w:space="0" w:color="auto"/>
            </w:tcBorders>
            <w:hideMark/>
          </w:tcPr>
          <w:p w14:paraId="6B7C6C66" w14:textId="77777777" w:rsidR="00CD402D" w:rsidRDefault="00CD402D">
            <w:pPr>
              <w:widowControl w:val="0"/>
              <w:jc w:val="both"/>
              <w:rPr>
                <w:rFonts w:ascii="Times New Roman" w:eastAsia="Calibri" w:hAnsi="Times New Roman" w:cs="Times New Roman"/>
                <w:b/>
                <w:bCs/>
                <w:sz w:val="24"/>
                <w:szCs w:val="24"/>
              </w:rPr>
            </w:pPr>
            <w:r>
              <w:rPr>
                <w:rFonts w:ascii="Times New Roman" w:hAnsi="Times New Roman" w:cs="Times New Roman"/>
                <w:b/>
                <w:bCs/>
                <w:sz w:val="24"/>
                <w:szCs w:val="24"/>
              </w:rPr>
              <w:t>Producent</w:t>
            </w:r>
          </w:p>
        </w:tc>
        <w:tc>
          <w:tcPr>
            <w:tcW w:w="5948" w:type="dxa"/>
            <w:tcBorders>
              <w:top w:val="single" w:sz="4" w:space="0" w:color="auto"/>
              <w:left w:val="single" w:sz="4" w:space="0" w:color="auto"/>
              <w:bottom w:val="single" w:sz="4" w:space="0" w:color="auto"/>
              <w:right w:val="single" w:sz="4" w:space="0" w:color="auto"/>
            </w:tcBorders>
          </w:tcPr>
          <w:p w14:paraId="1F576AE2" w14:textId="77777777" w:rsidR="00CD402D" w:rsidRDefault="00CD402D">
            <w:pPr>
              <w:widowControl w:val="0"/>
              <w:jc w:val="both"/>
              <w:rPr>
                <w:rFonts w:ascii="Times New Roman" w:hAnsi="Times New Roman" w:cs="Times New Roman"/>
                <w:b/>
                <w:bCs/>
                <w:sz w:val="24"/>
                <w:szCs w:val="24"/>
              </w:rPr>
            </w:pPr>
          </w:p>
        </w:tc>
      </w:tr>
      <w:tr w:rsidR="00CD402D" w14:paraId="4CCF95A3" w14:textId="77777777" w:rsidTr="00CD402D">
        <w:tc>
          <w:tcPr>
            <w:tcW w:w="3114" w:type="dxa"/>
            <w:tcBorders>
              <w:top w:val="single" w:sz="4" w:space="0" w:color="auto"/>
              <w:left w:val="single" w:sz="4" w:space="0" w:color="auto"/>
              <w:bottom w:val="single" w:sz="4" w:space="0" w:color="auto"/>
              <w:right w:val="single" w:sz="4" w:space="0" w:color="auto"/>
            </w:tcBorders>
            <w:hideMark/>
          </w:tcPr>
          <w:p w14:paraId="245D2E0E" w14:textId="77777777" w:rsidR="00CD402D" w:rsidRDefault="00CD402D">
            <w:pPr>
              <w:widowControl w:val="0"/>
              <w:jc w:val="both"/>
              <w:rPr>
                <w:rFonts w:ascii="Times New Roman" w:hAnsi="Times New Roman" w:cs="Times New Roman"/>
                <w:b/>
                <w:bCs/>
                <w:sz w:val="24"/>
                <w:szCs w:val="24"/>
              </w:rPr>
            </w:pPr>
            <w:r>
              <w:rPr>
                <w:rFonts w:ascii="Times New Roman" w:hAnsi="Times New Roman" w:cs="Times New Roman"/>
                <w:b/>
                <w:bCs/>
                <w:sz w:val="24"/>
                <w:szCs w:val="24"/>
              </w:rPr>
              <w:t>Nazwa</w:t>
            </w:r>
          </w:p>
        </w:tc>
        <w:tc>
          <w:tcPr>
            <w:tcW w:w="5948" w:type="dxa"/>
            <w:tcBorders>
              <w:top w:val="single" w:sz="4" w:space="0" w:color="auto"/>
              <w:left w:val="single" w:sz="4" w:space="0" w:color="auto"/>
              <w:bottom w:val="single" w:sz="4" w:space="0" w:color="auto"/>
              <w:right w:val="single" w:sz="4" w:space="0" w:color="auto"/>
            </w:tcBorders>
          </w:tcPr>
          <w:p w14:paraId="25BC888F" w14:textId="77777777" w:rsidR="00CD402D" w:rsidRDefault="00CD402D">
            <w:pPr>
              <w:widowControl w:val="0"/>
              <w:jc w:val="both"/>
              <w:rPr>
                <w:rFonts w:ascii="Times New Roman" w:hAnsi="Times New Roman" w:cs="Times New Roman"/>
                <w:b/>
                <w:bCs/>
                <w:sz w:val="24"/>
                <w:szCs w:val="24"/>
              </w:rPr>
            </w:pPr>
          </w:p>
        </w:tc>
      </w:tr>
      <w:tr w:rsidR="00CD402D" w14:paraId="740623C7" w14:textId="77777777" w:rsidTr="00CD402D">
        <w:tc>
          <w:tcPr>
            <w:tcW w:w="3114" w:type="dxa"/>
            <w:tcBorders>
              <w:top w:val="single" w:sz="4" w:space="0" w:color="auto"/>
              <w:left w:val="single" w:sz="4" w:space="0" w:color="auto"/>
              <w:bottom w:val="single" w:sz="4" w:space="0" w:color="auto"/>
              <w:right w:val="single" w:sz="4" w:space="0" w:color="auto"/>
            </w:tcBorders>
            <w:hideMark/>
          </w:tcPr>
          <w:p w14:paraId="52AC7730" w14:textId="77777777" w:rsidR="00CD402D" w:rsidRDefault="00CD402D">
            <w:pPr>
              <w:widowControl w:val="0"/>
              <w:jc w:val="both"/>
              <w:rPr>
                <w:rFonts w:ascii="Times New Roman" w:hAnsi="Times New Roman" w:cs="Times New Roman"/>
                <w:b/>
                <w:bCs/>
                <w:sz w:val="24"/>
                <w:szCs w:val="24"/>
              </w:rPr>
            </w:pPr>
            <w:r>
              <w:rPr>
                <w:rFonts w:ascii="Times New Roman" w:hAnsi="Times New Roman" w:cs="Times New Roman"/>
                <w:b/>
                <w:bCs/>
                <w:sz w:val="24"/>
                <w:szCs w:val="24"/>
              </w:rPr>
              <w:t>Model</w:t>
            </w:r>
          </w:p>
        </w:tc>
        <w:tc>
          <w:tcPr>
            <w:tcW w:w="5948" w:type="dxa"/>
            <w:tcBorders>
              <w:top w:val="single" w:sz="4" w:space="0" w:color="auto"/>
              <w:left w:val="single" w:sz="4" w:space="0" w:color="auto"/>
              <w:bottom w:val="single" w:sz="4" w:space="0" w:color="auto"/>
              <w:right w:val="single" w:sz="4" w:space="0" w:color="auto"/>
            </w:tcBorders>
          </w:tcPr>
          <w:p w14:paraId="3D6558A2" w14:textId="77777777" w:rsidR="00CD402D" w:rsidRDefault="00CD402D">
            <w:pPr>
              <w:widowControl w:val="0"/>
              <w:jc w:val="both"/>
              <w:rPr>
                <w:rFonts w:ascii="Times New Roman" w:hAnsi="Times New Roman" w:cs="Times New Roman"/>
                <w:b/>
                <w:bCs/>
                <w:sz w:val="24"/>
                <w:szCs w:val="24"/>
              </w:rPr>
            </w:pPr>
          </w:p>
        </w:tc>
      </w:tr>
    </w:tbl>
    <w:p w14:paraId="2A977CD6" w14:textId="77777777" w:rsidR="00CD402D" w:rsidRDefault="00CD402D" w:rsidP="00CD402D">
      <w:pPr>
        <w:widowControl w:val="0"/>
        <w:jc w:val="both"/>
        <w:rPr>
          <w:rFonts w:eastAsia="Calibri" w:cs="Times New Roman"/>
          <w:b/>
          <w:bCs/>
          <w:sz w:val="24"/>
          <w:szCs w:val="24"/>
        </w:rPr>
      </w:pPr>
    </w:p>
    <w:p w14:paraId="109CD4D1" w14:textId="77777777" w:rsidR="00CD402D" w:rsidRDefault="00CD402D" w:rsidP="00CD402D">
      <w:pPr>
        <w:widowControl w:val="0"/>
        <w:jc w:val="both"/>
        <w:rPr>
          <w:rFonts w:eastAsia="Calibri" w:cs="Times New Roman"/>
          <w:b/>
          <w:bCs/>
          <w:sz w:val="24"/>
          <w:szCs w:val="24"/>
        </w:rPr>
      </w:pPr>
    </w:p>
    <w:tbl>
      <w:tblPr>
        <w:tblW w:w="5000" w:type="pct"/>
        <w:tblLayout w:type="fixed"/>
        <w:tblCellMar>
          <w:left w:w="70" w:type="dxa"/>
          <w:right w:w="70" w:type="dxa"/>
        </w:tblCellMar>
        <w:tblLook w:val="04A0" w:firstRow="1" w:lastRow="0" w:firstColumn="1" w:lastColumn="0" w:noHBand="0" w:noVBand="1"/>
      </w:tblPr>
      <w:tblGrid>
        <w:gridCol w:w="2413"/>
        <w:gridCol w:w="7639"/>
      </w:tblGrid>
      <w:tr w:rsidR="00CD402D" w14:paraId="5C281B80" w14:textId="77777777" w:rsidTr="00CD402D">
        <w:trPr>
          <w:trHeight w:val="20"/>
        </w:trPr>
        <w:tc>
          <w:tcPr>
            <w:tcW w:w="9212"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B9D1CCE"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SERWIS GWARANCYJNY</w:t>
            </w:r>
          </w:p>
          <w:p w14:paraId="05670499"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(WYPEŁNIA OFERENT):</w:t>
            </w:r>
          </w:p>
        </w:tc>
      </w:tr>
      <w:tr w:rsidR="00CD402D" w14:paraId="1E694E55"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B3E701" w14:textId="77777777" w:rsidR="00CD402D" w:rsidRDefault="00CD402D">
            <w:pPr>
              <w:widowControl w:val="0"/>
              <w:rPr>
                <w:rFonts w:eastAsia="Times New Roman" w:cs="Times New Roman"/>
                <w:bCs/>
                <w:lang w:eastAsia="pl-PL"/>
              </w:rPr>
            </w:pPr>
            <w:r>
              <w:rPr>
                <w:rFonts w:eastAsia="Times New Roman" w:cs="Times New Roman"/>
                <w:bCs/>
                <w:lang w:eastAsia="pl-PL"/>
              </w:rPr>
              <w:lastRenderedPageBreak/>
              <w:t>Nazwa:</w:t>
            </w:r>
          </w:p>
        </w:tc>
        <w:tc>
          <w:tcPr>
            <w:tcW w:w="7001" w:type="dxa"/>
            <w:tcBorders>
              <w:top w:val="single" w:sz="4" w:space="0" w:color="000000"/>
              <w:left w:val="single" w:sz="4" w:space="0" w:color="000000"/>
              <w:bottom w:val="single" w:sz="4" w:space="0" w:color="000000"/>
              <w:right w:val="single" w:sz="4" w:space="0" w:color="000000"/>
            </w:tcBorders>
            <w:vAlign w:val="center"/>
          </w:tcPr>
          <w:p w14:paraId="55B1BB3F" w14:textId="77777777" w:rsidR="00CD402D" w:rsidRDefault="00CD402D">
            <w:pPr>
              <w:widowControl w:val="0"/>
              <w:rPr>
                <w:rFonts w:eastAsia="Times New Roman" w:cs="Times New Roman"/>
                <w:lang w:eastAsia="pl-PL"/>
              </w:rPr>
            </w:pPr>
          </w:p>
        </w:tc>
      </w:tr>
      <w:tr w:rsidR="00CD402D" w14:paraId="7A9CD3FE"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8EEE2AD" w14:textId="77777777" w:rsidR="00CD402D" w:rsidRDefault="00CD402D">
            <w:pPr>
              <w:widowControl w:val="0"/>
              <w:rPr>
                <w:rFonts w:eastAsia="Times New Roman" w:cs="Times New Roman"/>
                <w:bCs/>
                <w:lang w:eastAsia="pl-PL"/>
              </w:rPr>
            </w:pPr>
            <w:r>
              <w:rPr>
                <w:rFonts w:eastAsia="Times New Roman" w:cs="Times New Roman"/>
                <w:bCs/>
                <w:lang w:eastAsia="pl-PL"/>
              </w:rPr>
              <w:t>Adres:</w:t>
            </w:r>
          </w:p>
        </w:tc>
        <w:tc>
          <w:tcPr>
            <w:tcW w:w="7001" w:type="dxa"/>
            <w:tcBorders>
              <w:top w:val="single" w:sz="4" w:space="0" w:color="000000"/>
              <w:left w:val="single" w:sz="4" w:space="0" w:color="000000"/>
              <w:bottom w:val="single" w:sz="4" w:space="0" w:color="000000"/>
              <w:right w:val="single" w:sz="4" w:space="0" w:color="000000"/>
            </w:tcBorders>
            <w:vAlign w:val="center"/>
          </w:tcPr>
          <w:p w14:paraId="0F7AF1D9" w14:textId="77777777" w:rsidR="00CD402D" w:rsidRDefault="00CD402D">
            <w:pPr>
              <w:widowControl w:val="0"/>
              <w:rPr>
                <w:rFonts w:eastAsia="Times New Roman" w:cs="Times New Roman"/>
                <w:lang w:eastAsia="pl-PL"/>
              </w:rPr>
            </w:pPr>
          </w:p>
        </w:tc>
      </w:tr>
      <w:tr w:rsidR="00CD402D" w14:paraId="0FF2F5B4"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D7DA005" w14:textId="77777777" w:rsidR="00CD402D" w:rsidRDefault="00CD402D">
            <w:pPr>
              <w:widowControl w:val="0"/>
              <w:rPr>
                <w:rFonts w:eastAsia="Times New Roman" w:cs="Times New Roman"/>
                <w:bCs/>
                <w:lang w:eastAsia="pl-PL"/>
              </w:rPr>
            </w:pPr>
            <w:r>
              <w:rPr>
                <w:rFonts w:eastAsia="Times New Roman" w:cs="Times New Roman"/>
                <w:bCs/>
                <w:lang w:eastAsia="pl-PL"/>
              </w:rPr>
              <w:t>Telefon:</w:t>
            </w:r>
          </w:p>
        </w:tc>
        <w:tc>
          <w:tcPr>
            <w:tcW w:w="7001" w:type="dxa"/>
            <w:tcBorders>
              <w:top w:val="single" w:sz="4" w:space="0" w:color="000000"/>
              <w:left w:val="single" w:sz="4" w:space="0" w:color="000000"/>
              <w:bottom w:val="single" w:sz="4" w:space="0" w:color="000000"/>
              <w:right w:val="single" w:sz="4" w:space="0" w:color="000000"/>
            </w:tcBorders>
            <w:vAlign w:val="center"/>
          </w:tcPr>
          <w:p w14:paraId="0770DDA0" w14:textId="77777777" w:rsidR="00CD402D" w:rsidRDefault="00CD402D">
            <w:pPr>
              <w:widowControl w:val="0"/>
              <w:rPr>
                <w:rFonts w:eastAsia="Times New Roman" w:cs="Times New Roman"/>
                <w:lang w:eastAsia="pl-PL"/>
              </w:rPr>
            </w:pPr>
          </w:p>
        </w:tc>
      </w:tr>
      <w:tr w:rsidR="00CD402D" w14:paraId="47EE9A40"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6C8C52B" w14:textId="77777777" w:rsidR="00CD402D" w:rsidRDefault="00CD402D">
            <w:pPr>
              <w:widowControl w:val="0"/>
              <w:rPr>
                <w:rFonts w:eastAsia="Times New Roman" w:cs="Times New Roman"/>
                <w:bCs/>
                <w:lang w:eastAsia="pl-PL"/>
              </w:rPr>
            </w:pPr>
            <w:r>
              <w:rPr>
                <w:rFonts w:eastAsia="Times New Roman" w:cs="Times New Roman"/>
                <w:bCs/>
                <w:lang w:eastAsia="pl-PL"/>
              </w:rPr>
              <w:t>e-mail:</w:t>
            </w:r>
          </w:p>
        </w:tc>
        <w:tc>
          <w:tcPr>
            <w:tcW w:w="7001" w:type="dxa"/>
            <w:tcBorders>
              <w:top w:val="single" w:sz="4" w:space="0" w:color="000000"/>
              <w:left w:val="single" w:sz="4" w:space="0" w:color="000000"/>
              <w:bottom w:val="single" w:sz="4" w:space="0" w:color="000000"/>
              <w:right w:val="single" w:sz="4" w:space="0" w:color="000000"/>
            </w:tcBorders>
            <w:vAlign w:val="center"/>
          </w:tcPr>
          <w:p w14:paraId="0F40E71A" w14:textId="77777777" w:rsidR="00CD402D" w:rsidRDefault="00CD402D">
            <w:pPr>
              <w:widowControl w:val="0"/>
              <w:rPr>
                <w:rFonts w:eastAsia="Times New Roman" w:cs="Times New Roman"/>
                <w:lang w:eastAsia="pl-PL"/>
              </w:rPr>
            </w:pPr>
          </w:p>
        </w:tc>
      </w:tr>
      <w:tr w:rsidR="00CD402D" w14:paraId="373F8BA3"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7A05FDE" w14:textId="77777777" w:rsidR="00CD402D" w:rsidRDefault="00CD402D">
            <w:pPr>
              <w:widowControl w:val="0"/>
              <w:rPr>
                <w:rFonts w:eastAsia="Times New Roman" w:cs="Times New Roman"/>
                <w:bCs/>
                <w:lang w:eastAsia="pl-PL"/>
              </w:rPr>
            </w:pPr>
            <w:r>
              <w:rPr>
                <w:rFonts w:eastAsia="Times New Roman" w:cs="Times New Roman"/>
                <w:bCs/>
                <w:lang w:eastAsia="pl-PL"/>
              </w:rPr>
              <w:t>Adres strony internetowej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4E8AA096" w14:textId="77777777" w:rsidR="00CD402D" w:rsidRDefault="00CD402D">
            <w:pPr>
              <w:widowControl w:val="0"/>
              <w:rPr>
                <w:rFonts w:eastAsia="Times New Roman" w:cs="Times New Roman"/>
                <w:lang w:eastAsia="pl-PL"/>
              </w:rPr>
            </w:pPr>
          </w:p>
        </w:tc>
      </w:tr>
      <w:tr w:rsidR="00CD402D" w14:paraId="5D115852"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DCAA55" w14:textId="77777777" w:rsidR="00CD402D" w:rsidRDefault="00CD402D">
            <w:pPr>
              <w:widowControl w:val="0"/>
              <w:rPr>
                <w:rFonts w:eastAsia="Times New Roman" w:cs="Times New Roman"/>
                <w:bCs/>
                <w:lang w:eastAsia="pl-PL"/>
              </w:rPr>
            </w:pPr>
            <w:r>
              <w:rPr>
                <w:rFonts w:eastAsia="Times New Roman" w:cs="Times New Roman"/>
                <w:bCs/>
                <w:lang w:eastAsia="pl-PL"/>
              </w:rPr>
              <w:t>Numer infolinii telefonicznej</w:t>
            </w:r>
          </w:p>
        </w:tc>
        <w:tc>
          <w:tcPr>
            <w:tcW w:w="7001" w:type="dxa"/>
            <w:tcBorders>
              <w:top w:val="single" w:sz="4" w:space="0" w:color="000000"/>
              <w:left w:val="single" w:sz="4" w:space="0" w:color="000000"/>
              <w:bottom w:val="single" w:sz="4" w:space="0" w:color="000000"/>
              <w:right w:val="single" w:sz="4" w:space="0" w:color="000000"/>
            </w:tcBorders>
            <w:vAlign w:val="center"/>
          </w:tcPr>
          <w:p w14:paraId="7B7F489B" w14:textId="77777777" w:rsidR="00CD402D" w:rsidRDefault="00CD402D">
            <w:pPr>
              <w:widowControl w:val="0"/>
              <w:rPr>
                <w:rFonts w:eastAsia="Times New Roman" w:cs="Times New Roman"/>
                <w:lang w:eastAsia="pl-PL"/>
              </w:rPr>
            </w:pPr>
          </w:p>
        </w:tc>
      </w:tr>
      <w:tr w:rsidR="00CD402D" w14:paraId="402F4EA0" w14:textId="77777777" w:rsidTr="00CD402D">
        <w:trPr>
          <w:trHeight w:val="20"/>
        </w:trPr>
        <w:tc>
          <w:tcPr>
            <w:tcW w:w="221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D761EEC" w14:textId="77777777" w:rsidR="00CD402D" w:rsidRDefault="00CD402D">
            <w:pPr>
              <w:widowControl w:val="0"/>
              <w:rPr>
                <w:rFonts w:eastAsia="Times New Roman" w:cs="Times New Roman"/>
                <w:bCs/>
                <w:lang w:eastAsia="pl-PL"/>
              </w:rPr>
            </w:pPr>
            <w:r>
              <w:rPr>
                <w:rFonts w:eastAsia="Times New Roman" w:cs="Times New Roman"/>
                <w:bCs/>
                <w:lang w:eastAsia="pl-PL"/>
              </w:rPr>
              <w:t>Godz. urzędowania serwisu:</w:t>
            </w:r>
          </w:p>
        </w:tc>
        <w:tc>
          <w:tcPr>
            <w:tcW w:w="7001" w:type="dxa"/>
            <w:tcBorders>
              <w:top w:val="single" w:sz="4" w:space="0" w:color="000000"/>
              <w:left w:val="single" w:sz="4" w:space="0" w:color="000000"/>
              <w:bottom w:val="single" w:sz="4" w:space="0" w:color="000000"/>
              <w:right w:val="single" w:sz="4" w:space="0" w:color="000000"/>
            </w:tcBorders>
            <w:vAlign w:val="center"/>
          </w:tcPr>
          <w:p w14:paraId="378D3B78" w14:textId="77777777" w:rsidR="00CD402D" w:rsidRDefault="00CD402D">
            <w:pPr>
              <w:widowControl w:val="0"/>
              <w:rPr>
                <w:rFonts w:eastAsia="Times New Roman" w:cs="Times New Roman"/>
                <w:lang w:eastAsia="pl-PL"/>
              </w:rPr>
            </w:pPr>
          </w:p>
        </w:tc>
      </w:tr>
    </w:tbl>
    <w:p w14:paraId="71E81668" w14:textId="77777777" w:rsidR="00CD402D" w:rsidRDefault="00CD402D" w:rsidP="00CD402D">
      <w:pPr>
        <w:widowControl w:val="0"/>
        <w:jc w:val="both"/>
        <w:rPr>
          <w:rFonts w:eastAsia="Calibri" w:cs="Times New Roman"/>
          <w:b/>
          <w:bCs/>
          <w:sz w:val="24"/>
          <w:szCs w:val="24"/>
        </w:rPr>
      </w:pPr>
    </w:p>
    <w:p w14:paraId="6FB07C27" w14:textId="77777777" w:rsidR="00CD402D" w:rsidRDefault="00CD402D" w:rsidP="00CD402D">
      <w:pPr>
        <w:widowControl w:val="0"/>
        <w:jc w:val="both"/>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
        <w:gridCol w:w="1580"/>
        <w:gridCol w:w="4201"/>
        <w:gridCol w:w="3806"/>
      </w:tblGrid>
      <w:tr w:rsidR="00CD402D" w14:paraId="297AA504"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097E56B"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Lp.</w:t>
            </w:r>
          </w:p>
        </w:tc>
        <w:tc>
          <w:tcPr>
            <w:tcW w:w="786"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E492073"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Wymaganie</w:t>
            </w:r>
          </w:p>
        </w:tc>
        <w:tc>
          <w:tcPr>
            <w:tcW w:w="2090"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66EA8CE"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Opis wymagania</w:t>
            </w:r>
          </w:p>
        </w:tc>
        <w:tc>
          <w:tcPr>
            <w:tcW w:w="1893" w:type="pct"/>
            <w:tcBorders>
              <w:top w:val="single" w:sz="4" w:space="0" w:color="auto"/>
              <w:left w:val="single" w:sz="4" w:space="0" w:color="auto"/>
              <w:bottom w:val="single" w:sz="4" w:space="0" w:color="auto"/>
              <w:right w:val="single" w:sz="4" w:space="0" w:color="auto"/>
            </w:tcBorders>
            <w:shd w:val="clear" w:color="auto" w:fill="D5DCE4"/>
            <w:hideMark/>
          </w:tcPr>
          <w:p w14:paraId="2E4EB630" w14:textId="77777777" w:rsidR="00CD402D" w:rsidRDefault="00CD402D">
            <w:pPr>
              <w:widowControl w:val="0"/>
              <w:jc w:val="center"/>
              <w:rPr>
                <w:rFonts w:eastAsia="Calibri" w:cs="Times New Roman"/>
                <w:b/>
                <w:bCs/>
                <w:color w:val="000000"/>
              </w:rPr>
            </w:pPr>
            <w:r>
              <w:rPr>
                <w:rFonts w:eastAsia="Calibri" w:cs="Times New Roman"/>
                <w:b/>
                <w:bCs/>
                <w:color w:val="000000"/>
              </w:rPr>
              <w:t>Wymagania oferowane</w:t>
            </w:r>
          </w:p>
          <w:p w14:paraId="1CB010A1" w14:textId="77777777" w:rsidR="00CD402D" w:rsidRDefault="00CD402D">
            <w:pPr>
              <w:widowControl w:val="0"/>
              <w:jc w:val="center"/>
              <w:rPr>
                <w:rFonts w:eastAsia="Times New Roman" w:cs="Times New Roman"/>
                <w:b/>
                <w:bCs/>
                <w:lang w:eastAsia="pl-PL"/>
              </w:rPr>
            </w:pPr>
            <w:r>
              <w:rPr>
                <w:rFonts w:eastAsia="Calibri" w:cs="Times New Roman"/>
                <w:b/>
                <w:bCs/>
              </w:rPr>
              <w:t>(wypełnia oferent)</w:t>
            </w:r>
          </w:p>
        </w:tc>
      </w:tr>
      <w:tr w:rsidR="00CD402D" w14:paraId="1C7B3D88"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1194A97"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224F6F47" w14:textId="77777777" w:rsidR="00CD402D" w:rsidRDefault="00CD402D">
            <w:pPr>
              <w:widowControl w:val="0"/>
              <w:rPr>
                <w:rFonts w:eastAsia="Times New Roman" w:cs="Times New Roman"/>
                <w:lang w:eastAsia="pl-PL"/>
              </w:rPr>
            </w:pPr>
            <w:r>
              <w:rPr>
                <w:rFonts w:eastAsia="Times New Roman" w:cs="Times New Roman"/>
                <w:lang w:eastAsia="pl-PL"/>
              </w:rPr>
              <w:t>Liczba Protów</w:t>
            </w:r>
          </w:p>
        </w:tc>
        <w:tc>
          <w:tcPr>
            <w:tcW w:w="2090" w:type="pct"/>
            <w:tcBorders>
              <w:top w:val="single" w:sz="4" w:space="0" w:color="auto"/>
              <w:left w:val="single" w:sz="4" w:space="0" w:color="auto"/>
              <w:bottom w:val="single" w:sz="4" w:space="0" w:color="auto"/>
              <w:right w:val="single" w:sz="4" w:space="0" w:color="auto"/>
            </w:tcBorders>
            <w:vAlign w:val="center"/>
            <w:hideMark/>
          </w:tcPr>
          <w:p w14:paraId="5C6CCA43" w14:textId="77777777" w:rsidR="00CD402D" w:rsidRDefault="00CD402D">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Min 24 porty SFP+ oraz min 16 portów 10GbaseT</w:t>
            </w:r>
          </w:p>
          <w:p w14:paraId="54985384" w14:textId="77777777" w:rsidR="00CD402D" w:rsidRDefault="00CD402D">
            <w:pPr>
              <w:widowControl w:val="0"/>
              <w:rPr>
                <w:rFonts w:eastAsia="Times New Roman" w:cs="Times New Roman"/>
                <w:lang w:eastAsia="pl-PL"/>
              </w:rPr>
            </w:pPr>
            <w:r>
              <w:rPr>
                <w:rFonts w:eastAsia="Times New Roman" w:cs="Times New Roman"/>
                <w:color w:val="000000"/>
                <w:sz w:val="24"/>
                <w:szCs w:val="24"/>
              </w:rPr>
              <w:t>Możliwość rozbudowy poprzez dołożenie kolejnych modułów o kolejne 20 portów 10GBaseT lub SFP+ lub 10 portów 40Gb QSFP+</w:t>
            </w:r>
          </w:p>
        </w:tc>
        <w:tc>
          <w:tcPr>
            <w:tcW w:w="1893" w:type="pct"/>
            <w:tcBorders>
              <w:top w:val="single" w:sz="4" w:space="0" w:color="auto"/>
              <w:left w:val="single" w:sz="4" w:space="0" w:color="auto"/>
              <w:bottom w:val="single" w:sz="4" w:space="0" w:color="auto"/>
              <w:right w:val="single" w:sz="4" w:space="0" w:color="auto"/>
            </w:tcBorders>
          </w:tcPr>
          <w:p w14:paraId="72C8CD5C" w14:textId="77777777" w:rsidR="00CD402D" w:rsidRDefault="00CD402D">
            <w:pPr>
              <w:widowControl w:val="0"/>
              <w:rPr>
                <w:rFonts w:eastAsia="Times New Roman" w:cs="Times New Roman"/>
                <w:lang w:eastAsia="pl-PL"/>
              </w:rPr>
            </w:pPr>
          </w:p>
        </w:tc>
      </w:tr>
      <w:tr w:rsidR="00CD402D" w14:paraId="749D34DC"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3EF44EAB"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3D7ABBCE"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 xml:space="preserve">Parametry Fizyczne </w:t>
            </w:r>
          </w:p>
        </w:tc>
        <w:tc>
          <w:tcPr>
            <w:tcW w:w="2090" w:type="pct"/>
            <w:tcBorders>
              <w:top w:val="single" w:sz="4" w:space="0" w:color="auto"/>
              <w:left w:val="single" w:sz="4" w:space="0" w:color="auto"/>
              <w:bottom w:val="single" w:sz="4" w:space="0" w:color="auto"/>
              <w:right w:val="single" w:sz="4" w:space="0" w:color="auto"/>
            </w:tcBorders>
            <w:vAlign w:val="center"/>
            <w:hideMark/>
          </w:tcPr>
          <w:p w14:paraId="2883A4D4" w14:textId="77777777" w:rsidR="00CD402D" w:rsidRDefault="00CD402D">
            <w:pPr>
              <w:widowControl w:val="0"/>
              <w:rPr>
                <w:rFonts w:eastAsia="Times New Roman" w:cs="Times New Roman"/>
              </w:rPr>
            </w:pPr>
            <w:r>
              <w:rPr>
                <w:rFonts w:eastAsia="Times New Roman" w:cs="Times New Roman"/>
                <w:color w:val="000000"/>
                <w:sz w:val="24"/>
                <w:szCs w:val="24"/>
                <w:lang w:eastAsia="pl-PL"/>
              </w:rPr>
              <w:t>Wielkość maksymalnie 2U</w:t>
            </w:r>
          </w:p>
        </w:tc>
        <w:tc>
          <w:tcPr>
            <w:tcW w:w="1893" w:type="pct"/>
            <w:tcBorders>
              <w:top w:val="single" w:sz="4" w:space="0" w:color="auto"/>
              <w:left w:val="single" w:sz="4" w:space="0" w:color="auto"/>
              <w:bottom w:val="single" w:sz="4" w:space="0" w:color="auto"/>
              <w:right w:val="single" w:sz="4" w:space="0" w:color="auto"/>
            </w:tcBorders>
          </w:tcPr>
          <w:p w14:paraId="5D572E6F" w14:textId="77777777" w:rsidR="00CD402D" w:rsidRDefault="00CD402D">
            <w:pPr>
              <w:widowControl w:val="0"/>
              <w:rPr>
                <w:rFonts w:eastAsia="Times New Roman" w:cs="Times New Roman"/>
              </w:rPr>
            </w:pPr>
          </w:p>
        </w:tc>
      </w:tr>
      <w:tr w:rsidR="00CD402D" w14:paraId="3B4046ED"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E01C246"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3486D611"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Zasilanie</w:t>
            </w:r>
          </w:p>
        </w:tc>
        <w:tc>
          <w:tcPr>
            <w:tcW w:w="2090" w:type="pct"/>
            <w:tcBorders>
              <w:top w:val="single" w:sz="4" w:space="0" w:color="auto"/>
              <w:left w:val="single" w:sz="4" w:space="0" w:color="auto"/>
              <w:bottom w:val="single" w:sz="4" w:space="0" w:color="auto"/>
              <w:right w:val="single" w:sz="4" w:space="0" w:color="auto"/>
            </w:tcBorders>
            <w:vAlign w:val="bottom"/>
            <w:hideMark/>
          </w:tcPr>
          <w:p w14:paraId="33CF0D76" w14:textId="77777777" w:rsidR="00CD402D" w:rsidRDefault="00CD402D">
            <w:pPr>
              <w:widowControl w:val="0"/>
              <w:ind w:left="360"/>
              <w:rPr>
                <w:rFonts w:eastAsia="Times New Roman" w:cs="Times New Roman"/>
              </w:rPr>
            </w:pPr>
            <w:r>
              <w:rPr>
                <w:rFonts w:eastAsia="Times New Roman" w:cs="Times New Roman"/>
                <w:color w:val="000000"/>
                <w:sz w:val="24"/>
                <w:szCs w:val="24"/>
                <w:lang w:eastAsia="pl-PL"/>
              </w:rPr>
              <w:t>Dwa redudantne zasilania</w:t>
            </w:r>
          </w:p>
        </w:tc>
        <w:tc>
          <w:tcPr>
            <w:tcW w:w="1893" w:type="pct"/>
            <w:tcBorders>
              <w:top w:val="single" w:sz="4" w:space="0" w:color="auto"/>
              <w:left w:val="single" w:sz="4" w:space="0" w:color="auto"/>
              <w:bottom w:val="single" w:sz="4" w:space="0" w:color="auto"/>
              <w:right w:val="single" w:sz="4" w:space="0" w:color="auto"/>
            </w:tcBorders>
          </w:tcPr>
          <w:p w14:paraId="2944460E" w14:textId="77777777" w:rsidR="00CD402D" w:rsidRDefault="00CD402D">
            <w:pPr>
              <w:widowControl w:val="0"/>
              <w:ind w:left="360"/>
              <w:rPr>
                <w:rFonts w:eastAsia="Times New Roman" w:cs="Times New Roman"/>
              </w:rPr>
            </w:pPr>
          </w:p>
        </w:tc>
      </w:tr>
      <w:tr w:rsidR="00CD402D" w14:paraId="6A9D0BE1"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BEDC2A6"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5B5117E5"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Tablica MAC</w:t>
            </w:r>
          </w:p>
        </w:tc>
        <w:tc>
          <w:tcPr>
            <w:tcW w:w="2090" w:type="pct"/>
            <w:tcBorders>
              <w:top w:val="single" w:sz="4" w:space="0" w:color="auto"/>
              <w:left w:val="single" w:sz="4" w:space="0" w:color="auto"/>
              <w:bottom w:val="single" w:sz="4" w:space="0" w:color="auto"/>
              <w:right w:val="single" w:sz="4" w:space="0" w:color="auto"/>
            </w:tcBorders>
            <w:vAlign w:val="bottom"/>
            <w:hideMark/>
          </w:tcPr>
          <w:p w14:paraId="510E91DE"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128K</w:t>
            </w:r>
          </w:p>
        </w:tc>
        <w:tc>
          <w:tcPr>
            <w:tcW w:w="1893" w:type="pct"/>
            <w:tcBorders>
              <w:top w:val="single" w:sz="4" w:space="0" w:color="auto"/>
              <w:left w:val="single" w:sz="4" w:space="0" w:color="auto"/>
              <w:bottom w:val="single" w:sz="4" w:space="0" w:color="auto"/>
              <w:right w:val="single" w:sz="4" w:space="0" w:color="auto"/>
            </w:tcBorders>
          </w:tcPr>
          <w:p w14:paraId="36FEDE25" w14:textId="77777777" w:rsidR="00CD402D" w:rsidRDefault="00CD402D">
            <w:pPr>
              <w:widowControl w:val="0"/>
              <w:ind w:left="360"/>
              <w:rPr>
                <w:rFonts w:eastAsia="Times New Roman" w:cs="Times New Roman"/>
              </w:rPr>
            </w:pPr>
          </w:p>
        </w:tc>
      </w:tr>
      <w:tr w:rsidR="00CD402D" w14:paraId="1B2A5DEA"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5DD99CC"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4161DF88"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Wydajność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62C935A0"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720 Mp/s</w:t>
            </w:r>
          </w:p>
        </w:tc>
        <w:tc>
          <w:tcPr>
            <w:tcW w:w="1893" w:type="pct"/>
            <w:tcBorders>
              <w:top w:val="single" w:sz="4" w:space="0" w:color="auto"/>
              <w:left w:val="single" w:sz="4" w:space="0" w:color="auto"/>
              <w:bottom w:val="single" w:sz="4" w:space="0" w:color="auto"/>
              <w:right w:val="single" w:sz="4" w:space="0" w:color="auto"/>
            </w:tcBorders>
          </w:tcPr>
          <w:p w14:paraId="5C1B376E" w14:textId="77777777" w:rsidR="00CD402D" w:rsidRDefault="00CD402D">
            <w:pPr>
              <w:widowControl w:val="0"/>
              <w:rPr>
                <w:rFonts w:eastAsia="Times New Roman" w:cs="Times New Roman"/>
                <w:lang w:eastAsia="pl-PL"/>
              </w:rPr>
            </w:pPr>
          </w:p>
        </w:tc>
      </w:tr>
      <w:tr w:rsidR="00CD402D" w14:paraId="0D1D0B6C"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361A383"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bottom"/>
            <w:hideMark/>
          </w:tcPr>
          <w:p w14:paraId="13CAB9B3"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Przepustowość</w:t>
            </w:r>
          </w:p>
        </w:tc>
        <w:tc>
          <w:tcPr>
            <w:tcW w:w="2090" w:type="pct"/>
            <w:tcBorders>
              <w:top w:val="single" w:sz="4" w:space="0" w:color="auto"/>
              <w:left w:val="single" w:sz="4" w:space="0" w:color="auto"/>
              <w:bottom w:val="single" w:sz="4" w:space="0" w:color="auto"/>
              <w:right w:val="single" w:sz="4" w:space="0" w:color="auto"/>
            </w:tcBorders>
            <w:vAlign w:val="bottom"/>
            <w:hideMark/>
          </w:tcPr>
          <w:p w14:paraId="6342CB16"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1,9 Tb/s</w:t>
            </w:r>
          </w:p>
        </w:tc>
        <w:tc>
          <w:tcPr>
            <w:tcW w:w="1893" w:type="pct"/>
            <w:tcBorders>
              <w:top w:val="single" w:sz="4" w:space="0" w:color="auto"/>
              <w:left w:val="single" w:sz="4" w:space="0" w:color="auto"/>
              <w:bottom w:val="single" w:sz="4" w:space="0" w:color="auto"/>
              <w:right w:val="single" w:sz="4" w:space="0" w:color="auto"/>
            </w:tcBorders>
          </w:tcPr>
          <w:p w14:paraId="1475FAA3" w14:textId="77777777" w:rsidR="00CD402D" w:rsidRDefault="00CD402D">
            <w:pPr>
              <w:widowControl w:val="0"/>
              <w:ind w:left="360"/>
              <w:rPr>
                <w:rFonts w:eastAsia="Times New Roman" w:cs="Times New Roman"/>
              </w:rPr>
            </w:pPr>
          </w:p>
        </w:tc>
      </w:tr>
      <w:tr w:rsidR="00CD402D" w14:paraId="438B3E80"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2E4BD74C"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2E8F46C4" w14:textId="77777777" w:rsidR="00CD402D" w:rsidRDefault="00CD402D">
            <w:pPr>
              <w:widowControl w:val="0"/>
              <w:rPr>
                <w:rFonts w:eastAsia="Times New Roman" w:cs="Times New Roman"/>
                <w:lang w:eastAsia="pl-PL"/>
              </w:rPr>
            </w:pPr>
            <w:r>
              <w:rPr>
                <w:rFonts w:eastAsia="Times New Roman" w:cs="Times New Roman"/>
                <w:lang w:eastAsia="pl-PL"/>
              </w:rPr>
              <w:t>Porty:</w:t>
            </w:r>
          </w:p>
        </w:tc>
        <w:tc>
          <w:tcPr>
            <w:tcW w:w="2090" w:type="pct"/>
            <w:tcBorders>
              <w:top w:val="single" w:sz="4" w:space="0" w:color="auto"/>
              <w:left w:val="single" w:sz="4" w:space="0" w:color="auto"/>
              <w:bottom w:val="single" w:sz="4" w:space="0" w:color="auto"/>
              <w:right w:val="single" w:sz="4" w:space="0" w:color="auto"/>
            </w:tcBorders>
            <w:vAlign w:val="center"/>
            <w:hideMark/>
          </w:tcPr>
          <w:p w14:paraId="499AA3F8" w14:textId="77777777" w:rsidR="00CD402D" w:rsidRDefault="00CD402D">
            <w:pPr>
              <w:widowControl w:val="0"/>
              <w:rPr>
                <w:rFonts w:eastAsia="Calibri" w:cs="Times New Roman"/>
              </w:rPr>
            </w:pPr>
            <w:r>
              <w:rPr>
                <w:rFonts w:eastAsia="Calibri" w:cs="Times New Roman"/>
              </w:rPr>
              <w:t>Min. 1 x USB</w:t>
            </w:r>
          </w:p>
          <w:p w14:paraId="4C9147F8" w14:textId="77777777" w:rsidR="00CD402D" w:rsidRDefault="00CD402D">
            <w:pPr>
              <w:widowControl w:val="0"/>
              <w:rPr>
                <w:rFonts w:eastAsia="Calibri" w:cs="Times New Roman"/>
              </w:rPr>
            </w:pPr>
            <w:r>
              <w:rPr>
                <w:rFonts w:eastAsia="Calibri" w:cs="Times New Roman"/>
              </w:rPr>
              <w:t>Port konsoli RJ45</w:t>
            </w:r>
          </w:p>
        </w:tc>
        <w:tc>
          <w:tcPr>
            <w:tcW w:w="1893" w:type="pct"/>
            <w:tcBorders>
              <w:top w:val="single" w:sz="4" w:space="0" w:color="auto"/>
              <w:left w:val="single" w:sz="4" w:space="0" w:color="auto"/>
              <w:bottom w:val="single" w:sz="4" w:space="0" w:color="auto"/>
              <w:right w:val="single" w:sz="4" w:space="0" w:color="auto"/>
            </w:tcBorders>
          </w:tcPr>
          <w:p w14:paraId="7C82DDFD" w14:textId="77777777" w:rsidR="00CD402D" w:rsidRDefault="00CD402D">
            <w:pPr>
              <w:widowControl w:val="0"/>
              <w:ind w:left="360"/>
              <w:rPr>
                <w:rFonts w:eastAsia="Times New Roman" w:cs="Times New Roman"/>
              </w:rPr>
            </w:pPr>
          </w:p>
        </w:tc>
      </w:tr>
      <w:tr w:rsidR="00CD402D" w14:paraId="64BBF076"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FE99DA0"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5050D6E5"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 xml:space="preserve">Obsługiwane protokoły i zarządzanie </w:t>
            </w:r>
          </w:p>
        </w:tc>
        <w:tc>
          <w:tcPr>
            <w:tcW w:w="2090" w:type="pct"/>
            <w:tcBorders>
              <w:top w:val="single" w:sz="4" w:space="0" w:color="auto"/>
              <w:left w:val="nil"/>
              <w:bottom w:val="single" w:sz="4" w:space="0" w:color="auto"/>
              <w:right w:val="single" w:sz="4" w:space="0" w:color="auto"/>
            </w:tcBorders>
            <w:vAlign w:val="bottom"/>
            <w:hideMark/>
          </w:tcPr>
          <w:p w14:paraId="4850EBE1" w14:textId="77777777" w:rsidR="00CD402D" w:rsidRDefault="00CD402D">
            <w:pPr>
              <w:widowControl w:val="0"/>
              <w:rPr>
                <w:rFonts w:eastAsia="Times New Roman" w:cs="Times New Roman"/>
                <w:color w:val="000000"/>
                <w:sz w:val="24"/>
                <w:szCs w:val="24"/>
                <w:lang w:eastAsia="pl-PL"/>
              </w:rPr>
            </w:pPr>
            <w:r>
              <w:rPr>
                <w:rFonts w:eastAsia="Times New Roman" w:cs="Times New Roman"/>
                <w:color w:val="000000"/>
                <w:sz w:val="24"/>
                <w:szCs w:val="24"/>
                <w:lang w:eastAsia="pl-PL"/>
              </w:rPr>
              <w:t>Min:</w:t>
            </w:r>
          </w:p>
          <w:p w14:paraId="6375E4A9" w14:textId="77777777" w:rsidR="00CD402D" w:rsidRDefault="00CD402D">
            <w:pPr>
              <w:widowControl w:val="0"/>
              <w:rPr>
                <w:rFonts w:eastAsia="Times New Roman" w:cs="Times New Roman"/>
              </w:rPr>
            </w:pPr>
            <w:r>
              <w:rPr>
                <w:rFonts w:eastAsia="Times New Roman" w:cs="Times New Roman"/>
                <w:color w:val="000000"/>
                <w:sz w:val="24"/>
                <w:szCs w:val="24"/>
                <w:lang w:eastAsia="pl-PL"/>
              </w:rPr>
              <w:t>•        SSH</w:t>
            </w:r>
            <w:r>
              <w:rPr>
                <w:rFonts w:eastAsia="Times New Roman" w:cs="Times New Roman"/>
                <w:color w:val="000000"/>
                <w:sz w:val="24"/>
                <w:szCs w:val="24"/>
                <w:lang w:eastAsia="pl-PL"/>
              </w:rPr>
              <w:br/>
              <w:t>•        RSPAN</w:t>
            </w:r>
            <w:r>
              <w:rPr>
                <w:rFonts w:eastAsia="Times New Roman" w:cs="Times New Roman"/>
                <w:color w:val="000000"/>
                <w:sz w:val="24"/>
                <w:szCs w:val="24"/>
                <w:lang w:eastAsia="pl-PL"/>
              </w:rPr>
              <w:br/>
              <w:t>•        Radius</w:t>
            </w:r>
            <w:r>
              <w:rPr>
                <w:rFonts w:eastAsia="Times New Roman" w:cs="Times New Roman"/>
                <w:color w:val="000000"/>
                <w:sz w:val="24"/>
                <w:szCs w:val="24"/>
                <w:lang w:eastAsia="pl-PL"/>
              </w:rPr>
              <w:br/>
              <w:t>•        DiffServ</w:t>
            </w:r>
            <w:r>
              <w:rPr>
                <w:rFonts w:eastAsia="Times New Roman" w:cs="Times New Roman"/>
                <w:color w:val="000000"/>
                <w:sz w:val="24"/>
                <w:szCs w:val="24"/>
                <w:lang w:eastAsia="pl-PL"/>
              </w:rPr>
              <w:br/>
              <w:t>•        IPv4/IPv6 Multicast filtering</w:t>
            </w:r>
            <w:r>
              <w:rPr>
                <w:rFonts w:eastAsia="Times New Roman" w:cs="Times New Roman"/>
                <w:color w:val="000000"/>
                <w:sz w:val="24"/>
                <w:szCs w:val="24"/>
                <w:lang w:eastAsia="pl-PL"/>
              </w:rPr>
              <w:br/>
              <w:t>•        IGMPv3 MLDv2 Snooping</w:t>
            </w:r>
            <w:r>
              <w:rPr>
                <w:rFonts w:eastAsia="Times New Roman" w:cs="Times New Roman"/>
                <w:color w:val="000000"/>
                <w:sz w:val="24"/>
                <w:szCs w:val="24"/>
                <w:lang w:eastAsia="pl-PL"/>
              </w:rPr>
              <w:br/>
              <w:t>•        IGMPv1,v2 Querier</w:t>
            </w:r>
            <w:r>
              <w:rPr>
                <w:rFonts w:eastAsia="Times New Roman" w:cs="Times New Roman"/>
                <w:color w:val="000000"/>
                <w:sz w:val="24"/>
                <w:szCs w:val="24"/>
                <w:lang w:eastAsia="pl-PL"/>
              </w:rPr>
              <w:br/>
              <w:t>•        Policy-based routing (PBR)</w:t>
            </w:r>
            <w:r>
              <w:rPr>
                <w:rFonts w:eastAsia="Times New Roman" w:cs="Times New Roman"/>
                <w:color w:val="000000"/>
                <w:sz w:val="24"/>
                <w:szCs w:val="24"/>
                <w:lang w:eastAsia="pl-PL"/>
              </w:rPr>
              <w:br/>
              <w:t>•        LLDP-MED</w:t>
            </w:r>
            <w:r>
              <w:rPr>
                <w:rFonts w:eastAsia="Times New Roman" w:cs="Times New Roman"/>
                <w:color w:val="000000"/>
                <w:sz w:val="24"/>
                <w:szCs w:val="24"/>
                <w:lang w:eastAsia="pl-PL"/>
              </w:rPr>
              <w:br/>
              <w:t>•        RSTP</w:t>
            </w:r>
            <w:r>
              <w:rPr>
                <w:rFonts w:eastAsia="Times New Roman" w:cs="Times New Roman"/>
                <w:color w:val="000000"/>
                <w:sz w:val="24"/>
                <w:szCs w:val="24"/>
                <w:lang w:eastAsia="pl-PL"/>
              </w:rPr>
              <w:br/>
              <w:t>•        PV(R)STP</w:t>
            </w:r>
            <w:r>
              <w:rPr>
                <w:rFonts w:eastAsia="Times New Roman" w:cs="Times New Roman"/>
                <w:color w:val="000000"/>
                <w:sz w:val="24"/>
                <w:szCs w:val="24"/>
                <w:lang w:eastAsia="pl-PL"/>
              </w:rPr>
              <w:br/>
              <w:t>•        BPDU/STRG Root Guard</w:t>
            </w:r>
            <w:r>
              <w:rPr>
                <w:rFonts w:eastAsia="Times New Roman" w:cs="Times New Roman"/>
                <w:color w:val="000000"/>
                <w:sz w:val="24"/>
                <w:szCs w:val="24"/>
                <w:lang w:eastAsia="pl-PL"/>
              </w:rPr>
              <w:br/>
              <w:t>•        GVRP/GMRP</w:t>
            </w:r>
            <w:r>
              <w:rPr>
                <w:rFonts w:eastAsia="Times New Roman" w:cs="Times New Roman"/>
                <w:color w:val="000000"/>
                <w:sz w:val="24"/>
                <w:szCs w:val="24"/>
                <w:lang w:eastAsia="pl-PL"/>
              </w:rPr>
              <w:br/>
              <w:t>•        Q in Q,</w:t>
            </w:r>
            <w:r>
              <w:rPr>
                <w:rFonts w:eastAsia="Times New Roman" w:cs="Times New Roman"/>
                <w:color w:val="000000"/>
                <w:sz w:val="24"/>
                <w:szCs w:val="24"/>
                <w:lang w:eastAsia="pl-PL"/>
              </w:rPr>
              <w:br/>
              <w:t>•        Private VLAN</w:t>
            </w:r>
            <w:r>
              <w:rPr>
                <w:rFonts w:eastAsia="Times New Roman" w:cs="Times New Roman"/>
                <w:color w:val="000000"/>
                <w:sz w:val="24"/>
                <w:szCs w:val="24"/>
                <w:lang w:eastAsia="pl-PL"/>
              </w:rPr>
              <w:br/>
              <w:t xml:space="preserve">•        DOT1X </w:t>
            </w:r>
            <w:r>
              <w:rPr>
                <w:rFonts w:eastAsia="Times New Roman" w:cs="Times New Roman"/>
                <w:color w:val="000000"/>
                <w:sz w:val="24"/>
                <w:szCs w:val="24"/>
                <w:lang w:eastAsia="pl-PL"/>
              </w:rPr>
              <w:br/>
              <w:t>•        MAB</w:t>
            </w:r>
            <w:r>
              <w:rPr>
                <w:rFonts w:eastAsia="Times New Roman" w:cs="Times New Roman"/>
                <w:color w:val="000000"/>
                <w:sz w:val="24"/>
                <w:szCs w:val="24"/>
                <w:lang w:eastAsia="pl-PL"/>
              </w:rPr>
              <w:br/>
              <w:t>•        Dynamic ARP Inspection</w:t>
            </w:r>
            <w:r>
              <w:rPr>
                <w:rFonts w:eastAsia="Times New Roman" w:cs="Times New Roman"/>
                <w:color w:val="000000"/>
                <w:sz w:val="24"/>
                <w:szCs w:val="24"/>
                <w:lang w:eastAsia="pl-PL"/>
              </w:rPr>
              <w:br/>
              <w:t>•        IP Source Guard</w:t>
            </w:r>
            <w:r>
              <w:rPr>
                <w:rFonts w:eastAsia="Times New Roman" w:cs="Times New Roman"/>
                <w:color w:val="000000"/>
                <w:sz w:val="24"/>
                <w:szCs w:val="24"/>
                <w:lang w:eastAsia="pl-PL"/>
              </w:rPr>
              <w:br/>
              <w:t>•        sFlow</w:t>
            </w:r>
            <w:r>
              <w:rPr>
                <w:rFonts w:eastAsia="Times New Roman" w:cs="Times New Roman"/>
                <w:color w:val="000000"/>
                <w:sz w:val="24"/>
                <w:szCs w:val="24"/>
                <w:lang w:eastAsia="pl-PL"/>
              </w:rPr>
              <w:br/>
              <w:t>•        RIPv2</w:t>
            </w:r>
            <w:r>
              <w:rPr>
                <w:rFonts w:eastAsia="Times New Roman" w:cs="Times New Roman"/>
                <w:color w:val="000000"/>
                <w:sz w:val="24"/>
                <w:szCs w:val="24"/>
                <w:lang w:eastAsia="pl-PL"/>
              </w:rPr>
              <w:br/>
              <w:t>•        OSPFv3</w:t>
            </w:r>
            <w:r>
              <w:rPr>
                <w:rFonts w:eastAsia="Times New Roman" w:cs="Times New Roman"/>
                <w:color w:val="000000"/>
                <w:sz w:val="24"/>
                <w:szCs w:val="24"/>
                <w:lang w:eastAsia="pl-PL"/>
              </w:rPr>
              <w:br/>
              <w:t>•        UDLD</w:t>
            </w:r>
            <w:r>
              <w:rPr>
                <w:rFonts w:eastAsia="Times New Roman" w:cs="Times New Roman"/>
                <w:color w:val="000000"/>
                <w:sz w:val="24"/>
                <w:szCs w:val="24"/>
                <w:lang w:eastAsia="pl-PL"/>
              </w:rPr>
              <w:br/>
              <w:t>•        LLPF</w:t>
            </w:r>
            <w:r>
              <w:rPr>
                <w:rFonts w:eastAsia="Times New Roman" w:cs="Times New Roman"/>
                <w:color w:val="000000"/>
                <w:sz w:val="24"/>
                <w:szCs w:val="24"/>
                <w:lang w:eastAsia="pl-PL"/>
              </w:rPr>
              <w:br/>
              <w:t>•        DHCPv6 Snooping</w:t>
            </w:r>
          </w:p>
        </w:tc>
        <w:tc>
          <w:tcPr>
            <w:tcW w:w="1893" w:type="pct"/>
            <w:tcBorders>
              <w:top w:val="single" w:sz="4" w:space="0" w:color="auto"/>
              <w:left w:val="single" w:sz="4" w:space="0" w:color="auto"/>
              <w:bottom w:val="single" w:sz="4" w:space="0" w:color="auto"/>
              <w:right w:val="single" w:sz="4" w:space="0" w:color="auto"/>
            </w:tcBorders>
          </w:tcPr>
          <w:p w14:paraId="3CD22400" w14:textId="77777777" w:rsidR="00CD402D" w:rsidRDefault="00CD402D">
            <w:pPr>
              <w:widowControl w:val="0"/>
              <w:ind w:left="360"/>
              <w:rPr>
                <w:rFonts w:eastAsia="Times New Roman" w:cs="Times New Roman"/>
              </w:rPr>
            </w:pPr>
          </w:p>
        </w:tc>
      </w:tr>
      <w:tr w:rsidR="00CD402D" w14:paraId="471E2EC6"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1904BE41"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66037FDB"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 xml:space="preserve">Procesor </w:t>
            </w:r>
          </w:p>
        </w:tc>
        <w:tc>
          <w:tcPr>
            <w:tcW w:w="2090" w:type="pct"/>
            <w:tcBorders>
              <w:top w:val="nil"/>
              <w:left w:val="nil"/>
              <w:bottom w:val="single" w:sz="4" w:space="0" w:color="auto"/>
              <w:right w:val="single" w:sz="4" w:space="0" w:color="auto"/>
            </w:tcBorders>
            <w:vAlign w:val="bottom"/>
            <w:hideMark/>
          </w:tcPr>
          <w:p w14:paraId="2F4CCFE6"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1,4 Ghz</w:t>
            </w:r>
          </w:p>
        </w:tc>
        <w:tc>
          <w:tcPr>
            <w:tcW w:w="1893" w:type="pct"/>
            <w:tcBorders>
              <w:top w:val="single" w:sz="4" w:space="0" w:color="auto"/>
              <w:left w:val="single" w:sz="4" w:space="0" w:color="auto"/>
              <w:bottom w:val="single" w:sz="4" w:space="0" w:color="auto"/>
              <w:right w:val="single" w:sz="4" w:space="0" w:color="auto"/>
            </w:tcBorders>
          </w:tcPr>
          <w:p w14:paraId="30D06E24" w14:textId="77777777" w:rsidR="00CD402D" w:rsidRDefault="00CD402D">
            <w:pPr>
              <w:widowControl w:val="0"/>
              <w:ind w:left="360"/>
              <w:rPr>
                <w:rFonts w:eastAsia="Times New Roman" w:cs="Times New Roman"/>
              </w:rPr>
            </w:pPr>
          </w:p>
        </w:tc>
      </w:tr>
      <w:tr w:rsidR="00CD402D" w14:paraId="436E8220"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6BF537A5"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3964AD5A"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 xml:space="preserve">Pamięć RAM </w:t>
            </w:r>
          </w:p>
        </w:tc>
        <w:tc>
          <w:tcPr>
            <w:tcW w:w="2090" w:type="pct"/>
            <w:tcBorders>
              <w:top w:val="nil"/>
              <w:left w:val="nil"/>
              <w:bottom w:val="single" w:sz="4" w:space="0" w:color="auto"/>
              <w:right w:val="single" w:sz="4" w:space="0" w:color="auto"/>
            </w:tcBorders>
            <w:vAlign w:val="bottom"/>
            <w:hideMark/>
          </w:tcPr>
          <w:p w14:paraId="665B2BA3" w14:textId="77777777" w:rsidR="00CD402D" w:rsidRDefault="00CD402D">
            <w:pPr>
              <w:widowControl w:val="0"/>
              <w:rPr>
                <w:rFonts w:eastAsia="Times New Roman" w:cs="Times New Roman"/>
              </w:rPr>
            </w:pPr>
            <w:r>
              <w:rPr>
                <w:rFonts w:eastAsia="Times New Roman" w:cs="Times New Roman"/>
                <w:color w:val="000000"/>
                <w:sz w:val="24"/>
                <w:szCs w:val="24"/>
                <w:lang w:eastAsia="pl-PL"/>
              </w:rPr>
              <w:t xml:space="preserve">min. 2GB </w:t>
            </w:r>
          </w:p>
        </w:tc>
        <w:tc>
          <w:tcPr>
            <w:tcW w:w="1893" w:type="pct"/>
            <w:tcBorders>
              <w:top w:val="single" w:sz="4" w:space="0" w:color="auto"/>
              <w:left w:val="single" w:sz="4" w:space="0" w:color="auto"/>
              <w:bottom w:val="single" w:sz="4" w:space="0" w:color="auto"/>
              <w:right w:val="single" w:sz="4" w:space="0" w:color="auto"/>
            </w:tcBorders>
          </w:tcPr>
          <w:p w14:paraId="52A5F32A" w14:textId="77777777" w:rsidR="00CD402D" w:rsidRDefault="00CD402D">
            <w:pPr>
              <w:widowControl w:val="0"/>
              <w:ind w:left="360"/>
              <w:rPr>
                <w:rFonts w:eastAsia="Times New Roman" w:cs="Times New Roman"/>
              </w:rPr>
            </w:pPr>
          </w:p>
        </w:tc>
      </w:tr>
      <w:tr w:rsidR="00CD402D" w14:paraId="5B2076E7"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182E6BC"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15DA7D5C"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Buffor:</w:t>
            </w:r>
          </w:p>
        </w:tc>
        <w:tc>
          <w:tcPr>
            <w:tcW w:w="2090" w:type="pct"/>
            <w:tcBorders>
              <w:top w:val="nil"/>
              <w:left w:val="nil"/>
              <w:bottom w:val="single" w:sz="4" w:space="0" w:color="auto"/>
              <w:right w:val="single" w:sz="4" w:space="0" w:color="auto"/>
            </w:tcBorders>
            <w:vAlign w:val="bottom"/>
            <w:hideMark/>
          </w:tcPr>
          <w:p w14:paraId="7A07FBB3"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256MB Flsh</w:t>
            </w:r>
          </w:p>
        </w:tc>
        <w:tc>
          <w:tcPr>
            <w:tcW w:w="1893" w:type="pct"/>
            <w:tcBorders>
              <w:top w:val="single" w:sz="4" w:space="0" w:color="auto"/>
              <w:left w:val="single" w:sz="4" w:space="0" w:color="auto"/>
              <w:bottom w:val="single" w:sz="4" w:space="0" w:color="auto"/>
              <w:right w:val="single" w:sz="4" w:space="0" w:color="auto"/>
            </w:tcBorders>
          </w:tcPr>
          <w:p w14:paraId="1F500019" w14:textId="77777777" w:rsidR="00CD402D" w:rsidRDefault="00CD402D">
            <w:pPr>
              <w:widowControl w:val="0"/>
              <w:ind w:left="360"/>
              <w:rPr>
                <w:rFonts w:eastAsia="Times New Roman" w:cs="Times New Roman"/>
              </w:rPr>
            </w:pPr>
          </w:p>
        </w:tc>
      </w:tr>
      <w:tr w:rsidR="00CD402D" w14:paraId="21E42FF8"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077E6220"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nil"/>
              <w:left w:val="single" w:sz="4" w:space="0" w:color="auto"/>
              <w:bottom w:val="single" w:sz="4" w:space="0" w:color="auto"/>
              <w:right w:val="single" w:sz="4" w:space="0" w:color="auto"/>
            </w:tcBorders>
            <w:vAlign w:val="bottom"/>
            <w:hideMark/>
          </w:tcPr>
          <w:p w14:paraId="16870FD0" w14:textId="77777777" w:rsidR="00CD402D" w:rsidRDefault="00CD402D">
            <w:pPr>
              <w:widowControl w:val="0"/>
              <w:rPr>
                <w:rFonts w:eastAsia="Times New Roman" w:cs="Times New Roman"/>
                <w:lang w:eastAsia="pl-PL"/>
              </w:rPr>
            </w:pPr>
            <w:r>
              <w:rPr>
                <w:rFonts w:eastAsia="Times New Roman" w:cs="Times New Roman"/>
                <w:color w:val="000000"/>
                <w:sz w:val="24"/>
                <w:szCs w:val="24"/>
                <w:lang w:eastAsia="pl-PL"/>
              </w:rPr>
              <w:t>Ilość sieci VLAN</w:t>
            </w:r>
          </w:p>
        </w:tc>
        <w:tc>
          <w:tcPr>
            <w:tcW w:w="2090" w:type="pct"/>
            <w:tcBorders>
              <w:top w:val="nil"/>
              <w:left w:val="nil"/>
              <w:bottom w:val="single" w:sz="4" w:space="0" w:color="auto"/>
              <w:right w:val="single" w:sz="4" w:space="0" w:color="auto"/>
            </w:tcBorders>
            <w:vAlign w:val="center"/>
            <w:hideMark/>
          </w:tcPr>
          <w:p w14:paraId="56765C27" w14:textId="77777777" w:rsidR="00CD402D" w:rsidRDefault="00CD402D">
            <w:pPr>
              <w:widowControl w:val="0"/>
              <w:rPr>
                <w:rFonts w:eastAsia="Times New Roman" w:cs="Times New Roman"/>
              </w:rPr>
            </w:pPr>
            <w:r>
              <w:rPr>
                <w:rFonts w:eastAsia="Times New Roman" w:cs="Times New Roman"/>
                <w:color w:val="000000"/>
                <w:sz w:val="24"/>
                <w:szCs w:val="24"/>
                <w:lang w:eastAsia="pl-PL"/>
              </w:rPr>
              <w:t>min. 4000</w:t>
            </w:r>
          </w:p>
        </w:tc>
        <w:tc>
          <w:tcPr>
            <w:tcW w:w="1893" w:type="pct"/>
            <w:tcBorders>
              <w:top w:val="single" w:sz="4" w:space="0" w:color="auto"/>
              <w:left w:val="single" w:sz="4" w:space="0" w:color="auto"/>
              <w:bottom w:val="single" w:sz="4" w:space="0" w:color="auto"/>
              <w:right w:val="single" w:sz="4" w:space="0" w:color="auto"/>
            </w:tcBorders>
          </w:tcPr>
          <w:p w14:paraId="15BA29D9" w14:textId="77777777" w:rsidR="00CD402D" w:rsidRDefault="00CD402D">
            <w:pPr>
              <w:widowControl w:val="0"/>
              <w:ind w:left="360"/>
              <w:rPr>
                <w:rFonts w:eastAsia="Times New Roman" w:cs="Times New Roman"/>
              </w:rPr>
            </w:pPr>
          </w:p>
        </w:tc>
      </w:tr>
      <w:tr w:rsidR="00CD402D" w14:paraId="61566EA0"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A10F12B"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0700E1AE" w14:textId="77777777" w:rsidR="00CD402D" w:rsidRDefault="00CD402D">
            <w:pPr>
              <w:widowControl w:val="0"/>
              <w:rPr>
                <w:rFonts w:eastAsia="Times New Roman" w:cs="Times New Roman"/>
                <w:lang w:eastAsia="pl-PL"/>
              </w:rPr>
            </w:pPr>
            <w:r>
              <w:rPr>
                <w:rFonts w:eastAsia="Times New Roman" w:cs="Times New Roman"/>
                <w:lang w:eastAsia="pl-PL"/>
              </w:rPr>
              <w:t>Gwarancja</w:t>
            </w:r>
          </w:p>
        </w:tc>
        <w:tc>
          <w:tcPr>
            <w:tcW w:w="2090" w:type="pct"/>
            <w:tcBorders>
              <w:top w:val="single" w:sz="4" w:space="0" w:color="auto"/>
              <w:left w:val="single" w:sz="4" w:space="0" w:color="auto"/>
              <w:bottom w:val="single" w:sz="4" w:space="0" w:color="auto"/>
              <w:right w:val="single" w:sz="4" w:space="0" w:color="auto"/>
            </w:tcBorders>
            <w:vAlign w:val="center"/>
            <w:hideMark/>
          </w:tcPr>
          <w:p w14:paraId="47DE88A2" w14:textId="77777777" w:rsidR="00CD402D" w:rsidRDefault="00CD402D">
            <w:pPr>
              <w:widowControl w:val="0"/>
              <w:rPr>
                <w:rFonts w:eastAsia="Times New Roman" w:cs="Times New Roman"/>
              </w:rPr>
            </w:pPr>
            <w:r>
              <w:rPr>
                <w:rFonts w:eastAsia="Times New Roman" w:cs="Times New Roman"/>
              </w:rPr>
              <w:t>Wymagany okres gwarancji liczony od daty protokołu odbioru min. 24 miesiące, max. punktowany okres gwarancji – 60 miesięcy. Parametry oceniane:</w:t>
            </w:r>
          </w:p>
          <w:p w14:paraId="3F2C8013" w14:textId="77777777" w:rsidR="00CD402D" w:rsidRDefault="00CD402D" w:rsidP="00CD402D">
            <w:pPr>
              <w:pStyle w:val="Akapitzlist"/>
              <w:widowControl w:val="0"/>
              <w:numPr>
                <w:ilvl w:val="0"/>
                <w:numId w:val="44"/>
              </w:numPr>
              <w:ind w:left="357" w:hanging="357"/>
              <w:rPr>
                <w:rFonts w:eastAsia="Times New Roman" w:cs="Times New Roman"/>
              </w:rPr>
            </w:pPr>
            <w:r>
              <w:rPr>
                <w:rFonts w:eastAsia="Times New Roman" w:cs="Times New Roman"/>
              </w:rPr>
              <w:t>24 miesiące – 0 pkt</w:t>
            </w:r>
          </w:p>
          <w:p w14:paraId="293A2ED9" w14:textId="77777777" w:rsidR="00CD402D" w:rsidRDefault="00CD402D" w:rsidP="00CD402D">
            <w:pPr>
              <w:pStyle w:val="Akapitzlist"/>
              <w:widowControl w:val="0"/>
              <w:numPr>
                <w:ilvl w:val="0"/>
                <w:numId w:val="44"/>
              </w:numPr>
              <w:ind w:left="357" w:hanging="357"/>
              <w:rPr>
                <w:rFonts w:eastAsia="Times New Roman" w:cs="Times New Roman"/>
              </w:rPr>
            </w:pPr>
            <w:r>
              <w:rPr>
                <w:rFonts w:eastAsia="Times New Roman" w:cs="Times New Roman"/>
              </w:rPr>
              <w:t>36 miesięcy – 3 pkt</w:t>
            </w:r>
          </w:p>
          <w:p w14:paraId="3823FB6C" w14:textId="77777777" w:rsidR="00CD402D" w:rsidRDefault="00CD402D" w:rsidP="00CD402D">
            <w:pPr>
              <w:pStyle w:val="Akapitzlist"/>
              <w:widowControl w:val="0"/>
              <w:numPr>
                <w:ilvl w:val="0"/>
                <w:numId w:val="44"/>
              </w:numPr>
              <w:ind w:left="357" w:hanging="357"/>
              <w:rPr>
                <w:rFonts w:eastAsia="Times New Roman" w:cs="Times New Roman"/>
              </w:rPr>
            </w:pPr>
            <w:r>
              <w:rPr>
                <w:rFonts w:eastAsia="Times New Roman" w:cs="Times New Roman"/>
              </w:rPr>
              <w:t>48 miesięcy – 6 pkt</w:t>
            </w:r>
          </w:p>
          <w:p w14:paraId="577127BD" w14:textId="77777777" w:rsidR="00CD402D" w:rsidRDefault="00CD402D" w:rsidP="00CD402D">
            <w:pPr>
              <w:pStyle w:val="Akapitzlist"/>
              <w:widowControl w:val="0"/>
              <w:numPr>
                <w:ilvl w:val="0"/>
                <w:numId w:val="44"/>
              </w:numPr>
              <w:ind w:left="357" w:hanging="357"/>
              <w:rPr>
                <w:rFonts w:eastAsia="Times New Roman" w:cs="Times New Roman"/>
                <w:sz w:val="24"/>
                <w:szCs w:val="24"/>
              </w:rPr>
            </w:pPr>
            <w:r>
              <w:rPr>
                <w:rFonts w:eastAsia="Times New Roman" w:cs="Times New Roman"/>
              </w:rPr>
              <w:t>60 miesięcy i więcej – 10 pkt</w:t>
            </w:r>
          </w:p>
        </w:tc>
        <w:tc>
          <w:tcPr>
            <w:tcW w:w="1893" w:type="pct"/>
            <w:tcBorders>
              <w:top w:val="single" w:sz="4" w:space="0" w:color="auto"/>
              <w:left w:val="single" w:sz="4" w:space="0" w:color="auto"/>
              <w:bottom w:val="single" w:sz="4" w:space="0" w:color="auto"/>
              <w:right w:val="single" w:sz="4" w:space="0" w:color="auto"/>
            </w:tcBorders>
            <w:vAlign w:val="center"/>
          </w:tcPr>
          <w:p w14:paraId="2B0E5EC5" w14:textId="77777777" w:rsidR="00CD402D" w:rsidRDefault="00CD402D">
            <w:pPr>
              <w:widowControl w:val="0"/>
              <w:ind w:left="360"/>
              <w:rPr>
                <w:rFonts w:eastAsia="Times New Roman" w:cs="Times New Roman"/>
              </w:rPr>
            </w:pPr>
          </w:p>
        </w:tc>
      </w:tr>
      <w:tr w:rsidR="00CD402D" w14:paraId="6C933116" w14:textId="77777777" w:rsidTr="00CD402D">
        <w:trPr>
          <w:trHeight w:val="20"/>
        </w:trPr>
        <w:tc>
          <w:tcPr>
            <w:tcW w:w="231" w:type="pct"/>
            <w:tcBorders>
              <w:top w:val="single" w:sz="4" w:space="0" w:color="auto"/>
              <w:left w:val="single" w:sz="4" w:space="0" w:color="auto"/>
              <w:bottom w:val="single" w:sz="4" w:space="0" w:color="auto"/>
              <w:right w:val="single" w:sz="4" w:space="0" w:color="auto"/>
            </w:tcBorders>
            <w:noWrap/>
            <w:vAlign w:val="center"/>
          </w:tcPr>
          <w:p w14:paraId="4BDEDFC5" w14:textId="77777777" w:rsidR="00CD402D" w:rsidRDefault="00CD402D" w:rsidP="00CD402D">
            <w:pPr>
              <w:widowControl w:val="0"/>
              <w:numPr>
                <w:ilvl w:val="0"/>
                <w:numId w:val="43"/>
              </w:numPr>
              <w:contextualSpacing/>
              <w:jc w:val="center"/>
              <w:rPr>
                <w:rFonts w:eastAsia="Calibri" w:cs="Times New Roman"/>
                <w:b/>
                <w:bCs/>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14:paraId="403B54C5" w14:textId="77777777" w:rsidR="00CD402D" w:rsidRDefault="00CD402D">
            <w:pPr>
              <w:widowControl w:val="0"/>
              <w:rPr>
                <w:rFonts w:eastAsia="Times New Roman" w:cs="Times New Roman"/>
                <w:color w:val="000000"/>
                <w:lang w:eastAsia="pl-PL"/>
              </w:rPr>
            </w:pPr>
            <w:r>
              <w:rPr>
                <w:rFonts w:eastAsia="Calibri" w:cs="Times New Roman"/>
                <w:b/>
                <w:bCs/>
              </w:rPr>
              <w:t>Dodatkowe wyposażenie</w:t>
            </w:r>
            <w:r>
              <w:rPr>
                <w:rFonts w:eastAsia="Times New Roman" w:cs="Times New Roman"/>
                <w:color w:val="000000"/>
                <w:lang w:eastAsia="pl-PL"/>
              </w:rPr>
              <w:t xml:space="preserve"> </w:t>
            </w:r>
          </w:p>
          <w:p w14:paraId="3F2FD8FE" w14:textId="77777777" w:rsidR="00CD402D" w:rsidRDefault="00CD402D">
            <w:pPr>
              <w:widowControl w:val="0"/>
              <w:rPr>
                <w:rFonts w:eastAsia="Times New Roman" w:cs="Times New Roman"/>
                <w:lang w:eastAsia="pl-PL"/>
              </w:rPr>
            </w:pPr>
          </w:p>
        </w:tc>
        <w:tc>
          <w:tcPr>
            <w:tcW w:w="2090" w:type="pct"/>
            <w:tcBorders>
              <w:top w:val="single" w:sz="4" w:space="0" w:color="auto"/>
              <w:left w:val="single" w:sz="4" w:space="0" w:color="auto"/>
              <w:bottom w:val="single" w:sz="4" w:space="0" w:color="auto"/>
              <w:right w:val="single" w:sz="4" w:space="0" w:color="auto"/>
            </w:tcBorders>
            <w:vAlign w:val="center"/>
            <w:hideMark/>
          </w:tcPr>
          <w:p w14:paraId="29A4506E" w14:textId="77777777" w:rsidR="00CD402D" w:rsidRDefault="00CD402D">
            <w:pPr>
              <w:widowControl w:val="0"/>
              <w:rPr>
                <w:rFonts w:eastAsia="Times New Roman" w:cs="Times New Roman"/>
                <w:color w:val="000000"/>
                <w:lang w:eastAsia="pl-PL"/>
              </w:rPr>
            </w:pPr>
            <w:r>
              <w:rPr>
                <w:rFonts w:eastAsia="Times New Roman" w:cs="Times New Roman"/>
                <w:color w:val="000000"/>
                <w:lang w:eastAsia="pl-PL"/>
              </w:rPr>
              <w:t xml:space="preserve">Wraz z dostawą urządzenia Zamawiający wymaga dostawy modułów (zestaw – 2 sztuki) światłowodowych SFP+ 10Gb/s Single Mode LC o zasięgu: </w:t>
            </w:r>
          </w:p>
          <w:p w14:paraId="1FAE62BB" w14:textId="77777777" w:rsidR="00CD402D" w:rsidRDefault="00CD402D" w:rsidP="00CD402D">
            <w:pPr>
              <w:widowControl w:val="0"/>
              <w:numPr>
                <w:ilvl w:val="0"/>
                <w:numId w:val="45"/>
              </w:numPr>
              <w:rPr>
                <w:rFonts w:eastAsia="Times New Roman" w:cs="Times New Roman"/>
                <w:color w:val="000000"/>
                <w:lang w:eastAsia="pl-PL"/>
              </w:rPr>
            </w:pPr>
            <w:r>
              <w:rPr>
                <w:rFonts w:eastAsia="Times New Roman" w:cs="Times New Roman"/>
                <w:color w:val="000000"/>
                <w:lang w:eastAsia="pl-PL"/>
              </w:rPr>
              <w:t xml:space="preserve">20 km – 2 szt. </w:t>
            </w:r>
          </w:p>
          <w:p w14:paraId="000E6073" w14:textId="77777777" w:rsidR="00CD402D" w:rsidRDefault="00CD402D">
            <w:pPr>
              <w:widowControl w:val="0"/>
              <w:rPr>
                <w:rFonts w:eastAsia="Times New Roman" w:cs="Times New Roman"/>
                <w:color w:val="000000"/>
                <w:lang w:eastAsia="pl-PL"/>
              </w:rPr>
            </w:pPr>
            <w:r>
              <w:rPr>
                <w:rFonts w:eastAsia="Times New Roman" w:cs="Times New Roman"/>
                <w:color w:val="000000"/>
                <w:lang w:eastAsia="pl-PL"/>
              </w:rPr>
              <w:t>oraz Multi Mode LC o zasięgu</w:t>
            </w:r>
          </w:p>
          <w:p w14:paraId="4296DE50" w14:textId="77777777" w:rsidR="00CD402D" w:rsidRDefault="00CD402D" w:rsidP="00CD402D">
            <w:pPr>
              <w:widowControl w:val="0"/>
              <w:numPr>
                <w:ilvl w:val="0"/>
                <w:numId w:val="45"/>
              </w:numPr>
              <w:rPr>
                <w:rFonts w:eastAsia="Times New Roman" w:cs="Times New Roman"/>
                <w:color w:val="000000"/>
                <w:lang w:eastAsia="pl-PL"/>
              </w:rPr>
            </w:pPr>
            <w:r>
              <w:rPr>
                <w:rFonts w:eastAsia="Times New Roman" w:cs="Times New Roman"/>
                <w:color w:val="000000"/>
                <w:lang w:eastAsia="pl-PL"/>
              </w:rPr>
              <w:t xml:space="preserve">100m – 12 szt. </w:t>
            </w:r>
          </w:p>
          <w:p w14:paraId="30DB884B" w14:textId="77777777" w:rsidR="00CD402D" w:rsidRDefault="00CD402D">
            <w:pPr>
              <w:widowControl w:val="0"/>
              <w:rPr>
                <w:rFonts w:eastAsia="Times New Roman" w:cs="Times New Roman"/>
                <w:color w:val="000000"/>
                <w:lang w:eastAsia="pl-PL"/>
              </w:rPr>
            </w:pPr>
            <w:r>
              <w:rPr>
                <w:rFonts w:eastAsia="Times New Roman" w:cs="Times New Roman"/>
                <w:color w:val="000000"/>
                <w:lang w:eastAsia="pl-PL"/>
              </w:rPr>
              <w:t xml:space="preserve">Moduły muszą pochodzić od producenta oferowanego urządzenia i być w pełni z nim kompatybilne </w:t>
            </w:r>
          </w:p>
        </w:tc>
        <w:tc>
          <w:tcPr>
            <w:tcW w:w="1893" w:type="pct"/>
            <w:tcBorders>
              <w:top w:val="single" w:sz="4" w:space="0" w:color="auto"/>
              <w:left w:val="single" w:sz="4" w:space="0" w:color="auto"/>
              <w:bottom w:val="single" w:sz="4" w:space="0" w:color="auto"/>
              <w:right w:val="single" w:sz="4" w:space="0" w:color="auto"/>
            </w:tcBorders>
            <w:vAlign w:val="center"/>
          </w:tcPr>
          <w:p w14:paraId="71087591" w14:textId="77777777" w:rsidR="00CD402D" w:rsidRDefault="00CD402D">
            <w:pPr>
              <w:widowControl w:val="0"/>
              <w:ind w:left="360"/>
              <w:rPr>
                <w:rFonts w:eastAsia="Times New Roman" w:cs="Times New Roman"/>
              </w:rPr>
            </w:pPr>
          </w:p>
        </w:tc>
      </w:tr>
    </w:tbl>
    <w:p w14:paraId="65CF0B1B" w14:textId="77777777" w:rsidR="00CD402D" w:rsidRDefault="00CD402D" w:rsidP="00CD402D">
      <w:pPr>
        <w:widowControl w:val="0"/>
        <w:jc w:val="both"/>
        <w:rPr>
          <w:rFonts w:eastAsia="Calibri" w:cs="Times New Roman"/>
          <w:b/>
          <w:bCs/>
          <w:sz w:val="24"/>
          <w:szCs w:val="24"/>
        </w:rPr>
      </w:pPr>
    </w:p>
    <w:p w14:paraId="52E9FD39" w14:textId="77777777" w:rsidR="00CD402D" w:rsidRDefault="00CD402D" w:rsidP="00CD402D">
      <w:pPr>
        <w:widowControl w:val="0"/>
        <w:jc w:val="both"/>
        <w:rPr>
          <w:rFonts w:eastAsia="Calibri" w:cs="Times New Roman"/>
          <w:b/>
          <w:bCs/>
          <w:sz w:val="24"/>
          <w:szCs w:val="24"/>
        </w:rPr>
      </w:pPr>
    </w:p>
    <w:p w14:paraId="75A45B8E" w14:textId="77777777" w:rsidR="00CD402D" w:rsidRDefault="00CD402D" w:rsidP="00CD402D">
      <w:pPr>
        <w:widowControl w:val="0"/>
        <w:rPr>
          <w:rFonts w:eastAsia="Times New Roman" w:cs="Times New Roman"/>
          <w:color w:val="000000"/>
          <w:sz w:val="24"/>
          <w:szCs w:val="24"/>
          <w:lang w:eastAsia="pl-PL"/>
        </w:rPr>
      </w:pPr>
    </w:p>
    <w:p w14:paraId="3D594D59" w14:textId="77777777" w:rsidR="00CD402D" w:rsidRDefault="00CD402D" w:rsidP="00CD402D">
      <w:pPr>
        <w:widowControl w:val="0"/>
        <w:rPr>
          <w:rFonts w:eastAsia="Times New Roman" w:cs="Times New Roman"/>
          <w:b/>
          <w:bCs/>
          <w:sz w:val="24"/>
          <w:szCs w:val="24"/>
          <w:u w:val="single"/>
          <w:lang w:eastAsia="pl-PL"/>
        </w:rPr>
      </w:pPr>
      <w:r>
        <w:rPr>
          <w:rFonts w:eastAsia="Times New Roman" w:cs="Times New Roman"/>
          <w:b/>
          <w:bCs/>
          <w:sz w:val="24"/>
          <w:szCs w:val="24"/>
          <w:u w:val="single"/>
          <w:lang w:eastAsia="pl-PL"/>
        </w:rPr>
        <w:br w:type="page"/>
      </w:r>
    </w:p>
    <w:p w14:paraId="25F9256D" w14:textId="77777777" w:rsidR="00CD402D" w:rsidRDefault="00CD402D" w:rsidP="00CD402D">
      <w:pPr>
        <w:widowControl w:val="0"/>
        <w:rPr>
          <w:rFonts w:eastAsia="Times New Roman" w:cs="Times New Roman"/>
          <w:b/>
          <w:bCs/>
          <w:color w:val="000000"/>
          <w:sz w:val="24"/>
          <w:szCs w:val="24"/>
          <w:u w:val="single"/>
        </w:rPr>
      </w:pPr>
      <w:r>
        <w:rPr>
          <w:rFonts w:eastAsia="Times New Roman" w:cs="Times New Roman"/>
          <w:b/>
          <w:bCs/>
          <w:sz w:val="24"/>
          <w:szCs w:val="24"/>
          <w:u w:val="single"/>
          <w:lang w:eastAsia="pl-PL"/>
        </w:rPr>
        <w:lastRenderedPageBreak/>
        <w:t>Pakiet 4 – Dostawa urządzeń UPS</w:t>
      </w:r>
    </w:p>
    <w:p w14:paraId="621D951F" w14:textId="77777777" w:rsidR="00CD402D" w:rsidRDefault="00CD402D" w:rsidP="00CD402D">
      <w:pPr>
        <w:widowControl w:val="0"/>
        <w:rPr>
          <w:rFonts w:eastAsia="Times New Roman" w:cs="Times New Roman"/>
          <w:b/>
          <w:bCs/>
          <w:sz w:val="24"/>
          <w:szCs w:val="24"/>
          <w:u w:val="single"/>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994"/>
        <w:gridCol w:w="1136"/>
        <w:gridCol w:w="1401"/>
        <w:gridCol w:w="921"/>
        <w:gridCol w:w="1401"/>
        <w:gridCol w:w="1279"/>
        <w:gridCol w:w="1313"/>
      </w:tblGrid>
      <w:tr w:rsidR="00CD402D" w14:paraId="61D1F6F7"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23EEADE4"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L.p.</w:t>
            </w:r>
          </w:p>
        </w:tc>
        <w:tc>
          <w:tcPr>
            <w:tcW w:w="992" w:type="pct"/>
            <w:tcBorders>
              <w:top w:val="single" w:sz="4" w:space="0" w:color="auto"/>
              <w:left w:val="single" w:sz="4" w:space="0" w:color="auto"/>
              <w:bottom w:val="single" w:sz="4" w:space="0" w:color="auto"/>
              <w:right w:val="single" w:sz="4" w:space="0" w:color="auto"/>
            </w:tcBorders>
            <w:shd w:val="clear" w:color="auto" w:fill="E6E6E6"/>
            <w:vAlign w:val="bottom"/>
          </w:tcPr>
          <w:p w14:paraId="1691BF53"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Przedmiot zamówienia</w:t>
            </w:r>
          </w:p>
          <w:p w14:paraId="70658F2B" w14:textId="77777777" w:rsidR="00CD402D" w:rsidRDefault="00CD402D">
            <w:pPr>
              <w:widowControl w:val="0"/>
              <w:jc w:val="center"/>
              <w:rPr>
                <w:rFonts w:eastAsia="Times New Roman" w:cs="Times New Roman"/>
                <w:strike/>
                <w:sz w:val="20"/>
                <w:szCs w:val="20"/>
                <w:lang w:eastAsia="pl-PL"/>
              </w:rPr>
            </w:pPr>
          </w:p>
        </w:tc>
        <w:tc>
          <w:tcPr>
            <w:tcW w:w="565"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0332516C"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Ilość / jednostka miary</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3C6A45D2"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netto</w:t>
            </w:r>
          </w:p>
        </w:tc>
        <w:tc>
          <w:tcPr>
            <w:tcW w:w="45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4055BDD"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 xml:space="preserve">Stawka VAT </w:t>
            </w:r>
          </w:p>
        </w:tc>
        <w:tc>
          <w:tcPr>
            <w:tcW w:w="697"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CA1FE35"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Cena jednostkowa brutto</w:t>
            </w:r>
          </w:p>
        </w:tc>
        <w:tc>
          <w:tcPr>
            <w:tcW w:w="63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DA217B0" w14:textId="77777777" w:rsidR="00CD402D" w:rsidRDefault="00CD402D">
            <w:pPr>
              <w:widowControl w:val="0"/>
              <w:tabs>
                <w:tab w:val="left" w:pos="7290"/>
              </w:tabs>
              <w:jc w:val="center"/>
              <w:outlineLvl w:val="4"/>
              <w:rPr>
                <w:rFonts w:eastAsia="Times New Roman" w:cs="Times New Roman"/>
                <w:b/>
                <w:bCs/>
                <w:sz w:val="20"/>
                <w:szCs w:val="20"/>
                <w:lang w:eastAsia="pl-PL"/>
              </w:rPr>
            </w:pPr>
            <w:r>
              <w:rPr>
                <w:rFonts w:eastAsia="Times New Roman" w:cs="Times New Roman"/>
                <w:b/>
                <w:bCs/>
                <w:sz w:val="20"/>
                <w:szCs w:val="20"/>
                <w:lang w:eastAsia="pl-PL"/>
              </w:rPr>
              <w:t>Wartość netto</w:t>
            </w:r>
          </w:p>
        </w:tc>
        <w:tc>
          <w:tcPr>
            <w:tcW w:w="653"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E738C15" w14:textId="77777777" w:rsidR="00CD402D" w:rsidRDefault="00CD402D">
            <w:pPr>
              <w:widowControl w:val="0"/>
              <w:jc w:val="center"/>
              <w:rPr>
                <w:rFonts w:eastAsia="Times New Roman" w:cs="Times New Roman"/>
                <w:b/>
                <w:bCs/>
                <w:sz w:val="20"/>
                <w:szCs w:val="20"/>
                <w:lang w:eastAsia="pl-PL"/>
              </w:rPr>
            </w:pPr>
            <w:r>
              <w:rPr>
                <w:rFonts w:eastAsia="Times New Roman" w:cs="Times New Roman"/>
                <w:b/>
                <w:bCs/>
                <w:sz w:val="20"/>
                <w:szCs w:val="20"/>
                <w:lang w:eastAsia="pl-PL"/>
              </w:rPr>
              <w:t>Wartość brutto</w:t>
            </w:r>
          </w:p>
        </w:tc>
      </w:tr>
      <w:tr w:rsidR="00CD402D" w14:paraId="64E1AC57" w14:textId="77777777" w:rsidTr="00CD402D">
        <w:trPr>
          <w:cantSplit/>
          <w:trHeight w:val="20"/>
        </w:trPr>
        <w:tc>
          <w:tcPr>
            <w:tcW w:w="302" w:type="pct"/>
            <w:tcBorders>
              <w:top w:val="single" w:sz="4" w:space="0" w:color="auto"/>
              <w:left w:val="single" w:sz="4" w:space="0" w:color="auto"/>
              <w:bottom w:val="single" w:sz="4" w:space="0" w:color="auto"/>
              <w:right w:val="single" w:sz="4" w:space="0" w:color="auto"/>
            </w:tcBorders>
            <w:shd w:val="clear" w:color="auto" w:fill="E6E6E6"/>
            <w:vAlign w:val="center"/>
          </w:tcPr>
          <w:p w14:paraId="4EFC4CF4" w14:textId="77777777" w:rsidR="00CD402D" w:rsidRDefault="00CD402D" w:rsidP="00CD402D">
            <w:pPr>
              <w:widowControl w:val="0"/>
              <w:numPr>
                <w:ilvl w:val="0"/>
                <w:numId w:val="46"/>
              </w:numPr>
              <w:tabs>
                <w:tab w:val="left" w:pos="7290"/>
              </w:tabs>
              <w:jc w:val="center"/>
              <w:outlineLvl w:val="4"/>
              <w:rPr>
                <w:rFonts w:eastAsia="Times New Roman" w:cs="Times New Roman"/>
                <w:b/>
                <w:bCs/>
                <w:sz w:val="24"/>
                <w:szCs w:val="24"/>
                <w:lang w:eastAsia="pl-PL"/>
              </w:rPr>
            </w:pPr>
          </w:p>
        </w:tc>
        <w:tc>
          <w:tcPr>
            <w:tcW w:w="992" w:type="pct"/>
            <w:tcBorders>
              <w:top w:val="single" w:sz="4" w:space="0" w:color="auto"/>
              <w:left w:val="single" w:sz="4" w:space="0" w:color="auto"/>
              <w:bottom w:val="single" w:sz="4" w:space="0" w:color="auto"/>
              <w:right w:val="single" w:sz="4" w:space="0" w:color="auto"/>
            </w:tcBorders>
            <w:vAlign w:val="center"/>
            <w:hideMark/>
          </w:tcPr>
          <w:p w14:paraId="402103B5" w14:textId="77777777" w:rsidR="00CD402D" w:rsidRDefault="00CD402D">
            <w:pPr>
              <w:widowControl w:val="0"/>
              <w:rPr>
                <w:rFonts w:eastAsia="Times New Roman" w:cs="Times New Roman"/>
                <w:sz w:val="24"/>
                <w:szCs w:val="24"/>
                <w:shd w:val="clear" w:color="auto" w:fill="FFFFFF"/>
                <w:lang w:eastAsia="pl-PL"/>
              </w:rPr>
            </w:pPr>
            <w:r>
              <w:rPr>
                <w:rFonts w:eastAsia="Times New Roman" w:cs="Times New Roman"/>
                <w:sz w:val="24"/>
                <w:szCs w:val="24"/>
                <w:shd w:val="clear" w:color="auto" w:fill="FFFFFF"/>
                <w:lang w:eastAsia="pl-PL"/>
              </w:rPr>
              <w:t>UPS</w:t>
            </w:r>
          </w:p>
        </w:tc>
        <w:tc>
          <w:tcPr>
            <w:tcW w:w="565" w:type="pct"/>
            <w:tcBorders>
              <w:top w:val="single" w:sz="4" w:space="0" w:color="auto"/>
              <w:left w:val="single" w:sz="4" w:space="0" w:color="auto"/>
              <w:bottom w:val="single" w:sz="4" w:space="0" w:color="auto"/>
              <w:right w:val="single" w:sz="4" w:space="0" w:color="auto"/>
            </w:tcBorders>
            <w:vAlign w:val="center"/>
            <w:hideMark/>
          </w:tcPr>
          <w:p w14:paraId="4D981324" w14:textId="77777777" w:rsidR="00CD402D" w:rsidRDefault="00CD402D">
            <w:pPr>
              <w:widowControl w:val="0"/>
              <w:jc w:val="right"/>
              <w:rPr>
                <w:rFonts w:eastAsia="Times New Roman" w:cs="Times New Roman"/>
                <w:sz w:val="24"/>
                <w:szCs w:val="24"/>
                <w:highlight w:val="yellow"/>
                <w:shd w:val="clear" w:color="auto" w:fill="FFFFFF"/>
                <w:lang w:eastAsia="pl-PL"/>
              </w:rPr>
            </w:pPr>
            <w:r>
              <w:rPr>
                <w:rFonts w:eastAsia="Times New Roman" w:cs="Times New Roman"/>
                <w:sz w:val="24"/>
                <w:szCs w:val="24"/>
                <w:shd w:val="clear" w:color="auto" w:fill="FFFFFF"/>
                <w:lang w:eastAsia="pl-PL"/>
              </w:rPr>
              <w:t>2 szt.</w:t>
            </w:r>
          </w:p>
        </w:tc>
        <w:tc>
          <w:tcPr>
            <w:tcW w:w="697" w:type="pct"/>
            <w:tcBorders>
              <w:top w:val="single" w:sz="4" w:space="0" w:color="auto"/>
              <w:left w:val="single" w:sz="4" w:space="0" w:color="auto"/>
              <w:bottom w:val="single" w:sz="4" w:space="0" w:color="auto"/>
              <w:right w:val="single" w:sz="4" w:space="0" w:color="auto"/>
            </w:tcBorders>
            <w:vAlign w:val="center"/>
          </w:tcPr>
          <w:p w14:paraId="5E23247E" w14:textId="77777777" w:rsidR="00CD402D" w:rsidRDefault="00CD402D">
            <w:pPr>
              <w:widowControl w:val="0"/>
              <w:jc w:val="right"/>
              <w:rPr>
                <w:rFonts w:eastAsia="Times New Roman" w:cs="Times New Roman"/>
                <w:sz w:val="24"/>
                <w:szCs w:val="24"/>
                <w:shd w:val="clear" w:color="auto" w:fill="FFFFFF"/>
                <w:lang w:eastAsia="pl-PL"/>
              </w:rPr>
            </w:pPr>
          </w:p>
        </w:tc>
        <w:tc>
          <w:tcPr>
            <w:tcW w:w="458" w:type="pct"/>
            <w:tcBorders>
              <w:top w:val="single" w:sz="4" w:space="0" w:color="auto"/>
              <w:left w:val="single" w:sz="4" w:space="0" w:color="auto"/>
              <w:bottom w:val="single" w:sz="4" w:space="0" w:color="auto"/>
              <w:right w:val="single" w:sz="4" w:space="0" w:color="auto"/>
            </w:tcBorders>
            <w:vAlign w:val="center"/>
          </w:tcPr>
          <w:p w14:paraId="053BDC81"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97" w:type="pct"/>
            <w:tcBorders>
              <w:top w:val="single" w:sz="4" w:space="0" w:color="auto"/>
              <w:left w:val="single" w:sz="4" w:space="0" w:color="auto"/>
              <w:bottom w:val="single" w:sz="4" w:space="0" w:color="auto"/>
              <w:right w:val="single" w:sz="4" w:space="0" w:color="auto"/>
            </w:tcBorders>
            <w:vAlign w:val="center"/>
          </w:tcPr>
          <w:p w14:paraId="6486F576"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36" w:type="pct"/>
            <w:tcBorders>
              <w:top w:val="single" w:sz="4" w:space="0" w:color="auto"/>
              <w:left w:val="single" w:sz="4" w:space="0" w:color="auto"/>
              <w:bottom w:val="single" w:sz="4" w:space="0" w:color="auto"/>
              <w:right w:val="single" w:sz="4" w:space="0" w:color="auto"/>
            </w:tcBorders>
            <w:vAlign w:val="center"/>
          </w:tcPr>
          <w:p w14:paraId="28839D57"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5C37D48A" w14:textId="77777777" w:rsidR="00CD402D" w:rsidRDefault="00CD402D">
            <w:pPr>
              <w:widowControl w:val="0"/>
              <w:tabs>
                <w:tab w:val="left" w:pos="7290"/>
              </w:tabs>
              <w:jc w:val="right"/>
              <w:outlineLvl w:val="4"/>
              <w:rPr>
                <w:rFonts w:eastAsia="Times New Roman" w:cs="Times New Roman"/>
                <w:sz w:val="24"/>
                <w:szCs w:val="24"/>
                <w:lang w:eastAsia="pl-PL"/>
              </w:rPr>
            </w:pPr>
          </w:p>
        </w:tc>
      </w:tr>
      <w:tr w:rsidR="00CD402D" w14:paraId="3ED43364" w14:textId="77777777" w:rsidTr="00CD402D">
        <w:trPr>
          <w:cantSplit/>
          <w:trHeight w:val="20"/>
        </w:trPr>
        <w:tc>
          <w:tcPr>
            <w:tcW w:w="3711" w:type="pct"/>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14:paraId="409D6943" w14:textId="77777777" w:rsidR="00CD402D" w:rsidRDefault="00CD402D">
            <w:pPr>
              <w:widowControl w:val="0"/>
              <w:tabs>
                <w:tab w:val="left" w:pos="7290"/>
              </w:tabs>
              <w:jc w:val="right"/>
              <w:outlineLvl w:val="4"/>
              <w:rPr>
                <w:rFonts w:eastAsia="Times New Roman" w:cs="Times New Roman"/>
                <w:b/>
                <w:bCs/>
                <w:i/>
                <w:iCs/>
                <w:sz w:val="24"/>
                <w:szCs w:val="24"/>
                <w:lang w:eastAsia="pl-PL"/>
              </w:rPr>
            </w:pPr>
            <w:r>
              <w:rPr>
                <w:rFonts w:eastAsia="Times New Roman" w:cs="Times New Roman"/>
                <w:b/>
                <w:bCs/>
                <w:sz w:val="24"/>
                <w:szCs w:val="24"/>
                <w:lang w:eastAsia="pl-PL"/>
              </w:rPr>
              <w:t>Razem:</w:t>
            </w:r>
          </w:p>
        </w:tc>
        <w:tc>
          <w:tcPr>
            <w:tcW w:w="636" w:type="pct"/>
            <w:tcBorders>
              <w:top w:val="single" w:sz="4" w:space="0" w:color="auto"/>
              <w:left w:val="single" w:sz="4" w:space="0" w:color="auto"/>
              <w:bottom w:val="single" w:sz="4" w:space="0" w:color="auto"/>
              <w:right w:val="single" w:sz="4" w:space="0" w:color="auto"/>
            </w:tcBorders>
            <w:vAlign w:val="center"/>
          </w:tcPr>
          <w:p w14:paraId="71DBF924" w14:textId="77777777" w:rsidR="00CD402D" w:rsidRDefault="00CD402D">
            <w:pPr>
              <w:widowControl w:val="0"/>
              <w:tabs>
                <w:tab w:val="left" w:pos="7290"/>
              </w:tabs>
              <w:jc w:val="right"/>
              <w:outlineLvl w:val="4"/>
              <w:rPr>
                <w:rFonts w:eastAsia="Times New Roman" w:cs="Times New Roman"/>
                <w:sz w:val="24"/>
                <w:szCs w:val="24"/>
                <w:lang w:eastAsia="pl-PL"/>
              </w:rPr>
            </w:pPr>
          </w:p>
        </w:tc>
        <w:tc>
          <w:tcPr>
            <w:tcW w:w="653" w:type="pct"/>
            <w:tcBorders>
              <w:top w:val="single" w:sz="4" w:space="0" w:color="auto"/>
              <w:left w:val="single" w:sz="4" w:space="0" w:color="auto"/>
              <w:bottom w:val="single" w:sz="4" w:space="0" w:color="auto"/>
              <w:right w:val="single" w:sz="4" w:space="0" w:color="auto"/>
            </w:tcBorders>
            <w:vAlign w:val="center"/>
          </w:tcPr>
          <w:p w14:paraId="1EF1D710" w14:textId="77777777" w:rsidR="00CD402D" w:rsidRDefault="00CD402D">
            <w:pPr>
              <w:widowControl w:val="0"/>
              <w:tabs>
                <w:tab w:val="left" w:pos="7290"/>
              </w:tabs>
              <w:jc w:val="right"/>
              <w:outlineLvl w:val="4"/>
              <w:rPr>
                <w:rFonts w:eastAsia="Times New Roman" w:cs="Times New Roman"/>
                <w:b/>
                <w:bCs/>
                <w:i/>
                <w:iCs/>
                <w:sz w:val="24"/>
                <w:szCs w:val="24"/>
                <w:lang w:eastAsia="pl-PL"/>
              </w:rPr>
            </w:pPr>
          </w:p>
        </w:tc>
      </w:tr>
    </w:tbl>
    <w:p w14:paraId="6DC44E1B" w14:textId="77777777" w:rsidR="00CD402D" w:rsidRDefault="00CD402D" w:rsidP="00CD402D">
      <w:pPr>
        <w:widowControl w:val="0"/>
        <w:rPr>
          <w:rFonts w:eastAsia="Calibri" w:cs="Times New Roman"/>
          <w:b/>
          <w:bCs/>
          <w:sz w:val="24"/>
          <w:szCs w:val="24"/>
        </w:rPr>
      </w:pPr>
    </w:p>
    <w:p w14:paraId="1EF5464A" w14:textId="77777777" w:rsidR="00CD402D" w:rsidRDefault="00CD402D" w:rsidP="00CD402D">
      <w:pPr>
        <w:widowControl w:val="0"/>
        <w:rPr>
          <w:rFonts w:eastAsia="Calibri" w:cs="Times New Roman"/>
          <w:b/>
          <w:bCs/>
          <w:sz w:val="24"/>
          <w:szCs w:val="24"/>
        </w:rPr>
      </w:pPr>
    </w:p>
    <w:p w14:paraId="42964EB0" w14:textId="77777777" w:rsidR="00CD402D" w:rsidRDefault="00CD402D" w:rsidP="00CD402D">
      <w:pPr>
        <w:widowControl w:val="0"/>
        <w:rPr>
          <w:rFonts w:eastAsia="Calibri" w:cs="Times New Roman"/>
          <w:b/>
          <w:bCs/>
          <w:sz w:val="24"/>
          <w:szCs w:val="24"/>
          <w:lang w:eastAsia="en-US"/>
        </w:rPr>
      </w:pPr>
      <w:r>
        <w:rPr>
          <w:rFonts w:eastAsia="Calibri" w:cs="Times New Roman"/>
          <w:b/>
          <w:bCs/>
          <w:sz w:val="24"/>
          <w:szCs w:val="24"/>
        </w:rPr>
        <w:t>UPS – 2 szt.</w:t>
      </w:r>
    </w:p>
    <w:p w14:paraId="1B558C8F" w14:textId="77777777" w:rsidR="00CD402D" w:rsidRDefault="00CD402D" w:rsidP="00CD402D">
      <w:pPr>
        <w:widowControl w:val="0"/>
        <w:jc w:val="both"/>
        <w:rPr>
          <w:rFonts w:eastAsia="Calibri" w:cs="Times New Roman"/>
          <w:b/>
          <w:bCs/>
          <w:sz w:val="24"/>
          <w:szCs w:val="24"/>
          <w:lang w:eastAsia="en-US"/>
        </w:rPr>
      </w:pPr>
      <w:r>
        <w:rPr>
          <w:rFonts w:eastAsia="Calibri" w:cs="Times New Roman"/>
          <w:b/>
          <w:bCs/>
          <w:sz w:val="24"/>
          <w:szCs w:val="24"/>
        </w:rPr>
        <w:t xml:space="preserve">Urządzenia oferowane </w:t>
      </w:r>
    </w:p>
    <w:tbl>
      <w:tblPr>
        <w:tblW w:w="10060" w:type="dxa"/>
        <w:tblLook w:val="04A0" w:firstRow="1" w:lastRow="0" w:firstColumn="1" w:lastColumn="0" w:noHBand="0" w:noVBand="1"/>
      </w:tblPr>
      <w:tblGrid>
        <w:gridCol w:w="3114"/>
        <w:gridCol w:w="6946"/>
      </w:tblGrid>
      <w:tr w:rsidR="00CD402D" w14:paraId="7E6009C4"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DFC87" w14:textId="77777777" w:rsidR="00CD402D" w:rsidRDefault="00CD402D">
            <w:pPr>
              <w:widowControl w:val="0"/>
              <w:jc w:val="both"/>
              <w:rPr>
                <w:rFonts w:eastAsia="Calibri" w:cs="Times New Roman"/>
                <w:b/>
                <w:bCs/>
                <w:sz w:val="24"/>
                <w:szCs w:val="24"/>
              </w:rPr>
            </w:pPr>
            <w:r>
              <w:rPr>
                <w:rFonts w:cs="Times New Roman"/>
                <w:b/>
                <w:bCs/>
                <w:sz w:val="24"/>
                <w:szCs w:val="24"/>
              </w:rPr>
              <w:t>Producent</w:t>
            </w:r>
          </w:p>
        </w:tc>
        <w:tc>
          <w:tcPr>
            <w:tcW w:w="6946" w:type="dxa"/>
            <w:tcBorders>
              <w:top w:val="single" w:sz="4" w:space="0" w:color="auto"/>
              <w:left w:val="single" w:sz="4" w:space="0" w:color="auto"/>
              <w:bottom w:val="single" w:sz="4" w:space="0" w:color="auto"/>
              <w:right w:val="single" w:sz="4" w:space="0" w:color="auto"/>
            </w:tcBorders>
          </w:tcPr>
          <w:p w14:paraId="19CD91D3" w14:textId="77777777" w:rsidR="00CD402D" w:rsidRDefault="00CD402D">
            <w:pPr>
              <w:widowControl w:val="0"/>
              <w:jc w:val="both"/>
              <w:rPr>
                <w:rFonts w:cs="Times New Roman"/>
                <w:b/>
                <w:bCs/>
                <w:sz w:val="24"/>
                <w:szCs w:val="24"/>
              </w:rPr>
            </w:pPr>
          </w:p>
        </w:tc>
      </w:tr>
      <w:tr w:rsidR="00CD402D" w14:paraId="75E67C09"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63944C" w14:textId="77777777" w:rsidR="00CD402D" w:rsidRDefault="00CD402D">
            <w:pPr>
              <w:widowControl w:val="0"/>
              <w:jc w:val="both"/>
              <w:rPr>
                <w:rFonts w:cs="Times New Roman"/>
                <w:b/>
                <w:bCs/>
                <w:sz w:val="24"/>
                <w:szCs w:val="24"/>
              </w:rPr>
            </w:pPr>
            <w:r>
              <w:rPr>
                <w:rFonts w:cs="Times New Roman"/>
                <w:b/>
                <w:bCs/>
                <w:sz w:val="24"/>
                <w:szCs w:val="24"/>
              </w:rPr>
              <w:t>Nazwa</w:t>
            </w:r>
          </w:p>
        </w:tc>
        <w:tc>
          <w:tcPr>
            <w:tcW w:w="6946" w:type="dxa"/>
            <w:tcBorders>
              <w:top w:val="single" w:sz="4" w:space="0" w:color="auto"/>
              <w:left w:val="single" w:sz="4" w:space="0" w:color="auto"/>
              <w:bottom w:val="single" w:sz="4" w:space="0" w:color="auto"/>
              <w:right w:val="single" w:sz="4" w:space="0" w:color="auto"/>
            </w:tcBorders>
          </w:tcPr>
          <w:p w14:paraId="183CF743" w14:textId="77777777" w:rsidR="00CD402D" w:rsidRDefault="00CD402D">
            <w:pPr>
              <w:widowControl w:val="0"/>
              <w:jc w:val="both"/>
              <w:rPr>
                <w:rFonts w:cs="Times New Roman"/>
                <w:b/>
                <w:bCs/>
                <w:sz w:val="24"/>
                <w:szCs w:val="24"/>
              </w:rPr>
            </w:pPr>
          </w:p>
        </w:tc>
      </w:tr>
      <w:tr w:rsidR="00CD402D" w14:paraId="20283846" w14:textId="77777777" w:rsidTr="00CD402D">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31560A" w14:textId="77777777" w:rsidR="00CD402D" w:rsidRDefault="00CD402D">
            <w:pPr>
              <w:widowControl w:val="0"/>
              <w:jc w:val="both"/>
              <w:rPr>
                <w:rFonts w:cs="Times New Roman"/>
                <w:b/>
                <w:bCs/>
                <w:sz w:val="24"/>
                <w:szCs w:val="24"/>
              </w:rPr>
            </w:pPr>
            <w:r>
              <w:rPr>
                <w:rFonts w:cs="Times New Roman"/>
                <w:b/>
                <w:bCs/>
                <w:sz w:val="24"/>
                <w:szCs w:val="24"/>
              </w:rPr>
              <w:t>Model</w:t>
            </w:r>
          </w:p>
        </w:tc>
        <w:tc>
          <w:tcPr>
            <w:tcW w:w="6946" w:type="dxa"/>
            <w:tcBorders>
              <w:top w:val="single" w:sz="4" w:space="0" w:color="auto"/>
              <w:left w:val="single" w:sz="4" w:space="0" w:color="auto"/>
              <w:bottom w:val="single" w:sz="4" w:space="0" w:color="auto"/>
              <w:right w:val="single" w:sz="4" w:space="0" w:color="auto"/>
            </w:tcBorders>
          </w:tcPr>
          <w:p w14:paraId="4DBE7F58" w14:textId="77777777" w:rsidR="00CD402D" w:rsidRDefault="00CD402D">
            <w:pPr>
              <w:widowControl w:val="0"/>
              <w:jc w:val="both"/>
              <w:rPr>
                <w:rFonts w:cs="Times New Roman"/>
                <w:b/>
                <w:bCs/>
                <w:sz w:val="24"/>
                <w:szCs w:val="24"/>
              </w:rPr>
            </w:pPr>
          </w:p>
        </w:tc>
      </w:tr>
    </w:tbl>
    <w:p w14:paraId="42039F16" w14:textId="77777777" w:rsidR="00CD402D" w:rsidRDefault="00CD402D" w:rsidP="00CD402D">
      <w:pPr>
        <w:widowControl w:val="0"/>
        <w:rPr>
          <w:rFonts w:eastAsia="Calibri"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50"/>
        <w:gridCol w:w="2402"/>
      </w:tblGrid>
      <w:tr w:rsidR="00CD402D" w14:paraId="6C457153" w14:textId="77777777" w:rsidTr="00CD402D">
        <w:tc>
          <w:tcPr>
            <w:tcW w:w="380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FAD7AD" w14:textId="095729B3" w:rsidR="00CD402D" w:rsidRPr="00752B4E" w:rsidRDefault="00CD402D">
            <w:pPr>
              <w:widowControl w:val="0"/>
              <w:autoSpaceDE w:val="0"/>
              <w:autoSpaceDN w:val="0"/>
              <w:adjustRightInd w:val="0"/>
              <w:rPr>
                <w:rFonts w:eastAsia="Times New Roman" w:cs="Times New Roman"/>
                <w:b/>
                <w:bCs/>
                <w:sz w:val="24"/>
                <w:szCs w:val="24"/>
                <w:lang w:eastAsia="pl-PL"/>
              </w:rPr>
            </w:pPr>
            <w:r>
              <w:rPr>
                <w:rFonts w:eastAsia="Times New Roman" w:cs="Times New Roman"/>
                <w:b/>
                <w:bCs/>
                <w:sz w:val="24"/>
                <w:szCs w:val="24"/>
                <w:lang w:eastAsia="pl-PL"/>
              </w:rPr>
              <w:t xml:space="preserve">Czas podtrzymania dla </w:t>
            </w:r>
            <w:r w:rsidRPr="00752B4E">
              <w:rPr>
                <w:rFonts w:eastAsia="Times New Roman" w:cs="Times New Roman"/>
                <w:b/>
                <w:bCs/>
                <w:sz w:val="24"/>
                <w:szCs w:val="24"/>
                <w:lang w:eastAsia="pl-PL"/>
              </w:rPr>
              <w:t>50% minimalnego wymaganego obciążenia UPS tj. 2 kW</w:t>
            </w:r>
          </w:p>
          <w:p w14:paraId="7530C2AA" w14:textId="77777777" w:rsidR="00CD402D" w:rsidRDefault="00CD402D">
            <w:pPr>
              <w:widowControl w:val="0"/>
              <w:autoSpaceDE w:val="0"/>
              <w:autoSpaceDN w:val="0"/>
              <w:adjustRightInd w:val="0"/>
              <w:rPr>
                <w:rFonts w:eastAsia="Calibri" w:cs="Times New Roman"/>
                <w:i/>
                <w:iCs/>
                <w:sz w:val="20"/>
                <w:szCs w:val="20"/>
              </w:rPr>
            </w:pPr>
            <w:r>
              <w:rPr>
                <w:rFonts w:eastAsia="MS Mincho" w:cs="Times New Roman"/>
                <w:i/>
                <w:iCs/>
                <w:sz w:val="18"/>
                <w:szCs w:val="18"/>
                <w:lang w:eastAsia="ja-JP"/>
              </w:rPr>
              <w:t>(min. czas potrzymania dla obciążenia 10 min, max punktowany czas podtrzymania obciążenia 30 min)</w:t>
            </w:r>
          </w:p>
        </w:tc>
        <w:tc>
          <w:tcPr>
            <w:tcW w:w="1195" w:type="pct"/>
            <w:tcBorders>
              <w:top w:val="single" w:sz="4" w:space="0" w:color="auto"/>
              <w:left w:val="single" w:sz="4" w:space="0" w:color="auto"/>
              <w:bottom w:val="single" w:sz="4" w:space="0" w:color="auto"/>
              <w:right w:val="single" w:sz="4" w:space="0" w:color="auto"/>
            </w:tcBorders>
            <w:vAlign w:val="center"/>
            <w:hideMark/>
          </w:tcPr>
          <w:p w14:paraId="6AA8E426" w14:textId="77777777" w:rsidR="00CD402D" w:rsidRDefault="00CD402D">
            <w:pPr>
              <w:widowControl w:val="0"/>
              <w:rPr>
                <w:rFonts w:eastAsia="Times New Roman" w:cs="Times New Roman"/>
                <w:sz w:val="24"/>
                <w:szCs w:val="24"/>
                <w:lang w:eastAsia="pl-PL"/>
              </w:rPr>
            </w:pPr>
            <w:r>
              <w:rPr>
                <w:rFonts w:eastAsia="Times New Roman" w:cs="Times New Roman"/>
                <w:sz w:val="24"/>
                <w:szCs w:val="24"/>
                <w:lang w:eastAsia="pl-PL"/>
              </w:rPr>
              <w:t>………… min</w:t>
            </w:r>
          </w:p>
        </w:tc>
      </w:tr>
    </w:tbl>
    <w:p w14:paraId="3F197018" w14:textId="77777777" w:rsidR="00CD402D" w:rsidRDefault="00CD402D" w:rsidP="00CD402D">
      <w:pPr>
        <w:widowControl w:val="0"/>
        <w:rPr>
          <w:rFonts w:eastAsia="Times New Roman" w:cs="Times New Roman"/>
          <w:sz w:val="24"/>
          <w:szCs w:val="24"/>
          <w:lang w:eastAsia="pl-PL"/>
        </w:rPr>
      </w:pPr>
    </w:p>
    <w:p w14:paraId="4DEE14C5" w14:textId="77777777" w:rsidR="00CD402D" w:rsidRDefault="00CD402D" w:rsidP="00CD402D">
      <w:pPr>
        <w:widowControl w:val="0"/>
        <w:rPr>
          <w:rFonts w:eastAsia="Times New Roman" w:cs="Times New Roman"/>
          <w:sz w:val="24"/>
          <w:szCs w:val="24"/>
          <w:lang w:eastAsia="pl-PL"/>
        </w:rPr>
      </w:pPr>
    </w:p>
    <w:p w14:paraId="419FB16B" w14:textId="77777777" w:rsidR="00CD402D" w:rsidRDefault="00CD402D" w:rsidP="00CD402D">
      <w:pPr>
        <w:widowControl w:val="0"/>
        <w:rPr>
          <w:rFonts w:eastAsia="Times New Roman" w:cs="Times New Roman"/>
          <w:sz w:val="24"/>
          <w:szCs w:val="24"/>
          <w:lang w:eastAsia="pl-PL"/>
        </w:rPr>
      </w:pPr>
    </w:p>
    <w:tbl>
      <w:tblPr>
        <w:tblW w:w="5000" w:type="pct"/>
        <w:tblLayout w:type="fixed"/>
        <w:tblCellMar>
          <w:left w:w="70" w:type="dxa"/>
          <w:right w:w="70" w:type="dxa"/>
        </w:tblCellMar>
        <w:tblLook w:val="04A0" w:firstRow="1" w:lastRow="0" w:firstColumn="1" w:lastColumn="0" w:noHBand="0" w:noVBand="1"/>
      </w:tblPr>
      <w:tblGrid>
        <w:gridCol w:w="2405"/>
        <w:gridCol w:w="8"/>
        <w:gridCol w:w="7639"/>
      </w:tblGrid>
      <w:tr w:rsidR="00CD402D" w14:paraId="4D6B428C" w14:textId="77777777" w:rsidTr="00CD402D">
        <w:trPr>
          <w:trHeight w:val="20"/>
        </w:trPr>
        <w:tc>
          <w:tcPr>
            <w:tcW w:w="1005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662645"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SERWIS GWARANCYJNY</w:t>
            </w:r>
          </w:p>
          <w:p w14:paraId="37D6FB16" w14:textId="77777777" w:rsidR="00CD402D" w:rsidRDefault="00CD402D">
            <w:pPr>
              <w:widowControl w:val="0"/>
              <w:jc w:val="center"/>
              <w:rPr>
                <w:rFonts w:eastAsia="Times New Roman" w:cs="Times New Roman"/>
                <w:b/>
                <w:bCs/>
                <w:lang w:eastAsia="pl-PL"/>
              </w:rPr>
            </w:pPr>
            <w:r>
              <w:rPr>
                <w:rFonts w:eastAsia="Times New Roman" w:cs="Times New Roman"/>
                <w:b/>
                <w:bCs/>
                <w:lang w:eastAsia="pl-PL"/>
              </w:rPr>
              <w:t>(WYPEŁNIA OFERENT):</w:t>
            </w:r>
          </w:p>
        </w:tc>
      </w:tr>
      <w:tr w:rsidR="00CD402D" w14:paraId="765EDA48" w14:textId="77777777" w:rsidTr="00CD402D">
        <w:trPr>
          <w:trHeight w:val="20"/>
        </w:trPr>
        <w:tc>
          <w:tcPr>
            <w:tcW w:w="240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E4E09C" w14:textId="77777777" w:rsidR="00CD402D" w:rsidRDefault="00CD402D">
            <w:pPr>
              <w:widowControl w:val="0"/>
              <w:rPr>
                <w:rFonts w:eastAsia="Times New Roman" w:cs="Times New Roman"/>
                <w:lang w:eastAsia="pl-PL"/>
              </w:rPr>
            </w:pPr>
            <w:r>
              <w:rPr>
                <w:rFonts w:eastAsia="Times New Roman" w:cs="Times New Roman"/>
                <w:lang w:eastAsia="pl-PL"/>
              </w:rPr>
              <w:t>Nazwa:</w:t>
            </w:r>
          </w:p>
        </w:tc>
        <w:tc>
          <w:tcPr>
            <w:tcW w:w="764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897BCB" w14:textId="77777777" w:rsidR="00CD402D" w:rsidRDefault="00CD402D">
            <w:pPr>
              <w:widowControl w:val="0"/>
              <w:jc w:val="center"/>
              <w:rPr>
                <w:rFonts w:eastAsia="Times New Roman" w:cs="Times New Roman"/>
                <w:b/>
                <w:bCs/>
                <w:lang w:eastAsia="pl-PL"/>
              </w:rPr>
            </w:pPr>
          </w:p>
        </w:tc>
      </w:tr>
      <w:tr w:rsidR="00CD402D" w14:paraId="6F201B3A"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FE8FD8F" w14:textId="77777777" w:rsidR="00CD402D" w:rsidRDefault="00CD402D">
            <w:pPr>
              <w:widowControl w:val="0"/>
              <w:rPr>
                <w:rFonts w:eastAsia="Times New Roman" w:cs="Times New Roman"/>
                <w:bCs/>
                <w:lang w:eastAsia="pl-PL"/>
              </w:rPr>
            </w:pPr>
            <w:r>
              <w:rPr>
                <w:rFonts w:eastAsia="Times New Roman" w:cs="Times New Roman"/>
                <w:bCs/>
                <w:lang w:eastAsia="pl-PL"/>
              </w:rPr>
              <w:t>Adres:</w:t>
            </w:r>
          </w:p>
        </w:tc>
        <w:tc>
          <w:tcPr>
            <w:tcW w:w="7639" w:type="dxa"/>
            <w:tcBorders>
              <w:top w:val="single" w:sz="4" w:space="0" w:color="000000"/>
              <w:left w:val="single" w:sz="4" w:space="0" w:color="000000"/>
              <w:bottom w:val="single" w:sz="4" w:space="0" w:color="000000"/>
              <w:right w:val="single" w:sz="4" w:space="0" w:color="000000"/>
            </w:tcBorders>
            <w:vAlign w:val="center"/>
          </w:tcPr>
          <w:p w14:paraId="1854251A" w14:textId="77777777" w:rsidR="00CD402D" w:rsidRDefault="00CD402D">
            <w:pPr>
              <w:widowControl w:val="0"/>
              <w:rPr>
                <w:rFonts w:eastAsia="Times New Roman" w:cs="Times New Roman"/>
                <w:lang w:eastAsia="pl-PL"/>
              </w:rPr>
            </w:pPr>
          </w:p>
        </w:tc>
      </w:tr>
      <w:tr w:rsidR="00CD402D" w14:paraId="40F10BEB"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DC17688" w14:textId="77777777" w:rsidR="00CD402D" w:rsidRDefault="00CD402D">
            <w:pPr>
              <w:widowControl w:val="0"/>
              <w:rPr>
                <w:rFonts w:eastAsia="Times New Roman" w:cs="Times New Roman"/>
                <w:bCs/>
                <w:lang w:eastAsia="pl-PL"/>
              </w:rPr>
            </w:pPr>
            <w:r>
              <w:rPr>
                <w:rFonts w:eastAsia="Times New Roman" w:cs="Times New Roman"/>
                <w:bCs/>
                <w:lang w:eastAsia="pl-PL"/>
              </w:rPr>
              <w:t>Telefon:</w:t>
            </w:r>
          </w:p>
        </w:tc>
        <w:tc>
          <w:tcPr>
            <w:tcW w:w="7639" w:type="dxa"/>
            <w:tcBorders>
              <w:top w:val="single" w:sz="4" w:space="0" w:color="000000"/>
              <w:left w:val="single" w:sz="4" w:space="0" w:color="000000"/>
              <w:bottom w:val="single" w:sz="4" w:space="0" w:color="000000"/>
              <w:right w:val="single" w:sz="4" w:space="0" w:color="000000"/>
            </w:tcBorders>
            <w:vAlign w:val="center"/>
          </w:tcPr>
          <w:p w14:paraId="41ED1FFD" w14:textId="77777777" w:rsidR="00CD402D" w:rsidRDefault="00CD402D">
            <w:pPr>
              <w:widowControl w:val="0"/>
              <w:rPr>
                <w:rFonts w:eastAsia="Times New Roman" w:cs="Times New Roman"/>
                <w:lang w:eastAsia="pl-PL"/>
              </w:rPr>
            </w:pPr>
          </w:p>
        </w:tc>
      </w:tr>
      <w:tr w:rsidR="00CD402D" w14:paraId="5BF9FB7D"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A631C7F" w14:textId="77777777" w:rsidR="00CD402D" w:rsidRDefault="00CD402D">
            <w:pPr>
              <w:widowControl w:val="0"/>
              <w:rPr>
                <w:rFonts w:eastAsia="Times New Roman" w:cs="Times New Roman"/>
                <w:bCs/>
                <w:lang w:eastAsia="pl-PL"/>
              </w:rPr>
            </w:pPr>
            <w:r>
              <w:rPr>
                <w:rFonts w:eastAsia="Times New Roman" w:cs="Times New Roman"/>
                <w:bCs/>
                <w:lang w:eastAsia="pl-PL"/>
              </w:rPr>
              <w:t>e-mail:</w:t>
            </w:r>
          </w:p>
        </w:tc>
        <w:tc>
          <w:tcPr>
            <w:tcW w:w="7639" w:type="dxa"/>
            <w:tcBorders>
              <w:top w:val="single" w:sz="4" w:space="0" w:color="000000"/>
              <w:left w:val="single" w:sz="4" w:space="0" w:color="000000"/>
              <w:bottom w:val="single" w:sz="4" w:space="0" w:color="000000"/>
              <w:right w:val="single" w:sz="4" w:space="0" w:color="000000"/>
            </w:tcBorders>
            <w:vAlign w:val="center"/>
          </w:tcPr>
          <w:p w14:paraId="47492414" w14:textId="77777777" w:rsidR="00CD402D" w:rsidRDefault="00CD402D">
            <w:pPr>
              <w:widowControl w:val="0"/>
              <w:rPr>
                <w:rFonts w:eastAsia="Times New Roman" w:cs="Times New Roman"/>
                <w:lang w:eastAsia="pl-PL"/>
              </w:rPr>
            </w:pPr>
          </w:p>
        </w:tc>
      </w:tr>
      <w:tr w:rsidR="00CD402D" w14:paraId="0DC91C10"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hideMark/>
          </w:tcPr>
          <w:p w14:paraId="2031DDA7" w14:textId="77777777" w:rsidR="00CD402D" w:rsidRDefault="00CD402D">
            <w:pPr>
              <w:widowControl w:val="0"/>
              <w:rPr>
                <w:rFonts w:eastAsia="Times New Roman" w:cs="Times New Roman"/>
                <w:bCs/>
                <w:lang w:eastAsia="pl-PL"/>
              </w:rPr>
            </w:pPr>
            <w:r>
              <w:rPr>
                <w:rFonts w:cs="Times New Roman"/>
              </w:rPr>
              <w:t xml:space="preserve">Adres strony internetowej serwisu </w:t>
            </w:r>
          </w:p>
        </w:tc>
        <w:tc>
          <w:tcPr>
            <w:tcW w:w="7639" w:type="dxa"/>
            <w:tcBorders>
              <w:top w:val="single" w:sz="4" w:space="0" w:color="000000"/>
              <w:left w:val="single" w:sz="4" w:space="0" w:color="000000"/>
              <w:bottom w:val="single" w:sz="4" w:space="0" w:color="000000"/>
              <w:right w:val="single" w:sz="4" w:space="0" w:color="000000"/>
            </w:tcBorders>
          </w:tcPr>
          <w:p w14:paraId="34111115" w14:textId="77777777" w:rsidR="00CD402D" w:rsidRDefault="00CD402D">
            <w:pPr>
              <w:widowControl w:val="0"/>
              <w:rPr>
                <w:rFonts w:eastAsia="Times New Roman" w:cs="Times New Roman"/>
                <w:lang w:eastAsia="pl-PL"/>
              </w:rPr>
            </w:pPr>
          </w:p>
        </w:tc>
      </w:tr>
      <w:tr w:rsidR="00CD402D" w14:paraId="3A783DB0"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7464596" w14:textId="77777777" w:rsidR="00CD402D" w:rsidRDefault="00CD402D">
            <w:pPr>
              <w:widowControl w:val="0"/>
              <w:rPr>
                <w:rFonts w:eastAsia="Times New Roman" w:cs="Times New Roman"/>
                <w:bCs/>
                <w:lang w:eastAsia="pl-PL"/>
              </w:rPr>
            </w:pPr>
            <w:r>
              <w:rPr>
                <w:rFonts w:eastAsia="Times New Roman" w:cs="Times New Roman"/>
                <w:bCs/>
                <w:lang w:eastAsia="pl-PL"/>
              </w:rPr>
              <w:t>Numer infolinii telefonicznej</w:t>
            </w:r>
          </w:p>
        </w:tc>
        <w:tc>
          <w:tcPr>
            <w:tcW w:w="7639" w:type="dxa"/>
            <w:tcBorders>
              <w:top w:val="single" w:sz="4" w:space="0" w:color="000000"/>
              <w:left w:val="single" w:sz="4" w:space="0" w:color="000000"/>
              <w:bottom w:val="single" w:sz="4" w:space="0" w:color="000000"/>
              <w:right w:val="single" w:sz="4" w:space="0" w:color="000000"/>
            </w:tcBorders>
            <w:vAlign w:val="center"/>
          </w:tcPr>
          <w:p w14:paraId="5DE87909" w14:textId="77777777" w:rsidR="00CD402D" w:rsidRDefault="00CD402D">
            <w:pPr>
              <w:widowControl w:val="0"/>
              <w:rPr>
                <w:rFonts w:eastAsia="Times New Roman" w:cs="Times New Roman"/>
                <w:lang w:eastAsia="pl-PL"/>
              </w:rPr>
            </w:pPr>
          </w:p>
        </w:tc>
      </w:tr>
      <w:tr w:rsidR="00CD402D" w14:paraId="6ECA1E8B" w14:textId="77777777" w:rsidTr="00CD402D">
        <w:trPr>
          <w:trHeight w:val="20"/>
        </w:trPr>
        <w:tc>
          <w:tcPr>
            <w:tcW w:w="2413"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1E36699" w14:textId="77777777" w:rsidR="00CD402D" w:rsidRDefault="00CD402D">
            <w:pPr>
              <w:widowControl w:val="0"/>
              <w:rPr>
                <w:rFonts w:eastAsia="Times New Roman" w:cs="Times New Roman"/>
                <w:bCs/>
                <w:lang w:eastAsia="pl-PL"/>
              </w:rPr>
            </w:pPr>
            <w:r>
              <w:rPr>
                <w:rFonts w:eastAsia="Times New Roman" w:cs="Times New Roman"/>
                <w:bCs/>
                <w:lang w:eastAsia="pl-PL"/>
              </w:rPr>
              <w:t>Godz. urzędowania serwisu:</w:t>
            </w:r>
          </w:p>
        </w:tc>
        <w:tc>
          <w:tcPr>
            <w:tcW w:w="7639" w:type="dxa"/>
            <w:tcBorders>
              <w:top w:val="single" w:sz="4" w:space="0" w:color="000000"/>
              <w:left w:val="single" w:sz="4" w:space="0" w:color="000000"/>
              <w:bottom w:val="single" w:sz="4" w:space="0" w:color="000000"/>
              <w:right w:val="single" w:sz="4" w:space="0" w:color="000000"/>
            </w:tcBorders>
            <w:vAlign w:val="center"/>
          </w:tcPr>
          <w:p w14:paraId="7BE3D75E" w14:textId="77777777" w:rsidR="00CD402D" w:rsidRDefault="00CD402D">
            <w:pPr>
              <w:widowControl w:val="0"/>
              <w:rPr>
                <w:rFonts w:eastAsia="Times New Roman" w:cs="Times New Roman"/>
                <w:lang w:eastAsia="pl-PL"/>
              </w:rPr>
            </w:pPr>
          </w:p>
        </w:tc>
      </w:tr>
    </w:tbl>
    <w:p w14:paraId="5B029BD4" w14:textId="77777777" w:rsidR="00CD402D" w:rsidRDefault="00CD402D" w:rsidP="00CD402D">
      <w:pPr>
        <w:widowControl w:val="0"/>
        <w:rPr>
          <w:rFonts w:eastAsia="Calibri" w:cs="Times New Roman"/>
          <w:b/>
          <w:bCs/>
          <w:sz w:val="24"/>
          <w:szCs w:val="24"/>
        </w:rPr>
      </w:pPr>
    </w:p>
    <w:p w14:paraId="0E20EC0F" w14:textId="77777777" w:rsidR="00CD402D" w:rsidRDefault="00CD402D" w:rsidP="00CD402D">
      <w:pPr>
        <w:widowControl w:val="0"/>
        <w:rPr>
          <w:rFonts w:eastAsia="Calibri" w:cs="Times New Roman"/>
          <w:sz w:val="24"/>
          <w:szCs w:val="24"/>
        </w:rPr>
      </w:pPr>
    </w:p>
    <w:tbl>
      <w:tblPr>
        <w:tblW w:w="0" w:type="auto"/>
        <w:tblLook w:val="04A0" w:firstRow="1" w:lastRow="0" w:firstColumn="1" w:lastColumn="0" w:noHBand="0" w:noVBand="1"/>
      </w:tblPr>
      <w:tblGrid>
        <w:gridCol w:w="541"/>
        <w:gridCol w:w="2856"/>
        <w:gridCol w:w="3686"/>
        <w:gridCol w:w="2969"/>
      </w:tblGrid>
      <w:tr w:rsidR="00CD402D" w14:paraId="5B212F13" w14:textId="77777777" w:rsidTr="00CD402D">
        <w:tc>
          <w:tcPr>
            <w:tcW w:w="0" w:type="auto"/>
            <w:tcBorders>
              <w:top w:val="single" w:sz="4" w:space="0" w:color="auto"/>
              <w:left w:val="single" w:sz="4" w:space="0" w:color="auto"/>
              <w:bottom w:val="single" w:sz="4" w:space="0" w:color="auto"/>
              <w:right w:val="single" w:sz="4" w:space="0" w:color="auto"/>
            </w:tcBorders>
            <w:shd w:val="clear" w:color="auto" w:fill="D5DCE4"/>
            <w:vAlign w:val="center"/>
            <w:hideMark/>
          </w:tcPr>
          <w:p w14:paraId="200CBF56" w14:textId="77777777" w:rsidR="00CD402D" w:rsidRDefault="00CD402D">
            <w:pPr>
              <w:widowControl w:val="0"/>
              <w:rPr>
                <w:rFonts w:eastAsia="Calibri" w:cs="Times New Roman"/>
              </w:rPr>
            </w:pPr>
            <w:r>
              <w:rPr>
                <w:rFonts w:eastAsia="Times New Roman" w:cs="Times New Roman"/>
                <w:b/>
                <w:bCs/>
                <w:lang w:eastAsia="pl-PL"/>
              </w:rPr>
              <w:t>Lp.</w:t>
            </w:r>
          </w:p>
        </w:tc>
        <w:tc>
          <w:tcPr>
            <w:tcW w:w="285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24150F73" w14:textId="77777777" w:rsidR="00CD402D" w:rsidRDefault="00CD402D">
            <w:pPr>
              <w:widowControl w:val="0"/>
              <w:rPr>
                <w:rFonts w:cs="Times New Roman"/>
              </w:rPr>
            </w:pPr>
            <w:r>
              <w:rPr>
                <w:rFonts w:eastAsia="Times New Roman" w:cs="Times New Roman"/>
                <w:b/>
                <w:bCs/>
                <w:lang w:eastAsia="pl-PL"/>
              </w:rPr>
              <w:t>Wymaganie</w:t>
            </w:r>
          </w:p>
        </w:tc>
        <w:tc>
          <w:tcPr>
            <w:tcW w:w="3686"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6FE7403" w14:textId="77777777" w:rsidR="00CD402D" w:rsidRDefault="00CD402D">
            <w:pPr>
              <w:widowControl w:val="0"/>
              <w:rPr>
                <w:rFonts w:cs="Times New Roman"/>
              </w:rPr>
            </w:pPr>
            <w:r>
              <w:rPr>
                <w:rFonts w:eastAsia="Times New Roman" w:cs="Times New Roman"/>
                <w:b/>
                <w:bCs/>
                <w:lang w:eastAsia="pl-PL"/>
              </w:rPr>
              <w:t>Opis wymagania</w:t>
            </w:r>
          </w:p>
        </w:tc>
        <w:tc>
          <w:tcPr>
            <w:tcW w:w="296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7AB56AA2" w14:textId="77777777" w:rsidR="00CD402D" w:rsidRDefault="00CD402D">
            <w:pPr>
              <w:widowControl w:val="0"/>
              <w:rPr>
                <w:rFonts w:cs="Times New Roman"/>
                <w:b/>
                <w:bCs/>
                <w:color w:val="000000"/>
              </w:rPr>
            </w:pPr>
            <w:r>
              <w:rPr>
                <w:rFonts w:cs="Times New Roman"/>
                <w:b/>
                <w:bCs/>
                <w:color w:val="000000"/>
              </w:rPr>
              <w:t>Wymagania oferowane</w:t>
            </w:r>
          </w:p>
          <w:p w14:paraId="1CC8B700" w14:textId="77777777" w:rsidR="00CD402D" w:rsidRDefault="00CD402D">
            <w:pPr>
              <w:widowControl w:val="0"/>
              <w:rPr>
                <w:rFonts w:cs="Times New Roman"/>
              </w:rPr>
            </w:pPr>
            <w:r>
              <w:rPr>
                <w:rFonts w:cs="Times New Roman"/>
                <w:b/>
                <w:bCs/>
              </w:rPr>
              <w:t>(wypełnia oferent)</w:t>
            </w:r>
          </w:p>
        </w:tc>
      </w:tr>
      <w:tr w:rsidR="00CD402D" w14:paraId="6D53AB33"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317CEF6"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36B6BC9" w14:textId="77777777" w:rsidR="00CD402D" w:rsidRDefault="00CD402D">
            <w:pPr>
              <w:widowControl w:val="0"/>
              <w:rPr>
                <w:rFonts w:cs="Times New Roman"/>
              </w:rPr>
            </w:pPr>
            <w:r>
              <w:rPr>
                <w:rFonts w:cs="Times New Roman"/>
              </w:rPr>
              <w:t xml:space="preserve">Nazwa komponentu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B12F59B" w14:textId="77777777" w:rsidR="00CD402D" w:rsidRDefault="00CD402D">
            <w:pPr>
              <w:widowControl w:val="0"/>
              <w:rPr>
                <w:rFonts w:cs="Times New Roman"/>
              </w:rPr>
            </w:pPr>
            <w:r>
              <w:rPr>
                <w:rFonts w:cs="Times New Roman"/>
              </w:rPr>
              <w:t xml:space="preserve">Minimalne wymagane parametry </w:t>
            </w:r>
          </w:p>
        </w:tc>
        <w:tc>
          <w:tcPr>
            <w:tcW w:w="2969" w:type="dxa"/>
            <w:tcBorders>
              <w:top w:val="single" w:sz="4" w:space="0" w:color="auto"/>
              <w:left w:val="single" w:sz="4" w:space="0" w:color="auto"/>
              <w:bottom w:val="single" w:sz="4" w:space="0" w:color="auto"/>
              <w:right w:val="single" w:sz="4" w:space="0" w:color="auto"/>
            </w:tcBorders>
            <w:vAlign w:val="center"/>
          </w:tcPr>
          <w:p w14:paraId="11651141" w14:textId="77777777" w:rsidR="00CD402D" w:rsidRDefault="00CD402D">
            <w:pPr>
              <w:widowControl w:val="0"/>
              <w:rPr>
                <w:rFonts w:cs="Times New Roman"/>
              </w:rPr>
            </w:pPr>
          </w:p>
        </w:tc>
      </w:tr>
      <w:tr w:rsidR="00CD402D" w14:paraId="47B44134"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3DDBB365"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07E0AE0" w14:textId="77777777" w:rsidR="00CD402D" w:rsidRDefault="00CD402D">
            <w:pPr>
              <w:widowControl w:val="0"/>
              <w:rPr>
                <w:rFonts w:cs="Times New Roman"/>
              </w:rPr>
            </w:pPr>
            <w:r>
              <w:rPr>
                <w:rFonts w:cs="Times New Roman"/>
              </w:rPr>
              <w:t>UPS – zasilacz awaryjny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73FD67" w14:textId="77777777" w:rsidR="00CD402D" w:rsidRDefault="00CD402D">
            <w:pPr>
              <w:widowControl w:val="0"/>
              <w:rPr>
                <w:rFonts w:cs="Times New Roman"/>
              </w:rPr>
            </w:pPr>
            <w:r>
              <w:rPr>
                <w:rFonts w:cs="Times New Roman"/>
              </w:rPr>
              <w:t>Zasilacz awaryjny UPS – montaż w szafie RACK 19 cali</w:t>
            </w:r>
          </w:p>
        </w:tc>
        <w:tc>
          <w:tcPr>
            <w:tcW w:w="2969" w:type="dxa"/>
            <w:tcBorders>
              <w:top w:val="single" w:sz="4" w:space="0" w:color="auto"/>
              <w:left w:val="single" w:sz="4" w:space="0" w:color="auto"/>
              <w:bottom w:val="single" w:sz="4" w:space="0" w:color="auto"/>
              <w:right w:val="single" w:sz="4" w:space="0" w:color="auto"/>
            </w:tcBorders>
            <w:vAlign w:val="center"/>
          </w:tcPr>
          <w:p w14:paraId="72CD43F0" w14:textId="77777777" w:rsidR="00CD402D" w:rsidRDefault="00CD402D">
            <w:pPr>
              <w:widowControl w:val="0"/>
              <w:rPr>
                <w:rFonts w:cs="Times New Roman"/>
              </w:rPr>
            </w:pPr>
          </w:p>
        </w:tc>
      </w:tr>
      <w:tr w:rsidR="00CD402D" w14:paraId="1524CF6C"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69363AD6"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07C0080" w14:textId="77777777" w:rsidR="00CD402D" w:rsidRDefault="00CD402D">
            <w:pPr>
              <w:widowControl w:val="0"/>
              <w:rPr>
                <w:rFonts w:cs="Times New Roman"/>
              </w:rPr>
            </w:pPr>
            <w:r>
              <w:rPr>
                <w:rFonts w:cs="Times New Roman"/>
              </w:rPr>
              <w:t>Moc pozorna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2C29C3" w14:textId="77777777" w:rsidR="00CD402D" w:rsidRDefault="00CD402D">
            <w:pPr>
              <w:widowControl w:val="0"/>
              <w:rPr>
                <w:rFonts w:cs="Times New Roman"/>
              </w:rPr>
            </w:pPr>
            <w:r>
              <w:rPr>
                <w:rFonts w:cs="Times New Roman"/>
              </w:rPr>
              <w:t>Min. 5000 VA</w:t>
            </w:r>
          </w:p>
        </w:tc>
        <w:tc>
          <w:tcPr>
            <w:tcW w:w="2969" w:type="dxa"/>
            <w:tcBorders>
              <w:top w:val="single" w:sz="4" w:space="0" w:color="auto"/>
              <w:left w:val="single" w:sz="4" w:space="0" w:color="auto"/>
              <w:bottom w:val="single" w:sz="4" w:space="0" w:color="auto"/>
              <w:right w:val="single" w:sz="4" w:space="0" w:color="auto"/>
            </w:tcBorders>
            <w:vAlign w:val="center"/>
          </w:tcPr>
          <w:p w14:paraId="094AC99A" w14:textId="77777777" w:rsidR="00CD402D" w:rsidRDefault="00CD402D">
            <w:pPr>
              <w:widowControl w:val="0"/>
              <w:rPr>
                <w:rFonts w:cs="Times New Roman"/>
              </w:rPr>
            </w:pPr>
          </w:p>
        </w:tc>
      </w:tr>
      <w:tr w:rsidR="00CD402D" w14:paraId="23EEF940"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403617BC"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7639554B" w14:textId="77777777" w:rsidR="00CD402D" w:rsidRDefault="00CD402D">
            <w:pPr>
              <w:widowControl w:val="0"/>
              <w:rPr>
                <w:rFonts w:cs="Times New Roman"/>
              </w:rPr>
            </w:pPr>
            <w:r>
              <w:rPr>
                <w:rFonts w:cs="Times New Roman"/>
              </w:rPr>
              <w:t>Moc czynna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8A21D3" w14:textId="77777777" w:rsidR="00CD402D" w:rsidRDefault="00CD402D">
            <w:pPr>
              <w:widowControl w:val="0"/>
              <w:rPr>
                <w:rFonts w:cs="Times New Roman"/>
              </w:rPr>
            </w:pPr>
            <w:r>
              <w:rPr>
                <w:rFonts w:cs="Times New Roman"/>
              </w:rPr>
              <w:t>Min. 4000 Wat</w:t>
            </w:r>
          </w:p>
        </w:tc>
        <w:tc>
          <w:tcPr>
            <w:tcW w:w="2969" w:type="dxa"/>
            <w:tcBorders>
              <w:top w:val="single" w:sz="4" w:space="0" w:color="auto"/>
              <w:left w:val="single" w:sz="4" w:space="0" w:color="auto"/>
              <w:bottom w:val="single" w:sz="4" w:space="0" w:color="auto"/>
              <w:right w:val="single" w:sz="4" w:space="0" w:color="auto"/>
            </w:tcBorders>
            <w:vAlign w:val="center"/>
          </w:tcPr>
          <w:p w14:paraId="1E404DA2" w14:textId="77777777" w:rsidR="00CD402D" w:rsidRDefault="00CD402D">
            <w:pPr>
              <w:widowControl w:val="0"/>
              <w:rPr>
                <w:rFonts w:cs="Times New Roman"/>
              </w:rPr>
            </w:pPr>
          </w:p>
        </w:tc>
      </w:tr>
      <w:tr w:rsidR="00CD402D" w14:paraId="51776C39"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1DCC4F9"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2D7D4B31" w14:textId="77777777" w:rsidR="00CD402D" w:rsidRDefault="00CD402D">
            <w:pPr>
              <w:widowControl w:val="0"/>
              <w:rPr>
                <w:rFonts w:cs="Times New Roman"/>
              </w:rPr>
            </w:pPr>
            <w:r>
              <w:rPr>
                <w:rFonts w:cs="Times New Roman"/>
              </w:rPr>
              <w:t>Liczba, typ gniazd wyj. z podtrzymaniem zasilania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ABA5C43" w14:textId="77777777" w:rsidR="00CD402D" w:rsidRDefault="00CD402D">
            <w:pPr>
              <w:widowControl w:val="0"/>
              <w:rPr>
                <w:rFonts w:cs="Times New Roman"/>
              </w:rPr>
            </w:pPr>
            <w:r>
              <w:rPr>
                <w:rFonts w:cs="Times New Roman"/>
              </w:rPr>
              <w:t xml:space="preserve">Min. </w:t>
            </w:r>
          </w:p>
          <w:p w14:paraId="1A72386E" w14:textId="77777777" w:rsidR="00CD402D" w:rsidRDefault="00CD402D">
            <w:pPr>
              <w:widowControl w:val="0"/>
              <w:rPr>
                <w:rFonts w:cs="Times New Roman"/>
              </w:rPr>
            </w:pPr>
            <w:r>
              <w:rPr>
                <w:rFonts w:cs="Times New Roman"/>
              </w:rPr>
              <w:t>8 x zasilanie IEC 60320 C13</w:t>
            </w:r>
          </w:p>
          <w:p w14:paraId="2AEB8F61" w14:textId="77777777" w:rsidR="00CD402D" w:rsidRDefault="00CD402D">
            <w:pPr>
              <w:widowControl w:val="0"/>
              <w:rPr>
                <w:rFonts w:cs="Times New Roman"/>
              </w:rPr>
            </w:pPr>
            <w:r>
              <w:rPr>
                <w:rFonts w:cs="Times New Roman"/>
              </w:rPr>
              <w:t>2 x zasilanie IEC 60320 C19</w:t>
            </w:r>
          </w:p>
        </w:tc>
        <w:tc>
          <w:tcPr>
            <w:tcW w:w="2969" w:type="dxa"/>
            <w:tcBorders>
              <w:top w:val="single" w:sz="4" w:space="0" w:color="auto"/>
              <w:left w:val="single" w:sz="4" w:space="0" w:color="auto"/>
              <w:bottom w:val="single" w:sz="4" w:space="0" w:color="auto"/>
              <w:right w:val="single" w:sz="4" w:space="0" w:color="auto"/>
            </w:tcBorders>
            <w:vAlign w:val="center"/>
          </w:tcPr>
          <w:p w14:paraId="29E857A7" w14:textId="77777777" w:rsidR="00CD402D" w:rsidRDefault="00CD402D">
            <w:pPr>
              <w:widowControl w:val="0"/>
              <w:rPr>
                <w:rFonts w:cs="Times New Roman"/>
              </w:rPr>
            </w:pPr>
          </w:p>
        </w:tc>
      </w:tr>
      <w:tr w:rsidR="00CD402D" w14:paraId="38D1DD55"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6D7F9647"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52B51E40" w14:textId="77777777" w:rsidR="00CD402D" w:rsidRDefault="00CD402D">
            <w:pPr>
              <w:widowControl w:val="0"/>
              <w:rPr>
                <w:rFonts w:cs="Times New Roman"/>
              </w:rPr>
            </w:pPr>
            <w:r>
              <w:rPr>
                <w:rFonts w:cs="Times New Roman"/>
              </w:rPr>
              <w:t>Typ gniazda wejściowego</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9564BDA" w14:textId="77777777" w:rsidR="00CD402D" w:rsidRDefault="00CD402D">
            <w:pPr>
              <w:widowControl w:val="0"/>
              <w:rPr>
                <w:rFonts w:cs="Times New Roman"/>
              </w:rPr>
            </w:pPr>
            <w:r>
              <w:rPr>
                <w:rFonts w:cs="Times New Roman"/>
              </w:rPr>
              <w:t>1 x zasilanie IEC 60320 C20</w:t>
            </w:r>
          </w:p>
        </w:tc>
        <w:tc>
          <w:tcPr>
            <w:tcW w:w="2969" w:type="dxa"/>
            <w:tcBorders>
              <w:top w:val="single" w:sz="4" w:space="0" w:color="auto"/>
              <w:left w:val="single" w:sz="4" w:space="0" w:color="auto"/>
              <w:bottom w:val="single" w:sz="4" w:space="0" w:color="auto"/>
              <w:right w:val="single" w:sz="4" w:space="0" w:color="auto"/>
            </w:tcBorders>
            <w:vAlign w:val="center"/>
          </w:tcPr>
          <w:p w14:paraId="4EA8B26D" w14:textId="77777777" w:rsidR="00CD402D" w:rsidRDefault="00CD402D">
            <w:pPr>
              <w:widowControl w:val="0"/>
              <w:rPr>
                <w:rFonts w:cs="Times New Roman"/>
              </w:rPr>
            </w:pPr>
          </w:p>
        </w:tc>
      </w:tr>
      <w:tr w:rsidR="00CD402D" w14:paraId="70634C36"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6624E8A2"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0FD7821" w14:textId="77777777" w:rsidR="00CD402D" w:rsidRDefault="00CD402D">
            <w:pPr>
              <w:widowControl w:val="0"/>
              <w:rPr>
                <w:rFonts w:cs="Times New Roman"/>
              </w:rPr>
            </w:pPr>
            <w:r>
              <w:rPr>
                <w:rFonts w:cs="Times New Roman"/>
              </w:rPr>
              <w:t>Zakres napięcia wejściowego w trybie podstawowym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6F64556" w14:textId="77777777" w:rsidR="00CD402D" w:rsidRDefault="00CD402D">
            <w:pPr>
              <w:widowControl w:val="0"/>
              <w:rPr>
                <w:rFonts w:cs="Times New Roman"/>
              </w:rPr>
            </w:pPr>
            <w:r>
              <w:rPr>
                <w:rFonts w:cs="Times New Roman"/>
              </w:rPr>
              <w:t xml:space="preserve">Min. </w:t>
            </w:r>
          </w:p>
          <w:p w14:paraId="30CEA253" w14:textId="77777777" w:rsidR="00CD402D" w:rsidRDefault="00CD402D">
            <w:pPr>
              <w:widowControl w:val="0"/>
              <w:rPr>
                <w:rFonts w:cs="Times New Roman"/>
              </w:rPr>
            </w:pPr>
            <w:r>
              <w:rPr>
                <w:rFonts w:cs="Times New Roman"/>
              </w:rPr>
              <w:t>160 – 270 V</w:t>
            </w:r>
          </w:p>
        </w:tc>
        <w:tc>
          <w:tcPr>
            <w:tcW w:w="2969" w:type="dxa"/>
            <w:tcBorders>
              <w:top w:val="single" w:sz="4" w:space="0" w:color="auto"/>
              <w:left w:val="single" w:sz="4" w:space="0" w:color="auto"/>
              <w:bottom w:val="single" w:sz="4" w:space="0" w:color="auto"/>
              <w:right w:val="single" w:sz="4" w:space="0" w:color="auto"/>
            </w:tcBorders>
            <w:vAlign w:val="center"/>
          </w:tcPr>
          <w:p w14:paraId="023618D5" w14:textId="77777777" w:rsidR="00CD402D" w:rsidRDefault="00CD402D">
            <w:pPr>
              <w:widowControl w:val="0"/>
              <w:rPr>
                <w:rFonts w:cs="Times New Roman"/>
              </w:rPr>
            </w:pPr>
          </w:p>
        </w:tc>
      </w:tr>
      <w:tr w:rsidR="00CD402D" w14:paraId="500D937D"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C6FB399"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5449C86D" w14:textId="77777777" w:rsidR="00CD402D" w:rsidRDefault="00CD402D">
            <w:pPr>
              <w:widowControl w:val="0"/>
              <w:rPr>
                <w:rFonts w:cs="Times New Roman"/>
              </w:rPr>
            </w:pPr>
            <w:r>
              <w:rPr>
                <w:rFonts w:cs="Times New Roman"/>
              </w:rPr>
              <w:t>Topologia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D9AE141" w14:textId="77777777" w:rsidR="00CD402D" w:rsidRDefault="00CD402D">
            <w:pPr>
              <w:widowControl w:val="0"/>
              <w:rPr>
                <w:rFonts w:cs="Times New Roman"/>
              </w:rPr>
            </w:pPr>
            <w:r>
              <w:rPr>
                <w:rFonts w:cs="Times New Roman"/>
              </w:rPr>
              <w:t xml:space="preserve">On-line double conversion </w:t>
            </w:r>
          </w:p>
        </w:tc>
        <w:tc>
          <w:tcPr>
            <w:tcW w:w="2969" w:type="dxa"/>
            <w:tcBorders>
              <w:top w:val="single" w:sz="4" w:space="0" w:color="auto"/>
              <w:left w:val="single" w:sz="4" w:space="0" w:color="auto"/>
              <w:bottom w:val="single" w:sz="4" w:space="0" w:color="auto"/>
              <w:right w:val="single" w:sz="4" w:space="0" w:color="auto"/>
            </w:tcBorders>
            <w:vAlign w:val="center"/>
          </w:tcPr>
          <w:p w14:paraId="29C0446B" w14:textId="77777777" w:rsidR="00CD402D" w:rsidRDefault="00CD402D">
            <w:pPr>
              <w:widowControl w:val="0"/>
              <w:rPr>
                <w:rFonts w:cs="Times New Roman"/>
              </w:rPr>
            </w:pPr>
          </w:p>
        </w:tc>
      </w:tr>
      <w:tr w:rsidR="00CD402D" w14:paraId="7124E684"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33DFFB5A"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32BA767A" w14:textId="77777777" w:rsidR="00CD402D" w:rsidRDefault="00CD402D">
            <w:pPr>
              <w:widowControl w:val="0"/>
              <w:rPr>
                <w:rFonts w:cs="Times New Roman"/>
              </w:rPr>
            </w:pPr>
            <w:r>
              <w:rPr>
                <w:rFonts w:cs="Times New Roman"/>
              </w:rPr>
              <w:t>Tryb przebiegu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65FE470" w14:textId="77777777" w:rsidR="00CD402D" w:rsidRDefault="00CD402D">
            <w:pPr>
              <w:widowControl w:val="0"/>
              <w:rPr>
                <w:rFonts w:cs="Times New Roman"/>
              </w:rPr>
            </w:pPr>
            <w:r>
              <w:rPr>
                <w:rFonts w:cs="Times New Roman"/>
              </w:rPr>
              <w:t xml:space="preserve">Sinusoida </w:t>
            </w:r>
          </w:p>
        </w:tc>
        <w:tc>
          <w:tcPr>
            <w:tcW w:w="2969" w:type="dxa"/>
            <w:tcBorders>
              <w:top w:val="single" w:sz="4" w:space="0" w:color="auto"/>
              <w:left w:val="single" w:sz="4" w:space="0" w:color="auto"/>
              <w:bottom w:val="single" w:sz="4" w:space="0" w:color="auto"/>
              <w:right w:val="single" w:sz="4" w:space="0" w:color="auto"/>
            </w:tcBorders>
            <w:vAlign w:val="center"/>
          </w:tcPr>
          <w:p w14:paraId="17CB666B" w14:textId="77777777" w:rsidR="00CD402D" w:rsidRDefault="00CD402D">
            <w:pPr>
              <w:widowControl w:val="0"/>
              <w:rPr>
                <w:rFonts w:cs="Times New Roman"/>
              </w:rPr>
            </w:pPr>
          </w:p>
        </w:tc>
      </w:tr>
      <w:tr w:rsidR="00CD402D" w14:paraId="1F4DA1A2"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FAC5961"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1EDA8CC" w14:textId="77777777" w:rsidR="00CD402D" w:rsidRDefault="00CD402D">
            <w:pPr>
              <w:widowControl w:val="0"/>
              <w:rPr>
                <w:rFonts w:cs="Times New Roman"/>
              </w:rPr>
            </w:pPr>
            <w:r>
              <w:rPr>
                <w:rFonts w:cs="Times New Roman"/>
              </w:rPr>
              <w:t>Czas podtrzymania dla obciążenia 100%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5714353" w14:textId="77777777" w:rsidR="00CD402D" w:rsidRDefault="00CD402D">
            <w:pPr>
              <w:widowControl w:val="0"/>
              <w:rPr>
                <w:rFonts w:cs="Times New Roman"/>
              </w:rPr>
            </w:pPr>
            <w:r>
              <w:rPr>
                <w:rFonts w:cs="Times New Roman"/>
              </w:rPr>
              <w:t xml:space="preserve">Min. 3:55 min. </w:t>
            </w:r>
          </w:p>
        </w:tc>
        <w:tc>
          <w:tcPr>
            <w:tcW w:w="2969" w:type="dxa"/>
            <w:tcBorders>
              <w:top w:val="single" w:sz="4" w:space="0" w:color="auto"/>
              <w:left w:val="single" w:sz="4" w:space="0" w:color="auto"/>
              <w:bottom w:val="single" w:sz="4" w:space="0" w:color="auto"/>
              <w:right w:val="single" w:sz="4" w:space="0" w:color="auto"/>
            </w:tcBorders>
            <w:vAlign w:val="center"/>
          </w:tcPr>
          <w:p w14:paraId="353076E3" w14:textId="77777777" w:rsidR="00CD402D" w:rsidRDefault="00CD402D">
            <w:pPr>
              <w:widowControl w:val="0"/>
              <w:rPr>
                <w:rFonts w:cs="Times New Roman"/>
              </w:rPr>
            </w:pPr>
          </w:p>
        </w:tc>
      </w:tr>
      <w:tr w:rsidR="00CD402D" w14:paraId="446922CB"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003E7C0D"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7829BB09" w14:textId="1B159198" w:rsidR="00CD402D" w:rsidRDefault="00CD402D">
            <w:pPr>
              <w:widowControl w:val="0"/>
              <w:rPr>
                <w:rFonts w:cs="Times New Roman"/>
              </w:rPr>
            </w:pPr>
            <w:r>
              <w:rPr>
                <w:rFonts w:cs="Times New Roman"/>
              </w:rPr>
              <w:t xml:space="preserve">Czas podtrzymania dla </w:t>
            </w:r>
            <w:r w:rsidRPr="00CD402D">
              <w:rPr>
                <w:rFonts w:cs="Times New Roman"/>
              </w:rPr>
              <w:t>50% minimalnego wymaganego obciążenia UPS tj. 2 kW</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3F950F0" w14:textId="77777777" w:rsidR="00CD402D" w:rsidRDefault="00CD402D">
            <w:pPr>
              <w:widowControl w:val="0"/>
              <w:rPr>
                <w:rFonts w:cs="Times New Roman"/>
              </w:rPr>
            </w:pPr>
            <w:r>
              <w:rPr>
                <w:rFonts w:cs="Times New Roman"/>
              </w:rPr>
              <w:t xml:space="preserve">Min. 10 min. </w:t>
            </w:r>
          </w:p>
          <w:p w14:paraId="3EA2FB67" w14:textId="77777777" w:rsidR="00CD402D" w:rsidRDefault="00CD402D">
            <w:pPr>
              <w:widowControl w:val="0"/>
              <w:rPr>
                <w:rFonts w:cs="Times New Roman"/>
              </w:rPr>
            </w:pPr>
            <w:r>
              <w:rPr>
                <w:rFonts w:cs="Times New Roman"/>
              </w:rPr>
              <w:t>Parametr oceniany</w:t>
            </w:r>
          </w:p>
          <w:p w14:paraId="0D936DC5" w14:textId="77777777" w:rsidR="00CD402D" w:rsidRDefault="00CD402D">
            <w:pPr>
              <w:widowControl w:val="0"/>
              <w:rPr>
                <w:rFonts w:cs="Times New Roman"/>
              </w:rPr>
            </w:pPr>
            <w:r>
              <w:rPr>
                <w:rFonts w:cs="Times New Roman"/>
              </w:rPr>
              <w:t>10 min - 0 p</w:t>
            </w:r>
          </w:p>
          <w:p w14:paraId="6BE6DFC0" w14:textId="77777777" w:rsidR="00CD402D" w:rsidRDefault="00CD402D">
            <w:pPr>
              <w:widowControl w:val="0"/>
              <w:rPr>
                <w:rFonts w:cs="Times New Roman"/>
              </w:rPr>
            </w:pPr>
            <w:r>
              <w:rPr>
                <w:rFonts w:cs="Times New Roman"/>
              </w:rPr>
              <w:t xml:space="preserve">powyżej 10 min do 30 min -&gt; za każde </w:t>
            </w:r>
            <w:r>
              <w:rPr>
                <w:rFonts w:cs="Times New Roman"/>
              </w:rPr>
              <w:lastRenderedPageBreak/>
              <w:t xml:space="preserve">pełne dodatkowe 30 s +1pkt  </w:t>
            </w:r>
          </w:p>
          <w:p w14:paraId="1322CA01" w14:textId="77777777" w:rsidR="00CD402D" w:rsidRDefault="00CD402D">
            <w:pPr>
              <w:widowControl w:val="0"/>
              <w:rPr>
                <w:rFonts w:cs="Times New Roman"/>
                <w:color w:val="FF0000"/>
              </w:rPr>
            </w:pPr>
            <w:r>
              <w:rPr>
                <w:rFonts w:cs="Times New Roman"/>
              </w:rPr>
              <w:t>powyżej 30min – 40 pkt</w:t>
            </w:r>
          </w:p>
        </w:tc>
        <w:tc>
          <w:tcPr>
            <w:tcW w:w="2969" w:type="dxa"/>
            <w:tcBorders>
              <w:top w:val="single" w:sz="4" w:space="0" w:color="auto"/>
              <w:left w:val="single" w:sz="4" w:space="0" w:color="auto"/>
              <w:bottom w:val="single" w:sz="4" w:space="0" w:color="auto"/>
              <w:right w:val="single" w:sz="4" w:space="0" w:color="auto"/>
            </w:tcBorders>
            <w:vAlign w:val="center"/>
          </w:tcPr>
          <w:p w14:paraId="38AC4894" w14:textId="77777777" w:rsidR="00CD402D" w:rsidRDefault="00CD402D">
            <w:pPr>
              <w:widowControl w:val="0"/>
              <w:rPr>
                <w:rFonts w:cs="Times New Roman"/>
              </w:rPr>
            </w:pPr>
          </w:p>
        </w:tc>
      </w:tr>
      <w:tr w:rsidR="00CD402D" w14:paraId="4BBE2A80"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10689519"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172CA146" w14:textId="77777777" w:rsidR="00CD402D" w:rsidRDefault="00CD402D">
            <w:pPr>
              <w:widowControl w:val="0"/>
              <w:rPr>
                <w:rFonts w:cs="Times New Roman"/>
              </w:rPr>
            </w:pPr>
            <w:r>
              <w:rPr>
                <w:rFonts w:cs="Times New Roman"/>
              </w:rPr>
              <w:t>Porty komunikacji</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33AEF5" w14:textId="77777777" w:rsidR="00CD402D" w:rsidRDefault="00CD402D">
            <w:pPr>
              <w:widowControl w:val="0"/>
              <w:rPr>
                <w:rFonts w:cs="Times New Roman"/>
                <w:lang w:val="nl-NL"/>
              </w:rPr>
            </w:pPr>
            <w:r>
              <w:rPr>
                <w:rFonts w:cs="Times New Roman"/>
                <w:lang w:val="nl-NL"/>
              </w:rPr>
              <w:t>Min. 1 x RJ-45, 1 x USB 2.0</w:t>
            </w:r>
          </w:p>
        </w:tc>
        <w:tc>
          <w:tcPr>
            <w:tcW w:w="2969" w:type="dxa"/>
            <w:tcBorders>
              <w:top w:val="single" w:sz="4" w:space="0" w:color="auto"/>
              <w:left w:val="single" w:sz="4" w:space="0" w:color="auto"/>
              <w:bottom w:val="single" w:sz="4" w:space="0" w:color="auto"/>
              <w:right w:val="single" w:sz="4" w:space="0" w:color="auto"/>
            </w:tcBorders>
            <w:vAlign w:val="center"/>
          </w:tcPr>
          <w:p w14:paraId="27CBAD25" w14:textId="77777777" w:rsidR="00CD402D" w:rsidRDefault="00CD402D">
            <w:pPr>
              <w:widowControl w:val="0"/>
              <w:rPr>
                <w:rFonts w:cs="Times New Roman"/>
                <w:lang w:val="nl-NL"/>
              </w:rPr>
            </w:pPr>
          </w:p>
        </w:tc>
      </w:tr>
      <w:tr w:rsidR="00CD402D" w14:paraId="25B37E5D"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597143F8" w14:textId="77777777" w:rsidR="00CD402D" w:rsidRDefault="00CD402D" w:rsidP="00CD402D">
            <w:pPr>
              <w:pStyle w:val="Akapitzlist"/>
              <w:widowControl w:val="0"/>
              <w:numPr>
                <w:ilvl w:val="0"/>
                <w:numId w:val="47"/>
              </w:numPr>
              <w:rPr>
                <w:rFonts w:cs="Times New Roman"/>
                <w:b/>
                <w:bCs/>
                <w:lang w:val="nl-NL"/>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69496845" w14:textId="77777777" w:rsidR="00CD402D" w:rsidRDefault="00CD402D">
            <w:pPr>
              <w:widowControl w:val="0"/>
              <w:rPr>
                <w:rFonts w:cs="Times New Roman"/>
              </w:rPr>
            </w:pPr>
            <w:r>
              <w:rPr>
                <w:rFonts w:cs="Times New Roman"/>
              </w:rPr>
              <w:t>Slot karty rozszerzeń</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031FD7A" w14:textId="77777777" w:rsidR="00CD402D" w:rsidRDefault="00CD402D">
            <w:pPr>
              <w:widowControl w:val="0"/>
              <w:rPr>
                <w:rFonts w:cs="Times New Roman"/>
              </w:rPr>
            </w:pPr>
            <w:r>
              <w:rPr>
                <w:rFonts w:cs="Times New Roman"/>
              </w:rPr>
              <w:t xml:space="preserve">Min .1 </w:t>
            </w:r>
          </w:p>
        </w:tc>
        <w:tc>
          <w:tcPr>
            <w:tcW w:w="2969" w:type="dxa"/>
            <w:tcBorders>
              <w:top w:val="single" w:sz="4" w:space="0" w:color="auto"/>
              <w:left w:val="single" w:sz="4" w:space="0" w:color="auto"/>
              <w:bottom w:val="single" w:sz="4" w:space="0" w:color="auto"/>
              <w:right w:val="single" w:sz="4" w:space="0" w:color="auto"/>
            </w:tcBorders>
            <w:vAlign w:val="center"/>
          </w:tcPr>
          <w:p w14:paraId="58D60610" w14:textId="77777777" w:rsidR="00CD402D" w:rsidRDefault="00CD402D">
            <w:pPr>
              <w:widowControl w:val="0"/>
              <w:rPr>
                <w:rFonts w:cs="Times New Roman"/>
              </w:rPr>
            </w:pPr>
          </w:p>
        </w:tc>
      </w:tr>
      <w:tr w:rsidR="00CD402D" w14:paraId="089564C0"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7203747F"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9992D9E" w14:textId="77777777" w:rsidR="00CD402D" w:rsidRDefault="00CD402D">
            <w:pPr>
              <w:widowControl w:val="0"/>
              <w:rPr>
                <w:rFonts w:cs="Times New Roman"/>
              </w:rPr>
            </w:pPr>
            <w:r>
              <w:rPr>
                <w:rFonts w:cs="Times New Roman"/>
              </w:rPr>
              <w:t>Wyświetlacz informacyjny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477B514" w14:textId="77777777" w:rsidR="00CD402D" w:rsidRDefault="00CD402D">
            <w:pPr>
              <w:widowControl w:val="0"/>
              <w:rPr>
                <w:rFonts w:cs="Times New Roman"/>
              </w:rPr>
            </w:pPr>
            <w:r>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0F6AA054" w14:textId="77777777" w:rsidR="00CD402D" w:rsidRDefault="00CD402D">
            <w:pPr>
              <w:widowControl w:val="0"/>
              <w:rPr>
                <w:rFonts w:cs="Times New Roman"/>
              </w:rPr>
            </w:pPr>
          </w:p>
        </w:tc>
      </w:tr>
      <w:tr w:rsidR="00CD402D" w14:paraId="463351B4"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6646CFFF"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45A656F5" w14:textId="77777777" w:rsidR="00CD402D" w:rsidRDefault="00CD402D">
            <w:pPr>
              <w:widowControl w:val="0"/>
              <w:rPr>
                <w:rFonts w:cs="Times New Roman"/>
              </w:rPr>
            </w:pPr>
            <w:r>
              <w:rPr>
                <w:rFonts w:cs="Times New Roman"/>
              </w:rPr>
              <w:t>Karta rozszerzeń do zarządzania przez sieć LAN</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962CF5F" w14:textId="77777777" w:rsidR="00CD402D" w:rsidRDefault="00CD402D">
            <w:pPr>
              <w:widowControl w:val="0"/>
              <w:rPr>
                <w:rFonts w:cs="Times New Roman"/>
              </w:rPr>
            </w:pPr>
            <w:r>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7EBA253B" w14:textId="77777777" w:rsidR="00CD402D" w:rsidRDefault="00CD402D">
            <w:pPr>
              <w:widowControl w:val="0"/>
              <w:rPr>
                <w:rFonts w:cs="Times New Roman"/>
              </w:rPr>
            </w:pPr>
          </w:p>
        </w:tc>
      </w:tr>
      <w:tr w:rsidR="00CD402D" w14:paraId="7E4D8795"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39D2373D"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509DF8A0" w14:textId="77777777" w:rsidR="00CD402D" w:rsidRDefault="00CD402D">
            <w:pPr>
              <w:widowControl w:val="0"/>
              <w:rPr>
                <w:rFonts w:cs="Times New Roman"/>
              </w:rPr>
            </w:pPr>
            <w:r>
              <w:rPr>
                <w:rFonts w:cs="Times New Roman"/>
              </w:rPr>
              <w:t xml:space="preserve">Awaryjny wyłącznik zasilania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757E751" w14:textId="77777777" w:rsidR="00CD402D" w:rsidRDefault="00CD402D">
            <w:pPr>
              <w:widowControl w:val="0"/>
              <w:rPr>
                <w:rFonts w:cs="Times New Roman"/>
              </w:rPr>
            </w:pPr>
            <w:r>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6251FC6B" w14:textId="77777777" w:rsidR="00CD402D" w:rsidRDefault="00CD402D">
            <w:pPr>
              <w:widowControl w:val="0"/>
              <w:rPr>
                <w:rFonts w:cs="Times New Roman"/>
              </w:rPr>
            </w:pPr>
          </w:p>
        </w:tc>
      </w:tr>
      <w:tr w:rsidR="00CD402D" w14:paraId="778AEABA"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7F5762D9"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56782B9F" w14:textId="77777777" w:rsidR="00CD402D" w:rsidRDefault="00CD402D">
            <w:pPr>
              <w:widowControl w:val="0"/>
              <w:rPr>
                <w:rFonts w:cs="Times New Roman"/>
              </w:rPr>
            </w:pPr>
            <w:r>
              <w:rPr>
                <w:rFonts w:cs="Times New Roman"/>
              </w:rPr>
              <w:t>Zestaw do montażu w szafie RACK</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B2E584A" w14:textId="77777777" w:rsidR="00CD402D" w:rsidRDefault="00CD402D">
            <w:pPr>
              <w:widowControl w:val="0"/>
              <w:rPr>
                <w:rFonts w:cs="Times New Roman"/>
              </w:rPr>
            </w:pPr>
            <w:r>
              <w:rPr>
                <w:rFonts w:cs="Times New Roman"/>
              </w:rPr>
              <w:t>TAK</w:t>
            </w:r>
          </w:p>
        </w:tc>
        <w:tc>
          <w:tcPr>
            <w:tcW w:w="2969" w:type="dxa"/>
            <w:tcBorders>
              <w:top w:val="single" w:sz="4" w:space="0" w:color="auto"/>
              <w:left w:val="single" w:sz="4" w:space="0" w:color="auto"/>
              <w:bottom w:val="single" w:sz="4" w:space="0" w:color="auto"/>
              <w:right w:val="single" w:sz="4" w:space="0" w:color="auto"/>
            </w:tcBorders>
            <w:vAlign w:val="center"/>
          </w:tcPr>
          <w:p w14:paraId="1BFDED72" w14:textId="77777777" w:rsidR="00CD402D" w:rsidRDefault="00CD402D">
            <w:pPr>
              <w:widowControl w:val="0"/>
              <w:rPr>
                <w:rFonts w:cs="Times New Roman"/>
              </w:rPr>
            </w:pPr>
          </w:p>
        </w:tc>
      </w:tr>
      <w:tr w:rsidR="00CD402D" w14:paraId="52ED5C0B"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75BEA3E"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0C360BFE" w14:textId="77777777" w:rsidR="00CD402D" w:rsidRDefault="00CD402D">
            <w:pPr>
              <w:widowControl w:val="0"/>
              <w:rPr>
                <w:rFonts w:cs="Times New Roman"/>
              </w:rPr>
            </w:pPr>
            <w:r>
              <w:rPr>
                <w:rFonts w:cs="Times New Roman"/>
              </w:rPr>
              <w:t>Wysokość zasilacza UPS</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076BCFC" w14:textId="77777777" w:rsidR="00CD402D" w:rsidRDefault="00CD402D">
            <w:pPr>
              <w:widowControl w:val="0"/>
              <w:rPr>
                <w:rFonts w:cs="Times New Roman"/>
              </w:rPr>
            </w:pPr>
            <w:r>
              <w:rPr>
                <w:rFonts w:cs="Times New Roman"/>
              </w:rPr>
              <w:t>Maksymalnie: 4U</w:t>
            </w:r>
          </w:p>
        </w:tc>
        <w:tc>
          <w:tcPr>
            <w:tcW w:w="2969" w:type="dxa"/>
            <w:tcBorders>
              <w:top w:val="single" w:sz="4" w:space="0" w:color="auto"/>
              <w:left w:val="single" w:sz="4" w:space="0" w:color="auto"/>
              <w:bottom w:val="single" w:sz="4" w:space="0" w:color="auto"/>
              <w:right w:val="single" w:sz="4" w:space="0" w:color="auto"/>
            </w:tcBorders>
            <w:vAlign w:val="center"/>
          </w:tcPr>
          <w:p w14:paraId="363CBB61" w14:textId="77777777" w:rsidR="00CD402D" w:rsidRDefault="00CD402D">
            <w:pPr>
              <w:widowControl w:val="0"/>
              <w:rPr>
                <w:rFonts w:cs="Times New Roman"/>
              </w:rPr>
            </w:pPr>
          </w:p>
        </w:tc>
      </w:tr>
      <w:tr w:rsidR="00CD402D" w14:paraId="429D37DC"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76F0E9BC"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1343C60A" w14:textId="77777777" w:rsidR="00CD402D" w:rsidRDefault="00CD402D">
            <w:pPr>
              <w:widowControl w:val="0"/>
              <w:rPr>
                <w:rFonts w:cs="Times New Roman"/>
              </w:rPr>
            </w:pPr>
            <w:r>
              <w:rPr>
                <w:rFonts w:cs="Times New Roman"/>
              </w:rPr>
              <w:t>Poziom hałasu</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11211C" w14:textId="77777777" w:rsidR="00CD402D" w:rsidRDefault="00CD402D">
            <w:pPr>
              <w:widowControl w:val="0"/>
              <w:rPr>
                <w:rFonts w:cs="Times New Roman"/>
              </w:rPr>
            </w:pPr>
            <w:r>
              <w:rPr>
                <w:rFonts w:cs="Times New Roman"/>
              </w:rPr>
              <w:t>Nie więcej jak 55 dBA</w:t>
            </w:r>
          </w:p>
        </w:tc>
        <w:tc>
          <w:tcPr>
            <w:tcW w:w="2969" w:type="dxa"/>
            <w:tcBorders>
              <w:top w:val="single" w:sz="4" w:space="0" w:color="auto"/>
              <w:left w:val="single" w:sz="4" w:space="0" w:color="auto"/>
              <w:bottom w:val="single" w:sz="4" w:space="0" w:color="auto"/>
              <w:right w:val="single" w:sz="4" w:space="0" w:color="auto"/>
            </w:tcBorders>
            <w:vAlign w:val="center"/>
          </w:tcPr>
          <w:p w14:paraId="6E3000D7" w14:textId="77777777" w:rsidR="00CD402D" w:rsidRDefault="00CD402D">
            <w:pPr>
              <w:widowControl w:val="0"/>
              <w:rPr>
                <w:rFonts w:cs="Times New Roman"/>
              </w:rPr>
            </w:pPr>
          </w:p>
        </w:tc>
      </w:tr>
      <w:tr w:rsidR="00CD402D" w14:paraId="27306039" w14:textId="77777777" w:rsidTr="00CD402D">
        <w:tc>
          <w:tcPr>
            <w:tcW w:w="0" w:type="auto"/>
            <w:tcBorders>
              <w:top w:val="single" w:sz="4" w:space="0" w:color="auto"/>
              <w:left w:val="single" w:sz="4" w:space="0" w:color="auto"/>
              <w:bottom w:val="single" w:sz="4" w:space="0" w:color="auto"/>
              <w:right w:val="single" w:sz="4" w:space="0" w:color="auto"/>
            </w:tcBorders>
            <w:vAlign w:val="center"/>
          </w:tcPr>
          <w:p w14:paraId="2474C139" w14:textId="77777777" w:rsidR="00CD402D" w:rsidRDefault="00CD402D" w:rsidP="00CD402D">
            <w:pPr>
              <w:pStyle w:val="Akapitzlist"/>
              <w:widowControl w:val="0"/>
              <w:numPr>
                <w:ilvl w:val="0"/>
                <w:numId w:val="47"/>
              </w:numPr>
              <w:rPr>
                <w:rFonts w:cs="Times New Roman"/>
                <w:b/>
                <w:bCs/>
              </w:rPr>
            </w:pPr>
          </w:p>
        </w:tc>
        <w:tc>
          <w:tcPr>
            <w:tcW w:w="2856" w:type="dxa"/>
            <w:tcBorders>
              <w:top w:val="single" w:sz="4" w:space="0" w:color="auto"/>
              <w:left w:val="single" w:sz="4" w:space="0" w:color="auto"/>
              <w:bottom w:val="single" w:sz="4" w:space="0" w:color="auto"/>
              <w:right w:val="single" w:sz="4" w:space="0" w:color="auto"/>
            </w:tcBorders>
            <w:vAlign w:val="center"/>
            <w:hideMark/>
          </w:tcPr>
          <w:p w14:paraId="2E257A6E" w14:textId="77777777" w:rsidR="00CD402D" w:rsidRDefault="00CD402D">
            <w:pPr>
              <w:widowControl w:val="0"/>
              <w:rPr>
                <w:rFonts w:cs="Times New Roman"/>
              </w:rPr>
            </w:pPr>
            <w:r>
              <w:rPr>
                <w:rFonts w:cs="Times New Roman"/>
              </w:rPr>
              <w:t xml:space="preserve">Gwarancja </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ED695D1" w14:textId="77777777" w:rsidR="00CD402D" w:rsidRDefault="00CD402D">
            <w:pPr>
              <w:widowControl w:val="0"/>
              <w:rPr>
                <w:rFonts w:cs="Times New Roman"/>
              </w:rPr>
            </w:pPr>
            <w:r>
              <w:rPr>
                <w:rFonts w:cs="Times New Roman"/>
              </w:rPr>
              <w:t>Min. 2 lata na całość</w:t>
            </w:r>
          </w:p>
        </w:tc>
        <w:tc>
          <w:tcPr>
            <w:tcW w:w="2969" w:type="dxa"/>
            <w:tcBorders>
              <w:top w:val="single" w:sz="4" w:space="0" w:color="auto"/>
              <w:left w:val="single" w:sz="4" w:space="0" w:color="auto"/>
              <w:bottom w:val="single" w:sz="4" w:space="0" w:color="auto"/>
              <w:right w:val="single" w:sz="4" w:space="0" w:color="auto"/>
            </w:tcBorders>
            <w:vAlign w:val="center"/>
          </w:tcPr>
          <w:p w14:paraId="393E542F" w14:textId="77777777" w:rsidR="00CD402D" w:rsidRDefault="00CD402D">
            <w:pPr>
              <w:widowControl w:val="0"/>
              <w:rPr>
                <w:rFonts w:cs="Times New Roman"/>
              </w:rPr>
            </w:pPr>
          </w:p>
        </w:tc>
      </w:tr>
    </w:tbl>
    <w:p w14:paraId="05E839AF" w14:textId="77777777" w:rsidR="00CD402D" w:rsidRDefault="00CD402D" w:rsidP="00CD402D">
      <w:pPr>
        <w:widowControl w:val="0"/>
        <w:rPr>
          <w:rFonts w:eastAsia="Times New Roman" w:cs="Times New Roman"/>
          <w:b/>
          <w:bCs/>
          <w:sz w:val="24"/>
          <w:szCs w:val="24"/>
        </w:rPr>
      </w:pPr>
    </w:p>
    <w:p w14:paraId="38F9B349" w14:textId="77777777" w:rsidR="00CD402D" w:rsidRDefault="00CD402D" w:rsidP="00CD402D">
      <w:pPr>
        <w:widowControl w:val="0"/>
        <w:jc w:val="right"/>
        <w:rPr>
          <w:rFonts w:eastAsia="Times New Roman" w:cs="Times New Roman"/>
          <w:b/>
          <w:bCs/>
          <w:sz w:val="24"/>
          <w:szCs w:val="24"/>
        </w:rPr>
      </w:pPr>
    </w:p>
    <w:p w14:paraId="5E5FC0A6" w14:textId="77777777" w:rsidR="00CD402D" w:rsidRDefault="00CD402D" w:rsidP="00CD402D">
      <w:pPr>
        <w:widowControl w:val="0"/>
        <w:jc w:val="right"/>
        <w:rPr>
          <w:rFonts w:eastAsia="Times New Roman" w:cs="Times New Roman"/>
          <w:b/>
          <w:bCs/>
          <w:sz w:val="24"/>
          <w:szCs w:val="24"/>
        </w:rPr>
      </w:pPr>
    </w:p>
    <w:p w14:paraId="1A6E84F0" w14:textId="77777777" w:rsidR="00CD402D" w:rsidRDefault="00CD402D" w:rsidP="00CD402D">
      <w:pPr>
        <w:widowControl w:val="0"/>
        <w:jc w:val="right"/>
        <w:rPr>
          <w:rFonts w:eastAsia="Times New Roman" w:cs="Times New Roman"/>
          <w:b/>
          <w:bCs/>
          <w:sz w:val="24"/>
          <w:szCs w:val="24"/>
        </w:rPr>
      </w:pPr>
    </w:p>
    <w:p w14:paraId="1CEE9C7E" w14:textId="77777777" w:rsidR="00CD402D" w:rsidRDefault="00CD402D" w:rsidP="00CD402D">
      <w:pPr>
        <w:widowControl w:val="0"/>
        <w:jc w:val="right"/>
        <w:rPr>
          <w:rFonts w:eastAsia="Times New Roman" w:cs="Times New Roman"/>
          <w:b/>
          <w:bCs/>
          <w:sz w:val="24"/>
          <w:szCs w:val="24"/>
        </w:rPr>
      </w:pPr>
    </w:p>
    <w:p w14:paraId="08F6552F" w14:textId="77777777" w:rsidR="00CD402D" w:rsidRDefault="00CD402D" w:rsidP="00CD402D">
      <w:pPr>
        <w:widowControl w:val="0"/>
        <w:jc w:val="right"/>
        <w:rPr>
          <w:rFonts w:eastAsia="Times New Roman" w:cs="Times New Roman"/>
          <w:b/>
          <w:bCs/>
          <w:sz w:val="24"/>
          <w:szCs w:val="24"/>
        </w:rPr>
      </w:pPr>
    </w:p>
    <w:p w14:paraId="6D2EA385" w14:textId="77777777" w:rsidR="00CD402D" w:rsidRDefault="00CD402D" w:rsidP="00CD402D">
      <w:pPr>
        <w:widowControl w:val="0"/>
        <w:jc w:val="right"/>
        <w:rPr>
          <w:rFonts w:eastAsia="Times New Roman" w:cs="Times New Roman"/>
          <w:b/>
          <w:bCs/>
          <w:sz w:val="24"/>
          <w:szCs w:val="24"/>
        </w:rPr>
      </w:pPr>
    </w:p>
    <w:p w14:paraId="31440F0B" w14:textId="77777777" w:rsidR="00CD402D" w:rsidRDefault="00CD402D" w:rsidP="00CD402D">
      <w:pPr>
        <w:widowControl w:val="0"/>
        <w:jc w:val="right"/>
        <w:rPr>
          <w:rFonts w:eastAsia="Times New Roman" w:cs="Times New Roman"/>
          <w:b/>
          <w:bCs/>
          <w:sz w:val="24"/>
          <w:szCs w:val="24"/>
        </w:rPr>
      </w:pPr>
    </w:p>
    <w:p w14:paraId="1B01D7DD" w14:textId="77777777" w:rsidR="00CD402D" w:rsidRDefault="00CD402D" w:rsidP="00CD402D">
      <w:pPr>
        <w:widowControl w:val="0"/>
        <w:jc w:val="right"/>
        <w:rPr>
          <w:rFonts w:eastAsia="Times New Roman" w:cs="Times New Roman"/>
          <w:b/>
          <w:bCs/>
          <w:sz w:val="24"/>
          <w:szCs w:val="24"/>
        </w:rPr>
      </w:pPr>
    </w:p>
    <w:p w14:paraId="30C2FBF9" w14:textId="77777777" w:rsidR="00CD402D" w:rsidRDefault="00CD402D" w:rsidP="00CD402D">
      <w:pPr>
        <w:widowControl w:val="0"/>
        <w:jc w:val="right"/>
        <w:rPr>
          <w:rFonts w:eastAsia="Times New Roman" w:cs="Times New Roman"/>
          <w:b/>
          <w:bCs/>
          <w:sz w:val="24"/>
          <w:szCs w:val="24"/>
        </w:rPr>
      </w:pPr>
    </w:p>
    <w:p w14:paraId="43494C42" w14:textId="77777777" w:rsidR="00CD402D" w:rsidRDefault="00CD402D" w:rsidP="00CD402D">
      <w:pPr>
        <w:widowControl w:val="0"/>
        <w:jc w:val="right"/>
        <w:rPr>
          <w:rFonts w:eastAsia="Times New Roman" w:cs="Times New Roman"/>
          <w:b/>
          <w:bCs/>
          <w:sz w:val="24"/>
          <w:szCs w:val="24"/>
        </w:rPr>
      </w:pPr>
    </w:p>
    <w:p w14:paraId="6DFF60C8" w14:textId="77777777" w:rsidR="00CD402D" w:rsidRDefault="00CD402D" w:rsidP="00CD402D">
      <w:pPr>
        <w:widowControl w:val="0"/>
        <w:jc w:val="right"/>
        <w:rPr>
          <w:rFonts w:eastAsia="Times New Roman" w:cs="Times New Roman"/>
          <w:b/>
          <w:bCs/>
          <w:sz w:val="24"/>
          <w:szCs w:val="24"/>
        </w:rPr>
      </w:pPr>
    </w:p>
    <w:p w14:paraId="7930CC91" w14:textId="77777777" w:rsidR="00CD402D" w:rsidRDefault="00CD402D" w:rsidP="00CD402D">
      <w:pPr>
        <w:widowControl w:val="0"/>
        <w:jc w:val="right"/>
        <w:rPr>
          <w:rFonts w:eastAsia="Times New Roman" w:cs="Times New Roman"/>
          <w:b/>
          <w:bCs/>
          <w:sz w:val="24"/>
          <w:szCs w:val="24"/>
        </w:rPr>
      </w:pPr>
    </w:p>
    <w:p w14:paraId="6024D6E0" w14:textId="77777777" w:rsidR="00CD402D" w:rsidRDefault="00CD402D" w:rsidP="00CD402D">
      <w:pPr>
        <w:widowControl w:val="0"/>
        <w:jc w:val="right"/>
        <w:rPr>
          <w:rFonts w:eastAsia="Times New Roman" w:cs="Times New Roman"/>
          <w:b/>
          <w:bCs/>
          <w:sz w:val="24"/>
          <w:szCs w:val="24"/>
        </w:rPr>
      </w:pPr>
    </w:p>
    <w:p w14:paraId="0054477D" w14:textId="77777777" w:rsidR="00CD402D" w:rsidRDefault="00CD402D" w:rsidP="00CD402D">
      <w:pPr>
        <w:widowControl w:val="0"/>
        <w:jc w:val="right"/>
        <w:rPr>
          <w:rFonts w:eastAsia="Times New Roman" w:cs="Times New Roman"/>
          <w:b/>
          <w:bCs/>
          <w:sz w:val="24"/>
          <w:szCs w:val="24"/>
        </w:rPr>
      </w:pPr>
    </w:p>
    <w:p w14:paraId="3C474068" w14:textId="77777777" w:rsidR="00CD402D" w:rsidRDefault="00CD402D" w:rsidP="00CD402D">
      <w:pPr>
        <w:widowControl w:val="0"/>
        <w:jc w:val="right"/>
        <w:rPr>
          <w:rFonts w:eastAsia="Times New Roman" w:cs="Times New Roman"/>
          <w:b/>
          <w:bCs/>
          <w:sz w:val="24"/>
          <w:szCs w:val="24"/>
        </w:rPr>
      </w:pPr>
    </w:p>
    <w:p w14:paraId="147E9FE4" w14:textId="77777777" w:rsidR="00CD402D" w:rsidRDefault="00CD402D" w:rsidP="00CD402D">
      <w:pPr>
        <w:widowControl w:val="0"/>
        <w:jc w:val="right"/>
        <w:rPr>
          <w:rFonts w:eastAsia="Times New Roman" w:cs="Times New Roman"/>
          <w:b/>
          <w:bCs/>
          <w:sz w:val="24"/>
          <w:szCs w:val="24"/>
        </w:rPr>
      </w:pPr>
    </w:p>
    <w:p w14:paraId="58C8A1FA" w14:textId="77777777" w:rsidR="00CD402D" w:rsidRDefault="00CD402D" w:rsidP="00CD402D">
      <w:pPr>
        <w:widowControl w:val="0"/>
        <w:jc w:val="right"/>
        <w:rPr>
          <w:rFonts w:eastAsia="Times New Roman" w:cs="Times New Roman"/>
          <w:b/>
          <w:bCs/>
          <w:sz w:val="24"/>
          <w:szCs w:val="24"/>
        </w:rPr>
      </w:pPr>
    </w:p>
    <w:p w14:paraId="23FADDD9" w14:textId="77777777" w:rsidR="00CD402D" w:rsidRDefault="00CD402D" w:rsidP="00CD402D">
      <w:pPr>
        <w:widowControl w:val="0"/>
        <w:jc w:val="right"/>
        <w:rPr>
          <w:rFonts w:eastAsia="Times New Roman" w:cs="Times New Roman"/>
          <w:b/>
          <w:bCs/>
          <w:sz w:val="24"/>
          <w:szCs w:val="24"/>
        </w:rPr>
      </w:pPr>
    </w:p>
    <w:p w14:paraId="6A1D8221" w14:textId="77777777" w:rsidR="00CD402D" w:rsidRDefault="00CD402D" w:rsidP="00CD402D">
      <w:pPr>
        <w:widowControl w:val="0"/>
        <w:jc w:val="right"/>
        <w:rPr>
          <w:rFonts w:eastAsia="Times New Roman" w:cs="Times New Roman"/>
          <w:b/>
          <w:bCs/>
          <w:sz w:val="24"/>
          <w:szCs w:val="24"/>
        </w:rPr>
      </w:pPr>
    </w:p>
    <w:p w14:paraId="091623F4" w14:textId="77777777" w:rsidR="00CD402D" w:rsidRDefault="00CD402D" w:rsidP="00CD402D">
      <w:pPr>
        <w:widowControl w:val="0"/>
        <w:jc w:val="right"/>
        <w:rPr>
          <w:rFonts w:eastAsia="Times New Roman" w:cs="Times New Roman"/>
          <w:b/>
          <w:bCs/>
          <w:sz w:val="24"/>
          <w:szCs w:val="24"/>
        </w:rPr>
      </w:pPr>
    </w:p>
    <w:p w14:paraId="316DF3B3" w14:textId="77777777" w:rsidR="00CD402D" w:rsidRDefault="00CD402D" w:rsidP="00CD402D">
      <w:pPr>
        <w:widowControl w:val="0"/>
        <w:jc w:val="right"/>
        <w:rPr>
          <w:rFonts w:eastAsia="Times New Roman" w:cs="Times New Roman"/>
          <w:b/>
          <w:bCs/>
          <w:sz w:val="24"/>
          <w:szCs w:val="24"/>
        </w:rPr>
      </w:pPr>
    </w:p>
    <w:p w14:paraId="622AEC5F" w14:textId="77777777" w:rsidR="00CD402D" w:rsidRDefault="00CD402D" w:rsidP="00CD402D">
      <w:pPr>
        <w:widowControl w:val="0"/>
        <w:jc w:val="right"/>
        <w:rPr>
          <w:rFonts w:eastAsia="Times New Roman" w:cs="Times New Roman"/>
          <w:b/>
          <w:bCs/>
          <w:sz w:val="24"/>
          <w:szCs w:val="24"/>
        </w:rPr>
      </w:pPr>
    </w:p>
    <w:p w14:paraId="23BAEA41" w14:textId="77777777" w:rsidR="00CD402D" w:rsidRDefault="00CD402D" w:rsidP="00CD402D">
      <w:pPr>
        <w:widowControl w:val="0"/>
        <w:jc w:val="right"/>
        <w:rPr>
          <w:rFonts w:eastAsia="Times New Roman" w:cs="Times New Roman"/>
          <w:b/>
          <w:bCs/>
          <w:sz w:val="24"/>
          <w:szCs w:val="24"/>
        </w:rPr>
      </w:pPr>
    </w:p>
    <w:p w14:paraId="54B98F1C" w14:textId="77777777" w:rsidR="00CD402D" w:rsidRDefault="00CD402D" w:rsidP="00CD402D">
      <w:pPr>
        <w:widowControl w:val="0"/>
        <w:jc w:val="right"/>
        <w:rPr>
          <w:rFonts w:eastAsia="Times New Roman" w:cs="Times New Roman"/>
          <w:b/>
          <w:bCs/>
          <w:sz w:val="24"/>
          <w:szCs w:val="24"/>
        </w:rPr>
      </w:pPr>
    </w:p>
    <w:p w14:paraId="6DB41AA8" w14:textId="77777777" w:rsidR="00CD402D" w:rsidRDefault="00CD402D" w:rsidP="00CD402D">
      <w:pPr>
        <w:widowControl w:val="0"/>
        <w:jc w:val="right"/>
        <w:rPr>
          <w:rFonts w:eastAsia="Times New Roman" w:cs="Times New Roman"/>
          <w:b/>
          <w:bCs/>
          <w:sz w:val="24"/>
          <w:szCs w:val="24"/>
        </w:rPr>
      </w:pPr>
    </w:p>
    <w:p w14:paraId="316F980B" w14:textId="77777777" w:rsidR="00CD402D" w:rsidRDefault="00CD402D" w:rsidP="00CD402D">
      <w:pPr>
        <w:widowControl w:val="0"/>
        <w:jc w:val="right"/>
        <w:rPr>
          <w:rFonts w:eastAsia="Times New Roman" w:cs="Times New Roman"/>
          <w:b/>
          <w:bCs/>
          <w:sz w:val="24"/>
          <w:szCs w:val="24"/>
        </w:rPr>
      </w:pPr>
    </w:p>
    <w:p w14:paraId="21289EF6" w14:textId="77777777" w:rsidR="00CD402D" w:rsidRDefault="00CD402D" w:rsidP="00CD402D">
      <w:pPr>
        <w:widowControl w:val="0"/>
        <w:jc w:val="right"/>
        <w:rPr>
          <w:rFonts w:eastAsia="Times New Roman" w:cs="Times New Roman"/>
          <w:b/>
          <w:bCs/>
          <w:sz w:val="24"/>
          <w:szCs w:val="24"/>
        </w:rPr>
      </w:pPr>
    </w:p>
    <w:p w14:paraId="2E67095A" w14:textId="77777777" w:rsidR="00CD402D" w:rsidRDefault="00CD402D" w:rsidP="00CD402D">
      <w:pPr>
        <w:widowControl w:val="0"/>
        <w:jc w:val="right"/>
        <w:rPr>
          <w:rFonts w:eastAsia="Times New Roman" w:cs="Times New Roman"/>
          <w:b/>
          <w:bCs/>
          <w:sz w:val="24"/>
          <w:szCs w:val="24"/>
        </w:rPr>
      </w:pPr>
    </w:p>
    <w:p w14:paraId="41DE8E33" w14:textId="77777777" w:rsidR="00CD402D" w:rsidRDefault="00CD402D" w:rsidP="00CD402D">
      <w:pPr>
        <w:widowControl w:val="0"/>
        <w:jc w:val="right"/>
        <w:rPr>
          <w:rFonts w:eastAsia="Times New Roman" w:cs="Times New Roman"/>
          <w:b/>
          <w:bCs/>
          <w:sz w:val="24"/>
          <w:szCs w:val="24"/>
        </w:rPr>
      </w:pPr>
    </w:p>
    <w:p w14:paraId="1201FF77" w14:textId="77777777" w:rsidR="00CD402D" w:rsidRDefault="00CD402D" w:rsidP="00CD402D">
      <w:pPr>
        <w:widowControl w:val="0"/>
        <w:jc w:val="right"/>
        <w:rPr>
          <w:rFonts w:eastAsia="Times New Roman" w:cs="Times New Roman"/>
          <w:b/>
          <w:bCs/>
          <w:sz w:val="24"/>
          <w:szCs w:val="24"/>
        </w:rPr>
      </w:pPr>
    </w:p>
    <w:p w14:paraId="71B22FE6" w14:textId="77777777" w:rsidR="00CD402D" w:rsidRDefault="00CD402D" w:rsidP="00CD402D">
      <w:pPr>
        <w:widowControl w:val="0"/>
        <w:jc w:val="right"/>
        <w:rPr>
          <w:rFonts w:eastAsia="Times New Roman" w:cs="Times New Roman"/>
          <w:b/>
          <w:bCs/>
          <w:sz w:val="24"/>
          <w:szCs w:val="24"/>
        </w:rPr>
      </w:pPr>
    </w:p>
    <w:p w14:paraId="5BE4892F" w14:textId="77777777" w:rsidR="00CD402D" w:rsidRDefault="00CD402D" w:rsidP="00CD402D">
      <w:pPr>
        <w:widowControl w:val="0"/>
        <w:jc w:val="right"/>
        <w:rPr>
          <w:rFonts w:eastAsia="Times New Roman" w:cs="Times New Roman"/>
          <w:b/>
          <w:bCs/>
          <w:sz w:val="24"/>
          <w:szCs w:val="24"/>
        </w:rPr>
      </w:pPr>
    </w:p>
    <w:p w14:paraId="696FA903" w14:textId="77777777" w:rsidR="00CD402D" w:rsidRDefault="00CD402D" w:rsidP="00CD402D">
      <w:pPr>
        <w:widowControl w:val="0"/>
        <w:jc w:val="right"/>
        <w:rPr>
          <w:rFonts w:eastAsia="Times New Roman" w:cs="Times New Roman"/>
          <w:b/>
          <w:bCs/>
          <w:sz w:val="24"/>
          <w:szCs w:val="24"/>
        </w:rPr>
      </w:pPr>
    </w:p>
    <w:p w14:paraId="7BB3C93A" w14:textId="77777777" w:rsidR="00CD402D" w:rsidRDefault="00CD402D" w:rsidP="00CD402D">
      <w:pPr>
        <w:widowControl w:val="0"/>
        <w:jc w:val="right"/>
        <w:rPr>
          <w:rFonts w:eastAsia="Times New Roman" w:cs="Times New Roman"/>
          <w:b/>
          <w:bCs/>
          <w:sz w:val="24"/>
          <w:szCs w:val="24"/>
        </w:rPr>
      </w:pPr>
    </w:p>
    <w:p w14:paraId="3B3BC0EA" w14:textId="77777777" w:rsidR="00CD402D" w:rsidRDefault="00CD402D" w:rsidP="00CD402D">
      <w:pPr>
        <w:widowControl w:val="0"/>
        <w:jc w:val="right"/>
        <w:rPr>
          <w:rFonts w:eastAsia="Times New Roman" w:cs="Times New Roman"/>
          <w:b/>
          <w:bCs/>
          <w:sz w:val="24"/>
          <w:szCs w:val="24"/>
        </w:rPr>
      </w:pPr>
    </w:p>
    <w:p w14:paraId="7E649ACF" w14:textId="77777777" w:rsidR="00CD402D" w:rsidRDefault="00CD402D" w:rsidP="00CD402D">
      <w:pPr>
        <w:widowControl w:val="0"/>
        <w:jc w:val="right"/>
        <w:rPr>
          <w:rFonts w:eastAsia="Times New Roman" w:cs="Times New Roman"/>
          <w:b/>
          <w:bCs/>
          <w:sz w:val="24"/>
          <w:szCs w:val="24"/>
        </w:rPr>
      </w:pPr>
    </w:p>
    <w:p w14:paraId="7493F42D" w14:textId="77777777" w:rsidR="00CD402D" w:rsidRDefault="00CD402D" w:rsidP="00CD402D">
      <w:pPr>
        <w:widowControl w:val="0"/>
        <w:jc w:val="right"/>
        <w:rPr>
          <w:rFonts w:eastAsia="Times New Roman" w:cs="Times New Roman"/>
          <w:b/>
          <w:bCs/>
          <w:sz w:val="24"/>
          <w:szCs w:val="24"/>
        </w:rPr>
      </w:pPr>
    </w:p>
    <w:p w14:paraId="6B0B61A6" w14:textId="77777777" w:rsidR="00CD402D" w:rsidRDefault="00CD402D" w:rsidP="00CD402D">
      <w:pPr>
        <w:suppressAutoHyphens w:val="0"/>
        <w:rPr>
          <w:rFonts w:eastAsia="Times New Roman" w:cs="Times New Roman"/>
          <w:b/>
          <w:noProof/>
          <w:color w:val="FF0000"/>
          <w:sz w:val="24"/>
          <w:szCs w:val="24"/>
          <w:lang w:eastAsia="pl-PL"/>
        </w:rPr>
      </w:pPr>
    </w:p>
    <w:p w14:paraId="32BBD0F5" w14:textId="6A4C02F2" w:rsidR="00CD402D" w:rsidRDefault="00CD402D" w:rsidP="00793A4C">
      <w:pPr>
        <w:suppressAutoHyphens w:val="0"/>
        <w:rPr>
          <w:rFonts w:eastAsia="Times New Roman" w:cs="Times New Roman"/>
          <w:b/>
          <w:noProof/>
          <w:color w:val="FF0000"/>
          <w:sz w:val="24"/>
          <w:szCs w:val="24"/>
          <w:lang w:eastAsia="pl-PL"/>
        </w:rPr>
      </w:pPr>
    </w:p>
    <w:p w14:paraId="0119E3BF" w14:textId="5942C417" w:rsidR="00CD402D" w:rsidRDefault="00CD402D" w:rsidP="00793A4C">
      <w:pPr>
        <w:suppressAutoHyphens w:val="0"/>
        <w:rPr>
          <w:rFonts w:eastAsia="Times New Roman" w:cs="Times New Roman"/>
          <w:b/>
          <w:noProof/>
          <w:color w:val="FF0000"/>
          <w:sz w:val="24"/>
          <w:szCs w:val="24"/>
          <w:lang w:eastAsia="pl-PL"/>
        </w:rPr>
      </w:pPr>
    </w:p>
    <w:p w14:paraId="71699EEA" w14:textId="7C026646" w:rsidR="00CD402D" w:rsidRDefault="00CD402D" w:rsidP="00793A4C">
      <w:pPr>
        <w:suppressAutoHyphens w:val="0"/>
        <w:rPr>
          <w:rFonts w:eastAsia="Times New Roman" w:cs="Times New Roman"/>
          <w:b/>
          <w:noProof/>
          <w:color w:val="FF0000"/>
          <w:sz w:val="24"/>
          <w:szCs w:val="24"/>
          <w:lang w:eastAsia="pl-PL"/>
        </w:rPr>
      </w:pPr>
    </w:p>
    <w:p w14:paraId="031A8198" w14:textId="77777777" w:rsidR="00CD402D" w:rsidRPr="00C34696" w:rsidRDefault="00CD402D" w:rsidP="00793A4C">
      <w:pPr>
        <w:suppressAutoHyphens w:val="0"/>
        <w:rPr>
          <w:rFonts w:eastAsia="Times New Roman" w:cs="Times New Roman"/>
          <w:b/>
          <w:noProof/>
          <w:color w:val="FF0000"/>
          <w:sz w:val="24"/>
          <w:szCs w:val="24"/>
          <w:lang w:eastAsia="pl-PL"/>
        </w:rPr>
      </w:pPr>
    </w:p>
    <w:sectPr w:rsidR="00CD402D" w:rsidRPr="00C34696" w:rsidSect="00994C4C">
      <w:footerReference w:type="even" r:id="rId10"/>
      <w:footerReference w:type="default" r:id="rId11"/>
      <w:headerReference w:type="first" r:id="rId12"/>
      <w:footerReference w:type="first" r:id="rId13"/>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4B60B" w14:textId="77777777" w:rsidR="006365C1" w:rsidRDefault="006365C1">
      <w:r>
        <w:separator/>
      </w:r>
    </w:p>
  </w:endnote>
  <w:endnote w:type="continuationSeparator" w:id="0">
    <w:p w14:paraId="10A7F2D5" w14:textId="77777777" w:rsidR="006365C1" w:rsidRDefault="0063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Cambria"/>
    <w:charset w:val="EE"/>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6199A73E"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D1D18">
      <w:rPr>
        <w:rStyle w:val="Numerstrony"/>
        <w:noProof/>
      </w:rPr>
      <w:t>2</w: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F115714"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4D1D18">
      <w:rPr>
        <w:b/>
        <w:sz w:val="24"/>
        <w:lang w:val="en-US"/>
      </w:rPr>
      <w:t>7</w:t>
    </w:r>
    <w:r w:rsidR="007C6182">
      <w:rPr>
        <w:b/>
        <w:sz w:val="24"/>
        <w:lang w:val="en-US"/>
      </w:rPr>
      <w:t>/</w:t>
    </w:r>
    <w:r w:rsidR="004D1D18">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1CBC" w14:textId="77777777" w:rsidR="006365C1" w:rsidRDefault="006365C1">
      <w:r>
        <w:separator/>
      </w:r>
    </w:p>
  </w:footnote>
  <w:footnote w:type="continuationSeparator" w:id="0">
    <w:p w14:paraId="6ECEB6D2" w14:textId="77777777" w:rsidR="006365C1" w:rsidRDefault="00636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955C2">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42364158"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1205C65"/>
    <w:multiLevelType w:val="hybridMultilevel"/>
    <w:tmpl w:val="FD5438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66E54F4"/>
    <w:multiLevelType w:val="singleLevel"/>
    <w:tmpl w:val="B5CA9AA2"/>
    <w:lvl w:ilvl="0">
      <w:start w:val="1"/>
      <w:numFmt w:val="decimal"/>
      <w:lvlText w:val="%1."/>
      <w:lvlJc w:val="left"/>
      <w:pPr>
        <w:ind w:left="720" w:hanging="360"/>
      </w:pPr>
      <w:rPr>
        <w:rFonts w:ascii="Times New Roman" w:hAnsi="Times New Roman" w:cs="Times New Roman" w:hint="default"/>
      </w:rPr>
    </w:lvl>
  </w:abstractNum>
  <w:abstractNum w:abstractNumId="7" w15:restartNumberingAfterBreak="0">
    <w:nsid w:val="06726D0F"/>
    <w:multiLevelType w:val="hybridMultilevel"/>
    <w:tmpl w:val="70E68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73665E"/>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98C7DFF"/>
    <w:multiLevelType w:val="singleLevel"/>
    <w:tmpl w:val="E9CE4BF4"/>
    <w:lvl w:ilvl="0">
      <w:start w:val="1"/>
      <w:numFmt w:val="decimal"/>
      <w:lvlText w:val="%1."/>
      <w:lvlJc w:val="left"/>
      <w:pPr>
        <w:ind w:left="720" w:hanging="360"/>
      </w:pPr>
      <w:rPr>
        <w:rFonts w:ascii="Times New Roman" w:hAnsi="Times New Roman" w:cs="Times New Roman" w:hint="default"/>
      </w:rPr>
    </w:lvl>
  </w:abstractNum>
  <w:abstractNum w:abstractNumId="10" w15:restartNumberingAfterBreak="0">
    <w:nsid w:val="0B06144B"/>
    <w:multiLevelType w:val="hybridMultilevel"/>
    <w:tmpl w:val="6F129F66"/>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0DDE2640"/>
    <w:multiLevelType w:val="hybridMultilevel"/>
    <w:tmpl w:val="15549D0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0DFF2402"/>
    <w:multiLevelType w:val="singleLevel"/>
    <w:tmpl w:val="8E166910"/>
    <w:lvl w:ilvl="0">
      <w:start w:val="1"/>
      <w:numFmt w:val="decimal"/>
      <w:lvlText w:val="%1."/>
      <w:lvlJc w:val="left"/>
      <w:pPr>
        <w:ind w:left="720" w:hanging="360"/>
      </w:pPr>
      <w:rPr>
        <w:rFonts w:ascii="Times New Roman" w:hAnsi="Times New Roman" w:cs="Times New Roman" w:hint="default"/>
      </w:rPr>
    </w:lvl>
  </w:abstractNum>
  <w:abstractNum w:abstractNumId="13" w15:restartNumberingAfterBreak="0">
    <w:nsid w:val="0E174A09"/>
    <w:multiLevelType w:val="singleLevel"/>
    <w:tmpl w:val="CF3262B2"/>
    <w:lvl w:ilvl="0">
      <w:start w:val="1"/>
      <w:numFmt w:val="decimal"/>
      <w:lvlText w:val="%1."/>
      <w:lvlJc w:val="left"/>
      <w:pPr>
        <w:ind w:left="720" w:hanging="360"/>
      </w:pPr>
      <w:rPr>
        <w:rFonts w:ascii="Times New Roman" w:hAnsi="Times New Roman" w:cs="Times New Roman" w:hint="default"/>
      </w:rPr>
    </w:lvl>
  </w:abstractNum>
  <w:abstractNum w:abstractNumId="14" w15:restartNumberingAfterBreak="0">
    <w:nsid w:val="0EDA660A"/>
    <w:multiLevelType w:val="hybridMultilevel"/>
    <w:tmpl w:val="D89675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 w15:restartNumberingAfterBreak="0">
    <w:nsid w:val="10AC4B87"/>
    <w:multiLevelType w:val="multilevel"/>
    <w:tmpl w:val="AD22677A"/>
    <w:lvl w:ilvl="0">
      <w:start w:val="1"/>
      <w:numFmt w:val="decimal"/>
      <w:lvlText w:val="%1."/>
      <w:lvlJc w:val="left"/>
      <w:pPr>
        <w:ind w:left="360" w:hanging="360"/>
      </w:pPr>
      <w:rPr>
        <w:strike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0B94B92"/>
    <w:multiLevelType w:val="hybridMultilevel"/>
    <w:tmpl w:val="AC6C35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17F2623E"/>
    <w:multiLevelType w:val="singleLevel"/>
    <w:tmpl w:val="CF2C6C44"/>
    <w:lvl w:ilvl="0">
      <w:start w:val="1"/>
      <w:numFmt w:val="decimal"/>
      <w:lvlText w:val="%1."/>
      <w:lvlJc w:val="left"/>
      <w:pPr>
        <w:ind w:left="720" w:hanging="360"/>
      </w:pPr>
      <w:rPr>
        <w:rFonts w:ascii="Times New Roman" w:hAnsi="Times New Roman" w:cs="Times New Roman" w:hint="default"/>
      </w:rPr>
    </w:lvl>
  </w:abstractNum>
  <w:abstractNum w:abstractNumId="1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0" w15:restartNumberingAfterBreak="0">
    <w:nsid w:val="1957501F"/>
    <w:multiLevelType w:val="hybridMultilevel"/>
    <w:tmpl w:val="D8107700"/>
    <w:lvl w:ilvl="0" w:tplc="497A5FD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CB50FCF"/>
    <w:multiLevelType w:val="hybridMultilevel"/>
    <w:tmpl w:val="3480A0D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1D8D5FEA"/>
    <w:multiLevelType w:val="hybridMultilevel"/>
    <w:tmpl w:val="A3A4616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F675EEA"/>
    <w:multiLevelType w:val="hybridMultilevel"/>
    <w:tmpl w:val="EF82DA6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21AE4EBF"/>
    <w:multiLevelType w:val="hybridMultilevel"/>
    <w:tmpl w:val="96D03760"/>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3F64E6F"/>
    <w:multiLevelType w:val="hybridMultilevel"/>
    <w:tmpl w:val="8A9609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52F230E"/>
    <w:multiLevelType w:val="singleLevel"/>
    <w:tmpl w:val="A76AFCE8"/>
    <w:lvl w:ilvl="0">
      <w:start w:val="1"/>
      <w:numFmt w:val="decimal"/>
      <w:lvlText w:val="%1."/>
      <w:lvlJc w:val="left"/>
      <w:pPr>
        <w:ind w:left="720" w:hanging="360"/>
      </w:pPr>
      <w:rPr>
        <w:rFonts w:ascii="Times New Roman" w:hAnsi="Times New Roman" w:cs="Times New Roman" w:hint="default"/>
      </w:rPr>
    </w:lvl>
  </w:abstractNum>
  <w:abstractNum w:abstractNumId="2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9"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0" w15:restartNumberingAfterBreak="0">
    <w:nsid w:val="2CBD061E"/>
    <w:multiLevelType w:val="singleLevel"/>
    <w:tmpl w:val="BDF278CA"/>
    <w:lvl w:ilvl="0">
      <w:start w:val="1"/>
      <w:numFmt w:val="decimal"/>
      <w:lvlText w:val="%1."/>
      <w:lvlJc w:val="left"/>
      <w:pPr>
        <w:ind w:left="720" w:hanging="360"/>
      </w:pPr>
      <w:rPr>
        <w:rFonts w:ascii="Times New Roman" w:hAnsi="Times New Roman" w:cs="Times New Roman" w:hint="default"/>
      </w:rPr>
    </w:lvl>
  </w:abstractNum>
  <w:abstractNum w:abstractNumId="31" w15:restartNumberingAfterBreak="0">
    <w:nsid w:val="2D85134C"/>
    <w:multiLevelType w:val="hybridMultilevel"/>
    <w:tmpl w:val="05226BC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15:restartNumberingAfterBreak="0">
    <w:nsid w:val="2E0C4581"/>
    <w:multiLevelType w:val="hybridMultilevel"/>
    <w:tmpl w:val="5322A8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344B5FCF"/>
    <w:multiLevelType w:val="singleLevel"/>
    <w:tmpl w:val="6EBECB0C"/>
    <w:lvl w:ilvl="0">
      <w:start w:val="1"/>
      <w:numFmt w:val="decimal"/>
      <w:lvlText w:val="%1."/>
      <w:lvlJc w:val="left"/>
      <w:pPr>
        <w:ind w:left="720" w:hanging="360"/>
      </w:pPr>
      <w:rPr>
        <w:rFonts w:ascii="Times New Roman" w:hAnsi="Times New Roman" w:cs="Times New Roman" w:hint="default"/>
      </w:rPr>
    </w:lvl>
  </w:abstractNum>
  <w:abstractNum w:abstractNumId="34" w15:restartNumberingAfterBreak="0">
    <w:nsid w:val="3A1B615B"/>
    <w:multiLevelType w:val="hybridMultilevel"/>
    <w:tmpl w:val="44E0C4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AED4EA6"/>
    <w:multiLevelType w:val="multilevel"/>
    <w:tmpl w:val="5A5E28F4"/>
    <w:lvl w:ilvl="0">
      <w:start w:val="1"/>
      <w:numFmt w:val="upperRoman"/>
      <w:lvlText w:val="%1."/>
      <w:lvlJc w:val="righ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BA90DA7"/>
    <w:multiLevelType w:val="hybridMultilevel"/>
    <w:tmpl w:val="E9D883A2"/>
    <w:lvl w:ilvl="0" w:tplc="81C4D886">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E9E6DE5"/>
    <w:multiLevelType w:val="singleLevel"/>
    <w:tmpl w:val="39B6678A"/>
    <w:lvl w:ilvl="0">
      <w:start w:val="1"/>
      <w:numFmt w:val="decimal"/>
      <w:lvlText w:val="%1."/>
      <w:lvlJc w:val="left"/>
      <w:pPr>
        <w:ind w:left="720" w:hanging="360"/>
      </w:pPr>
      <w:rPr>
        <w:rFonts w:ascii="Times New Roman" w:hAnsi="Times New Roman" w:cs="Times New Roman" w:hint="default"/>
      </w:rPr>
    </w:lvl>
  </w:abstractNum>
  <w:abstractNum w:abstractNumId="38"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45D95276"/>
    <w:multiLevelType w:val="hybridMultilevel"/>
    <w:tmpl w:val="A63E0DCC"/>
    <w:lvl w:ilvl="0" w:tplc="AF4222FE">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42" w15:restartNumberingAfterBreak="0">
    <w:nsid w:val="4A45788F"/>
    <w:multiLevelType w:val="hybridMultilevel"/>
    <w:tmpl w:val="9FECC95E"/>
    <w:lvl w:ilvl="0" w:tplc="AF9C67DC">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4423E1D"/>
    <w:multiLevelType w:val="multilevel"/>
    <w:tmpl w:val="354E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A6C2CB1"/>
    <w:multiLevelType w:val="singleLevel"/>
    <w:tmpl w:val="89085E50"/>
    <w:lvl w:ilvl="0">
      <w:start w:val="1"/>
      <w:numFmt w:val="decimal"/>
      <w:lvlText w:val="%1."/>
      <w:lvlJc w:val="left"/>
      <w:pPr>
        <w:ind w:left="720" w:hanging="360"/>
      </w:pPr>
      <w:rPr>
        <w:rFonts w:ascii="Times New Roman" w:hAnsi="Times New Roman" w:cs="Times New Roman" w:hint="default"/>
      </w:rPr>
    </w:lvl>
  </w:abstractNum>
  <w:abstractNum w:abstractNumId="45"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46"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7" w15:restartNumberingAfterBreak="0">
    <w:nsid w:val="619D1937"/>
    <w:multiLevelType w:val="multilevel"/>
    <w:tmpl w:val="BB789B46"/>
    <w:lvl w:ilvl="0">
      <w:start w:val="1"/>
      <w:numFmt w:val="decimal"/>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9" w15:restartNumberingAfterBreak="0">
    <w:nsid w:val="62E818FC"/>
    <w:multiLevelType w:val="singleLevel"/>
    <w:tmpl w:val="64EAFB22"/>
    <w:lvl w:ilvl="0">
      <w:start w:val="1"/>
      <w:numFmt w:val="decimal"/>
      <w:lvlText w:val="%1."/>
      <w:lvlJc w:val="left"/>
      <w:pPr>
        <w:ind w:left="720" w:hanging="360"/>
      </w:pPr>
      <w:rPr>
        <w:rFonts w:ascii="Times New Roman" w:hAnsi="Times New Roman" w:cs="Times New Roman" w:hint="default"/>
      </w:rPr>
    </w:lvl>
  </w:abstractNum>
  <w:abstractNum w:abstractNumId="50" w15:restartNumberingAfterBreak="0">
    <w:nsid w:val="64206E4C"/>
    <w:multiLevelType w:val="hybridMultilevel"/>
    <w:tmpl w:val="D896755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1" w15:restartNumberingAfterBreak="0">
    <w:nsid w:val="68710AE6"/>
    <w:multiLevelType w:val="hybridMultilevel"/>
    <w:tmpl w:val="58F62C90"/>
    <w:lvl w:ilvl="0" w:tplc="0415000F">
      <w:start w:val="1"/>
      <w:numFmt w:val="decimal"/>
      <w:lvlText w:val="%1."/>
      <w:lvlJc w:val="left"/>
      <w:pPr>
        <w:tabs>
          <w:tab w:val="num" w:pos="360"/>
        </w:tabs>
        <w:ind w:left="360" w:hanging="360"/>
      </w:pPr>
      <w:rPr>
        <w:rFonts w:ascii="Times New Roman" w:hAnsi="Times New Roman" w:cs="Times New Roman"/>
      </w:rPr>
    </w:lvl>
    <w:lvl w:ilvl="1" w:tplc="B358C5D8">
      <w:numFmt w:val="decimal"/>
      <w:lvlText w:val=""/>
      <w:lvlJc w:val="left"/>
      <w:pPr>
        <w:tabs>
          <w:tab w:val="num" w:pos="786"/>
        </w:tabs>
        <w:ind w:left="786" w:hanging="360"/>
      </w:pPr>
      <w:rPr>
        <w:rFonts w:ascii="Symbol" w:hAnsi="Symbol" w:cs="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6ECB2575"/>
    <w:multiLevelType w:val="singleLevel"/>
    <w:tmpl w:val="99109630"/>
    <w:lvl w:ilvl="0">
      <w:start w:val="1"/>
      <w:numFmt w:val="decimal"/>
      <w:lvlText w:val="%1."/>
      <w:lvlJc w:val="left"/>
      <w:pPr>
        <w:ind w:left="720" w:hanging="360"/>
      </w:pPr>
      <w:rPr>
        <w:rFonts w:ascii="Times New Roman" w:hAnsi="Times New Roman" w:cs="Times New Roman" w:hint="default"/>
      </w:rPr>
    </w:lvl>
  </w:abstractNum>
  <w:abstractNum w:abstractNumId="54" w15:restartNumberingAfterBreak="0">
    <w:nsid w:val="72D9475A"/>
    <w:multiLevelType w:val="hybridMultilevel"/>
    <w:tmpl w:val="0B808BF2"/>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759F1DF6"/>
    <w:multiLevelType w:val="hybridMultilevel"/>
    <w:tmpl w:val="DA0200E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8AC2A13"/>
    <w:multiLevelType w:val="singleLevel"/>
    <w:tmpl w:val="24D8C0BA"/>
    <w:lvl w:ilvl="0">
      <w:start w:val="1"/>
      <w:numFmt w:val="decimal"/>
      <w:lvlText w:val="%1."/>
      <w:lvlJc w:val="left"/>
      <w:pPr>
        <w:ind w:left="720" w:hanging="360"/>
      </w:pPr>
      <w:rPr>
        <w:rFonts w:ascii="Times New Roman" w:hAnsi="Times New Roman" w:cs="Times New Roman" w:hint="default"/>
      </w:rPr>
    </w:lvl>
  </w:abstractNum>
  <w:abstractNum w:abstractNumId="57" w15:restartNumberingAfterBreak="0">
    <w:nsid w:val="7A282EC4"/>
    <w:multiLevelType w:val="hybridMultilevel"/>
    <w:tmpl w:val="AAD09A6C"/>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7A416764"/>
    <w:multiLevelType w:val="multilevel"/>
    <w:tmpl w:val="64020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1C7981"/>
    <w:multiLevelType w:val="multilevel"/>
    <w:tmpl w:val="354E7FD0"/>
    <w:lvl w:ilvl="0">
      <w:start w:val="1"/>
      <w:numFmt w:val="decimal"/>
      <w:lvlText w:val="%1."/>
      <w:lvlJc w:val="left"/>
      <w:pPr>
        <w:ind w:left="785" w:hanging="360"/>
      </w:pPr>
    </w:lvl>
    <w:lvl w:ilvl="1">
      <w:start w:val="1"/>
      <w:numFmt w:val="lowerLetter"/>
      <w:lvlText w:val="%2."/>
      <w:lvlJc w:val="left"/>
      <w:pPr>
        <w:ind w:left="1494"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0" w15:restartNumberingAfterBreak="0">
    <w:nsid w:val="7FB470CF"/>
    <w:multiLevelType w:val="singleLevel"/>
    <w:tmpl w:val="43FA1D60"/>
    <w:lvl w:ilvl="0">
      <w:start w:val="1"/>
      <w:numFmt w:val="decimal"/>
      <w:lvlText w:val="%1."/>
      <w:lvlJc w:val="left"/>
      <w:pPr>
        <w:ind w:left="720" w:hanging="360"/>
      </w:pPr>
      <w:rPr>
        <w:rFonts w:ascii="Times New Roman" w:hAnsi="Times New Roman" w:cs="Times New Roman" w:hint="default"/>
      </w:rPr>
    </w:lvl>
  </w:abstractNum>
  <w:num w:numId="1" w16cid:durableId="998003951">
    <w:abstractNumId w:val="1"/>
  </w:num>
  <w:num w:numId="2" w16cid:durableId="1859195185">
    <w:abstractNumId w:val="36"/>
  </w:num>
  <w:num w:numId="3" w16cid:durableId="1228345047">
    <w:abstractNumId w:val="40"/>
  </w:num>
  <w:num w:numId="4" w16cid:durableId="228464995">
    <w:abstractNumId w:val="40"/>
  </w:num>
  <w:num w:numId="5" w16cid:durableId="142144229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436676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39776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3795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1251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41308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552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8471343">
    <w:abstractNumId w:val="58"/>
  </w:num>
  <w:num w:numId="13" w16cid:durableId="642547177">
    <w:abstractNumId w:val="23"/>
  </w:num>
  <w:num w:numId="14" w16cid:durableId="2448501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77386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2646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55193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7215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410264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7672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9346040">
    <w:abstractNumId w:val="17"/>
  </w:num>
  <w:num w:numId="22" w16cid:durableId="1669407401">
    <w:abstractNumId w:val="33"/>
    <w:lvlOverride w:ilvl="0">
      <w:startOverride w:val="1"/>
    </w:lvlOverride>
  </w:num>
  <w:num w:numId="23" w16cid:durableId="1392002706">
    <w:abstractNumId w:val="56"/>
    <w:lvlOverride w:ilvl="0">
      <w:startOverride w:val="1"/>
    </w:lvlOverride>
  </w:num>
  <w:num w:numId="24" w16cid:durableId="511841890">
    <w:abstractNumId w:val="21"/>
  </w:num>
  <w:num w:numId="25" w16cid:durableId="1405103176">
    <w:abstractNumId w:val="53"/>
    <w:lvlOverride w:ilvl="0">
      <w:startOverride w:val="1"/>
    </w:lvlOverride>
  </w:num>
  <w:num w:numId="26" w16cid:durableId="1751536536">
    <w:abstractNumId w:val="13"/>
    <w:lvlOverride w:ilvl="0">
      <w:startOverride w:val="1"/>
    </w:lvlOverride>
  </w:num>
  <w:num w:numId="27" w16cid:durableId="287051033">
    <w:abstractNumId w:val="60"/>
    <w:lvlOverride w:ilvl="0">
      <w:startOverride w:val="1"/>
    </w:lvlOverride>
  </w:num>
  <w:num w:numId="28" w16cid:durableId="1192643658">
    <w:abstractNumId w:val="57"/>
  </w:num>
  <w:num w:numId="29" w16cid:durableId="953753576">
    <w:abstractNumId w:val="10"/>
  </w:num>
  <w:num w:numId="30" w16cid:durableId="530071600">
    <w:abstractNumId w:val="54"/>
  </w:num>
  <w:num w:numId="31" w16cid:durableId="1814634850">
    <w:abstractNumId w:val="49"/>
    <w:lvlOverride w:ilvl="0">
      <w:startOverride w:val="1"/>
    </w:lvlOverride>
  </w:num>
  <w:num w:numId="32" w16cid:durableId="1992249168">
    <w:abstractNumId w:val="22"/>
  </w:num>
  <w:num w:numId="33" w16cid:durableId="1131635067">
    <w:abstractNumId w:val="30"/>
    <w:lvlOverride w:ilvl="0">
      <w:startOverride w:val="1"/>
    </w:lvlOverride>
  </w:num>
  <w:num w:numId="34" w16cid:durableId="1970937219">
    <w:abstractNumId w:val="37"/>
    <w:lvlOverride w:ilvl="0">
      <w:startOverride w:val="1"/>
    </w:lvlOverride>
  </w:num>
  <w:num w:numId="35" w16cid:durableId="1442534235">
    <w:abstractNumId w:val="18"/>
    <w:lvlOverride w:ilvl="0">
      <w:startOverride w:val="1"/>
    </w:lvlOverride>
  </w:num>
  <w:num w:numId="36" w16cid:durableId="503134414">
    <w:abstractNumId w:val="6"/>
    <w:lvlOverride w:ilvl="0">
      <w:startOverride w:val="1"/>
    </w:lvlOverride>
  </w:num>
  <w:num w:numId="37" w16cid:durableId="1396395374">
    <w:abstractNumId w:val="27"/>
    <w:lvlOverride w:ilvl="0">
      <w:startOverride w:val="1"/>
    </w:lvlOverride>
  </w:num>
  <w:num w:numId="38" w16cid:durableId="1702317579">
    <w:abstractNumId w:val="44"/>
    <w:lvlOverride w:ilvl="0">
      <w:startOverride w:val="1"/>
    </w:lvlOverride>
  </w:num>
  <w:num w:numId="39" w16cid:durableId="776028664">
    <w:abstractNumId w:val="24"/>
  </w:num>
  <w:num w:numId="40" w16cid:durableId="1560168962">
    <w:abstractNumId w:val="9"/>
    <w:lvlOverride w:ilvl="0">
      <w:startOverride w:val="1"/>
    </w:lvlOverride>
  </w:num>
  <w:num w:numId="41" w16cid:durableId="1379620293">
    <w:abstractNumId w:val="12"/>
    <w:lvlOverride w:ilvl="0">
      <w:startOverride w:val="1"/>
    </w:lvlOverride>
  </w:num>
  <w:num w:numId="42" w16cid:durableId="606232352">
    <w:abstractNumId w:val="31"/>
  </w:num>
  <w:num w:numId="43" w16cid:durableId="13454013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77024180">
    <w:abstractNumId w:val="11"/>
  </w:num>
  <w:num w:numId="45" w16cid:durableId="1330061941">
    <w:abstractNumId w:val="5"/>
  </w:num>
  <w:num w:numId="46" w16cid:durableId="5343921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675754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16F0F"/>
    <w:rsid w:val="00024CE5"/>
    <w:rsid w:val="00026DA5"/>
    <w:rsid w:val="00026FAE"/>
    <w:rsid w:val="00027FB4"/>
    <w:rsid w:val="0003561F"/>
    <w:rsid w:val="00035BE2"/>
    <w:rsid w:val="00037E7D"/>
    <w:rsid w:val="00041C47"/>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14D8"/>
    <w:rsid w:val="00092FCD"/>
    <w:rsid w:val="00093D00"/>
    <w:rsid w:val="0009701D"/>
    <w:rsid w:val="000A0AA6"/>
    <w:rsid w:val="000A3F23"/>
    <w:rsid w:val="000A72DB"/>
    <w:rsid w:val="000A7957"/>
    <w:rsid w:val="000B079E"/>
    <w:rsid w:val="000C0B10"/>
    <w:rsid w:val="000C0FB9"/>
    <w:rsid w:val="000C6C35"/>
    <w:rsid w:val="000C6EB3"/>
    <w:rsid w:val="000D1436"/>
    <w:rsid w:val="000D22BC"/>
    <w:rsid w:val="000D2DDD"/>
    <w:rsid w:val="000D374F"/>
    <w:rsid w:val="000D4498"/>
    <w:rsid w:val="000D5018"/>
    <w:rsid w:val="000D6FFA"/>
    <w:rsid w:val="000E30CB"/>
    <w:rsid w:val="000E4069"/>
    <w:rsid w:val="000E4A73"/>
    <w:rsid w:val="00100E04"/>
    <w:rsid w:val="001024A1"/>
    <w:rsid w:val="00102BF4"/>
    <w:rsid w:val="00102E63"/>
    <w:rsid w:val="00107E4B"/>
    <w:rsid w:val="00110D5C"/>
    <w:rsid w:val="00111A61"/>
    <w:rsid w:val="0012366E"/>
    <w:rsid w:val="00124429"/>
    <w:rsid w:val="00126EA6"/>
    <w:rsid w:val="001379A5"/>
    <w:rsid w:val="0014158A"/>
    <w:rsid w:val="00143ADF"/>
    <w:rsid w:val="0014584C"/>
    <w:rsid w:val="00150500"/>
    <w:rsid w:val="00155A43"/>
    <w:rsid w:val="00161A9F"/>
    <w:rsid w:val="001650EF"/>
    <w:rsid w:val="0018745B"/>
    <w:rsid w:val="00192AFF"/>
    <w:rsid w:val="001963FD"/>
    <w:rsid w:val="00197E73"/>
    <w:rsid w:val="001B3699"/>
    <w:rsid w:val="001B51B7"/>
    <w:rsid w:val="001C739F"/>
    <w:rsid w:val="001C7966"/>
    <w:rsid w:val="001D51C8"/>
    <w:rsid w:val="001D6A4E"/>
    <w:rsid w:val="001D7BD0"/>
    <w:rsid w:val="001E1C2B"/>
    <w:rsid w:val="001E2B3C"/>
    <w:rsid w:val="001E7B4B"/>
    <w:rsid w:val="00202B5A"/>
    <w:rsid w:val="00203204"/>
    <w:rsid w:val="0020791F"/>
    <w:rsid w:val="00207D28"/>
    <w:rsid w:val="002112F0"/>
    <w:rsid w:val="0022121D"/>
    <w:rsid w:val="0022163F"/>
    <w:rsid w:val="00251482"/>
    <w:rsid w:val="0025319A"/>
    <w:rsid w:val="002628D5"/>
    <w:rsid w:val="00265058"/>
    <w:rsid w:val="00267822"/>
    <w:rsid w:val="00267F44"/>
    <w:rsid w:val="00273FD2"/>
    <w:rsid w:val="0027605A"/>
    <w:rsid w:val="00280C5A"/>
    <w:rsid w:val="00285C22"/>
    <w:rsid w:val="00287048"/>
    <w:rsid w:val="00297DAC"/>
    <w:rsid w:val="002A1ACC"/>
    <w:rsid w:val="002A2A5F"/>
    <w:rsid w:val="002A2F22"/>
    <w:rsid w:val="002A7E2F"/>
    <w:rsid w:val="002B19A9"/>
    <w:rsid w:val="002C6999"/>
    <w:rsid w:val="002C7DDE"/>
    <w:rsid w:val="002D18A4"/>
    <w:rsid w:val="002D2A42"/>
    <w:rsid w:val="002D5DF9"/>
    <w:rsid w:val="002D67A4"/>
    <w:rsid w:val="002E4FC6"/>
    <w:rsid w:val="002E756D"/>
    <w:rsid w:val="002F47D2"/>
    <w:rsid w:val="002F7569"/>
    <w:rsid w:val="002F7820"/>
    <w:rsid w:val="0030007B"/>
    <w:rsid w:val="00306D19"/>
    <w:rsid w:val="00306E1B"/>
    <w:rsid w:val="003073BA"/>
    <w:rsid w:val="00314257"/>
    <w:rsid w:val="0031701F"/>
    <w:rsid w:val="003262BA"/>
    <w:rsid w:val="00327038"/>
    <w:rsid w:val="00330218"/>
    <w:rsid w:val="00332306"/>
    <w:rsid w:val="0035657A"/>
    <w:rsid w:val="00360966"/>
    <w:rsid w:val="00361D61"/>
    <w:rsid w:val="0036570B"/>
    <w:rsid w:val="003738F2"/>
    <w:rsid w:val="0038144A"/>
    <w:rsid w:val="00390278"/>
    <w:rsid w:val="00391DCF"/>
    <w:rsid w:val="003955C2"/>
    <w:rsid w:val="003A212A"/>
    <w:rsid w:val="003B4F2F"/>
    <w:rsid w:val="003C6107"/>
    <w:rsid w:val="003C7198"/>
    <w:rsid w:val="003D100A"/>
    <w:rsid w:val="003D2485"/>
    <w:rsid w:val="003D33DD"/>
    <w:rsid w:val="003D36A4"/>
    <w:rsid w:val="003D5C0F"/>
    <w:rsid w:val="003E2F4A"/>
    <w:rsid w:val="003E5C4B"/>
    <w:rsid w:val="003E5CD4"/>
    <w:rsid w:val="003E6A49"/>
    <w:rsid w:val="003E70D9"/>
    <w:rsid w:val="003F1885"/>
    <w:rsid w:val="00404248"/>
    <w:rsid w:val="00404B22"/>
    <w:rsid w:val="004106DF"/>
    <w:rsid w:val="00412832"/>
    <w:rsid w:val="00417E5F"/>
    <w:rsid w:val="00425BBE"/>
    <w:rsid w:val="00426910"/>
    <w:rsid w:val="00442382"/>
    <w:rsid w:val="00445632"/>
    <w:rsid w:val="00450FB4"/>
    <w:rsid w:val="004523DC"/>
    <w:rsid w:val="004562FF"/>
    <w:rsid w:val="00461D3D"/>
    <w:rsid w:val="00464B32"/>
    <w:rsid w:val="00485DD0"/>
    <w:rsid w:val="00487CEB"/>
    <w:rsid w:val="00487DF6"/>
    <w:rsid w:val="00490D65"/>
    <w:rsid w:val="00496C27"/>
    <w:rsid w:val="004A3B18"/>
    <w:rsid w:val="004A59C6"/>
    <w:rsid w:val="004A5E6D"/>
    <w:rsid w:val="004A6CF7"/>
    <w:rsid w:val="004B1EA7"/>
    <w:rsid w:val="004B39D5"/>
    <w:rsid w:val="004B5B83"/>
    <w:rsid w:val="004C09DA"/>
    <w:rsid w:val="004C2F9B"/>
    <w:rsid w:val="004C4AB2"/>
    <w:rsid w:val="004D0079"/>
    <w:rsid w:val="004D1D18"/>
    <w:rsid w:val="004D2CBB"/>
    <w:rsid w:val="004E6218"/>
    <w:rsid w:val="004E79E0"/>
    <w:rsid w:val="004E7FD9"/>
    <w:rsid w:val="004F364A"/>
    <w:rsid w:val="004F65D9"/>
    <w:rsid w:val="004F7EEF"/>
    <w:rsid w:val="00504EC2"/>
    <w:rsid w:val="00510FF3"/>
    <w:rsid w:val="00513D26"/>
    <w:rsid w:val="00517A8A"/>
    <w:rsid w:val="00521030"/>
    <w:rsid w:val="00522083"/>
    <w:rsid w:val="00525D0F"/>
    <w:rsid w:val="00532654"/>
    <w:rsid w:val="00540C78"/>
    <w:rsid w:val="00541BB5"/>
    <w:rsid w:val="0054285A"/>
    <w:rsid w:val="0054627A"/>
    <w:rsid w:val="00546347"/>
    <w:rsid w:val="00547D62"/>
    <w:rsid w:val="005531B1"/>
    <w:rsid w:val="00554613"/>
    <w:rsid w:val="0056175D"/>
    <w:rsid w:val="00570543"/>
    <w:rsid w:val="005713CC"/>
    <w:rsid w:val="00572F61"/>
    <w:rsid w:val="005745C6"/>
    <w:rsid w:val="00580523"/>
    <w:rsid w:val="00580B93"/>
    <w:rsid w:val="00582385"/>
    <w:rsid w:val="00590300"/>
    <w:rsid w:val="005A1E5F"/>
    <w:rsid w:val="005A507D"/>
    <w:rsid w:val="005A5505"/>
    <w:rsid w:val="005B7769"/>
    <w:rsid w:val="005C3DF8"/>
    <w:rsid w:val="005C4D3D"/>
    <w:rsid w:val="005C629C"/>
    <w:rsid w:val="005C68F9"/>
    <w:rsid w:val="005D31B6"/>
    <w:rsid w:val="005D3617"/>
    <w:rsid w:val="0061795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0149"/>
    <w:rsid w:val="006A1B6B"/>
    <w:rsid w:val="006A30FA"/>
    <w:rsid w:val="006A4715"/>
    <w:rsid w:val="006B5D2E"/>
    <w:rsid w:val="006B6DB8"/>
    <w:rsid w:val="006C1E72"/>
    <w:rsid w:val="006D1606"/>
    <w:rsid w:val="006D3085"/>
    <w:rsid w:val="006E3CFC"/>
    <w:rsid w:val="006E4A5A"/>
    <w:rsid w:val="006F25D4"/>
    <w:rsid w:val="006F3757"/>
    <w:rsid w:val="006F5035"/>
    <w:rsid w:val="006F77EA"/>
    <w:rsid w:val="0070192B"/>
    <w:rsid w:val="00702300"/>
    <w:rsid w:val="007032B0"/>
    <w:rsid w:val="007037A4"/>
    <w:rsid w:val="00703F5D"/>
    <w:rsid w:val="00706A6F"/>
    <w:rsid w:val="00715E13"/>
    <w:rsid w:val="007179C2"/>
    <w:rsid w:val="00721234"/>
    <w:rsid w:val="0072402C"/>
    <w:rsid w:val="0072711E"/>
    <w:rsid w:val="00731CE9"/>
    <w:rsid w:val="00733476"/>
    <w:rsid w:val="007355F7"/>
    <w:rsid w:val="007359E4"/>
    <w:rsid w:val="0074102C"/>
    <w:rsid w:val="007446A5"/>
    <w:rsid w:val="00744F32"/>
    <w:rsid w:val="00752B4E"/>
    <w:rsid w:val="00762481"/>
    <w:rsid w:val="00764DF4"/>
    <w:rsid w:val="007673DC"/>
    <w:rsid w:val="00773898"/>
    <w:rsid w:val="00774E7C"/>
    <w:rsid w:val="00784D8C"/>
    <w:rsid w:val="00785523"/>
    <w:rsid w:val="00791B2B"/>
    <w:rsid w:val="0079211C"/>
    <w:rsid w:val="007922ED"/>
    <w:rsid w:val="00793A4C"/>
    <w:rsid w:val="0079551D"/>
    <w:rsid w:val="0079713A"/>
    <w:rsid w:val="007A3D6B"/>
    <w:rsid w:val="007B13DD"/>
    <w:rsid w:val="007B2212"/>
    <w:rsid w:val="007B23FE"/>
    <w:rsid w:val="007C6182"/>
    <w:rsid w:val="007C6E89"/>
    <w:rsid w:val="007D0494"/>
    <w:rsid w:val="007D6121"/>
    <w:rsid w:val="007E17C0"/>
    <w:rsid w:val="007E313D"/>
    <w:rsid w:val="007E647F"/>
    <w:rsid w:val="007F0410"/>
    <w:rsid w:val="008009DB"/>
    <w:rsid w:val="008131CA"/>
    <w:rsid w:val="0081571C"/>
    <w:rsid w:val="00822EA6"/>
    <w:rsid w:val="00824C5F"/>
    <w:rsid w:val="00826408"/>
    <w:rsid w:val="00826887"/>
    <w:rsid w:val="008300FE"/>
    <w:rsid w:val="00831ED6"/>
    <w:rsid w:val="008351DF"/>
    <w:rsid w:val="00840D5D"/>
    <w:rsid w:val="00850CD4"/>
    <w:rsid w:val="00854584"/>
    <w:rsid w:val="008576D0"/>
    <w:rsid w:val="00862D90"/>
    <w:rsid w:val="00864781"/>
    <w:rsid w:val="00873E9B"/>
    <w:rsid w:val="00874E9B"/>
    <w:rsid w:val="00880916"/>
    <w:rsid w:val="008811A6"/>
    <w:rsid w:val="00884741"/>
    <w:rsid w:val="00887235"/>
    <w:rsid w:val="0089065F"/>
    <w:rsid w:val="008921D2"/>
    <w:rsid w:val="00892B15"/>
    <w:rsid w:val="008A0A71"/>
    <w:rsid w:val="008A0D24"/>
    <w:rsid w:val="008B10A1"/>
    <w:rsid w:val="008B2E49"/>
    <w:rsid w:val="008D61EC"/>
    <w:rsid w:val="008E2B63"/>
    <w:rsid w:val="008F2AD8"/>
    <w:rsid w:val="009018B7"/>
    <w:rsid w:val="009024EE"/>
    <w:rsid w:val="0090431D"/>
    <w:rsid w:val="009056BB"/>
    <w:rsid w:val="00912673"/>
    <w:rsid w:val="0091485E"/>
    <w:rsid w:val="00915B77"/>
    <w:rsid w:val="00916549"/>
    <w:rsid w:val="009232F8"/>
    <w:rsid w:val="0093542D"/>
    <w:rsid w:val="00935872"/>
    <w:rsid w:val="00935E93"/>
    <w:rsid w:val="00940BB8"/>
    <w:rsid w:val="00940FBF"/>
    <w:rsid w:val="009472A7"/>
    <w:rsid w:val="00950F80"/>
    <w:rsid w:val="009510BB"/>
    <w:rsid w:val="009540F2"/>
    <w:rsid w:val="00964046"/>
    <w:rsid w:val="00971F2C"/>
    <w:rsid w:val="00974A6E"/>
    <w:rsid w:val="00975A95"/>
    <w:rsid w:val="00976BC6"/>
    <w:rsid w:val="00976F3C"/>
    <w:rsid w:val="00984E79"/>
    <w:rsid w:val="009878F8"/>
    <w:rsid w:val="00994320"/>
    <w:rsid w:val="00994C4C"/>
    <w:rsid w:val="00996173"/>
    <w:rsid w:val="009968CD"/>
    <w:rsid w:val="009974C4"/>
    <w:rsid w:val="009A32AB"/>
    <w:rsid w:val="009A5025"/>
    <w:rsid w:val="009A5ADC"/>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25B0E"/>
    <w:rsid w:val="00A35C58"/>
    <w:rsid w:val="00A51512"/>
    <w:rsid w:val="00A5191C"/>
    <w:rsid w:val="00A5644F"/>
    <w:rsid w:val="00A600D9"/>
    <w:rsid w:val="00A656C8"/>
    <w:rsid w:val="00A6635F"/>
    <w:rsid w:val="00A671CB"/>
    <w:rsid w:val="00A703B6"/>
    <w:rsid w:val="00A70834"/>
    <w:rsid w:val="00A75FA8"/>
    <w:rsid w:val="00A8114B"/>
    <w:rsid w:val="00A81340"/>
    <w:rsid w:val="00A85B6A"/>
    <w:rsid w:val="00A86512"/>
    <w:rsid w:val="00A97A5E"/>
    <w:rsid w:val="00AB07D3"/>
    <w:rsid w:val="00AB36AB"/>
    <w:rsid w:val="00AB48B5"/>
    <w:rsid w:val="00AB6F14"/>
    <w:rsid w:val="00AB781A"/>
    <w:rsid w:val="00AC0980"/>
    <w:rsid w:val="00AC78F7"/>
    <w:rsid w:val="00AD22E2"/>
    <w:rsid w:val="00AD4492"/>
    <w:rsid w:val="00AD6A67"/>
    <w:rsid w:val="00AE3CF1"/>
    <w:rsid w:val="00AF1A09"/>
    <w:rsid w:val="00AF4E90"/>
    <w:rsid w:val="00AF5272"/>
    <w:rsid w:val="00AF7794"/>
    <w:rsid w:val="00AF780A"/>
    <w:rsid w:val="00B01CE4"/>
    <w:rsid w:val="00B06729"/>
    <w:rsid w:val="00B13F02"/>
    <w:rsid w:val="00B174BA"/>
    <w:rsid w:val="00B17A62"/>
    <w:rsid w:val="00B23E5B"/>
    <w:rsid w:val="00B256EE"/>
    <w:rsid w:val="00B31884"/>
    <w:rsid w:val="00B3192A"/>
    <w:rsid w:val="00B32927"/>
    <w:rsid w:val="00B42B20"/>
    <w:rsid w:val="00B43431"/>
    <w:rsid w:val="00B442D2"/>
    <w:rsid w:val="00B47417"/>
    <w:rsid w:val="00B566D4"/>
    <w:rsid w:val="00B60A9A"/>
    <w:rsid w:val="00B640B1"/>
    <w:rsid w:val="00B6509A"/>
    <w:rsid w:val="00B662BB"/>
    <w:rsid w:val="00B767C1"/>
    <w:rsid w:val="00B81065"/>
    <w:rsid w:val="00B81A3B"/>
    <w:rsid w:val="00B876FD"/>
    <w:rsid w:val="00B92855"/>
    <w:rsid w:val="00B92D76"/>
    <w:rsid w:val="00B93692"/>
    <w:rsid w:val="00B95361"/>
    <w:rsid w:val="00BA0550"/>
    <w:rsid w:val="00BA689A"/>
    <w:rsid w:val="00BB2D8E"/>
    <w:rsid w:val="00BC0D56"/>
    <w:rsid w:val="00BC11F5"/>
    <w:rsid w:val="00BC1581"/>
    <w:rsid w:val="00BD1B7C"/>
    <w:rsid w:val="00BD3139"/>
    <w:rsid w:val="00BE4E95"/>
    <w:rsid w:val="00BF125E"/>
    <w:rsid w:val="00BF144D"/>
    <w:rsid w:val="00C01316"/>
    <w:rsid w:val="00C02790"/>
    <w:rsid w:val="00C06DDB"/>
    <w:rsid w:val="00C11C39"/>
    <w:rsid w:val="00C22379"/>
    <w:rsid w:val="00C329C3"/>
    <w:rsid w:val="00C340E8"/>
    <w:rsid w:val="00C34696"/>
    <w:rsid w:val="00C43A00"/>
    <w:rsid w:val="00C462FB"/>
    <w:rsid w:val="00C509D2"/>
    <w:rsid w:val="00C60E9E"/>
    <w:rsid w:val="00C62194"/>
    <w:rsid w:val="00C62625"/>
    <w:rsid w:val="00C631D0"/>
    <w:rsid w:val="00C71B33"/>
    <w:rsid w:val="00C76537"/>
    <w:rsid w:val="00C7658B"/>
    <w:rsid w:val="00C77289"/>
    <w:rsid w:val="00C819A0"/>
    <w:rsid w:val="00C84241"/>
    <w:rsid w:val="00C87B05"/>
    <w:rsid w:val="00C90BCD"/>
    <w:rsid w:val="00C9346B"/>
    <w:rsid w:val="00C97150"/>
    <w:rsid w:val="00CA0356"/>
    <w:rsid w:val="00CA4430"/>
    <w:rsid w:val="00CB0D57"/>
    <w:rsid w:val="00CB0EE0"/>
    <w:rsid w:val="00CB172E"/>
    <w:rsid w:val="00CB1906"/>
    <w:rsid w:val="00CC2626"/>
    <w:rsid w:val="00CC659D"/>
    <w:rsid w:val="00CD01DE"/>
    <w:rsid w:val="00CD402D"/>
    <w:rsid w:val="00CD46DC"/>
    <w:rsid w:val="00CD5A8A"/>
    <w:rsid w:val="00CF057F"/>
    <w:rsid w:val="00CF1D2A"/>
    <w:rsid w:val="00CF4839"/>
    <w:rsid w:val="00D00407"/>
    <w:rsid w:val="00D077F7"/>
    <w:rsid w:val="00D1302C"/>
    <w:rsid w:val="00D21455"/>
    <w:rsid w:val="00D2407F"/>
    <w:rsid w:val="00D25997"/>
    <w:rsid w:val="00D3035C"/>
    <w:rsid w:val="00D307BA"/>
    <w:rsid w:val="00D32A65"/>
    <w:rsid w:val="00D33632"/>
    <w:rsid w:val="00D37C7E"/>
    <w:rsid w:val="00D43B66"/>
    <w:rsid w:val="00D45753"/>
    <w:rsid w:val="00D50C58"/>
    <w:rsid w:val="00D51C8C"/>
    <w:rsid w:val="00D54064"/>
    <w:rsid w:val="00D60927"/>
    <w:rsid w:val="00D63C44"/>
    <w:rsid w:val="00D64EA6"/>
    <w:rsid w:val="00D67855"/>
    <w:rsid w:val="00D7129B"/>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D498F"/>
    <w:rsid w:val="00DE1CE4"/>
    <w:rsid w:val="00DE24A7"/>
    <w:rsid w:val="00DE3EB9"/>
    <w:rsid w:val="00DE57B9"/>
    <w:rsid w:val="00DF067A"/>
    <w:rsid w:val="00DF183F"/>
    <w:rsid w:val="00DF5987"/>
    <w:rsid w:val="00E019B1"/>
    <w:rsid w:val="00E05A87"/>
    <w:rsid w:val="00E05CF7"/>
    <w:rsid w:val="00E10240"/>
    <w:rsid w:val="00E124C5"/>
    <w:rsid w:val="00E2592D"/>
    <w:rsid w:val="00E261EB"/>
    <w:rsid w:val="00E3062E"/>
    <w:rsid w:val="00E33847"/>
    <w:rsid w:val="00E33929"/>
    <w:rsid w:val="00E451CA"/>
    <w:rsid w:val="00E4659D"/>
    <w:rsid w:val="00E47BB2"/>
    <w:rsid w:val="00E50D6B"/>
    <w:rsid w:val="00E5178F"/>
    <w:rsid w:val="00E51B8B"/>
    <w:rsid w:val="00E63930"/>
    <w:rsid w:val="00E6409D"/>
    <w:rsid w:val="00E72517"/>
    <w:rsid w:val="00E74461"/>
    <w:rsid w:val="00E74ECC"/>
    <w:rsid w:val="00E83A01"/>
    <w:rsid w:val="00E9110F"/>
    <w:rsid w:val="00E92ACE"/>
    <w:rsid w:val="00E9552F"/>
    <w:rsid w:val="00E956F7"/>
    <w:rsid w:val="00E962D2"/>
    <w:rsid w:val="00EA04A4"/>
    <w:rsid w:val="00EA05DF"/>
    <w:rsid w:val="00EA24EA"/>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5F02"/>
    <w:rsid w:val="00EE67C8"/>
    <w:rsid w:val="00EE7CE9"/>
    <w:rsid w:val="00EF4B30"/>
    <w:rsid w:val="00F1007D"/>
    <w:rsid w:val="00F13130"/>
    <w:rsid w:val="00F20B9B"/>
    <w:rsid w:val="00F21369"/>
    <w:rsid w:val="00F225AE"/>
    <w:rsid w:val="00F32023"/>
    <w:rsid w:val="00F42D7E"/>
    <w:rsid w:val="00F4440C"/>
    <w:rsid w:val="00F46356"/>
    <w:rsid w:val="00F47472"/>
    <w:rsid w:val="00F47E02"/>
    <w:rsid w:val="00F53EF4"/>
    <w:rsid w:val="00F62389"/>
    <w:rsid w:val="00F64EC1"/>
    <w:rsid w:val="00F67AA3"/>
    <w:rsid w:val="00F862C3"/>
    <w:rsid w:val="00F93812"/>
    <w:rsid w:val="00F93C25"/>
    <w:rsid w:val="00FA4E70"/>
    <w:rsid w:val="00FA7677"/>
    <w:rsid w:val="00FC361C"/>
    <w:rsid w:val="00FC604A"/>
    <w:rsid w:val="00FD030A"/>
    <w:rsid w:val="00FE0090"/>
    <w:rsid w:val="00FE53FA"/>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Followed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CD402D"/>
    <w:pPr>
      <w:spacing w:before="240" w:after="60"/>
      <w:outlineLvl w:val="7"/>
    </w:pPr>
    <w:rPr>
      <w:i/>
      <w:iCs/>
      <w:sz w:val="24"/>
      <w:szCs w:val="24"/>
    </w:rPr>
  </w:style>
  <w:style w:type="paragraph" w:styleId="Nagwek9">
    <w:name w:val="heading 9"/>
    <w:basedOn w:val="Normalny"/>
    <w:next w:val="Normalny"/>
    <w:link w:val="Nagwek9Znak"/>
    <w:uiPriority w:val="99"/>
    <w:semiHidden/>
    <w:unhideWhenUsed/>
    <w:qFormat/>
    <w:rsid w:val="00CD402D"/>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link w:val="Tekstpodstawowy3Znak"/>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link w:val="TytuZnak"/>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CD402D"/>
    <w:rPr>
      <w:rFonts w:eastAsiaTheme="minorEastAsia" w:cstheme="minorBidi"/>
      <w:i/>
      <w:iCs/>
      <w:sz w:val="24"/>
      <w:szCs w:val="24"/>
      <w:lang w:eastAsia="ar-SA"/>
    </w:rPr>
  </w:style>
  <w:style w:type="character" w:customStyle="1" w:styleId="Nagwek9Znak">
    <w:name w:val="Nagłówek 9 Znak"/>
    <w:basedOn w:val="Domylnaczcionkaakapitu"/>
    <w:link w:val="Nagwek9"/>
    <w:uiPriority w:val="99"/>
    <w:semiHidden/>
    <w:qFormat/>
    <w:rsid w:val="00CD402D"/>
    <w:rPr>
      <w:rFonts w:ascii="Arial" w:eastAsiaTheme="minorEastAsia" w:hAnsi="Arial" w:cs="Arial"/>
      <w:sz w:val="22"/>
      <w:szCs w:val="22"/>
      <w:lang w:eastAsia="ar-SA"/>
    </w:rPr>
  </w:style>
  <w:style w:type="character" w:customStyle="1" w:styleId="Nagwek1Znak">
    <w:name w:val="Nagłówek 1 Znak"/>
    <w:basedOn w:val="Domylnaczcionkaakapitu"/>
    <w:link w:val="Nagwek1"/>
    <w:uiPriority w:val="99"/>
    <w:qFormat/>
    <w:rsid w:val="00CD402D"/>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CD402D"/>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CD402D"/>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CD402D"/>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CD402D"/>
    <w:rPr>
      <w:rFonts w:eastAsiaTheme="minorEastAsia" w:cstheme="minorBidi"/>
      <w:sz w:val="24"/>
      <w:szCs w:val="22"/>
      <w:lang w:eastAsia="ar-SA"/>
    </w:rPr>
  </w:style>
  <w:style w:type="character" w:styleId="UyteHipercze">
    <w:name w:val="FollowedHyperlink"/>
    <w:basedOn w:val="Domylnaczcionkaakapitu"/>
    <w:uiPriority w:val="99"/>
    <w:unhideWhenUsed/>
    <w:rsid w:val="00CD402D"/>
    <w:rPr>
      <w:color w:val="954F72" w:themeColor="followedHyperlink"/>
      <w:u w:val="single"/>
    </w:rPr>
  </w:style>
  <w:style w:type="paragraph" w:customStyle="1" w:styleId="msonormal0">
    <w:name w:val="msonormal"/>
    <w:basedOn w:val="Normalny"/>
    <w:rsid w:val="00CD402D"/>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CD402D"/>
    <w:pPr>
      <w:tabs>
        <w:tab w:val="left" w:pos="880"/>
        <w:tab w:val="right" w:leader="dot" w:pos="9911"/>
      </w:tabs>
      <w:spacing w:after="100"/>
      <w:jc w:val="both"/>
    </w:pPr>
  </w:style>
  <w:style w:type="character" w:customStyle="1" w:styleId="StopkaZnak">
    <w:name w:val="Stopka Znak"/>
    <w:basedOn w:val="Domylnaczcionkaakapitu"/>
    <w:link w:val="Stopka"/>
    <w:uiPriority w:val="99"/>
    <w:qFormat/>
    <w:rsid w:val="00CD402D"/>
    <w:rPr>
      <w:rFonts w:eastAsiaTheme="minorEastAsia" w:cstheme="minorBidi"/>
      <w:sz w:val="22"/>
      <w:szCs w:val="22"/>
      <w:lang w:eastAsia="ar-SA"/>
    </w:rPr>
  </w:style>
  <w:style w:type="paragraph" w:styleId="Legenda">
    <w:name w:val="caption"/>
    <w:basedOn w:val="Normalny"/>
    <w:semiHidden/>
    <w:unhideWhenUsed/>
    <w:qFormat/>
    <w:rsid w:val="00CD402D"/>
    <w:pPr>
      <w:suppressLineNumbers/>
      <w:spacing w:before="120" w:after="120"/>
    </w:pPr>
    <w:rPr>
      <w:rFonts w:cs="Arial"/>
      <w:i/>
      <w:iCs/>
      <w:sz w:val="24"/>
      <w:szCs w:val="24"/>
    </w:rPr>
  </w:style>
  <w:style w:type="paragraph" w:styleId="Tekstprzypisukocowego">
    <w:name w:val="endnote text"/>
    <w:basedOn w:val="Normalny"/>
    <w:link w:val="TekstprzypisukocowegoZnak"/>
    <w:uiPriority w:val="99"/>
    <w:unhideWhenUsed/>
    <w:rsid w:val="00CD402D"/>
    <w:rPr>
      <w:rFonts w:asciiTheme="minorHAnsi" w:hAnsiTheme="minorHAnsi"/>
    </w:rPr>
  </w:style>
  <w:style w:type="character" w:customStyle="1" w:styleId="TekstprzypisukocowegoZnak">
    <w:name w:val="Tekst przypisu końcowego Znak"/>
    <w:basedOn w:val="Domylnaczcionkaakapitu"/>
    <w:link w:val="Tekstprzypisukocowego"/>
    <w:uiPriority w:val="99"/>
    <w:qFormat/>
    <w:rsid w:val="00CD402D"/>
    <w:rPr>
      <w:rFonts w:asciiTheme="minorHAnsi" w:eastAsiaTheme="minorEastAsia" w:hAnsiTheme="minorHAnsi" w:cstheme="minorBidi"/>
      <w:sz w:val="22"/>
      <w:szCs w:val="22"/>
      <w:lang w:eastAsia="ar-SA"/>
    </w:rPr>
  </w:style>
  <w:style w:type="character" w:customStyle="1" w:styleId="TytuZnak">
    <w:name w:val="Tytuł Znak"/>
    <w:basedOn w:val="Domylnaczcionkaakapitu"/>
    <w:link w:val="Tytu"/>
    <w:rsid w:val="00CD402D"/>
    <w:rPr>
      <w:rFonts w:eastAsiaTheme="minorEastAsia" w:cstheme="minorBidi"/>
      <w:b/>
      <w:sz w:val="28"/>
      <w:lang w:eastAsia="ar-SA"/>
    </w:rPr>
  </w:style>
  <w:style w:type="character" w:customStyle="1" w:styleId="TekstpodstawowywcityZnak">
    <w:name w:val="Tekst podstawowy wcięty Znak"/>
    <w:basedOn w:val="Domylnaczcionkaakapitu"/>
    <w:link w:val="Tekstpodstawowywcity"/>
    <w:uiPriority w:val="99"/>
    <w:qFormat/>
    <w:rsid w:val="00CD402D"/>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CD402D"/>
    <w:rPr>
      <w:rFonts w:eastAsiaTheme="minorEastAsia" w:cstheme="minorBidi"/>
      <w:sz w:val="22"/>
      <w:szCs w:val="22"/>
      <w:lang w:eastAsia="ar-SA"/>
    </w:rPr>
  </w:style>
  <w:style w:type="character" w:customStyle="1" w:styleId="Tekstpodstawowy3Znak">
    <w:name w:val="Tekst podstawowy 3 Znak"/>
    <w:basedOn w:val="Domylnaczcionkaakapitu"/>
    <w:link w:val="Tekstpodstawowy3"/>
    <w:rsid w:val="00CD402D"/>
    <w:rPr>
      <w:rFonts w:eastAsiaTheme="minorEastAsia" w:cstheme="minorBidi"/>
      <w:sz w:val="30"/>
      <w:szCs w:val="22"/>
      <w:lang w:eastAsia="ar-SA"/>
    </w:rPr>
  </w:style>
  <w:style w:type="character" w:customStyle="1" w:styleId="Tekstpodstawowywcity2Znak">
    <w:name w:val="Tekst podstawowy wcięty 2 Znak"/>
    <w:basedOn w:val="Domylnaczcionkaakapitu"/>
    <w:link w:val="Tekstpodstawowywcity2"/>
    <w:uiPriority w:val="99"/>
    <w:qFormat/>
    <w:rsid w:val="00CD402D"/>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CD402D"/>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CD402D"/>
    <w:pPr>
      <w:suppressAutoHyphens w:val="0"/>
      <w:spacing w:before="90" w:line="380" w:lineRule="atLeast"/>
      <w:jc w:val="both"/>
    </w:pPr>
    <w:rPr>
      <w:rFonts w:ascii="Courier New"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CD402D"/>
    <w:rPr>
      <w:rFonts w:ascii="Courier New" w:eastAsiaTheme="minorEastAsia" w:hAnsi="Courier New" w:cs="Courier New"/>
      <w:w w:val="89"/>
      <w:sz w:val="25"/>
      <w:szCs w:val="25"/>
    </w:rPr>
  </w:style>
  <w:style w:type="character" w:customStyle="1" w:styleId="TekstdymkaZnak">
    <w:name w:val="Tekst dymka Znak"/>
    <w:basedOn w:val="Domylnaczcionkaakapitu"/>
    <w:link w:val="Tekstdymka"/>
    <w:uiPriority w:val="99"/>
    <w:qFormat/>
    <w:rsid w:val="00CD402D"/>
    <w:rPr>
      <w:rFonts w:ascii="Tahoma" w:eastAsiaTheme="minorEastAsia" w:hAnsi="Tahoma" w:cs="Tahoma"/>
      <w:sz w:val="16"/>
      <w:szCs w:val="16"/>
      <w:lang w:eastAsia="ar-SA"/>
    </w:rPr>
  </w:style>
  <w:style w:type="paragraph" w:styleId="Nagwekspisutreci">
    <w:name w:val="TOC Heading"/>
    <w:basedOn w:val="Nagwek1"/>
    <w:next w:val="Normalny"/>
    <w:uiPriority w:val="39"/>
    <w:semiHidden/>
    <w:unhideWhenUsed/>
    <w:qFormat/>
    <w:rsid w:val="00CD402D"/>
    <w:pPr>
      <w:keepLines/>
      <w:numPr>
        <w:numId w:val="0"/>
      </w:numPr>
      <w:suppressAutoHyphens w:val="0"/>
      <w:spacing w:before="240" w:line="254" w:lineRule="auto"/>
      <w:jc w:val="left"/>
      <w:outlineLvl w:val="9"/>
    </w:pPr>
    <w:rPr>
      <w:rFonts w:asciiTheme="majorHAnsi" w:eastAsiaTheme="majorEastAsia" w:hAnsiTheme="majorHAnsi" w:cstheme="majorBidi"/>
      <w:b w:val="0"/>
      <w:bCs w:val="0"/>
      <w:color w:val="2F5496" w:themeColor="accent1" w:themeShade="BF"/>
      <w:sz w:val="32"/>
      <w:szCs w:val="32"/>
      <w:lang w:eastAsia="pl-PL"/>
    </w:rPr>
  </w:style>
  <w:style w:type="paragraph" w:customStyle="1" w:styleId="Gwkaistopka">
    <w:name w:val="Główka i stopka"/>
    <w:basedOn w:val="Normalny"/>
    <w:qFormat/>
    <w:rsid w:val="00CD402D"/>
  </w:style>
  <w:style w:type="paragraph" w:customStyle="1" w:styleId="Listapunktowana41">
    <w:name w:val="Lista punktowana 41"/>
    <w:basedOn w:val="Normalny"/>
    <w:uiPriority w:val="99"/>
    <w:qFormat/>
    <w:rsid w:val="00CD402D"/>
    <w:pPr>
      <w:tabs>
        <w:tab w:val="left" w:pos="1209"/>
      </w:tabs>
      <w:ind w:left="1209" w:hanging="360"/>
    </w:pPr>
    <w:rPr>
      <w:rFonts w:cs="Times New Roman"/>
      <w:sz w:val="24"/>
      <w:szCs w:val="24"/>
    </w:rPr>
  </w:style>
  <w:style w:type="paragraph" w:customStyle="1" w:styleId="StandardowyZadanie">
    <w:name w:val="Standardowy.Zadanie"/>
    <w:next w:val="Listapunktowana41"/>
    <w:uiPriority w:val="99"/>
    <w:qFormat/>
    <w:rsid w:val="00CD402D"/>
    <w:pPr>
      <w:widowControl w:val="0"/>
      <w:suppressAutoHyphens/>
      <w:spacing w:line="360" w:lineRule="auto"/>
    </w:pPr>
    <w:rPr>
      <w:rFonts w:eastAsiaTheme="minorEastAsia"/>
      <w:sz w:val="24"/>
      <w:szCs w:val="24"/>
      <w:lang w:eastAsia="ar-SA"/>
    </w:rPr>
  </w:style>
  <w:style w:type="paragraph" w:customStyle="1" w:styleId="Tekstblokowy1">
    <w:name w:val="Tekst blokowy1"/>
    <w:basedOn w:val="Normalny"/>
    <w:uiPriority w:val="99"/>
    <w:qFormat/>
    <w:rsid w:val="00CD402D"/>
    <w:pPr>
      <w:shd w:val="clear" w:color="auto" w:fill="FFFFFF"/>
      <w:ind w:left="4820" w:right="423"/>
      <w:jc w:val="center"/>
    </w:pPr>
    <w:rPr>
      <w:rFonts w:cs="Times New Roman"/>
      <w:i/>
      <w:iCs/>
      <w:color w:val="000000"/>
      <w:spacing w:val="-2"/>
      <w:sz w:val="20"/>
      <w:szCs w:val="20"/>
    </w:rPr>
  </w:style>
  <w:style w:type="paragraph" w:customStyle="1" w:styleId="redniasiatka1akcent21">
    <w:name w:val="Średnia siatka 1 — akcent 21"/>
    <w:basedOn w:val="Normalny"/>
    <w:uiPriority w:val="99"/>
    <w:qFormat/>
    <w:rsid w:val="00CD402D"/>
    <w:pPr>
      <w:ind w:left="708"/>
    </w:pPr>
    <w:rPr>
      <w:rFonts w:cs="Times New Roman"/>
      <w:sz w:val="20"/>
      <w:szCs w:val="20"/>
    </w:rPr>
  </w:style>
  <w:style w:type="paragraph" w:customStyle="1" w:styleId="text-justify">
    <w:name w:val="text-justify"/>
    <w:basedOn w:val="Normalny"/>
    <w:uiPriority w:val="99"/>
    <w:qFormat/>
    <w:rsid w:val="00CD402D"/>
    <w:pPr>
      <w:suppressAutoHyphens w:val="0"/>
      <w:spacing w:before="100" w:beforeAutospacing="1" w:after="100" w:afterAutospacing="1"/>
    </w:pPr>
    <w:rPr>
      <w:rFonts w:cs="Times New Roman"/>
      <w:sz w:val="24"/>
      <w:szCs w:val="24"/>
      <w:lang w:eastAsia="pl-PL"/>
    </w:rPr>
  </w:style>
  <w:style w:type="paragraph" w:customStyle="1" w:styleId="Zawartoramki">
    <w:name w:val="Zawartość ramki"/>
    <w:basedOn w:val="Normalny"/>
    <w:qFormat/>
    <w:rsid w:val="00CD402D"/>
  </w:style>
  <w:style w:type="paragraph" w:customStyle="1" w:styleId="Standard">
    <w:name w:val="Standard"/>
    <w:rsid w:val="00CD402D"/>
    <w:pPr>
      <w:widowControl w:val="0"/>
      <w:suppressAutoHyphens/>
    </w:pPr>
    <w:rPr>
      <w:rFonts w:eastAsia="Andale Sans UI" w:cs="Tahoma"/>
      <w:kern w:val="2"/>
      <w:sz w:val="24"/>
      <w:szCs w:val="24"/>
      <w:lang w:val="de-DE" w:eastAsia="fa-IR" w:bidi="fa-IR"/>
    </w:rPr>
  </w:style>
  <w:style w:type="character" w:customStyle="1" w:styleId="czeinternetowe">
    <w:name w:val="Łącze internetowe"/>
    <w:basedOn w:val="Domylnaczcionkaakapitu"/>
    <w:uiPriority w:val="99"/>
    <w:rsid w:val="00CD402D"/>
    <w:rPr>
      <w:color w:val="0000FF"/>
      <w:u w:val="single"/>
    </w:rPr>
  </w:style>
  <w:style w:type="character" w:customStyle="1" w:styleId="alb">
    <w:name w:val="a_lb"/>
    <w:basedOn w:val="Domylnaczcionkaakapitu"/>
    <w:uiPriority w:val="99"/>
    <w:qFormat/>
    <w:rsid w:val="00CD402D"/>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CD402D"/>
    <w:rPr>
      <w:rFonts w:ascii="Times New Roman" w:hAnsi="Times New Roman" w:cs="Times New Roman" w:hint="default"/>
      <w:sz w:val="20"/>
      <w:szCs w:val="20"/>
      <w:lang w:eastAsia="ar-SA"/>
    </w:rPr>
  </w:style>
  <w:style w:type="character" w:customStyle="1" w:styleId="Zakotwiczenieprzypisudolnego">
    <w:name w:val="Zakotwiczenie przypisu dolnego"/>
    <w:rsid w:val="00CD402D"/>
    <w:rPr>
      <w:vertAlign w:val="superscript"/>
    </w:rPr>
  </w:style>
  <w:style w:type="character" w:customStyle="1" w:styleId="FootnoteCharacters">
    <w:name w:val="Footnote Characters"/>
    <w:basedOn w:val="Domylnaczcionkaakapitu"/>
    <w:uiPriority w:val="99"/>
    <w:qFormat/>
    <w:rsid w:val="00CD402D"/>
    <w:rPr>
      <w:vertAlign w:val="superscript"/>
    </w:rPr>
  </w:style>
  <w:style w:type="character" w:customStyle="1" w:styleId="Odwiedzoneczeinternetowe">
    <w:name w:val="Odwiedzone łącze internetowe"/>
    <w:basedOn w:val="Domylnaczcionkaakapitu"/>
    <w:uiPriority w:val="99"/>
    <w:rsid w:val="00CD402D"/>
    <w:rPr>
      <w:color w:val="800080"/>
      <w:u w:val="single"/>
    </w:rPr>
  </w:style>
  <w:style w:type="character" w:customStyle="1" w:styleId="DeltaViewInsertion">
    <w:name w:val="DeltaView Insertion"/>
    <w:uiPriority w:val="99"/>
    <w:qFormat/>
    <w:rsid w:val="00CD402D"/>
    <w:rPr>
      <w:b/>
      <w:bCs/>
      <w:i/>
      <w:iCs/>
      <w:spacing w:val="0"/>
    </w:rPr>
  </w:style>
  <w:style w:type="character" w:customStyle="1" w:styleId="ZnakZnak8">
    <w:name w:val="Znak Znak8"/>
    <w:uiPriority w:val="99"/>
    <w:qFormat/>
    <w:rsid w:val="00CD402D"/>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CD402D"/>
    <w:rPr>
      <w:color w:val="000000"/>
    </w:rPr>
  </w:style>
  <w:style w:type="character" w:customStyle="1" w:styleId="BodyTextChar1">
    <w:name w:val="Body Text Char1"/>
    <w:uiPriority w:val="99"/>
    <w:qFormat/>
    <w:rsid w:val="00CD402D"/>
    <w:rPr>
      <w:rFonts w:ascii="Book Antiqua" w:hAnsi="Book Antiqua" w:cs="Book Antiqua" w:hint="default"/>
      <w:sz w:val="24"/>
      <w:szCs w:val="24"/>
      <w:lang w:eastAsia="ar-SA" w:bidi="ar-SA"/>
    </w:rPr>
  </w:style>
  <w:style w:type="character" w:customStyle="1" w:styleId="ListParagraphChar">
    <w:name w:val="List Paragraph Char"/>
    <w:uiPriority w:val="99"/>
    <w:qFormat/>
    <w:rsid w:val="00CD402D"/>
    <w:rPr>
      <w:rFonts w:ascii="Calibri" w:eastAsia="Times New Roman" w:hAnsi="Calibri" w:cs="Calibri" w:hint="default"/>
      <w:sz w:val="22"/>
      <w:szCs w:val="22"/>
      <w:lang w:eastAsia="en-US"/>
    </w:rPr>
  </w:style>
  <w:style w:type="character" w:customStyle="1" w:styleId="Zakotwiczenieprzypisukocowego">
    <w:name w:val="Zakotwiczenie przypisu końcowego"/>
    <w:rsid w:val="00CD402D"/>
    <w:rPr>
      <w:vertAlign w:val="superscript"/>
    </w:rPr>
  </w:style>
  <w:style w:type="character" w:customStyle="1" w:styleId="EndnoteCharacters">
    <w:name w:val="Endnote Characters"/>
    <w:basedOn w:val="Domylnaczcionkaakapitu"/>
    <w:uiPriority w:val="99"/>
    <w:qFormat/>
    <w:rsid w:val="00CD402D"/>
    <w:rPr>
      <w:vertAlign w:val="superscript"/>
    </w:rPr>
  </w:style>
  <w:style w:type="character" w:customStyle="1" w:styleId="Znakiprzypiswdolnych">
    <w:name w:val="Znaki przypisów dolnych"/>
    <w:qFormat/>
    <w:rsid w:val="00CD402D"/>
  </w:style>
  <w:style w:type="character" w:customStyle="1" w:styleId="Znakiprzypiswkocowych">
    <w:name w:val="Znaki przypisów końcowych"/>
    <w:qFormat/>
    <w:rsid w:val="00CD402D"/>
  </w:style>
  <w:style w:type="character" w:customStyle="1" w:styleId="NagwekZnak1">
    <w:name w:val="Nagłówek Znak1"/>
    <w:basedOn w:val="Domylnaczcionkaakapitu"/>
    <w:uiPriority w:val="99"/>
    <w:semiHidden/>
    <w:rsid w:val="00CD402D"/>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CD402D"/>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CD402D"/>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CD402D"/>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CD402D"/>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CD402D"/>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CD402D"/>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CD402D"/>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CD402D"/>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CD402D"/>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CD402D"/>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CD402D"/>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CD402D"/>
    <w:rPr>
      <w:rFonts w:ascii="Times New Roman" w:hAnsi="Times New Roman" w:cs="Times New Roman" w:hint="default"/>
      <w:sz w:val="20"/>
      <w:szCs w:val="20"/>
      <w:lang w:eastAsia="ar-SA"/>
    </w:rPr>
  </w:style>
  <w:style w:type="character" w:customStyle="1" w:styleId="footnote">
    <w:name w:val="footnote"/>
    <w:basedOn w:val="Domylnaczcionkaakapitu"/>
    <w:rsid w:val="00CD402D"/>
  </w:style>
  <w:style w:type="character" w:customStyle="1" w:styleId="articletitle">
    <w:name w:val="articletitle"/>
    <w:basedOn w:val="Domylnaczcionkaakapitu"/>
    <w:rsid w:val="00CD402D"/>
  </w:style>
  <w:style w:type="character" w:customStyle="1" w:styleId="highlight">
    <w:name w:val="highlight"/>
    <w:basedOn w:val="Domylnaczcionkaakapitu"/>
    <w:rsid w:val="00CD402D"/>
  </w:style>
  <w:style w:type="table" w:styleId="Tabela-Siatka">
    <w:name w:val="Table Grid"/>
    <w:basedOn w:val="Standardowy"/>
    <w:uiPriority w:val="59"/>
    <w:rsid w:val="00CD402D"/>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CD402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4591740">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19386471">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88513471">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tformazakupowa.pl/transakcja/740823%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D3F0-4F91-4D79-9497-B504CDEA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327</TotalTime>
  <Pages>35</Pages>
  <Words>10400</Words>
  <Characters>69557</Characters>
  <Application>Microsoft Office Word</Application>
  <DocSecurity>0</DocSecurity>
  <Lines>579</Lines>
  <Paragraphs>159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79798</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312</cp:revision>
  <cp:lastPrinted>2021-08-26T10:26:00Z</cp:lastPrinted>
  <dcterms:created xsi:type="dcterms:W3CDTF">2021-11-29T06:45:00Z</dcterms:created>
  <dcterms:modified xsi:type="dcterms:W3CDTF">2023-04-07T07:16:00Z</dcterms:modified>
</cp:coreProperties>
</file>