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2F6" w:rsidRDefault="00061A63" w:rsidP="00061A63">
      <w:pPr>
        <w:pStyle w:val="Podtytu"/>
        <w:spacing w:after="0" w:line="276" w:lineRule="auto"/>
        <w:jc w:val="left"/>
        <w:rPr>
          <w:rFonts w:ascii="Times New Roman" w:hAnsi="Times New Roman"/>
        </w:rPr>
      </w:pPr>
      <w:r>
        <w:rPr>
          <w:rFonts w:ascii="Times New Roman" w:hAnsi="Times New Roman"/>
        </w:rPr>
        <w:t xml:space="preserve">Nr sprawy: </w:t>
      </w:r>
      <w:r w:rsidR="00797075">
        <w:rPr>
          <w:rFonts w:ascii="Times New Roman" w:hAnsi="Times New Roman"/>
          <w:b/>
        </w:rPr>
        <w:t>2019.10</w:t>
      </w:r>
      <w:r w:rsidRPr="00061A63">
        <w:rPr>
          <w:rFonts w:ascii="Times New Roman" w:hAnsi="Times New Roman"/>
          <w:b/>
        </w:rPr>
        <w:t>.ZP</w:t>
      </w:r>
      <w:r w:rsidR="00E60E56" w:rsidRPr="00F90000">
        <w:rPr>
          <w:rFonts w:ascii="Times New Roman" w:hAnsi="Times New Roman"/>
        </w:rPr>
        <w:tab/>
      </w:r>
    </w:p>
    <w:p w:rsidR="00061A63" w:rsidRPr="00061A63" w:rsidRDefault="00061A63" w:rsidP="00061A63">
      <w:pPr>
        <w:jc w:val="right"/>
        <w:rPr>
          <w:b/>
        </w:rPr>
      </w:pPr>
      <w:r w:rsidRPr="00061A63">
        <w:rPr>
          <w:b/>
        </w:rPr>
        <w:t>Załącznik nr 6 do SIWZ</w:t>
      </w:r>
    </w:p>
    <w:p w:rsidR="00061A63" w:rsidRPr="00061A63" w:rsidRDefault="00061A63" w:rsidP="00061A63">
      <w:pPr>
        <w:jc w:val="right"/>
      </w:pPr>
    </w:p>
    <w:p w:rsidR="00FA58B7" w:rsidRPr="00F90000" w:rsidRDefault="00FA58B7" w:rsidP="00BC5F12">
      <w:pPr>
        <w:autoSpaceDE w:val="0"/>
        <w:autoSpaceDN w:val="0"/>
        <w:adjustRightInd w:val="0"/>
        <w:spacing w:line="276" w:lineRule="auto"/>
        <w:jc w:val="center"/>
        <w:rPr>
          <w:b/>
          <w:bCs/>
        </w:rPr>
      </w:pPr>
      <w:r w:rsidRPr="00F90000">
        <w:rPr>
          <w:b/>
          <w:bCs/>
        </w:rPr>
        <w:t xml:space="preserve">UMOWA </w:t>
      </w:r>
      <w:r w:rsidR="00593E7B" w:rsidRPr="00F90000">
        <w:rPr>
          <w:b/>
          <w:bCs/>
        </w:rPr>
        <w:t xml:space="preserve">Nr </w:t>
      </w:r>
      <w:r w:rsidR="00760D2B">
        <w:rPr>
          <w:b/>
        </w:rPr>
        <w:t>…………..</w:t>
      </w:r>
    </w:p>
    <w:p w:rsidR="00593E7B" w:rsidRPr="00F90000" w:rsidRDefault="00593E7B" w:rsidP="00BC5F12">
      <w:pPr>
        <w:autoSpaceDE w:val="0"/>
        <w:autoSpaceDN w:val="0"/>
        <w:adjustRightInd w:val="0"/>
        <w:spacing w:line="276" w:lineRule="auto"/>
        <w:jc w:val="center"/>
        <w:rPr>
          <w:b/>
          <w:bCs/>
        </w:rPr>
      </w:pPr>
      <w:r w:rsidRPr="00F90000">
        <w:rPr>
          <w:b/>
          <w:bCs/>
        </w:rPr>
        <w:t xml:space="preserve">NA </w:t>
      </w:r>
      <w:r w:rsidR="00760D2B">
        <w:rPr>
          <w:b/>
          <w:bCs/>
        </w:rPr>
        <w:t xml:space="preserve">DOSTAWĘ </w:t>
      </w:r>
      <w:r w:rsidR="00064A91">
        <w:rPr>
          <w:b/>
          <w:bCs/>
        </w:rPr>
        <w:t xml:space="preserve">ZAAWANSOWANYCH </w:t>
      </w:r>
      <w:r w:rsidR="00760D2B">
        <w:rPr>
          <w:b/>
          <w:bCs/>
        </w:rPr>
        <w:t>SYMULATORÓW</w:t>
      </w:r>
      <w:r w:rsidR="00064A91">
        <w:rPr>
          <w:b/>
          <w:bCs/>
        </w:rPr>
        <w:t xml:space="preserve"> PACJENTA</w:t>
      </w:r>
      <w:r w:rsidR="00760D2B">
        <w:rPr>
          <w:b/>
          <w:bCs/>
        </w:rPr>
        <w:t xml:space="preserve"> WYSOKIEJ WIERNOŚCI</w:t>
      </w:r>
      <w:r w:rsidR="00136A03">
        <w:rPr>
          <w:b/>
          <w:bCs/>
        </w:rPr>
        <w:t xml:space="preserve"> ORAZ </w:t>
      </w:r>
      <w:r w:rsidR="00044DAE">
        <w:rPr>
          <w:b/>
          <w:bCs/>
        </w:rPr>
        <w:t>WYPOSAŻENIA TECHNICZNEGO</w:t>
      </w:r>
    </w:p>
    <w:p w:rsidR="000E7D02" w:rsidRPr="00F90000" w:rsidRDefault="000E7D02" w:rsidP="00BC5F12">
      <w:pPr>
        <w:autoSpaceDE w:val="0"/>
        <w:autoSpaceDN w:val="0"/>
        <w:adjustRightInd w:val="0"/>
        <w:spacing w:line="276" w:lineRule="auto"/>
        <w:jc w:val="both"/>
        <w:rPr>
          <w:bCs/>
        </w:rPr>
      </w:pPr>
    </w:p>
    <w:p w:rsidR="00FA58B7" w:rsidRPr="00F90000" w:rsidRDefault="00FA58B7" w:rsidP="00BC5F12">
      <w:pPr>
        <w:autoSpaceDE w:val="0"/>
        <w:autoSpaceDN w:val="0"/>
        <w:adjustRightInd w:val="0"/>
        <w:spacing w:line="276" w:lineRule="auto"/>
        <w:jc w:val="both"/>
      </w:pPr>
      <w:r w:rsidRPr="00F90000">
        <w:rPr>
          <w:bCs/>
        </w:rPr>
        <w:t xml:space="preserve">zawarta w dniu </w:t>
      </w:r>
      <w:r w:rsidR="00760D2B">
        <w:rPr>
          <w:bCs/>
        </w:rPr>
        <w:t>…………</w:t>
      </w:r>
      <w:r w:rsidR="00A11386" w:rsidRPr="00F90000">
        <w:rPr>
          <w:bCs/>
        </w:rPr>
        <w:t>roku</w:t>
      </w:r>
      <w:r w:rsidRPr="00F90000">
        <w:rPr>
          <w:bCs/>
        </w:rPr>
        <w:t xml:space="preserve"> w Szczecinie pomiędzy</w:t>
      </w:r>
      <w:r w:rsidRPr="00F90000">
        <w:t>:</w:t>
      </w:r>
    </w:p>
    <w:p w:rsidR="00FA58B7" w:rsidRPr="00F90000" w:rsidRDefault="00FA58B7" w:rsidP="00BC5F12">
      <w:pPr>
        <w:autoSpaceDE w:val="0"/>
        <w:autoSpaceDN w:val="0"/>
        <w:adjustRightInd w:val="0"/>
        <w:spacing w:line="276" w:lineRule="auto"/>
        <w:jc w:val="both"/>
      </w:pPr>
    </w:p>
    <w:p w:rsidR="00C01178" w:rsidRPr="00F90000" w:rsidRDefault="00C01178" w:rsidP="00BC5F12">
      <w:pPr>
        <w:autoSpaceDE w:val="0"/>
        <w:autoSpaceDN w:val="0"/>
        <w:adjustRightInd w:val="0"/>
        <w:spacing w:line="276" w:lineRule="auto"/>
        <w:jc w:val="both"/>
        <w:rPr>
          <w:bCs/>
        </w:rPr>
      </w:pPr>
      <w:r w:rsidRPr="00F90000">
        <w:rPr>
          <w:b/>
          <w:bCs/>
        </w:rPr>
        <w:t xml:space="preserve">Wojewódzką Stacją Pogotowia Ratunkowego Samodzielnym Publicznym Zakładem Opieki Zdrowotnej z siedzibą w Szczecinie, </w:t>
      </w:r>
      <w:r w:rsidRPr="00F90000">
        <w:rPr>
          <w:bCs/>
        </w:rPr>
        <w:t xml:space="preserve"> ul. Mazowiecka 14, 70-526 Szczecin, wpisaną do rejestru stowarzyszeń, innych organizacji społecznych i zawodowych, fundacji oraz samodzielnych publicznych zakładów opieki zdrowotnej Krajowego Rejestru Sądowego prowadzonego przez Sąd Rejonowy Szczecin – Centrum w Szczecinie, XIII Wydział Gospodarczy Krajowego Rejestru Sądowego za numerem KRS 0000003063, posiadającą </w:t>
      </w:r>
      <w:r w:rsidR="00231208" w:rsidRPr="00F90000">
        <w:rPr>
          <w:bCs/>
        </w:rPr>
        <w:br/>
      </w:r>
      <w:r w:rsidRPr="00F90000">
        <w:rPr>
          <w:bCs/>
        </w:rPr>
        <w:t>NIP: 852-21-84-546, REGON: 811640482, reprezentowaną przez:</w:t>
      </w:r>
    </w:p>
    <w:p w:rsidR="00C01178" w:rsidRPr="00F90000" w:rsidRDefault="00C01178" w:rsidP="00BC5F12">
      <w:pPr>
        <w:autoSpaceDE w:val="0"/>
        <w:autoSpaceDN w:val="0"/>
        <w:adjustRightInd w:val="0"/>
        <w:spacing w:line="276" w:lineRule="auto"/>
        <w:jc w:val="both"/>
        <w:rPr>
          <w:bCs/>
        </w:rPr>
      </w:pPr>
      <w:r w:rsidRPr="00F90000">
        <w:rPr>
          <w:bCs/>
        </w:rPr>
        <w:t>lekarza med. Romana Pałkę – Dyrektora</w:t>
      </w:r>
    </w:p>
    <w:p w:rsidR="00C01178" w:rsidRPr="00F90000" w:rsidRDefault="00C01178" w:rsidP="00BC5F12">
      <w:pPr>
        <w:numPr>
          <w:ilvl w:val="0"/>
          <w:numId w:val="1"/>
        </w:numPr>
        <w:autoSpaceDE w:val="0"/>
        <w:autoSpaceDN w:val="0"/>
        <w:adjustRightInd w:val="0"/>
        <w:spacing w:line="276" w:lineRule="auto"/>
        <w:jc w:val="both"/>
        <w:rPr>
          <w:b/>
          <w:bCs/>
        </w:rPr>
      </w:pPr>
      <w:r w:rsidRPr="00F90000">
        <w:rPr>
          <w:bCs/>
        </w:rPr>
        <w:t xml:space="preserve">zwaną dalej </w:t>
      </w:r>
      <w:r w:rsidRPr="00F90000">
        <w:rPr>
          <w:b/>
          <w:bCs/>
        </w:rPr>
        <w:t xml:space="preserve">Zamawiającym </w:t>
      </w:r>
    </w:p>
    <w:p w:rsidR="00C01178" w:rsidRPr="00F90000" w:rsidRDefault="00C01178" w:rsidP="00BC5F12">
      <w:pPr>
        <w:autoSpaceDE w:val="0"/>
        <w:autoSpaceDN w:val="0"/>
        <w:adjustRightInd w:val="0"/>
        <w:spacing w:line="276" w:lineRule="auto"/>
        <w:jc w:val="both"/>
        <w:rPr>
          <w:bCs/>
        </w:rPr>
      </w:pPr>
    </w:p>
    <w:p w:rsidR="00A8099F" w:rsidRDefault="00C01178" w:rsidP="00BC5F12">
      <w:pPr>
        <w:autoSpaceDE w:val="0"/>
        <w:autoSpaceDN w:val="0"/>
        <w:adjustRightInd w:val="0"/>
        <w:spacing w:line="276" w:lineRule="auto"/>
        <w:jc w:val="both"/>
        <w:rPr>
          <w:b/>
          <w:bCs/>
        </w:rPr>
      </w:pPr>
      <w:r w:rsidRPr="00F90000">
        <w:rPr>
          <w:b/>
          <w:bCs/>
        </w:rPr>
        <w:t>a</w:t>
      </w:r>
    </w:p>
    <w:p w:rsidR="00D1664B" w:rsidRDefault="00D1664B" w:rsidP="00BC5F12">
      <w:pPr>
        <w:autoSpaceDE w:val="0"/>
        <w:autoSpaceDN w:val="0"/>
        <w:adjustRightInd w:val="0"/>
        <w:spacing w:line="276" w:lineRule="auto"/>
        <w:jc w:val="both"/>
        <w:rPr>
          <w:b/>
          <w:bCs/>
        </w:rPr>
      </w:pPr>
    </w:p>
    <w:p w:rsidR="00C01178" w:rsidRDefault="00136A03" w:rsidP="00BC5F12">
      <w:pPr>
        <w:autoSpaceDE w:val="0"/>
        <w:autoSpaceDN w:val="0"/>
        <w:adjustRightInd w:val="0"/>
        <w:spacing w:line="276" w:lineRule="auto"/>
        <w:jc w:val="both"/>
        <w:rPr>
          <w:b/>
          <w:bCs/>
        </w:rPr>
      </w:pPr>
      <w:r>
        <w:rPr>
          <w:b/>
          <w:bCs/>
        </w:rPr>
        <w:t>………………………………………………………………………….</w:t>
      </w:r>
    </w:p>
    <w:p w:rsidR="00136A03" w:rsidRPr="00F90000" w:rsidRDefault="00136A03" w:rsidP="00136A03">
      <w:pPr>
        <w:autoSpaceDE w:val="0"/>
        <w:autoSpaceDN w:val="0"/>
        <w:adjustRightInd w:val="0"/>
        <w:spacing w:line="276" w:lineRule="auto"/>
        <w:jc w:val="both"/>
        <w:rPr>
          <w:b/>
          <w:bCs/>
        </w:rPr>
      </w:pPr>
      <w:r>
        <w:rPr>
          <w:b/>
          <w:bCs/>
        </w:rPr>
        <w:t>………………………………………………………………………….</w:t>
      </w:r>
    </w:p>
    <w:p w:rsidR="00136A03" w:rsidRPr="00F90000" w:rsidRDefault="00136A03" w:rsidP="00136A03">
      <w:pPr>
        <w:autoSpaceDE w:val="0"/>
        <w:autoSpaceDN w:val="0"/>
        <w:adjustRightInd w:val="0"/>
        <w:spacing w:line="276" w:lineRule="auto"/>
        <w:jc w:val="both"/>
        <w:rPr>
          <w:b/>
          <w:bCs/>
        </w:rPr>
      </w:pPr>
      <w:r>
        <w:rPr>
          <w:b/>
          <w:bCs/>
        </w:rPr>
        <w:t>………………………………………………………………………….</w:t>
      </w:r>
    </w:p>
    <w:p w:rsidR="00136A03" w:rsidRPr="00F90000" w:rsidRDefault="00136A03" w:rsidP="00136A03">
      <w:pPr>
        <w:autoSpaceDE w:val="0"/>
        <w:autoSpaceDN w:val="0"/>
        <w:adjustRightInd w:val="0"/>
        <w:spacing w:line="276" w:lineRule="auto"/>
        <w:jc w:val="both"/>
        <w:rPr>
          <w:b/>
          <w:bCs/>
        </w:rPr>
      </w:pPr>
      <w:r>
        <w:rPr>
          <w:b/>
          <w:bCs/>
        </w:rPr>
        <w:t>………………………………………………………………………….</w:t>
      </w:r>
    </w:p>
    <w:p w:rsidR="00136A03" w:rsidRDefault="00136A03" w:rsidP="00BC5F12">
      <w:pPr>
        <w:autoSpaceDE w:val="0"/>
        <w:autoSpaceDN w:val="0"/>
        <w:adjustRightInd w:val="0"/>
        <w:spacing w:line="276" w:lineRule="auto"/>
        <w:jc w:val="both"/>
        <w:rPr>
          <w:b/>
          <w:bCs/>
        </w:rPr>
      </w:pPr>
    </w:p>
    <w:p w:rsidR="00C01178" w:rsidRPr="00F90000" w:rsidRDefault="00B435AB" w:rsidP="00BC5F12">
      <w:pPr>
        <w:numPr>
          <w:ilvl w:val="0"/>
          <w:numId w:val="1"/>
        </w:numPr>
        <w:autoSpaceDE w:val="0"/>
        <w:autoSpaceDN w:val="0"/>
        <w:adjustRightInd w:val="0"/>
        <w:spacing w:line="276" w:lineRule="auto"/>
        <w:jc w:val="both"/>
        <w:rPr>
          <w:bCs/>
        </w:rPr>
      </w:pPr>
      <w:r w:rsidRPr="00F90000">
        <w:rPr>
          <w:bCs/>
        </w:rPr>
        <w:t>zwan</w:t>
      </w:r>
      <w:r w:rsidR="00D1664B">
        <w:rPr>
          <w:bCs/>
        </w:rPr>
        <w:t>ą</w:t>
      </w:r>
      <w:r w:rsidR="00C01178" w:rsidRPr="00F90000">
        <w:rPr>
          <w:bCs/>
        </w:rPr>
        <w:t xml:space="preserve"> dalej </w:t>
      </w:r>
      <w:r w:rsidR="000B77EA" w:rsidRPr="00F90000">
        <w:rPr>
          <w:b/>
          <w:bCs/>
        </w:rPr>
        <w:t>Wykonawcą</w:t>
      </w:r>
    </w:p>
    <w:p w:rsidR="00DC21E2" w:rsidRPr="00F90000" w:rsidRDefault="00DC21E2" w:rsidP="00BC5F12">
      <w:pPr>
        <w:autoSpaceDE w:val="0"/>
        <w:autoSpaceDN w:val="0"/>
        <w:adjustRightInd w:val="0"/>
        <w:spacing w:line="276" w:lineRule="auto"/>
        <w:jc w:val="both"/>
        <w:rPr>
          <w:bCs/>
        </w:rPr>
      </w:pPr>
    </w:p>
    <w:p w:rsidR="009D774D" w:rsidRPr="00F90000" w:rsidRDefault="009D774D" w:rsidP="00BC5F12">
      <w:pPr>
        <w:autoSpaceDE w:val="0"/>
        <w:autoSpaceDN w:val="0"/>
        <w:adjustRightInd w:val="0"/>
        <w:spacing w:line="276" w:lineRule="auto"/>
        <w:jc w:val="both"/>
      </w:pPr>
      <w:r w:rsidRPr="00F90000">
        <w:rPr>
          <w:bCs/>
        </w:rPr>
        <w:t>zwanymi dalej łącznie</w:t>
      </w:r>
      <w:r w:rsidRPr="00F90000">
        <w:rPr>
          <w:b/>
          <w:bCs/>
        </w:rPr>
        <w:t xml:space="preserve"> Stronami.</w:t>
      </w:r>
    </w:p>
    <w:p w:rsidR="00ED636B" w:rsidRDefault="00ED636B" w:rsidP="00BC5F12">
      <w:pPr>
        <w:shd w:val="clear" w:color="auto" w:fill="FFFFFF"/>
        <w:spacing w:line="276" w:lineRule="auto"/>
        <w:jc w:val="both"/>
      </w:pPr>
    </w:p>
    <w:p w:rsidR="00BC5F12" w:rsidRPr="00F90000" w:rsidRDefault="00BC5F12" w:rsidP="00BC5F12">
      <w:pPr>
        <w:shd w:val="clear" w:color="auto" w:fill="FFFFFF"/>
        <w:spacing w:line="276" w:lineRule="auto"/>
        <w:jc w:val="both"/>
      </w:pPr>
    </w:p>
    <w:p w:rsidR="00C25618" w:rsidRPr="00F90000" w:rsidRDefault="00C25618" w:rsidP="00BC5F12">
      <w:pPr>
        <w:autoSpaceDE w:val="0"/>
        <w:autoSpaceDN w:val="0"/>
        <w:adjustRightInd w:val="0"/>
        <w:spacing w:line="276" w:lineRule="auto"/>
        <w:jc w:val="both"/>
        <w:rPr>
          <w:b/>
          <w:bCs/>
        </w:rPr>
      </w:pPr>
      <w:r w:rsidRPr="00F90000">
        <w:t xml:space="preserve">W wyniku przeprowadzonego postępowania o udzielenie zamówienia publicznego </w:t>
      </w:r>
      <w:r w:rsidRPr="00F90000">
        <w:br/>
        <w:t xml:space="preserve">w trybie przetargu nieograniczonego o wartości </w:t>
      </w:r>
      <w:r w:rsidR="00136A03">
        <w:t>wyższej</w:t>
      </w:r>
      <w:r w:rsidRPr="00F90000">
        <w:t xml:space="preserve"> niż kwoty określone </w:t>
      </w:r>
      <w:r w:rsidRPr="00F90000">
        <w:br/>
        <w:t xml:space="preserve">w przepisach wydanych na podstawie art. 11 ust. 8 ustawy z dnia 29 stycznia 2004 r. - Prawo zamówień publicznych, w którym oferta złożona przez Wykonawcę, została uznana przez Zamawiającego za ofertę najkorzystniejszą, została zawarta umowa o następującej treści, zwana dalej </w:t>
      </w:r>
      <w:r w:rsidRPr="00F90000">
        <w:rPr>
          <w:b/>
        </w:rPr>
        <w:t>Umową</w:t>
      </w:r>
      <w:r w:rsidRPr="00F90000">
        <w:t>:</w:t>
      </w:r>
    </w:p>
    <w:p w:rsidR="00E83FE3" w:rsidRDefault="00E83FE3" w:rsidP="00BC5F12">
      <w:pPr>
        <w:autoSpaceDE w:val="0"/>
        <w:autoSpaceDN w:val="0"/>
        <w:adjustRightInd w:val="0"/>
        <w:spacing w:line="276" w:lineRule="auto"/>
        <w:jc w:val="both"/>
        <w:rPr>
          <w:bCs/>
        </w:rPr>
      </w:pPr>
    </w:p>
    <w:p w:rsidR="00BC5F12" w:rsidRPr="00F90000" w:rsidRDefault="00BC5F12" w:rsidP="00BC5F12">
      <w:pPr>
        <w:autoSpaceDE w:val="0"/>
        <w:autoSpaceDN w:val="0"/>
        <w:adjustRightInd w:val="0"/>
        <w:spacing w:line="276" w:lineRule="auto"/>
        <w:jc w:val="both"/>
        <w:rPr>
          <w:bCs/>
        </w:rPr>
      </w:pPr>
    </w:p>
    <w:p w:rsidR="00E771D5" w:rsidRPr="00F90000" w:rsidRDefault="00E771D5" w:rsidP="00BC5F12">
      <w:pPr>
        <w:spacing w:line="276" w:lineRule="auto"/>
        <w:jc w:val="center"/>
        <w:rPr>
          <w:b/>
        </w:rPr>
      </w:pPr>
      <w:r w:rsidRPr="00F90000">
        <w:rPr>
          <w:b/>
        </w:rPr>
        <w:t>§ 1</w:t>
      </w:r>
    </w:p>
    <w:p w:rsidR="00182700" w:rsidRPr="00F90000" w:rsidRDefault="00182700" w:rsidP="00BC5F12">
      <w:pPr>
        <w:spacing w:line="276" w:lineRule="auto"/>
        <w:jc w:val="center"/>
        <w:rPr>
          <w:b/>
        </w:rPr>
      </w:pPr>
      <w:r w:rsidRPr="00F90000">
        <w:rPr>
          <w:b/>
        </w:rPr>
        <w:t>PRZEDMIOT I ZAKRES UMOWY</w:t>
      </w:r>
    </w:p>
    <w:p w:rsidR="00032145" w:rsidRPr="00B035CD" w:rsidRDefault="001579BB" w:rsidP="00032145">
      <w:pPr>
        <w:pStyle w:val="Akapitzlist"/>
        <w:numPr>
          <w:ilvl w:val="0"/>
          <w:numId w:val="5"/>
        </w:numPr>
        <w:tabs>
          <w:tab w:val="left" w:pos="426"/>
        </w:tabs>
        <w:spacing w:line="276" w:lineRule="auto"/>
        <w:ind w:left="426"/>
        <w:jc w:val="both"/>
        <w:rPr>
          <w:b/>
          <w:bCs/>
        </w:rPr>
      </w:pPr>
      <w:r w:rsidRPr="00F90000">
        <w:t xml:space="preserve">Przedmiotem niniejszej umowy </w:t>
      </w:r>
      <w:r w:rsidR="00064A91">
        <w:t xml:space="preserve">jest dostawa zaawansowanych </w:t>
      </w:r>
      <w:r w:rsidR="00136A03" w:rsidRPr="00136A03">
        <w:t>symulatorów med</w:t>
      </w:r>
      <w:r w:rsidR="00064A91">
        <w:t xml:space="preserve">ycznych wysokiej wierności, </w:t>
      </w:r>
      <w:r w:rsidR="00136A03" w:rsidRPr="00136A03">
        <w:t>systemu rejestracji szkoleń</w:t>
      </w:r>
      <w:r w:rsidR="00064A91">
        <w:t>/</w:t>
      </w:r>
      <w:r w:rsidR="00044DAE">
        <w:t>debriefingu/komunikacji</w:t>
      </w:r>
      <w:r w:rsidR="00064A91">
        <w:t xml:space="preserve"> oraz pozostałego </w:t>
      </w:r>
      <w:r w:rsidR="00044DAE">
        <w:lastRenderedPageBreak/>
        <w:t>wyposażenia technicznego</w:t>
      </w:r>
      <w:r w:rsidR="002A59BF" w:rsidRPr="00136A03">
        <w:rPr>
          <w:b/>
        </w:rPr>
        <w:t xml:space="preserve">, </w:t>
      </w:r>
      <w:r w:rsidR="000B77EA" w:rsidRPr="00F90000">
        <w:t>zgodnie z ofertą Wykonawcy</w:t>
      </w:r>
      <w:r w:rsidR="00635648" w:rsidRPr="00F90000">
        <w:t>,</w:t>
      </w:r>
      <w:r w:rsidR="00E771D5" w:rsidRPr="00F90000">
        <w:t xml:space="preserve"> stanowiącą załącznik n</w:t>
      </w:r>
      <w:r w:rsidR="000F59C2" w:rsidRPr="00F90000">
        <w:t>r 1 i</w:t>
      </w:r>
      <w:r w:rsidR="00E771D5" w:rsidRPr="00F90000">
        <w:t xml:space="preserve"> in</w:t>
      </w:r>
      <w:r w:rsidR="00136A03">
        <w:t xml:space="preserve">tegralną część niniejszej umowy oraz wymaganiami określonymi w </w:t>
      </w:r>
      <w:r w:rsidR="00AD502A">
        <w:t>opisie przedmiotu zamówienia, stanowiącym załącznik nr 2 i integralną cześć niniejszej umowy</w:t>
      </w:r>
      <w:r w:rsidR="00B035CD">
        <w:t>.</w:t>
      </w:r>
    </w:p>
    <w:p w:rsidR="00B035CD" w:rsidRPr="00B035CD" w:rsidRDefault="00B035CD" w:rsidP="00B035CD">
      <w:pPr>
        <w:pStyle w:val="Akapitzlist"/>
        <w:numPr>
          <w:ilvl w:val="0"/>
          <w:numId w:val="5"/>
        </w:numPr>
        <w:tabs>
          <w:tab w:val="left" w:pos="426"/>
          <w:tab w:val="left" w:pos="8085"/>
        </w:tabs>
        <w:spacing w:after="200" w:line="276" w:lineRule="auto"/>
        <w:ind w:left="426"/>
        <w:jc w:val="both"/>
        <w:rPr>
          <w:bCs/>
        </w:rPr>
      </w:pPr>
      <w:r>
        <w:rPr>
          <w:bCs/>
        </w:rPr>
        <w:t xml:space="preserve">Zamówienie jest realizowane w ramach projektu pn. </w:t>
      </w:r>
      <w:r>
        <w:rPr>
          <w:color w:val="000000"/>
          <w:sz w:val="23"/>
          <w:szCs w:val="23"/>
        </w:rPr>
        <w:t xml:space="preserve">"Zintegrowane </w:t>
      </w:r>
      <w:proofErr w:type="spellStart"/>
      <w:r>
        <w:rPr>
          <w:color w:val="000000"/>
          <w:sz w:val="23"/>
          <w:szCs w:val="23"/>
        </w:rPr>
        <w:t>transgraniczne</w:t>
      </w:r>
      <w:proofErr w:type="spellEnd"/>
      <w:r>
        <w:rPr>
          <w:color w:val="000000"/>
          <w:sz w:val="23"/>
          <w:szCs w:val="23"/>
        </w:rPr>
        <w:t xml:space="preserve"> ratownictwo medyczne w Pomeranii/Brandenburgii" współfinansowanym z Europejskiego Funduszu Rozwoju Regionalnego w ramach Programu Współpracy </w:t>
      </w:r>
      <w:proofErr w:type="spellStart"/>
      <w:r>
        <w:rPr>
          <w:color w:val="000000"/>
          <w:sz w:val="23"/>
          <w:szCs w:val="23"/>
        </w:rPr>
        <w:t>Interreg</w:t>
      </w:r>
      <w:proofErr w:type="spellEnd"/>
      <w:r>
        <w:rPr>
          <w:color w:val="000000"/>
          <w:sz w:val="23"/>
          <w:szCs w:val="23"/>
        </w:rPr>
        <w:t xml:space="preserve"> V A Meklemburgia-Pomorze Przednie/Brandenburgia/Polska.</w:t>
      </w:r>
    </w:p>
    <w:p w:rsidR="00136A03" w:rsidRPr="00136A03" w:rsidRDefault="00136A03" w:rsidP="00136A03">
      <w:pPr>
        <w:pStyle w:val="Akapitzlist"/>
        <w:numPr>
          <w:ilvl w:val="0"/>
          <w:numId w:val="5"/>
        </w:numPr>
        <w:tabs>
          <w:tab w:val="left" w:pos="426"/>
        </w:tabs>
        <w:spacing w:line="276" w:lineRule="auto"/>
        <w:ind w:left="426"/>
        <w:jc w:val="both"/>
        <w:rPr>
          <w:b/>
          <w:bCs/>
        </w:rPr>
      </w:pPr>
      <w:r>
        <w:t>Wykonawca oświadcza, że sprzęt jest fabrycznie nowy i nie obciążony prawami osób trzecich</w:t>
      </w:r>
      <w:r w:rsidR="00520AA5">
        <w:t>.</w:t>
      </w:r>
    </w:p>
    <w:p w:rsidR="00136A03" w:rsidRPr="00A83939" w:rsidRDefault="00136A03" w:rsidP="00136A03">
      <w:pPr>
        <w:pStyle w:val="Akapitzlist"/>
        <w:numPr>
          <w:ilvl w:val="0"/>
          <w:numId w:val="5"/>
        </w:numPr>
        <w:tabs>
          <w:tab w:val="left" w:pos="426"/>
        </w:tabs>
        <w:spacing w:line="276" w:lineRule="auto"/>
        <w:ind w:left="426"/>
        <w:jc w:val="both"/>
        <w:rPr>
          <w:b/>
          <w:bCs/>
        </w:rPr>
      </w:pPr>
      <w:r>
        <w:t>Wykonawca dokona wniesienia, instalacji i uruchomienia wszystkich urządzeń będących przedmiotem zamówienia.</w:t>
      </w:r>
    </w:p>
    <w:p w:rsidR="00A83939" w:rsidRPr="00A83939" w:rsidRDefault="00A83939" w:rsidP="00A83939">
      <w:pPr>
        <w:numPr>
          <w:ilvl w:val="0"/>
          <w:numId w:val="5"/>
        </w:numPr>
        <w:spacing w:line="276" w:lineRule="auto"/>
        <w:ind w:left="426"/>
        <w:jc w:val="both"/>
        <w:rPr>
          <w:rFonts w:eastAsia="Calibri"/>
        </w:rPr>
      </w:pPr>
      <w:bookmarkStart w:id="0" w:name="_Hlk12452323"/>
      <w:r>
        <w:rPr>
          <w:rFonts w:eastAsia="Calibri"/>
        </w:rPr>
        <w:t>Wykonawca przekaże Zamawiającemu etykiety producenta dostarczonego sprzętu, paszport techniczny, świadectwa homologacji (jeżeli są wymagane), instrukcje obsługi oraz właściwe certyfikaty bezpieczeństwa w języku polskim lub angielskim.</w:t>
      </w:r>
    </w:p>
    <w:bookmarkEnd w:id="0"/>
    <w:p w:rsidR="00136A03" w:rsidRDefault="00520AA5" w:rsidP="00136A03">
      <w:pPr>
        <w:pStyle w:val="Akapitzlist"/>
        <w:numPr>
          <w:ilvl w:val="0"/>
          <w:numId w:val="5"/>
        </w:numPr>
        <w:tabs>
          <w:tab w:val="left" w:pos="426"/>
        </w:tabs>
        <w:spacing w:line="276" w:lineRule="auto"/>
        <w:ind w:left="426"/>
        <w:jc w:val="both"/>
        <w:rPr>
          <w:bCs/>
        </w:rPr>
      </w:pPr>
      <w:r w:rsidRPr="00520AA5">
        <w:rPr>
          <w:bCs/>
        </w:rPr>
        <w:t xml:space="preserve">Wykonawca przeprowadzi szkolenie personelu </w:t>
      </w:r>
      <w:r>
        <w:rPr>
          <w:bCs/>
        </w:rPr>
        <w:t>Z</w:t>
      </w:r>
      <w:r w:rsidRPr="00520AA5">
        <w:rPr>
          <w:bCs/>
        </w:rPr>
        <w:t>amawiającego</w:t>
      </w:r>
      <w:r>
        <w:rPr>
          <w:bCs/>
        </w:rPr>
        <w:t xml:space="preserve"> w zakresie działania, obsługi oraz prawidłowej kon</w:t>
      </w:r>
      <w:r w:rsidR="00AD502A">
        <w:rPr>
          <w:bCs/>
        </w:rPr>
        <w:t>serwacji przedmiotu zamówienia, zgodnie z wymaganiami zawartymi w opisie przedmiotu zamówienia (załącznik nr 2).</w:t>
      </w:r>
    </w:p>
    <w:p w:rsidR="0025720C" w:rsidRDefault="001A5129" w:rsidP="0025720C">
      <w:pPr>
        <w:pStyle w:val="Akapitzlist"/>
        <w:numPr>
          <w:ilvl w:val="0"/>
          <w:numId w:val="5"/>
        </w:numPr>
        <w:tabs>
          <w:tab w:val="left" w:pos="426"/>
        </w:tabs>
        <w:spacing w:line="276" w:lineRule="auto"/>
        <w:ind w:left="426"/>
        <w:jc w:val="both"/>
        <w:rPr>
          <w:bCs/>
        </w:rPr>
      </w:pPr>
      <w:r>
        <w:rPr>
          <w:bCs/>
        </w:rPr>
        <w:t>Przedmiot zamówienia zostanie dostarczony przez Wykonawcę i na jego koszt, do miejsca wskazanego przez Zamawiającego w terminie …………. dni od podpisania umowy (tj. do dnia …………. r.)</w:t>
      </w:r>
    </w:p>
    <w:p w:rsidR="00182700" w:rsidRPr="00F90000" w:rsidRDefault="00182700" w:rsidP="00BC5F12">
      <w:pPr>
        <w:tabs>
          <w:tab w:val="left" w:pos="426"/>
        </w:tabs>
        <w:spacing w:line="276" w:lineRule="auto"/>
        <w:jc w:val="both"/>
        <w:rPr>
          <w:b/>
          <w:bCs/>
        </w:rPr>
      </w:pPr>
      <w:bookmarkStart w:id="1" w:name="_GoBack"/>
      <w:bookmarkEnd w:id="1"/>
    </w:p>
    <w:p w:rsidR="00BF4D65" w:rsidRPr="00F90000" w:rsidRDefault="000B48AF" w:rsidP="00BC5F12">
      <w:pPr>
        <w:spacing w:line="276" w:lineRule="auto"/>
        <w:jc w:val="center"/>
        <w:rPr>
          <w:b/>
        </w:rPr>
      </w:pPr>
      <w:r w:rsidRPr="00F90000">
        <w:rPr>
          <w:b/>
        </w:rPr>
        <w:t xml:space="preserve">§ </w:t>
      </w:r>
      <w:r w:rsidR="001A5129">
        <w:rPr>
          <w:b/>
        </w:rPr>
        <w:t>2</w:t>
      </w:r>
    </w:p>
    <w:p w:rsidR="00F20A6D" w:rsidRPr="00F90000" w:rsidRDefault="00F20A6D" w:rsidP="00BC5F12">
      <w:pPr>
        <w:spacing w:line="276" w:lineRule="auto"/>
        <w:jc w:val="center"/>
        <w:rPr>
          <w:b/>
        </w:rPr>
      </w:pPr>
      <w:r w:rsidRPr="00F90000">
        <w:rPr>
          <w:b/>
        </w:rPr>
        <w:t>WYNAGRODZENIE I WARUNKI PŁATNOŚCI</w:t>
      </w:r>
    </w:p>
    <w:p w:rsidR="00A83939" w:rsidRDefault="00E771D5" w:rsidP="00064A91">
      <w:pPr>
        <w:numPr>
          <w:ilvl w:val="0"/>
          <w:numId w:val="2"/>
        </w:numPr>
        <w:spacing w:line="276" w:lineRule="auto"/>
        <w:jc w:val="both"/>
      </w:pPr>
      <w:r w:rsidRPr="00F90000">
        <w:t>Wartość umowy zostaje określona na maksymalną kwotę</w:t>
      </w:r>
      <w:r w:rsidR="0025720C">
        <w:rPr>
          <w:b/>
        </w:rPr>
        <w:t>………………..</w:t>
      </w:r>
      <w:r w:rsidR="00C25618" w:rsidRPr="00F90000">
        <w:rPr>
          <w:b/>
        </w:rPr>
        <w:t xml:space="preserve"> netto </w:t>
      </w:r>
      <w:r w:rsidR="002731BE" w:rsidRPr="00F90000">
        <w:t xml:space="preserve"> (słownie: </w:t>
      </w:r>
      <w:r w:rsidR="0025720C">
        <w:t>…………………………..</w:t>
      </w:r>
      <w:r w:rsidR="00FD2158">
        <w:t xml:space="preserve"> złotych</w:t>
      </w:r>
      <w:r w:rsidR="00B435AB" w:rsidRPr="00F90000">
        <w:t xml:space="preserve"> netto</w:t>
      </w:r>
      <w:r w:rsidR="002731BE" w:rsidRPr="00F90000">
        <w:t xml:space="preserve">) tj. </w:t>
      </w:r>
      <w:r w:rsidR="0025720C">
        <w:rPr>
          <w:b/>
        </w:rPr>
        <w:t>…………………..</w:t>
      </w:r>
      <w:r w:rsidRPr="00F90000">
        <w:rPr>
          <w:b/>
        </w:rPr>
        <w:t>brutto</w:t>
      </w:r>
      <w:r w:rsidR="00B1247D" w:rsidRPr="00F90000">
        <w:t xml:space="preserve"> (słownie</w:t>
      </w:r>
      <w:r w:rsidRPr="00F90000">
        <w:t xml:space="preserve">: </w:t>
      </w:r>
      <w:r w:rsidR="0025720C">
        <w:t>………………………………………</w:t>
      </w:r>
      <w:r w:rsidRPr="00F90000">
        <w:t>)</w:t>
      </w:r>
      <w:r w:rsidR="00064A91">
        <w:t>.</w:t>
      </w:r>
    </w:p>
    <w:p w:rsidR="00072A9A" w:rsidRDefault="00072A9A" w:rsidP="00072A9A">
      <w:pPr>
        <w:pStyle w:val="Akapitzlist"/>
        <w:numPr>
          <w:ilvl w:val="0"/>
          <w:numId w:val="2"/>
        </w:numPr>
        <w:spacing w:line="276" w:lineRule="auto"/>
        <w:jc w:val="both"/>
      </w:pPr>
      <w:r w:rsidRPr="00BC4FBF">
        <w:t xml:space="preserve">Zamawiający zobowiązuje się zapłacić za przedmiot umowy ceny zaproponowane w ofercie Wykonawcy (załącznik nr 1), </w:t>
      </w:r>
      <w:proofErr w:type="spellStart"/>
      <w:r w:rsidRPr="00BC4FBF">
        <w:t>tj:</w:t>
      </w:r>
      <w:proofErr w:type="spellEnd"/>
    </w:p>
    <w:p w:rsidR="00072A9A" w:rsidRDefault="00072A9A" w:rsidP="00072A9A">
      <w:pPr>
        <w:pStyle w:val="Akapitzlist"/>
        <w:numPr>
          <w:ilvl w:val="1"/>
          <w:numId w:val="2"/>
        </w:numPr>
        <w:spacing w:line="276" w:lineRule="auto"/>
        <w:jc w:val="both"/>
      </w:pPr>
      <w:r>
        <w:t>r</w:t>
      </w:r>
      <w:r w:rsidRPr="00BC4FBF">
        <w:t>atunkowy symulator pacjenta - cena jednostkowa netto .................. PLN, wartość netto ........................., wartość brutto ........................ PLN</w:t>
      </w:r>
      <w:r>
        <w:t>;</w:t>
      </w:r>
    </w:p>
    <w:p w:rsidR="00072A9A" w:rsidRDefault="00072A9A" w:rsidP="00072A9A">
      <w:pPr>
        <w:pStyle w:val="Akapitzlist"/>
        <w:numPr>
          <w:ilvl w:val="1"/>
          <w:numId w:val="2"/>
        </w:numPr>
        <w:spacing w:line="276" w:lineRule="auto"/>
        <w:jc w:val="both"/>
      </w:pPr>
      <w:r>
        <w:t>s</w:t>
      </w:r>
      <w:r w:rsidRPr="00BC4FBF">
        <w:t>ymulator porodowy z noworodkiem- cena jednostkowa netto .................. PLN, wartość netto ........................., wartość brutto ........................ PLN</w:t>
      </w:r>
      <w:r>
        <w:t>;</w:t>
      </w:r>
    </w:p>
    <w:p w:rsidR="00072A9A" w:rsidRDefault="00072A9A" w:rsidP="00072A9A">
      <w:pPr>
        <w:pStyle w:val="Akapitzlist"/>
        <w:numPr>
          <w:ilvl w:val="1"/>
          <w:numId w:val="2"/>
        </w:numPr>
        <w:spacing w:line="276" w:lineRule="auto"/>
        <w:jc w:val="both"/>
      </w:pPr>
      <w:r>
        <w:t>s</w:t>
      </w:r>
      <w:r w:rsidRPr="00BC4FBF">
        <w:t>ymulator niemowlęcia - cena jednostkowa netto .................. PLN, wartość netto ........................., wartość brutto ........................ PLN</w:t>
      </w:r>
      <w:r>
        <w:t>;</w:t>
      </w:r>
    </w:p>
    <w:p w:rsidR="00072A9A" w:rsidRDefault="00072A9A" w:rsidP="00072A9A">
      <w:pPr>
        <w:pStyle w:val="Akapitzlist"/>
        <w:numPr>
          <w:ilvl w:val="1"/>
          <w:numId w:val="2"/>
        </w:numPr>
        <w:spacing w:line="276" w:lineRule="auto"/>
        <w:jc w:val="both"/>
      </w:pPr>
      <w:r>
        <w:t>p</w:t>
      </w:r>
      <w:r w:rsidRPr="00BC4FBF">
        <w:t>ediatryczny symulator ratunkowy - cena jednostkowa netto .................. PLN, wartość netto ........................., wartość brutto ........................ PLN</w:t>
      </w:r>
      <w:r>
        <w:t>;</w:t>
      </w:r>
    </w:p>
    <w:p w:rsidR="00072A9A" w:rsidRDefault="00072A9A" w:rsidP="00072A9A">
      <w:pPr>
        <w:pStyle w:val="Akapitzlist"/>
        <w:numPr>
          <w:ilvl w:val="1"/>
          <w:numId w:val="2"/>
        </w:numPr>
        <w:spacing w:line="276" w:lineRule="auto"/>
        <w:jc w:val="both"/>
      </w:pPr>
      <w:r>
        <w:t>m</w:t>
      </w:r>
      <w:r w:rsidRPr="00BC4FBF">
        <w:t>obilny symulator urazowy - cena jednostkowa netto .................. PLN, wartość netto ........................., wartość brutto ........................ PLN</w:t>
      </w:r>
      <w:r>
        <w:t>;</w:t>
      </w:r>
    </w:p>
    <w:p w:rsidR="00072A9A" w:rsidRDefault="00072A9A" w:rsidP="00072A9A">
      <w:pPr>
        <w:pStyle w:val="Akapitzlist"/>
        <w:numPr>
          <w:ilvl w:val="1"/>
          <w:numId w:val="2"/>
        </w:numPr>
        <w:spacing w:line="276" w:lineRule="auto"/>
        <w:jc w:val="both"/>
      </w:pPr>
      <w:r>
        <w:t>d</w:t>
      </w:r>
      <w:r w:rsidRPr="00BC4FBF">
        <w:t>efibrylator kliniczny - cena jednostkowa netto .................. PLN, wartość netto ........................., wartość brutto ........................ PLN</w:t>
      </w:r>
      <w:r>
        <w:t>;</w:t>
      </w:r>
    </w:p>
    <w:p w:rsidR="00072A9A" w:rsidRDefault="00072A9A" w:rsidP="00072A9A">
      <w:pPr>
        <w:pStyle w:val="Akapitzlist"/>
        <w:numPr>
          <w:ilvl w:val="1"/>
          <w:numId w:val="2"/>
        </w:numPr>
        <w:spacing w:line="276" w:lineRule="auto"/>
        <w:jc w:val="both"/>
      </w:pPr>
      <w:r>
        <w:t>s</w:t>
      </w:r>
      <w:r w:rsidRPr="00BC4FBF">
        <w:t>tanowiska sterowania - cena jednostkowa netto .................. PLN, wartość netto ........................., wartość brutto ........................ PLN</w:t>
      </w:r>
      <w:r>
        <w:t>;</w:t>
      </w:r>
    </w:p>
    <w:p w:rsidR="00072A9A" w:rsidRDefault="00072A9A" w:rsidP="00072A9A">
      <w:pPr>
        <w:pStyle w:val="Akapitzlist"/>
        <w:numPr>
          <w:ilvl w:val="1"/>
          <w:numId w:val="2"/>
        </w:numPr>
        <w:spacing w:line="276" w:lineRule="auto"/>
        <w:jc w:val="both"/>
      </w:pPr>
      <w:r>
        <w:lastRenderedPageBreak/>
        <w:t>s</w:t>
      </w:r>
      <w:r w:rsidRPr="00BC4FBF">
        <w:t>ystem rejestracji szkoleń/</w:t>
      </w:r>
      <w:proofErr w:type="spellStart"/>
      <w:r w:rsidRPr="00BC4FBF">
        <w:t>debriefing</w:t>
      </w:r>
      <w:proofErr w:type="spellEnd"/>
      <w:r w:rsidRPr="00BC4FBF">
        <w:t>/komunikacja - cena jednostkowa netto .................. PLN, wartość netto ........................., wartość brutto ........................ PLN</w:t>
      </w:r>
      <w:r>
        <w:t>;</w:t>
      </w:r>
    </w:p>
    <w:p w:rsidR="00072A9A" w:rsidRDefault="00072A9A" w:rsidP="00072A9A">
      <w:pPr>
        <w:pStyle w:val="Akapitzlist"/>
        <w:numPr>
          <w:ilvl w:val="1"/>
          <w:numId w:val="2"/>
        </w:numPr>
        <w:spacing w:line="276" w:lineRule="auto"/>
        <w:jc w:val="both"/>
      </w:pPr>
      <w:r>
        <w:t>p</w:t>
      </w:r>
      <w:r w:rsidRPr="00BC4FBF">
        <w:t>rojektor stacjonarny - cena jednostkowa netto .................. PLN, wartość netto ........................., wartość brutto ........................ PLN</w:t>
      </w:r>
      <w:r>
        <w:t>;</w:t>
      </w:r>
    </w:p>
    <w:p w:rsidR="00072A9A" w:rsidRDefault="00072A9A" w:rsidP="00072A9A">
      <w:pPr>
        <w:pStyle w:val="Akapitzlist"/>
        <w:numPr>
          <w:ilvl w:val="1"/>
          <w:numId w:val="2"/>
        </w:numPr>
        <w:spacing w:line="276" w:lineRule="auto"/>
        <w:jc w:val="both"/>
      </w:pPr>
      <w:r>
        <w:t>p</w:t>
      </w:r>
      <w:r w:rsidRPr="00BC4FBF">
        <w:t>rojektor mobilny - cena jednostkowa netto .................. PLN, wartość netto ........................., wartość brutto ........................ PLN</w:t>
      </w:r>
      <w:r>
        <w:t>;</w:t>
      </w:r>
    </w:p>
    <w:p w:rsidR="00072A9A" w:rsidRDefault="00072A9A" w:rsidP="00072A9A">
      <w:pPr>
        <w:pStyle w:val="Akapitzlist"/>
        <w:numPr>
          <w:ilvl w:val="1"/>
          <w:numId w:val="2"/>
        </w:numPr>
        <w:spacing w:line="276" w:lineRule="auto"/>
        <w:jc w:val="both"/>
      </w:pPr>
      <w:r>
        <w:t>s</w:t>
      </w:r>
      <w:r w:rsidRPr="00BC4FBF">
        <w:t xml:space="preserve">zafa </w:t>
      </w:r>
      <w:proofErr w:type="spellStart"/>
      <w:r w:rsidRPr="00BC4FBF">
        <w:t>rack</w:t>
      </w:r>
      <w:proofErr w:type="spellEnd"/>
      <w:r w:rsidRPr="00BC4FBF">
        <w:t> - cena jednostkowa netto .................. PLN, wartość netto ........................., wartość brutto ........................ PLN</w:t>
      </w:r>
      <w:r>
        <w:t>;</w:t>
      </w:r>
    </w:p>
    <w:p w:rsidR="00072A9A" w:rsidRDefault="00072A9A" w:rsidP="00072A9A">
      <w:pPr>
        <w:pStyle w:val="Akapitzlist"/>
        <w:numPr>
          <w:ilvl w:val="1"/>
          <w:numId w:val="2"/>
        </w:numPr>
        <w:spacing w:line="276" w:lineRule="auto"/>
        <w:jc w:val="both"/>
      </w:pPr>
      <w:r>
        <w:t>k</w:t>
      </w:r>
      <w:r w:rsidRPr="00BC4FBF">
        <w:t>omputer do obsługi szkoleń - cena jednostkowa netto .................. PLN, wartość netto ........................., wartość brutto ........................ PLN</w:t>
      </w:r>
      <w:r>
        <w:t>;</w:t>
      </w:r>
    </w:p>
    <w:p w:rsidR="00072A9A" w:rsidRDefault="00072A9A" w:rsidP="00072A9A">
      <w:pPr>
        <w:pStyle w:val="Akapitzlist"/>
        <w:numPr>
          <w:ilvl w:val="1"/>
          <w:numId w:val="2"/>
        </w:numPr>
        <w:spacing w:line="276" w:lineRule="auto"/>
        <w:jc w:val="both"/>
      </w:pPr>
      <w:r>
        <w:t>u</w:t>
      </w:r>
      <w:r w:rsidRPr="00BC4FBF">
        <w:t>rządzenie wielofunkcyjne - cena jednostkowa netto .................. PLN, wartość netto ........................., wartość brutto ........................ PLN</w:t>
      </w:r>
      <w:r>
        <w:t>;</w:t>
      </w:r>
    </w:p>
    <w:p w:rsidR="00072A9A" w:rsidRPr="00BC4FBF" w:rsidRDefault="00072A9A" w:rsidP="00072A9A">
      <w:pPr>
        <w:pStyle w:val="Akapitzlist"/>
        <w:numPr>
          <w:ilvl w:val="1"/>
          <w:numId w:val="2"/>
        </w:numPr>
        <w:spacing w:line="276" w:lineRule="auto"/>
        <w:jc w:val="both"/>
      </w:pPr>
      <w:r>
        <w:t>e</w:t>
      </w:r>
      <w:r w:rsidRPr="00BC4FBF">
        <w:t>kran do projektora - cena jednostkowa netto .................. PLN, wartość netto ........................., wartość brutto ........................ PLN</w:t>
      </w:r>
      <w:r>
        <w:t>;</w:t>
      </w:r>
    </w:p>
    <w:p w:rsidR="0025720C" w:rsidRDefault="0025720C" w:rsidP="00BC5F12">
      <w:pPr>
        <w:numPr>
          <w:ilvl w:val="0"/>
          <w:numId w:val="2"/>
        </w:numPr>
        <w:spacing w:line="276" w:lineRule="auto"/>
        <w:jc w:val="both"/>
      </w:pPr>
      <w:r>
        <w:t xml:space="preserve">Cena wskazana w ust. 1 zawiera wszystkie </w:t>
      </w:r>
      <w:r w:rsidR="00687E1B">
        <w:t>koszty związane z realizacją przedmiotu umowy</w:t>
      </w:r>
      <w:r>
        <w:t>, w szczególności koszty dostawy,</w:t>
      </w:r>
      <w:r w:rsidR="00687E1B">
        <w:t xml:space="preserve"> opakowań,</w:t>
      </w:r>
      <w:r>
        <w:t xml:space="preserve"> cło, opła</w:t>
      </w:r>
      <w:r w:rsidR="00687E1B">
        <w:t>ty graniczne i podatkowe, koszty wniesienia, montażu, instalacji, uruchomienia, przeszkolenia pracowników wskazanych przez Zamawiającego oraz świadczenia usług serwisowych.</w:t>
      </w:r>
    </w:p>
    <w:p w:rsidR="00F20A6D" w:rsidRPr="00F90000" w:rsidRDefault="00F20A6D" w:rsidP="00BC5F12">
      <w:pPr>
        <w:numPr>
          <w:ilvl w:val="0"/>
          <w:numId w:val="2"/>
        </w:numPr>
        <w:spacing w:line="276" w:lineRule="auto"/>
        <w:jc w:val="both"/>
      </w:pPr>
      <w:r w:rsidRPr="00F90000">
        <w:t>Wynagrodzenie płatne będzie na konto bankowe Wykonawcy w terminie 30 dni od daty otrzymania przez Zamawiającego prawidłowo wystawionej faktury</w:t>
      </w:r>
      <w:r w:rsidR="00D2217A" w:rsidRPr="00F90000">
        <w:t>.</w:t>
      </w:r>
      <w:r w:rsidRPr="00F90000">
        <w:t xml:space="preserve"> Za datę płatności przyjmuje się dzień obciążenia rachunku bankowego Zamawiającego.</w:t>
      </w:r>
    </w:p>
    <w:p w:rsidR="006417C7" w:rsidRDefault="006417C7" w:rsidP="00BC5F12">
      <w:pPr>
        <w:numPr>
          <w:ilvl w:val="0"/>
          <w:numId w:val="2"/>
        </w:numPr>
        <w:spacing w:line="276" w:lineRule="auto"/>
        <w:jc w:val="both"/>
      </w:pPr>
      <w:r w:rsidRPr="00F90000">
        <w:t xml:space="preserve">Zamawiający oświadcza, że jest płatnikiem podatku od towarów i usług VAT. </w:t>
      </w:r>
    </w:p>
    <w:p w:rsidR="00032145" w:rsidRPr="00F90000" w:rsidRDefault="00032145" w:rsidP="00BC5F12">
      <w:pPr>
        <w:numPr>
          <w:ilvl w:val="0"/>
          <w:numId w:val="2"/>
        </w:numPr>
        <w:spacing w:line="276" w:lineRule="auto"/>
        <w:jc w:val="both"/>
      </w:pPr>
      <w:r>
        <w:t>Zamawiający ma prawo potrącić naliczone kary umowne z kwoty wynikającej z faktury wystawionej przez Wykonawcę.</w:t>
      </w:r>
    </w:p>
    <w:p w:rsidR="00BB48B2" w:rsidRDefault="009170A1" w:rsidP="00BC5F12">
      <w:pPr>
        <w:numPr>
          <w:ilvl w:val="0"/>
          <w:numId w:val="2"/>
        </w:numPr>
        <w:spacing w:line="276" w:lineRule="auto"/>
        <w:ind w:left="431" w:hanging="357"/>
        <w:jc w:val="both"/>
      </w:pPr>
      <w:r w:rsidRPr="00F90000">
        <w:t>Wierzytelności wynikające z realizacji niniejszej umowy nie mogą być przenoszone przez Wykonawcę na rzecz osób trzecich bez zgody Zamawiającego i jego podmiotu tworzącego wyrażonej na piśmie, pod rygorem nieważności.</w:t>
      </w:r>
    </w:p>
    <w:p w:rsidR="00A83939" w:rsidRDefault="00A83939" w:rsidP="00A83939">
      <w:pPr>
        <w:spacing w:line="276" w:lineRule="auto"/>
        <w:ind w:left="431"/>
        <w:jc w:val="both"/>
      </w:pPr>
    </w:p>
    <w:p w:rsidR="00E771D5" w:rsidRPr="00F90000" w:rsidRDefault="0025720C" w:rsidP="00F60D0B">
      <w:pPr>
        <w:spacing w:line="276" w:lineRule="auto"/>
        <w:jc w:val="center"/>
        <w:rPr>
          <w:b/>
        </w:rPr>
      </w:pPr>
      <w:r>
        <w:rPr>
          <w:b/>
        </w:rPr>
        <w:t>§ 3</w:t>
      </w:r>
    </w:p>
    <w:p w:rsidR="009170A1" w:rsidRPr="00F90000" w:rsidRDefault="009170A1" w:rsidP="00BC5F12">
      <w:pPr>
        <w:spacing w:line="276" w:lineRule="auto"/>
        <w:ind w:left="75"/>
        <w:jc w:val="center"/>
        <w:rPr>
          <w:b/>
        </w:rPr>
      </w:pPr>
      <w:r w:rsidRPr="00F90000">
        <w:rPr>
          <w:b/>
        </w:rPr>
        <w:t>ODPOWIEDZIALNOŚĆ WYKONAWCY</w:t>
      </w:r>
    </w:p>
    <w:p w:rsidR="009170A1" w:rsidRPr="00F90000" w:rsidRDefault="009170A1" w:rsidP="00BC5F12">
      <w:pPr>
        <w:numPr>
          <w:ilvl w:val="0"/>
          <w:numId w:val="8"/>
        </w:numPr>
        <w:spacing w:line="276" w:lineRule="auto"/>
        <w:contextualSpacing/>
        <w:jc w:val="both"/>
      </w:pPr>
      <w:r w:rsidRPr="00F90000">
        <w:t>Wykonawca ponosi odpowiedzialność za niewykonanie lub nienależyte wykonanie umowy.</w:t>
      </w:r>
    </w:p>
    <w:p w:rsidR="009170A1" w:rsidRDefault="009170A1" w:rsidP="00BC5F12">
      <w:pPr>
        <w:numPr>
          <w:ilvl w:val="0"/>
          <w:numId w:val="8"/>
        </w:numPr>
        <w:spacing w:line="276" w:lineRule="auto"/>
        <w:contextualSpacing/>
        <w:jc w:val="both"/>
      </w:pPr>
      <w:r w:rsidRPr="00F90000">
        <w:t>Wykonawca jest zobowiązany zwrócić Zamawiającemu wszelkie koszty, jakie Zamawiający poniesie z tytułu szkód wynikłych z jakiegokolwiek niewywiązania się lub nienależytego wywiązania się Wykonawcy z jego zobowiązań określonych umową oraz poniesie z tego tytułu pełną odpowiedzialność odszkodowawczą względem Zamawiającego i osób trzecich.</w:t>
      </w:r>
    </w:p>
    <w:p w:rsidR="00BB48B2" w:rsidRDefault="00687E1B" w:rsidP="00BB48B2">
      <w:pPr>
        <w:numPr>
          <w:ilvl w:val="0"/>
          <w:numId w:val="8"/>
        </w:numPr>
        <w:spacing w:line="276" w:lineRule="auto"/>
        <w:contextualSpacing/>
        <w:jc w:val="both"/>
      </w:pPr>
      <w:r>
        <w:t>Wykonawca ponosi odpowiedzialność za uszkodzenia przedmiotu umowy powstałe w trakcie transportu</w:t>
      </w:r>
      <w:r w:rsidR="00BB48B2">
        <w:t>.</w:t>
      </w:r>
    </w:p>
    <w:p w:rsidR="00BB48B2" w:rsidRDefault="00BB48B2" w:rsidP="00BB48B2">
      <w:pPr>
        <w:numPr>
          <w:ilvl w:val="0"/>
          <w:numId w:val="8"/>
        </w:numPr>
        <w:spacing w:line="276" w:lineRule="auto"/>
        <w:contextualSpacing/>
        <w:jc w:val="both"/>
      </w:pPr>
      <w:r>
        <w:t xml:space="preserve">Wykonawca rozpoznaje zastrzeżenia zamawiającego wniesione podczas odbioru przedmiotu zamówienia, w terminie 3 dni od daty ich wniesienia. Odmowa ich uznania </w:t>
      </w:r>
      <w:r>
        <w:lastRenderedPageBreak/>
        <w:t>wymaga pisemnego uzasadnienia, pod rygorem nieważności. Brak uzasadnienia we wskazanym terminie poczytywana jest za uznanie wniesionych zastrzeżeń.</w:t>
      </w:r>
    </w:p>
    <w:p w:rsidR="009170A1" w:rsidRDefault="009170A1" w:rsidP="00BC5F12">
      <w:pPr>
        <w:spacing w:line="276" w:lineRule="auto"/>
        <w:ind w:left="75"/>
        <w:jc w:val="both"/>
        <w:rPr>
          <w:b/>
        </w:rPr>
      </w:pPr>
    </w:p>
    <w:p w:rsidR="00E83FE3" w:rsidRPr="00F90000" w:rsidRDefault="00F90000" w:rsidP="00BC5F12">
      <w:pPr>
        <w:tabs>
          <w:tab w:val="left" w:pos="600"/>
          <w:tab w:val="left" w:pos="993"/>
        </w:tabs>
        <w:spacing w:line="276" w:lineRule="auto"/>
        <w:jc w:val="center"/>
        <w:rPr>
          <w:b/>
        </w:rPr>
      </w:pPr>
      <w:r w:rsidRPr="00F90000">
        <w:rPr>
          <w:b/>
        </w:rPr>
        <w:t xml:space="preserve">§ </w:t>
      </w:r>
      <w:r w:rsidR="00DE603C">
        <w:rPr>
          <w:b/>
        </w:rPr>
        <w:t>4</w:t>
      </w:r>
    </w:p>
    <w:p w:rsidR="006A73F5" w:rsidRPr="00F90000" w:rsidRDefault="006A73F5" w:rsidP="00BC5F12">
      <w:pPr>
        <w:spacing w:line="276" w:lineRule="auto"/>
        <w:jc w:val="center"/>
        <w:rPr>
          <w:b/>
        </w:rPr>
      </w:pPr>
      <w:r w:rsidRPr="00F90000">
        <w:rPr>
          <w:b/>
        </w:rPr>
        <w:t>ZABEZPIECZENIE NALEŻYTEGO WYKONANIA UMOWY</w:t>
      </w:r>
    </w:p>
    <w:p w:rsidR="006A73F5" w:rsidRPr="00F90000" w:rsidRDefault="006A73F5" w:rsidP="00BC5F12">
      <w:pPr>
        <w:numPr>
          <w:ilvl w:val="0"/>
          <w:numId w:val="11"/>
        </w:numPr>
        <w:spacing w:line="276" w:lineRule="auto"/>
        <w:contextualSpacing/>
        <w:jc w:val="both"/>
      </w:pPr>
      <w:r w:rsidRPr="00F90000">
        <w:t>Strony potwierdzają, że przed zawarciem Umowy Wykonawca wniósł zabezpieczenie należytego wykonania umowy</w:t>
      </w:r>
      <w:r w:rsidR="00D74695">
        <w:t xml:space="preserve"> w jednej z form przewidzianych </w:t>
      </w:r>
      <w:r w:rsidRPr="00F90000">
        <w:t xml:space="preserve">w art. 148 ustawy z 29 stycznia 2004 r. Prawo zamówień publicznych, w kwocie stanowiącej równowartość </w:t>
      </w:r>
      <w:r w:rsidR="00FC72B4">
        <w:t>………..</w:t>
      </w:r>
      <w:r w:rsidRPr="00F90000">
        <w:t>% wynagrodzen</w:t>
      </w:r>
      <w:r w:rsidR="00D74695">
        <w:t xml:space="preserve">ia brutto, o którym mowa w § </w:t>
      </w:r>
      <w:r w:rsidR="007F5F4B">
        <w:t>2</w:t>
      </w:r>
      <w:r w:rsidRPr="00F90000">
        <w:t>ust. 1, co stanowi kwotę:</w:t>
      </w:r>
      <w:r w:rsidR="001B5289">
        <w:t xml:space="preserve"> </w:t>
      </w:r>
      <w:r w:rsidR="00FC72B4">
        <w:t>……………….</w:t>
      </w:r>
      <w:r w:rsidR="0050296A">
        <w:t xml:space="preserve"> zł</w:t>
      </w:r>
      <w:r w:rsidRPr="00F90000">
        <w:t xml:space="preserve">, </w:t>
      </w:r>
      <w:r w:rsidR="00DE603C">
        <w:t>(</w:t>
      </w:r>
      <w:r w:rsidRPr="00F90000">
        <w:t xml:space="preserve">słownie: </w:t>
      </w:r>
      <w:r w:rsidR="00DE603C">
        <w:t>……………………………</w:t>
      </w:r>
      <w:r w:rsidR="007F5F4B">
        <w:t>………………………………….</w:t>
      </w:r>
      <w:r w:rsidR="00FD2158">
        <w:t>)</w:t>
      </w:r>
      <w:r w:rsidR="0050296A">
        <w:t>.</w:t>
      </w:r>
    </w:p>
    <w:p w:rsidR="006A73F5" w:rsidRPr="00F90000" w:rsidRDefault="006A73F5" w:rsidP="00BC5F12">
      <w:pPr>
        <w:numPr>
          <w:ilvl w:val="0"/>
          <w:numId w:val="11"/>
        </w:numPr>
        <w:spacing w:line="276" w:lineRule="auto"/>
        <w:contextualSpacing/>
        <w:jc w:val="both"/>
      </w:pPr>
      <w:r w:rsidRPr="00F90000">
        <w:t>W trakcie realizacji umowy Wykonawca może dokonać zmiany formy zabezpieczenia na jedną lub kilka form, o których mowa w art. 148 ustawy z 29 stycznia 2004 r. Prawo zamówień publicznych. Zmiana formy zabezpieczenia nie stanowi zmiany Umowy.</w:t>
      </w:r>
    </w:p>
    <w:p w:rsidR="006A73F5" w:rsidRPr="00F90000" w:rsidRDefault="006A73F5" w:rsidP="00BC5F12">
      <w:pPr>
        <w:numPr>
          <w:ilvl w:val="0"/>
          <w:numId w:val="11"/>
        </w:numPr>
        <w:spacing w:line="276" w:lineRule="auto"/>
        <w:contextualSpacing/>
        <w:jc w:val="both"/>
      </w:pPr>
      <w:r w:rsidRPr="00F90000">
        <w:t>Jeżeli zabezpieczenie należytego wykonania Umowy zostało wniesione w formie innej niż pieniężna, wówczas w przypadku wydłużenia okresu realizacji Umowy, Wykonawca zobowiązuje się do odpowiedniego przedłużenia ważności zabezpieczenia należytego wykonania Umowy o okres wynikający z planowanego lub ustalonego przedłużenia terminu realizacji Umowy i przekazania dokumentu potwierdzającego ten fakt przed upływem 7 dni do daty upływu zabezpieczenia.</w:t>
      </w:r>
    </w:p>
    <w:p w:rsidR="006A73F5" w:rsidRPr="00F90000" w:rsidRDefault="006A73F5" w:rsidP="00BC5F12">
      <w:pPr>
        <w:numPr>
          <w:ilvl w:val="0"/>
          <w:numId w:val="11"/>
        </w:numPr>
        <w:spacing w:line="276" w:lineRule="auto"/>
        <w:contextualSpacing/>
        <w:jc w:val="both"/>
      </w:pPr>
      <w:r w:rsidRPr="00F90000">
        <w:t>Zabezpieczenie należytego wykonania umowy wnoszone w formie innej niż pieniężna musi być nieodwołalne, bezwarunkowe i płatne na pierwsze żądanie. Gwarant nie może uzależnić wypłaty zabezpieczenia od potwierdzenia podpisu złożonego pod żądaniem Zamawiającego.</w:t>
      </w:r>
    </w:p>
    <w:p w:rsidR="006A73F5" w:rsidRPr="00F90000" w:rsidRDefault="006A73F5" w:rsidP="00BC5F12">
      <w:pPr>
        <w:numPr>
          <w:ilvl w:val="0"/>
          <w:numId w:val="11"/>
        </w:numPr>
        <w:spacing w:line="276" w:lineRule="auto"/>
        <w:contextualSpacing/>
        <w:jc w:val="both"/>
        <w:rPr>
          <w:strike/>
        </w:rPr>
      </w:pPr>
      <w:r w:rsidRPr="00F90000">
        <w:t>Strony ustalają, że wniesione zabezpieczenie należytego wykonania umowy zostanie zwrócone w terminie 30 dni od daty zakończenia realizacji przedmiotu umowy i uznania przez Zamawiającego jej należytego wykonania.</w:t>
      </w:r>
    </w:p>
    <w:p w:rsidR="006A73F5" w:rsidRPr="00F90000" w:rsidRDefault="006A73F5" w:rsidP="00BC5F12">
      <w:pPr>
        <w:numPr>
          <w:ilvl w:val="0"/>
          <w:numId w:val="11"/>
        </w:numPr>
        <w:spacing w:line="276" w:lineRule="auto"/>
        <w:contextualSpacing/>
        <w:jc w:val="both"/>
      </w:pPr>
      <w:r w:rsidRPr="00F90000">
        <w:t xml:space="preserve">Zamawiający przed skierowaniem roszczenia do instytucji zabezpieczającej wezwie </w:t>
      </w:r>
      <w:r w:rsidRPr="00F90000">
        <w:br/>
        <w:t>na piśmie Wykonawcę do spełnienia świadczenia, wyznaczając ostateczny termin.</w:t>
      </w:r>
    </w:p>
    <w:p w:rsidR="006A73F5" w:rsidRPr="00F90000" w:rsidRDefault="006A73F5" w:rsidP="00BC5F12">
      <w:pPr>
        <w:numPr>
          <w:ilvl w:val="0"/>
          <w:numId w:val="11"/>
        </w:numPr>
        <w:spacing w:line="276" w:lineRule="auto"/>
        <w:contextualSpacing/>
        <w:jc w:val="both"/>
      </w:pPr>
      <w:r w:rsidRPr="00F90000">
        <w:t>Zamawiający ma prawo zaspokoić z Zabezpieczenia wszelkie roszczenia z tytułu niewykonania lub nienależytego wykonania zobowiązania.</w:t>
      </w:r>
    </w:p>
    <w:p w:rsidR="006A73F5" w:rsidRDefault="006A73F5" w:rsidP="00BC5F12">
      <w:pPr>
        <w:numPr>
          <w:ilvl w:val="0"/>
          <w:numId w:val="11"/>
        </w:numPr>
        <w:spacing w:line="276" w:lineRule="auto"/>
        <w:contextualSpacing/>
        <w:jc w:val="both"/>
      </w:pPr>
      <w:r w:rsidRPr="00F90000">
        <w:t>Jeżeli wniesione zabezpieczenie nie pokryje strat z tytułu nienależytego wykonania umowy, Zamawiający ma prawo do obciążenia Wykonawcy kosztami rzeczywiście poniesionymi, pomniejszonymi o wartość zabezpieczenia.</w:t>
      </w:r>
    </w:p>
    <w:p w:rsidR="006A73F5" w:rsidRPr="00F90000" w:rsidRDefault="006A73F5" w:rsidP="00BC5F12">
      <w:pPr>
        <w:spacing w:line="276" w:lineRule="auto"/>
        <w:ind w:left="360"/>
        <w:contextualSpacing/>
        <w:jc w:val="both"/>
      </w:pPr>
    </w:p>
    <w:p w:rsidR="006A73F5" w:rsidRPr="00F90000" w:rsidRDefault="006A73F5" w:rsidP="00BC5F12">
      <w:pPr>
        <w:tabs>
          <w:tab w:val="left" w:pos="600"/>
          <w:tab w:val="left" w:pos="993"/>
        </w:tabs>
        <w:spacing w:line="276" w:lineRule="auto"/>
        <w:jc w:val="center"/>
        <w:rPr>
          <w:b/>
        </w:rPr>
      </w:pPr>
      <w:r w:rsidRPr="00F90000">
        <w:rPr>
          <w:b/>
        </w:rPr>
        <w:t xml:space="preserve">§ </w:t>
      </w:r>
      <w:r w:rsidR="00DE603C">
        <w:rPr>
          <w:b/>
        </w:rPr>
        <w:t>5</w:t>
      </w:r>
    </w:p>
    <w:p w:rsidR="006A73F5" w:rsidRPr="00F90000" w:rsidRDefault="00366FE7" w:rsidP="00BC5F12">
      <w:pPr>
        <w:spacing w:line="276" w:lineRule="auto"/>
        <w:contextualSpacing/>
        <w:jc w:val="center"/>
        <w:rPr>
          <w:b/>
        </w:rPr>
      </w:pPr>
      <w:r>
        <w:rPr>
          <w:b/>
        </w:rPr>
        <w:t xml:space="preserve">GWARANCJA, </w:t>
      </w:r>
      <w:r w:rsidR="006A73F5" w:rsidRPr="00F90000">
        <w:rPr>
          <w:b/>
        </w:rPr>
        <w:t>RĘKOJMIA</w:t>
      </w:r>
      <w:r>
        <w:rPr>
          <w:b/>
        </w:rPr>
        <w:t>, SERWIS</w:t>
      </w:r>
    </w:p>
    <w:p w:rsidR="006A73F5" w:rsidRDefault="0025720C" w:rsidP="00BC5F12">
      <w:pPr>
        <w:numPr>
          <w:ilvl w:val="0"/>
          <w:numId w:val="12"/>
        </w:numPr>
        <w:tabs>
          <w:tab w:val="clear" w:pos="720"/>
          <w:tab w:val="num" w:pos="426"/>
        </w:tabs>
        <w:suppressAutoHyphens/>
        <w:spacing w:line="276" w:lineRule="auto"/>
        <w:ind w:left="426"/>
        <w:jc w:val="both"/>
      </w:pPr>
      <w:r>
        <w:t xml:space="preserve">Wykonawca udziela na przedmiot zamówienia </w:t>
      </w:r>
      <w:r w:rsidR="00F610F2">
        <w:t>3</w:t>
      </w:r>
      <w:r w:rsidR="00BE01BE">
        <w:t xml:space="preserve"> lata</w:t>
      </w:r>
      <w:r>
        <w:t xml:space="preserve"> gwarancji</w:t>
      </w:r>
      <w:r w:rsidR="00F610F2">
        <w:t xml:space="preserve"> oraz rękojmi</w:t>
      </w:r>
      <w:r>
        <w:t>.</w:t>
      </w:r>
    </w:p>
    <w:p w:rsidR="00BB48B2" w:rsidRPr="00F90000" w:rsidRDefault="00BB48B2" w:rsidP="00BC5F12">
      <w:pPr>
        <w:numPr>
          <w:ilvl w:val="0"/>
          <w:numId w:val="12"/>
        </w:numPr>
        <w:tabs>
          <w:tab w:val="clear" w:pos="720"/>
          <w:tab w:val="num" w:pos="426"/>
        </w:tabs>
        <w:suppressAutoHyphens/>
        <w:spacing w:line="276" w:lineRule="auto"/>
        <w:ind w:left="426"/>
        <w:jc w:val="both"/>
      </w:pPr>
      <w:r>
        <w:t>Gwarancja obejmuje wszelkie czynności oraz koszty niezbędne do usunięcia wad przedmiotu umowy, w szczególności: czas, koszty dojazdu i zakwaterowania, pracę serwisu, oględziny i diagnostykę, naprawę, wymianę części zamiennych, materiałów i elementów zużywalnych wskazanych do wymiany w instrukcji serwisowej producenta.</w:t>
      </w:r>
    </w:p>
    <w:p w:rsidR="006A73F5" w:rsidRDefault="006A73F5" w:rsidP="00BC5F12">
      <w:pPr>
        <w:numPr>
          <w:ilvl w:val="0"/>
          <w:numId w:val="12"/>
        </w:numPr>
        <w:tabs>
          <w:tab w:val="num" w:pos="426"/>
        </w:tabs>
        <w:suppressAutoHyphens/>
        <w:spacing w:line="276" w:lineRule="auto"/>
        <w:ind w:left="425" w:hanging="363"/>
        <w:jc w:val="both"/>
      </w:pPr>
      <w:r w:rsidRPr="00F90000">
        <w:t xml:space="preserve">Okres </w:t>
      </w:r>
      <w:r w:rsidR="00032145">
        <w:t>gwarancji</w:t>
      </w:r>
      <w:r w:rsidRPr="00F90000">
        <w:t xml:space="preserve"> podlega automatycznie wydłużeniu o czas od zgłoszenia wady do jej usunięcia.</w:t>
      </w:r>
    </w:p>
    <w:p w:rsidR="0025720C" w:rsidRPr="00F90000" w:rsidRDefault="0025720C" w:rsidP="00BC5F12">
      <w:pPr>
        <w:numPr>
          <w:ilvl w:val="0"/>
          <w:numId w:val="12"/>
        </w:numPr>
        <w:tabs>
          <w:tab w:val="num" w:pos="426"/>
        </w:tabs>
        <w:suppressAutoHyphens/>
        <w:spacing w:line="276" w:lineRule="auto"/>
        <w:ind w:left="425" w:hanging="363"/>
        <w:jc w:val="both"/>
      </w:pPr>
      <w:r>
        <w:lastRenderedPageBreak/>
        <w:t>Wykonawca przekaże Zamawiającemu gwarancję producentów przedmiotu niniejszej umowy</w:t>
      </w:r>
      <w:r w:rsidR="00FC72B4">
        <w:t>, a w przypadku braku formularzy gwarancyjnych producenta, wystawi własne formularze gwarancyjne oraz określi procedurę zgłaszania awarii sprzętu.</w:t>
      </w:r>
    </w:p>
    <w:p w:rsidR="00F11535" w:rsidRDefault="006A73F5" w:rsidP="00F11535">
      <w:pPr>
        <w:numPr>
          <w:ilvl w:val="0"/>
          <w:numId w:val="12"/>
        </w:numPr>
        <w:tabs>
          <w:tab w:val="num" w:pos="426"/>
        </w:tabs>
        <w:suppressAutoHyphens/>
        <w:spacing w:line="276" w:lineRule="auto"/>
        <w:ind w:left="425" w:hanging="363"/>
        <w:jc w:val="both"/>
      </w:pPr>
      <w:r w:rsidRPr="00F90000">
        <w:t xml:space="preserve">W okresie </w:t>
      </w:r>
      <w:r w:rsidR="00FC72B4">
        <w:t>gwarancji</w:t>
      </w:r>
      <w:r w:rsidRPr="00F90000">
        <w:t xml:space="preserve"> Wykonawca </w:t>
      </w:r>
      <w:r w:rsidR="0052755F">
        <w:t>czas reakcji na zgłoszenie usterki, rozumiany jako dojazd serwisu na miejsce oraz usunięcie awarii</w:t>
      </w:r>
      <w:r w:rsidR="00F610F2">
        <w:t xml:space="preserve"> lub zdalna diagnostyka i naprawa usterki</w:t>
      </w:r>
      <w:r w:rsidR="0052755F">
        <w:t xml:space="preserve"> w przypadku możliwości jej usunięcia bez konieczności wymiany części lub podzespołów, wynosi</w:t>
      </w:r>
      <w:r w:rsidR="002E6072">
        <w:t>72</w:t>
      </w:r>
      <w:r w:rsidR="00FC72B4">
        <w:t>godzin</w:t>
      </w:r>
      <w:r w:rsidR="002E6072">
        <w:t>y</w:t>
      </w:r>
      <w:r w:rsidR="00FC72B4">
        <w:t xml:space="preserve"> od momentu zgłoszenia</w:t>
      </w:r>
      <w:r w:rsidRPr="00F90000">
        <w:t xml:space="preserve">, przy czym </w:t>
      </w:r>
      <w:r w:rsidR="00FC72B4">
        <w:t>za moment zgłoszenia uznaje się otrzymanie od Zamawiającegozawiadomieniaza pośrednictwem poczty elektronicznej lub telefonicznie.</w:t>
      </w:r>
    </w:p>
    <w:p w:rsidR="00F11535" w:rsidRDefault="00F11535" w:rsidP="00F11535">
      <w:pPr>
        <w:numPr>
          <w:ilvl w:val="0"/>
          <w:numId w:val="12"/>
        </w:numPr>
        <w:tabs>
          <w:tab w:val="num" w:pos="426"/>
        </w:tabs>
        <w:suppressAutoHyphens/>
        <w:spacing w:line="276" w:lineRule="auto"/>
        <w:ind w:left="425" w:hanging="363"/>
        <w:jc w:val="both"/>
      </w:pPr>
      <w:r>
        <w:t xml:space="preserve">W przypadku konieczności </w:t>
      </w:r>
      <w:r w:rsidR="00EB2025">
        <w:t>wymiany części lub podzespołów maksymalny czas usunięcia usterki nie może przekroczyć …… (max 14), a w przypadku konieczności sprowadzenia</w:t>
      </w:r>
      <w:r>
        <w:t xml:space="preserve"> części zamiennych zza granicy, maksymalny czas usunięcia usterki nie może przekroczyć …… </w:t>
      </w:r>
      <w:r w:rsidR="00F745AD">
        <w:t xml:space="preserve">(max 21) </w:t>
      </w:r>
      <w:r>
        <w:t>dni od zawiadomienia o jej wystąpieniu.</w:t>
      </w:r>
    </w:p>
    <w:p w:rsidR="00520465" w:rsidRDefault="00520465" w:rsidP="00F11535">
      <w:pPr>
        <w:numPr>
          <w:ilvl w:val="0"/>
          <w:numId w:val="12"/>
        </w:numPr>
        <w:tabs>
          <w:tab w:val="num" w:pos="426"/>
        </w:tabs>
        <w:suppressAutoHyphens/>
        <w:spacing w:line="276" w:lineRule="auto"/>
        <w:ind w:left="425" w:hanging="363"/>
        <w:jc w:val="both"/>
      </w:pPr>
      <w:r>
        <w:t>W przypadku zaistnienia sytuacji o której mowa w ust. 6, Wykonawca jest zobowiązany dostarczyć w termin</w:t>
      </w:r>
      <w:r w:rsidR="009631E8">
        <w:t>ie 72 h</w:t>
      </w:r>
      <w:r>
        <w:t>, sprzęt zamienny z tej samej kategorii i o</w:t>
      </w:r>
      <w:r w:rsidR="002E6072">
        <w:t xml:space="preserve"> parametrachrównoważnych</w:t>
      </w:r>
      <w:r>
        <w:t xml:space="preserve"> do sprzętu, który podlega naprawie, bez dodatkowych opłat. </w:t>
      </w:r>
    </w:p>
    <w:p w:rsidR="0052755F" w:rsidRDefault="00F745AD" w:rsidP="00F11535">
      <w:pPr>
        <w:numPr>
          <w:ilvl w:val="0"/>
          <w:numId w:val="12"/>
        </w:numPr>
        <w:tabs>
          <w:tab w:val="num" w:pos="426"/>
        </w:tabs>
        <w:suppressAutoHyphens/>
        <w:spacing w:line="276" w:lineRule="auto"/>
        <w:ind w:left="425" w:hanging="363"/>
        <w:jc w:val="both"/>
      </w:pPr>
      <w:r>
        <w:t>W przypadku wystąpienia w okresie gwarancji, trzech usterek lub wad tej samej części lub podzespołu, Wykonawcza wymieni tą część lub podzespół na nowy w terminie nie dłuższym niż 30 dni od dnia zgłoszenia.</w:t>
      </w:r>
    </w:p>
    <w:p w:rsidR="00F11535" w:rsidRPr="00F90000" w:rsidRDefault="006A73F5" w:rsidP="00F11535">
      <w:pPr>
        <w:numPr>
          <w:ilvl w:val="0"/>
          <w:numId w:val="12"/>
        </w:numPr>
        <w:tabs>
          <w:tab w:val="num" w:pos="426"/>
        </w:tabs>
        <w:suppressAutoHyphens/>
        <w:spacing w:line="276" w:lineRule="auto"/>
        <w:ind w:left="425" w:hanging="363"/>
        <w:jc w:val="both"/>
      </w:pPr>
      <w:r w:rsidRPr="00F90000">
        <w:t xml:space="preserve">W przypadku nieusunięcia </w:t>
      </w:r>
      <w:r w:rsidR="00FC72B4">
        <w:t>wad</w:t>
      </w:r>
      <w:r w:rsidRPr="00F90000">
        <w:t xml:space="preserve"> w wyznaczonym przez Zamawiającego terminie lub wadliwego wykonania usuwania </w:t>
      </w:r>
      <w:r w:rsidR="00FC72B4">
        <w:t>wad</w:t>
      </w:r>
      <w:r w:rsidRPr="00F90000">
        <w:t>, Zamawiający</w:t>
      </w:r>
      <w:r w:rsidR="00F11535">
        <w:t xml:space="preserve"> może obciążyć</w:t>
      </w:r>
      <w:r w:rsidRPr="00F90000">
        <w:t xml:space="preserve"> Wykonawcę karami umownymi, zgodnie z postanowieniami § </w:t>
      </w:r>
      <w:r w:rsidR="00F11535">
        <w:t xml:space="preserve">9 ust. 3niniejszej umowy </w:t>
      </w:r>
      <w:r w:rsidR="00F11535" w:rsidRPr="00F90000">
        <w:t xml:space="preserve">i zlecić osobie trzeciej zastępcze usunięcie </w:t>
      </w:r>
      <w:r w:rsidR="00F11535">
        <w:t>wad</w:t>
      </w:r>
      <w:r w:rsidR="00F11535" w:rsidRPr="00F90000">
        <w:t xml:space="preserve"> za Wykonawcę, dokonując stosownych potrąceń z dowolnego zobowiązania Wykonawcy (np. z dowolnej faktury Wykonawcy).</w:t>
      </w:r>
    </w:p>
    <w:p w:rsidR="006A73F5" w:rsidRDefault="006A73F5" w:rsidP="00BC5F12">
      <w:pPr>
        <w:numPr>
          <w:ilvl w:val="0"/>
          <w:numId w:val="12"/>
        </w:numPr>
        <w:tabs>
          <w:tab w:val="num" w:pos="426"/>
        </w:tabs>
        <w:suppressAutoHyphens/>
        <w:spacing w:line="276" w:lineRule="auto"/>
        <w:ind w:left="425" w:hanging="363"/>
        <w:jc w:val="both"/>
      </w:pPr>
      <w:r w:rsidRPr="00F90000">
        <w:t xml:space="preserve">Wykonawca odpowiada za </w:t>
      </w:r>
      <w:r w:rsidR="00FC72B4">
        <w:t>powstałe wady</w:t>
      </w:r>
      <w:r w:rsidRPr="00F90000">
        <w:t xml:space="preserve"> przed</w:t>
      </w:r>
      <w:r w:rsidR="00FC72B4">
        <w:t>miotu umowy również po okresie gwarancji</w:t>
      </w:r>
      <w:r w:rsidRPr="00F90000">
        <w:t xml:space="preserve">, jeżeli Zamawiający zawiadomi Wykonawcę o </w:t>
      </w:r>
      <w:r w:rsidR="00FC72B4">
        <w:t>ich wystąpieniu</w:t>
      </w:r>
      <w:r w:rsidRPr="00F90000">
        <w:t xml:space="preserve"> przed upływem okresu </w:t>
      </w:r>
      <w:r w:rsidR="00FC72B4">
        <w:t>gwarancji</w:t>
      </w:r>
      <w:r w:rsidRPr="00F90000">
        <w:t>.</w:t>
      </w:r>
    </w:p>
    <w:p w:rsidR="00073F78" w:rsidRDefault="00073F78" w:rsidP="00BC5F12">
      <w:pPr>
        <w:suppressAutoHyphens/>
        <w:spacing w:line="276" w:lineRule="auto"/>
        <w:ind w:left="62"/>
        <w:jc w:val="center"/>
        <w:rPr>
          <w:b/>
        </w:rPr>
      </w:pPr>
    </w:p>
    <w:p w:rsidR="00EB34D2" w:rsidRPr="00F90000" w:rsidRDefault="00EB34D2" w:rsidP="00BC5F12">
      <w:pPr>
        <w:suppressAutoHyphens/>
        <w:spacing w:line="276" w:lineRule="auto"/>
        <w:ind w:left="62"/>
        <w:jc w:val="center"/>
      </w:pPr>
      <w:r w:rsidRPr="00F90000">
        <w:rPr>
          <w:b/>
        </w:rPr>
        <w:t>§</w:t>
      </w:r>
      <w:r w:rsidR="00DE603C">
        <w:rPr>
          <w:b/>
        </w:rPr>
        <w:t>6</w:t>
      </w:r>
    </w:p>
    <w:p w:rsidR="00EB34D2" w:rsidRPr="00F90000" w:rsidRDefault="00EB34D2" w:rsidP="00BC5F12">
      <w:pPr>
        <w:tabs>
          <w:tab w:val="left" w:pos="284"/>
        </w:tabs>
        <w:autoSpaceDE w:val="0"/>
        <w:autoSpaceDN w:val="0"/>
        <w:adjustRightInd w:val="0"/>
        <w:spacing w:line="276" w:lineRule="auto"/>
        <w:jc w:val="center"/>
        <w:rPr>
          <w:b/>
        </w:rPr>
      </w:pPr>
      <w:r w:rsidRPr="00F90000">
        <w:rPr>
          <w:b/>
        </w:rPr>
        <w:t>ZMIANA TREŚCI UMOWY</w:t>
      </w:r>
    </w:p>
    <w:p w:rsidR="00EB34D2" w:rsidRPr="00F90000" w:rsidRDefault="00EB34D2" w:rsidP="00BC5F12">
      <w:pPr>
        <w:pStyle w:val="redniasiatka1akcent21"/>
        <w:numPr>
          <w:ilvl w:val="0"/>
          <w:numId w:val="20"/>
        </w:numPr>
        <w:autoSpaceDE w:val="0"/>
        <w:autoSpaceDN w:val="0"/>
        <w:adjustRightInd w:val="0"/>
        <w:spacing w:line="276" w:lineRule="auto"/>
        <w:jc w:val="both"/>
        <w:rPr>
          <w:rFonts w:ascii="Times New Roman" w:hAnsi="Times New Roman" w:cs="Times New Roman"/>
        </w:rPr>
      </w:pPr>
      <w:r w:rsidRPr="00F90000">
        <w:rPr>
          <w:rFonts w:ascii="Times New Roman" w:hAnsi="Times New Roman" w:cs="Times New Roman"/>
        </w:rPr>
        <w:t>Zakazuje się istotnych zmian postanowień zawartej Umowy w stosunku do treści oferty, na podstawie której dokonano wyboru Wykonawcy, chyba że zmiana będzie dotyczyła następujących zdarzeń:</w:t>
      </w:r>
    </w:p>
    <w:p w:rsidR="00EB34D2" w:rsidRDefault="00EB34D2" w:rsidP="00BC5F12">
      <w:pPr>
        <w:numPr>
          <w:ilvl w:val="0"/>
          <w:numId w:val="19"/>
        </w:numPr>
        <w:tabs>
          <w:tab w:val="left" w:pos="351"/>
        </w:tabs>
        <w:spacing w:line="276" w:lineRule="auto"/>
        <w:ind w:right="20"/>
        <w:jc w:val="both"/>
      </w:pPr>
      <w:r w:rsidRPr="00F90000">
        <w:t>wystąpienie zmian powszechnie obowiązujących przepisów prawa w zakresie mającym wpływ na realizację przedmiotu umowy;</w:t>
      </w:r>
    </w:p>
    <w:p w:rsidR="00251303" w:rsidRPr="00F90000" w:rsidRDefault="00251303" w:rsidP="00251303">
      <w:pPr>
        <w:numPr>
          <w:ilvl w:val="0"/>
          <w:numId w:val="19"/>
        </w:numPr>
        <w:tabs>
          <w:tab w:val="left" w:pos="351"/>
        </w:tabs>
        <w:spacing w:line="276" w:lineRule="auto"/>
        <w:ind w:right="20"/>
        <w:jc w:val="both"/>
      </w:pPr>
      <w:r>
        <w:t>z</w:t>
      </w:r>
      <w:r w:rsidRPr="00223776">
        <w:t xml:space="preserve">miana stawki podatku od towarów i usług będąca następstwem działań organów państwowych, ustawowa zmiana obowiązującej stawki podatku od towarów i usług </w:t>
      </w:r>
      <w:r>
        <w:t>lub wprowadzenie nowego podatku;</w:t>
      </w:r>
    </w:p>
    <w:p w:rsidR="00EB34D2" w:rsidRPr="00F90000" w:rsidRDefault="00EB34D2" w:rsidP="00BC5F12">
      <w:pPr>
        <w:numPr>
          <w:ilvl w:val="0"/>
          <w:numId w:val="19"/>
        </w:numPr>
        <w:tabs>
          <w:tab w:val="left" w:pos="375"/>
        </w:tabs>
        <w:spacing w:line="276" w:lineRule="auto"/>
        <w:ind w:right="20"/>
        <w:jc w:val="both"/>
      </w:pPr>
      <w:r w:rsidRPr="00F90000">
        <w:t>wystąpienie konieczności zmiany osób wskazanych we wniosku o dopuszczeniu do udziału (śmierć, choroba, ustania stosunku pracy lub inne zdarzenia) przy pomocy których Wykonawca realizuje przedmiot umowy; przedmiotowa zmiana jest możliwa pod warunkiem zaproponowania innych osób spełniających na dzień składania ofert warunki określone przez Zamawiającego w SIWZ;</w:t>
      </w:r>
    </w:p>
    <w:p w:rsidR="00A47143" w:rsidRDefault="00EB34D2" w:rsidP="00A47143">
      <w:pPr>
        <w:numPr>
          <w:ilvl w:val="0"/>
          <w:numId w:val="19"/>
        </w:numPr>
        <w:tabs>
          <w:tab w:val="left" w:pos="375"/>
        </w:tabs>
        <w:spacing w:line="276" w:lineRule="auto"/>
        <w:ind w:right="20"/>
        <w:jc w:val="both"/>
      </w:pPr>
      <w:r w:rsidRPr="00F90000">
        <w:lastRenderedPageBreak/>
        <w:t xml:space="preserve">zmiana albo rezygnacja z podwykonawcy, na zasoby którego Wykonawca powoływał się na zasadach określonych w art. 26 ust. 2b ustawy </w:t>
      </w:r>
      <w:proofErr w:type="spellStart"/>
      <w:r w:rsidRPr="00F90000">
        <w:t>Pzp</w:t>
      </w:r>
      <w:proofErr w:type="spellEnd"/>
      <w:r w:rsidRPr="00F90000">
        <w:t xml:space="preserve">, w celu wykazania spełniania warunków udziału w postępowaniu, o których mowa w art. 22 ust. 1 ustawy </w:t>
      </w:r>
      <w:proofErr w:type="spellStart"/>
      <w:r w:rsidRPr="00F90000">
        <w:t>Pzp</w:t>
      </w:r>
      <w:proofErr w:type="spellEnd"/>
      <w:r w:rsidRPr="00F90000">
        <w:t>, pod warunkiem że Wykonawca wykaże Zamawiającemu, iż proponowany inny podwykonawca lub Wykonawca samodzielnie spełnia powyższe warunki udziału w postępowaniu w stopniu nie mniejszym niż wymaganym w trakcie postępowania o udzielenie zamówienia;</w:t>
      </w:r>
    </w:p>
    <w:p w:rsidR="00BB48B2" w:rsidRDefault="00A47143" w:rsidP="00A47143">
      <w:pPr>
        <w:numPr>
          <w:ilvl w:val="0"/>
          <w:numId w:val="19"/>
        </w:numPr>
        <w:tabs>
          <w:tab w:val="left" w:pos="375"/>
        </w:tabs>
        <w:spacing w:line="276" w:lineRule="auto"/>
        <w:ind w:right="20"/>
        <w:jc w:val="both"/>
      </w:pPr>
      <w:r>
        <w:t>działanie</w:t>
      </w:r>
      <w:r w:rsidRPr="00F332A6">
        <w:t xml:space="preserv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(pod pojęciem siły wyższej rozumie się w szczególności zdarzenia i okoliczności takie jak: klęska żywiołowa, działania wojenne, wojna cybernetyczna, terroryzm, strajk spowodowany przez inne osoby, nie związane z realizacją umowy)</w:t>
      </w:r>
      <w:r w:rsidR="00BB48B2">
        <w:t>;</w:t>
      </w:r>
    </w:p>
    <w:p w:rsidR="00A47143" w:rsidRPr="00F332A6" w:rsidRDefault="00BB48B2" w:rsidP="00A47143">
      <w:pPr>
        <w:numPr>
          <w:ilvl w:val="0"/>
          <w:numId w:val="19"/>
        </w:numPr>
        <w:tabs>
          <w:tab w:val="left" w:pos="375"/>
        </w:tabs>
        <w:spacing w:line="276" w:lineRule="auto"/>
        <w:ind w:right="20"/>
        <w:jc w:val="both"/>
      </w:pPr>
      <w:r>
        <w:t>konieczność zmiany parametrów technicznych urządzeń, pod warunkiem, że zmianie nie ulegnie cena, a określone rozwiązania ulegną zmianie na rozwiązania lepsze lub równoważne w stosunku do oferowanych.</w:t>
      </w:r>
    </w:p>
    <w:p w:rsidR="00EB34D2" w:rsidRPr="00F90000" w:rsidRDefault="00EB34D2" w:rsidP="00BC5F12">
      <w:pPr>
        <w:pStyle w:val="redniasiatka1akcent21"/>
        <w:numPr>
          <w:ilvl w:val="0"/>
          <w:numId w:val="20"/>
        </w:numPr>
        <w:autoSpaceDE w:val="0"/>
        <w:autoSpaceDN w:val="0"/>
        <w:adjustRightInd w:val="0"/>
        <w:spacing w:line="276" w:lineRule="auto"/>
        <w:jc w:val="both"/>
        <w:rPr>
          <w:rFonts w:ascii="Times New Roman" w:hAnsi="Times New Roman" w:cs="Times New Roman"/>
        </w:rPr>
      </w:pPr>
      <w:r w:rsidRPr="00F90000">
        <w:rPr>
          <w:rFonts w:ascii="Times New Roman" w:hAnsi="Times New Roman" w:cs="Times New Roman"/>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w:t>
      </w:r>
      <w:r w:rsidRPr="00F90000">
        <w:rPr>
          <w:rFonts w:ascii="Times New Roman" w:hAnsi="Times New Roman" w:cs="Times New Roman"/>
        </w:rPr>
        <w:br/>
        <w:t>z innych form zabezpieczenia.</w:t>
      </w:r>
    </w:p>
    <w:p w:rsidR="00EB34D2" w:rsidRDefault="00EB34D2" w:rsidP="00BC5F12">
      <w:pPr>
        <w:pStyle w:val="redniasiatka1akcent21"/>
        <w:numPr>
          <w:ilvl w:val="0"/>
          <w:numId w:val="20"/>
        </w:numPr>
        <w:autoSpaceDE w:val="0"/>
        <w:autoSpaceDN w:val="0"/>
        <w:adjustRightInd w:val="0"/>
        <w:spacing w:line="276" w:lineRule="auto"/>
        <w:jc w:val="both"/>
        <w:rPr>
          <w:rFonts w:ascii="Times New Roman" w:hAnsi="Times New Roman" w:cs="Times New Roman"/>
        </w:rPr>
      </w:pPr>
      <w:r w:rsidRPr="00F90000">
        <w:rPr>
          <w:rFonts w:ascii="Times New Roman" w:hAnsi="Times New Roman" w:cs="Times New Roman"/>
        </w:rPr>
        <w:t>Niezależnie od powyższego, 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przedmiotu umowy</w:t>
      </w:r>
      <w:r w:rsidR="00C3077A">
        <w:rPr>
          <w:rFonts w:ascii="Times New Roman" w:hAnsi="Times New Roman" w:cs="Times New Roman"/>
        </w:rPr>
        <w:t>.</w:t>
      </w:r>
      <w:r w:rsidRPr="00F90000">
        <w:rPr>
          <w:rFonts w:ascii="Times New Roman" w:hAnsi="Times New Roman" w:cs="Times New Roman"/>
        </w:rPr>
        <w:t xml:space="preserve"> W takiej sytuacji, strony wprowadzą </w:t>
      </w:r>
      <w:r w:rsidRPr="00F90000">
        <w:rPr>
          <w:rFonts w:ascii="Times New Roman" w:hAnsi="Times New Roman" w:cs="Times New Roman"/>
        </w:rPr>
        <w:br/>
        <w:t>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rsidR="00687E1B" w:rsidRPr="00D74695" w:rsidRDefault="00687E1B" w:rsidP="00687E1B">
      <w:pPr>
        <w:numPr>
          <w:ilvl w:val="0"/>
          <w:numId w:val="20"/>
        </w:numPr>
        <w:spacing w:line="276" w:lineRule="auto"/>
        <w:jc w:val="both"/>
        <w:rPr>
          <w:lang w:eastAsia="de-DE"/>
        </w:rPr>
      </w:pPr>
      <w:r w:rsidRPr="00D74695">
        <w:rPr>
          <w:lang w:eastAsia="de-DE"/>
        </w:rPr>
        <w:t>Zmiana wysokości wynagrodzenia obowiązywać będzie od podpisania aneksu i będzie obejmować wyrównanie za okres od dnia wejścia w życie zmian, o których mowa w ust. 1</w:t>
      </w:r>
      <w:r>
        <w:rPr>
          <w:lang w:eastAsia="de-DE"/>
        </w:rPr>
        <w:t xml:space="preserve"> pkt. 2)</w:t>
      </w:r>
      <w:r w:rsidRPr="00D74695">
        <w:rPr>
          <w:lang w:eastAsia="de-DE"/>
        </w:rPr>
        <w:t>, lecz nie wcześniej niż od dnia złożenia prawidłowego wnios</w:t>
      </w:r>
      <w:r>
        <w:rPr>
          <w:lang w:eastAsia="de-DE"/>
        </w:rPr>
        <w:t xml:space="preserve">ku, o którym mowa </w:t>
      </w:r>
      <w:r>
        <w:rPr>
          <w:lang w:eastAsia="de-DE"/>
        </w:rPr>
        <w:br/>
        <w:t>w ust. 5</w:t>
      </w:r>
      <w:r w:rsidRPr="00D74695">
        <w:rPr>
          <w:lang w:eastAsia="de-DE"/>
        </w:rPr>
        <w:t>.</w:t>
      </w:r>
    </w:p>
    <w:p w:rsidR="00687E1B" w:rsidRPr="00687E1B" w:rsidRDefault="00687E1B" w:rsidP="00687E1B">
      <w:pPr>
        <w:pStyle w:val="redniasiatka1akcent21"/>
        <w:numPr>
          <w:ilvl w:val="0"/>
          <w:numId w:val="20"/>
        </w:numPr>
        <w:autoSpaceDE w:val="0"/>
        <w:autoSpaceDN w:val="0"/>
        <w:adjustRightInd w:val="0"/>
        <w:spacing w:line="276" w:lineRule="auto"/>
        <w:ind w:left="357" w:hanging="357"/>
        <w:jc w:val="both"/>
        <w:rPr>
          <w:rFonts w:ascii="Times New Roman" w:hAnsi="Times New Roman" w:cs="Times New Roman"/>
        </w:rPr>
      </w:pPr>
      <w:r w:rsidRPr="00687E1B">
        <w:rPr>
          <w:rFonts w:ascii="Times New Roman" w:hAnsi="Times New Roman" w:cs="Times New Roman"/>
          <w:lang w:eastAsia="de-DE"/>
        </w:rPr>
        <w:t xml:space="preserve">W przypadku zmiany, o której mowa w ust. 1 </w:t>
      </w:r>
      <w:r>
        <w:rPr>
          <w:rFonts w:ascii="Times New Roman" w:hAnsi="Times New Roman" w:cs="Times New Roman"/>
          <w:lang w:eastAsia="de-DE"/>
        </w:rPr>
        <w:t>pkt. 2)</w:t>
      </w:r>
      <w:r w:rsidRPr="00687E1B">
        <w:rPr>
          <w:rFonts w:ascii="Times New Roman" w:hAnsi="Times New Roman" w:cs="Times New Roman"/>
          <w:lang w:eastAsia="de-DE"/>
        </w:rPr>
        <w:t xml:space="preserve"> wartość wynagrodzenia netto nie zmieni się, a wartość brutto wynagrodzenia zostanie wyliczona na podstawie nowych przepisów, z zastrzeżeniem postanowień ust. 3</w:t>
      </w:r>
      <w:r w:rsidR="007F5F4B">
        <w:rPr>
          <w:rFonts w:ascii="Times New Roman" w:hAnsi="Times New Roman" w:cs="Times New Roman"/>
          <w:lang w:eastAsia="de-DE"/>
        </w:rPr>
        <w:t>.</w:t>
      </w:r>
    </w:p>
    <w:p w:rsidR="00EB34D2" w:rsidRPr="00F90000" w:rsidRDefault="00EB34D2" w:rsidP="00BC5F12">
      <w:pPr>
        <w:numPr>
          <w:ilvl w:val="0"/>
          <w:numId w:val="20"/>
        </w:numPr>
        <w:spacing w:line="276" w:lineRule="auto"/>
        <w:jc w:val="both"/>
      </w:pPr>
      <w:r w:rsidRPr="00F90000">
        <w:t>W razie wątpliwości, przyjmuje się, że nie stanowią zmiany umowy następujące zmiany:</w:t>
      </w:r>
    </w:p>
    <w:p w:rsidR="00EB34D2" w:rsidRPr="00F90000" w:rsidRDefault="00EB34D2" w:rsidP="00BC5F12">
      <w:pPr>
        <w:pStyle w:val="redniasiatka1akcent21"/>
        <w:numPr>
          <w:ilvl w:val="0"/>
          <w:numId w:val="21"/>
        </w:numPr>
        <w:spacing w:line="276" w:lineRule="auto"/>
        <w:ind w:left="709"/>
        <w:jc w:val="both"/>
        <w:rPr>
          <w:rFonts w:ascii="Times New Roman" w:hAnsi="Times New Roman" w:cs="Times New Roman"/>
        </w:rPr>
      </w:pPr>
      <w:r w:rsidRPr="00F90000">
        <w:rPr>
          <w:rFonts w:ascii="Times New Roman" w:hAnsi="Times New Roman" w:cs="Times New Roman"/>
        </w:rPr>
        <w:t>danych związanych z obsługą admi</w:t>
      </w:r>
      <w:r w:rsidR="007F5F4B">
        <w:rPr>
          <w:rFonts w:ascii="Times New Roman" w:hAnsi="Times New Roman" w:cs="Times New Roman"/>
        </w:rPr>
        <w:t>nistracyjno-organizacyjną Umowy;</w:t>
      </w:r>
    </w:p>
    <w:p w:rsidR="00EB34D2" w:rsidRPr="00F90000" w:rsidRDefault="007F5F4B" w:rsidP="00BC5F12">
      <w:pPr>
        <w:pStyle w:val="redniasiatka1akcent21"/>
        <w:numPr>
          <w:ilvl w:val="0"/>
          <w:numId w:val="21"/>
        </w:numPr>
        <w:spacing w:line="276" w:lineRule="auto"/>
        <w:ind w:left="709"/>
        <w:jc w:val="both"/>
        <w:rPr>
          <w:rFonts w:ascii="Times New Roman" w:hAnsi="Times New Roman" w:cs="Times New Roman"/>
        </w:rPr>
      </w:pPr>
      <w:r>
        <w:rPr>
          <w:rFonts w:ascii="Times New Roman" w:hAnsi="Times New Roman" w:cs="Times New Roman"/>
        </w:rPr>
        <w:t xml:space="preserve">danych teleadresowych; </w:t>
      </w:r>
    </w:p>
    <w:p w:rsidR="00EB34D2" w:rsidRPr="00F90000" w:rsidRDefault="007F5F4B" w:rsidP="00BC5F12">
      <w:pPr>
        <w:pStyle w:val="redniasiatka1akcent21"/>
        <w:numPr>
          <w:ilvl w:val="0"/>
          <w:numId w:val="21"/>
        </w:numPr>
        <w:spacing w:line="276" w:lineRule="auto"/>
        <w:ind w:left="709"/>
        <w:jc w:val="both"/>
        <w:rPr>
          <w:rFonts w:ascii="Times New Roman" w:hAnsi="Times New Roman" w:cs="Times New Roman"/>
        </w:rPr>
      </w:pPr>
      <w:r>
        <w:rPr>
          <w:rFonts w:ascii="Times New Roman" w:hAnsi="Times New Roman" w:cs="Times New Roman"/>
        </w:rPr>
        <w:t xml:space="preserve">danych rejestrowych; </w:t>
      </w:r>
    </w:p>
    <w:p w:rsidR="00EB34D2" w:rsidRDefault="00EB34D2" w:rsidP="00BC5F12">
      <w:pPr>
        <w:pStyle w:val="redniasiatka1akcent21"/>
        <w:numPr>
          <w:ilvl w:val="0"/>
          <w:numId w:val="21"/>
        </w:numPr>
        <w:spacing w:line="276" w:lineRule="auto"/>
        <w:ind w:left="709"/>
        <w:jc w:val="both"/>
        <w:rPr>
          <w:rFonts w:ascii="Times New Roman" w:hAnsi="Times New Roman" w:cs="Times New Roman"/>
        </w:rPr>
      </w:pPr>
      <w:r w:rsidRPr="00F90000">
        <w:rPr>
          <w:rFonts w:ascii="Times New Roman" w:hAnsi="Times New Roman" w:cs="Times New Roman"/>
        </w:rPr>
        <w:lastRenderedPageBreak/>
        <w:t>będące następstwem sukcesji uniwersalnej po jednej ze stron Umowy.</w:t>
      </w:r>
    </w:p>
    <w:p w:rsidR="00251303" w:rsidRPr="00D74695" w:rsidRDefault="00251303" w:rsidP="00251303">
      <w:pPr>
        <w:numPr>
          <w:ilvl w:val="0"/>
          <w:numId w:val="33"/>
        </w:numPr>
        <w:spacing w:line="276" w:lineRule="auto"/>
        <w:jc w:val="both"/>
        <w:rPr>
          <w:lang w:eastAsia="de-DE"/>
        </w:rPr>
      </w:pPr>
      <w:r w:rsidRPr="00D74695">
        <w:rPr>
          <w:lang w:eastAsia="de-DE"/>
        </w:rPr>
        <w:t>Zmiana umowy nastąpić może z inicjatywy Zamawiającego lub Wykonawcy poprzez przedstawienie drugiej Stronie propozycji zmian w formie pisemnej, które powinny zawierać:</w:t>
      </w:r>
    </w:p>
    <w:p w:rsidR="00251303" w:rsidRDefault="007F5F4B" w:rsidP="00251303">
      <w:pPr>
        <w:numPr>
          <w:ilvl w:val="0"/>
          <w:numId w:val="27"/>
        </w:numPr>
        <w:spacing w:line="276" w:lineRule="auto"/>
        <w:ind w:left="709" w:hanging="283"/>
        <w:jc w:val="both"/>
        <w:rPr>
          <w:lang w:eastAsia="de-DE"/>
        </w:rPr>
      </w:pPr>
      <w:r>
        <w:rPr>
          <w:lang w:eastAsia="de-DE"/>
        </w:rPr>
        <w:t>opis zmiany;</w:t>
      </w:r>
    </w:p>
    <w:p w:rsidR="00251303" w:rsidRPr="00251303" w:rsidRDefault="00251303" w:rsidP="00251303">
      <w:pPr>
        <w:numPr>
          <w:ilvl w:val="0"/>
          <w:numId w:val="27"/>
        </w:numPr>
        <w:spacing w:line="276" w:lineRule="auto"/>
        <w:ind w:left="709" w:hanging="283"/>
        <w:jc w:val="both"/>
        <w:rPr>
          <w:lang w:eastAsia="de-DE"/>
        </w:rPr>
      </w:pPr>
      <w:r w:rsidRPr="00D74695">
        <w:rPr>
          <w:lang w:eastAsia="de-DE"/>
        </w:rPr>
        <w:t>uzasadnienie zmiany</w:t>
      </w:r>
      <w:r w:rsidR="007F5F4B">
        <w:rPr>
          <w:lang w:eastAsia="de-DE"/>
        </w:rPr>
        <w:t>.</w:t>
      </w:r>
    </w:p>
    <w:p w:rsidR="00EB34D2" w:rsidRDefault="00EB34D2" w:rsidP="00251303">
      <w:pPr>
        <w:pStyle w:val="redniasiatka1akcent21"/>
        <w:numPr>
          <w:ilvl w:val="0"/>
          <w:numId w:val="34"/>
        </w:numPr>
        <w:autoSpaceDE w:val="0"/>
        <w:autoSpaceDN w:val="0"/>
        <w:adjustRightInd w:val="0"/>
        <w:spacing w:line="276" w:lineRule="auto"/>
        <w:jc w:val="both"/>
        <w:rPr>
          <w:rFonts w:ascii="Times New Roman" w:hAnsi="Times New Roman" w:cs="Times New Roman"/>
        </w:rPr>
      </w:pPr>
      <w:r w:rsidRPr="00F90000">
        <w:rPr>
          <w:rFonts w:ascii="Times New Roman" w:hAnsi="Times New Roman" w:cs="Times New Roman"/>
        </w:rPr>
        <w:t xml:space="preserve">Wszelkie zmiany do Umowy wymagają pisemnego aneksu podpisanego przez strony pod rygorem nieważności. </w:t>
      </w:r>
    </w:p>
    <w:p w:rsidR="00DE603C" w:rsidRPr="00F90000" w:rsidRDefault="00DE603C" w:rsidP="00DE603C">
      <w:pPr>
        <w:pStyle w:val="redniasiatka1akcent21"/>
        <w:autoSpaceDE w:val="0"/>
        <w:autoSpaceDN w:val="0"/>
        <w:adjustRightInd w:val="0"/>
        <w:spacing w:line="276" w:lineRule="auto"/>
        <w:ind w:left="360"/>
        <w:jc w:val="both"/>
        <w:rPr>
          <w:rFonts w:ascii="Times New Roman" w:hAnsi="Times New Roman" w:cs="Times New Roman"/>
        </w:rPr>
      </w:pPr>
    </w:p>
    <w:p w:rsidR="003A7DDF" w:rsidRPr="00F90000" w:rsidRDefault="003A7DDF" w:rsidP="00BC5F12">
      <w:pPr>
        <w:tabs>
          <w:tab w:val="left" w:pos="600"/>
          <w:tab w:val="left" w:pos="993"/>
        </w:tabs>
        <w:spacing w:line="276" w:lineRule="auto"/>
        <w:jc w:val="center"/>
        <w:rPr>
          <w:b/>
        </w:rPr>
      </w:pPr>
      <w:r w:rsidRPr="00F90000">
        <w:rPr>
          <w:b/>
        </w:rPr>
        <w:t>§</w:t>
      </w:r>
      <w:r w:rsidR="00072A9A">
        <w:rPr>
          <w:b/>
        </w:rPr>
        <w:t>7</w:t>
      </w:r>
    </w:p>
    <w:p w:rsidR="003A7DDF" w:rsidRPr="00F90000" w:rsidRDefault="003A7DDF" w:rsidP="00BC5F12">
      <w:pPr>
        <w:spacing w:line="276" w:lineRule="auto"/>
        <w:jc w:val="center"/>
        <w:rPr>
          <w:b/>
        </w:rPr>
      </w:pPr>
      <w:r w:rsidRPr="00F90000">
        <w:rPr>
          <w:b/>
        </w:rPr>
        <w:t>ODSTĄPIENIE OD UMOWY</w:t>
      </w:r>
    </w:p>
    <w:p w:rsidR="003A7DDF" w:rsidRPr="00F90000" w:rsidRDefault="003A7DDF" w:rsidP="00BC5F12">
      <w:pPr>
        <w:pStyle w:val="Tekstpodstawowywcity2"/>
        <w:numPr>
          <w:ilvl w:val="3"/>
          <w:numId w:val="15"/>
        </w:numPr>
        <w:tabs>
          <w:tab w:val="clear" w:pos="2880"/>
          <w:tab w:val="num" w:pos="426"/>
        </w:tabs>
        <w:spacing w:after="0" w:line="276" w:lineRule="auto"/>
        <w:ind w:left="426"/>
        <w:jc w:val="both"/>
      </w:pPr>
      <w:r w:rsidRPr="00F90000">
        <w:t xml:space="preserve">Zamawiającemu przysługuje prawo do odstąpienia od Umowy w całości lub </w:t>
      </w:r>
      <w:r w:rsidRPr="00F90000">
        <w:br/>
        <w:t>w części w przypadku:</w:t>
      </w:r>
    </w:p>
    <w:p w:rsidR="003A7DDF" w:rsidRPr="00F90000" w:rsidRDefault="003A7DDF" w:rsidP="00BC5F12">
      <w:pPr>
        <w:pStyle w:val="Tekstpodstawowywcity2"/>
        <w:numPr>
          <w:ilvl w:val="0"/>
          <w:numId w:val="16"/>
        </w:numPr>
        <w:tabs>
          <w:tab w:val="left" w:pos="720"/>
          <w:tab w:val="left" w:pos="1080"/>
        </w:tabs>
        <w:spacing w:after="0" w:line="276" w:lineRule="auto"/>
        <w:ind w:left="709"/>
        <w:jc w:val="both"/>
      </w:pPr>
      <w:r w:rsidRPr="00F90000">
        <w:t>zaistnienia istotnej zmiany okoliczności powodującej, że wykonanie Umowy nie leży w interesie publicznym, czego nie można było przewidzieć w chwili zawarcia Umowy; w tym przypadku Wykonawca może żądać jedynie wynagrodzenia należnego mu z tytułu wykonania części Umowy zrealizowanej do dnia odstąpienia od Umowy;</w:t>
      </w:r>
    </w:p>
    <w:p w:rsidR="003A7DDF" w:rsidRPr="00F90000" w:rsidRDefault="003A7DDF" w:rsidP="00BC5F12">
      <w:pPr>
        <w:pStyle w:val="Tekstpodstawowywcity2"/>
        <w:numPr>
          <w:ilvl w:val="0"/>
          <w:numId w:val="16"/>
        </w:numPr>
        <w:tabs>
          <w:tab w:val="left" w:pos="720"/>
          <w:tab w:val="left" w:pos="1080"/>
        </w:tabs>
        <w:spacing w:after="0" w:line="276" w:lineRule="auto"/>
        <w:ind w:left="709"/>
        <w:jc w:val="both"/>
      </w:pPr>
      <w:r w:rsidRPr="00F90000">
        <w:t>zajęcia wierzytelności Wykonawcy wynikającej z Umowy;</w:t>
      </w:r>
    </w:p>
    <w:p w:rsidR="003A7DDF" w:rsidRPr="00F90000" w:rsidRDefault="003A7DDF" w:rsidP="00BC5F12">
      <w:pPr>
        <w:pStyle w:val="Tekstpodstawowywcity2"/>
        <w:numPr>
          <w:ilvl w:val="0"/>
          <w:numId w:val="16"/>
        </w:numPr>
        <w:tabs>
          <w:tab w:val="left" w:pos="720"/>
          <w:tab w:val="left" w:pos="1080"/>
        </w:tabs>
        <w:spacing w:after="0" w:line="276" w:lineRule="auto"/>
        <w:ind w:left="709"/>
        <w:jc w:val="both"/>
      </w:pPr>
      <w:r w:rsidRPr="00F90000">
        <w:t>przeciwko Wykonawcy zostanie złożony wniosek o ogłoszenie upadłości lub Wykonawca złoży wniosek z zamiarem skorzystania z przepisów o postępowaniu naprawczym, likwidacji, postępowaniu układowym, upadłościowym, restrukturyzacyjnym lub podobnych;</w:t>
      </w:r>
    </w:p>
    <w:p w:rsidR="00EB34D2" w:rsidRPr="00F90000" w:rsidRDefault="00EB34D2" w:rsidP="00BC5F12">
      <w:pPr>
        <w:pStyle w:val="Tekstpodstawowywcity2"/>
        <w:numPr>
          <w:ilvl w:val="0"/>
          <w:numId w:val="16"/>
        </w:numPr>
        <w:tabs>
          <w:tab w:val="left" w:pos="720"/>
          <w:tab w:val="left" w:pos="1080"/>
        </w:tabs>
        <w:spacing w:after="0" w:line="276" w:lineRule="auto"/>
        <w:ind w:left="709"/>
        <w:jc w:val="both"/>
      </w:pPr>
      <w:r w:rsidRPr="00F90000">
        <w:t>gdy Wykonawca realizuje przedmiot umowy w sposób niezgodny z jej postanowieniami i pomimo wskazania danego uchybienia przez Zamawiającego nie usuwa go w termini</w:t>
      </w:r>
      <w:r w:rsidR="007123A6">
        <w:t>e wskazanym przez Zamawiającego;</w:t>
      </w:r>
    </w:p>
    <w:p w:rsidR="003A7DDF" w:rsidRPr="00F90000" w:rsidRDefault="003A7DDF" w:rsidP="00BC5F12">
      <w:pPr>
        <w:pStyle w:val="Tekstpodstawowywcity2"/>
        <w:numPr>
          <w:ilvl w:val="0"/>
          <w:numId w:val="16"/>
        </w:numPr>
        <w:tabs>
          <w:tab w:val="left" w:pos="720"/>
          <w:tab w:val="left" w:pos="1080"/>
        </w:tabs>
        <w:spacing w:after="0" w:line="276" w:lineRule="auto"/>
        <w:ind w:left="709"/>
        <w:jc w:val="both"/>
      </w:pPr>
      <w:r w:rsidRPr="00F90000">
        <w:t xml:space="preserve">suma kar umownych naliczonych wobec Wykonawcy przekroczy 30% wartości łącznego wynagrodzenia brutto określonego w § </w:t>
      </w:r>
      <w:r w:rsidR="00A06DD1">
        <w:t>4 ust. 1</w:t>
      </w:r>
      <w:r w:rsidRPr="00F90000">
        <w:t xml:space="preserve"> Umowy;</w:t>
      </w:r>
    </w:p>
    <w:p w:rsidR="003A7DDF" w:rsidRPr="00F90000" w:rsidRDefault="003A7DDF" w:rsidP="00BC5F12">
      <w:pPr>
        <w:pStyle w:val="Tekstpodstawowywcity2"/>
        <w:numPr>
          <w:ilvl w:val="0"/>
          <w:numId w:val="16"/>
        </w:numPr>
        <w:tabs>
          <w:tab w:val="left" w:pos="720"/>
          <w:tab w:val="left" w:pos="1080"/>
        </w:tabs>
        <w:spacing w:after="0" w:line="276" w:lineRule="auto"/>
        <w:ind w:left="709"/>
        <w:jc w:val="both"/>
      </w:pPr>
      <w:r w:rsidRPr="00F90000">
        <w:t>gdy Wykonawca, bez zgody Zamawiającego, powierzy osobie trzeciej w jakiejkolwiek formie w części lub w całości realizację obowiązków lub uprawnień wynikających z Umowy.</w:t>
      </w:r>
    </w:p>
    <w:p w:rsidR="00EB34D2" w:rsidRDefault="003A7DDF" w:rsidP="00BC5F12">
      <w:pPr>
        <w:pStyle w:val="redniasiatka1akcent21"/>
        <w:numPr>
          <w:ilvl w:val="0"/>
          <w:numId w:val="15"/>
        </w:numPr>
        <w:tabs>
          <w:tab w:val="clear" w:pos="720"/>
          <w:tab w:val="num" w:pos="426"/>
        </w:tabs>
        <w:spacing w:line="276" w:lineRule="auto"/>
        <w:ind w:left="426"/>
        <w:jc w:val="both"/>
        <w:rPr>
          <w:rFonts w:ascii="Times New Roman" w:hAnsi="Times New Roman" w:cs="Times New Roman"/>
        </w:rPr>
      </w:pPr>
      <w:r w:rsidRPr="00F90000">
        <w:rPr>
          <w:rFonts w:ascii="Times New Roman" w:hAnsi="Times New Roman" w:cs="Times New Roman"/>
        </w:rPr>
        <w:t xml:space="preserve">Prawo określone w ust. 1 i 2 Zamawiający wykonuje przez oświadczenie złożone </w:t>
      </w:r>
      <w:r w:rsidR="007123A6">
        <w:rPr>
          <w:rFonts w:ascii="Times New Roman" w:hAnsi="Times New Roman" w:cs="Times New Roman"/>
        </w:rPr>
        <w:t xml:space="preserve">Wykonawcy </w:t>
      </w:r>
      <w:r w:rsidRPr="00F90000">
        <w:rPr>
          <w:rFonts w:ascii="Times New Roman" w:hAnsi="Times New Roman" w:cs="Times New Roman"/>
        </w:rPr>
        <w:t>na piśmie</w:t>
      </w:r>
      <w:r w:rsidR="007123A6">
        <w:rPr>
          <w:rFonts w:ascii="Times New Roman" w:hAnsi="Times New Roman" w:cs="Times New Roman"/>
        </w:rPr>
        <w:t>, pod rygorem nieważności.</w:t>
      </w:r>
    </w:p>
    <w:p w:rsidR="00865293" w:rsidRDefault="00865293" w:rsidP="00865293">
      <w:pPr>
        <w:pStyle w:val="redniasiatka1akcent21"/>
        <w:spacing w:line="276" w:lineRule="auto"/>
        <w:ind w:left="426"/>
        <w:jc w:val="both"/>
        <w:rPr>
          <w:rFonts w:ascii="Times New Roman" w:hAnsi="Times New Roman" w:cs="Times New Roman"/>
        </w:rPr>
      </w:pPr>
    </w:p>
    <w:p w:rsidR="006A73F5" w:rsidRPr="00F90000" w:rsidRDefault="006A73F5" w:rsidP="00BC5F12">
      <w:pPr>
        <w:tabs>
          <w:tab w:val="left" w:pos="600"/>
          <w:tab w:val="left" w:pos="993"/>
        </w:tabs>
        <w:spacing w:line="276" w:lineRule="auto"/>
        <w:jc w:val="center"/>
        <w:rPr>
          <w:b/>
        </w:rPr>
      </w:pPr>
      <w:r w:rsidRPr="00F90000">
        <w:rPr>
          <w:b/>
        </w:rPr>
        <w:t xml:space="preserve">§ </w:t>
      </w:r>
      <w:r w:rsidR="00072A9A">
        <w:rPr>
          <w:b/>
        </w:rPr>
        <w:t>8</w:t>
      </w:r>
    </w:p>
    <w:p w:rsidR="00F90000" w:rsidRPr="00F90000" w:rsidRDefault="00F90000" w:rsidP="00BC5F12">
      <w:pPr>
        <w:tabs>
          <w:tab w:val="left" w:pos="600"/>
          <w:tab w:val="left" w:pos="993"/>
        </w:tabs>
        <w:spacing w:line="276" w:lineRule="auto"/>
        <w:jc w:val="center"/>
        <w:rPr>
          <w:b/>
        </w:rPr>
      </w:pPr>
      <w:r w:rsidRPr="00F90000">
        <w:rPr>
          <w:b/>
        </w:rPr>
        <w:t>KARY UMOWNE</w:t>
      </w:r>
    </w:p>
    <w:p w:rsidR="00072A9A" w:rsidRDefault="00273FA8" w:rsidP="00072A9A">
      <w:pPr>
        <w:pStyle w:val="Akapitzlist"/>
        <w:numPr>
          <w:ilvl w:val="1"/>
          <w:numId w:val="12"/>
        </w:numPr>
        <w:tabs>
          <w:tab w:val="clear" w:pos="1440"/>
          <w:tab w:val="left" w:pos="567"/>
          <w:tab w:val="left" w:pos="600"/>
        </w:tabs>
        <w:spacing w:line="276" w:lineRule="auto"/>
        <w:ind w:left="426"/>
        <w:jc w:val="both"/>
      </w:pPr>
      <w:r w:rsidRPr="00ED7EE1">
        <w:t xml:space="preserve">Wykonawca zapłaci </w:t>
      </w:r>
      <w:r w:rsidR="007555DB" w:rsidRPr="00ED7EE1">
        <w:t>Z</w:t>
      </w:r>
      <w:r w:rsidRPr="00ED7EE1">
        <w:t>amawiającemu kary umowne:</w:t>
      </w:r>
    </w:p>
    <w:p w:rsidR="00072A9A" w:rsidRDefault="00072A9A" w:rsidP="00072A9A">
      <w:pPr>
        <w:pStyle w:val="Akapitzlist"/>
        <w:numPr>
          <w:ilvl w:val="2"/>
          <w:numId w:val="12"/>
        </w:numPr>
        <w:tabs>
          <w:tab w:val="clear" w:pos="2160"/>
          <w:tab w:val="left" w:pos="567"/>
        </w:tabs>
        <w:spacing w:line="276" w:lineRule="auto"/>
        <w:ind w:left="567"/>
        <w:jc w:val="both"/>
      </w:pPr>
      <w:r w:rsidRPr="00BC4FBF">
        <w:t xml:space="preserve">za każdy dzień zwłoki w wykonaniu przedmiotu umowy lub jej części – w wysokości 0,2 % wartości brutto nie zrealizowanej części zamówienia za każdy dzień zwłoki, liczony od terminu ustalonego w umowie,  jednak nie więcej niż 50 % wartości brutto umowy; </w:t>
      </w:r>
    </w:p>
    <w:p w:rsidR="00072A9A" w:rsidRDefault="00072A9A" w:rsidP="00072A9A">
      <w:pPr>
        <w:pStyle w:val="Akapitzlist"/>
        <w:numPr>
          <w:ilvl w:val="2"/>
          <w:numId w:val="12"/>
        </w:numPr>
        <w:tabs>
          <w:tab w:val="clear" w:pos="2160"/>
          <w:tab w:val="left" w:pos="567"/>
        </w:tabs>
        <w:spacing w:line="276" w:lineRule="auto"/>
        <w:ind w:left="567"/>
        <w:jc w:val="both"/>
      </w:pPr>
      <w:r w:rsidRPr="00BC4FBF">
        <w:t xml:space="preserve">za każdy dzień zwłoki w usunięciu wad lub usterek stwierdzonych przy odbiorze - w wysokości 0,2 % wartości brutto kwestionowanej części zamówienia za każdy dzień zwłoki, jednak nie więcej niż 50 % wartości brutto umowy, począwszy od dnia stwierdzenia wad; </w:t>
      </w:r>
    </w:p>
    <w:p w:rsidR="00072A9A" w:rsidRDefault="00072A9A" w:rsidP="00072A9A">
      <w:pPr>
        <w:pStyle w:val="Akapitzlist"/>
        <w:numPr>
          <w:ilvl w:val="2"/>
          <w:numId w:val="12"/>
        </w:numPr>
        <w:tabs>
          <w:tab w:val="clear" w:pos="2160"/>
          <w:tab w:val="left" w:pos="567"/>
        </w:tabs>
        <w:spacing w:line="276" w:lineRule="auto"/>
        <w:ind w:left="567"/>
        <w:jc w:val="both"/>
      </w:pPr>
      <w:r w:rsidRPr="00BC4FBF">
        <w:lastRenderedPageBreak/>
        <w:t xml:space="preserve">za każdy dzień zwłoki w terminie usunięcia wad przedmiotu umowy w okresie gwarancji i rękojmi– w wysokości 0,2% wartości brutto kwestionowanej części zamówienia za każdy dzień zwłoki, jednak nie więcej niż 50 % wartości brutto umowy, począwszy od dnia stwierdzenia wad; </w:t>
      </w:r>
    </w:p>
    <w:p w:rsidR="00072A9A" w:rsidRDefault="00072A9A" w:rsidP="00072A9A">
      <w:pPr>
        <w:pStyle w:val="Akapitzlist"/>
        <w:numPr>
          <w:ilvl w:val="2"/>
          <w:numId w:val="12"/>
        </w:numPr>
        <w:tabs>
          <w:tab w:val="clear" w:pos="2160"/>
          <w:tab w:val="left" w:pos="567"/>
        </w:tabs>
        <w:spacing w:line="276" w:lineRule="auto"/>
        <w:ind w:left="567"/>
        <w:jc w:val="both"/>
      </w:pPr>
      <w:r w:rsidRPr="00BC4FBF">
        <w:t xml:space="preserve">za każdy dzień zwłoki w wykonaniu przeglądu technicznego przedmiotu umowy – w wysokości 0,2 % wartości brutto danej części zamówienia za każdy dzień zwłoki, liczony od terminu ustalonego w umowie,  jednak nie więcej niż 50 % wartości brutto umowy; </w:t>
      </w:r>
    </w:p>
    <w:p w:rsidR="003E21C1" w:rsidRPr="00ED7EE1" w:rsidRDefault="00072A9A" w:rsidP="00072A9A">
      <w:pPr>
        <w:pStyle w:val="Akapitzlist"/>
        <w:numPr>
          <w:ilvl w:val="2"/>
          <w:numId w:val="12"/>
        </w:numPr>
        <w:tabs>
          <w:tab w:val="clear" w:pos="2160"/>
          <w:tab w:val="left" w:pos="567"/>
        </w:tabs>
        <w:spacing w:line="276" w:lineRule="auto"/>
        <w:ind w:left="567"/>
        <w:jc w:val="both"/>
      </w:pPr>
      <w:r w:rsidRPr="00BC4FBF">
        <w:t>za brak wykonania rocznego przeglądu technicznego – w wysokości 0,5 % wartości brutto danej części zamówienia za każdy niewykonany przegląd</w:t>
      </w:r>
    </w:p>
    <w:p w:rsidR="00273FA8" w:rsidRPr="00ED7EE1" w:rsidRDefault="00273FA8" w:rsidP="003E21C1">
      <w:pPr>
        <w:pStyle w:val="Akapitzlist"/>
        <w:numPr>
          <w:ilvl w:val="2"/>
          <w:numId w:val="12"/>
        </w:numPr>
        <w:tabs>
          <w:tab w:val="clear" w:pos="2160"/>
          <w:tab w:val="num" w:pos="567"/>
        </w:tabs>
        <w:spacing w:line="276" w:lineRule="auto"/>
        <w:ind w:left="567"/>
        <w:jc w:val="both"/>
      </w:pPr>
      <w:r w:rsidRPr="00ED7EE1">
        <w:t xml:space="preserve">za odstąpienie od umowy przez Zamawiającego z przyczyn leżących po stronie Wykonawcy – w wysokości </w:t>
      </w:r>
      <w:r w:rsidR="00110F6F" w:rsidRPr="00ED7EE1">
        <w:t>5</w:t>
      </w:r>
      <w:r w:rsidR="00A06DD1" w:rsidRPr="00ED7EE1">
        <w:t>% ceny brutto przedmiotu umowy.</w:t>
      </w:r>
    </w:p>
    <w:p w:rsidR="00273FA8" w:rsidRPr="00ED7EE1" w:rsidRDefault="00273FA8" w:rsidP="00BC5F12">
      <w:pPr>
        <w:pStyle w:val="Akapitzlist"/>
        <w:numPr>
          <w:ilvl w:val="1"/>
          <w:numId w:val="12"/>
        </w:numPr>
        <w:tabs>
          <w:tab w:val="clear" w:pos="1440"/>
          <w:tab w:val="num" w:pos="142"/>
          <w:tab w:val="left" w:pos="567"/>
          <w:tab w:val="left" w:pos="600"/>
        </w:tabs>
        <w:spacing w:line="276" w:lineRule="auto"/>
        <w:ind w:left="426"/>
        <w:jc w:val="both"/>
      </w:pPr>
      <w:r w:rsidRPr="00ED7EE1">
        <w:t>Kara umowna powinna być zapłacona przez Wykonawcę w terminie 7 dni  od daty wystąpienia do niego z pisemnym żądaniem zapłaty.</w:t>
      </w:r>
    </w:p>
    <w:p w:rsidR="00273FA8" w:rsidRPr="00ED7EE1" w:rsidRDefault="00273FA8" w:rsidP="00BC5F12">
      <w:pPr>
        <w:pStyle w:val="Akapitzlist"/>
        <w:numPr>
          <w:ilvl w:val="1"/>
          <w:numId w:val="12"/>
        </w:numPr>
        <w:tabs>
          <w:tab w:val="clear" w:pos="1440"/>
          <w:tab w:val="num" w:pos="142"/>
          <w:tab w:val="left" w:pos="567"/>
          <w:tab w:val="left" w:pos="600"/>
        </w:tabs>
        <w:spacing w:line="276" w:lineRule="auto"/>
        <w:ind w:left="426"/>
        <w:jc w:val="both"/>
      </w:pPr>
      <w:r w:rsidRPr="00ED7EE1">
        <w:t>Zamawiający może potrącić karę umowną z wierzytelności wynikającej z faktury wystawionej przez Wykonawcę.</w:t>
      </w:r>
    </w:p>
    <w:p w:rsidR="003D10F7" w:rsidRPr="00ED7EE1" w:rsidRDefault="00273FA8" w:rsidP="00BC5F12">
      <w:pPr>
        <w:pStyle w:val="Akapitzlist"/>
        <w:numPr>
          <w:ilvl w:val="1"/>
          <w:numId w:val="12"/>
        </w:numPr>
        <w:tabs>
          <w:tab w:val="clear" w:pos="1440"/>
          <w:tab w:val="num" w:pos="142"/>
          <w:tab w:val="left" w:pos="567"/>
          <w:tab w:val="left" w:pos="600"/>
        </w:tabs>
        <w:spacing w:line="276" w:lineRule="auto"/>
        <w:ind w:left="426"/>
        <w:jc w:val="both"/>
      </w:pPr>
      <w:r w:rsidRPr="00ED7EE1">
        <w:t>Strony zastrzegają sobie prawo do dochodzeni</w:t>
      </w:r>
      <w:r w:rsidR="007123A6" w:rsidRPr="00ED7EE1">
        <w:t>a</w:t>
      </w:r>
      <w:r w:rsidRPr="00ED7EE1">
        <w:t xml:space="preserve"> odszkodowania uzupełniającego na zasadach ogólnych, o ile wysokość poniesionej szkody przewyższa wysokość zastrzeżonej z tego tytułu kary umownej.</w:t>
      </w:r>
    </w:p>
    <w:p w:rsidR="00110F6F" w:rsidRDefault="00110F6F" w:rsidP="00110F6F">
      <w:pPr>
        <w:tabs>
          <w:tab w:val="left" w:pos="567"/>
          <w:tab w:val="left" w:pos="600"/>
        </w:tabs>
        <w:spacing w:line="276" w:lineRule="auto"/>
        <w:jc w:val="both"/>
      </w:pPr>
    </w:p>
    <w:p w:rsidR="00F90000" w:rsidRPr="00F90000" w:rsidRDefault="00F90000" w:rsidP="00BC5F12">
      <w:pPr>
        <w:tabs>
          <w:tab w:val="left" w:pos="600"/>
          <w:tab w:val="left" w:pos="993"/>
        </w:tabs>
        <w:spacing w:line="276" w:lineRule="auto"/>
        <w:jc w:val="center"/>
        <w:rPr>
          <w:b/>
        </w:rPr>
      </w:pPr>
      <w:r w:rsidRPr="00F90000">
        <w:rPr>
          <w:b/>
        </w:rPr>
        <w:t xml:space="preserve">§ </w:t>
      </w:r>
      <w:r w:rsidR="00072A9A">
        <w:rPr>
          <w:b/>
        </w:rPr>
        <w:t>9</w:t>
      </w:r>
    </w:p>
    <w:p w:rsidR="003A7DDF" w:rsidRPr="00F90000" w:rsidRDefault="003A7DDF" w:rsidP="00BC5F12">
      <w:pPr>
        <w:spacing w:line="276" w:lineRule="auto"/>
        <w:jc w:val="center"/>
        <w:rPr>
          <w:b/>
        </w:rPr>
      </w:pPr>
      <w:r w:rsidRPr="00F90000">
        <w:rPr>
          <w:b/>
        </w:rPr>
        <w:t>INFORMACJE PRAWNIE CHRONIONE</w:t>
      </w:r>
    </w:p>
    <w:p w:rsidR="003A7DDF" w:rsidRPr="00F90000" w:rsidRDefault="003A7DDF" w:rsidP="00BC5F12">
      <w:pPr>
        <w:numPr>
          <w:ilvl w:val="0"/>
          <w:numId w:val="13"/>
        </w:numPr>
        <w:spacing w:line="276" w:lineRule="auto"/>
        <w:ind w:left="426" w:hanging="426"/>
        <w:jc w:val="both"/>
      </w:pPr>
      <w:r w:rsidRPr="00F90000">
        <w:t>Wykonawca zobowiązuje się w okresie obowiązywania Umowy oraz po jej wygaśnięciu lub rozwiązaniu, do zachowania w ścisłej tajemnicy wszelkich informacji dotyczących Zamawiającego, obejmujących:</w:t>
      </w:r>
    </w:p>
    <w:p w:rsidR="003A7DDF" w:rsidRPr="00F90000" w:rsidRDefault="003A7DDF" w:rsidP="00BC5F12">
      <w:pPr>
        <w:numPr>
          <w:ilvl w:val="0"/>
          <w:numId w:val="14"/>
        </w:numPr>
        <w:spacing w:line="276" w:lineRule="auto"/>
        <w:jc w:val="both"/>
      </w:pPr>
      <w:r w:rsidRPr="00F90000">
        <w:t>dane osobowe – chronione na podstawie  przepisów prawa, w szczególności Rozporządzenia Parlamentu Europejskiego i Rady Unii Europejskiej 2016/679 z dnia 27 kwietnia 2016 r. w sprawie ochrony osób fizycznych w związku z przetwarzaniem danych osobowych i w sprawie swobodnego przepływu takich danych oraz uchylenia dyrektywy 95/46/WE (RODO);</w:t>
      </w:r>
    </w:p>
    <w:p w:rsidR="003A7DDF" w:rsidRPr="00F90000" w:rsidRDefault="003A7DDF" w:rsidP="00BC5F12">
      <w:pPr>
        <w:numPr>
          <w:ilvl w:val="0"/>
          <w:numId w:val="14"/>
        </w:numPr>
        <w:spacing w:line="276" w:lineRule="auto"/>
        <w:jc w:val="both"/>
      </w:pPr>
      <w:r w:rsidRPr="00F90000">
        <w:t>informacje stanowiące tajemnicę przedsiębiorstwa – chronione na podstawie ustawy z dnia 16 kwietnia 1993 r. o zwalczaniu nieuczciwej konkurencji;</w:t>
      </w:r>
    </w:p>
    <w:p w:rsidR="003A7DDF" w:rsidRPr="00F90000" w:rsidRDefault="003A7DDF" w:rsidP="00BC5F12">
      <w:pPr>
        <w:numPr>
          <w:ilvl w:val="0"/>
          <w:numId w:val="14"/>
        </w:numPr>
        <w:spacing w:line="276" w:lineRule="auto"/>
        <w:jc w:val="both"/>
      </w:pPr>
      <w:r w:rsidRPr="00F90000">
        <w:t>informacje, które mogą mieć wpływ na funkcjonowanie lub stan bezpieczeństwa Zamawiającego.</w:t>
      </w:r>
    </w:p>
    <w:p w:rsidR="003A7DDF" w:rsidRPr="00F90000" w:rsidRDefault="003A7DDF" w:rsidP="00BC5F12">
      <w:pPr>
        <w:numPr>
          <w:ilvl w:val="0"/>
          <w:numId w:val="13"/>
        </w:numPr>
        <w:spacing w:line="276" w:lineRule="auto"/>
        <w:ind w:left="426" w:hanging="426"/>
        <w:jc w:val="both"/>
      </w:pPr>
      <w:r w:rsidRPr="00F90000">
        <w:t>Informacje, o których mowa w ust. 1 zwane są dalej „informacjami prawnie chronionymi”.</w:t>
      </w:r>
    </w:p>
    <w:p w:rsidR="003A7DDF" w:rsidRPr="00F90000" w:rsidRDefault="003A7DDF" w:rsidP="00BC5F12">
      <w:pPr>
        <w:numPr>
          <w:ilvl w:val="0"/>
          <w:numId w:val="13"/>
        </w:numPr>
        <w:spacing w:line="276" w:lineRule="auto"/>
        <w:ind w:left="425" w:hanging="425"/>
        <w:jc w:val="both"/>
      </w:pPr>
      <w:r w:rsidRPr="00F90000">
        <w:t>Informacje prawnie chronione mogą być udostępnione jedynie na podstawie stosownych przepisów prawa i tylko w zakresie niezbędnym dla należytego wykonania przedmiotu umowy.</w:t>
      </w:r>
    </w:p>
    <w:p w:rsidR="003A7DDF" w:rsidRPr="00F90000" w:rsidRDefault="003A7DDF" w:rsidP="00BC5F12">
      <w:pPr>
        <w:numPr>
          <w:ilvl w:val="0"/>
          <w:numId w:val="13"/>
        </w:numPr>
        <w:spacing w:line="276" w:lineRule="auto"/>
        <w:ind w:left="426" w:hanging="426"/>
        <w:jc w:val="both"/>
      </w:pPr>
      <w:r w:rsidRPr="00F90000">
        <w:t xml:space="preserve">Ujawnianie informacji prawnie chronionych, niezależnie od sposobu ich ujawnienia, </w:t>
      </w:r>
      <w:r w:rsidRPr="00F90000">
        <w:br/>
        <w:t>w celu innym niż należyte wykonanie umowy, jest co do zasady niedopuszczalne chyba, że Zamawiający wyrazi na to zgodę w formie pisemnej pod rygorem nieważności.</w:t>
      </w:r>
    </w:p>
    <w:p w:rsidR="003A7DDF" w:rsidRPr="00F90000" w:rsidRDefault="003A7DDF" w:rsidP="00BC5F12">
      <w:pPr>
        <w:numPr>
          <w:ilvl w:val="0"/>
          <w:numId w:val="13"/>
        </w:numPr>
        <w:spacing w:line="276" w:lineRule="auto"/>
        <w:ind w:left="426" w:hanging="426"/>
        <w:jc w:val="both"/>
      </w:pPr>
      <w:r w:rsidRPr="00F90000">
        <w:t>Powierzone Wykonawcy dane osobowe mogą być przetwarzane wyłącznie</w:t>
      </w:r>
      <w:r w:rsidRPr="00F90000">
        <w:br/>
        <w:t>w celu należytego wykonania umowy.</w:t>
      </w:r>
    </w:p>
    <w:p w:rsidR="003A7DDF" w:rsidRPr="00F90000" w:rsidRDefault="003A7DDF" w:rsidP="00BC5F12">
      <w:pPr>
        <w:numPr>
          <w:ilvl w:val="0"/>
          <w:numId w:val="13"/>
        </w:numPr>
        <w:spacing w:line="276" w:lineRule="auto"/>
        <w:ind w:left="426" w:hanging="426"/>
        <w:jc w:val="both"/>
      </w:pPr>
      <w:r w:rsidRPr="00F90000">
        <w:lastRenderedPageBreak/>
        <w:t>Wykonawca przed rozpoczęciem przetwarzania informacji wskazanych w pkt 1, podpunkt 1 podejmie środki ochrony danych, o których mowa w art. 32 RODO.</w:t>
      </w:r>
    </w:p>
    <w:p w:rsidR="003A7DDF" w:rsidRPr="00F90000" w:rsidRDefault="003A7DDF" w:rsidP="00BC5F12">
      <w:pPr>
        <w:numPr>
          <w:ilvl w:val="0"/>
          <w:numId w:val="13"/>
        </w:numPr>
        <w:spacing w:line="276" w:lineRule="auto"/>
        <w:ind w:left="425" w:hanging="425"/>
        <w:jc w:val="both"/>
      </w:pPr>
      <w:r w:rsidRPr="00F90000">
        <w:t>Wykonawca oświadcza, że posiada opisaną i wdrożoną politykę bezpieczeństwa informacji na dowód czego przedstawia do wglądu Zamawiającego stosowną dokumentację.</w:t>
      </w:r>
    </w:p>
    <w:p w:rsidR="003A7DDF" w:rsidRPr="00F90000" w:rsidRDefault="003A7DDF" w:rsidP="00BC5F12">
      <w:pPr>
        <w:numPr>
          <w:ilvl w:val="0"/>
          <w:numId w:val="13"/>
        </w:numPr>
        <w:spacing w:line="276" w:lineRule="auto"/>
        <w:ind w:left="426" w:hanging="426"/>
        <w:jc w:val="both"/>
      </w:pPr>
      <w:r w:rsidRPr="00F90000">
        <w:t>Upoważniony przedstawiciel Zamawiającego ma prawo do dokonania w każdym czasie kontroli systemu bezpieczeństwa informacji Wykonawcy.</w:t>
      </w:r>
    </w:p>
    <w:p w:rsidR="003A7DDF" w:rsidRPr="00F90000" w:rsidRDefault="003A7DDF" w:rsidP="00BC5F12">
      <w:pPr>
        <w:numPr>
          <w:ilvl w:val="0"/>
          <w:numId w:val="13"/>
        </w:numPr>
        <w:spacing w:line="276" w:lineRule="auto"/>
        <w:ind w:left="426" w:hanging="426"/>
        <w:jc w:val="both"/>
      </w:pPr>
      <w:r w:rsidRPr="00F90000">
        <w:t>Wykonawca jest zobowiązany do zastosowania się do zaleceń dotyczących poprawy jakości zabezpieczenia informacji prawnie chronionych oraz sposobu ich przetwarzania sporządzonych w wyniku przeprowadzonych przez Zamawiającego lub inne upoważnione na podstawie odrębnych przepisów instytucje kontroli.</w:t>
      </w:r>
    </w:p>
    <w:p w:rsidR="003A7DDF" w:rsidRPr="00F90000" w:rsidRDefault="003A7DDF" w:rsidP="00BC5F12">
      <w:pPr>
        <w:numPr>
          <w:ilvl w:val="0"/>
          <w:numId w:val="13"/>
        </w:numPr>
        <w:spacing w:line="276" w:lineRule="auto"/>
        <w:ind w:left="426" w:hanging="426"/>
        <w:jc w:val="both"/>
      </w:pPr>
      <w:r w:rsidRPr="00F90000">
        <w:t xml:space="preserve">W przypadku, gdy Strona została zobowiązana do ujawnienia informacji prawnie chronionych w całości lub w części uprawnionemu organowi, w granicach obowiązującego prawa, Strona ta zobowiązana jest jedynie uprzedzić drugą Stronę </w:t>
      </w:r>
      <w:r w:rsidRPr="00F90000">
        <w:br/>
        <w:t>o nałożonym na nią obowiązku.</w:t>
      </w:r>
    </w:p>
    <w:p w:rsidR="003A7DDF" w:rsidRPr="00F90000" w:rsidRDefault="003A7DDF" w:rsidP="00BC5F12">
      <w:pPr>
        <w:numPr>
          <w:ilvl w:val="0"/>
          <w:numId w:val="13"/>
        </w:numPr>
        <w:spacing w:line="276" w:lineRule="auto"/>
        <w:ind w:left="426" w:hanging="426"/>
        <w:jc w:val="both"/>
      </w:pPr>
      <w:r w:rsidRPr="00F90000">
        <w:t xml:space="preserve">W razie powzięcia przez Stronę wiedzy o nieuprawnionym ujawnieniu informacji prawnie chronionych zobowiązana jest ona niezwłocznie powiadomić o tym fakcie drugą Stronę w celu umożliwienia jej podjęcia stosowanych środków zapobiegawczych. </w:t>
      </w:r>
    </w:p>
    <w:p w:rsidR="003A7DDF" w:rsidRPr="00F90000" w:rsidRDefault="003A7DDF" w:rsidP="00BC5F12">
      <w:pPr>
        <w:numPr>
          <w:ilvl w:val="0"/>
          <w:numId w:val="13"/>
        </w:numPr>
        <w:spacing w:line="276" w:lineRule="auto"/>
        <w:ind w:left="426" w:hanging="426"/>
        <w:jc w:val="both"/>
      </w:pPr>
      <w:r w:rsidRPr="00F90000">
        <w:t xml:space="preserve">Strona ma obowiązek zapewnić ochronę informacji prawnie chronionych według najwyższych przewidzianych prawem standardów, w tym zapewnić ochronę systemów </w:t>
      </w:r>
      <w:r w:rsidRPr="00F90000">
        <w:br/>
        <w:t>i sieci teleinformatycznych, w których są przetwarzane, przechowywane lub przekazywane informacje prawnie chronione drugiej Strony, a także kontrolować ochronę tych informacji.</w:t>
      </w:r>
    </w:p>
    <w:p w:rsidR="00777416" w:rsidRPr="00F90000" w:rsidRDefault="00777416" w:rsidP="00BC5F12">
      <w:pPr>
        <w:spacing w:line="276" w:lineRule="auto"/>
        <w:jc w:val="both"/>
        <w:rPr>
          <w:rFonts w:eastAsiaTheme="minorEastAsia"/>
          <w:b/>
        </w:rPr>
      </w:pPr>
    </w:p>
    <w:p w:rsidR="006A73F5" w:rsidRPr="00F90000" w:rsidRDefault="006A73F5" w:rsidP="00BC5F12">
      <w:pPr>
        <w:spacing w:line="276" w:lineRule="auto"/>
        <w:ind w:left="75"/>
        <w:jc w:val="center"/>
        <w:rPr>
          <w:b/>
        </w:rPr>
      </w:pPr>
      <w:r w:rsidRPr="00F90000">
        <w:rPr>
          <w:b/>
        </w:rPr>
        <w:t xml:space="preserve">§ </w:t>
      </w:r>
      <w:r w:rsidR="00072A9A">
        <w:rPr>
          <w:b/>
        </w:rPr>
        <w:t>10</w:t>
      </w:r>
    </w:p>
    <w:p w:rsidR="006A73F5" w:rsidRPr="00F90000" w:rsidRDefault="006A73F5" w:rsidP="00BC5F12">
      <w:pPr>
        <w:spacing w:line="276" w:lineRule="auto"/>
        <w:ind w:left="75"/>
        <w:jc w:val="center"/>
        <w:rPr>
          <w:b/>
        </w:rPr>
      </w:pPr>
      <w:r w:rsidRPr="00F90000">
        <w:rPr>
          <w:b/>
        </w:rPr>
        <w:t>PRZEDSTAWICIELE STRON</w:t>
      </w:r>
    </w:p>
    <w:p w:rsidR="006A73F5" w:rsidRPr="00F90000" w:rsidRDefault="006A73F5" w:rsidP="00BC5F12">
      <w:pPr>
        <w:pStyle w:val="Akapitzlist"/>
        <w:numPr>
          <w:ilvl w:val="0"/>
          <w:numId w:val="4"/>
        </w:numPr>
        <w:spacing w:line="276" w:lineRule="auto"/>
        <w:ind w:left="426"/>
        <w:jc w:val="both"/>
        <w:outlineLvl w:val="0"/>
      </w:pPr>
      <w:r w:rsidRPr="00F90000">
        <w:t xml:space="preserve">W sprawach związanych z realizacją niniejszej umowy </w:t>
      </w:r>
    </w:p>
    <w:p w:rsidR="006A73F5" w:rsidRPr="00F90000" w:rsidRDefault="006A73F5" w:rsidP="00BC5F12">
      <w:pPr>
        <w:pStyle w:val="Akapitzlist"/>
        <w:numPr>
          <w:ilvl w:val="1"/>
          <w:numId w:val="4"/>
        </w:numPr>
        <w:spacing w:line="276" w:lineRule="auto"/>
        <w:ind w:left="851"/>
        <w:jc w:val="both"/>
        <w:outlineLvl w:val="0"/>
      </w:pPr>
      <w:r w:rsidRPr="00F90000">
        <w:t xml:space="preserve">Zamawiającego reprezentować będzie: </w:t>
      </w:r>
      <w:r w:rsidR="00862D44">
        <w:t>……………….</w:t>
      </w:r>
      <w:r w:rsidR="0050296A">
        <w:t xml:space="preserve">, Tel. </w:t>
      </w:r>
      <w:r w:rsidR="00862D44">
        <w:t>…………………………</w:t>
      </w:r>
      <w:r w:rsidR="0050296A">
        <w:t xml:space="preserve">, </w:t>
      </w:r>
      <w:r w:rsidR="001A65E4">
        <w:br/>
      </w:r>
      <w:r w:rsidR="0050296A">
        <w:t xml:space="preserve">e-mail: </w:t>
      </w:r>
      <w:r w:rsidR="00862D44">
        <w:t>………………..</w:t>
      </w:r>
      <w:r w:rsidR="001A65E4">
        <w:t>,</w:t>
      </w:r>
    </w:p>
    <w:p w:rsidR="00BC5F12" w:rsidRPr="00862D44" w:rsidRDefault="006A73F5" w:rsidP="00BC5F12">
      <w:pPr>
        <w:pStyle w:val="Akapitzlist"/>
        <w:numPr>
          <w:ilvl w:val="1"/>
          <w:numId w:val="4"/>
        </w:numPr>
        <w:spacing w:line="276" w:lineRule="auto"/>
        <w:ind w:left="851"/>
        <w:jc w:val="both"/>
        <w:outlineLvl w:val="0"/>
      </w:pPr>
      <w:r w:rsidRPr="00F90000">
        <w:t>Wykonawcę reprezentować będzie:</w:t>
      </w:r>
      <w:r w:rsidR="00862D44">
        <w:t>…………………</w:t>
      </w:r>
      <w:r w:rsidR="00BC5F12" w:rsidRPr="00862D44">
        <w:t xml:space="preserve">Tel. </w:t>
      </w:r>
      <w:r w:rsidR="00862D44" w:rsidRPr="00862D44">
        <w:t>………………………</w:t>
      </w:r>
      <w:r w:rsidR="00862D44">
        <w:t>….</w:t>
      </w:r>
      <w:r w:rsidR="001A65E4" w:rsidRPr="00862D44">
        <w:t xml:space="preserve">, </w:t>
      </w:r>
      <w:r w:rsidR="00BC5F12" w:rsidRPr="00862D44">
        <w:t>e-mail</w:t>
      </w:r>
      <w:r w:rsidR="001A65E4" w:rsidRPr="00862D44">
        <w:t xml:space="preserve">: </w:t>
      </w:r>
      <w:r w:rsidR="00862D44" w:rsidRPr="00862D44">
        <w:t>………………</w:t>
      </w:r>
      <w:r w:rsidR="00862D44">
        <w:t>….</w:t>
      </w:r>
    </w:p>
    <w:p w:rsidR="006A73F5" w:rsidRDefault="006A73F5" w:rsidP="00BC5F12">
      <w:pPr>
        <w:pStyle w:val="Tekstpodstawowywcity"/>
        <w:numPr>
          <w:ilvl w:val="0"/>
          <w:numId w:val="4"/>
        </w:numPr>
        <w:spacing w:after="0" w:line="276" w:lineRule="auto"/>
        <w:ind w:left="426"/>
        <w:jc w:val="both"/>
        <w:rPr>
          <w:sz w:val="24"/>
          <w:szCs w:val="24"/>
        </w:rPr>
      </w:pPr>
      <w:r w:rsidRPr="00F90000">
        <w:rPr>
          <w:sz w:val="24"/>
          <w:szCs w:val="24"/>
        </w:rPr>
        <w:t>O każdorazowej zmianie numerów telefonów lub adresów e-mail Wykonawca jest zobowiązany niezwłocznie poinformować Zamawiającego.</w:t>
      </w:r>
    </w:p>
    <w:p w:rsidR="00E92611" w:rsidRPr="00F90000" w:rsidRDefault="00E92611" w:rsidP="00F60D0B">
      <w:pPr>
        <w:spacing w:line="276" w:lineRule="auto"/>
        <w:jc w:val="both"/>
      </w:pPr>
    </w:p>
    <w:p w:rsidR="00E771D5" w:rsidRPr="00F90000" w:rsidRDefault="00E771D5" w:rsidP="00BC5F12">
      <w:pPr>
        <w:spacing w:line="276" w:lineRule="auto"/>
        <w:ind w:left="75"/>
        <w:jc w:val="center"/>
        <w:rPr>
          <w:b/>
        </w:rPr>
      </w:pPr>
      <w:r w:rsidRPr="00F90000">
        <w:rPr>
          <w:b/>
        </w:rPr>
        <w:t xml:space="preserve">§ </w:t>
      </w:r>
      <w:r w:rsidR="00072A9A">
        <w:rPr>
          <w:b/>
        </w:rPr>
        <w:t>11</w:t>
      </w:r>
    </w:p>
    <w:p w:rsidR="006A73F5" w:rsidRPr="00F90000" w:rsidRDefault="006A73F5" w:rsidP="00BC5F12">
      <w:pPr>
        <w:spacing w:line="276" w:lineRule="auto"/>
        <w:ind w:left="75"/>
        <w:jc w:val="center"/>
        <w:rPr>
          <w:b/>
        </w:rPr>
      </w:pPr>
      <w:r w:rsidRPr="00F90000">
        <w:rPr>
          <w:b/>
        </w:rPr>
        <w:t>POSTANOWIENIA KOŃCOWE</w:t>
      </w:r>
    </w:p>
    <w:p w:rsidR="00E771D5" w:rsidRPr="00F90000" w:rsidRDefault="006A73F5" w:rsidP="00BC5F12">
      <w:pPr>
        <w:numPr>
          <w:ilvl w:val="1"/>
          <w:numId w:val="3"/>
        </w:numPr>
        <w:tabs>
          <w:tab w:val="num" w:pos="426"/>
        </w:tabs>
        <w:spacing w:line="276" w:lineRule="auto"/>
        <w:ind w:left="426" w:hanging="426"/>
        <w:jc w:val="both"/>
      </w:pPr>
      <w:r w:rsidRPr="00F90000">
        <w:t>Wszelkie spory mogące wynikać z tytułu realizacji niniejszej umowy będą rozstrzygane</w:t>
      </w:r>
      <w:r w:rsidR="00687E1B">
        <w:t xml:space="preserve"> polubownie. W przypadku braku porozumienia pomiędzy Stronami spory będą rozstrzygane</w:t>
      </w:r>
      <w:r w:rsidRPr="00F90000">
        <w:t xml:space="preserve"> przez sąd właściwy miejscowo dla siedziby Zamawiającego.</w:t>
      </w:r>
    </w:p>
    <w:p w:rsidR="003A7DDF" w:rsidRPr="00F90000" w:rsidRDefault="00E771D5" w:rsidP="00BC5F12">
      <w:pPr>
        <w:numPr>
          <w:ilvl w:val="1"/>
          <w:numId w:val="3"/>
        </w:numPr>
        <w:tabs>
          <w:tab w:val="num" w:pos="426"/>
        </w:tabs>
        <w:spacing w:line="276" w:lineRule="auto"/>
        <w:ind w:left="426" w:hanging="426"/>
        <w:jc w:val="both"/>
      </w:pPr>
      <w:r w:rsidRPr="00F90000">
        <w:t>W sprawach nie uregulowanych niniejszą umową stosuje się przepisy</w:t>
      </w:r>
      <w:r w:rsidR="00457AC5" w:rsidRPr="00F90000">
        <w:t xml:space="preserve"> prawa polskiego, </w:t>
      </w:r>
      <w:r w:rsidR="00E83FE3" w:rsidRPr="00F90000">
        <w:br/>
      </w:r>
      <w:r w:rsidR="00457AC5" w:rsidRPr="00F90000">
        <w:t>w tym</w:t>
      </w:r>
      <w:r w:rsidRPr="00F90000">
        <w:t xml:space="preserve"> Kodeksu Cywilnego</w:t>
      </w:r>
      <w:r w:rsidR="006A73F5" w:rsidRPr="00F90000">
        <w:t xml:space="preserve"> oraz Ustawy Prawo Zamówień Publicznych.</w:t>
      </w:r>
    </w:p>
    <w:p w:rsidR="003A7DDF" w:rsidRDefault="003A7DDF" w:rsidP="00BC5F12">
      <w:pPr>
        <w:numPr>
          <w:ilvl w:val="1"/>
          <w:numId w:val="3"/>
        </w:numPr>
        <w:tabs>
          <w:tab w:val="num" w:pos="426"/>
        </w:tabs>
        <w:spacing w:line="276" w:lineRule="auto"/>
        <w:ind w:left="426" w:hanging="426"/>
        <w:jc w:val="both"/>
      </w:pPr>
      <w:r w:rsidRPr="00F90000">
        <w:t>Zamawiający zastrzega sobie możliwość cesji Umowy na rzecz innego podmiotu bez uzyskania wcześniejszej zgody Wykonawcy.</w:t>
      </w:r>
    </w:p>
    <w:p w:rsidR="006A73F5" w:rsidRPr="00F90000" w:rsidRDefault="006A73F5" w:rsidP="00BC5F12">
      <w:pPr>
        <w:numPr>
          <w:ilvl w:val="1"/>
          <w:numId w:val="3"/>
        </w:numPr>
        <w:tabs>
          <w:tab w:val="num" w:pos="426"/>
        </w:tabs>
        <w:spacing w:line="276" w:lineRule="auto"/>
        <w:ind w:left="426" w:hanging="426"/>
        <w:jc w:val="both"/>
      </w:pPr>
      <w:r w:rsidRPr="00F90000">
        <w:lastRenderedPageBreak/>
        <w:t xml:space="preserve">Umowę sporządzono w dwóch jednobrzmiących egzemplarzach, po </w:t>
      </w:r>
      <w:r w:rsidR="00687E1B">
        <w:t>jednym dla każdej ze stron</w:t>
      </w:r>
      <w:r w:rsidR="00BC5F12">
        <w:t>.</w:t>
      </w:r>
    </w:p>
    <w:p w:rsidR="008C3C40" w:rsidRDefault="008C3C40" w:rsidP="00BC5F12">
      <w:pPr>
        <w:tabs>
          <w:tab w:val="left" w:pos="284"/>
          <w:tab w:val="left" w:pos="426"/>
        </w:tabs>
        <w:spacing w:line="276" w:lineRule="auto"/>
        <w:jc w:val="both"/>
      </w:pPr>
    </w:p>
    <w:p w:rsidR="001A65E4" w:rsidRDefault="001A65E4" w:rsidP="00BC5F12">
      <w:pPr>
        <w:tabs>
          <w:tab w:val="left" w:pos="284"/>
          <w:tab w:val="left" w:pos="426"/>
        </w:tabs>
        <w:spacing w:line="276" w:lineRule="auto"/>
        <w:jc w:val="both"/>
      </w:pPr>
    </w:p>
    <w:p w:rsidR="00687E1B" w:rsidRPr="00F90000" w:rsidRDefault="00687E1B" w:rsidP="00BC5F12">
      <w:pPr>
        <w:tabs>
          <w:tab w:val="left" w:pos="284"/>
          <w:tab w:val="left" w:pos="426"/>
        </w:tabs>
        <w:spacing w:line="276" w:lineRule="auto"/>
        <w:jc w:val="both"/>
      </w:pPr>
    </w:p>
    <w:p w:rsidR="007E674E" w:rsidRPr="00F90000" w:rsidRDefault="00A731F4" w:rsidP="00BC5F12">
      <w:pPr>
        <w:spacing w:line="276" w:lineRule="auto"/>
        <w:jc w:val="center"/>
        <w:rPr>
          <w:b/>
        </w:rPr>
      </w:pPr>
      <w:r w:rsidRPr="00F90000">
        <w:rPr>
          <w:b/>
        </w:rPr>
        <w:t>ZAMAWIAJĄCY</w:t>
      </w:r>
      <w:r w:rsidR="00642AE6" w:rsidRPr="00F90000">
        <w:rPr>
          <w:b/>
        </w:rPr>
        <w:tab/>
      </w:r>
      <w:r w:rsidR="00642AE6" w:rsidRPr="00F90000">
        <w:rPr>
          <w:b/>
        </w:rPr>
        <w:tab/>
      </w:r>
      <w:r w:rsidRPr="00F90000">
        <w:rPr>
          <w:b/>
        </w:rPr>
        <w:tab/>
      </w:r>
      <w:r w:rsidR="00642AE6" w:rsidRPr="00F90000">
        <w:rPr>
          <w:b/>
        </w:rPr>
        <w:tab/>
      </w:r>
      <w:r w:rsidR="00F90000">
        <w:rPr>
          <w:b/>
        </w:rPr>
        <w:tab/>
      </w:r>
      <w:r w:rsidR="00F90000">
        <w:rPr>
          <w:b/>
        </w:rPr>
        <w:tab/>
      </w:r>
      <w:r w:rsidR="00B435AB" w:rsidRPr="00F90000">
        <w:rPr>
          <w:b/>
        </w:rPr>
        <w:t>WYKONAWCA</w:t>
      </w:r>
    </w:p>
    <w:sectPr w:rsidR="007E674E" w:rsidRPr="00F90000" w:rsidSect="005E54A2">
      <w:headerReference w:type="default" r:id="rId8"/>
      <w:footerReference w:type="even" r:id="rId9"/>
      <w:footerReference w:type="default" r:id="rId10"/>
      <w:headerReference w:type="first" r:id="rId11"/>
      <w:footerReference w:type="first" r:id="rId12"/>
      <w:pgSz w:w="11906" w:h="16838" w:code="9"/>
      <w:pgMar w:top="1764" w:right="1287"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F6F" w:rsidRDefault="00110F6F">
      <w:r>
        <w:separator/>
      </w:r>
    </w:p>
  </w:endnote>
  <w:endnote w:type="continuationSeparator" w:id="1">
    <w:p w:rsidR="00110F6F" w:rsidRDefault="00110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6F" w:rsidRDefault="008828E7" w:rsidP="00682E3C">
    <w:pPr>
      <w:pStyle w:val="Stopka"/>
      <w:framePr w:wrap="none" w:vAnchor="text" w:hAnchor="margin" w:xAlign="right" w:y="1"/>
      <w:rPr>
        <w:rStyle w:val="Numerstrony"/>
      </w:rPr>
    </w:pPr>
    <w:r>
      <w:rPr>
        <w:rStyle w:val="Numerstrony"/>
      </w:rPr>
      <w:fldChar w:fldCharType="begin"/>
    </w:r>
    <w:r w:rsidR="00110F6F">
      <w:rPr>
        <w:rStyle w:val="Numerstrony"/>
      </w:rPr>
      <w:instrText xml:space="preserve">PAGE  </w:instrText>
    </w:r>
    <w:r>
      <w:rPr>
        <w:rStyle w:val="Numerstrony"/>
      </w:rPr>
      <w:fldChar w:fldCharType="end"/>
    </w:r>
  </w:p>
  <w:p w:rsidR="00110F6F" w:rsidRDefault="00110F6F" w:rsidP="00682E3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6F" w:rsidRDefault="008828E7" w:rsidP="000A3EE1">
    <w:pPr>
      <w:pStyle w:val="Stopka"/>
      <w:framePr w:wrap="none" w:vAnchor="text" w:hAnchor="margin" w:xAlign="right" w:y="1"/>
      <w:rPr>
        <w:rStyle w:val="Numerstrony"/>
      </w:rPr>
    </w:pPr>
    <w:r>
      <w:rPr>
        <w:rStyle w:val="Numerstrony"/>
      </w:rPr>
      <w:fldChar w:fldCharType="begin"/>
    </w:r>
    <w:r w:rsidR="00110F6F">
      <w:rPr>
        <w:rStyle w:val="Numerstrony"/>
      </w:rPr>
      <w:instrText xml:space="preserve">PAGE  </w:instrText>
    </w:r>
    <w:r>
      <w:rPr>
        <w:rStyle w:val="Numerstrony"/>
      </w:rPr>
      <w:fldChar w:fldCharType="separate"/>
    </w:r>
    <w:r w:rsidR="00072A9A">
      <w:rPr>
        <w:rStyle w:val="Numerstrony"/>
        <w:noProof/>
      </w:rPr>
      <w:t>2</w:t>
    </w:r>
    <w:r>
      <w:rPr>
        <w:rStyle w:val="Numerstrony"/>
      </w:rPr>
      <w:fldChar w:fldCharType="end"/>
    </w:r>
  </w:p>
  <w:p w:rsidR="00110F6F" w:rsidRDefault="00110F6F" w:rsidP="00682E3C">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6F" w:rsidRPr="006D74CD" w:rsidRDefault="00110F6F" w:rsidP="005E54A2">
    <w:pPr>
      <w:pStyle w:val="Stopka"/>
      <w:jc w:val="center"/>
      <w:rPr>
        <w:sz w:val="20"/>
        <w:szCs w:val="20"/>
        <w:lang w:val="en-US"/>
      </w:rPr>
    </w:pPr>
    <w:r>
      <w:tab/>
    </w:r>
    <w:proofErr w:type="spellStart"/>
    <w:r w:rsidRPr="006D74CD">
      <w:rPr>
        <w:bCs/>
        <w:sz w:val="20"/>
        <w:szCs w:val="20"/>
        <w:lang w:val="en-US"/>
      </w:rPr>
      <w:t>Projekt</w:t>
    </w:r>
    <w:proofErr w:type="spellEnd"/>
    <w:r w:rsidRPr="006D74CD">
      <w:rPr>
        <w:bCs/>
        <w:sz w:val="20"/>
        <w:szCs w:val="20"/>
        <w:lang w:val="en-US"/>
      </w:rPr>
      <w:t xml:space="preserve"> „</w:t>
    </w:r>
    <w:proofErr w:type="spellStart"/>
    <w:r w:rsidRPr="006D74CD">
      <w:rPr>
        <w:bCs/>
        <w:sz w:val="20"/>
        <w:szCs w:val="20"/>
        <w:lang w:val="en-US"/>
      </w:rPr>
      <w:t>Integrierter</w:t>
    </w:r>
    <w:proofErr w:type="spellEnd"/>
    <w:r>
      <w:rPr>
        <w:bCs/>
        <w:sz w:val="20"/>
        <w:szCs w:val="20"/>
        <w:lang w:val="en-US"/>
      </w:rPr>
      <w:t xml:space="preserve"> </w:t>
    </w:r>
    <w:proofErr w:type="spellStart"/>
    <w:r w:rsidRPr="006D74CD">
      <w:rPr>
        <w:bCs/>
        <w:sz w:val="20"/>
        <w:szCs w:val="20"/>
        <w:lang w:val="en-US"/>
      </w:rPr>
      <w:t>grenzüberschreitender</w:t>
    </w:r>
    <w:proofErr w:type="spellEnd"/>
    <w:r>
      <w:rPr>
        <w:bCs/>
        <w:sz w:val="20"/>
        <w:szCs w:val="20"/>
        <w:lang w:val="en-US"/>
      </w:rPr>
      <w:t xml:space="preserve"> </w:t>
    </w:r>
    <w:proofErr w:type="spellStart"/>
    <w:r w:rsidRPr="006D74CD">
      <w:rPr>
        <w:bCs/>
        <w:sz w:val="20"/>
        <w:szCs w:val="20"/>
        <w:lang w:val="en-US"/>
      </w:rPr>
      <w:t>Rettungsdienst</w:t>
    </w:r>
    <w:proofErr w:type="spellEnd"/>
    <w:r w:rsidRPr="006D74CD">
      <w:rPr>
        <w:bCs/>
        <w:sz w:val="20"/>
        <w:szCs w:val="20"/>
        <w:lang w:val="en-US"/>
      </w:rPr>
      <w:t xml:space="preserve"> Pomerania/Brandenburg (</w:t>
    </w:r>
    <w:proofErr w:type="spellStart"/>
    <w:r w:rsidRPr="006D74CD">
      <w:rPr>
        <w:bCs/>
        <w:sz w:val="20"/>
        <w:szCs w:val="20"/>
        <w:lang w:val="en-US"/>
      </w:rPr>
      <w:t>InGRiP</w:t>
    </w:r>
    <w:proofErr w:type="spellEnd"/>
    <w:r w:rsidRPr="006D74CD">
      <w:rPr>
        <w:bCs/>
        <w:sz w:val="20"/>
        <w:szCs w:val="20"/>
        <w:lang w:val="en-US"/>
      </w:rPr>
      <w:t>)</w:t>
    </w:r>
  </w:p>
  <w:p w:rsidR="00110F6F" w:rsidRPr="0024114A" w:rsidRDefault="00110F6F" w:rsidP="005E54A2">
    <w:pPr>
      <w:pStyle w:val="Stopka"/>
      <w:jc w:val="center"/>
      <w:rPr>
        <w:sz w:val="20"/>
        <w:szCs w:val="20"/>
      </w:rPr>
    </w:pPr>
    <w:r w:rsidRPr="006D74CD">
      <w:rPr>
        <w:bCs/>
        <w:sz w:val="20"/>
        <w:szCs w:val="20"/>
      </w:rPr>
      <w:t xml:space="preserve">Zintegrowane transgraniczne ratownictwo medyczne w Pomeranii/Brandenburgii” współfinansowany </w:t>
    </w:r>
    <w:r>
      <w:rPr>
        <w:bCs/>
        <w:sz w:val="20"/>
        <w:szCs w:val="20"/>
      </w:rPr>
      <w:t xml:space="preserve">                       z EFRR </w:t>
    </w:r>
    <w:r w:rsidRPr="006D74CD">
      <w:rPr>
        <w:bCs/>
        <w:sz w:val="20"/>
        <w:szCs w:val="20"/>
      </w:rPr>
      <w:t>w ramach programu INTERREG VA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F6F" w:rsidRDefault="00110F6F">
      <w:r>
        <w:separator/>
      </w:r>
    </w:p>
  </w:footnote>
  <w:footnote w:type="continuationSeparator" w:id="1">
    <w:p w:rsidR="00110F6F" w:rsidRDefault="00110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6F" w:rsidRDefault="00110F6F">
    <w:pPr>
      <w:pStyle w:val="Nagwek"/>
    </w:pPr>
  </w:p>
  <w:p w:rsidR="00110F6F" w:rsidRDefault="00110F6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6F" w:rsidRPr="00963107" w:rsidRDefault="00110F6F" w:rsidP="005E54A2">
    <w:pPr>
      <w:pStyle w:val="Nagwek"/>
    </w:pPr>
    <w:r w:rsidRPr="006D74CD">
      <w:rPr>
        <w:noProof/>
      </w:rPr>
      <w:drawing>
        <wp:inline distT="0" distB="0" distL="0" distR="0">
          <wp:extent cx="1228725" cy="552450"/>
          <wp:effectExtent l="19050" t="0" r="9525" b="0"/>
          <wp:docPr id="10" name="Obraz 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1"/>
                  <a:srcRect/>
                  <a:stretch>
                    <a:fillRect/>
                  </a:stretch>
                </pic:blipFill>
                <pic:spPr bwMode="auto">
                  <a:xfrm>
                    <a:off x="0" y="0"/>
                    <a:ext cx="1226099" cy="551269"/>
                  </a:xfrm>
                  <a:prstGeom prst="rect">
                    <a:avLst/>
                  </a:prstGeom>
                  <a:noFill/>
                  <a:ln w="9525">
                    <a:noFill/>
                    <a:miter lim="800000"/>
                    <a:headEnd/>
                    <a:tailEnd/>
                  </a:ln>
                  <a:effectLst/>
                </pic:spPr>
              </pic:pic>
            </a:graphicData>
          </a:graphic>
        </wp:inline>
      </w:drawing>
    </w:r>
    <w:r w:rsidRPr="006D74CD">
      <w:rPr>
        <w:noProof/>
      </w:rPr>
      <w:drawing>
        <wp:inline distT="0" distB="0" distL="0" distR="0">
          <wp:extent cx="4362450" cy="552450"/>
          <wp:effectExtent l="19050" t="0" r="0" b="0"/>
          <wp:docPr id="11" name="Obraz 2" descr="C:\Users\b_chelmikowska\Downloads\Int5a_Programmlogo_mit_EU.png"/>
          <wp:cNvGraphicFramePr/>
          <a:graphic xmlns:a="http://schemas.openxmlformats.org/drawingml/2006/main">
            <a:graphicData uri="http://schemas.openxmlformats.org/drawingml/2006/picture">
              <pic:pic xmlns:pic="http://schemas.openxmlformats.org/drawingml/2006/picture">
                <pic:nvPicPr>
                  <pic:cNvPr id="2050" name="Picture 2" descr="C:\Users\b_chelmikowska\Downloads\Int5a_Programmlogo_mit_EU.png"/>
                  <pic:cNvPicPr>
                    <a:picLocks noChangeAspect="1" noChangeArrowheads="1"/>
                  </pic:cNvPicPr>
                </pic:nvPicPr>
                <pic:blipFill>
                  <a:blip r:embed="rId2" cstate="print"/>
                  <a:srcRect/>
                  <a:stretch>
                    <a:fillRect/>
                  </a:stretch>
                </pic:blipFill>
                <pic:spPr bwMode="auto">
                  <a:xfrm>
                    <a:off x="0" y="0"/>
                    <a:ext cx="4361665" cy="552351"/>
                  </a:xfrm>
                  <a:prstGeom prst="rect">
                    <a:avLst/>
                  </a:prstGeom>
                  <a:noFill/>
                </pic:spPr>
              </pic:pic>
            </a:graphicData>
          </a:graphic>
        </wp:inline>
      </w:drawing>
    </w:r>
  </w:p>
  <w:p w:rsidR="00110F6F" w:rsidRPr="00A8099F" w:rsidRDefault="00110F6F" w:rsidP="00A8099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5CA3B4"/>
    <w:multiLevelType w:val="hybridMultilevel"/>
    <w:tmpl w:val="83F3B2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F76874A"/>
    <w:multiLevelType w:val="hybridMultilevel"/>
    <w:tmpl w:val="DB1BC3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0D4E232E"/>
    <w:multiLevelType w:val="hybridMultilevel"/>
    <w:tmpl w:val="4F04A85C"/>
    <w:lvl w:ilvl="0" w:tplc="7B40C2C8">
      <w:start w:val="1"/>
      <w:numFmt w:val="decimal"/>
      <w:lvlText w:val="%1)"/>
      <w:lvlJc w:val="left"/>
      <w:pPr>
        <w:ind w:left="795" w:hanging="360"/>
      </w:pPr>
      <w:rPr>
        <w:rFonts w:hint="default"/>
        <w:strike w:val="0"/>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
    <w:nsid w:val="0EEA58AB"/>
    <w:multiLevelType w:val="hybridMultilevel"/>
    <w:tmpl w:val="DCF8BFE8"/>
    <w:lvl w:ilvl="0" w:tplc="B32088F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3A0061"/>
    <w:multiLevelType w:val="hybridMultilevel"/>
    <w:tmpl w:val="91A04D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21771054"/>
    <w:multiLevelType w:val="hybridMultilevel"/>
    <w:tmpl w:val="DB783DCA"/>
    <w:lvl w:ilvl="0" w:tplc="0415000F">
      <w:start w:val="1"/>
      <w:numFmt w:val="decimal"/>
      <w:lvlText w:val="%1."/>
      <w:lvlJc w:val="left"/>
      <w:pPr>
        <w:tabs>
          <w:tab w:val="num" w:pos="720"/>
        </w:tabs>
        <w:ind w:left="720" w:hanging="360"/>
      </w:pPr>
      <w:rPr>
        <w:rFonts w:cs="Times New Roman"/>
      </w:rPr>
    </w:lvl>
    <w:lvl w:ilvl="1" w:tplc="3264847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26997D6A"/>
    <w:multiLevelType w:val="hybridMultilevel"/>
    <w:tmpl w:val="5F5EF55E"/>
    <w:lvl w:ilvl="0" w:tplc="FFFFFFFF">
      <w:start w:val="1"/>
      <w:numFmt w:val="decimal"/>
      <w:lvlText w:val="%1."/>
      <w:lvlJc w:val="left"/>
      <w:pPr>
        <w:tabs>
          <w:tab w:val="num" w:pos="435"/>
        </w:tabs>
        <w:ind w:left="435" w:hanging="360"/>
      </w:pPr>
      <w:rPr>
        <w:rFonts w:hint="default"/>
      </w:rPr>
    </w:lvl>
    <w:lvl w:ilvl="1" w:tplc="8F2AA214">
      <w:start w:val="1"/>
      <w:numFmt w:val="decimal"/>
      <w:lvlText w:val="%2."/>
      <w:lvlJc w:val="left"/>
      <w:pPr>
        <w:tabs>
          <w:tab w:val="num" w:pos="1155"/>
        </w:tabs>
        <w:ind w:left="1155" w:hanging="360"/>
      </w:pPr>
      <w:rPr>
        <w:rFonts w:hint="default"/>
      </w:r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8">
    <w:nsid w:val="26BD6CAE"/>
    <w:multiLevelType w:val="hybridMultilevel"/>
    <w:tmpl w:val="4EBE549C"/>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29805D79"/>
    <w:multiLevelType w:val="multilevel"/>
    <w:tmpl w:val="69E885F8"/>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360" w:hanging="360"/>
      </w:pPr>
      <w:rPr>
        <w:b w:val="0"/>
        <w:bCs w:val="0"/>
        <w:i w:val="0"/>
        <w:iCs w:val="0"/>
        <w:smallCaps w:val="0"/>
        <w:strike w:val="0"/>
        <w:color w:val="000000"/>
        <w:spacing w:val="0"/>
        <w:w w:val="100"/>
        <w:position w:val="0"/>
        <w:sz w:val="24"/>
        <w:szCs w:val="24"/>
        <w:u w:val="none"/>
      </w:rPr>
    </w:lvl>
    <w:lvl w:ilvl="2">
      <w:start w:val="1"/>
      <w:numFmt w:val="decimal"/>
      <w:lvlText w:val="%3)"/>
      <w:lvlJc w:val="left"/>
      <w:rPr>
        <w:b w:val="0"/>
        <w:bCs w:val="0"/>
        <w:i w:val="0"/>
        <w:iCs w:val="0"/>
        <w:smallCaps w:val="0"/>
        <w:strike w:val="0"/>
        <w:color w:val="000000"/>
        <w:spacing w:val="0"/>
        <w:w w:val="100"/>
        <w:position w:val="0"/>
        <w:sz w:val="23"/>
        <w:szCs w:val="23"/>
        <w:u w:val="none"/>
      </w:rPr>
    </w:lvl>
    <w:lvl w:ilvl="3">
      <w:start w:val="1"/>
      <w:numFmt w:val="decimal"/>
      <w:lvlText w:val="%4)"/>
      <w:lvlJc w:val="left"/>
      <w:pPr>
        <w:ind w:left="360" w:hanging="360"/>
      </w:pPr>
      <w:rPr>
        <w:rFonts w:hint="default"/>
        <w:b w:val="0"/>
        <w:bCs w:val="0"/>
        <w:i w:val="0"/>
        <w:iCs w:val="0"/>
        <w:smallCaps w:val="0"/>
        <w:strike w:val="0"/>
        <w:color w:val="000000"/>
        <w:spacing w:val="0"/>
        <w:w w:val="100"/>
        <w:position w:val="0"/>
        <w:sz w:val="24"/>
        <w:szCs w:val="24"/>
        <w:u w:val="none"/>
      </w:rPr>
    </w:lvl>
    <w:lvl w:ilvl="4">
      <w:start w:val="1"/>
      <w:numFmt w:val="lowerLetter"/>
      <w:lvlText w:val="%5)"/>
      <w:lvlJc w:val="left"/>
      <w:rPr>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8E425B"/>
    <w:multiLevelType w:val="hybridMultilevel"/>
    <w:tmpl w:val="CC94EC3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EFD6534"/>
    <w:multiLevelType w:val="multilevel"/>
    <w:tmpl w:val="F424B098"/>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94E2D7B"/>
    <w:multiLevelType w:val="hybridMultilevel"/>
    <w:tmpl w:val="0328954A"/>
    <w:lvl w:ilvl="0" w:tplc="DF0EADAE">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9B3EB5"/>
    <w:multiLevelType w:val="hybridMultilevel"/>
    <w:tmpl w:val="041C2736"/>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726DC1"/>
    <w:multiLevelType w:val="hybridMultilevel"/>
    <w:tmpl w:val="89DA17CE"/>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8563FC"/>
    <w:multiLevelType w:val="hybridMultilevel"/>
    <w:tmpl w:val="CA36270E"/>
    <w:lvl w:ilvl="0" w:tplc="3C9EE5A0">
      <w:start w:val="10"/>
      <w:numFmt w:val="bullet"/>
      <w:lvlText w:val="-"/>
      <w:lvlJc w:val="left"/>
      <w:pPr>
        <w:ind w:left="420" w:hanging="360"/>
      </w:pPr>
      <w:rPr>
        <w:rFonts w:ascii="Arial" w:eastAsia="Arial Unicode MS" w:hAnsi="Arial" w:cs="Arial"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6">
    <w:nsid w:val="4C366D75"/>
    <w:multiLevelType w:val="hybridMultilevel"/>
    <w:tmpl w:val="7EF640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C6C06AE"/>
    <w:multiLevelType w:val="hybridMultilevel"/>
    <w:tmpl w:val="2ED05B76"/>
    <w:lvl w:ilvl="0" w:tplc="106A11B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D032E22"/>
    <w:multiLevelType w:val="hybridMultilevel"/>
    <w:tmpl w:val="8DB86172"/>
    <w:lvl w:ilvl="0" w:tplc="0415000F">
      <w:start w:val="1"/>
      <w:numFmt w:val="decimal"/>
      <w:lvlText w:val="%1."/>
      <w:lvlJc w:val="left"/>
      <w:pPr>
        <w:ind w:left="720" w:hanging="360"/>
      </w:pPr>
      <w:rPr>
        <w:rFonts w:hint="default"/>
        <w:b w:val="0"/>
      </w:rPr>
    </w:lvl>
    <w:lvl w:ilvl="1" w:tplc="A83205C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150E4D"/>
    <w:multiLevelType w:val="hybridMultilevel"/>
    <w:tmpl w:val="8DAED26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A57AD9"/>
    <w:multiLevelType w:val="hybridMultilevel"/>
    <w:tmpl w:val="4D029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5B7336"/>
    <w:multiLevelType w:val="multilevel"/>
    <w:tmpl w:val="7E9C9CB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D7C21C0"/>
    <w:multiLevelType w:val="hybridMultilevel"/>
    <w:tmpl w:val="E3BE9432"/>
    <w:lvl w:ilvl="0" w:tplc="04150011">
      <w:start w:val="1"/>
      <w:numFmt w:val="decimal"/>
      <w:lvlText w:val="%1)"/>
      <w:lvlJc w:val="left"/>
      <w:pPr>
        <w:ind w:left="786"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E506A05"/>
    <w:multiLevelType w:val="hybridMultilevel"/>
    <w:tmpl w:val="5A060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015DEE"/>
    <w:multiLevelType w:val="multilevel"/>
    <w:tmpl w:val="69E885F8"/>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360" w:hanging="360"/>
      </w:pPr>
      <w:rPr>
        <w:b w:val="0"/>
        <w:bCs w:val="0"/>
        <w:i w:val="0"/>
        <w:iCs w:val="0"/>
        <w:smallCaps w:val="0"/>
        <w:strike w:val="0"/>
        <w:color w:val="000000"/>
        <w:spacing w:val="0"/>
        <w:w w:val="100"/>
        <w:position w:val="0"/>
        <w:sz w:val="24"/>
        <w:szCs w:val="24"/>
        <w:u w:val="none"/>
      </w:rPr>
    </w:lvl>
    <w:lvl w:ilvl="2">
      <w:start w:val="1"/>
      <w:numFmt w:val="decimal"/>
      <w:lvlText w:val="%3)"/>
      <w:lvlJc w:val="left"/>
      <w:rPr>
        <w:b w:val="0"/>
        <w:bCs w:val="0"/>
        <w:i w:val="0"/>
        <w:iCs w:val="0"/>
        <w:smallCaps w:val="0"/>
        <w:strike w:val="0"/>
        <w:color w:val="000000"/>
        <w:spacing w:val="0"/>
        <w:w w:val="100"/>
        <w:position w:val="0"/>
        <w:sz w:val="23"/>
        <w:szCs w:val="23"/>
        <w:u w:val="none"/>
      </w:rPr>
    </w:lvl>
    <w:lvl w:ilvl="3">
      <w:start w:val="1"/>
      <w:numFmt w:val="decimal"/>
      <w:lvlText w:val="%4)"/>
      <w:lvlJc w:val="left"/>
      <w:pPr>
        <w:ind w:left="360" w:hanging="360"/>
      </w:pPr>
      <w:rPr>
        <w:rFonts w:hint="default"/>
        <w:b w:val="0"/>
        <w:bCs w:val="0"/>
        <w:i w:val="0"/>
        <w:iCs w:val="0"/>
        <w:smallCaps w:val="0"/>
        <w:strike w:val="0"/>
        <w:color w:val="000000"/>
        <w:spacing w:val="0"/>
        <w:w w:val="100"/>
        <w:position w:val="0"/>
        <w:sz w:val="24"/>
        <w:szCs w:val="24"/>
        <w:u w:val="none"/>
      </w:rPr>
    </w:lvl>
    <w:lvl w:ilvl="4">
      <w:start w:val="1"/>
      <w:numFmt w:val="lowerLetter"/>
      <w:lvlText w:val="%5)"/>
      <w:lvlJc w:val="left"/>
      <w:rPr>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C70313"/>
    <w:multiLevelType w:val="hybridMultilevel"/>
    <w:tmpl w:val="5CE65E76"/>
    <w:lvl w:ilvl="0" w:tplc="AC887E1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nsid w:val="69290886"/>
    <w:multiLevelType w:val="hybridMultilevel"/>
    <w:tmpl w:val="6C14D1F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6B5A2494"/>
    <w:multiLevelType w:val="hybridMultilevel"/>
    <w:tmpl w:val="7756B588"/>
    <w:lvl w:ilvl="0" w:tplc="ACDC2632">
      <w:start w:val="1"/>
      <w:numFmt w:val="decimal"/>
      <w:lvlText w:val="%1."/>
      <w:lvlJc w:val="left"/>
      <w:pPr>
        <w:tabs>
          <w:tab w:val="num" w:pos="435"/>
        </w:tabs>
        <w:ind w:left="435" w:hanging="360"/>
      </w:pPr>
      <w:rPr>
        <w:rFonts w:hint="default"/>
        <w:b w:val="0"/>
        <w:i w:val="0"/>
      </w:rPr>
    </w:lvl>
    <w:lvl w:ilvl="1" w:tplc="04150011">
      <w:start w:val="1"/>
      <w:numFmt w:val="decimal"/>
      <w:lvlText w:val="%2)"/>
      <w:lvlJc w:val="left"/>
      <w:pPr>
        <w:tabs>
          <w:tab w:val="num" w:pos="1155"/>
        </w:tabs>
        <w:ind w:left="1155" w:hanging="360"/>
      </w:p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28">
    <w:nsid w:val="6BBA0CAB"/>
    <w:multiLevelType w:val="hybridMultilevel"/>
    <w:tmpl w:val="6A3AA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1410CC7"/>
    <w:multiLevelType w:val="hybridMultilevel"/>
    <w:tmpl w:val="AEDE2A94"/>
    <w:lvl w:ilvl="0" w:tplc="04150001">
      <w:start w:val="1"/>
      <w:numFmt w:val="decimal"/>
      <w:lvlText w:val="%1)"/>
      <w:lvlJc w:val="left"/>
      <w:pPr>
        <w:tabs>
          <w:tab w:val="num" w:pos="644"/>
        </w:tabs>
        <w:ind w:left="644" w:hanging="360"/>
      </w:pPr>
      <w:rPr>
        <w:rFonts w:cs="Times New Roman"/>
      </w:rPr>
    </w:lvl>
    <w:lvl w:ilvl="1" w:tplc="04150011">
      <w:start w:val="1"/>
      <w:numFmt w:val="decimal"/>
      <w:lvlText w:val="%2)"/>
      <w:lvlJc w:val="left"/>
      <w:pPr>
        <w:tabs>
          <w:tab w:val="num" w:pos="1364"/>
        </w:tabs>
        <w:ind w:left="1364"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7C1327B3"/>
    <w:multiLevelType w:val="hybridMultilevel"/>
    <w:tmpl w:val="4ED49C6E"/>
    <w:lvl w:ilvl="0" w:tplc="04150017">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7D7A78F5"/>
    <w:multiLevelType w:val="hybridMultilevel"/>
    <w:tmpl w:val="BD0AB49A"/>
    <w:lvl w:ilvl="0" w:tplc="AC887E1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nsid w:val="7F290C43"/>
    <w:multiLevelType w:val="hybridMultilevel"/>
    <w:tmpl w:val="7EF640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27"/>
  </w:num>
  <w:num w:numId="3">
    <w:abstractNumId w:val="7"/>
  </w:num>
  <w:num w:numId="4">
    <w:abstractNumId w:val="19"/>
  </w:num>
  <w:num w:numId="5">
    <w:abstractNumId w:val="18"/>
  </w:num>
  <w:num w:numId="6">
    <w:abstractNumId w:val="24"/>
  </w:num>
  <w:num w:numId="7">
    <w:abstractNumId w:val="9"/>
  </w:num>
  <w:num w:numId="8">
    <w:abstractNumId w:val="16"/>
  </w:num>
  <w:num w:numId="9">
    <w:abstractNumId w:val="28"/>
  </w:num>
  <w:num w:numId="10">
    <w:abstractNumId w:val="25"/>
  </w:num>
  <w:num w:numId="11">
    <w:abstractNumId w:val="17"/>
  </w:num>
  <w:num w:numId="12">
    <w:abstractNumId w:val="11"/>
  </w:num>
  <w:num w:numId="13">
    <w:abstractNumId w:val="23"/>
  </w:num>
  <w:num w:numId="14">
    <w:abstractNumId w:val="20"/>
  </w:num>
  <w:num w:numId="15">
    <w:abstractNumId w:val="6"/>
  </w:num>
  <w:num w:numId="16">
    <w:abstractNumId w:val="22"/>
  </w:num>
  <w:num w:numId="17">
    <w:abstractNumId w:val="13"/>
  </w:num>
  <w:num w:numId="18">
    <w:abstractNumId w:val="10"/>
  </w:num>
  <w:num w:numId="19">
    <w:abstractNumId w:val="3"/>
  </w:num>
  <w:num w:numId="20">
    <w:abstractNumId w:val="31"/>
  </w:num>
  <w:num w:numId="21">
    <w:abstractNumId w:val="26"/>
  </w:num>
  <w:num w:numId="22">
    <w:abstractNumId w:val="30"/>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
  </w:num>
  <w:num w:numId="27">
    <w:abstractNumId w:val="5"/>
  </w:num>
  <w:num w:numId="28">
    <w:abstractNumId w:val="8"/>
  </w:num>
  <w:num w:numId="29">
    <w:abstractNumId w:val="29"/>
  </w:num>
  <w:num w:numId="30">
    <w:abstractNumId w:val="1"/>
  </w:num>
  <w:num w:numId="31">
    <w:abstractNumId w:val="0"/>
  </w:num>
  <w:num w:numId="32">
    <w:abstractNumId w:val="32"/>
  </w:num>
  <w:num w:numId="33">
    <w:abstractNumId w:val="4"/>
  </w:num>
  <w:num w:numId="34">
    <w:abstractNumId w:val="12"/>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38913"/>
  </w:hdrShapeDefaults>
  <w:footnotePr>
    <w:footnote w:id="0"/>
    <w:footnote w:id="1"/>
  </w:footnotePr>
  <w:endnotePr>
    <w:endnote w:id="0"/>
    <w:endnote w:id="1"/>
  </w:endnotePr>
  <w:compat/>
  <w:rsids>
    <w:rsidRoot w:val="00167DB0"/>
    <w:rsid w:val="00002607"/>
    <w:rsid w:val="000072E1"/>
    <w:rsid w:val="00016013"/>
    <w:rsid w:val="00022F87"/>
    <w:rsid w:val="000277F6"/>
    <w:rsid w:val="00030BDB"/>
    <w:rsid w:val="000317C5"/>
    <w:rsid w:val="00032145"/>
    <w:rsid w:val="0003228C"/>
    <w:rsid w:val="00034789"/>
    <w:rsid w:val="00034E25"/>
    <w:rsid w:val="0003702C"/>
    <w:rsid w:val="000374B6"/>
    <w:rsid w:val="0003768F"/>
    <w:rsid w:val="00041BB2"/>
    <w:rsid w:val="00044DAE"/>
    <w:rsid w:val="00047F72"/>
    <w:rsid w:val="00055D3C"/>
    <w:rsid w:val="00056BAB"/>
    <w:rsid w:val="000571E4"/>
    <w:rsid w:val="00057293"/>
    <w:rsid w:val="00061A63"/>
    <w:rsid w:val="00061EEC"/>
    <w:rsid w:val="00062CDC"/>
    <w:rsid w:val="00064A91"/>
    <w:rsid w:val="00064D85"/>
    <w:rsid w:val="00067386"/>
    <w:rsid w:val="00067BC1"/>
    <w:rsid w:val="00071C04"/>
    <w:rsid w:val="00071FE4"/>
    <w:rsid w:val="00072A9A"/>
    <w:rsid w:val="00073F78"/>
    <w:rsid w:val="000815EC"/>
    <w:rsid w:val="00083CD2"/>
    <w:rsid w:val="0008487C"/>
    <w:rsid w:val="00087818"/>
    <w:rsid w:val="000901BF"/>
    <w:rsid w:val="00091355"/>
    <w:rsid w:val="00091F78"/>
    <w:rsid w:val="00092344"/>
    <w:rsid w:val="00094F99"/>
    <w:rsid w:val="0009590D"/>
    <w:rsid w:val="000975E9"/>
    <w:rsid w:val="000A0043"/>
    <w:rsid w:val="000A0F81"/>
    <w:rsid w:val="000A3BE0"/>
    <w:rsid w:val="000A3EE1"/>
    <w:rsid w:val="000B3D3D"/>
    <w:rsid w:val="000B48AF"/>
    <w:rsid w:val="000B4CAB"/>
    <w:rsid w:val="000B5601"/>
    <w:rsid w:val="000B5811"/>
    <w:rsid w:val="000B77EA"/>
    <w:rsid w:val="000B7E7F"/>
    <w:rsid w:val="000B7F67"/>
    <w:rsid w:val="000C311F"/>
    <w:rsid w:val="000C4ECC"/>
    <w:rsid w:val="000C5B2B"/>
    <w:rsid w:val="000C5FF5"/>
    <w:rsid w:val="000D131D"/>
    <w:rsid w:val="000D1E30"/>
    <w:rsid w:val="000D56FF"/>
    <w:rsid w:val="000E4084"/>
    <w:rsid w:val="000E6672"/>
    <w:rsid w:val="000E7D02"/>
    <w:rsid w:val="000E7E41"/>
    <w:rsid w:val="000F0F26"/>
    <w:rsid w:val="000F28E5"/>
    <w:rsid w:val="000F59C2"/>
    <w:rsid w:val="00101E79"/>
    <w:rsid w:val="001021BD"/>
    <w:rsid w:val="00103561"/>
    <w:rsid w:val="001038FA"/>
    <w:rsid w:val="00104179"/>
    <w:rsid w:val="00104778"/>
    <w:rsid w:val="00107909"/>
    <w:rsid w:val="00110B48"/>
    <w:rsid w:val="00110F6F"/>
    <w:rsid w:val="001126DB"/>
    <w:rsid w:val="00112DF4"/>
    <w:rsid w:val="00113995"/>
    <w:rsid w:val="0012153F"/>
    <w:rsid w:val="00122713"/>
    <w:rsid w:val="0012567E"/>
    <w:rsid w:val="0013029D"/>
    <w:rsid w:val="001307A7"/>
    <w:rsid w:val="00131990"/>
    <w:rsid w:val="00136603"/>
    <w:rsid w:val="00136A03"/>
    <w:rsid w:val="00137289"/>
    <w:rsid w:val="00140426"/>
    <w:rsid w:val="00141769"/>
    <w:rsid w:val="00142FC5"/>
    <w:rsid w:val="0014427C"/>
    <w:rsid w:val="00145AC7"/>
    <w:rsid w:val="001469E8"/>
    <w:rsid w:val="00146D7A"/>
    <w:rsid w:val="00146E50"/>
    <w:rsid w:val="0014744D"/>
    <w:rsid w:val="001502B8"/>
    <w:rsid w:val="0015035A"/>
    <w:rsid w:val="00151232"/>
    <w:rsid w:val="001521A6"/>
    <w:rsid w:val="00153ECD"/>
    <w:rsid w:val="00154BCB"/>
    <w:rsid w:val="001579BB"/>
    <w:rsid w:val="00160DC0"/>
    <w:rsid w:val="00162AD8"/>
    <w:rsid w:val="00164AE2"/>
    <w:rsid w:val="00167DB0"/>
    <w:rsid w:val="0017224D"/>
    <w:rsid w:val="001751FF"/>
    <w:rsid w:val="00175704"/>
    <w:rsid w:val="00176B66"/>
    <w:rsid w:val="00180837"/>
    <w:rsid w:val="001808BA"/>
    <w:rsid w:val="00182057"/>
    <w:rsid w:val="00182700"/>
    <w:rsid w:val="001859DC"/>
    <w:rsid w:val="00187DF4"/>
    <w:rsid w:val="00190BAD"/>
    <w:rsid w:val="00190C9F"/>
    <w:rsid w:val="0019143A"/>
    <w:rsid w:val="001922A8"/>
    <w:rsid w:val="00193ABD"/>
    <w:rsid w:val="00196A6A"/>
    <w:rsid w:val="001A0290"/>
    <w:rsid w:val="001A0A3E"/>
    <w:rsid w:val="001A0A95"/>
    <w:rsid w:val="001A33BA"/>
    <w:rsid w:val="001A5129"/>
    <w:rsid w:val="001A6083"/>
    <w:rsid w:val="001A65E4"/>
    <w:rsid w:val="001B2D6D"/>
    <w:rsid w:val="001B3099"/>
    <w:rsid w:val="001B5289"/>
    <w:rsid w:val="001B6EFB"/>
    <w:rsid w:val="001B7C9E"/>
    <w:rsid w:val="001C0C78"/>
    <w:rsid w:val="001C1D07"/>
    <w:rsid w:val="001C2405"/>
    <w:rsid w:val="001C623E"/>
    <w:rsid w:val="001D0074"/>
    <w:rsid w:val="001D0090"/>
    <w:rsid w:val="001D36CB"/>
    <w:rsid w:val="001D7A31"/>
    <w:rsid w:val="001E0D6F"/>
    <w:rsid w:val="001E399E"/>
    <w:rsid w:val="001E5374"/>
    <w:rsid w:val="001E5BB0"/>
    <w:rsid w:val="001E6CBB"/>
    <w:rsid w:val="001F0912"/>
    <w:rsid w:val="001F1A99"/>
    <w:rsid w:val="001F35A5"/>
    <w:rsid w:val="001F44FA"/>
    <w:rsid w:val="001F6FF7"/>
    <w:rsid w:val="001F73F6"/>
    <w:rsid w:val="0020156B"/>
    <w:rsid w:val="002032FB"/>
    <w:rsid w:val="002061AF"/>
    <w:rsid w:val="00210941"/>
    <w:rsid w:val="00215037"/>
    <w:rsid w:val="002157CF"/>
    <w:rsid w:val="002171B9"/>
    <w:rsid w:val="00220825"/>
    <w:rsid w:val="0022293D"/>
    <w:rsid w:val="00223776"/>
    <w:rsid w:val="00223D2E"/>
    <w:rsid w:val="0022497E"/>
    <w:rsid w:val="0022628D"/>
    <w:rsid w:val="00226C08"/>
    <w:rsid w:val="00230C6F"/>
    <w:rsid w:val="00231208"/>
    <w:rsid w:val="00234888"/>
    <w:rsid w:val="00237317"/>
    <w:rsid w:val="00237EBB"/>
    <w:rsid w:val="0024171C"/>
    <w:rsid w:val="0024191A"/>
    <w:rsid w:val="00244111"/>
    <w:rsid w:val="002454E5"/>
    <w:rsid w:val="00245773"/>
    <w:rsid w:val="00251303"/>
    <w:rsid w:val="00252817"/>
    <w:rsid w:val="002530FC"/>
    <w:rsid w:val="00253489"/>
    <w:rsid w:val="00253BFF"/>
    <w:rsid w:val="0025720C"/>
    <w:rsid w:val="00257EA5"/>
    <w:rsid w:val="00260D02"/>
    <w:rsid w:val="00261159"/>
    <w:rsid w:val="0026269F"/>
    <w:rsid w:val="002628B0"/>
    <w:rsid w:val="00263950"/>
    <w:rsid w:val="00266027"/>
    <w:rsid w:val="002670DF"/>
    <w:rsid w:val="002674B7"/>
    <w:rsid w:val="00267882"/>
    <w:rsid w:val="00271079"/>
    <w:rsid w:val="002715A7"/>
    <w:rsid w:val="002731BE"/>
    <w:rsid w:val="00273FA8"/>
    <w:rsid w:val="0027526C"/>
    <w:rsid w:val="00275919"/>
    <w:rsid w:val="00280F66"/>
    <w:rsid w:val="00281738"/>
    <w:rsid w:val="00284094"/>
    <w:rsid w:val="002840CE"/>
    <w:rsid w:val="002844AF"/>
    <w:rsid w:val="00294F3E"/>
    <w:rsid w:val="00296926"/>
    <w:rsid w:val="002A082C"/>
    <w:rsid w:val="002A3037"/>
    <w:rsid w:val="002A59BF"/>
    <w:rsid w:val="002B1B1E"/>
    <w:rsid w:val="002B2EAF"/>
    <w:rsid w:val="002B5B2C"/>
    <w:rsid w:val="002B7F7D"/>
    <w:rsid w:val="002C1AEC"/>
    <w:rsid w:val="002C1E67"/>
    <w:rsid w:val="002C384C"/>
    <w:rsid w:val="002C5020"/>
    <w:rsid w:val="002D1245"/>
    <w:rsid w:val="002D3240"/>
    <w:rsid w:val="002D4E18"/>
    <w:rsid w:val="002D5FAA"/>
    <w:rsid w:val="002D6BEE"/>
    <w:rsid w:val="002D6DCD"/>
    <w:rsid w:val="002E2B77"/>
    <w:rsid w:val="002E3358"/>
    <w:rsid w:val="002E4D02"/>
    <w:rsid w:val="002E55E4"/>
    <w:rsid w:val="002E575E"/>
    <w:rsid w:val="002E58C4"/>
    <w:rsid w:val="002E6072"/>
    <w:rsid w:val="002F0EA5"/>
    <w:rsid w:val="002F534B"/>
    <w:rsid w:val="002F6FEB"/>
    <w:rsid w:val="00302AF9"/>
    <w:rsid w:val="0030461D"/>
    <w:rsid w:val="00312249"/>
    <w:rsid w:val="00312C0F"/>
    <w:rsid w:val="00314FE4"/>
    <w:rsid w:val="00315C10"/>
    <w:rsid w:val="003169B4"/>
    <w:rsid w:val="00316E70"/>
    <w:rsid w:val="00317892"/>
    <w:rsid w:val="00320964"/>
    <w:rsid w:val="00320A38"/>
    <w:rsid w:val="00321558"/>
    <w:rsid w:val="00321CA1"/>
    <w:rsid w:val="003238F6"/>
    <w:rsid w:val="00323F01"/>
    <w:rsid w:val="00324429"/>
    <w:rsid w:val="00324F8D"/>
    <w:rsid w:val="00325021"/>
    <w:rsid w:val="003251B5"/>
    <w:rsid w:val="0032657B"/>
    <w:rsid w:val="0032678D"/>
    <w:rsid w:val="0033774D"/>
    <w:rsid w:val="0033793A"/>
    <w:rsid w:val="00337F5B"/>
    <w:rsid w:val="00341131"/>
    <w:rsid w:val="003418DE"/>
    <w:rsid w:val="00341CAA"/>
    <w:rsid w:val="00344157"/>
    <w:rsid w:val="00347810"/>
    <w:rsid w:val="003503AB"/>
    <w:rsid w:val="00351254"/>
    <w:rsid w:val="00351E6F"/>
    <w:rsid w:val="00355566"/>
    <w:rsid w:val="003569D4"/>
    <w:rsid w:val="00360819"/>
    <w:rsid w:val="00362664"/>
    <w:rsid w:val="00362715"/>
    <w:rsid w:val="00362A7D"/>
    <w:rsid w:val="0036650D"/>
    <w:rsid w:val="003666AB"/>
    <w:rsid w:val="00366FE7"/>
    <w:rsid w:val="00374F67"/>
    <w:rsid w:val="00375A4B"/>
    <w:rsid w:val="003832A6"/>
    <w:rsid w:val="00384887"/>
    <w:rsid w:val="00385249"/>
    <w:rsid w:val="0038636D"/>
    <w:rsid w:val="003905C1"/>
    <w:rsid w:val="003925FE"/>
    <w:rsid w:val="00396CEE"/>
    <w:rsid w:val="003971A2"/>
    <w:rsid w:val="003A012A"/>
    <w:rsid w:val="003A2525"/>
    <w:rsid w:val="003A3B28"/>
    <w:rsid w:val="003A41CD"/>
    <w:rsid w:val="003A4314"/>
    <w:rsid w:val="003A7DDF"/>
    <w:rsid w:val="003B4809"/>
    <w:rsid w:val="003B4B62"/>
    <w:rsid w:val="003B6FC4"/>
    <w:rsid w:val="003B7324"/>
    <w:rsid w:val="003B7EF0"/>
    <w:rsid w:val="003C073F"/>
    <w:rsid w:val="003C3752"/>
    <w:rsid w:val="003C6181"/>
    <w:rsid w:val="003C7175"/>
    <w:rsid w:val="003D10F7"/>
    <w:rsid w:val="003D4846"/>
    <w:rsid w:val="003D5434"/>
    <w:rsid w:val="003E2043"/>
    <w:rsid w:val="003E21C1"/>
    <w:rsid w:val="003E36A5"/>
    <w:rsid w:val="003E722E"/>
    <w:rsid w:val="003F40DB"/>
    <w:rsid w:val="003F5690"/>
    <w:rsid w:val="003F5D64"/>
    <w:rsid w:val="003F6674"/>
    <w:rsid w:val="003F670A"/>
    <w:rsid w:val="004009E4"/>
    <w:rsid w:val="00402B76"/>
    <w:rsid w:val="004033DD"/>
    <w:rsid w:val="00403D34"/>
    <w:rsid w:val="0041035D"/>
    <w:rsid w:val="00413CD6"/>
    <w:rsid w:val="0041581C"/>
    <w:rsid w:val="00416894"/>
    <w:rsid w:val="0042222D"/>
    <w:rsid w:val="00423276"/>
    <w:rsid w:val="00424B30"/>
    <w:rsid w:val="00427D0E"/>
    <w:rsid w:val="004318A8"/>
    <w:rsid w:val="0043193B"/>
    <w:rsid w:val="00434DBC"/>
    <w:rsid w:val="00434F54"/>
    <w:rsid w:val="00435B15"/>
    <w:rsid w:val="00436D0B"/>
    <w:rsid w:val="00437A65"/>
    <w:rsid w:val="004416A6"/>
    <w:rsid w:val="00444C42"/>
    <w:rsid w:val="0044685A"/>
    <w:rsid w:val="00451784"/>
    <w:rsid w:val="00451AC2"/>
    <w:rsid w:val="00451D01"/>
    <w:rsid w:val="00456213"/>
    <w:rsid w:val="00457AC5"/>
    <w:rsid w:val="00457F3E"/>
    <w:rsid w:val="0046560C"/>
    <w:rsid w:val="00466CD5"/>
    <w:rsid w:val="00467F4D"/>
    <w:rsid w:val="004700A5"/>
    <w:rsid w:val="00471292"/>
    <w:rsid w:val="004732DE"/>
    <w:rsid w:val="00473EED"/>
    <w:rsid w:val="00474C34"/>
    <w:rsid w:val="00475C29"/>
    <w:rsid w:val="0047638F"/>
    <w:rsid w:val="00477470"/>
    <w:rsid w:val="004802DC"/>
    <w:rsid w:val="0048170F"/>
    <w:rsid w:val="004826E6"/>
    <w:rsid w:val="004829E9"/>
    <w:rsid w:val="00482AED"/>
    <w:rsid w:val="00483E47"/>
    <w:rsid w:val="0048491C"/>
    <w:rsid w:val="00486988"/>
    <w:rsid w:val="00487D59"/>
    <w:rsid w:val="004913F7"/>
    <w:rsid w:val="00491DAE"/>
    <w:rsid w:val="00491E25"/>
    <w:rsid w:val="004A0A4A"/>
    <w:rsid w:val="004A395D"/>
    <w:rsid w:val="004A52F6"/>
    <w:rsid w:val="004A56FD"/>
    <w:rsid w:val="004A688D"/>
    <w:rsid w:val="004A71CC"/>
    <w:rsid w:val="004B2968"/>
    <w:rsid w:val="004B4E84"/>
    <w:rsid w:val="004B5DEA"/>
    <w:rsid w:val="004B636D"/>
    <w:rsid w:val="004B6BD3"/>
    <w:rsid w:val="004B701F"/>
    <w:rsid w:val="004C03D2"/>
    <w:rsid w:val="004C0EE2"/>
    <w:rsid w:val="004C1336"/>
    <w:rsid w:val="004C3CC9"/>
    <w:rsid w:val="004C7DD1"/>
    <w:rsid w:val="004D04DD"/>
    <w:rsid w:val="004D106D"/>
    <w:rsid w:val="004D1B5C"/>
    <w:rsid w:val="004D291D"/>
    <w:rsid w:val="004D46D4"/>
    <w:rsid w:val="004D664B"/>
    <w:rsid w:val="004E17AB"/>
    <w:rsid w:val="004E230C"/>
    <w:rsid w:val="004E49B6"/>
    <w:rsid w:val="004E75C0"/>
    <w:rsid w:val="004F1580"/>
    <w:rsid w:val="004F2E8D"/>
    <w:rsid w:val="004F3531"/>
    <w:rsid w:val="004F45DA"/>
    <w:rsid w:val="004F6285"/>
    <w:rsid w:val="004F6C22"/>
    <w:rsid w:val="004F74AB"/>
    <w:rsid w:val="004F7A5C"/>
    <w:rsid w:val="0050296A"/>
    <w:rsid w:val="005038F1"/>
    <w:rsid w:val="00504B86"/>
    <w:rsid w:val="00504DEA"/>
    <w:rsid w:val="00506024"/>
    <w:rsid w:val="00506A8E"/>
    <w:rsid w:val="00506FF8"/>
    <w:rsid w:val="005071B7"/>
    <w:rsid w:val="005162EE"/>
    <w:rsid w:val="00520465"/>
    <w:rsid w:val="00520AA5"/>
    <w:rsid w:val="005230C1"/>
    <w:rsid w:val="00523A73"/>
    <w:rsid w:val="0052629B"/>
    <w:rsid w:val="0052755F"/>
    <w:rsid w:val="005328C2"/>
    <w:rsid w:val="005378BD"/>
    <w:rsid w:val="005409CF"/>
    <w:rsid w:val="00541A28"/>
    <w:rsid w:val="005435A6"/>
    <w:rsid w:val="005436D1"/>
    <w:rsid w:val="00543F57"/>
    <w:rsid w:val="0055130D"/>
    <w:rsid w:val="00551A72"/>
    <w:rsid w:val="00551DFA"/>
    <w:rsid w:val="00553515"/>
    <w:rsid w:val="005574DE"/>
    <w:rsid w:val="00560229"/>
    <w:rsid w:val="005614D9"/>
    <w:rsid w:val="00563CF7"/>
    <w:rsid w:val="00564238"/>
    <w:rsid w:val="005701DC"/>
    <w:rsid w:val="005709B6"/>
    <w:rsid w:val="00570EC2"/>
    <w:rsid w:val="0057570E"/>
    <w:rsid w:val="00577E1A"/>
    <w:rsid w:val="00581AFF"/>
    <w:rsid w:val="00586474"/>
    <w:rsid w:val="00587CBC"/>
    <w:rsid w:val="00590CFF"/>
    <w:rsid w:val="00593DB8"/>
    <w:rsid w:val="00593E7B"/>
    <w:rsid w:val="00595225"/>
    <w:rsid w:val="005A2631"/>
    <w:rsid w:val="005A40F8"/>
    <w:rsid w:val="005A427E"/>
    <w:rsid w:val="005A4896"/>
    <w:rsid w:val="005A6E12"/>
    <w:rsid w:val="005A780E"/>
    <w:rsid w:val="005B20BC"/>
    <w:rsid w:val="005B25A0"/>
    <w:rsid w:val="005B60CA"/>
    <w:rsid w:val="005B6596"/>
    <w:rsid w:val="005B6FDA"/>
    <w:rsid w:val="005C276D"/>
    <w:rsid w:val="005C2F20"/>
    <w:rsid w:val="005C4EF0"/>
    <w:rsid w:val="005C5E3C"/>
    <w:rsid w:val="005C77FC"/>
    <w:rsid w:val="005D1998"/>
    <w:rsid w:val="005D5974"/>
    <w:rsid w:val="005D5F77"/>
    <w:rsid w:val="005D7A53"/>
    <w:rsid w:val="005E25FB"/>
    <w:rsid w:val="005E2BA4"/>
    <w:rsid w:val="005E4D5C"/>
    <w:rsid w:val="005E54A2"/>
    <w:rsid w:val="005E6EE5"/>
    <w:rsid w:val="005F1187"/>
    <w:rsid w:val="005F19B5"/>
    <w:rsid w:val="005F4638"/>
    <w:rsid w:val="005F773C"/>
    <w:rsid w:val="006009C7"/>
    <w:rsid w:val="00605A17"/>
    <w:rsid w:val="00605B04"/>
    <w:rsid w:val="0060695E"/>
    <w:rsid w:val="006109B5"/>
    <w:rsid w:val="00611704"/>
    <w:rsid w:val="00616B1C"/>
    <w:rsid w:val="00621EFC"/>
    <w:rsid w:val="006316F0"/>
    <w:rsid w:val="00635648"/>
    <w:rsid w:val="00635997"/>
    <w:rsid w:val="006417C7"/>
    <w:rsid w:val="006424FA"/>
    <w:rsid w:val="00642804"/>
    <w:rsid w:val="00642AE6"/>
    <w:rsid w:val="00644FA6"/>
    <w:rsid w:val="0064583F"/>
    <w:rsid w:val="00650B06"/>
    <w:rsid w:val="00651648"/>
    <w:rsid w:val="0065249D"/>
    <w:rsid w:val="00654FE0"/>
    <w:rsid w:val="0065555B"/>
    <w:rsid w:val="00656DA4"/>
    <w:rsid w:val="00660343"/>
    <w:rsid w:val="0066042E"/>
    <w:rsid w:val="00661ED3"/>
    <w:rsid w:val="006639D6"/>
    <w:rsid w:val="006645AB"/>
    <w:rsid w:val="006706CD"/>
    <w:rsid w:val="00670847"/>
    <w:rsid w:val="006732F3"/>
    <w:rsid w:val="00680523"/>
    <w:rsid w:val="00682E3C"/>
    <w:rsid w:val="00683CAD"/>
    <w:rsid w:val="00687103"/>
    <w:rsid w:val="00687E1B"/>
    <w:rsid w:val="00690C6D"/>
    <w:rsid w:val="006920D6"/>
    <w:rsid w:val="00692439"/>
    <w:rsid w:val="00692D22"/>
    <w:rsid w:val="0069480F"/>
    <w:rsid w:val="00696B94"/>
    <w:rsid w:val="006979C3"/>
    <w:rsid w:val="00697D9B"/>
    <w:rsid w:val="006A08BD"/>
    <w:rsid w:val="006A1E2F"/>
    <w:rsid w:val="006A73F5"/>
    <w:rsid w:val="006B191B"/>
    <w:rsid w:val="006B1A8E"/>
    <w:rsid w:val="006B1B54"/>
    <w:rsid w:val="006B37C0"/>
    <w:rsid w:val="006B4ABA"/>
    <w:rsid w:val="006B5C9B"/>
    <w:rsid w:val="006C620E"/>
    <w:rsid w:val="006D3629"/>
    <w:rsid w:val="006E4709"/>
    <w:rsid w:val="006E6071"/>
    <w:rsid w:val="006E7DAB"/>
    <w:rsid w:val="006F0E19"/>
    <w:rsid w:val="006F2613"/>
    <w:rsid w:val="006F4725"/>
    <w:rsid w:val="006F63F3"/>
    <w:rsid w:val="006F6C93"/>
    <w:rsid w:val="006F6D8B"/>
    <w:rsid w:val="007025D4"/>
    <w:rsid w:val="00702A6A"/>
    <w:rsid w:val="00703484"/>
    <w:rsid w:val="0070616E"/>
    <w:rsid w:val="007103F0"/>
    <w:rsid w:val="007123A6"/>
    <w:rsid w:val="0071502F"/>
    <w:rsid w:val="007151CA"/>
    <w:rsid w:val="00717362"/>
    <w:rsid w:val="0072038A"/>
    <w:rsid w:val="00722401"/>
    <w:rsid w:val="007313A3"/>
    <w:rsid w:val="007314DC"/>
    <w:rsid w:val="0073368A"/>
    <w:rsid w:val="0073408D"/>
    <w:rsid w:val="00734BA1"/>
    <w:rsid w:val="0073634E"/>
    <w:rsid w:val="00736853"/>
    <w:rsid w:val="007401BA"/>
    <w:rsid w:val="00740DEF"/>
    <w:rsid w:val="0074247D"/>
    <w:rsid w:val="007457F9"/>
    <w:rsid w:val="0074725C"/>
    <w:rsid w:val="00752A49"/>
    <w:rsid w:val="00753E07"/>
    <w:rsid w:val="007555DB"/>
    <w:rsid w:val="0075603C"/>
    <w:rsid w:val="00760A0A"/>
    <w:rsid w:val="00760D2B"/>
    <w:rsid w:val="00762672"/>
    <w:rsid w:val="007677FA"/>
    <w:rsid w:val="00770A69"/>
    <w:rsid w:val="00771064"/>
    <w:rsid w:val="00771DBF"/>
    <w:rsid w:val="007737D2"/>
    <w:rsid w:val="00773C38"/>
    <w:rsid w:val="00776D99"/>
    <w:rsid w:val="00777416"/>
    <w:rsid w:val="00777814"/>
    <w:rsid w:val="007778B0"/>
    <w:rsid w:val="00783090"/>
    <w:rsid w:val="00783846"/>
    <w:rsid w:val="007846A7"/>
    <w:rsid w:val="00784A36"/>
    <w:rsid w:val="00791972"/>
    <w:rsid w:val="00793858"/>
    <w:rsid w:val="0079545F"/>
    <w:rsid w:val="00797075"/>
    <w:rsid w:val="007A197B"/>
    <w:rsid w:val="007A1E45"/>
    <w:rsid w:val="007A31C7"/>
    <w:rsid w:val="007A4D36"/>
    <w:rsid w:val="007A59C5"/>
    <w:rsid w:val="007A6149"/>
    <w:rsid w:val="007B1AA3"/>
    <w:rsid w:val="007B53D8"/>
    <w:rsid w:val="007B572E"/>
    <w:rsid w:val="007B7E27"/>
    <w:rsid w:val="007C16D7"/>
    <w:rsid w:val="007C5907"/>
    <w:rsid w:val="007D25C6"/>
    <w:rsid w:val="007D3B2E"/>
    <w:rsid w:val="007D5B4A"/>
    <w:rsid w:val="007D65AE"/>
    <w:rsid w:val="007D6C76"/>
    <w:rsid w:val="007D7D27"/>
    <w:rsid w:val="007E25C5"/>
    <w:rsid w:val="007E3669"/>
    <w:rsid w:val="007E5E5E"/>
    <w:rsid w:val="007E674E"/>
    <w:rsid w:val="007E733D"/>
    <w:rsid w:val="007F08E1"/>
    <w:rsid w:val="007F0A1D"/>
    <w:rsid w:val="007F0E8B"/>
    <w:rsid w:val="007F1D10"/>
    <w:rsid w:val="007F1D8A"/>
    <w:rsid w:val="007F1E62"/>
    <w:rsid w:val="007F2257"/>
    <w:rsid w:val="007F5F4B"/>
    <w:rsid w:val="007F6A4E"/>
    <w:rsid w:val="00806111"/>
    <w:rsid w:val="00814107"/>
    <w:rsid w:val="00815C16"/>
    <w:rsid w:val="00824A50"/>
    <w:rsid w:val="0082506C"/>
    <w:rsid w:val="0082657A"/>
    <w:rsid w:val="00827617"/>
    <w:rsid w:val="008305BD"/>
    <w:rsid w:val="0083499C"/>
    <w:rsid w:val="00835D73"/>
    <w:rsid w:val="0083648E"/>
    <w:rsid w:val="008365EF"/>
    <w:rsid w:val="0084147B"/>
    <w:rsid w:val="0084352F"/>
    <w:rsid w:val="00845278"/>
    <w:rsid w:val="008455CC"/>
    <w:rsid w:val="00853565"/>
    <w:rsid w:val="008535A4"/>
    <w:rsid w:val="008537E1"/>
    <w:rsid w:val="008550C7"/>
    <w:rsid w:val="00862D44"/>
    <w:rsid w:val="00863611"/>
    <w:rsid w:val="00864C61"/>
    <w:rsid w:val="00865293"/>
    <w:rsid w:val="00871A5E"/>
    <w:rsid w:val="00873782"/>
    <w:rsid w:val="00874F5B"/>
    <w:rsid w:val="00875F79"/>
    <w:rsid w:val="00877030"/>
    <w:rsid w:val="0088086D"/>
    <w:rsid w:val="008828E7"/>
    <w:rsid w:val="00883974"/>
    <w:rsid w:val="00883B2B"/>
    <w:rsid w:val="0088473D"/>
    <w:rsid w:val="0088657A"/>
    <w:rsid w:val="00886D24"/>
    <w:rsid w:val="008902DF"/>
    <w:rsid w:val="00890355"/>
    <w:rsid w:val="00891200"/>
    <w:rsid w:val="008957A5"/>
    <w:rsid w:val="00895854"/>
    <w:rsid w:val="008967F9"/>
    <w:rsid w:val="00897A7C"/>
    <w:rsid w:val="008A131E"/>
    <w:rsid w:val="008A2CF2"/>
    <w:rsid w:val="008A4E38"/>
    <w:rsid w:val="008A588E"/>
    <w:rsid w:val="008A598C"/>
    <w:rsid w:val="008B1D5F"/>
    <w:rsid w:val="008B32AA"/>
    <w:rsid w:val="008B4B0C"/>
    <w:rsid w:val="008B7023"/>
    <w:rsid w:val="008B72AB"/>
    <w:rsid w:val="008C0ACB"/>
    <w:rsid w:val="008C3C40"/>
    <w:rsid w:val="008C4BFC"/>
    <w:rsid w:val="008C71C1"/>
    <w:rsid w:val="008C748D"/>
    <w:rsid w:val="008D4C83"/>
    <w:rsid w:val="008D5773"/>
    <w:rsid w:val="008D7381"/>
    <w:rsid w:val="008E3C2A"/>
    <w:rsid w:val="008E5C03"/>
    <w:rsid w:val="008E5E88"/>
    <w:rsid w:val="008E7A1F"/>
    <w:rsid w:val="008F06C8"/>
    <w:rsid w:val="008F22CA"/>
    <w:rsid w:val="008F2DA2"/>
    <w:rsid w:val="008F53E9"/>
    <w:rsid w:val="008F674D"/>
    <w:rsid w:val="00900791"/>
    <w:rsid w:val="00900E1D"/>
    <w:rsid w:val="00900EF3"/>
    <w:rsid w:val="00905319"/>
    <w:rsid w:val="009060BF"/>
    <w:rsid w:val="009106F5"/>
    <w:rsid w:val="00911403"/>
    <w:rsid w:val="009128CE"/>
    <w:rsid w:val="009170A1"/>
    <w:rsid w:val="009175F4"/>
    <w:rsid w:val="0092142B"/>
    <w:rsid w:val="00924BE6"/>
    <w:rsid w:val="0092652D"/>
    <w:rsid w:val="00931456"/>
    <w:rsid w:val="00935790"/>
    <w:rsid w:val="00936298"/>
    <w:rsid w:val="00941905"/>
    <w:rsid w:val="00945A9E"/>
    <w:rsid w:val="00950E77"/>
    <w:rsid w:val="00953B92"/>
    <w:rsid w:val="009606FB"/>
    <w:rsid w:val="00960E95"/>
    <w:rsid w:val="009631E8"/>
    <w:rsid w:val="00964874"/>
    <w:rsid w:val="00965B02"/>
    <w:rsid w:val="00970AFB"/>
    <w:rsid w:val="00970C54"/>
    <w:rsid w:val="00970ED5"/>
    <w:rsid w:val="00972E28"/>
    <w:rsid w:val="00973B65"/>
    <w:rsid w:val="00974E92"/>
    <w:rsid w:val="00975CBF"/>
    <w:rsid w:val="00976CFA"/>
    <w:rsid w:val="00982281"/>
    <w:rsid w:val="00982E79"/>
    <w:rsid w:val="00984161"/>
    <w:rsid w:val="00985F1A"/>
    <w:rsid w:val="00986C32"/>
    <w:rsid w:val="00995354"/>
    <w:rsid w:val="00995BB2"/>
    <w:rsid w:val="00996194"/>
    <w:rsid w:val="0099711B"/>
    <w:rsid w:val="0099742B"/>
    <w:rsid w:val="009A1503"/>
    <w:rsid w:val="009A2F7C"/>
    <w:rsid w:val="009A5D87"/>
    <w:rsid w:val="009A6573"/>
    <w:rsid w:val="009B04E4"/>
    <w:rsid w:val="009B084E"/>
    <w:rsid w:val="009B0CD5"/>
    <w:rsid w:val="009B0F67"/>
    <w:rsid w:val="009B0F92"/>
    <w:rsid w:val="009B164A"/>
    <w:rsid w:val="009B2CF4"/>
    <w:rsid w:val="009C1F64"/>
    <w:rsid w:val="009C32D0"/>
    <w:rsid w:val="009C3D53"/>
    <w:rsid w:val="009C4857"/>
    <w:rsid w:val="009C4D50"/>
    <w:rsid w:val="009C7864"/>
    <w:rsid w:val="009D4CBF"/>
    <w:rsid w:val="009D774D"/>
    <w:rsid w:val="009D7F14"/>
    <w:rsid w:val="009E13C9"/>
    <w:rsid w:val="009E1446"/>
    <w:rsid w:val="009E1975"/>
    <w:rsid w:val="009E221C"/>
    <w:rsid w:val="009E2ACD"/>
    <w:rsid w:val="009E5AF0"/>
    <w:rsid w:val="009E6822"/>
    <w:rsid w:val="009E7BDD"/>
    <w:rsid w:val="009F0147"/>
    <w:rsid w:val="009F1678"/>
    <w:rsid w:val="009F3C5B"/>
    <w:rsid w:val="009F58D6"/>
    <w:rsid w:val="00A0103C"/>
    <w:rsid w:val="00A06DD1"/>
    <w:rsid w:val="00A10306"/>
    <w:rsid w:val="00A11368"/>
    <w:rsid w:val="00A11386"/>
    <w:rsid w:val="00A13512"/>
    <w:rsid w:val="00A15F24"/>
    <w:rsid w:val="00A1797C"/>
    <w:rsid w:val="00A17EAB"/>
    <w:rsid w:val="00A259CD"/>
    <w:rsid w:val="00A32614"/>
    <w:rsid w:val="00A335CF"/>
    <w:rsid w:val="00A4089E"/>
    <w:rsid w:val="00A41A53"/>
    <w:rsid w:val="00A427AF"/>
    <w:rsid w:val="00A456B2"/>
    <w:rsid w:val="00A47143"/>
    <w:rsid w:val="00A570E5"/>
    <w:rsid w:val="00A571F3"/>
    <w:rsid w:val="00A62375"/>
    <w:rsid w:val="00A62FE2"/>
    <w:rsid w:val="00A64296"/>
    <w:rsid w:val="00A661D5"/>
    <w:rsid w:val="00A70A16"/>
    <w:rsid w:val="00A711A8"/>
    <w:rsid w:val="00A72112"/>
    <w:rsid w:val="00A731F4"/>
    <w:rsid w:val="00A74A09"/>
    <w:rsid w:val="00A7659E"/>
    <w:rsid w:val="00A8099F"/>
    <w:rsid w:val="00A82805"/>
    <w:rsid w:val="00A82F47"/>
    <w:rsid w:val="00A83939"/>
    <w:rsid w:val="00A841C0"/>
    <w:rsid w:val="00A84C4E"/>
    <w:rsid w:val="00A8720C"/>
    <w:rsid w:val="00A957FB"/>
    <w:rsid w:val="00A97424"/>
    <w:rsid w:val="00AA04A2"/>
    <w:rsid w:val="00AA3486"/>
    <w:rsid w:val="00AA4092"/>
    <w:rsid w:val="00AA5263"/>
    <w:rsid w:val="00AA5D1D"/>
    <w:rsid w:val="00AB1530"/>
    <w:rsid w:val="00AB1F6D"/>
    <w:rsid w:val="00AB46AB"/>
    <w:rsid w:val="00AB65A3"/>
    <w:rsid w:val="00AC0FBA"/>
    <w:rsid w:val="00AC65A6"/>
    <w:rsid w:val="00AC7031"/>
    <w:rsid w:val="00AD0DC4"/>
    <w:rsid w:val="00AD298C"/>
    <w:rsid w:val="00AD502A"/>
    <w:rsid w:val="00AE44EF"/>
    <w:rsid w:val="00AE57B2"/>
    <w:rsid w:val="00AE62BF"/>
    <w:rsid w:val="00AE7E87"/>
    <w:rsid w:val="00AF0B4D"/>
    <w:rsid w:val="00AF1E8E"/>
    <w:rsid w:val="00AF3775"/>
    <w:rsid w:val="00AF4392"/>
    <w:rsid w:val="00AF785F"/>
    <w:rsid w:val="00B005A6"/>
    <w:rsid w:val="00B016DA"/>
    <w:rsid w:val="00B035CD"/>
    <w:rsid w:val="00B11821"/>
    <w:rsid w:val="00B1247D"/>
    <w:rsid w:val="00B144FE"/>
    <w:rsid w:val="00B27433"/>
    <w:rsid w:val="00B3636F"/>
    <w:rsid w:val="00B40851"/>
    <w:rsid w:val="00B435AB"/>
    <w:rsid w:val="00B44278"/>
    <w:rsid w:val="00B457EE"/>
    <w:rsid w:val="00B45A19"/>
    <w:rsid w:val="00B47B71"/>
    <w:rsid w:val="00B51DF0"/>
    <w:rsid w:val="00B54C53"/>
    <w:rsid w:val="00B56A91"/>
    <w:rsid w:val="00B6578A"/>
    <w:rsid w:val="00B667DC"/>
    <w:rsid w:val="00B66B8A"/>
    <w:rsid w:val="00B70367"/>
    <w:rsid w:val="00B71A08"/>
    <w:rsid w:val="00B7201F"/>
    <w:rsid w:val="00B74A85"/>
    <w:rsid w:val="00B762F9"/>
    <w:rsid w:val="00B76E72"/>
    <w:rsid w:val="00B76EAC"/>
    <w:rsid w:val="00B80CAB"/>
    <w:rsid w:val="00B81D32"/>
    <w:rsid w:val="00B82DDC"/>
    <w:rsid w:val="00B84473"/>
    <w:rsid w:val="00B847FF"/>
    <w:rsid w:val="00B85361"/>
    <w:rsid w:val="00B87B10"/>
    <w:rsid w:val="00B90933"/>
    <w:rsid w:val="00B91D3B"/>
    <w:rsid w:val="00B92A90"/>
    <w:rsid w:val="00B95746"/>
    <w:rsid w:val="00B966E7"/>
    <w:rsid w:val="00B9734D"/>
    <w:rsid w:val="00B97EF6"/>
    <w:rsid w:val="00BA01C5"/>
    <w:rsid w:val="00BA7E20"/>
    <w:rsid w:val="00BB0251"/>
    <w:rsid w:val="00BB075B"/>
    <w:rsid w:val="00BB0BF9"/>
    <w:rsid w:val="00BB0D36"/>
    <w:rsid w:val="00BB242F"/>
    <w:rsid w:val="00BB3928"/>
    <w:rsid w:val="00BB48B2"/>
    <w:rsid w:val="00BB550F"/>
    <w:rsid w:val="00BC1BC6"/>
    <w:rsid w:val="00BC5F12"/>
    <w:rsid w:val="00BC7236"/>
    <w:rsid w:val="00BD1671"/>
    <w:rsid w:val="00BD3AEF"/>
    <w:rsid w:val="00BD3B9A"/>
    <w:rsid w:val="00BD7C04"/>
    <w:rsid w:val="00BE01BE"/>
    <w:rsid w:val="00BE09EB"/>
    <w:rsid w:val="00BE0BB6"/>
    <w:rsid w:val="00BE1175"/>
    <w:rsid w:val="00BE1427"/>
    <w:rsid w:val="00BE1D96"/>
    <w:rsid w:val="00BE28D9"/>
    <w:rsid w:val="00BE481F"/>
    <w:rsid w:val="00BE7341"/>
    <w:rsid w:val="00BF1356"/>
    <w:rsid w:val="00BF405B"/>
    <w:rsid w:val="00BF4123"/>
    <w:rsid w:val="00BF4C68"/>
    <w:rsid w:val="00BF4D65"/>
    <w:rsid w:val="00BF52BE"/>
    <w:rsid w:val="00BF6AA7"/>
    <w:rsid w:val="00C01178"/>
    <w:rsid w:val="00C02BD9"/>
    <w:rsid w:val="00C06673"/>
    <w:rsid w:val="00C0682B"/>
    <w:rsid w:val="00C10C23"/>
    <w:rsid w:val="00C13098"/>
    <w:rsid w:val="00C14FFE"/>
    <w:rsid w:val="00C157F0"/>
    <w:rsid w:val="00C15B4A"/>
    <w:rsid w:val="00C16435"/>
    <w:rsid w:val="00C239A7"/>
    <w:rsid w:val="00C25618"/>
    <w:rsid w:val="00C2763B"/>
    <w:rsid w:val="00C27877"/>
    <w:rsid w:val="00C3077A"/>
    <w:rsid w:val="00C3147D"/>
    <w:rsid w:val="00C420F0"/>
    <w:rsid w:val="00C4503F"/>
    <w:rsid w:val="00C45372"/>
    <w:rsid w:val="00C4709E"/>
    <w:rsid w:val="00C47AC3"/>
    <w:rsid w:val="00C51B2B"/>
    <w:rsid w:val="00C539A5"/>
    <w:rsid w:val="00C54913"/>
    <w:rsid w:val="00C56D4C"/>
    <w:rsid w:val="00C573B5"/>
    <w:rsid w:val="00C64FFB"/>
    <w:rsid w:val="00C65F6A"/>
    <w:rsid w:val="00C67DCB"/>
    <w:rsid w:val="00C67E4E"/>
    <w:rsid w:val="00C7196F"/>
    <w:rsid w:val="00C7250D"/>
    <w:rsid w:val="00C73356"/>
    <w:rsid w:val="00C7680C"/>
    <w:rsid w:val="00C804A9"/>
    <w:rsid w:val="00C81588"/>
    <w:rsid w:val="00C83E05"/>
    <w:rsid w:val="00C8532F"/>
    <w:rsid w:val="00C86027"/>
    <w:rsid w:val="00C86DEE"/>
    <w:rsid w:val="00C879E1"/>
    <w:rsid w:val="00C91530"/>
    <w:rsid w:val="00C922D5"/>
    <w:rsid w:val="00C96837"/>
    <w:rsid w:val="00C96B89"/>
    <w:rsid w:val="00C97F2A"/>
    <w:rsid w:val="00CA55C1"/>
    <w:rsid w:val="00CA7ABF"/>
    <w:rsid w:val="00CB2426"/>
    <w:rsid w:val="00CB2F27"/>
    <w:rsid w:val="00CB3303"/>
    <w:rsid w:val="00CB3934"/>
    <w:rsid w:val="00CB5B87"/>
    <w:rsid w:val="00CC04D5"/>
    <w:rsid w:val="00CC126A"/>
    <w:rsid w:val="00CC1840"/>
    <w:rsid w:val="00CC4508"/>
    <w:rsid w:val="00CC6297"/>
    <w:rsid w:val="00CC6D04"/>
    <w:rsid w:val="00CD3C71"/>
    <w:rsid w:val="00CD5326"/>
    <w:rsid w:val="00CD6289"/>
    <w:rsid w:val="00CD67BA"/>
    <w:rsid w:val="00CD68DF"/>
    <w:rsid w:val="00CE240A"/>
    <w:rsid w:val="00CE2F37"/>
    <w:rsid w:val="00CF0C51"/>
    <w:rsid w:val="00CF323A"/>
    <w:rsid w:val="00CF4D9C"/>
    <w:rsid w:val="00CF5560"/>
    <w:rsid w:val="00CF585D"/>
    <w:rsid w:val="00CF6346"/>
    <w:rsid w:val="00CF7B0F"/>
    <w:rsid w:val="00D00008"/>
    <w:rsid w:val="00D01B2E"/>
    <w:rsid w:val="00D043E7"/>
    <w:rsid w:val="00D05011"/>
    <w:rsid w:val="00D05B86"/>
    <w:rsid w:val="00D066BA"/>
    <w:rsid w:val="00D06D2A"/>
    <w:rsid w:val="00D07D3E"/>
    <w:rsid w:val="00D118FB"/>
    <w:rsid w:val="00D153E7"/>
    <w:rsid w:val="00D1640A"/>
    <w:rsid w:val="00D1664B"/>
    <w:rsid w:val="00D20E0B"/>
    <w:rsid w:val="00D21622"/>
    <w:rsid w:val="00D2217A"/>
    <w:rsid w:val="00D2686C"/>
    <w:rsid w:val="00D26AB8"/>
    <w:rsid w:val="00D30CCE"/>
    <w:rsid w:val="00D3346F"/>
    <w:rsid w:val="00D34140"/>
    <w:rsid w:val="00D36A9F"/>
    <w:rsid w:val="00D37F8D"/>
    <w:rsid w:val="00D41B96"/>
    <w:rsid w:val="00D41C82"/>
    <w:rsid w:val="00D43500"/>
    <w:rsid w:val="00D44DDB"/>
    <w:rsid w:val="00D45051"/>
    <w:rsid w:val="00D45AF1"/>
    <w:rsid w:val="00D46623"/>
    <w:rsid w:val="00D507DD"/>
    <w:rsid w:val="00D51A51"/>
    <w:rsid w:val="00D55823"/>
    <w:rsid w:val="00D5697D"/>
    <w:rsid w:val="00D6029C"/>
    <w:rsid w:val="00D6077C"/>
    <w:rsid w:val="00D60947"/>
    <w:rsid w:val="00D60B69"/>
    <w:rsid w:val="00D62017"/>
    <w:rsid w:val="00D628D3"/>
    <w:rsid w:val="00D64AB8"/>
    <w:rsid w:val="00D65C73"/>
    <w:rsid w:val="00D70F3A"/>
    <w:rsid w:val="00D7136B"/>
    <w:rsid w:val="00D71887"/>
    <w:rsid w:val="00D727A3"/>
    <w:rsid w:val="00D74043"/>
    <w:rsid w:val="00D74695"/>
    <w:rsid w:val="00D77280"/>
    <w:rsid w:val="00D82E93"/>
    <w:rsid w:val="00D8604D"/>
    <w:rsid w:val="00D86C02"/>
    <w:rsid w:val="00D86E1B"/>
    <w:rsid w:val="00D86FEE"/>
    <w:rsid w:val="00D90735"/>
    <w:rsid w:val="00D932EF"/>
    <w:rsid w:val="00DA07DE"/>
    <w:rsid w:val="00DA17BE"/>
    <w:rsid w:val="00DA2719"/>
    <w:rsid w:val="00DA5CFE"/>
    <w:rsid w:val="00DA6067"/>
    <w:rsid w:val="00DB2CFE"/>
    <w:rsid w:val="00DB474F"/>
    <w:rsid w:val="00DB5F53"/>
    <w:rsid w:val="00DB6E26"/>
    <w:rsid w:val="00DC0349"/>
    <w:rsid w:val="00DC21E2"/>
    <w:rsid w:val="00DC2B07"/>
    <w:rsid w:val="00DC3E31"/>
    <w:rsid w:val="00DC5DCF"/>
    <w:rsid w:val="00DC715B"/>
    <w:rsid w:val="00DC7B32"/>
    <w:rsid w:val="00DD1CB0"/>
    <w:rsid w:val="00DD55BD"/>
    <w:rsid w:val="00DD5C7C"/>
    <w:rsid w:val="00DE0192"/>
    <w:rsid w:val="00DE12A6"/>
    <w:rsid w:val="00DE562E"/>
    <w:rsid w:val="00DE603C"/>
    <w:rsid w:val="00DE62C0"/>
    <w:rsid w:val="00DE7C51"/>
    <w:rsid w:val="00DF13C7"/>
    <w:rsid w:val="00DF1E73"/>
    <w:rsid w:val="00DF2579"/>
    <w:rsid w:val="00DF75A9"/>
    <w:rsid w:val="00E04394"/>
    <w:rsid w:val="00E07093"/>
    <w:rsid w:val="00E07E3A"/>
    <w:rsid w:val="00E1605D"/>
    <w:rsid w:val="00E164C6"/>
    <w:rsid w:val="00E17F7A"/>
    <w:rsid w:val="00E2156E"/>
    <w:rsid w:val="00E30374"/>
    <w:rsid w:val="00E32632"/>
    <w:rsid w:val="00E32CB7"/>
    <w:rsid w:val="00E3696B"/>
    <w:rsid w:val="00E42BAF"/>
    <w:rsid w:val="00E445FB"/>
    <w:rsid w:val="00E464E6"/>
    <w:rsid w:val="00E51221"/>
    <w:rsid w:val="00E51473"/>
    <w:rsid w:val="00E60E56"/>
    <w:rsid w:val="00E6285F"/>
    <w:rsid w:val="00E62B14"/>
    <w:rsid w:val="00E65533"/>
    <w:rsid w:val="00E6579C"/>
    <w:rsid w:val="00E65D7F"/>
    <w:rsid w:val="00E66CD3"/>
    <w:rsid w:val="00E74856"/>
    <w:rsid w:val="00E74CE3"/>
    <w:rsid w:val="00E75C6F"/>
    <w:rsid w:val="00E771D5"/>
    <w:rsid w:val="00E80865"/>
    <w:rsid w:val="00E80DCF"/>
    <w:rsid w:val="00E81021"/>
    <w:rsid w:val="00E814DD"/>
    <w:rsid w:val="00E81E6E"/>
    <w:rsid w:val="00E83FE3"/>
    <w:rsid w:val="00E847A3"/>
    <w:rsid w:val="00E84B08"/>
    <w:rsid w:val="00E84CC3"/>
    <w:rsid w:val="00E854B2"/>
    <w:rsid w:val="00E858BB"/>
    <w:rsid w:val="00E85B62"/>
    <w:rsid w:val="00E871F4"/>
    <w:rsid w:val="00E9062C"/>
    <w:rsid w:val="00E919BD"/>
    <w:rsid w:val="00E92611"/>
    <w:rsid w:val="00E9341C"/>
    <w:rsid w:val="00E93968"/>
    <w:rsid w:val="00E94055"/>
    <w:rsid w:val="00E96B82"/>
    <w:rsid w:val="00EA1F5D"/>
    <w:rsid w:val="00EA3F80"/>
    <w:rsid w:val="00EA57DB"/>
    <w:rsid w:val="00EA5EC3"/>
    <w:rsid w:val="00EB0D49"/>
    <w:rsid w:val="00EB2025"/>
    <w:rsid w:val="00EB2991"/>
    <w:rsid w:val="00EB3175"/>
    <w:rsid w:val="00EB34D2"/>
    <w:rsid w:val="00EB3ECF"/>
    <w:rsid w:val="00EB42CC"/>
    <w:rsid w:val="00EB585E"/>
    <w:rsid w:val="00EB7DF1"/>
    <w:rsid w:val="00EC29BF"/>
    <w:rsid w:val="00ED11D9"/>
    <w:rsid w:val="00ED1E57"/>
    <w:rsid w:val="00ED24C3"/>
    <w:rsid w:val="00ED2586"/>
    <w:rsid w:val="00ED2A42"/>
    <w:rsid w:val="00ED57D8"/>
    <w:rsid w:val="00ED5BC1"/>
    <w:rsid w:val="00ED636B"/>
    <w:rsid w:val="00ED7EE1"/>
    <w:rsid w:val="00EE1F0C"/>
    <w:rsid w:val="00EE3D74"/>
    <w:rsid w:val="00EE3F15"/>
    <w:rsid w:val="00EF0712"/>
    <w:rsid w:val="00EF28DA"/>
    <w:rsid w:val="00EF636C"/>
    <w:rsid w:val="00EF66F9"/>
    <w:rsid w:val="00EF6C0A"/>
    <w:rsid w:val="00EF7613"/>
    <w:rsid w:val="00EF7B1A"/>
    <w:rsid w:val="00EF7CC4"/>
    <w:rsid w:val="00F0313D"/>
    <w:rsid w:val="00F03F76"/>
    <w:rsid w:val="00F05403"/>
    <w:rsid w:val="00F074C8"/>
    <w:rsid w:val="00F07645"/>
    <w:rsid w:val="00F07A80"/>
    <w:rsid w:val="00F10155"/>
    <w:rsid w:val="00F11450"/>
    <w:rsid w:val="00F11535"/>
    <w:rsid w:val="00F14570"/>
    <w:rsid w:val="00F146AE"/>
    <w:rsid w:val="00F147B3"/>
    <w:rsid w:val="00F1781B"/>
    <w:rsid w:val="00F20A6D"/>
    <w:rsid w:val="00F24110"/>
    <w:rsid w:val="00F244C2"/>
    <w:rsid w:val="00F25BCF"/>
    <w:rsid w:val="00F26900"/>
    <w:rsid w:val="00F26A65"/>
    <w:rsid w:val="00F3040E"/>
    <w:rsid w:val="00F31288"/>
    <w:rsid w:val="00F314B4"/>
    <w:rsid w:val="00F332A6"/>
    <w:rsid w:val="00F34897"/>
    <w:rsid w:val="00F421FB"/>
    <w:rsid w:val="00F45CEB"/>
    <w:rsid w:val="00F46184"/>
    <w:rsid w:val="00F47456"/>
    <w:rsid w:val="00F528CA"/>
    <w:rsid w:val="00F539B6"/>
    <w:rsid w:val="00F548B8"/>
    <w:rsid w:val="00F5596E"/>
    <w:rsid w:val="00F602A8"/>
    <w:rsid w:val="00F608D7"/>
    <w:rsid w:val="00F60D0B"/>
    <w:rsid w:val="00F610F2"/>
    <w:rsid w:val="00F62ABE"/>
    <w:rsid w:val="00F63230"/>
    <w:rsid w:val="00F6333A"/>
    <w:rsid w:val="00F63908"/>
    <w:rsid w:val="00F643DE"/>
    <w:rsid w:val="00F67532"/>
    <w:rsid w:val="00F67F2B"/>
    <w:rsid w:val="00F72CAD"/>
    <w:rsid w:val="00F72E48"/>
    <w:rsid w:val="00F7338C"/>
    <w:rsid w:val="00F738F2"/>
    <w:rsid w:val="00F745AD"/>
    <w:rsid w:val="00F7530A"/>
    <w:rsid w:val="00F80771"/>
    <w:rsid w:val="00F85724"/>
    <w:rsid w:val="00F85C8A"/>
    <w:rsid w:val="00F86592"/>
    <w:rsid w:val="00F86C72"/>
    <w:rsid w:val="00F90000"/>
    <w:rsid w:val="00F915B2"/>
    <w:rsid w:val="00F91820"/>
    <w:rsid w:val="00F952BC"/>
    <w:rsid w:val="00F96C14"/>
    <w:rsid w:val="00F97E9A"/>
    <w:rsid w:val="00FA26FD"/>
    <w:rsid w:val="00FA279C"/>
    <w:rsid w:val="00FA35B5"/>
    <w:rsid w:val="00FA4319"/>
    <w:rsid w:val="00FA487E"/>
    <w:rsid w:val="00FA533E"/>
    <w:rsid w:val="00FA58B7"/>
    <w:rsid w:val="00FB3AB6"/>
    <w:rsid w:val="00FC0846"/>
    <w:rsid w:val="00FC0ACA"/>
    <w:rsid w:val="00FC3EB3"/>
    <w:rsid w:val="00FC5DDE"/>
    <w:rsid w:val="00FC6B82"/>
    <w:rsid w:val="00FC6D5C"/>
    <w:rsid w:val="00FC72B4"/>
    <w:rsid w:val="00FD0550"/>
    <w:rsid w:val="00FD115D"/>
    <w:rsid w:val="00FD2158"/>
    <w:rsid w:val="00FD30D7"/>
    <w:rsid w:val="00FD3B28"/>
    <w:rsid w:val="00FD5544"/>
    <w:rsid w:val="00FD58EA"/>
    <w:rsid w:val="00FD79A2"/>
    <w:rsid w:val="00FE3886"/>
    <w:rsid w:val="00FE492A"/>
    <w:rsid w:val="00FE534F"/>
    <w:rsid w:val="00FE59B3"/>
    <w:rsid w:val="00FE59B7"/>
    <w:rsid w:val="00FF1732"/>
    <w:rsid w:val="00FF3116"/>
    <w:rsid w:val="00FF4525"/>
    <w:rsid w:val="00FF59CB"/>
    <w:rsid w:val="00FF5A6E"/>
    <w:rsid w:val="00FF60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CD5"/>
    <w:rPr>
      <w:sz w:val="24"/>
      <w:szCs w:val="24"/>
    </w:rPr>
  </w:style>
  <w:style w:type="paragraph" w:styleId="Nagwek1">
    <w:name w:val="heading 1"/>
    <w:basedOn w:val="Normalny"/>
    <w:link w:val="Nagwek1Znak"/>
    <w:uiPriority w:val="9"/>
    <w:qFormat/>
    <w:rsid w:val="00EB585E"/>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167DB0"/>
    <w:rPr>
      <w:sz w:val="16"/>
      <w:szCs w:val="16"/>
    </w:rPr>
  </w:style>
  <w:style w:type="paragraph" w:styleId="Tekstkomentarza">
    <w:name w:val="annotation text"/>
    <w:basedOn w:val="Normalny"/>
    <w:link w:val="TekstkomentarzaZnak"/>
    <w:semiHidden/>
    <w:rsid w:val="00167DB0"/>
    <w:rPr>
      <w:sz w:val="20"/>
      <w:szCs w:val="20"/>
    </w:rPr>
  </w:style>
  <w:style w:type="paragraph" w:styleId="Tematkomentarza">
    <w:name w:val="annotation subject"/>
    <w:basedOn w:val="Tekstkomentarza"/>
    <w:next w:val="Tekstkomentarza"/>
    <w:semiHidden/>
    <w:rsid w:val="00167DB0"/>
    <w:rPr>
      <w:b/>
      <w:bCs/>
    </w:rPr>
  </w:style>
  <w:style w:type="paragraph" w:styleId="Tekstdymka">
    <w:name w:val="Balloon Text"/>
    <w:basedOn w:val="Normalny"/>
    <w:semiHidden/>
    <w:rsid w:val="00167DB0"/>
    <w:rPr>
      <w:rFonts w:ascii="Tahoma" w:hAnsi="Tahoma" w:cs="Tahoma"/>
      <w:sz w:val="16"/>
      <w:szCs w:val="16"/>
    </w:rPr>
  </w:style>
  <w:style w:type="paragraph" w:styleId="Stopka">
    <w:name w:val="footer"/>
    <w:basedOn w:val="Normalny"/>
    <w:link w:val="StopkaZnak"/>
    <w:uiPriority w:val="99"/>
    <w:rsid w:val="00F05403"/>
    <w:pPr>
      <w:tabs>
        <w:tab w:val="center" w:pos="4536"/>
        <w:tab w:val="right" w:pos="9072"/>
      </w:tabs>
    </w:pPr>
  </w:style>
  <w:style w:type="character" w:styleId="Numerstrony">
    <w:name w:val="page number"/>
    <w:basedOn w:val="Domylnaczcionkaakapitu"/>
    <w:rsid w:val="00F05403"/>
  </w:style>
  <w:style w:type="paragraph" w:styleId="Nagwek">
    <w:name w:val="header"/>
    <w:basedOn w:val="Normalny"/>
    <w:link w:val="NagwekZnak"/>
    <w:uiPriority w:val="99"/>
    <w:rsid w:val="00F05403"/>
    <w:pPr>
      <w:tabs>
        <w:tab w:val="center" w:pos="4536"/>
        <w:tab w:val="right" w:pos="9072"/>
      </w:tabs>
    </w:pPr>
  </w:style>
  <w:style w:type="character" w:customStyle="1" w:styleId="TekstkomentarzaZnak">
    <w:name w:val="Tekst komentarza Znak"/>
    <w:link w:val="Tekstkomentarza"/>
    <w:semiHidden/>
    <w:rsid w:val="00650B06"/>
    <w:rPr>
      <w:lang w:val="pl-PL" w:eastAsia="pl-PL" w:bidi="ar-SA"/>
    </w:rPr>
  </w:style>
  <w:style w:type="character" w:customStyle="1" w:styleId="NagwekZnak">
    <w:name w:val="Nagłówek Znak"/>
    <w:link w:val="Nagwek"/>
    <w:uiPriority w:val="99"/>
    <w:rsid w:val="00EB42CC"/>
    <w:rPr>
      <w:sz w:val="24"/>
      <w:szCs w:val="24"/>
    </w:rPr>
  </w:style>
  <w:style w:type="paragraph" w:customStyle="1" w:styleId="Kolorowecieniowanieakcent11">
    <w:name w:val="Kolorowe cieniowanie — akcent 11"/>
    <w:hidden/>
    <w:uiPriority w:val="99"/>
    <w:semiHidden/>
    <w:rsid w:val="0003702C"/>
    <w:rPr>
      <w:sz w:val="24"/>
      <w:szCs w:val="24"/>
    </w:rPr>
  </w:style>
  <w:style w:type="paragraph" w:customStyle="1" w:styleId="Kolorowalistaakcent11">
    <w:name w:val="Kolorowa lista — akcent 11"/>
    <w:basedOn w:val="Normalny"/>
    <w:uiPriority w:val="34"/>
    <w:qFormat/>
    <w:rsid w:val="009E6822"/>
    <w:pPr>
      <w:ind w:left="720"/>
      <w:contextualSpacing/>
    </w:pPr>
  </w:style>
  <w:style w:type="character" w:styleId="Hipercze">
    <w:name w:val="Hyperlink"/>
    <w:rsid w:val="004F7A5C"/>
    <w:rPr>
      <w:color w:val="0000FF"/>
      <w:u w:val="single"/>
    </w:rPr>
  </w:style>
  <w:style w:type="paragraph" w:styleId="NormalnyWeb">
    <w:name w:val="Normal (Web)"/>
    <w:basedOn w:val="Normalny"/>
    <w:uiPriority w:val="99"/>
    <w:semiHidden/>
    <w:unhideWhenUsed/>
    <w:rsid w:val="009B0CD5"/>
    <w:pPr>
      <w:spacing w:before="100" w:beforeAutospacing="1" w:after="100" w:afterAutospacing="1"/>
    </w:pPr>
  </w:style>
  <w:style w:type="paragraph" w:styleId="Tekstprzypisukocowego">
    <w:name w:val="endnote text"/>
    <w:basedOn w:val="Normalny"/>
    <w:link w:val="TekstprzypisukocowegoZnak"/>
    <w:unhideWhenUsed/>
    <w:rsid w:val="007B572E"/>
  </w:style>
  <w:style w:type="character" w:customStyle="1" w:styleId="TekstprzypisukocowegoZnak">
    <w:name w:val="Tekst przypisu końcowego Znak"/>
    <w:link w:val="Tekstprzypisukocowego"/>
    <w:rsid w:val="007B572E"/>
    <w:rPr>
      <w:sz w:val="24"/>
      <w:szCs w:val="24"/>
    </w:rPr>
  </w:style>
  <w:style w:type="character" w:styleId="Odwoanieprzypisukocowego">
    <w:name w:val="endnote reference"/>
    <w:unhideWhenUsed/>
    <w:rsid w:val="007B572E"/>
    <w:rPr>
      <w:vertAlign w:val="superscript"/>
    </w:rPr>
  </w:style>
  <w:style w:type="character" w:customStyle="1" w:styleId="Nagwek1Znak">
    <w:name w:val="Nagłówek 1 Znak"/>
    <w:link w:val="Nagwek1"/>
    <w:uiPriority w:val="9"/>
    <w:rsid w:val="00EB585E"/>
    <w:rPr>
      <w:b/>
      <w:bCs/>
      <w:kern w:val="36"/>
      <w:sz w:val="48"/>
      <w:szCs w:val="48"/>
    </w:rPr>
  </w:style>
  <w:style w:type="paragraph" w:styleId="Tekstpodstawowywcity">
    <w:name w:val="Body Text Indent"/>
    <w:basedOn w:val="Normalny"/>
    <w:link w:val="TekstpodstawowywcityZnak"/>
    <w:rsid w:val="00056BAB"/>
    <w:pPr>
      <w:spacing w:after="120"/>
      <w:ind w:left="283"/>
    </w:pPr>
    <w:rPr>
      <w:kern w:val="32"/>
      <w:sz w:val="20"/>
      <w:szCs w:val="32"/>
    </w:rPr>
  </w:style>
  <w:style w:type="character" w:customStyle="1" w:styleId="TekstpodstawowywcityZnak">
    <w:name w:val="Tekst podstawowy wcięty Znak"/>
    <w:link w:val="Tekstpodstawowywcity"/>
    <w:rsid w:val="00056BAB"/>
    <w:rPr>
      <w:kern w:val="32"/>
      <w:szCs w:val="32"/>
    </w:rPr>
  </w:style>
  <w:style w:type="paragraph" w:styleId="Poprawka">
    <w:name w:val="Revision"/>
    <w:hidden/>
    <w:uiPriority w:val="71"/>
    <w:rsid w:val="00CF323A"/>
    <w:rPr>
      <w:sz w:val="24"/>
      <w:szCs w:val="24"/>
    </w:rPr>
  </w:style>
  <w:style w:type="paragraph" w:styleId="Podtytu">
    <w:name w:val="Subtitle"/>
    <w:basedOn w:val="Normalny"/>
    <w:next w:val="Normalny"/>
    <w:link w:val="PodtytuZnak"/>
    <w:qFormat/>
    <w:rsid w:val="007C16D7"/>
    <w:pPr>
      <w:spacing w:after="60"/>
      <w:jc w:val="center"/>
      <w:outlineLvl w:val="1"/>
    </w:pPr>
    <w:rPr>
      <w:rFonts w:ascii="Cambria" w:hAnsi="Cambria"/>
    </w:rPr>
  </w:style>
  <w:style w:type="character" w:customStyle="1" w:styleId="PodtytuZnak">
    <w:name w:val="Podtytuł Znak"/>
    <w:link w:val="Podtytu"/>
    <w:rsid w:val="007C16D7"/>
    <w:rPr>
      <w:rFonts w:ascii="Cambria" w:eastAsia="Times New Roman" w:hAnsi="Cambria" w:cs="Times New Roman"/>
      <w:sz w:val="24"/>
      <w:szCs w:val="24"/>
    </w:rPr>
  </w:style>
  <w:style w:type="paragraph" w:styleId="Tekstpodstawowy">
    <w:name w:val="Body Text"/>
    <w:basedOn w:val="Normalny"/>
    <w:link w:val="TekstpodstawowyZnak"/>
    <w:semiHidden/>
    <w:unhideWhenUsed/>
    <w:rsid w:val="00E771D5"/>
    <w:pPr>
      <w:spacing w:after="120"/>
    </w:pPr>
  </w:style>
  <w:style w:type="character" w:customStyle="1" w:styleId="TekstpodstawowyZnak">
    <w:name w:val="Tekst podstawowy Znak"/>
    <w:link w:val="Tekstpodstawowy"/>
    <w:semiHidden/>
    <w:rsid w:val="00E771D5"/>
    <w:rPr>
      <w:sz w:val="24"/>
      <w:szCs w:val="24"/>
    </w:rPr>
  </w:style>
  <w:style w:type="paragraph" w:styleId="Tekstpodstawowy3">
    <w:name w:val="Body Text 3"/>
    <w:basedOn w:val="Normalny"/>
    <w:link w:val="Tekstpodstawowy3Znak"/>
    <w:semiHidden/>
    <w:unhideWhenUsed/>
    <w:rsid w:val="00E771D5"/>
    <w:pPr>
      <w:spacing w:after="120"/>
    </w:pPr>
    <w:rPr>
      <w:sz w:val="16"/>
      <w:szCs w:val="16"/>
    </w:rPr>
  </w:style>
  <w:style w:type="character" w:customStyle="1" w:styleId="Tekstpodstawowy3Znak">
    <w:name w:val="Tekst podstawowy 3 Znak"/>
    <w:link w:val="Tekstpodstawowy3"/>
    <w:semiHidden/>
    <w:rsid w:val="00E771D5"/>
    <w:rPr>
      <w:sz w:val="16"/>
      <w:szCs w:val="16"/>
    </w:rPr>
  </w:style>
  <w:style w:type="paragraph" w:styleId="Akapitzlist">
    <w:name w:val="List Paragraph"/>
    <w:basedOn w:val="Normalny"/>
    <w:uiPriority w:val="34"/>
    <w:qFormat/>
    <w:rsid w:val="002D6DCD"/>
    <w:pPr>
      <w:ind w:left="720"/>
      <w:contextualSpacing/>
    </w:pPr>
  </w:style>
  <w:style w:type="character" w:customStyle="1" w:styleId="StopkaZnak">
    <w:name w:val="Stopka Znak"/>
    <w:basedOn w:val="Domylnaczcionkaakapitu"/>
    <w:link w:val="Stopka"/>
    <w:uiPriority w:val="99"/>
    <w:rsid w:val="00261159"/>
    <w:rPr>
      <w:sz w:val="24"/>
      <w:szCs w:val="24"/>
    </w:rPr>
  </w:style>
  <w:style w:type="paragraph" w:customStyle="1" w:styleId="redniasiatka1akcent21">
    <w:name w:val="Średnia siatka 1 — akcent 21"/>
    <w:basedOn w:val="Normalny"/>
    <w:uiPriority w:val="1"/>
    <w:qFormat/>
    <w:rsid w:val="00F20A6D"/>
    <w:pPr>
      <w:ind w:left="720"/>
      <w:contextualSpacing/>
    </w:pPr>
    <w:rPr>
      <w:rFonts w:ascii="Arial Unicode MS" w:eastAsia="Arial Unicode MS" w:hAnsi="Arial Unicode MS" w:cs="Arial Unicode MS"/>
      <w:color w:val="000000"/>
    </w:rPr>
  </w:style>
  <w:style w:type="paragraph" w:styleId="Tekstpodstawowywcity2">
    <w:name w:val="Body Text Indent 2"/>
    <w:basedOn w:val="Normalny"/>
    <w:link w:val="Tekstpodstawowywcity2Znak"/>
    <w:semiHidden/>
    <w:unhideWhenUsed/>
    <w:rsid w:val="003A7DDF"/>
    <w:pPr>
      <w:spacing w:after="120" w:line="480" w:lineRule="auto"/>
      <w:ind w:left="283"/>
    </w:pPr>
  </w:style>
  <w:style w:type="character" w:customStyle="1" w:styleId="Tekstpodstawowywcity2Znak">
    <w:name w:val="Tekst podstawowy wcięty 2 Znak"/>
    <w:basedOn w:val="Domylnaczcionkaakapitu"/>
    <w:link w:val="Tekstpodstawowywcity2"/>
    <w:semiHidden/>
    <w:rsid w:val="003A7DDF"/>
    <w:rPr>
      <w:sz w:val="24"/>
      <w:szCs w:val="24"/>
    </w:rPr>
  </w:style>
  <w:style w:type="paragraph" w:customStyle="1" w:styleId="Default">
    <w:name w:val="Default"/>
    <w:rsid w:val="00223776"/>
    <w:pPr>
      <w:autoSpaceDE w:val="0"/>
      <w:autoSpaceDN w:val="0"/>
      <w:adjustRightInd w:val="0"/>
    </w:pPr>
    <w:rPr>
      <w:rFonts w:ascii="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13313454">
      <w:bodyDiv w:val="1"/>
      <w:marLeft w:val="0"/>
      <w:marRight w:val="0"/>
      <w:marTop w:val="0"/>
      <w:marBottom w:val="0"/>
      <w:divBdr>
        <w:top w:val="none" w:sz="0" w:space="0" w:color="auto"/>
        <w:left w:val="none" w:sz="0" w:space="0" w:color="auto"/>
        <w:bottom w:val="none" w:sz="0" w:space="0" w:color="auto"/>
        <w:right w:val="none" w:sz="0" w:space="0" w:color="auto"/>
      </w:divBdr>
    </w:div>
    <w:div w:id="251402150">
      <w:bodyDiv w:val="1"/>
      <w:marLeft w:val="0"/>
      <w:marRight w:val="0"/>
      <w:marTop w:val="0"/>
      <w:marBottom w:val="0"/>
      <w:divBdr>
        <w:top w:val="none" w:sz="0" w:space="0" w:color="auto"/>
        <w:left w:val="none" w:sz="0" w:space="0" w:color="auto"/>
        <w:bottom w:val="none" w:sz="0" w:space="0" w:color="auto"/>
        <w:right w:val="none" w:sz="0" w:space="0" w:color="auto"/>
      </w:divBdr>
    </w:div>
    <w:div w:id="302006175">
      <w:bodyDiv w:val="1"/>
      <w:marLeft w:val="0"/>
      <w:marRight w:val="0"/>
      <w:marTop w:val="0"/>
      <w:marBottom w:val="0"/>
      <w:divBdr>
        <w:top w:val="none" w:sz="0" w:space="0" w:color="auto"/>
        <w:left w:val="none" w:sz="0" w:space="0" w:color="auto"/>
        <w:bottom w:val="none" w:sz="0" w:space="0" w:color="auto"/>
        <w:right w:val="none" w:sz="0" w:space="0" w:color="auto"/>
      </w:divBdr>
      <w:divsChild>
        <w:div w:id="317879251">
          <w:marLeft w:val="0"/>
          <w:marRight w:val="0"/>
          <w:marTop w:val="0"/>
          <w:marBottom w:val="0"/>
          <w:divBdr>
            <w:top w:val="none" w:sz="0" w:space="0" w:color="auto"/>
            <w:left w:val="none" w:sz="0" w:space="0" w:color="auto"/>
            <w:bottom w:val="none" w:sz="0" w:space="0" w:color="auto"/>
            <w:right w:val="none" w:sz="0" w:space="0" w:color="auto"/>
          </w:divBdr>
          <w:divsChild>
            <w:div w:id="1378815354">
              <w:marLeft w:val="0"/>
              <w:marRight w:val="0"/>
              <w:marTop w:val="0"/>
              <w:marBottom w:val="0"/>
              <w:divBdr>
                <w:top w:val="none" w:sz="0" w:space="0" w:color="auto"/>
                <w:left w:val="none" w:sz="0" w:space="0" w:color="auto"/>
                <w:bottom w:val="none" w:sz="0" w:space="0" w:color="auto"/>
                <w:right w:val="none" w:sz="0" w:space="0" w:color="auto"/>
              </w:divBdr>
              <w:divsChild>
                <w:div w:id="2028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06525">
      <w:bodyDiv w:val="1"/>
      <w:marLeft w:val="0"/>
      <w:marRight w:val="0"/>
      <w:marTop w:val="0"/>
      <w:marBottom w:val="0"/>
      <w:divBdr>
        <w:top w:val="none" w:sz="0" w:space="0" w:color="auto"/>
        <w:left w:val="none" w:sz="0" w:space="0" w:color="auto"/>
        <w:bottom w:val="none" w:sz="0" w:space="0" w:color="auto"/>
        <w:right w:val="none" w:sz="0" w:space="0" w:color="auto"/>
      </w:divBdr>
    </w:div>
    <w:div w:id="602373274">
      <w:bodyDiv w:val="1"/>
      <w:marLeft w:val="0"/>
      <w:marRight w:val="0"/>
      <w:marTop w:val="0"/>
      <w:marBottom w:val="0"/>
      <w:divBdr>
        <w:top w:val="none" w:sz="0" w:space="0" w:color="auto"/>
        <w:left w:val="none" w:sz="0" w:space="0" w:color="auto"/>
        <w:bottom w:val="none" w:sz="0" w:space="0" w:color="auto"/>
        <w:right w:val="none" w:sz="0" w:space="0" w:color="auto"/>
      </w:divBdr>
    </w:div>
    <w:div w:id="623971405">
      <w:bodyDiv w:val="1"/>
      <w:marLeft w:val="0"/>
      <w:marRight w:val="0"/>
      <w:marTop w:val="0"/>
      <w:marBottom w:val="0"/>
      <w:divBdr>
        <w:top w:val="none" w:sz="0" w:space="0" w:color="auto"/>
        <w:left w:val="none" w:sz="0" w:space="0" w:color="auto"/>
        <w:bottom w:val="none" w:sz="0" w:space="0" w:color="auto"/>
        <w:right w:val="none" w:sz="0" w:space="0" w:color="auto"/>
      </w:divBdr>
    </w:div>
    <w:div w:id="795952021">
      <w:bodyDiv w:val="1"/>
      <w:marLeft w:val="0"/>
      <w:marRight w:val="0"/>
      <w:marTop w:val="0"/>
      <w:marBottom w:val="0"/>
      <w:divBdr>
        <w:top w:val="none" w:sz="0" w:space="0" w:color="auto"/>
        <w:left w:val="none" w:sz="0" w:space="0" w:color="auto"/>
        <w:bottom w:val="none" w:sz="0" w:space="0" w:color="auto"/>
        <w:right w:val="none" w:sz="0" w:space="0" w:color="auto"/>
      </w:divBdr>
    </w:div>
    <w:div w:id="883718337">
      <w:bodyDiv w:val="1"/>
      <w:marLeft w:val="0"/>
      <w:marRight w:val="0"/>
      <w:marTop w:val="0"/>
      <w:marBottom w:val="0"/>
      <w:divBdr>
        <w:top w:val="none" w:sz="0" w:space="0" w:color="auto"/>
        <w:left w:val="none" w:sz="0" w:space="0" w:color="auto"/>
        <w:bottom w:val="none" w:sz="0" w:space="0" w:color="auto"/>
        <w:right w:val="none" w:sz="0" w:space="0" w:color="auto"/>
      </w:divBdr>
    </w:div>
    <w:div w:id="912396147">
      <w:bodyDiv w:val="1"/>
      <w:marLeft w:val="0"/>
      <w:marRight w:val="0"/>
      <w:marTop w:val="0"/>
      <w:marBottom w:val="0"/>
      <w:divBdr>
        <w:top w:val="none" w:sz="0" w:space="0" w:color="auto"/>
        <w:left w:val="none" w:sz="0" w:space="0" w:color="auto"/>
        <w:bottom w:val="none" w:sz="0" w:space="0" w:color="auto"/>
        <w:right w:val="none" w:sz="0" w:space="0" w:color="auto"/>
      </w:divBdr>
    </w:div>
    <w:div w:id="1139416716">
      <w:bodyDiv w:val="1"/>
      <w:marLeft w:val="0"/>
      <w:marRight w:val="0"/>
      <w:marTop w:val="0"/>
      <w:marBottom w:val="0"/>
      <w:divBdr>
        <w:top w:val="none" w:sz="0" w:space="0" w:color="auto"/>
        <w:left w:val="none" w:sz="0" w:space="0" w:color="auto"/>
        <w:bottom w:val="none" w:sz="0" w:space="0" w:color="auto"/>
        <w:right w:val="none" w:sz="0" w:space="0" w:color="auto"/>
      </w:divBdr>
    </w:div>
    <w:div w:id="1406342187">
      <w:bodyDiv w:val="1"/>
      <w:marLeft w:val="0"/>
      <w:marRight w:val="0"/>
      <w:marTop w:val="0"/>
      <w:marBottom w:val="0"/>
      <w:divBdr>
        <w:top w:val="none" w:sz="0" w:space="0" w:color="auto"/>
        <w:left w:val="none" w:sz="0" w:space="0" w:color="auto"/>
        <w:bottom w:val="none" w:sz="0" w:space="0" w:color="auto"/>
        <w:right w:val="none" w:sz="0" w:space="0" w:color="auto"/>
      </w:divBdr>
    </w:div>
    <w:div w:id="1673408620">
      <w:bodyDiv w:val="1"/>
      <w:marLeft w:val="0"/>
      <w:marRight w:val="0"/>
      <w:marTop w:val="0"/>
      <w:marBottom w:val="0"/>
      <w:divBdr>
        <w:top w:val="none" w:sz="0" w:space="0" w:color="auto"/>
        <w:left w:val="none" w:sz="0" w:space="0" w:color="auto"/>
        <w:bottom w:val="none" w:sz="0" w:space="0" w:color="auto"/>
        <w:right w:val="none" w:sz="0" w:space="0" w:color="auto"/>
      </w:divBdr>
    </w:div>
    <w:div w:id="1766419345">
      <w:bodyDiv w:val="1"/>
      <w:marLeft w:val="0"/>
      <w:marRight w:val="0"/>
      <w:marTop w:val="0"/>
      <w:marBottom w:val="0"/>
      <w:divBdr>
        <w:top w:val="none" w:sz="0" w:space="0" w:color="auto"/>
        <w:left w:val="none" w:sz="0" w:space="0" w:color="auto"/>
        <w:bottom w:val="none" w:sz="0" w:space="0" w:color="auto"/>
        <w:right w:val="none" w:sz="0" w:space="0" w:color="auto"/>
      </w:divBdr>
      <w:divsChild>
        <w:div w:id="252057650">
          <w:marLeft w:val="0"/>
          <w:marRight w:val="0"/>
          <w:marTop w:val="0"/>
          <w:marBottom w:val="0"/>
          <w:divBdr>
            <w:top w:val="none" w:sz="0" w:space="0" w:color="auto"/>
            <w:left w:val="none" w:sz="0" w:space="0" w:color="auto"/>
            <w:bottom w:val="none" w:sz="0" w:space="0" w:color="auto"/>
            <w:right w:val="none" w:sz="0" w:space="0" w:color="auto"/>
          </w:divBdr>
        </w:div>
        <w:div w:id="767851507">
          <w:marLeft w:val="0"/>
          <w:marRight w:val="0"/>
          <w:marTop w:val="0"/>
          <w:marBottom w:val="0"/>
          <w:divBdr>
            <w:top w:val="none" w:sz="0" w:space="0" w:color="auto"/>
            <w:left w:val="none" w:sz="0" w:space="0" w:color="auto"/>
            <w:bottom w:val="none" w:sz="0" w:space="0" w:color="auto"/>
            <w:right w:val="none" w:sz="0" w:space="0" w:color="auto"/>
          </w:divBdr>
        </w:div>
        <w:div w:id="953051339">
          <w:marLeft w:val="0"/>
          <w:marRight w:val="0"/>
          <w:marTop w:val="0"/>
          <w:marBottom w:val="0"/>
          <w:divBdr>
            <w:top w:val="none" w:sz="0" w:space="0" w:color="auto"/>
            <w:left w:val="none" w:sz="0" w:space="0" w:color="auto"/>
            <w:bottom w:val="none" w:sz="0" w:space="0" w:color="auto"/>
            <w:right w:val="none" w:sz="0" w:space="0" w:color="auto"/>
          </w:divBdr>
        </w:div>
        <w:div w:id="1311591769">
          <w:marLeft w:val="0"/>
          <w:marRight w:val="0"/>
          <w:marTop w:val="0"/>
          <w:marBottom w:val="0"/>
          <w:divBdr>
            <w:top w:val="none" w:sz="0" w:space="0" w:color="auto"/>
            <w:left w:val="none" w:sz="0" w:space="0" w:color="auto"/>
            <w:bottom w:val="none" w:sz="0" w:space="0" w:color="auto"/>
            <w:right w:val="none" w:sz="0" w:space="0" w:color="auto"/>
          </w:divBdr>
        </w:div>
        <w:div w:id="1610624960">
          <w:marLeft w:val="0"/>
          <w:marRight w:val="0"/>
          <w:marTop w:val="0"/>
          <w:marBottom w:val="0"/>
          <w:divBdr>
            <w:top w:val="none" w:sz="0" w:space="0" w:color="auto"/>
            <w:left w:val="none" w:sz="0" w:space="0" w:color="auto"/>
            <w:bottom w:val="none" w:sz="0" w:space="0" w:color="auto"/>
            <w:right w:val="none" w:sz="0" w:space="0" w:color="auto"/>
          </w:divBdr>
        </w:div>
        <w:div w:id="1693262673">
          <w:marLeft w:val="0"/>
          <w:marRight w:val="0"/>
          <w:marTop w:val="0"/>
          <w:marBottom w:val="0"/>
          <w:divBdr>
            <w:top w:val="none" w:sz="0" w:space="0" w:color="auto"/>
            <w:left w:val="none" w:sz="0" w:space="0" w:color="auto"/>
            <w:bottom w:val="none" w:sz="0" w:space="0" w:color="auto"/>
            <w:right w:val="none" w:sz="0" w:space="0" w:color="auto"/>
          </w:divBdr>
        </w:div>
        <w:div w:id="1982923963">
          <w:marLeft w:val="0"/>
          <w:marRight w:val="0"/>
          <w:marTop w:val="0"/>
          <w:marBottom w:val="0"/>
          <w:divBdr>
            <w:top w:val="none" w:sz="0" w:space="0" w:color="auto"/>
            <w:left w:val="none" w:sz="0" w:space="0" w:color="auto"/>
            <w:bottom w:val="none" w:sz="0" w:space="0" w:color="auto"/>
            <w:right w:val="none" w:sz="0" w:space="0" w:color="auto"/>
          </w:divBdr>
        </w:div>
      </w:divsChild>
    </w:div>
    <w:div w:id="1801217609">
      <w:bodyDiv w:val="1"/>
      <w:marLeft w:val="0"/>
      <w:marRight w:val="0"/>
      <w:marTop w:val="0"/>
      <w:marBottom w:val="0"/>
      <w:divBdr>
        <w:top w:val="none" w:sz="0" w:space="0" w:color="auto"/>
        <w:left w:val="none" w:sz="0" w:space="0" w:color="auto"/>
        <w:bottom w:val="none" w:sz="0" w:space="0" w:color="auto"/>
        <w:right w:val="none" w:sz="0" w:space="0" w:color="auto"/>
      </w:divBdr>
    </w:div>
    <w:div w:id="1922592478">
      <w:bodyDiv w:val="1"/>
      <w:marLeft w:val="0"/>
      <w:marRight w:val="0"/>
      <w:marTop w:val="0"/>
      <w:marBottom w:val="0"/>
      <w:divBdr>
        <w:top w:val="none" w:sz="0" w:space="0" w:color="auto"/>
        <w:left w:val="none" w:sz="0" w:space="0" w:color="auto"/>
        <w:bottom w:val="none" w:sz="0" w:space="0" w:color="auto"/>
        <w:right w:val="none" w:sz="0" w:space="0" w:color="auto"/>
      </w:divBdr>
    </w:div>
    <w:div w:id="1938441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EAD39-39A0-47E2-8E3F-A1ED28DB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3033</Words>
  <Characters>20268</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Umowa nr</vt:lpstr>
    </vt:vector>
  </TitlesOfParts>
  <Company>Urząd Marszałkowski</Company>
  <LinksUpToDate>false</LinksUpToDate>
  <CharactersWithSpaces>23255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kpodolska</dc:creator>
  <cp:lastModifiedBy>m_optacy</cp:lastModifiedBy>
  <cp:revision>2</cp:revision>
  <cp:lastPrinted>2019-09-04T08:56:00Z</cp:lastPrinted>
  <dcterms:created xsi:type="dcterms:W3CDTF">2019-09-27T10:35:00Z</dcterms:created>
  <dcterms:modified xsi:type="dcterms:W3CDTF">2019-09-27T10:35:00Z</dcterms:modified>
</cp:coreProperties>
</file>