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2F4FE0C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EF4F45">
        <w:rPr>
          <w:sz w:val="24"/>
          <w:lang w:val="pl-PL"/>
        </w:rPr>
        <w:t>30.</w:t>
      </w:r>
      <w:r w:rsidR="00F33EAF">
        <w:rPr>
          <w:sz w:val="24"/>
          <w:lang w:val="pl-PL"/>
        </w:rPr>
        <w:t>0</w:t>
      </w:r>
      <w:r w:rsidR="00294A5B">
        <w:rPr>
          <w:sz w:val="24"/>
          <w:lang w:val="pl-PL"/>
        </w:rPr>
        <w:t>9</w:t>
      </w:r>
      <w:r w:rsidR="00B65C54" w:rsidRPr="00297FFB">
        <w:rPr>
          <w:sz w:val="24"/>
          <w:lang w:val="pl-PL"/>
        </w:rPr>
        <w:t>.2022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17873246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„Dostawa </w:t>
      </w:r>
      <w:r w:rsidR="00F82A6E">
        <w:rPr>
          <w:i/>
          <w:sz w:val="24"/>
        </w:rPr>
        <w:t>warzyw</w:t>
      </w:r>
      <w:r>
        <w:rPr>
          <w:i/>
          <w:sz w:val="24"/>
        </w:rPr>
        <w:t>.”</w:t>
      </w:r>
    </w:p>
    <w:p w14:paraId="01EEBF5E" w14:textId="7B4DA221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EF4F45">
        <w:rPr>
          <w:i/>
          <w:sz w:val="24"/>
        </w:rPr>
        <w:t>2</w:t>
      </w:r>
      <w:r w:rsidR="00F82A6E">
        <w:rPr>
          <w:i/>
          <w:sz w:val="24"/>
        </w:rPr>
        <w:t>6</w:t>
      </w:r>
      <w:r w:rsidRPr="00297FFB">
        <w:rPr>
          <w:i/>
          <w:sz w:val="24"/>
        </w:rPr>
        <w:t>/202</w:t>
      </w:r>
      <w:r w:rsidR="00CD02B1" w:rsidRPr="00297FFB">
        <w:rPr>
          <w:i/>
          <w:sz w:val="24"/>
        </w:rPr>
        <w:t>2</w:t>
      </w:r>
    </w:p>
    <w:p w14:paraId="3F303923" w14:textId="37EEBA8E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EF4F45">
        <w:rPr>
          <w:i/>
          <w:sz w:val="24"/>
        </w:rPr>
        <w:t>30</w:t>
      </w:r>
      <w:r w:rsidR="006F5CD0" w:rsidRPr="00297FFB">
        <w:rPr>
          <w:i/>
          <w:sz w:val="24"/>
        </w:rPr>
        <w:t>.</w:t>
      </w:r>
      <w:r w:rsidR="009D51D8">
        <w:rPr>
          <w:i/>
          <w:sz w:val="24"/>
        </w:rPr>
        <w:t>0</w:t>
      </w:r>
      <w:r w:rsidR="002D54DE">
        <w:rPr>
          <w:i/>
          <w:sz w:val="24"/>
        </w:rPr>
        <w:t>9</w:t>
      </w:r>
      <w:r w:rsidR="0039075B" w:rsidRPr="00297FFB">
        <w:rPr>
          <w:i/>
          <w:sz w:val="24"/>
        </w:rPr>
        <w:t>.2022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EF4F45">
        <w:rPr>
          <w:i/>
          <w:sz w:val="24"/>
        </w:rPr>
        <w:t>10</w:t>
      </w:r>
      <w:r w:rsidRPr="00A75AFE">
        <w:rPr>
          <w:i/>
          <w:sz w:val="24"/>
        </w:rPr>
        <w:t>:</w:t>
      </w:r>
      <w:r w:rsidR="00F82A6E">
        <w:rPr>
          <w:i/>
          <w:sz w:val="24"/>
        </w:rPr>
        <w:t>3</w:t>
      </w:r>
      <w:r w:rsidR="00951DD6" w:rsidRPr="00A75AFE">
        <w:rPr>
          <w:i/>
          <w:sz w:val="24"/>
        </w:rPr>
        <w:t>5</w:t>
      </w:r>
    </w:p>
    <w:p w14:paraId="2715E4E3" w14:textId="77777777" w:rsidR="0077270D" w:rsidRPr="00294A5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6080D8F" w14:textId="0B997048" w:rsidR="00AD7DCA" w:rsidRPr="00294A5B" w:rsidRDefault="0077270D" w:rsidP="005B3AB4">
      <w:pPr>
        <w:widowControl w:val="0"/>
        <w:numPr>
          <w:ilvl w:val="0"/>
          <w:numId w:val="16"/>
        </w:numPr>
        <w:jc w:val="both"/>
      </w:pPr>
      <w:r w:rsidRPr="00294A5B">
        <w:t>Bezpośrednio przed otwarciem podano kwotę, jaką Zamawiający zamierza przeznaczyć na realizację zamówienia</w:t>
      </w:r>
      <w:r w:rsidRPr="00294A5B">
        <w:rPr>
          <w:bCs/>
        </w:rPr>
        <w:t xml:space="preserve">: </w:t>
      </w:r>
      <w:r w:rsidR="0008652A" w:rsidRPr="0008652A">
        <w:rPr>
          <w:b/>
        </w:rPr>
        <w:t>253 480,00</w:t>
      </w:r>
      <w:r w:rsidR="0008652A" w:rsidRPr="0008652A">
        <w:rPr>
          <w:b/>
        </w:rPr>
        <w:t xml:space="preserve"> </w:t>
      </w:r>
      <w:r w:rsidR="003A417E" w:rsidRPr="0008652A">
        <w:rPr>
          <w:b/>
        </w:rPr>
        <w:t>zł brutto.</w:t>
      </w:r>
    </w:p>
    <w:p w14:paraId="2C6D8A11" w14:textId="77777777" w:rsidR="00AD7DCA" w:rsidRPr="00294A5B" w:rsidRDefault="00AD7DCA" w:rsidP="005B3AB4">
      <w:pPr>
        <w:widowControl w:val="0"/>
        <w:jc w:val="both"/>
        <w:rPr>
          <w:color w:val="FF0000"/>
        </w:rPr>
      </w:pPr>
    </w:p>
    <w:p w14:paraId="4BAB0870" w14:textId="2E6CA6F3" w:rsidR="000F19B7" w:rsidRPr="00294A5B" w:rsidRDefault="000F19B7" w:rsidP="00C857F4">
      <w:pPr>
        <w:widowControl w:val="0"/>
        <w:numPr>
          <w:ilvl w:val="0"/>
          <w:numId w:val="16"/>
        </w:numPr>
        <w:jc w:val="both"/>
      </w:pPr>
      <w:r w:rsidRPr="00294A5B">
        <w:t xml:space="preserve">Do dnia </w:t>
      </w:r>
      <w:r w:rsidR="00EF4F45">
        <w:t>30</w:t>
      </w:r>
      <w:r w:rsidR="00B65C54" w:rsidRPr="00294A5B">
        <w:t>.0</w:t>
      </w:r>
      <w:r w:rsidR="002D54DE" w:rsidRPr="00294A5B">
        <w:t>9</w:t>
      </w:r>
      <w:r w:rsidRPr="00294A5B">
        <w:t xml:space="preserve">.2022 r., do godz. </w:t>
      </w:r>
      <w:r w:rsidR="00EF4F45">
        <w:t>10</w:t>
      </w:r>
      <w:r w:rsidR="002D54DE" w:rsidRPr="00294A5B">
        <w:t>:</w:t>
      </w:r>
      <w:r w:rsidR="00F82A6E">
        <w:t>3</w:t>
      </w:r>
      <w:r w:rsidR="002D54DE" w:rsidRPr="00294A5B">
        <w:t>0</w:t>
      </w:r>
      <w:r w:rsidRPr="00294A5B">
        <w:t xml:space="preserve"> tj. do wyznaczonego terminu składania ofert, wpłynęł</w:t>
      </w:r>
      <w:r w:rsidR="00F82A6E">
        <w:t>y 2</w:t>
      </w:r>
      <w:r w:rsidR="00B65C54" w:rsidRPr="00294A5B">
        <w:t xml:space="preserve"> </w:t>
      </w:r>
      <w:r w:rsidRPr="00294A5B">
        <w:t>ofert</w:t>
      </w:r>
      <w:r w:rsidR="00F82A6E">
        <w:t>y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4275" w:type="pc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6246"/>
        <w:gridCol w:w="1846"/>
      </w:tblGrid>
      <w:tr w:rsidR="00CA27A3" w:rsidRPr="00294A5B" w14:paraId="3D3D870E" w14:textId="77777777" w:rsidTr="00F82A6E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77777777" w:rsidR="00CA27A3" w:rsidRPr="00294A5B" w:rsidRDefault="00CA27A3">
            <w:pPr>
              <w:jc w:val="center"/>
            </w:pPr>
            <w:r w:rsidRPr="00294A5B">
              <w:t> 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CA27A3" w:rsidRPr="00294A5B" w:rsidRDefault="00CA27A3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110BC25D" w:rsidR="00CA27A3" w:rsidRPr="00294A5B" w:rsidRDefault="00CA27A3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CA27A3" w:rsidRPr="00294A5B" w14:paraId="072C45AA" w14:textId="77777777" w:rsidTr="00F82A6E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FE72" w14:textId="77777777" w:rsidR="00CA27A3" w:rsidRPr="00294A5B" w:rsidRDefault="00CA27A3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A45" w14:textId="15F3F33D" w:rsidR="00CA27A3" w:rsidRPr="00294A5B" w:rsidRDefault="0008652A">
            <w:pPr>
              <w:pStyle w:val="Default"/>
            </w:pPr>
            <w:r>
              <w:rPr>
                <w:rFonts w:ascii="TimesNewRomanPSMT" w:hAnsi="TimesNewRomanPSMT" w:cs="TimesNewRomanPSMT"/>
              </w:rPr>
              <w:t>Gospodarstwo Rolne Marcin Garus</w:t>
            </w:r>
            <w:r>
              <w:rPr>
                <w:rFonts w:ascii="TimesNewRomanPSMT" w:hAnsi="TimesNewRomanPSMT" w:cs="TimesNewRomanPSMT"/>
              </w:rPr>
              <w:br/>
            </w:r>
            <w:r>
              <w:rPr>
                <w:rFonts w:ascii="TimesNewRomanPSMT" w:hAnsi="TimesNewRomanPSMT" w:cs="TimesNewRomanPSMT"/>
              </w:rPr>
              <w:t xml:space="preserve">Miechów-Charsznica ul. </w:t>
            </w:r>
            <w:proofErr w:type="spellStart"/>
            <w:r>
              <w:rPr>
                <w:rFonts w:ascii="TimesNewRomanPSMT" w:hAnsi="TimesNewRomanPSMT" w:cs="TimesNewRomanPSMT"/>
              </w:rPr>
              <w:t>Szarkowiec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29a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6A86" w14:textId="41BAD4DE" w:rsidR="00CA27A3" w:rsidRPr="00294A5B" w:rsidRDefault="0008652A">
            <w:pPr>
              <w:jc w:val="center"/>
            </w:pPr>
            <w:r>
              <w:rPr>
                <w:rFonts w:ascii="TimesNewRomanPSMT" w:hAnsi="TimesNewRomanPSMT" w:cs="TimesNewRomanPSMT"/>
              </w:rPr>
              <w:t>209</w:t>
            </w:r>
            <w:r>
              <w:rPr>
                <w:rFonts w:ascii="TimesNewRomanPSMT" w:hAnsi="TimesNewRomanPSMT" w:cs="TimesNewRomanPSMT"/>
              </w:rPr>
              <w:t> </w:t>
            </w:r>
            <w:r>
              <w:rPr>
                <w:rFonts w:ascii="TimesNewRomanPSMT" w:hAnsi="TimesNewRomanPSMT" w:cs="TimesNewRomanPSMT"/>
              </w:rPr>
              <w:t>822</w:t>
            </w:r>
            <w:r>
              <w:rPr>
                <w:rFonts w:ascii="TimesNewRomanPSMT" w:hAnsi="TimesNewRomanPSMT" w:cs="TimesNewRomanPSMT"/>
              </w:rPr>
              <w:t>,</w:t>
            </w:r>
            <w:r>
              <w:rPr>
                <w:rFonts w:ascii="TimesNewRomanPSMT" w:hAnsi="TimesNewRomanPSMT" w:cs="TimesNewRomanPSMT"/>
              </w:rPr>
              <w:t>00</w:t>
            </w:r>
            <w:r>
              <w:rPr>
                <w:rFonts w:ascii="TimesNewRomanPSMT" w:hAnsi="TimesNewRomanPSMT" w:cs="TimesNewRomanPSMT"/>
              </w:rPr>
              <w:t xml:space="preserve"> zł</w:t>
            </w:r>
          </w:p>
        </w:tc>
      </w:tr>
      <w:tr w:rsidR="00CA27A3" w:rsidRPr="00294A5B" w14:paraId="4DC0CDC9" w14:textId="77777777" w:rsidTr="0008652A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9CB" w14:textId="78A364BE" w:rsidR="00CA27A3" w:rsidRPr="00294A5B" w:rsidRDefault="00CA27A3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723" w14:textId="62B645CD" w:rsidR="00CA27A3" w:rsidRPr="00294A5B" w:rsidRDefault="0008652A" w:rsidP="00BF055D">
            <w:pPr>
              <w:pStyle w:val="Default"/>
            </w:pPr>
            <w:r>
              <w:t xml:space="preserve">Handel Obwoźny Robert </w:t>
            </w:r>
            <w:proofErr w:type="spellStart"/>
            <w:r>
              <w:t>Dumana</w:t>
            </w:r>
            <w:proofErr w:type="spellEnd"/>
            <w:r>
              <w:br/>
            </w:r>
            <w:r>
              <w:t>Kobyle 378, 32-720 Nowy Wiśnicz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8149" w14:textId="3EBBD9BC" w:rsidR="0008652A" w:rsidRDefault="0008652A" w:rsidP="0008652A">
            <w:pPr>
              <w:jc w:val="center"/>
            </w:pPr>
            <w:r>
              <w:t>249</w:t>
            </w:r>
            <w:r>
              <w:t xml:space="preserve"> </w:t>
            </w:r>
            <w:r>
              <w:t>672,00</w:t>
            </w:r>
            <w:r>
              <w:t xml:space="preserve"> zł</w:t>
            </w:r>
          </w:p>
          <w:p w14:paraId="2CB242FE" w14:textId="749F4B03" w:rsidR="00CA27A3" w:rsidRPr="00294A5B" w:rsidRDefault="00CA27A3" w:rsidP="0008652A">
            <w:pPr>
              <w:jc w:val="center"/>
            </w:pP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21941671" w14:textId="492DB342" w:rsidR="003A417E" w:rsidRDefault="003A417E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09323D8B" w14:textId="676FBED5" w:rsidR="000D4D7E" w:rsidRDefault="000D4D7E" w:rsidP="000D4D7E">
      <w:pPr>
        <w:widowControl w:val="0"/>
        <w:spacing w:line="360" w:lineRule="auto"/>
        <w:ind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08FF2DFB" w14:textId="40939C3F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xUDgIAAP4DAAAOAAAAZHJzL2Uyb0RvYy54bWysU1Fv0zAQfkfiP1h+p0mqdqzR0ml0FCGN&#10;gTT4Aa7jNBaOz5zdJuXXc3ayrsAbwg+Wz+f7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mFRqp96SPIrv8ENQ1ZHAIkoKHBLrJCfTJCpwGczqSr&#10;ITBJl4tVsVjl5JLkK4pVfjVfphyifA536MMHBR2Lh4ojTTXBi+ODD7EcUT4/idk8GF1vtTHJwP1u&#10;Y5AdBSlgm9aE/tszY1lf8dWScscoCzE+iaPTgRRqdFfx6zyuUTORjve2Tk+C0GY8UyXGTvxESkZy&#10;wrAbmK4n8iJdO6hPRBjCKEj6QHRoAX9y1pMYK+5/HAQqzsxHS6QTRYuo3mQslm/nZOClZ3fpEVYS&#10;VMUDZ+NxE5Lix8buaDiNTrS9VDKVTCJLbE4fIqr40k6vXr7t+hcAAAD//wMAUEsDBBQABgAIAAAA&#10;IQCdreJf4AAAAAwBAAAPAAAAZHJzL2Rvd25yZXYueG1sTI/PToNAEIfvJr7DZky8mHahAm2RpVET&#10;jdfWPsDAboHIzhJ2W+jbOz3pbf58+c03xW62vbiY0XeOFMTLCISh2umOGgXH74/FBoQPSBp7R0bB&#10;1XjYlfd3BebaTbQ3l0NoBIeQz1FBG8KQS+nr1lj0SzcY4t3JjRYDt2Mj9YgTh9terqIokxY74gst&#10;Dua9NfXP4WwVnL6mp3Q7VZ/huN4n2Rt268pdlXp8mF9fQAQzhz8YbvqsDiU7Ve5M2otewSpJYkYV&#10;LNJ0C+JGRPGGRxVXz3EGsizk/yfKXwAAAP//AwBQSwECLQAUAAYACAAAACEAtoM4kv4AAADhAQAA&#10;EwAAAAAAAAAAAAAAAAAAAAAAW0NvbnRlbnRfVHlwZXNdLnhtbFBLAQItABQABgAIAAAAIQA4/SH/&#10;1gAAAJQBAAALAAAAAAAAAAAAAAAAAC8BAABfcmVscy8ucmVsc1BLAQItABQABgAIAAAAIQBlWBxU&#10;DgIAAP4DAAAOAAAAAAAAAAAAAAAAAC4CAABkcnMvZTJvRG9jLnhtbFBLAQItABQABgAIAAAAIQCd&#10;reJf4AAAAAwBAAAPAAAAAAAAAAAAAAAAAGgEAABkcnMvZG93bnJldi54bWxQSwUGAAAAAAQABADz&#10;AAAAdQ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2604159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620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Piotr Wiatrowski</cp:lastModifiedBy>
  <cp:revision>4</cp:revision>
  <cp:lastPrinted>2022-07-06T07:03:00Z</cp:lastPrinted>
  <dcterms:created xsi:type="dcterms:W3CDTF">2022-09-30T07:40:00Z</dcterms:created>
  <dcterms:modified xsi:type="dcterms:W3CDTF">2022-09-30T09:14:00Z</dcterms:modified>
</cp:coreProperties>
</file>