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D9DF9A0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8D76D4">
        <w:rPr>
          <w:rFonts w:asciiTheme="minorHAnsi" w:hAnsiTheme="minorHAnsi" w:cstheme="minorHAnsi"/>
          <w:lang w:eastAsia="ar-SA"/>
        </w:rPr>
        <w:t>2</w:t>
      </w:r>
      <w:r w:rsidR="00E552A3">
        <w:rPr>
          <w:rFonts w:asciiTheme="minorHAnsi" w:hAnsiTheme="minorHAnsi" w:cstheme="minorHAnsi"/>
          <w:lang w:eastAsia="ar-SA"/>
        </w:rPr>
        <w:t>1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536B6E">
        <w:rPr>
          <w:rFonts w:asciiTheme="minorHAnsi" w:hAnsiTheme="minorHAnsi" w:cstheme="minorHAnsi"/>
          <w:lang w:eastAsia="ar-SA"/>
        </w:rPr>
        <w:t>17</w:t>
      </w:r>
      <w:r w:rsidR="00123906" w:rsidRPr="00103CED">
        <w:rPr>
          <w:rFonts w:asciiTheme="minorHAnsi" w:hAnsiTheme="minorHAnsi" w:cstheme="minorHAnsi"/>
          <w:lang w:eastAsia="ar-SA"/>
        </w:rPr>
        <w:t>.</w:t>
      </w:r>
      <w:r w:rsidR="0062271B" w:rsidRPr="00103CED">
        <w:rPr>
          <w:rFonts w:asciiTheme="minorHAnsi" w:hAnsiTheme="minorHAnsi" w:cstheme="minorHAnsi"/>
          <w:lang w:eastAsia="ar-SA"/>
        </w:rPr>
        <w:t>0</w:t>
      </w:r>
      <w:r w:rsidR="008D76D4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75EB34C9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="008D76D4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="008D76D4" w:rsidRPr="008D76D4">
        <w:rPr>
          <w:rFonts w:ascii="Calibri" w:eastAsia="Calibri" w:hAnsi="Calibri" w:cs="Calibri"/>
          <w:color w:val="0D0D0D" w:themeColor="text1" w:themeTint="F2"/>
          <w:u w:val="single"/>
          <w:lang w:eastAsia="en-US"/>
        </w:rPr>
        <w:t>- UWAGA - NOWA NAZWA</w:t>
      </w:r>
      <w:r w:rsidR="008D76D4">
        <w:rPr>
          <w:rFonts w:ascii="Calibri" w:eastAsia="Calibri" w:hAnsi="Calibri" w:cs="Calibri"/>
          <w:color w:val="0D0D0D" w:themeColor="text1" w:themeTint="F2"/>
          <w:lang w:eastAsia="en-US"/>
        </w:rPr>
        <w:t xml:space="preserve">: </w:t>
      </w:r>
      <w:r w:rsidRPr="0062271B">
        <w:rPr>
          <w:rFonts w:ascii="Calibri" w:hAnsi="Calibri" w:cs="Calibri"/>
          <w:b/>
        </w:rPr>
        <w:t>„</w:t>
      </w:r>
      <w:r w:rsidR="008D76D4" w:rsidRPr="008D76D4">
        <w:rPr>
          <w:rFonts w:ascii="Calibri" w:hAnsi="Calibri" w:cs="Calibri"/>
          <w:b/>
        </w:rPr>
        <w:t xml:space="preserve">Zakup </w:t>
      </w:r>
      <w:r w:rsidR="008D76D4" w:rsidRPr="008D76D4">
        <w:rPr>
          <w:rFonts w:ascii="Calibri" w:hAnsi="Calibri" w:cs="Calibri"/>
          <w:b/>
          <w:bCs/>
        </w:rPr>
        <w:t xml:space="preserve">zestawu chromatografii cieczowej z detektorem: UV-Vis </w:t>
      </w:r>
      <w:r w:rsidR="008D76D4" w:rsidRPr="008D76D4">
        <w:rPr>
          <w:rFonts w:ascii="Calibri" w:hAnsi="Calibri" w:cs="Calibri"/>
          <w:b/>
          <w:lang w:val="x-none"/>
        </w:rPr>
        <w:t>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</w:t>
      </w:r>
      <w:r w:rsidR="00466741">
        <w:rPr>
          <w:rFonts w:ascii="Calibri" w:eastAsia="Calibri" w:hAnsi="Calibri" w:cs="Calibri"/>
          <w:color w:val="0D0D0D" w:themeColor="text1" w:themeTint="F2"/>
          <w:lang w:eastAsia="en-US"/>
        </w:rPr>
        <w:t>na podstawie art. 137</w:t>
      </w:r>
      <w:r w:rsidR="003C0FDC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="00466741">
        <w:rPr>
          <w:rFonts w:ascii="Calibri" w:eastAsia="Calibri" w:hAnsi="Calibri" w:cs="Calibri"/>
          <w:color w:val="0D0D0D" w:themeColor="text1" w:themeTint="F2"/>
          <w:lang w:eastAsia="en-US"/>
        </w:rPr>
        <w:t>ust. 1 Ustawy Prawo Zamówień Publicznych dokonuje zmiany treści SWZ.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0DEA52AE" w14:textId="520A989C" w:rsidR="008D76D4" w:rsidRDefault="00466741" w:rsidP="008D76D4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466741">
        <w:rPr>
          <w:rFonts w:ascii="Calibri" w:eastAsia="Calibri" w:hAnsi="Calibri" w:cs="Calibri"/>
          <w:color w:val="0D0D0D" w:themeColor="text1" w:themeTint="F2"/>
          <w:lang w:eastAsia="en-US"/>
        </w:rPr>
        <w:t>Zamawiający dokonuje zmiany treści S</w:t>
      </w:r>
      <w:r w:rsidR="008D76D4">
        <w:rPr>
          <w:rFonts w:ascii="Calibri" w:eastAsia="Calibri" w:hAnsi="Calibri" w:cs="Calibri"/>
          <w:color w:val="0D0D0D" w:themeColor="text1" w:themeTint="F2"/>
          <w:lang w:eastAsia="en-US"/>
        </w:rPr>
        <w:t xml:space="preserve">pecyfikacji Warunków Zamówienia. W miejscu gdzie w treści Specyfikacji Warunków Zamówienia i jej załącznikach występował zapis: </w:t>
      </w:r>
      <w:r w:rsidR="008D76D4" w:rsidRPr="008D76D4">
        <w:rPr>
          <w:rFonts w:ascii="Calibri" w:eastAsia="Calibri" w:hAnsi="Calibri" w:cs="Calibri"/>
          <w:b/>
          <w:i/>
          <w:color w:val="0D0D0D" w:themeColor="text1" w:themeTint="F2"/>
          <w:lang w:eastAsia="en-US"/>
        </w:rPr>
        <w:t xml:space="preserve">Zakup </w:t>
      </w:r>
      <w:r w:rsidR="008D76D4" w:rsidRPr="008D76D4">
        <w:rPr>
          <w:rFonts w:ascii="Calibri" w:eastAsia="Calibri" w:hAnsi="Calibri" w:cs="Calibri"/>
          <w:b/>
          <w:bCs/>
          <w:i/>
          <w:color w:val="0D0D0D" w:themeColor="text1" w:themeTint="F2"/>
          <w:lang w:eastAsia="en-US"/>
        </w:rPr>
        <w:t xml:space="preserve">zestawu chromatografii cieczowej z </w:t>
      </w:r>
      <w:r w:rsidR="008D76D4" w:rsidRPr="002D32F7">
        <w:rPr>
          <w:rFonts w:ascii="Calibri" w:eastAsia="Calibri" w:hAnsi="Calibri" w:cs="Calibri"/>
          <w:b/>
          <w:bCs/>
          <w:i/>
          <w:color w:val="0D0D0D" w:themeColor="text1" w:themeTint="F2"/>
          <w:u w:val="single"/>
          <w:lang w:eastAsia="en-US"/>
        </w:rPr>
        <w:t>kolektorem frakcji i</w:t>
      </w:r>
      <w:r w:rsidR="008D76D4" w:rsidRPr="008D76D4">
        <w:rPr>
          <w:rFonts w:ascii="Calibri" w:eastAsia="Calibri" w:hAnsi="Calibri" w:cs="Calibri"/>
          <w:b/>
          <w:bCs/>
          <w:i/>
          <w:color w:val="0D0D0D" w:themeColor="text1" w:themeTint="F2"/>
          <w:lang w:eastAsia="en-US"/>
        </w:rPr>
        <w:t xml:space="preserve"> detektorem: UV-Vis </w:t>
      </w:r>
      <w:r w:rsidR="008D76D4" w:rsidRPr="008D76D4">
        <w:rPr>
          <w:rFonts w:ascii="Calibri" w:eastAsia="Calibri" w:hAnsi="Calibri" w:cs="Calibri"/>
          <w:b/>
          <w:i/>
          <w:color w:val="0D0D0D" w:themeColor="text1" w:themeTint="F2"/>
          <w:lang w:val="x-none" w:eastAsia="en-US"/>
        </w:rPr>
        <w:t>dla Instytutu Zootechniki – Państwowego Instytutu Badawczego</w:t>
      </w:r>
      <w:r w:rsidR="008D76D4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, </w:t>
      </w:r>
      <w:r w:rsidR="008D76D4" w:rsidRPr="008D76D4">
        <w:rPr>
          <w:rFonts w:ascii="Calibri" w:eastAsia="Calibri" w:hAnsi="Calibri" w:cs="Calibri"/>
          <w:color w:val="0D0D0D" w:themeColor="text1" w:themeTint="F2"/>
          <w:lang w:eastAsia="en-US"/>
        </w:rPr>
        <w:t>wprowadza się następujący zapis:</w:t>
      </w:r>
      <w:r w:rsidR="008D76D4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 </w:t>
      </w:r>
    </w:p>
    <w:p w14:paraId="546A52FF" w14:textId="77777777" w:rsidR="008D76D4" w:rsidRDefault="008D76D4" w:rsidP="008D76D4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09B7452B" w14:textId="0435D5D3" w:rsidR="00466741" w:rsidRDefault="008D76D4" w:rsidP="008D76D4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8D76D4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Zakup </w:t>
      </w:r>
      <w:r w:rsidRPr="008D76D4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 xml:space="preserve">zestawu chromatografii cieczowej z detektorem: UV-Vis </w:t>
      </w:r>
      <w:r w:rsidRPr="008D76D4">
        <w:rPr>
          <w:rFonts w:ascii="Calibri" w:eastAsia="Calibri" w:hAnsi="Calibri" w:cs="Calibri"/>
          <w:b/>
          <w:color w:val="0D0D0D" w:themeColor="text1" w:themeTint="F2"/>
          <w:lang w:val="x-none" w:eastAsia="en-US"/>
        </w:rPr>
        <w:t>dla Instytutu Zootechniki – Państwowego Instytutu Badawczego</w:t>
      </w: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>.</w:t>
      </w:r>
    </w:p>
    <w:p w14:paraId="2058B8FA" w14:textId="06BD0094" w:rsidR="008D76D4" w:rsidRDefault="008D76D4" w:rsidP="008D76D4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1BCBD242" w14:textId="754DF30F" w:rsidR="008D76D4" w:rsidRDefault="008D76D4" w:rsidP="008D76D4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09D8012C" w14:textId="77777777" w:rsidR="002D32F7" w:rsidRPr="002D32F7" w:rsidRDefault="002D32F7" w:rsidP="008D76D4">
      <w:pPr>
        <w:jc w:val="both"/>
        <w:rPr>
          <w:rFonts w:ascii="Calibri" w:hAnsi="Calibri" w:cs="Calibri"/>
          <w:b/>
        </w:rPr>
      </w:pPr>
      <w:r w:rsidRPr="002D32F7">
        <w:rPr>
          <w:rFonts w:ascii="Calibri" w:hAnsi="Calibri" w:cs="Calibri"/>
          <w:b/>
        </w:rPr>
        <w:t xml:space="preserve">UWAGA: </w:t>
      </w:r>
    </w:p>
    <w:p w14:paraId="4A72726C" w14:textId="15D790BB" w:rsidR="008D76D4" w:rsidRPr="002D32F7" w:rsidRDefault="00C208CB" w:rsidP="008D76D4">
      <w:pPr>
        <w:jc w:val="both"/>
        <w:rPr>
          <w:rFonts w:ascii="Calibri" w:hAnsi="Calibri" w:cs="Calibri"/>
        </w:rPr>
      </w:pPr>
      <w:r w:rsidRPr="002D32F7">
        <w:rPr>
          <w:rFonts w:ascii="Calibri" w:hAnsi="Calibri" w:cs="Calibri"/>
        </w:rPr>
        <w:t xml:space="preserve">Dodatkowo Zamawiający informuje, iż w przypadku złożenia dokumentów </w:t>
      </w:r>
      <w:r w:rsidR="00C2791E" w:rsidRPr="002D32F7">
        <w:rPr>
          <w:rFonts w:ascii="Calibri" w:hAnsi="Calibri" w:cs="Calibri"/>
        </w:rPr>
        <w:t>w postępowaniu</w:t>
      </w:r>
      <w:r w:rsidR="00C2791E" w:rsidRPr="002D32F7">
        <w:rPr>
          <w:rFonts w:ascii="Calibri" w:hAnsi="Calibri" w:cs="Calibri"/>
        </w:rPr>
        <w:br/>
      </w:r>
      <w:r w:rsidRPr="002D32F7">
        <w:rPr>
          <w:rFonts w:ascii="Calibri" w:hAnsi="Calibri" w:cs="Calibri"/>
        </w:rPr>
        <w:t xml:space="preserve">z niezmienioną nazwą Zamawiający nie będzie ich traktował jako złożonych z błędem </w:t>
      </w:r>
      <w:r w:rsidR="00C2791E" w:rsidRPr="002D32F7">
        <w:rPr>
          <w:rFonts w:ascii="Calibri" w:hAnsi="Calibri" w:cs="Calibri"/>
        </w:rPr>
        <w:t>a</w:t>
      </w:r>
      <w:r w:rsidRPr="002D32F7">
        <w:rPr>
          <w:rFonts w:ascii="Calibri" w:hAnsi="Calibri" w:cs="Calibri"/>
        </w:rPr>
        <w:t xml:space="preserve"> uzna je</w:t>
      </w:r>
      <w:r w:rsidR="00C2791E" w:rsidRPr="002D32F7">
        <w:rPr>
          <w:rFonts w:ascii="Calibri" w:hAnsi="Calibri" w:cs="Calibri"/>
        </w:rPr>
        <w:t xml:space="preserve"> </w:t>
      </w:r>
      <w:r w:rsidR="00C2791E" w:rsidRPr="002D32F7">
        <w:rPr>
          <w:rFonts w:ascii="Calibri" w:hAnsi="Calibri" w:cs="Calibri"/>
        </w:rPr>
        <w:t>jako poprawne</w:t>
      </w:r>
      <w:r w:rsidRPr="002D32F7">
        <w:rPr>
          <w:rFonts w:ascii="Calibri" w:hAnsi="Calibri" w:cs="Calibri"/>
        </w:rPr>
        <w:t>,</w:t>
      </w:r>
      <w:r w:rsidR="00C2791E" w:rsidRPr="002D32F7">
        <w:rPr>
          <w:rFonts w:ascii="Calibri" w:hAnsi="Calibri" w:cs="Calibri"/>
        </w:rPr>
        <w:t xml:space="preserve"> </w:t>
      </w:r>
      <w:r w:rsidRPr="002D32F7">
        <w:rPr>
          <w:rFonts w:ascii="Calibri" w:hAnsi="Calibri" w:cs="Calibri"/>
        </w:rPr>
        <w:t>bez dokonywania poprawki pisars</w:t>
      </w:r>
      <w:r w:rsidR="00C2791E" w:rsidRPr="002D32F7">
        <w:rPr>
          <w:rFonts w:ascii="Calibri" w:hAnsi="Calibri" w:cs="Calibri"/>
        </w:rPr>
        <w:t>kiej</w:t>
      </w:r>
      <w:r w:rsidRPr="002D32F7">
        <w:rPr>
          <w:rFonts w:ascii="Calibri" w:hAnsi="Calibri" w:cs="Calibri"/>
        </w:rPr>
        <w:t xml:space="preserve">. </w:t>
      </w:r>
    </w:p>
    <w:p w14:paraId="0C3288D0" w14:textId="77777777" w:rsidR="00466741" w:rsidRDefault="00466741" w:rsidP="00000377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1F0B176D" w14:textId="77777777" w:rsidR="00466741" w:rsidRPr="00466741" w:rsidRDefault="00466741" w:rsidP="0000037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5DD1D10" w14:textId="77777777" w:rsidR="00771928" w:rsidRDefault="00771928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  <w:bookmarkStart w:id="0" w:name="_GoBack"/>
      <w:bookmarkEnd w:id="0"/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135CB"/>
    <w:multiLevelType w:val="hybridMultilevel"/>
    <w:tmpl w:val="825A31BE"/>
    <w:lvl w:ilvl="0" w:tplc="06E6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8"/>
  </w:num>
  <w:num w:numId="8">
    <w:abstractNumId w:val="27"/>
  </w:num>
  <w:num w:numId="9">
    <w:abstractNumId w:val="2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22"/>
  </w:num>
  <w:num w:numId="15">
    <w:abstractNumId w:val="25"/>
  </w:num>
  <w:num w:numId="16">
    <w:abstractNumId w:val="17"/>
  </w:num>
  <w:num w:numId="17">
    <w:abstractNumId w:val="13"/>
  </w:num>
  <w:num w:numId="18">
    <w:abstractNumId w:val="3"/>
  </w:num>
  <w:num w:numId="19">
    <w:abstractNumId w:val="30"/>
  </w:num>
  <w:num w:numId="20">
    <w:abstractNumId w:val="12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1"/>
  </w:num>
  <w:num w:numId="27">
    <w:abstractNumId w:val="1"/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82003"/>
    <w:rsid w:val="001A293E"/>
    <w:rsid w:val="00205250"/>
    <w:rsid w:val="002328BA"/>
    <w:rsid w:val="00242F6E"/>
    <w:rsid w:val="0025346F"/>
    <w:rsid w:val="00294CFD"/>
    <w:rsid w:val="002A3ECB"/>
    <w:rsid w:val="002D32F7"/>
    <w:rsid w:val="002D5C9B"/>
    <w:rsid w:val="002F1EBF"/>
    <w:rsid w:val="00316876"/>
    <w:rsid w:val="003329C8"/>
    <w:rsid w:val="003336E9"/>
    <w:rsid w:val="00344593"/>
    <w:rsid w:val="00347937"/>
    <w:rsid w:val="00350341"/>
    <w:rsid w:val="0036452F"/>
    <w:rsid w:val="00387E0D"/>
    <w:rsid w:val="00396260"/>
    <w:rsid w:val="003C0FDC"/>
    <w:rsid w:val="003E64A4"/>
    <w:rsid w:val="0040705C"/>
    <w:rsid w:val="00412F4C"/>
    <w:rsid w:val="0042511E"/>
    <w:rsid w:val="00466741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36B6E"/>
    <w:rsid w:val="0055651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A059E"/>
    <w:rsid w:val="008C4396"/>
    <w:rsid w:val="008C7AA7"/>
    <w:rsid w:val="008D76D4"/>
    <w:rsid w:val="008E4833"/>
    <w:rsid w:val="00965EDB"/>
    <w:rsid w:val="00972BE8"/>
    <w:rsid w:val="00981E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A44CB"/>
    <w:rsid w:val="00BD57F8"/>
    <w:rsid w:val="00BE6A8F"/>
    <w:rsid w:val="00C11A54"/>
    <w:rsid w:val="00C1787B"/>
    <w:rsid w:val="00C208CB"/>
    <w:rsid w:val="00C2791E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37AB0"/>
    <w:rsid w:val="00D52D62"/>
    <w:rsid w:val="00D64E9F"/>
    <w:rsid w:val="00D66CE2"/>
    <w:rsid w:val="00DC04C5"/>
    <w:rsid w:val="00E0041A"/>
    <w:rsid w:val="00E12095"/>
    <w:rsid w:val="00E426B7"/>
    <w:rsid w:val="00E51995"/>
    <w:rsid w:val="00E552A3"/>
    <w:rsid w:val="00E64368"/>
    <w:rsid w:val="00E70918"/>
    <w:rsid w:val="00EC7445"/>
    <w:rsid w:val="00F51D48"/>
    <w:rsid w:val="00F52792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,CW_Lista,Wypunktowanie,Akapit z listą BS,wypunktowanie,Podsis rysunku,Akapit z listą numerowaną"/>
    <w:basedOn w:val="Normalny"/>
    <w:link w:val="AkapitzlistZnak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,CW_Lista Znak,Wypunktowanie Znak"/>
    <w:link w:val="Akapitzlist"/>
    <w:uiPriority w:val="34"/>
    <w:qFormat/>
    <w:locked/>
    <w:rsid w:val="004667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C2CF-5474-4E60-85CC-AA72EE3C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14</cp:revision>
  <cp:lastPrinted>2024-01-30T07:01:00Z</cp:lastPrinted>
  <dcterms:created xsi:type="dcterms:W3CDTF">2024-01-30T09:08:00Z</dcterms:created>
  <dcterms:modified xsi:type="dcterms:W3CDTF">2024-04-16T08:46:00Z</dcterms:modified>
</cp:coreProperties>
</file>