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1E580" w14:textId="48135A65" w:rsidR="00E87E6D" w:rsidRPr="00A741F4" w:rsidRDefault="00EB02F3" w:rsidP="00EB02F3">
      <w:pPr>
        <w:ind w:left="567" w:hanging="567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Zakres zlecenia i w</w:t>
      </w:r>
      <w:r w:rsidR="00E87E6D" w:rsidRPr="00A741F4">
        <w:rPr>
          <w:rFonts w:cstheme="minorHAnsi"/>
          <w:b/>
          <w:sz w:val="24"/>
          <w:szCs w:val="24"/>
        </w:rPr>
        <w:t xml:space="preserve">ymogi </w:t>
      </w:r>
      <w:proofErr w:type="spellStart"/>
      <w:r w:rsidR="00E87E6D" w:rsidRPr="00A741F4">
        <w:rPr>
          <w:rFonts w:cstheme="minorHAnsi"/>
          <w:b/>
          <w:sz w:val="24"/>
          <w:szCs w:val="24"/>
        </w:rPr>
        <w:t>odn</w:t>
      </w:r>
      <w:proofErr w:type="spellEnd"/>
      <w:r w:rsidR="00E87E6D" w:rsidRPr="00A741F4">
        <w:rPr>
          <w:rFonts w:cstheme="minorHAnsi"/>
          <w:b/>
          <w:sz w:val="24"/>
          <w:szCs w:val="24"/>
        </w:rPr>
        <w:t>. materiałów tapicerskich na krzesła w poczekalni</w:t>
      </w:r>
      <w:r>
        <w:rPr>
          <w:rFonts w:cstheme="minorHAnsi"/>
          <w:b/>
          <w:sz w:val="24"/>
          <w:szCs w:val="24"/>
        </w:rPr>
        <w:t xml:space="preserve"> Dworca autobusowego Poznań Główny</w:t>
      </w:r>
    </w:p>
    <w:p w14:paraId="3979A508" w14:textId="00B9140F" w:rsidR="00632121" w:rsidRPr="00EB02F3" w:rsidRDefault="00471562" w:rsidP="00A741F4">
      <w:pPr>
        <w:pStyle w:val="Akapitzlist"/>
        <w:numPr>
          <w:ilvl w:val="0"/>
          <w:numId w:val="1"/>
        </w:numPr>
        <w:ind w:left="426"/>
        <w:rPr>
          <w:rStyle w:val="markedcontent"/>
          <w:rFonts w:cstheme="minorHAnsi"/>
          <w:b/>
          <w:sz w:val="24"/>
          <w:szCs w:val="24"/>
        </w:rPr>
      </w:pPr>
      <w:r w:rsidRPr="00EB02F3">
        <w:rPr>
          <w:rStyle w:val="markedcontent"/>
          <w:rFonts w:cstheme="minorHAnsi"/>
          <w:b/>
          <w:sz w:val="24"/>
          <w:szCs w:val="24"/>
        </w:rPr>
        <w:t xml:space="preserve">Przedmiot zamówienia stanowi: </w:t>
      </w:r>
    </w:p>
    <w:p w14:paraId="3C102FC2" w14:textId="75CB1B82" w:rsidR="00471562" w:rsidRPr="00A741F4" w:rsidRDefault="00471562">
      <w:pPr>
        <w:rPr>
          <w:rStyle w:val="markedcontent"/>
          <w:rFonts w:cstheme="minorHAnsi"/>
          <w:sz w:val="24"/>
          <w:szCs w:val="24"/>
        </w:rPr>
      </w:pPr>
      <w:r w:rsidRPr="00A741F4">
        <w:rPr>
          <w:rStyle w:val="markedcontent"/>
          <w:rFonts w:cstheme="minorHAnsi"/>
          <w:sz w:val="24"/>
          <w:szCs w:val="24"/>
        </w:rPr>
        <w:t xml:space="preserve">Wymiana </w:t>
      </w:r>
      <w:r w:rsidR="00956E06">
        <w:rPr>
          <w:rStyle w:val="markedcontent"/>
          <w:rFonts w:cstheme="minorHAnsi"/>
          <w:sz w:val="24"/>
          <w:szCs w:val="24"/>
        </w:rPr>
        <w:t xml:space="preserve">wkładu i </w:t>
      </w:r>
      <w:r w:rsidRPr="00A741F4">
        <w:rPr>
          <w:rStyle w:val="markedcontent"/>
          <w:rFonts w:cstheme="minorHAnsi"/>
          <w:sz w:val="24"/>
          <w:szCs w:val="24"/>
        </w:rPr>
        <w:t>obi</w:t>
      </w:r>
      <w:r w:rsidR="00632121" w:rsidRPr="00A741F4">
        <w:rPr>
          <w:rStyle w:val="markedcontent"/>
          <w:rFonts w:cstheme="minorHAnsi"/>
          <w:sz w:val="24"/>
          <w:szCs w:val="24"/>
        </w:rPr>
        <w:t xml:space="preserve">ć </w:t>
      </w:r>
      <w:r w:rsidR="00A93E22" w:rsidRPr="00A741F4">
        <w:rPr>
          <w:rStyle w:val="markedcontent"/>
          <w:rFonts w:cstheme="minorHAnsi"/>
          <w:sz w:val="24"/>
          <w:szCs w:val="24"/>
        </w:rPr>
        <w:t xml:space="preserve">siedzisk </w:t>
      </w:r>
      <w:r w:rsidRPr="00A741F4">
        <w:rPr>
          <w:rStyle w:val="markedcontent"/>
          <w:rFonts w:cstheme="minorHAnsi"/>
          <w:sz w:val="24"/>
          <w:szCs w:val="24"/>
        </w:rPr>
        <w:t xml:space="preserve">krzeseł </w:t>
      </w:r>
      <w:r w:rsidR="00ED687B" w:rsidRPr="00A741F4">
        <w:rPr>
          <w:rStyle w:val="markedcontent"/>
          <w:rFonts w:cstheme="minorHAnsi"/>
          <w:sz w:val="24"/>
          <w:szCs w:val="24"/>
        </w:rPr>
        <w:t>szt.</w:t>
      </w:r>
      <w:r w:rsidR="005E4C36">
        <w:rPr>
          <w:rStyle w:val="markedcontent"/>
          <w:rFonts w:cstheme="minorHAnsi"/>
          <w:sz w:val="24"/>
          <w:szCs w:val="24"/>
        </w:rPr>
        <w:t xml:space="preserve"> 35</w:t>
      </w:r>
      <w:r w:rsidR="00ED687B" w:rsidRPr="00A741F4">
        <w:rPr>
          <w:rStyle w:val="markedcontent"/>
          <w:rFonts w:cstheme="minorHAnsi"/>
          <w:sz w:val="24"/>
          <w:szCs w:val="24"/>
        </w:rPr>
        <w:t xml:space="preserve"> w ławkach </w:t>
      </w:r>
      <w:r w:rsidR="00632121" w:rsidRPr="00A741F4">
        <w:rPr>
          <w:rStyle w:val="markedcontent"/>
          <w:rFonts w:cstheme="minorHAnsi"/>
          <w:sz w:val="24"/>
          <w:szCs w:val="24"/>
        </w:rPr>
        <w:t>w poczekalni Dworca autobusowego Poznań Główny</w:t>
      </w:r>
      <w:r w:rsidR="00D3589A" w:rsidRPr="00A741F4">
        <w:rPr>
          <w:rStyle w:val="markedcontent"/>
          <w:rFonts w:cstheme="minorHAnsi"/>
          <w:sz w:val="24"/>
          <w:szCs w:val="24"/>
        </w:rPr>
        <w:t xml:space="preserve"> według wybranego przez Zamawiającego materiału obiciowego</w:t>
      </w:r>
      <w:r w:rsidR="00ED687B" w:rsidRPr="00A741F4">
        <w:rPr>
          <w:rStyle w:val="markedcontent"/>
          <w:rFonts w:cstheme="minorHAnsi"/>
          <w:sz w:val="24"/>
          <w:szCs w:val="24"/>
        </w:rPr>
        <w:t xml:space="preserve"> siedziska</w:t>
      </w:r>
      <w:r w:rsidR="00D3589A" w:rsidRPr="00A741F4">
        <w:rPr>
          <w:rStyle w:val="markedcontent"/>
          <w:rFonts w:cstheme="minorHAnsi"/>
          <w:sz w:val="24"/>
          <w:szCs w:val="24"/>
        </w:rPr>
        <w:t>.</w:t>
      </w:r>
      <w:r w:rsidR="00632121" w:rsidRPr="00A741F4">
        <w:rPr>
          <w:rStyle w:val="markedcontent"/>
          <w:rFonts w:cstheme="minorHAnsi"/>
          <w:sz w:val="24"/>
          <w:szCs w:val="24"/>
        </w:rPr>
        <w:t xml:space="preserve"> </w:t>
      </w:r>
    </w:p>
    <w:p w14:paraId="388B565A" w14:textId="77777777" w:rsidR="00471562" w:rsidRPr="00A741F4" w:rsidRDefault="00471562">
      <w:pPr>
        <w:rPr>
          <w:rStyle w:val="markedcontent"/>
          <w:rFonts w:cstheme="minorHAnsi"/>
          <w:sz w:val="24"/>
          <w:szCs w:val="24"/>
        </w:rPr>
      </w:pPr>
    </w:p>
    <w:p w14:paraId="7B474D88" w14:textId="0EFD3084" w:rsidR="00E87E6D" w:rsidRPr="00A741F4" w:rsidRDefault="00471562" w:rsidP="00A741F4">
      <w:pPr>
        <w:ind w:left="426" w:hanging="426"/>
        <w:rPr>
          <w:rFonts w:cstheme="minorHAnsi"/>
          <w:sz w:val="24"/>
          <w:szCs w:val="24"/>
        </w:rPr>
      </w:pPr>
      <w:r w:rsidRPr="00A741F4">
        <w:rPr>
          <w:rStyle w:val="markedcontent"/>
          <w:rFonts w:cstheme="minorHAnsi"/>
          <w:sz w:val="24"/>
          <w:szCs w:val="24"/>
        </w:rPr>
        <w:t xml:space="preserve">2) </w:t>
      </w:r>
      <w:r w:rsidRPr="00EB02F3">
        <w:rPr>
          <w:rStyle w:val="markedcontent"/>
          <w:rFonts w:cstheme="minorHAnsi"/>
          <w:b/>
          <w:sz w:val="24"/>
          <w:szCs w:val="24"/>
        </w:rPr>
        <w:t>Nazwy i kody Wspólnego Słownika Zamówień (CPV)</w:t>
      </w:r>
      <w:r w:rsidRPr="00A741F4">
        <w:rPr>
          <w:rStyle w:val="markedcontent"/>
          <w:rFonts w:cstheme="minorHAnsi"/>
          <w:sz w:val="24"/>
          <w:szCs w:val="24"/>
        </w:rPr>
        <w:t xml:space="preserve">: </w:t>
      </w:r>
      <w:r w:rsidR="005B78B8" w:rsidRPr="005B78B8">
        <w:rPr>
          <w:rStyle w:val="markedcontent"/>
          <w:rFonts w:cstheme="minorHAnsi"/>
          <w:sz w:val="24"/>
          <w:szCs w:val="24"/>
        </w:rPr>
        <w:t>39114100-5</w:t>
      </w:r>
    </w:p>
    <w:p w14:paraId="4A541D74" w14:textId="17FAC847" w:rsidR="00E87E6D" w:rsidRPr="00A741F4" w:rsidRDefault="00E87E6D">
      <w:pPr>
        <w:rPr>
          <w:rFonts w:cstheme="minorHAnsi"/>
          <w:sz w:val="24"/>
          <w:szCs w:val="24"/>
        </w:rPr>
      </w:pPr>
    </w:p>
    <w:p w14:paraId="0AE21D2B" w14:textId="44EC614A" w:rsidR="00E87E6D" w:rsidRPr="00A741F4" w:rsidRDefault="00CE1809" w:rsidP="00A741F4">
      <w:pPr>
        <w:pStyle w:val="Akapitzlist"/>
        <w:numPr>
          <w:ilvl w:val="0"/>
          <w:numId w:val="2"/>
        </w:numPr>
        <w:ind w:left="284" w:hanging="284"/>
        <w:rPr>
          <w:rFonts w:cstheme="minorHAnsi"/>
          <w:sz w:val="24"/>
          <w:szCs w:val="24"/>
        </w:rPr>
      </w:pPr>
      <w:r w:rsidRPr="00A741F4">
        <w:rPr>
          <w:rFonts w:cstheme="minorHAnsi"/>
          <w:sz w:val="24"/>
          <w:szCs w:val="24"/>
        </w:rPr>
        <w:t>Zdjęcie aktualnych krzese</w:t>
      </w:r>
      <w:r w:rsidR="00ED687B" w:rsidRPr="00A741F4">
        <w:rPr>
          <w:rFonts w:cstheme="minorHAnsi"/>
          <w:sz w:val="24"/>
          <w:szCs w:val="24"/>
        </w:rPr>
        <w:t xml:space="preserve">ł: </w:t>
      </w:r>
    </w:p>
    <w:p w14:paraId="2AB9674C" w14:textId="3CEBD788" w:rsidR="00E87E6D" w:rsidRPr="00EB02F3" w:rsidRDefault="00E87E6D">
      <w:pPr>
        <w:rPr>
          <w:sz w:val="24"/>
          <w:szCs w:val="24"/>
        </w:rPr>
      </w:pPr>
      <w:r w:rsidRPr="00640DE0">
        <w:rPr>
          <w:noProof/>
          <w:sz w:val="24"/>
          <w:szCs w:val="24"/>
        </w:rPr>
        <w:drawing>
          <wp:inline distT="0" distB="0" distL="0" distR="0" wp14:anchorId="057CFA8B" wp14:editId="120B3A77">
            <wp:extent cx="5760720" cy="30327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853" b="14809"/>
                    <a:stretch/>
                  </pic:blipFill>
                  <pic:spPr bwMode="auto">
                    <a:xfrm>
                      <a:off x="0" y="0"/>
                      <a:ext cx="5760720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5519D" w14:textId="3D93F868" w:rsidR="0078158C" w:rsidRDefault="0078158C">
      <w:pPr>
        <w:rPr>
          <w:sz w:val="24"/>
          <w:szCs w:val="24"/>
        </w:rPr>
      </w:pPr>
      <w:r>
        <w:rPr>
          <w:sz w:val="24"/>
          <w:szCs w:val="24"/>
        </w:rPr>
        <w:t>Wymiary siedzisk</w:t>
      </w:r>
      <w:r w:rsidR="000A044D">
        <w:rPr>
          <w:sz w:val="24"/>
          <w:szCs w:val="24"/>
        </w:rPr>
        <w:t>:</w:t>
      </w:r>
    </w:p>
    <w:p w14:paraId="22E078A2" w14:textId="3EB84C0E" w:rsidR="0078158C" w:rsidRPr="00EB02F3" w:rsidRDefault="000A044D">
      <w:pPr>
        <w:rPr>
          <w:b/>
        </w:rPr>
      </w:pPr>
      <w:r w:rsidRPr="000A044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40E51E" wp14:editId="509A79BB">
                <wp:simplePos x="0" y="0"/>
                <wp:positionH relativeFrom="column">
                  <wp:posOffset>220345</wp:posOffset>
                </wp:positionH>
                <wp:positionV relativeFrom="paragraph">
                  <wp:posOffset>2300605</wp:posOffset>
                </wp:positionV>
                <wp:extent cx="548640" cy="1404620"/>
                <wp:effectExtent l="0" t="0" r="0" b="0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9C249" w14:textId="467F1D67" w:rsidR="000A044D" w:rsidRPr="000A044D" w:rsidRDefault="000A044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A044D">
                              <w:rPr>
                                <w:b/>
                                <w:sz w:val="18"/>
                                <w:szCs w:val="18"/>
                              </w:rPr>
                              <w:t>39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40E51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7.35pt;margin-top:181.15pt;width:43.2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" filled="f" stroked="f">
                <v:textbox style="mso-fit-shape-to-text:t">
                  <w:txbxContent>
                    <w:p w14:paraId="5419C249" w14:textId="467F1D67" w:rsidR="000A044D" w:rsidRPr="000A044D" w:rsidRDefault="000A044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0A044D">
                        <w:rPr>
                          <w:b/>
                          <w:sz w:val="18"/>
                          <w:szCs w:val="18"/>
                        </w:rPr>
                        <w:t>39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799A2" wp14:editId="416C4502">
                <wp:simplePos x="0" y="0"/>
                <wp:positionH relativeFrom="column">
                  <wp:posOffset>60325</wp:posOffset>
                </wp:positionH>
                <wp:positionV relativeFrom="paragraph">
                  <wp:posOffset>2292985</wp:posOffset>
                </wp:positionV>
                <wp:extent cx="1356360" cy="175260"/>
                <wp:effectExtent l="0" t="57150" r="53340" b="9144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360" cy="175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683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4.75pt;margin-top:180.55pt;width:106.8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" strokecolor="red" strokeweight=".5pt">
                <v:stroke startarrow="block" endarrow="block" joinstyle="miter"/>
              </v:shape>
            </w:pict>
          </mc:Fallback>
        </mc:AlternateContent>
      </w:r>
      <w:r w:rsidRPr="0078158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55E539" wp14:editId="4106FEC7">
                <wp:simplePos x="0" y="0"/>
                <wp:positionH relativeFrom="column">
                  <wp:posOffset>1111885</wp:posOffset>
                </wp:positionH>
                <wp:positionV relativeFrom="paragraph">
                  <wp:posOffset>1393825</wp:posOffset>
                </wp:positionV>
                <wp:extent cx="502920" cy="2743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31096" w14:textId="5AFBD6C6" w:rsidR="0078158C" w:rsidRPr="00465543" w:rsidRDefault="0078158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5543">
                              <w:rPr>
                                <w:b/>
                                <w:sz w:val="18"/>
                                <w:szCs w:val="18"/>
                              </w:rPr>
                              <w:t>38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E539" id="_x0000_s1027" type="#_x0000_t202" style="position:absolute;margin-left:87.55pt;margin-top:109.75pt;width:39.6pt;height:2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" filled="f" stroked="f">
                <v:textbox>
                  <w:txbxContent>
                    <w:p w14:paraId="77B31096" w14:textId="5AFBD6C6" w:rsidR="0078158C" w:rsidRPr="00465543" w:rsidRDefault="0078158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65543">
                        <w:rPr>
                          <w:b/>
                          <w:sz w:val="18"/>
                          <w:szCs w:val="18"/>
                        </w:rPr>
                        <w:t>38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158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197F15" wp14:editId="4D448CE6">
                <wp:simplePos x="0" y="0"/>
                <wp:positionH relativeFrom="column">
                  <wp:posOffset>868045</wp:posOffset>
                </wp:positionH>
                <wp:positionV relativeFrom="paragraph">
                  <wp:posOffset>1797685</wp:posOffset>
                </wp:positionV>
                <wp:extent cx="480060" cy="23622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546F1" w14:textId="3EA0495D" w:rsidR="000A044D" w:rsidRPr="000A044D" w:rsidRDefault="000A044D" w:rsidP="000A044D">
                            <w:pP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A044D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41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7F15" id="_x0000_s1028" type="#_x0000_t202" style="position:absolute;margin-left:68.35pt;margin-top:141.55pt;width:37.8pt;height:1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" filled="f">
                <v:stroke opacity="0"/>
                <v:textbox>
                  <w:txbxContent>
                    <w:p w14:paraId="734546F1" w14:textId="3EA0495D" w:rsidR="000A044D" w:rsidRPr="000A044D" w:rsidRDefault="000A044D" w:rsidP="000A044D">
                      <w:pP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0A044D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41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4A1088" wp14:editId="58167A91">
                <wp:simplePos x="0" y="0"/>
                <wp:positionH relativeFrom="column">
                  <wp:posOffset>768985</wp:posOffset>
                </wp:positionH>
                <wp:positionV relativeFrom="paragraph">
                  <wp:posOffset>1530985</wp:posOffset>
                </wp:positionV>
                <wp:extent cx="312420" cy="807720"/>
                <wp:effectExtent l="38100" t="38100" r="49530" b="4953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807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BE1B" id="Łącznik prosty ze strzałką 5" o:spid="_x0000_s1026" type="#_x0000_t32" style="position:absolute;margin-left:60.55pt;margin-top:120.55pt;width:24.6pt;height:6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" strokecolor="red" strokeweight=".5pt">
                <v:stroke startarrow="block" endarrow="block" joinstyle="miter"/>
              </v:shape>
            </w:pict>
          </mc:Fallback>
        </mc:AlternateContent>
      </w:r>
      <w:r w:rsidR="0078158C" w:rsidRPr="0078158C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8B7CF" wp14:editId="4425BD07">
                <wp:simplePos x="0" y="0"/>
                <wp:positionH relativeFrom="column">
                  <wp:posOffset>487045</wp:posOffset>
                </wp:positionH>
                <wp:positionV relativeFrom="paragraph">
                  <wp:posOffset>1569085</wp:posOffset>
                </wp:positionV>
                <wp:extent cx="1150620" cy="45720"/>
                <wp:effectExtent l="19050" t="76200" r="87630" b="87630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620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 w="med" len="me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B921" id="Łącznik prosty ze strzałką 3" o:spid="_x0000_s1026" type="#_x0000_t32" style="position:absolute;margin-left:38.35pt;margin-top:123.55pt;width:90.6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" strokecolor="red" strokeweight=".5pt">
                <v:stroke startarrow="block" endarrow="block" joinstyle="miter"/>
              </v:shape>
            </w:pict>
          </mc:Fallback>
        </mc:AlternateContent>
      </w:r>
      <w:r w:rsidR="0078158C" w:rsidRPr="0078158C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193DBDE3" wp14:editId="0A88380F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1927860" cy="267462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9" t="18118" r="5555" b="20732"/>
                    <a:stretch/>
                  </pic:blipFill>
                  <pic:spPr bwMode="auto">
                    <a:xfrm>
                      <a:off x="0" y="0"/>
                      <a:ext cx="192786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158C" w:rsidRPr="0078158C">
        <w:rPr>
          <w:b/>
        </w:rPr>
        <w:br w:type="textWrapping" w:clear="all"/>
      </w:r>
    </w:p>
    <w:p w14:paraId="5154F86C" w14:textId="29919D1B" w:rsidR="00E87E6D" w:rsidRPr="00640DE0" w:rsidRDefault="00EB02F3">
      <w:pPr>
        <w:rPr>
          <w:b/>
          <w:sz w:val="24"/>
          <w:szCs w:val="24"/>
        </w:rPr>
      </w:pPr>
      <w:r w:rsidRPr="00EB02F3">
        <w:rPr>
          <w:sz w:val="24"/>
          <w:szCs w:val="24"/>
        </w:rPr>
        <w:lastRenderedPageBreak/>
        <w:t>4)</w:t>
      </w:r>
      <w:r>
        <w:rPr>
          <w:b/>
          <w:sz w:val="24"/>
          <w:szCs w:val="24"/>
        </w:rPr>
        <w:t xml:space="preserve">  </w:t>
      </w:r>
      <w:r w:rsidR="00E87E6D" w:rsidRPr="00640DE0">
        <w:rPr>
          <w:b/>
          <w:sz w:val="24"/>
          <w:szCs w:val="24"/>
        </w:rPr>
        <w:t>Zakres prac:</w:t>
      </w:r>
    </w:p>
    <w:p w14:paraId="05D36811" w14:textId="348D79C0" w:rsidR="006829F3" w:rsidRDefault="00E87E6D" w:rsidP="00640DE0">
      <w:pPr>
        <w:jc w:val="both"/>
        <w:rPr>
          <w:sz w:val="24"/>
          <w:szCs w:val="24"/>
        </w:rPr>
      </w:pPr>
      <w:r w:rsidRPr="00640DE0">
        <w:rPr>
          <w:sz w:val="24"/>
          <w:szCs w:val="24"/>
        </w:rPr>
        <w:t xml:space="preserve">- </w:t>
      </w:r>
      <w:r w:rsidR="00640DE0">
        <w:rPr>
          <w:sz w:val="24"/>
          <w:szCs w:val="24"/>
        </w:rPr>
        <w:t>demontaż</w:t>
      </w:r>
      <w:r w:rsidR="006829F3">
        <w:rPr>
          <w:sz w:val="24"/>
          <w:szCs w:val="24"/>
        </w:rPr>
        <w:t xml:space="preserve"> i montaż krzeseł w uzgodnieniu z Zamawiającym – przewiduje się etapowe wykonywanie prac</w:t>
      </w:r>
      <w:r w:rsidR="00AD2AAB">
        <w:rPr>
          <w:sz w:val="24"/>
          <w:szCs w:val="24"/>
        </w:rPr>
        <w:t xml:space="preserve"> (z uwagi na konieczność </w:t>
      </w:r>
      <w:r w:rsidR="000C66ED" w:rsidRPr="00013619">
        <w:rPr>
          <w:sz w:val="24"/>
          <w:szCs w:val="24"/>
        </w:rPr>
        <w:t xml:space="preserve">funkcjonowania </w:t>
      </w:r>
      <w:r w:rsidR="00AD2AAB">
        <w:rPr>
          <w:sz w:val="24"/>
          <w:szCs w:val="24"/>
        </w:rPr>
        <w:t>poczekalni Dworca)</w:t>
      </w:r>
      <w:r w:rsidR="006829F3">
        <w:rPr>
          <w:sz w:val="24"/>
          <w:szCs w:val="24"/>
        </w:rPr>
        <w:t>,</w:t>
      </w:r>
      <w:r w:rsidR="00D3589A">
        <w:rPr>
          <w:sz w:val="24"/>
          <w:szCs w:val="24"/>
        </w:rPr>
        <w:t xml:space="preserve"> przy czym całość zadania nie powinna przekroczyć 60 dni od dnia zawarcia umowy, </w:t>
      </w:r>
    </w:p>
    <w:p w14:paraId="3C607248" w14:textId="5E0E0D42" w:rsidR="00013619" w:rsidRDefault="006829F3" w:rsidP="00640D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87E6D" w:rsidRPr="00640DE0">
        <w:rPr>
          <w:sz w:val="24"/>
          <w:szCs w:val="24"/>
        </w:rPr>
        <w:t>wyczyszczenie konstrukcji nośnej i samych krzeseł</w:t>
      </w:r>
      <w:r w:rsidR="00D3589A">
        <w:rPr>
          <w:sz w:val="24"/>
          <w:szCs w:val="24"/>
        </w:rPr>
        <w:t xml:space="preserve"> (siedzisk i oparć)</w:t>
      </w:r>
      <w:r w:rsidR="00E87E6D" w:rsidRPr="00640DE0">
        <w:rPr>
          <w:sz w:val="24"/>
          <w:szCs w:val="24"/>
        </w:rPr>
        <w:t xml:space="preserve">, i innych nieczystości </w:t>
      </w:r>
      <w:r w:rsidR="00F9463D">
        <w:rPr>
          <w:sz w:val="24"/>
          <w:szCs w:val="24"/>
        </w:rPr>
        <w:br/>
      </w:r>
      <w:r w:rsidR="00E87E6D" w:rsidRPr="00640DE0">
        <w:rPr>
          <w:sz w:val="24"/>
          <w:szCs w:val="24"/>
        </w:rPr>
        <w:t>w razie potrzeby dokonanie drobnych napraw</w:t>
      </w:r>
    </w:p>
    <w:p w14:paraId="7ADD569C" w14:textId="201285A1" w:rsidR="00D3589A" w:rsidRDefault="00013619" w:rsidP="00640D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3589A">
        <w:rPr>
          <w:sz w:val="24"/>
          <w:szCs w:val="24"/>
        </w:rPr>
        <w:t xml:space="preserve"> w przypadku stwierdzenia osłabionych elementów konstrukcyjnych </w:t>
      </w:r>
      <w:r w:rsidR="00ED687B">
        <w:rPr>
          <w:sz w:val="24"/>
          <w:szCs w:val="24"/>
        </w:rPr>
        <w:t>krzes</w:t>
      </w:r>
      <w:r>
        <w:rPr>
          <w:sz w:val="24"/>
          <w:szCs w:val="24"/>
        </w:rPr>
        <w:t>eł -</w:t>
      </w:r>
      <w:r w:rsidR="00ED687B">
        <w:rPr>
          <w:sz w:val="24"/>
          <w:szCs w:val="24"/>
        </w:rPr>
        <w:t xml:space="preserve"> </w:t>
      </w:r>
      <w:r w:rsidR="00D3589A">
        <w:rPr>
          <w:sz w:val="24"/>
          <w:szCs w:val="24"/>
        </w:rPr>
        <w:t xml:space="preserve">ich wzmocnienie lub wymiana, </w:t>
      </w:r>
    </w:p>
    <w:p w14:paraId="34872100" w14:textId="124E635B" w:rsidR="00D21715" w:rsidRPr="00640DE0" w:rsidRDefault="00D3589A" w:rsidP="00640D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87E6D" w:rsidRPr="00640DE0">
        <w:rPr>
          <w:sz w:val="24"/>
          <w:szCs w:val="24"/>
        </w:rPr>
        <w:t>usunięcie starego obicia siedziska</w:t>
      </w:r>
      <w:r w:rsidR="00D21715" w:rsidRPr="00640DE0">
        <w:rPr>
          <w:sz w:val="24"/>
          <w:szCs w:val="24"/>
        </w:rPr>
        <w:t xml:space="preserve">, wymiana wkładu i obicie na nowo, materiałem </w:t>
      </w:r>
      <w:r w:rsidR="00ED687B">
        <w:rPr>
          <w:sz w:val="24"/>
          <w:szCs w:val="24"/>
        </w:rPr>
        <w:br/>
      </w:r>
      <w:r w:rsidR="00D21715" w:rsidRPr="00640DE0">
        <w:rPr>
          <w:sz w:val="24"/>
          <w:szCs w:val="24"/>
        </w:rPr>
        <w:t>o odpowiednich właściwościach</w:t>
      </w:r>
      <w:r w:rsidR="008808DA">
        <w:rPr>
          <w:sz w:val="24"/>
          <w:szCs w:val="24"/>
        </w:rPr>
        <w:t xml:space="preserve">, </w:t>
      </w:r>
      <w:r w:rsidR="00D21715" w:rsidRPr="00640DE0">
        <w:rPr>
          <w:sz w:val="24"/>
          <w:szCs w:val="24"/>
        </w:rPr>
        <w:t xml:space="preserve">zaakceptowanym przez Zamawiającego. </w:t>
      </w:r>
    </w:p>
    <w:p w14:paraId="4CD4531D" w14:textId="7B1D6D38" w:rsidR="00ED687B" w:rsidRDefault="00D21715">
      <w:pPr>
        <w:rPr>
          <w:sz w:val="24"/>
          <w:szCs w:val="24"/>
        </w:rPr>
      </w:pPr>
      <w:r w:rsidRPr="00640DE0">
        <w:rPr>
          <w:sz w:val="24"/>
          <w:szCs w:val="24"/>
        </w:rPr>
        <w:t>-</w:t>
      </w:r>
      <w:r w:rsidR="00ED687B">
        <w:rPr>
          <w:sz w:val="24"/>
          <w:szCs w:val="24"/>
        </w:rPr>
        <w:t xml:space="preserve"> demontaż, montaż i transport po stronie Wykonawcy.</w:t>
      </w:r>
    </w:p>
    <w:p w14:paraId="61AC4D12" w14:textId="2A159138" w:rsidR="000762D6" w:rsidRPr="002C31FE" w:rsidRDefault="000762D6">
      <w:pPr>
        <w:rPr>
          <w:b/>
          <w:sz w:val="24"/>
          <w:szCs w:val="24"/>
        </w:rPr>
      </w:pPr>
    </w:p>
    <w:p w14:paraId="1870D77B" w14:textId="2DB1EA76" w:rsidR="000762D6" w:rsidRPr="00EB02F3" w:rsidRDefault="000762D6" w:rsidP="00EB02F3">
      <w:pPr>
        <w:pStyle w:val="Akapitzlist"/>
        <w:numPr>
          <w:ilvl w:val="0"/>
          <w:numId w:val="4"/>
        </w:numPr>
        <w:ind w:left="426"/>
        <w:rPr>
          <w:b/>
          <w:sz w:val="24"/>
          <w:szCs w:val="24"/>
        </w:rPr>
      </w:pPr>
      <w:r w:rsidRPr="00EB02F3">
        <w:rPr>
          <w:b/>
          <w:sz w:val="24"/>
          <w:szCs w:val="24"/>
        </w:rPr>
        <w:t>Właściwości tkaniny:</w:t>
      </w:r>
    </w:p>
    <w:p w14:paraId="0BE3995D" w14:textId="05DD6234" w:rsidR="00817BA8" w:rsidRPr="00FA7C52" w:rsidRDefault="00817BA8" w:rsidP="00817BA8">
      <w:pPr>
        <w:pStyle w:val="Akapitzlist"/>
        <w:numPr>
          <w:ilvl w:val="0"/>
          <w:numId w:val="3"/>
        </w:numPr>
        <w:ind w:left="426"/>
        <w:rPr>
          <w:rStyle w:val="header-text-span"/>
          <w:rFonts w:cstheme="minorHAnsi"/>
        </w:rPr>
      </w:pPr>
      <w:r w:rsidRPr="00817BA8">
        <w:rPr>
          <w:rStyle w:val="header-text-span"/>
          <w:rFonts w:cstheme="minorHAnsi"/>
          <w:sz w:val="24"/>
          <w:szCs w:val="24"/>
        </w:rPr>
        <w:t>Rodzaj tkaniny: preferowan</w:t>
      </w:r>
      <w:r w:rsidR="001629BC">
        <w:rPr>
          <w:rStyle w:val="header-text-span"/>
          <w:rFonts w:cstheme="minorHAnsi"/>
          <w:sz w:val="24"/>
          <w:szCs w:val="24"/>
        </w:rPr>
        <w:t>y</w:t>
      </w:r>
      <w:r w:rsidRPr="00817BA8">
        <w:rPr>
          <w:rStyle w:val="header-text-span"/>
          <w:rFonts w:cstheme="minorHAnsi"/>
          <w:sz w:val="24"/>
          <w:szCs w:val="24"/>
        </w:rPr>
        <w:t xml:space="preserve"> welur</w:t>
      </w:r>
      <w:r w:rsidR="001629BC">
        <w:rPr>
          <w:rStyle w:val="header-text-span"/>
          <w:rFonts w:cstheme="minorHAnsi"/>
          <w:sz w:val="24"/>
          <w:szCs w:val="24"/>
        </w:rPr>
        <w:t xml:space="preserve"> tapicerowany</w:t>
      </w:r>
      <w:r w:rsidRPr="00817BA8">
        <w:rPr>
          <w:rStyle w:val="header-text-span"/>
          <w:rFonts w:cstheme="minorHAnsi"/>
          <w:sz w:val="24"/>
          <w:szCs w:val="24"/>
        </w:rPr>
        <w:t xml:space="preserve">, </w:t>
      </w:r>
      <w:proofErr w:type="spellStart"/>
      <w:r w:rsidRPr="00817BA8">
        <w:rPr>
          <w:rStyle w:val="header-text-span"/>
          <w:rFonts w:cstheme="minorHAnsi"/>
          <w:sz w:val="24"/>
          <w:szCs w:val="24"/>
        </w:rPr>
        <w:t>monolith</w:t>
      </w:r>
      <w:proofErr w:type="spellEnd"/>
      <w:r w:rsidRPr="00817BA8">
        <w:rPr>
          <w:rStyle w:val="header-text-span"/>
          <w:rFonts w:cstheme="minorHAnsi"/>
          <w:sz w:val="24"/>
          <w:szCs w:val="24"/>
        </w:rPr>
        <w:t xml:space="preserve"> - Wykonawca może </w:t>
      </w:r>
      <w:r w:rsidRPr="00FA7C52">
        <w:rPr>
          <w:rStyle w:val="header-text-span"/>
          <w:rFonts w:cstheme="minorHAnsi"/>
        </w:rPr>
        <w:t>przedstawić własną propozycje materiału, o ile będzie on spełniał pozostałe właściwości</w:t>
      </w:r>
      <w:r w:rsidR="00744A10" w:rsidRPr="00FA7C52">
        <w:rPr>
          <w:rStyle w:val="header-text-span"/>
          <w:rFonts w:cstheme="minorHAnsi"/>
        </w:rPr>
        <w:t>,</w:t>
      </w:r>
      <w:r w:rsidR="00CC0D28" w:rsidRPr="00FA7C52">
        <w:rPr>
          <w:rStyle w:val="markedcontent"/>
          <w:rFonts w:cstheme="minorHAnsi"/>
        </w:rPr>
        <w:t xml:space="preserve"> bez struktury plecionej,</w:t>
      </w:r>
    </w:p>
    <w:p w14:paraId="4C5F18DE" w14:textId="432C19AE" w:rsidR="00E27E71" w:rsidRPr="00E27E71" w:rsidRDefault="002C31FE" w:rsidP="00E27E71">
      <w:pPr>
        <w:pStyle w:val="Akapitzlist"/>
        <w:numPr>
          <w:ilvl w:val="0"/>
          <w:numId w:val="3"/>
        </w:numPr>
        <w:ind w:left="426"/>
        <w:rPr>
          <w:rStyle w:val="header-text-span"/>
          <w:rFonts w:cstheme="minorHAnsi"/>
          <w:sz w:val="24"/>
          <w:szCs w:val="24"/>
        </w:rPr>
      </w:pPr>
      <w:r>
        <w:rPr>
          <w:rStyle w:val="header-text-span"/>
          <w:rFonts w:cstheme="minorHAnsi"/>
          <w:sz w:val="24"/>
          <w:szCs w:val="24"/>
        </w:rPr>
        <w:t>Kolor:</w:t>
      </w:r>
      <w:r w:rsidR="00E27E71">
        <w:rPr>
          <w:rStyle w:val="header-text-span"/>
          <w:rFonts w:cstheme="minorHAnsi"/>
          <w:sz w:val="24"/>
          <w:szCs w:val="24"/>
        </w:rPr>
        <w:t xml:space="preserve"> </w:t>
      </w:r>
      <w:r w:rsidR="00CA69C2">
        <w:rPr>
          <w:rStyle w:val="header-text-span"/>
          <w:rFonts w:cstheme="minorHAnsi"/>
          <w:sz w:val="24"/>
          <w:szCs w:val="24"/>
        </w:rPr>
        <w:t xml:space="preserve">matowy, </w:t>
      </w:r>
      <w:r w:rsidR="00E27E71">
        <w:rPr>
          <w:rStyle w:val="header-text-span"/>
          <w:rFonts w:cstheme="minorHAnsi"/>
          <w:sz w:val="24"/>
          <w:szCs w:val="24"/>
        </w:rPr>
        <w:t>preferowan</w:t>
      </w:r>
      <w:r w:rsidR="00013619">
        <w:rPr>
          <w:rStyle w:val="header-text-span"/>
          <w:rFonts w:cstheme="minorHAnsi"/>
          <w:sz w:val="24"/>
          <w:szCs w:val="24"/>
        </w:rPr>
        <w:t xml:space="preserve">a kolorystyka od szarości  do </w:t>
      </w:r>
      <w:r w:rsidR="00E27E71">
        <w:rPr>
          <w:rStyle w:val="header-text-span"/>
          <w:rFonts w:cstheme="minorHAnsi"/>
          <w:sz w:val="24"/>
          <w:szCs w:val="24"/>
        </w:rPr>
        <w:t>grafi</w:t>
      </w:r>
      <w:r w:rsidR="00013619">
        <w:rPr>
          <w:rStyle w:val="header-text-span"/>
          <w:rFonts w:cstheme="minorHAnsi"/>
          <w:sz w:val="24"/>
          <w:szCs w:val="24"/>
        </w:rPr>
        <w:t xml:space="preserve">tu i ciemne odcienie niebieskiego do granatu - </w:t>
      </w:r>
      <w:r w:rsidR="0066549D">
        <w:rPr>
          <w:rStyle w:val="header-text-span"/>
          <w:rFonts w:cstheme="minorHAnsi"/>
          <w:sz w:val="24"/>
          <w:szCs w:val="24"/>
        </w:rPr>
        <w:t xml:space="preserve"> zbliżon</w:t>
      </w:r>
      <w:r w:rsidR="00013619">
        <w:rPr>
          <w:rStyle w:val="header-text-span"/>
          <w:rFonts w:cstheme="minorHAnsi"/>
          <w:sz w:val="24"/>
          <w:szCs w:val="24"/>
        </w:rPr>
        <w:t>e</w:t>
      </w:r>
      <w:r w:rsidR="0066549D">
        <w:rPr>
          <w:rStyle w:val="header-text-span"/>
          <w:rFonts w:cstheme="minorHAnsi"/>
          <w:sz w:val="24"/>
          <w:szCs w:val="24"/>
        </w:rPr>
        <w:t xml:space="preserve"> do kolorystyki wskazanej poniżej:</w:t>
      </w:r>
    </w:p>
    <w:p w14:paraId="64D080F0" w14:textId="2DEF5693" w:rsidR="00E27E71" w:rsidRDefault="00E27E71" w:rsidP="00E27E71">
      <w:pPr>
        <w:pStyle w:val="Akapitzlist"/>
        <w:ind w:left="426"/>
        <w:rPr>
          <w:rStyle w:val="header-text-span"/>
          <w:rFonts w:cstheme="minorHAnsi"/>
          <w:sz w:val="24"/>
          <w:szCs w:val="24"/>
        </w:rPr>
      </w:pPr>
    </w:p>
    <w:p w14:paraId="69EE9FD7" w14:textId="381A9EAC" w:rsidR="00E27E71" w:rsidRPr="00E27E71" w:rsidRDefault="00E27E71" w:rsidP="00E27E71">
      <w:pPr>
        <w:pStyle w:val="Akapitzlist"/>
        <w:ind w:left="-426"/>
        <w:rPr>
          <w:rStyle w:val="header-text-span"/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8B98FEE" wp14:editId="3EC86D8C">
            <wp:extent cx="6697980" cy="336042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00" t="26102" r="22385" b="27102"/>
                    <a:stretch/>
                  </pic:blipFill>
                  <pic:spPr bwMode="auto">
                    <a:xfrm>
                      <a:off x="0" y="0"/>
                      <a:ext cx="6697980" cy="336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F6EE5" w14:textId="5B02ECC8" w:rsidR="000762D6" w:rsidRPr="00061E38" w:rsidRDefault="000762D6" w:rsidP="00061E38">
      <w:pPr>
        <w:pStyle w:val="Akapitzlist"/>
        <w:numPr>
          <w:ilvl w:val="0"/>
          <w:numId w:val="3"/>
        </w:numPr>
        <w:rPr>
          <w:rStyle w:val="header-text-span"/>
          <w:rFonts w:cstheme="minorHAnsi"/>
          <w:sz w:val="24"/>
          <w:szCs w:val="24"/>
        </w:rPr>
      </w:pPr>
      <w:r w:rsidRPr="00A070DF">
        <w:rPr>
          <w:rStyle w:val="header-text-span"/>
          <w:rFonts w:cstheme="minorHAnsi"/>
          <w:sz w:val="24"/>
          <w:szCs w:val="24"/>
        </w:rPr>
        <w:t>Gramatura</w:t>
      </w:r>
      <w:r w:rsidR="00E27E71" w:rsidRPr="00A070DF">
        <w:rPr>
          <w:rStyle w:val="header-text-span"/>
          <w:rFonts w:cstheme="minorHAnsi"/>
          <w:sz w:val="24"/>
          <w:szCs w:val="24"/>
        </w:rPr>
        <w:t xml:space="preserve"> – do przedstawienia przez Wykonawcę,</w:t>
      </w:r>
      <w:r w:rsidR="00061E38" w:rsidRPr="00061E38">
        <w:rPr>
          <w:rStyle w:val="markedcontent"/>
          <w:rFonts w:cstheme="minorHAnsi"/>
          <w:sz w:val="24"/>
          <w:szCs w:val="24"/>
        </w:rPr>
        <w:t xml:space="preserve"> </w:t>
      </w:r>
      <w:r w:rsidR="00061E38" w:rsidRPr="00A070DF">
        <w:rPr>
          <w:rStyle w:val="markedcontent"/>
          <w:rFonts w:cstheme="minorHAnsi"/>
          <w:sz w:val="24"/>
          <w:szCs w:val="24"/>
        </w:rPr>
        <w:t>nie mniejsza niż 320 g/m2</w:t>
      </w:r>
      <w:r w:rsidR="00744A10">
        <w:rPr>
          <w:rStyle w:val="markedcontent"/>
          <w:rFonts w:cstheme="minorHAnsi"/>
          <w:sz w:val="24"/>
          <w:szCs w:val="24"/>
        </w:rPr>
        <w:t>,</w:t>
      </w:r>
    </w:p>
    <w:p w14:paraId="7C7C4336" w14:textId="739017FF" w:rsidR="000762D6" w:rsidRPr="00A070DF" w:rsidRDefault="000762D6" w:rsidP="00061E38">
      <w:pPr>
        <w:pStyle w:val="Akapitzlist"/>
        <w:numPr>
          <w:ilvl w:val="0"/>
          <w:numId w:val="3"/>
        </w:numPr>
        <w:rPr>
          <w:rStyle w:val="header-text-span"/>
          <w:rFonts w:cstheme="minorHAnsi"/>
          <w:sz w:val="24"/>
          <w:szCs w:val="24"/>
        </w:rPr>
      </w:pPr>
      <w:r w:rsidRPr="00A070DF">
        <w:rPr>
          <w:rStyle w:val="header-text-span"/>
          <w:rFonts w:cstheme="minorHAnsi"/>
          <w:sz w:val="24"/>
          <w:szCs w:val="24"/>
        </w:rPr>
        <w:t xml:space="preserve">Odporność na ścieranie - Test </w:t>
      </w:r>
      <w:proofErr w:type="spellStart"/>
      <w:r w:rsidRPr="00A070DF">
        <w:rPr>
          <w:rStyle w:val="header-text-span"/>
          <w:rFonts w:cstheme="minorHAnsi"/>
          <w:sz w:val="24"/>
          <w:szCs w:val="24"/>
        </w:rPr>
        <w:t>Martindale’a</w:t>
      </w:r>
      <w:proofErr w:type="spellEnd"/>
      <w:r w:rsidRPr="00A070DF">
        <w:rPr>
          <w:rStyle w:val="header-text-span"/>
          <w:rFonts w:cstheme="minorHAnsi"/>
          <w:sz w:val="24"/>
          <w:szCs w:val="24"/>
        </w:rPr>
        <w:t xml:space="preserve"> -  kategoria A powyżej 200.000 cykli</w:t>
      </w:r>
      <w:r w:rsidR="00744A10">
        <w:rPr>
          <w:rStyle w:val="header-text-span"/>
          <w:rFonts w:cstheme="minorHAnsi"/>
          <w:sz w:val="24"/>
          <w:szCs w:val="24"/>
        </w:rPr>
        <w:t>,</w:t>
      </w:r>
    </w:p>
    <w:p w14:paraId="045C40D0" w14:textId="31786A3B" w:rsidR="000762D6" w:rsidRPr="00A070DF" w:rsidRDefault="000762D6" w:rsidP="00061E3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A070DF">
        <w:rPr>
          <w:rStyle w:val="header-text-span"/>
          <w:rFonts w:cstheme="minorHAnsi"/>
          <w:sz w:val="24"/>
          <w:szCs w:val="24"/>
        </w:rPr>
        <w:t xml:space="preserve">Odporność tkaniny na </w:t>
      </w:r>
      <w:proofErr w:type="spellStart"/>
      <w:r w:rsidRPr="00A070DF">
        <w:rPr>
          <w:rStyle w:val="header-text-span"/>
          <w:rFonts w:cstheme="minorHAnsi"/>
          <w:sz w:val="24"/>
          <w:szCs w:val="24"/>
        </w:rPr>
        <w:t>pilling</w:t>
      </w:r>
      <w:proofErr w:type="spellEnd"/>
      <w:r w:rsidRPr="00A070DF">
        <w:rPr>
          <w:rStyle w:val="header-text-span"/>
          <w:rFonts w:cstheme="minorHAnsi"/>
          <w:sz w:val="24"/>
          <w:szCs w:val="24"/>
        </w:rPr>
        <w:t xml:space="preserve"> - </w:t>
      </w:r>
      <w:r w:rsidRPr="00A070DF">
        <w:rPr>
          <w:rFonts w:cstheme="minorHAnsi"/>
          <w:sz w:val="24"/>
          <w:szCs w:val="24"/>
        </w:rPr>
        <w:t xml:space="preserve">stopień 5 - </w:t>
      </w:r>
      <w:bookmarkStart w:id="0" w:name="_Hlk103946818"/>
      <w:r w:rsidRPr="00A070DF">
        <w:rPr>
          <w:rFonts w:cstheme="minorHAnsi"/>
          <w:sz w:val="24"/>
          <w:szCs w:val="24"/>
        </w:rPr>
        <w:t>kategoria A (najwyższa)</w:t>
      </w:r>
      <w:r w:rsidR="00744A10">
        <w:rPr>
          <w:rFonts w:cstheme="minorHAnsi"/>
          <w:sz w:val="24"/>
          <w:szCs w:val="24"/>
        </w:rPr>
        <w:t>,</w:t>
      </w:r>
    </w:p>
    <w:bookmarkEnd w:id="0"/>
    <w:p w14:paraId="31527028" w14:textId="7A8A94B9" w:rsidR="00DF04A6" w:rsidRPr="00A070DF" w:rsidRDefault="00DF04A6" w:rsidP="00061E3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A070DF">
        <w:rPr>
          <w:rStyle w:val="header-text-span"/>
          <w:rFonts w:cstheme="minorHAnsi"/>
          <w:sz w:val="24"/>
          <w:szCs w:val="24"/>
        </w:rPr>
        <w:t xml:space="preserve">Odporność wybarwień na tarcie (mokre i suche) - </w:t>
      </w:r>
      <w:r w:rsidRPr="00A070DF">
        <w:rPr>
          <w:rFonts w:cstheme="minorHAnsi"/>
          <w:sz w:val="24"/>
          <w:szCs w:val="24"/>
        </w:rPr>
        <w:t>kategoria A (najwyższa)</w:t>
      </w:r>
      <w:r w:rsidR="00744A10">
        <w:rPr>
          <w:rFonts w:cstheme="minorHAnsi"/>
          <w:sz w:val="24"/>
          <w:szCs w:val="24"/>
        </w:rPr>
        <w:t>,</w:t>
      </w:r>
    </w:p>
    <w:p w14:paraId="286D3028" w14:textId="17177906" w:rsidR="00DF04A6" w:rsidRPr="00A070DF" w:rsidRDefault="000F22A1" w:rsidP="00061E38">
      <w:pPr>
        <w:pStyle w:val="Akapitzlist"/>
        <w:numPr>
          <w:ilvl w:val="0"/>
          <w:numId w:val="3"/>
        </w:numPr>
        <w:rPr>
          <w:rStyle w:val="header-text-span"/>
          <w:rFonts w:cstheme="minorHAnsi"/>
          <w:sz w:val="24"/>
          <w:szCs w:val="24"/>
        </w:rPr>
      </w:pPr>
      <w:r w:rsidRPr="00A070DF">
        <w:rPr>
          <w:rStyle w:val="header-text-span"/>
          <w:rFonts w:cstheme="minorHAnsi"/>
          <w:sz w:val="24"/>
          <w:szCs w:val="24"/>
        </w:rPr>
        <w:t>Odporność wybarwień na światło – wynik 5</w:t>
      </w:r>
      <w:r w:rsidR="00744A10">
        <w:rPr>
          <w:rStyle w:val="header-text-span"/>
          <w:rFonts w:cstheme="minorHAnsi"/>
          <w:sz w:val="24"/>
          <w:szCs w:val="24"/>
        </w:rPr>
        <w:t>,</w:t>
      </w:r>
    </w:p>
    <w:p w14:paraId="4CC8E704" w14:textId="36F09D1D" w:rsidR="000F22A1" w:rsidRPr="00A070DF" w:rsidRDefault="000F22A1" w:rsidP="00061E38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70DF">
        <w:rPr>
          <w:rFonts w:eastAsia="Times New Roman" w:cstheme="minorHAnsi"/>
          <w:sz w:val="24"/>
          <w:szCs w:val="24"/>
          <w:lang w:eastAsia="pl-PL"/>
        </w:rPr>
        <w:t>Wytrzymałość na rozdzieranie</w:t>
      </w:r>
      <w:r w:rsidR="002C3A75" w:rsidRPr="00A070DF">
        <w:rPr>
          <w:rFonts w:eastAsia="Times New Roman" w:cstheme="minorHAnsi"/>
          <w:sz w:val="24"/>
          <w:szCs w:val="24"/>
          <w:lang w:eastAsia="pl-PL"/>
        </w:rPr>
        <w:t xml:space="preserve"> - </w:t>
      </w:r>
      <w:r w:rsidRPr="00A070DF">
        <w:rPr>
          <w:rFonts w:eastAsia="Times New Roman" w:cstheme="minorHAnsi"/>
          <w:sz w:val="24"/>
          <w:szCs w:val="24"/>
          <w:lang w:eastAsia="pl-PL"/>
        </w:rPr>
        <w:t>powyżej 40 N</w:t>
      </w:r>
      <w:r w:rsidR="002C3A75" w:rsidRPr="00A070DF">
        <w:rPr>
          <w:rFonts w:eastAsia="Times New Roman" w:cstheme="minorHAnsi"/>
          <w:sz w:val="24"/>
          <w:szCs w:val="24"/>
          <w:lang w:eastAsia="pl-PL"/>
        </w:rPr>
        <w:t>,</w:t>
      </w:r>
      <w:r w:rsidR="00E27E71" w:rsidRPr="00A070DF">
        <w:rPr>
          <w:rFonts w:eastAsia="Times New Roman" w:cstheme="minorHAnsi"/>
          <w:sz w:val="24"/>
          <w:szCs w:val="24"/>
          <w:lang w:eastAsia="pl-PL"/>
        </w:rPr>
        <w:t xml:space="preserve"> kategoria A (najwyższa),</w:t>
      </w:r>
    </w:p>
    <w:p w14:paraId="6230021B" w14:textId="2CA829F6" w:rsidR="000F22A1" w:rsidRPr="00A070DF" w:rsidRDefault="000F22A1" w:rsidP="00061E38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70DF">
        <w:rPr>
          <w:rFonts w:eastAsia="Times New Roman" w:cstheme="minorHAnsi"/>
          <w:sz w:val="24"/>
          <w:szCs w:val="24"/>
          <w:lang w:eastAsia="pl-PL"/>
        </w:rPr>
        <w:t>Wytrzymałość na rozciąganie</w:t>
      </w:r>
      <w:r w:rsidR="002C3A75" w:rsidRPr="00A070DF">
        <w:rPr>
          <w:rFonts w:eastAsia="Times New Roman" w:cstheme="minorHAnsi"/>
          <w:sz w:val="24"/>
          <w:szCs w:val="24"/>
          <w:lang w:eastAsia="pl-PL"/>
        </w:rPr>
        <w:t xml:space="preserve"> -</w:t>
      </w:r>
      <w:r w:rsidRPr="00A070DF">
        <w:rPr>
          <w:rFonts w:eastAsia="Times New Roman" w:cstheme="minorHAnsi"/>
          <w:sz w:val="24"/>
          <w:szCs w:val="24"/>
          <w:lang w:eastAsia="pl-PL"/>
        </w:rPr>
        <w:t xml:space="preserve"> powyżej 600 N</w:t>
      </w:r>
      <w:r w:rsidR="002C3A75" w:rsidRPr="00A070DF">
        <w:rPr>
          <w:rFonts w:eastAsia="Times New Roman" w:cstheme="minorHAnsi"/>
          <w:sz w:val="24"/>
          <w:szCs w:val="24"/>
          <w:lang w:eastAsia="pl-PL"/>
        </w:rPr>
        <w:t>,</w:t>
      </w:r>
    </w:p>
    <w:p w14:paraId="7EE1B661" w14:textId="34CE230F" w:rsidR="000F22A1" w:rsidRPr="00A070DF" w:rsidRDefault="000F22A1" w:rsidP="00061E38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70DF">
        <w:rPr>
          <w:rFonts w:eastAsia="Times New Roman" w:cstheme="minorHAnsi"/>
          <w:sz w:val="24"/>
          <w:szCs w:val="24"/>
          <w:lang w:eastAsia="pl-PL"/>
        </w:rPr>
        <w:t>Przesuwalność nitek w szwie</w:t>
      </w:r>
      <w:r w:rsidR="002C3A75" w:rsidRPr="00A070DF">
        <w:rPr>
          <w:rFonts w:eastAsia="Times New Roman" w:cstheme="minorHAnsi"/>
          <w:sz w:val="24"/>
          <w:szCs w:val="24"/>
          <w:lang w:eastAsia="pl-PL"/>
        </w:rPr>
        <w:t xml:space="preserve"> – zaleca się minimalną,</w:t>
      </w:r>
    </w:p>
    <w:p w14:paraId="29497DB0" w14:textId="0EF72635" w:rsidR="000F22A1" w:rsidRPr="00A070DF" w:rsidRDefault="000F22A1" w:rsidP="00061E3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70DF">
        <w:rPr>
          <w:rFonts w:eastAsia="Times New Roman" w:cstheme="minorHAnsi"/>
          <w:bCs/>
          <w:sz w:val="24"/>
          <w:szCs w:val="24"/>
          <w:lang w:eastAsia="pl-PL"/>
        </w:rPr>
        <w:t>Hydrofobowość</w:t>
      </w:r>
      <w:r w:rsidRPr="00A070DF">
        <w:rPr>
          <w:rFonts w:eastAsia="Times New Roman" w:cstheme="minorHAnsi"/>
          <w:sz w:val="24"/>
          <w:szCs w:val="24"/>
          <w:lang w:eastAsia="pl-PL"/>
        </w:rPr>
        <w:t xml:space="preserve"> –</w:t>
      </w:r>
      <w:r w:rsidR="002C3A75" w:rsidRPr="00A070DF">
        <w:rPr>
          <w:rFonts w:eastAsia="Times New Roman" w:cstheme="minorHAnsi"/>
          <w:sz w:val="24"/>
          <w:szCs w:val="24"/>
          <w:lang w:eastAsia="pl-PL"/>
        </w:rPr>
        <w:t xml:space="preserve"> tak, </w:t>
      </w:r>
    </w:p>
    <w:p w14:paraId="0367924C" w14:textId="4E41BB42" w:rsidR="000F22A1" w:rsidRPr="00A070DF" w:rsidRDefault="000F22A1" w:rsidP="00061E3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70DF">
        <w:rPr>
          <w:rFonts w:eastAsia="Times New Roman" w:cstheme="minorHAnsi"/>
          <w:bCs/>
          <w:sz w:val="24"/>
          <w:szCs w:val="24"/>
          <w:lang w:eastAsia="pl-PL"/>
        </w:rPr>
        <w:t>Łatwe czyszczenie</w:t>
      </w:r>
      <w:r w:rsidRPr="00A070DF">
        <w:rPr>
          <w:rFonts w:eastAsia="Times New Roman" w:cstheme="minorHAnsi"/>
          <w:sz w:val="24"/>
          <w:szCs w:val="24"/>
          <w:lang w:eastAsia="pl-PL"/>
        </w:rPr>
        <w:t xml:space="preserve"> – </w:t>
      </w:r>
      <w:r w:rsidR="002C3A75" w:rsidRPr="00A070DF">
        <w:rPr>
          <w:rFonts w:eastAsia="Times New Roman" w:cstheme="minorHAnsi"/>
          <w:sz w:val="24"/>
          <w:szCs w:val="24"/>
          <w:lang w:eastAsia="pl-PL"/>
        </w:rPr>
        <w:t>tak,</w:t>
      </w:r>
    </w:p>
    <w:p w14:paraId="37641A6B" w14:textId="41E519CF" w:rsidR="000F22A1" w:rsidRPr="00A070DF" w:rsidRDefault="002C3A75" w:rsidP="00061E3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70DF">
        <w:rPr>
          <w:rFonts w:eastAsia="Times New Roman" w:cstheme="minorHAnsi"/>
          <w:sz w:val="24"/>
          <w:szCs w:val="24"/>
          <w:lang w:eastAsia="pl-PL"/>
        </w:rPr>
        <w:t>T</w:t>
      </w:r>
      <w:r w:rsidR="000F22A1" w:rsidRPr="00A070DF">
        <w:rPr>
          <w:rFonts w:eastAsia="Times New Roman" w:cstheme="minorHAnsi"/>
          <w:bCs/>
          <w:sz w:val="24"/>
          <w:szCs w:val="24"/>
          <w:lang w:eastAsia="pl-PL"/>
        </w:rPr>
        <w:t>kanin</w:t>
      </w:r>
      <w:r w:rsidRPr="00A070DF">
        <w:rPr>
          <w:rFonts w:eastAsia="Times New Roman" w:cstheme="minorHAnsi"/>
          <w:bCs/>
          <w:sz w:val="24"/>
          <w:szCs w:val="24"/>
          <w:lang w:eastAsia="pl-PL"/>
        </w:rPr>
        <w:t>a</w:t>
      </w:r>
      <w:r w:rsidR="000F22A1" w:rsidRPr="00A070DF">
        <w:rPr>
          <w:rFonts w:eastAsia="Times New Roman" w:cstheme="minorHAnsi"/>
          <w:bCs/>
          <w:sz w:val="24"/>
          <w:szCs w:val="24"/>
          <w:lang w:eastAsia="pl-PL"/>
        </w:rPr>
        <w:t xml:space="preserve"> trudnopaln</w:t>
      </w:r>
      <w:r w:rsidRPr="00A070DF">
        <w:rPr>
          <w:rFonts w:eastAsia="Times New Roman" w:cstheme="minorHAnsi"/>
          <w:bCs/>
          <w:sz w:val="24"/>
          <w:szCs w:val="24"/>
          <w:lang w:eastAsia="pl-PL"/>
        </w:rPr>
        <w:t>a</w:t>
      </w:r>
      <w:r w:rsidR="000F22A1" w:rsidRPr="00A070D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A070DF">
        <w:rPr>
          <w:rFonts w:eastAsia="Times New Roman" w:cstheme="minorHAnsi"/>
          <w:sz w:val="24"/>
          <w:szCs w:val="24"/>
          <w:lang w:eastAsia="pl-PL"/>
        </w:rPr>
        <w:t>– tak,</w:t>
      </w:r>
    </w:p>
    <w:p w14:paraId="1656462D" w14:textId="58D826AA" w:rsidR="000F22A1" w:rsidRPr="00A070DF" w:rsidRDefault="002C3A75" w:rsidP="00061E3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70DF">
        <w:rPr>
          <w:rFonts w:eastAsia="Times New Roman" w:cstheme="minorHAnsi"/>
          <w:sz w:val="24"/>
          <w:szCs w:val="24"/>
          <w:lang w:eastAsia="pl-PL"/>
        </w:rPr>
        <w:t>T</w:t>
      </w:r>
      <w:r w:rsidR="000F22A1" w:rsidRPr="00A070DF">
        <w:rPr>
          <w:rFonts w:eastAsia="Times New Roman" w:cstheme="minorHAnsi"/>
          <w:bCs/>
          <w:sz w:val="24"/>
          <w:szCs w:val="24"/>
          <w:lang w:eastAsia="pl-PL"/>
        </w:rPr>
        <w:t>kanin</w:t>
      </w:r>
      <w:r w:rsidRPr="00A070DF">
        <w:rPr>
          <w:rFonts w:eastAsia="Times New Roman" w:cstheme="minorHAnsi"/>
          <w:bCs/>
          <w:sz w:val="24"/>
          <w:szCs w:val="24"/>
          <w:lang w:eastAsia="pl-PL"/>
        </w:rPr>
        <w:t>a</w:t>
      </w:r>
      <w:r w:rsidR="000F22A1" w:rsidRPr="00A070DF">
        <w:rPr>
          <w:rFonts w:eastAsia="Times New Roman" w:cstheme="minorHAnsi"/>
          <w:bCs/>
          <w:sz w:val="24"/>
          <w:szCs w:val="24"/>
          <w:lang w:eastAsia="pl-PL"/>
        </w:rPr>
        <w:t xml:space="preserve"> przyjazn</w:t>
      </w:r>
      <w:r w:rsidRPr="00A070DF">
        <w:rPr>
          <w:rFonts w:eastAsia="Times New Roman" w:cstheme="minorHAnsi"/>
          <w:bCs/>
          <w:sz w:val="24"/>
          <w:szCs w:val="24"/>
          <w:lang w:eastAsia="pl-PL"/>
        </w:rPr>
        <w:t xml:space="preserve">a </w:t>
      </w:r>
      <w:r w:rsidR="000F22A1" w:rsidRPr="00A070DF">
        <w:rPr>
          <w:rFonts w:eastAsia="Times New Roman" w:cstheme="minorHAnsi"/>
          <w:bCs/>
          <w:sz w:val="24"/>
          <w:szCs w:val="24"/>
          <w:lang w:eastAsia="pl-PL"/>
        </w:rPr>
        <w:t>zwierzętom</w:t>
      </w:r>
      <w:r w:rsidR="000F22A1" w:rsidRPr="00A070D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A070DF">
        <w:rPr>
          <w:rFonts w:eastAsia="Times New Roman" w:cstheme="minorHAnsi"/>
          <w:sz w:val="24"/>
          <w:szCs w:val="24"/>
          <w:lang w:eastAsia="pl-PL"/>
        </w:rPr>
        <w:t>– tak,</w:t>
      </w:r>
    </w:p>
    <w:p w14:paraId="06CEF4E2" w14:textId="6E90C199" w:rsidR="000F22A1" w:rsidRPr="00A070DF" w:rsidRDefault="000F22A1" w:rsidP="00061E3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70DF">
        <w:rPr>
          <w:rFonts w:eastAsia="Times New Roman" w:cstheme="minorHAnsi"/>
          <w:bCs/>
          <w:sz w:val="24"/>
          <w:szCs w:val="24"/>
          <w:lang w:eastAsia="pl-PL"/>
        </w:rPr>
        <w:t>Tkanina antybakteryjna</w:t>
      </w:r>
      <w:r w:rsidRPr="00A070D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C3A75" w:rsidRPr="00A070DF">
        <w:rPr>
          <w:rFonts w:eastAsia="Times New Roman" w:cstheme="minorHAnsi"/>
          <w:sz w:val="24"/>
          <w:szCs w:val="24"/>
          <w:lang w:eastAsia="pl-PL"/>
        </w:rPr>
        <w:t>–</w:t>
      </w:r>
      <w:r w:rsidRPr="00A070D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C3A75" w:rsidRPr="00A070DF">
        <w:rPr>
          <w:rFonts w:eastAsia="Times New Roman" w:cstheme="minorHAnsi"/>
          <w:sz w:val="24"/>
          <w:szCs w:val="24"/>
          <w:lang w:eastAsia="pl-PL"/>
        </w:rPr>
        <w:t>tak</w:t>
      </w:r>
      <w:r w:rsidR="00BC7690" w:rsidRPr="00A070DF">
        <w:rPr>
          <w:rFonts w:eastAsia="Times New Roman" w:cstheme="minorHAnsi"/>
          <w:sz w:val="24"/>
          <w:szCs w:val="24"/>
          <w:lang w:eastAsia="pl-PL"/>
        </w:rPr>
        <w:t>,</w:t>
      </w:r>
    </w:p>
    <w:p w14:paraId="7B25632D" w14:textId="494C3152" w:rsidR="003F4A72" w:rsidRPr="00A070DF" w:rsidRDefault="003F4A72" w:rsidP="00061E3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A070DF">
        <w:rPr>
          <w:rStyle w:val="Pogrubienie"/>
          <w:b w:val="0"/>
          <w:sz w:val="24"/>
          <w:szCs w:val="24"/>
        </w:rPr>
        <w:t xml:space="preserve">Tkanina powinna posiadać także </w:t>
      </w:r>
      <w:r w:rsidR="00BC7690" w:rsidRPr="00A070DF">
        <w:rPr>
          <w:rStyle w:val="Pogrubienie"/>
          <w:b w:val="0"/>
          <w:sz w:val="24"/>
          <w:szCs w:val="24"/>
        </w:rPr>
        <w:t xml:space="preserve">atest higieniczny oraz certyfikat </w:t>
      </w:r>
      <w:proofErr w:type="spellStart"/>
      <w:r w:rsidR="00BC7690" w:rsidRPr="00A070DF">
        <w:rPr>
          <w:rStyle w:val="Pogrubienie"/>
          <w:b w:val="0"/>
          <w:sz w:val="24"/>
          <w:szCs w:val="24"/>
        </w:rPr>
        <w:t>Oeko</w:t>
      </w:r>
      <w:proofErr w:type="spellEnd"/>
      <w:r w:rsidR="00BC7690" w:rsidRPr="00A070DF">
        <w:rPr>
          <w:rStyle w:val="Pogrubienie"/>
          <w:b w:val="0"/>
          <w:sz w:val="24"/>
          <w:szCs w:val="24"/>
        </w:rPr>
        <w:t xml:space="preserve"> Tex</w:t>
      </w:r>
      <w:r w:rsidR="00744A10">
        <w:rPr>
          <w:rStyle w:val="Pogrubienie"/>
          <w:b w:val="0"/>
          <w:sz w:val="24"/>
          <w:szCs w:val="24"/>
        </w:rPr>
        <w:t>,</w:t>
      </w:r>
    </w:p>
    <w:p w14:paraId="4BC25669" w14:textId="31FCA895" w:rsidR="00A57F8A" w:rsidRPr="00A070DF" w:rsidRDefault="00817BA8" w:rsidP="00061E3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A070DF">
        <w:rPr>
          <w:sz w:val="24"/>
          <w:szCs w:val="24"/>
        </w:rPr>
        <w:t>Tkanina nie powinna zawierać substancji niebezpiecznych (REACH)</w:t>
      </w:r>
      <w:r w:rsidR="00744A10">
        <w:rPr>
          <w:sz w:val="24"/>
          <w:szCs w:val="24"/>
        </w:rPr>
        <w:t>,</w:t>
      </w:r>
    </w:p>
    <w:p w14:paraId="089610F8" w14:textId="4C23DE64" w:rsidR="003F4A72" w:rsidRPr="00744A10" w:rsidRDefault="003F4A72" w:rsidP="00061E3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A070DF">
        <w:rPr>
          <w:rFonts w:eastAsia="Times New Roman" w:cstheme="minorHAnsi"/>
          <w:sz w:val="24"/>
          <w:szCs w:val="24"/>
          <w:lang w:eastAsia="pl-PL"/>
        </w:rPr>
        <w:t>Szerokość – zgodnie z wyliczeniem Wykonawcy do wykonania zadania</w:t>
      </w:r>
      <w:r w:rsidR="00744A10">
        <w:rPr>
          <w:rFonts w:eastAsia="Times New Roman" w:cstheme="minorHAnsi"/>
          <w:sz w:val="24"/>
          <w:szCs w:val="24"/>
          <w:lang w:eastAsia="pl-PL"/>
        </w:rPr>
        <w:t>,</w:t>
      </w:r>
    </w:p>
    <w:p w14:paraId="6473F3D7" w14:textId="0DFB180A" w:rsidR="00744A10" w:rsidRPr="00A070DF" w:rsidRDefault="00744A10" w:rsidP="00061E38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Bez efektu cieniowania.</w:t>
      </w:r>
    </w:p>
    <w:p w14:paraId="57E57715" w14:textId="13B88B6B" w:rsidR="002C6E65" w:rsidRPr="00A070DF" w:rsidRDefault="004D1EE0" w:rsidP="007001EB">
      <w:pPr>
        <w:spacing w:before="100" w:beforeAutospacing="1" w:after="100" w:afterAutospacing="1" w:line="240" w:lineRule="auto"/>
        <w:ind w:left="66"/>
        <w:rPr>
          <w:sz w:val="24"/>
          <w:szCs w:val="24"/>
        </w:rPr>
      </w:pPr>
      <w:r w:rsidRPr="00A070DF">
        <w:rPr>
          <w:sz w:val="24"/>
          <w:szCs w:val="24"/>
        </w:rPr>
        <w:t>Z uwagi na charakter obiektu, t</w:t>
      </w:r>
      <w:r w:rsidR="002C6E65" w:rsidRPr="00A070DF">
        <w:rPr>
          <w:sz w:val="24"/>
          <w:szCs w:val="24"/>
        </w:rPr>
        <w:t xml:space="preserve">kanina obiciowa powinna być mocna, wytrzymała (odporna na zniszczenia), nie wchłaniać brudu (plamoodporna) i być łatwa w utrzymaniu czystości.   </w:t>
      </w:r>
    </w:p>
    <w:p w14:paraId="29C94251" w14:textId="43B717C4" w:rsidR="007001EB" w:rsidRDefault="007001EB" w:rsidP="007001EB">
      <w:pPr>
        <w:spacing w:before="100" w:beforeAutospacing="1" w:after="100" w:afterAutospacing="1" w:line="240" w:lineRule="auto"/>
        <w:ind w:left="66"/>
        <w:jc w:val="both"/>
        <w:rPr>
          <w:rStyle w:val="markedcontent"/>
          <w:rFonts w:cstheme="minorHAnsi"/>
          <w:sz w:val="24"/>
          <w:szCs w:val="24"/>
        </w:rPr>
      </w:pPr>
      <w:r w:rsidRPr="00A070DF">
        <w:rPr>
          <w:sz w:val="24"/>
          <w:szCs w:val="24"/>
        </w:rPr>
        <w:t>Pozostałe materiały niezbędne do wykonania zlecenia typu gąbka</w:t>
      </w:r>
      <w:r w:rsidR="000779FF" w:rsidRPr="00A070DF">
        <w:rPr>
          <w:sz w:val="24"/>
          <w:szCs w:val="24"/>
        </w:rPr>
        <w:t>/pianka</w:t>
      </w:r>
      <w:r w:rsidRPr="00A070DF">
        <w:rPr>
          <w:sz w:val="24"/>
          <w:szCs w:val="24"/>
        </w:rPr>
        <w:t xml:space="preserve"> tapicerska, nici tapicerskie, itd. </w:t>
      </w:r>
      <w:r w:rsidR="00013619" w:rsidRPr="00A070DF">
        <w:rPr>
          <w:sz w:val="24"/>
          <w:szCs w:val="24"/>
        </w:rPr>
        <w:t>w</w:t>
      </w:r>
      <w:r w:rsidRPr="00A070DF">
        <w:rPr>
          <w:sz w:val="24"/>
          <w:szCs w:val="24"/>
        </w:rPr>
        <w:t xml:space="preserve">inny być również wytrzymałe i </w:t>
      </w:r>
      <w:r w:rsidRPr="00A070DF">
        <w:rPr>
          <w:rFonts w:cstheme="minorHAnsi"/>
          <w:sz w:val="24"/>
          <w:szCs w:val="24"/>
        </w:rPr>
        <w:t>odporne</w:t>
      </w:r>
      <w:r w:rsidR="00013619" w:rsidRPr="00A070DF">
        <w:rPr>
          <w:rFonts w:cstheme="minorHAnsi"/>
          <w:sz w:val="24"/>
          <w:szCs w:val="24"/>
        </w:rPr>
        <w:t>.</w:t>
      </w:r>
      <w:r w:rsidR="00966FB5" w:rsidRPr="00A070DF">
        <w:rPr>
          <w:rFonts w:cstheme="minorHAnsi"/>
          <w:sz w:val="24"/>
          <w:szCs w:val="24"/>
        </w:rPr>
        <w:t xml:space="preserve"> Gąbka</w:t>
      </w:r>
      <w:r w:rsidR="000779FF" w:rsidRPr="00A070DF">
        <w:rPr>
          <w:rFonts w:cstheme="minorHAnsi"/>
          <w:sz w:val="24"/>
          <w:szCs w:val="24"/>
        </w:rPr>
        <w:t>/pianka</w:t>
      </w:r>
      <w:r w:rsidR="00966FB5" w:rsidRPr="00A070DF">
        <w:rPr>
          <w:rFonts w:cstheme="minorHAnsi"/>
          <w:sz w:val="24"/>
          <w:szCs w:val="24"/>
        </w:rPr>
        <w:t xml:space="preserve"> tapicerska winna </w:t>
      </w:r>
      <w:r w:rsidR="000779FF" w:rsidRPr="00A070DF">
        <w:rPr>
          <w:rFonts w:cstheme="minorHAnsi"/>
          <w:sz w:val="24"/>
          <w:szCs w:val="24"/>
        </w:rPr>
        <w:t xml:space="preserve">gwarantować odpowiedni komfort użytkowania siedziska. </w:t>
      </w:r>
      <w:r w:rsidR="000779FF" w:rsidRPr="00A070DF">
        <w:rPr>
          <w:rStyle w:val="markedcontent"/>
          <w:rFonts w:cstheme="minorHAnsi"/>
          <w:sz w:val="24"/>
          <w:szCs w:val="24"/>
        </w:rPr>
        <w:t>Pianka/Gąbka siedziska musi posiadać udokumentowaną wytrzymałość na ściskanie wykonaną wg</w:t>
      </w:r>
      <w:r w:rsidR="00E85A0C">
        <w:rPr>
          <w:rStyle w:val="markedcontent"/>
          <w:rFonts w:cstheme="minorHAnsi"/>
          <w:sz w:val="24"/>
          <w:szCs w:val="24"/>
        </w:rPr>
        <w:t xml:space="preserve"> </w:t>
      </w:r>
      <w:r w:rsidR="000779FF" w:rsidRPr="00A070DF">
        <w:rPr>
          <w:rStyle w:val="markedcontent"/>
          <w:rFonts w:cstheme="minorHAnsi"/>
          <w:sz w:val="24"/>
          <w:szCs w:val="24"/>
        </w:rPr>
        <w:t>normy PN EN ISO 1856:2004 z odkształceniem trwałym pianki maksymalnie na poziomie</w:t>
      </w:r>
      <w:r w:rsidR="00E85A0C">
        <w:rPr>
          <w:rFonts w:cstheme="minorHAnsi"/>
          <w:sz w:val="24"/>
          <w:szCs w:val="24"/>
        </w:rPr>
        <w:t xml:space="preserve"> </w:t>
      </w:r>
      <w:r w:rsidR="000779FF" w:rsidRPr="00A070DF">
        <w:rPr>
          <w:rStyle w:val="markedcontent"/>
          <w:rFonts w:cstheme="minorHAnsi"/>
          <w:sz w:val="24"/>
          <w:szCs w:val="24"/>
        </w:rPr>
        <w:t>2,2% w stosunku do kształtu przed badaniem</w:t>
      </w:r>
      <w:r w:rsidR="00274041">
        <w:rPr>
          <w:rStyle w:val="markedcontent"/>
          <w:rFonts w:cstheme="minorHAnsi"/>
          <w:sz w:val="24"/>
          <w:szCs w:val="24"/>
        </w:rPr>
        <w:t xml:space="preserve"> oraz stanowić barierę ogniową. </w:t>
      </w:r>
    </w:p>
    <w:p w14:paraId="62178F2C" w14:textId="42535267" w:rsidR="00274041" w:rsidRPr="00A070DF" w:rsidRDefault="00274041" w:rsidP="007001EB">
      <w:pPr>
        <w:spacing w:before="100" w:beforeAutospacing="1" w:after="100" w:afterAutospacing="1" w:line="240" w:lineRule="auto"/>
        <w:ind w:left="6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Wizualnie wypełnienie i obicie siedziska winny mieć zbliżoną wysokość do aktualn</w:t>
      </w:r>
      <w:r w:rsidR="003549F9">
        <w:rPr>
          <w:rFonts w:cstheme="minorHAnsi"/>
          <w:sz w:val="24"/>
          <w:szCs w:val="24"/>
        </w:rPr>
        <w:t xml:space="preserve">ej wysokości: 1,5 cm, do maksymalnie 2 cm. </w:t>
      </w:r>
    </w:p>
    <w:p w14:paraId="27FAB5B5" w14:textId="5D4CB552" w:rsidR="006E4D24" w:rsidRPr="007001EB" w:rsidRDefault="006E4D24" w:rsidP="007001EB">
      <w:pPr>
        <w:spacing w:before="100" w:beforeAutospacing="1" w:after="100" w:afterAutospacing="1" w:line="240" w:lineRule="auto"/>
        <w:ind w:left="66"/>
        <w:jc w:val="both"/>
        <w:rPr>
          <w:sz w:val="24"/>
          <w:szCs w:val="24"/>
        </w:rPr>
      </w:pPr>
      <w:r>
        <w:rPr>
          <w:sz w:val="24"/>
          <w:szCs w:val="24"/>
        </w:rPr>
        <w:t>Nici tapicerskie powinny być dobrane kolory</w:t>
      </w:r>
      <w:r w:rsidR="00AD2AAB">
        <w:rPr>
          <w:sz w:val="24"/>
          <w:szCs w:val="24"/>
        </w:rPr>
        <w:t>sty</w:t>
      </w:r>
      <w:r>
        <w:rPr>
          <w:sz w:val="24"/>
          <w:szCs w:val="24"/>
        </w:rPr>
        <w:t>cznie</w:t>
      </w:r>
      <w:r w:rsidR="00AD2AAB">
        <w:rPr>
          <w:sz w:val="24"/>
          <w:szCs w:val="24"/>
        </w:rPr>
        <w:t xml:space="preserve"> do tkaniny obiciowej. </w:t>
      </w:r>
      <w:r w:rsidR="002E391F">
        <w:rPr>
          <w:sz w:val="24"/>
          <w:szCs w:val="24"/>
        </w:rPr>
        <w:t xml:space="preserve">Zastosowane kleje winny być skuteczne i spełniać wymogi bezpieczeństwa. </w:t>
      </w:r>
    </w:p>
    <w:p w14:paraId="077FC03B" w14:textId="13FE4E74" w:rsidR="002C6E65" w:rsidRPr="004D1EE0" w:rsidRDefault="00EB02F3" w:rsidP="003F4A72">
      <w:pPr>
        <w:spacing w:before="100" w:beforeAutospacing="1" w:after="100" w:afterAutospacing="1" w:line="240" w:lineRule="auto"/>
        <w:ind w:left="66"/>
        <w:rPr>
          <w:b/>
          <w:sz w:val="24"/>
          <w:szCs w:val="24"/>
        </w:rPr>
      </w:pPr>
      <w:r w:rsidRPr="00EB02F3">
        <w:rPr>
          <w:sz w:val="24"/>
          <w:szCs w:val="24"/>
        </w:rPr>
        <w:t>6)</w:t>
      </w:r>
      <w:r>
        <w:rPr>
          <w:b/>
          <w:sz w:val="24"/>
          <w:szCs w:val="24"/>
        </w:rPr>
        <w:t xml:space="preserve">  </w:t>
      </w:r>
      <w:r w:rsidR="002C6E65" w:rsidRPr="004D1EE0">
        <w:rPr>
          <w:b/>
          <w:sz w:val="24"/>
          <w:szCs w:val="24"/>
        </w:rPr>
        <w:t xml:space="preserve">Warunki dodatkowe przy złożeniu </w:t>
      </w:r>
      <w:r w:rsidR="002D6CCA">
        <w:rPr>
          <w:b/>
          <w:sz w:val="24"/>
          <w:szCs w:val="24"/>
        </w:rPr>
        <w:t xml:space="preserve">informacji </w:t>
      </w:r>
      <w:proofErr w:type="spellStart"/>
      <w:r w:rsidR="002D6CCA">
        <w:rPr>
          <w:b/>
          <w:sz w:val="24"/>
          <w:szCs w:val="24"/>
        </w:rPr>
        <w:t>odn</w:t>
      </w:r>
      <w:proofErr w:type="spellEnd"/>
      <w:r w:rsidR="002D6CCA">
        <w:rPr>
          <w:b/>
          <w:sz w:val="24"/>
          <w:szCs w:val="24"/>
        </w:rPr>
        <w:t>. szacowanej wartości przedmiotu zamówienia</w:t>
      </w:r>
      <w:r w:rsidR="002C6E65" w:rsidRPr="004D1EE0">
        <w:rPr>
          <w:b/>
          <w:sz w:val="24"/>
          <w:szCs w:val="24"/>
        </w:rPr>
        <w:t>:</w:t>
      </w:r>
    </w:p>
    <w:p w14:paraId="66139033" w14:textId="054595EB" w:rsidR="002C6E65" w:rsidRDefault="002C6E65" w:rsidP="00753FE4">
      <w:pPr>
        <w:spacing w:before="100" w:beforeAutospacing="1" w:after="100" w:afterAutospacing="1" w:line="240" w:lineRule="auto"/>
        <w:ind w:left="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F3A88" w:rsidRPr="002D6CCA">
        <w:rPr>
          <w:b/>
          <w:sz w:val="24"/>
          <w:szCs w:val="24"/>
        </w:rPr>
        <w:t xml:space="preserve">wraz ze złożeniem szacunkowej wartości zamówienia na Platformie Zakupowej, konieczne jest </w:t>
      </w:r>
      <w:r w:rsidRPr="002D6CCA">
        <w:rPr>
          <w:b/>
          <w:sz w:val="24"/>
          <w:szCs w:val="24"/>
        </w:rPr>
        <w:t xml:space="preserve">przedstawienie Zamawiającemu </w:t>
      </w:r>
      <w:r w:rsidR="000F3A88" w:rsidRPr="002D6CCA">
        <w:rPr>
          <w:b/>
          <w:sz w:val="24"/>
          <w:szCs w:val="24"/>
        </w:rPr>
        <w:t>prób</w:t>
      </w:r>
      <w:r w:rsidR="00753FE4" w:rsidRPr="002D6CCA">
        <w:rPr>
          <w:b/>
          <w:sz w:val="24"/>
          <w:szCs w:val="24"/>
        </w:rPr>
        <w:t>ki</w:t>
      </w:r>
      <w:r w:rsidR="000F3A88" w:rsidRPr="002D6CCA">
        <w:rPr>
          <w:b/>
          <w:sz w:val="24"/>
          <w:szCs w:val="24"/>
        </w:rPr>
        <w:t xml:space="preserve"> materiału, </w:t>
      </w:r>
      <w:r w:rsidR="00753FE4" w:rsidRPr="002D6CCA">
        <w:rPr>
          <w:b/>
          <w:sz w:val="24"/>
          <w:szCs w:val="24"/>
        </w:rPr>
        <w:t xml:space="preserve">uwzględnionego w ofercie, </w:t>
      </w:r>
      <w:r w:rsidR="000F3A88" w:rsidRPr="002D6CCA">
        <w:rPr>
          <w:b/>
          <w:sz w:val="24"/>
          <w:szCs w:val="24"/>
        </w:rPr>
        <w:t xml:space="preserve">wraz </w:t>
      </w:r>
      <w:r w:rsidR="00753FE4" w:rsidRPr="002D6CCA">
        <w:rPr>
          <w:b/>
          <w:sz w:val="24"/>
          <w:szCs w:val="24"/>
        </w:rPr>
        <w:br/>
      </w:r>
      <w:r w:rsidR="000F3A88" w:rsidRPr="002D6CCA">
        <w:rPr>
          <w:b/>
          <w:sz w:val="24"/>
          <w:szCs w:val="24"/>
        </w:rPr>
        <w:t xml:space="preserve">z katalogiem produktu, wskazującym jego charakterystykę techniczną </w:t>
      </w:r>
      <w:proofErr w:type="spellStart"/>
      <w:r w:rsidR="00753FE4" w:rsidRPr="002D6CCA">
        <w:rPr>
          <w:b/>
          <w:sz w:val="24"/>
          <w:szCs w:val="24"/>
        </w:rPr>
        <w:t>j.w</w:t>
      </w:r>
      <w:proofErr w:type="spellEnd"/>
      <w:r w:rsidR="00753FE4" w:rsidRPr="002D6CCA">
        <w:rPr>
          <w:b/>
          <w:sz w:val="24"/>
          <w:szCs w:val="24"/>
        </w:rPr>
        <w:t xml:space="preserve">. </w:t>
      </w:r>
      <w:r w:rsidR="000F3A88" w:rsidRPr="002D6CCA">
        <w:rPr>
          <w:b/>
          <w:sz w:val="24"/>
          <w:szCs w:val="24"/>
        </w:rPr>
        <w:t>(miejsce dostawy próbek - Dworzec autobusowy Poznań Główny przy ul. St. Matyi 2 w Poznaniu).</w:t>
      </w:r>
      <w:r w:rsidR="00753FE4" w:rsidRPr="002D6CCA">
        <w:rPr>
          <w:b/>
          <w:sz w:val="24"/>
          <w:szCs w:val="24"/>
        </w:rPr>
        <w:t xml:space="preserve"> Próbki nie będą podlegać zwrotowi</w:t>
      </w:r>
      <w:r w:rsidR="00753FE4">
        <w:rPr>
          <w:sz w:val="24"/>
          <w:szCs w:val="24"/>
        </w:rPr>
        <w:t xml:space="preserve">. </w:t>
      </w:r>
    </w:p>
    <w:p w14:paraId="5CB6E892" w14:textId="4E07ADDC" w:rsidR="000F3A88" w:rsidRDefault="000F3A88" w:rsidP="00753FE4">
      <w:pPr>
        <w:spacing w:before="100" w:beforeAutospacing="1" w:after="100" w:afterAutospacing="1" w:line="240" w:lineRule="auto"/>
        <w:ind w:left="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6CCA">
        <w:rPr>
          <w:sz w:val="24"/>
          <w:szCs w:val="24"/>
        </w:rPr>
        <w:t>szacunek</w:t>
      </w:r>
      <w:r>
        <w:rPr>
          <w:sz w:val="24"/>
          <w:szCs w:val="24"/>
        </w:rPr>
        <w:t xml:space="preserve"> win</w:t>
      </w:r>
      <w:bookmarkStart w:id="1" w:name="_GoBack"/>
      <w:bookmarkEnd w:id="1"/>
      <w:r w:rsidR="002D6CCA">
        <w:rPr>
          <w:sz w:val="24"/>
          <w:szCs w:val="24"/>
        </w:rPr>
        <w:t>ien</w:t>
      </w:r>
      <w:r>
        <w:rPr>
          <w:sz w:val="24"/>
          <w:szCs w:val="24"/>
        </w:rPr>
        <w:t xml:space="preserve"> uwzględniać wszystkie koszty niezbędne do wykonania zadania, w tym koszt niezbędnego do obicia wszystkich siedzisk materiału, wypełnienia, </w:t>
      </w:r>
      <w:r w:rsidR="00A57F8A">
        <w:rPr>
          <w:sz w:val="24"/>
          <w:szCs w:val="24"/>
        </w:rPr>
        <w:t xml:space="preserve">nici, </w:t>
      </w:r>
      <w:r w:rsidR="003C713C">
        <w:rPr>
          <w:sz w:val="24"/>
          <w:szCs w:val="24"/>
        </w:rPr>
        <w:t xml:space="preserve">kleju tapicerskiego, </w:t>
      </w:r>
      <w:r>
        <w:rPr>
          <w:sz w:val="24"/>
          <w:szCs w:val="24"/>
        </w:rPr>
        <w:t>robocizny, transportu, magazynowania itp.</w:t>
      </w:r>
      <w:r w:rsidR="006D0FDE">
        <w:rPr>
          <w:sz w:val="24"/>
          <w:szCs w:val="24"/>
        </w:rPr>
        <w:t>,</w:t>
      </w:r>
      <w:r w:rsidR="00A57F8A">
        <w:rPr>
          <w:sz w:val="24"/>
          <w:szCs w:val="24"/>
        </w:rPr>
        <w:t xml:space="preserve"> w tym</w:t>
      </w:r>
      <w:r w:rsidR="003C713C">
        <w:rPr>
          <w:sz w:val="24"/>
          <w:szCs w:val="24"/>
        </w:rPr>
        <w:t xml:space="preserve"> winna przedstawiać obok ceny łącznej kosztorys szczegółowy (zestawienie planowanych do użycia materiałów, </w:t>
      </w:r>
      <w:r w:rsidR="00BF28A3">
        <w:rPr>
          <w:sz w:val="24"/>
          <w:szCs w:val="24"/>
        </w:rPr>
        <w:t xml:space="preserve">ilość </w:t>
      </w:r>
      <w:proofErr w:type="spellStart"/>
      <w:r w:rsidR="00BF28A3">
        <w:rPr>
          <w:sz w:val="24"/>
          <w:szCs w:val="24"/>
        </w:rPr>
        <w:t>mb</w:t>
      </w:r>
      <w:proofErr w:type="spellEnd"/>
      <w:r w:rsidR="00BF28A3">
        <w:rPr>
          <w:sz w:val="24"/>
          <w:szCs w:val="24"/>
        </w:rPr>
        <w:t xml:space="preserve">, </w:t>
      </w:r>
      <w:r w:rsidR="00A57F8A">
        <w:rPr>
          <w:sz w:val="24"/>
          <w:szCs w:val="24"/>
        </w:rPr>
        <w:t>ceny jednostkowe do poszczególnych pozycji</w:t>
      </w:r>
      <w:r w:rsidR="003C713C">
        <w:rPr>
          <w:sz w:val="24"/>
          <w:szCs w:val="24"/>
        </w:rPr>
        <w:t xml:space="preserve"> itp.). </w:t>
      </w:r>
    </w:p>
    <w:p w14:paraId="046C7FF5" w14:textId="47EDD9A1" w:rsidR="00E30AE7" w:rsidRPr="003F4A72" w:rsidRDefault="00E30AE7" w:rsidP="007001EB">
      <w:pPr>
        <w:spacing w:before="100" w:beforeAutospacing="1" w:after="100" w:afterAutospacing="1" w:line="240" w:lineRule="auto"/>
        <w:ind w:left="66"/>
        <w:jc w:val="both"/>
        <w:rPr>
          <w:sz w:val="24"/>
          <w:szCs w:val="24"/>
        </w:rPr>
      </w:pPr>
      <w:r>
        <w:rPr>
          <w:sz w:val="24"/>
          <w:szCs w:val="24"/>
        </w:rPr>
        <w:t>- Zainteresowane podmioty uprawnione są dokonać oględzin ławek w poczekalni Dworca autobusow</w:t>
      </w:r>
      <w:r w:rsidR="00BF28A3">
        <w:rPr>
          <w:sz w:val="24"/>
          <w:szCs w:val="24"/>
        </w:rPr>
        <w:t>ego</w:t>
      </w:r>
      <w:r>
        <w:rPr>
          <w:sz w:val="24"/>
          <w:szCs w:val="24"/>
        </w:rPr>
        <w:t xml:space="preserve"> Poznań Główny przy ul. St. Matyi 2 w Poznaniu</w:t>
      </w:r>
      <w:r w:rsidR="00131CF9">
        <w:rPr>
          <w:sz w:val="24"/>
          <w:szCs w:val="24"/>
        </w:rPr>
        <w:t xml:space="preserve"> (poczekalnia jest czynna 24 h na dobę)</w:t>
      </w:r>
      <w:r>
        <w:rPr>
          <w:sz w:val="24"/>
          <w:szCs w:val="24"/>
        </w:rPr>
        <w:t>.</w:t>
      </w:r>
    </w:p>
    <w:sectPr w:rsidR="00E30AE7" w:rsidRPr="003F4A72" w:rsidSect="000A044D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71D95"/>
    <w:multiLevelType w:val="hybridMultilevel"/>
    <w:tmpl w:val="D69CC63A"/>
    <w:lvl w:ilvl="0" w:tplc="403A6E38">
      <w:start w:val="5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233D6"/>
    <w:multiLevelType w:val="hybridMultilevel"/>
    <w:tmpl w:val="A4886856"/>
    <w:lvl w:ilvl="0" w:tplc="262249C8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B5C7DFD"/>
    <w:multiLevelType w:val="hybridMultilevel"/>
    <w:tmpl w:val="9348B6B0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12D29"/>
    <w:multiLevelType w:val="hybridMultilevel"/>
    <w:tmpl w:val="754081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3210F3"/>
    <w:multiLevelType w:val="hybridMultilevel"/>
    <w:tmpl w:val="85E08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FC1"/>
    <w:rsid w:val="00013619"/>
    <w:rsid w:val="00061E38"/>
    <w:rsid w:val="000762D6"/>
    <w:rsid w:val="000779FF"/>
    <w:rsid w:val="000A044D"/>
    <w:rsid w:val="000C66ED"/>
    <w:rsid w:val="000F13D0"/>
    <w:rsid w:val="000F22A1"/>
    <w:rsid w:val="000F3A88"/>
    <w:rsid w:val="00131CF9"/>
    <w:rsid w:val="001629BC"/>
    <w:rsid w:val="00274041"/>
    <w:rsid w:val="002C31FE"/>
    <w:rsid w:val="002C3A75"/>
    <w:rsid w:val="002C6E65"/>
    <w:rsid w:val="002D6CCA"/>
    <w:rsid w:val="002E391F"/>
    <w:rsid w:val="003549F9"/>
    <w:rsid w:val="003C713C"/>
    <w:rsid w:val="003F4A72"/>
    <w:rsid w:val="00421D3A"/>
    <w:rsid w:val="00465543"/>
    <w:rsid w:val="00471562"/>
    <w:rsid w:val="004D1EE0"/>
    <w:rsid w:val="00583896"/>
    <w:rsid w:val="005B78B8"/>
    <w:rsid w:val="005E4C36"/>
    <w:rsid w:val="00632121"/>
    <w:rsid w:val="00640DE0"/>
    <w:rsid w:val="0066549D"/>
    <w:rsid w:val="006829F3"/>
    <w:rsid w:val="006D0FDE"/>
    <w:rsid w:val="006E4D24"/>
    <w:rsid w:val="007001EB"/>
    <w:rsid w:val="00744A10"/>
    <w:rsid w:val="00753FE4"/>
    <w:rsid w:val="0078158C"/>
    <w:rsid w:val="00793F9A"/>
    <w:rsid w:val="00817BA8"/>
    <w:rsid w:val="00832A08"/>
    <w:rsid w:val="008808DA"/>
    <w:rsid w:val="00956E06"/>
    <w:rsid w:val="00966FB5"/>
    <w:rsid w:val="00987D23"/>
    <w:rsid w:val="009E221A"/>
    <w:rsid w:val="00A070DF"/>
    <w:rsid w:val="00A57F8A"/>
    <w:rsid w:val="00A741F4"/>
    <w:rsid w:val="00A93E22"/>
    <w:rsid w:val="00AC66B2"/>
    <w:rsid w:val="00AD2AAB"/>
    <w:rsid w:val="00BB2BCC"/>
    <w:rsid w:val="00BC7690"/>
    <w:rsid w:val="00BF28A3"/>
    <w:rsid w:val="00C3087B"/>
    <w:rsid w:val="00CA69C2"/>
    <w:rsid w:val="00CC0D28"/>
    <w:rsid w:val="00CE1809"/>
    <w:rsid w:val="00D21715"/>
    <w:rsid w:val="00D3589A"/>
    <w:rsid w:val="00D43949"/>
    <w:rsid w:val="00DF04A6"/>
    <w:rsid w:val="00E27E71"/>
    <w:rsid w:val="00E30AE7"/>
    <w:rsid w:val="00E350FC"/>
    <w:rsid w:val="00E85A0C"/>
    <w:rsid w:val="00E87E6D"/>
    <w:rsid w:val="00EA0E15"/>
    <w:rsid w:val="00EB02F3"/>
    <w:rsid w:val="00ED687B"/>
    <w:rsid w:val="00F8518C"/>
    <w:rsid w:val="00F9463D"/>
    <w:rsid w:val="00FA0FC1"/>
    <w:rsid w:val="00FA67C8"/>
    <w:rsid w:val="00FA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4F064"/>
  <w15:chartTrackingRefBased/>
  <w15:docId w15:val="{4FD23907-F158-4DC5-8260-EFC81A97D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7B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471562"/>
  </w:style>
  <w:style w:type="paragraph" w:styleId="Akapitzlist">
    <w:name w:val="List Paragraph"/>
    <w:basedOn w:val="Normalny"/>
    <w:uiPriority w:val="34"/>
    <w:qFormat/>
    <w:rsid w:val="00632121"/>
    <w:pPr>
      <w:ind w:left="720"/>
      <w:contextualSpacing/>
    </w:pPr>
  </w:style>
  <w:style w:type="character" w:customStyle="1" w:styleId="header-text-span">
    <w:name w:val="header-text-span"/>
    <w:basedOn w:val="Domylnaczcionkaakapitu"/>
    <w:rsid w:val="000762D6"/>
  </w:style>
  <w:style w:type="character" w:styleId="Pogrubienie">
    <w:name w:val="Strong"/>
    <w:basedOn w:val="Domylnaczcionkaakapitu"/>
    <w:uiPriority w:val="22"/>
    <w:qFormat/>
    <w:rsid w:val="00BC7690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817B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3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3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622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Szych</dc:creator>
  <cp:keywords/>
  <dc:description/>
  <cp:lastModifiedBy>Aleksandra Szych</cp:lastModifiedBy>
  <cp:revision>3</cp:revision>
  <dcterms:created xsi:type="dcterms:W3CDTF">2022-07-07T12:17:00Z</dcterms:created>
  <dcterms:modified xsi:type="dcterms:W3CDTF">2022-07-07T12:28:00Z</dcterms:modified>
</cp:coreProperties>
</file>