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DD5FB6">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DD5FB6">
        <w:rPr>
          <w:color w:val="000000"/>
          <w:sz w:val="22"/>
          <w:szCs w:val="22"/>
          <w:lang w:eastAsia="pl-PL"/>
        </w:rPr>
        <w:t>7</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8F7A05">
      <w:pPr>
        <w:pStyle w:val="Tekstpodstawowy21"/>
        <w:numPr>
          <w:ilvl w:val="0"/>
          <w:numId w:val="95"/>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A277EA" w:rsidRDefault="00A277EA" w:rsidP="00A277EA">
      <w:pPr>
        <w:spacing w:line="276" w:lineRule="auto"/>
        <w:jc w:val="center"/>
        <w:rPr>
          <w:b/>
          <w:bCs/>
        </w:rPr>
      </w:pPr>
      <w:r>
        <w:rPr>
          <w:b/>
          <w:bCs/>
        </w:rPr>
        <w:t>Budowa Amfiteatru Uniwersytetu Łódzkiego przy ul. Pomorskiej 171/173 w Łodzi.</w:t>
      </w:r>
    </w:p>
    <w:p w:rsidR="008F7A05" w:rsidRPr="00A23DC2" w:rsidRDefault="008F7A05" w:rsidP="008F7A05">
      <w:pPr>
        <w:pStyle w:val="Akapitzlist"/>
        <w:spacing w:after="0"/>
        <w:ind w:left="720"/>
        <w:jc w:val="both"/>
        <w:rPr>
          <w:rFonts w:ascii="Times New Roman" w:hAnsi="Times New Roman" w:cs="Times New Roman"/>
          <w:b/>
          <w:bCs/>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8F7A05">
      <w:pPr>
        <w:numPr>
          <w:ilvl w:val="0"/>
          <w:numId w:val="10"/>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8F7A05">
      <w:pPr>
        <w:numPr>
          <w:ilvl w:val="1"/>
          <w:numId w:val="22"/>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8F7A05">
      <w:pPr>
        <w:numPr>
          <w:ilvl w:val="1"/>
          <w:numId w:val="22"/>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1D0CD7" w:rsidRPr="00A23DC2">
        <w:rPr>
          <w:sz w:val="22"/>
          <w:szCs w:val="22"/>
        </w:rPr>
        <w:t xml:space="preserve">wraz z </w:t>
      </w:r>
      <w:proofErr w:type="spellStart"/>
      <w:r w:rsidR="001D0CD7" w:rsidRPr="00A23DC2">
        <w:rPr>
          <w:sz w:val="22"/>
          <w:szCs w:val="22"/>
        </w:rPr>
        <w:t>wyłączeniami</w:t>
      </w:r>
      <w:proofErr w:type="spellEnd"/>
      <w:r w:rsidR="001D0CD7" w:rsidRPr="00A23DC2">
        <w:rPr>
          <w:sz w:val="22"/>
          <w:szCs w:val="22"/>
        </w:rPr>
        <w:t xml:space="preserve"> określonymi w SIWZ</w:t>
      </w:r>
    </w:p>
    <w:p w:rsidR="00505405" w:rsidRPr="00A23DC2" w:rsidRDefault="00EF14EB" w:rsidP="008F7A05">
      <w:pPr>
        <w:numPr>
          <w:ilvl w:val="1"/>
          <w:numId w:val="22"/>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8F7A05">
      <w:pPr>
        <w:numPr>
          <w:ilvl w:val="1"/>
          <w:numId w:val="22"/>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F746E1" w:rsidRPr="00A23DC2" w:rsidRDefault="00F746E1" w:rsidP="008F7A05">
      <w:pPr>
        <w:pStyle w:val="Tekstpodstawowy21"/>
        <w:spacing w:line="276" w:lineRule="auto"/>
        <w:rPr>
          <w:sz w:val="22"/>
          <w:szCs w:val="22"/>
        </w:rPr>
      </w:pPr>
      <w:r w:rsidRPr="00A23DC2">
        <w:rPr>
          <w:sz w:val="22"/>
          <w:szCs w:val="22"/>
        </w:rPr>
        <w:t>Wykonawca będzie prowadził budowę zasilając urządzenia z własnego agregatu prądotwórczego do czasu wykonania przyłącza elektrycznego i wykonania rozdzielni głównej w budynku.</w:t>
      </w: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Termin realizacji</w:t>
      </w:r>
    </w:p>
    <w:p w:rsidR="00731488" w:rsidRPr="00A23DC2" w:rsidRDefault="00505405" w:rsidP="00A277EA">
      <w:pPr>
        <w:pStyle w:val="BodyTextIndentZnak"/>
        <w:numPr>
          <w:ilvl w:val="3"/>
          <w:numId w:val="10"/>
        </w:numPr>
        <w:tabs>
          <w:tab w:val="left" w:pos="360"/>
        </w:tabs>
        <w:spacing w:line="276" w:lineRule="auto"/>
        <w:ind w:hanging="2030"/>
        <w:rPr>
          <w:rFonts w:ascii="Times New Roman" w:hAnsi="Times New Roman" w:cs="Times New Roman"/>
          <w:sz w:val="22"/>
          <w:szCs w:val="22"/>
          <w:lang w:eastAsia="pl-PL"/>
        </w:rPr>
      </w:pPr>
      <w:r w:rsidRPr="00A23DC2">
        <w:rPr>
          <w:rFonts w:ascii="Times New Roman" w:hAnsi="Times New Roman" w:cs="Times New Roman"/>
          <w:sz w:val="22"/>
          <w:szCs w:val="22"/>
          <w:lang w:eastAsia="pl-PL"/>
        </w:rPr>
        <w:t>Termin realizacji przedmiotu umowy</w:t>
      </w:r>
      <w:r w:rsidR="00584E0F" w:rsidRPr="00A23DC2">
        <w:rPr>
          <w:rFonts w:ascii="Times New Roman" w:hAnsi="Times New Roman" w:cs="Times New Roman"/>
          <w:sz w:val="22"/>
          <w:szCs w:val="22"/>
          <w:lang w:eastAsia="pl-PL"/>
        </w:rPr>
        <w:t>:</w:t>
      </w:r>
    </w:p>
    <w:p w:rsidR="00731488" w:rsidRPr="00A23DC2" w:rsidRDefault="00731488" w:rsidP="008F7A05">
      <w:pPr>
        <w:pStyle w:val="BodyTextIndentZnak"/>
        <w:tabs>
          <w:tab w:val="left" w:pos="360"/>
        </w:tabs>
        <w:spacing w:line="276" w:lineRule="auto"/>
        <w:ind w:left="360"/>
        <w:rPr>
          <w:rFonts w:ascii="Times New Roman" w:hAnsi="Times New Roman" w:cs="Times New Roman"/>
          <w:kern w:val="1"/>
          <w:sz w:val="22"/>
          <w:szCs w:val="22"/>
        </w:rPr>
      </w:pPr>
      <w:r w:rsidRPr="00A23DC2">
        <w:rPr>
          <w:rFonts w:ascii="Times New Roman" w:hAnsi="Times New Roman" w:cs="Times New Roman"/>
          <w:kern w:val="1"/>
          <w:sz w:val="22"/>
          <w:szCs w:val="22"/>
        </w:rPr>
        <w:t xml:space="preserve"> </w:t>
      </w:r>
    </w:p>
    <w:p w:rsidR="00FC60E6" w:rsidRPr="00A277EA" w:rsidRDefault="00FF3000" w:rsidP="00A277EA">
      <w:pPr>
        <w:ind w:left="567"/>
        <w:jc w:val="both"/>
        <w:rPr>
          <w:b/>
          <w:sz w:val="22"/>
          <w:szCs w:val="22"/>
        </w:rPr>
      </w:pPr>
      <w:r>
        <w:rPr>
          <w:b/>
          <w:sz w:val="22"/>
          <w:szCs w:val="22"/>
        </w:rPr>
        <w:t>6 miesięcy od dnia zawarcia umowy, tj. od ………… do ………… .</w:t>
      </w:r>
    </w:p>
    <w:p w:rsidR="004B54F7" w:rsidRPr="00A23DC2" w:rsidRDefault="004B54F7" w:rsidP="008F7A05">
      <w:pPr>
        <w:pStyle w:val="BodyTextIndentZnak"/>
        <w:tabs>
          <w:tab w:val="left" w:pos="360"/>
        </w:tabs>
        <w:spacing w:line="276" w:lineRule="auto"/>
        <w:ind w:left="360"/>
        <w:rPr>
          <w:rFonts w:ascii="Times New Roman" w:hAnsi="Times New Roman" w:cs="Times New Roman"/>
          <w:b/>
          <w:sz w:val="22"/>
          <w:szCs w:val="22"/>
        </w:rPr>
      </w:pPr>
    </w:p>
    <w:p w:rsidR="00505405" w:rsidRPr="00A23DC2" w:rsidRDefault="00505405" w:rsidP="008F7A05">
      <w:pPr>
        <w:pStyle w:val="BodyTextIndentZnak"/>
        <w:tabs>
          <w:tab w:val="left" w:pos="360"/>
        </w:tabs>
        <w:spacing w:line="276" w:lineRule="auto"/>
        <w:ind w:left="360"/>
        <w:rPr>
          <w:rFonts w:ascii="Times New Roman" w:hAnsi="Times New Roman" w:cs="Times New Roman"/>
          <w:sz w:val="22"/>
          <w:szCs w:val="22"/>
          <w:lang w:eastAsia="pl-PL"/>
        </w:rPr>
      </w:pPr>
      <w:r w:rsidRPr="00A23DC2">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606F6F" w:rsidRPr="00A23DC2" w:rsidRDefault="00606F6F" w:rsidP="008F7A05">
      <w:pPr>
        <w:pStyle w:val="BodyTextIndentZnak"/>
        <w:tabs>
          <w:tab w:val="left" w:pos="360"/>
        </w:tabs>
        <w:spacing w:line="276" w:lineRule="auto"/>
        <w:ind w:left="360"/>
        <w:rPr>
          <w:rFonts w:ascii="Times New Roman" w:hAnsi="Times New Roman" w:cs="Times New Roman"/>
          <w:sz w:val="22"/>
          <w:szCs w:val="22"/>
          <w:lang w:eastAsia="pl-PL"/>
        </w:rPr>
      </w:pPr>
    </w:p>
    <w:p w:rsidR="00505405" w:rsidRPr="00A23DC2" w:rsidRDefault="00505405" w:rsidP="008F7A05">
      <w:pPr>
        <w:pStyle w:val="Akapitzlist"/>
        <w:numPr>
          <w:ilvl w:val="0"/>
          <w:numId w:val="10"/>
        </w:numPr>
        <w:suppressAutoHyphens w:val="0"/>
        <w:spacing w:after="0"/>
        <w:ind w:left="426" w:hanging="426"/>
        <w:jc w:val="both"/>
        <w:rPr>
          <w:rFonts w:ascii="Times New Roman" w:hAnsi="Times New Roman" w:cs="Times New Roman"/>
          <w:lang w:eastAsia="pl-PL"/>
        </w:rPr>
      </w:pPr>
      <w:r w:rsidRPr="00A23DC2">
        <w:rPr>
          <w:rFonts w:ascii="Times New Roman" w:hAnsi="Times New Roman" w:cs="Times New Roman"/>
          <w:lang w:eastAsia="pl-PL"/>
        </w:rPr>
        <w:lastRenderedPageBreak/>
        <w:t xml:space="preserve">Zamawiający dopuszcza możliwość przedłużenia realizacji umowy lub jej poszczególnych części </w:t>
      </w:r>
      <w:r w:rsidRPr="00A23DC2">
        <w:rPr>
          <w:rFonts w:ascii="Times New Roman" w:hAnsi="Times New Roman" w:cs="Times New Roman"/>
          <w:lang w:eastAsia="pl-PL"/>
        </w:rPr>
        <w:br/>
        <w:t xml:space="preserve">w sytuacjach opisanych </w:t>
      </w:r>
      <w:r w:rsidR="004224CD">
        <w:rPr>
          <w:rFonts w:ascii="Times New Roman" w:hAnsi="Times New Roman" w:cs="Times New Roman"/>
          <w:color w:val="000000"/>
          <w:lang w:eastAsia="pl-PL"/>
        </w:rPr>
        <w:t>w § 21</w:t>
      </w:r>
      <w:r w:rsidR="00BD1214" w:rsidRPr="00A23DC2">
        <w:rPr>
          <w:rFonts w:ascii="Times New Roman" w:hAnsi="Times New Roman" w:cs="Times New Roman"/>
          <w:color w:val="000000"/>
          <w:lang w:eastAsia="pl-PL"/>
        </w:rPr>
        <w:t xml:space="preserve"> umowy</w:t>
      </w:r>
      <w:r w:rsidR="000B64AD" w:rsidRPr="00A23DC2">
        <w:rPr>
          <w:rFonts w:ascii="Times New Roman" w:hAnsi="Times New Roman" w:cs="Times New Roman"/>
          <w:color w:val="000000"/>
          <w:lang w:eastAsia="pl-PL"/>
        </w:rPr>
        <w:t>.</w:t>
      </w:r>
    </w:p>
    <w:p w:rsidR="00505405" w:rsidRPr="00A23DC2" w:rsidRDefault="00505405" w:rsidP="008F7A05">
      <w:pPr>
        <w:jc w:val="center"/>
        <w:rPr>
          <w:b/>
          <w:caps/>
          <w:sz w:val="22"/>
          <w:szCs w:val="22"/>
          <w:lang w:eastAsia="pl-PL"/>
        </w:rPr>
      </w:pPr>
      <w:r w:rsidRPr="00A23DC2">
        <w:rPr>
          <w:b/>
          <w:sz w:val="22"/>
          <w:szCs w:val="22"/>
          <w:lang w:eastAsia="pl-PL"/>
        </w:rPr>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8F7A05">
      <w:pPr>
        <w:numPr>
          <w:ilvl w:val="0"/>
          <w:numId w:val="37"/>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5F5CB7" w:rsidRPr="00A23DC2" w:rsidTr="006C44BA">
        <w:trPr>
          <w:trHeight w:val="172"/>
        </w:trPr>
        <w:tc>
          <w:tcPr>
            <w:tcW w:w="3706"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Przedmiot zamówienia</w:t>
            </w:r>
          </w:p>
        </w:tc>
        <w:tc>
          <w:tcPr>
            <w:tcW w:w="1624"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Cena netto w zł</w:t>
            </w:r>
          </w:p>
        </w:tc>
        <w:tc>
          <w:tcPr>
            <w:tcW w:w="1511" w:type="dxa"/>
            <w:shd w:val="clear" w:color="auto" w:fill="D9D9D9"/>
          </w:tcPr>
          <w:p w:rsidR="005F5CB7" w:rsidRPr="00A23DC2" w:rsidRDefault="005F5CB7" w:rsidP="008F7A05">
            <w:pPr>
              <w:suppressAutoHyphens w:val="0"/>
              <w:spacing w:line="360" w:lineRule="auto"/>
              <w:jc w:val="center"/>
              <w:rPr>
                <w:b/>
                <w:bCs/>
                <w:sz w:val="22"/>
                <w:szCs w:val="22"/>
              </w:rPr>
            </w:pPr>
            <w:r w:rsidRPr="00A23DC2">
              <w:rPr>
                <w:b/>
                <w:bCs/>
                <w:sz w:val="22"/>
                <w:szCs w:val="22"/>
              </w:rPr>
              <w:t xml:space="preserve">VAT  w </w:t>
            </w:r>
          </w:p>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w:t>
            </w:r>
          </w:p>
        </w:tc>
        <w:tc>
          <w:tcPr>
            <w:tcW w:w="1855" w:type="dxa"/>
            <w:shd w:val="clear" w:color="auto" w:fill="D9D9D9"/>
          </w:tcPr>
          <w:p w:rsidR="005F5CB7" w:rsidRPr="00A23DC2" w:rsidRDefault="005F5CB7" w:rsidP="008F7A05">
            <w:pPr>
              <w:snapToGrid w:val="0"/>
              <w:spacing w:line="276" w:lineRule="auto"/>
              <w:jc w:val="center"/>
              <w:rPr>
                <w:b/>
                <w:bCs/>
                <w:sz w:val="22"/>
                <w:szCs w:val="22"/>
              </w:rPr>
            </w:pPr>
            <w:r w:rsidRPr="00A23DC2">
              <w:rPr>
                <w:b/>
                <w:bCs/>
                <w:sz w:val="22"/>
                <w:szCs w:val="22"/>
              </w:rPr>
              <w:t>Cena brutto w zł</w:t>
            </w:r>
          </w:p>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(kol. 2 + (kol. 2 x kol. 3)</w:t>
            </w:r>
          </w:p>
        </w:tc>
      </w:tr>
      <w:tr w:rsidR="005F5CB7" w:rsidRPr="00A23DC2" w:rsidTr="006C44BA">
        <w:trPr>
          <w:trHeight w:val="287"/>
        </w:trPr>
        <w:tc>
          <w:tcPr>
            <w:tcW w:w="3706" w:type="dxa"/>
            <w:shd w:val="clear" w:color="auto" w:fill="D9D9D9"/>
          </w:tcPr>
          <w:p w:rsidR="005F5CB7" w:rsidRPr="00A23DC2" w:rsidRDefault="005F5CB7" w:rsidP="008F7A05">
            <w:pPr>
              <w:suppressAutoHyphens w:val="0"/>
              <w:spacing w:line="360" w:lineRule="auto"/>
              <w:jc w:val="center"/>
              <w:rPr>
                <w:b/>
                <w:bCs/>
                <w:sz w:val="22"/>
                <w:szCs w:val="22"/>
              </w:rPr>
            </w:pPr>
            <w:r w:rsidRPr="00A23DC2">
              <w:rPr>
                <w:b/>
                <w:bCs/>
                <w:sz w:val="22"/>
                <w:szCs w:val="22"/>
              </w:rPr>
              <w:t>1.</w:t>
            </w:r>
          </w:p>
        </w:tc>
        <w:tc>
          <w:tcPr>
            <w:tcW w:w="1624"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2.</w:t>
            </w:r>
          </w:p>
        </w:tc>
        <w:tc>
          <w:tcPr>
            <w:tcW w:w="1511"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3.</w:t>
            </w:r>
          </w:p>
        </w:tc>
        <w:tc>
          <w:tcPr>
            <w:tcW w:w="1855"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4.</w:t>
            </w:r>
          </w:p>
        </w:tc>
      </w:tr>
      <w:tr w:rsidR="005F5CB7" w:rsidRPr="00A23DC2" w:rsidTr="006C44BA">
        <w:trPr>
          <w:trHeight w:val="364"/>
        </w:trPr>
        <w:tc>
          <w:tcPr>
            <w:tcW w:w="3706" w:type="dxa"/>
          </w:tcPr>
          <w:p w:rsidR="005F5CB7" w:rsidRPr="00A23DC2" w:rsidRDefault="005F5CB7" w:rsidP="008F7A05">
            <w:pPr>
              <w:suppressAutoHyphens w:val="0"/>
              <w:rPr>
                <w:sz w:val="22"/>
                <w:szCs w:val="22"/>
                <w:lang w:eastAsia="pl-PL"/>
              </w:rPr>
            </w:pPr>
            <w:r w:rsidRPr="00A23DC2">
              <w:rPr>
                <w:sz w:val="22"/>
                <w:szCs w:val="22"/>
                <w:lang w:eastAsia="pl-PL"/>
              </w:rPr>
              <w:t>Roboty budowlane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8F7A05">
            <w:pPr>
              <w:suppressAutoHyphens w:val="0"/>
              <w:rPr>
                <w:sz w:val="22"/>
                <w:szCs w:val="22"/>
                <w:lang w:eastAsia="pl-PL"/>
              </w:rPr>
            </w:pPr>
            <w:r w:rsidRPr="00A23DC2">
              <w:rPr>
                <w:sz w:val="22"/>
                <w:szCs w:val="22"/>
                <w:lang w:eastAsia="pl-PL"/>
              </w:rPr>
              <w:t>Roboty elektryczne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A277EA">
            <w:pPr>
              <w:suppressAutoHyphens w:val="0"/>
              <w:rPr>
                <w:sz w:val="22"/>
                <w:szCs w:val="22"/>
                <w:lang w:eastAsia="pl-PL"/>
              </w:rPr>
            </w:pPr>
            <w:r w:rsidRPr="00A23DC2">
              <w:rPr>
                <w:sz w:val="22"/>
                <w:szCs w:val="22"/>
                <w:lang w:eastAsia="pl-PL"/>
              </w:rPr>
              <w:t>Roboty sanitarne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8F7A05">
            <w:pPr>
              <w:suppressAutoHyphens w:val="0"/>
              <w:jc w:val="right"/>
              <w:rPr>
                <w:b/>
                <w:sz w:val="22"/>
                <w:szCs w:val="22"/>
                <w:lang w:eastAsia="pl-PL"/>
              </w:rPr>
            </w:pPr>
            <w:r w:rsidRPr="00A23DC2">
              <w:rPr>
                <w:b/>
                <w:sz w:val="22"/>
                <w:szCs w:val="22"/>
                <w:lang w:eastAsia="pl-PL"/>
              </w:rPr>
              <w:t>Razem zł</w:t>
            </w:r>
          </w:p>
        </w:tc>
        <w:tc>
          <w:tcPr>
            <w:tcW w:w="1624" w:type="dxa"/>
          </w:tcPr>
          <w:p w:rsidR="005F5CB7" w:rsidRPr="00A23DC2" w:rsidRDefault="005F5CB7" w:rsidP="008F7A05">
            <w:pPr>
              <w:suppressAutoHyphens w:val="0"/>
              <w:rPr>
                <w:b/>
                <w:sz w:val="22"/>
                <w:szCs w:val="22"/>
                <w:lang w:eastAsia="pl-PL"/>
              </w:rPr>
            </w:pPr>
          </w:p>
        </w:tc>
        <w:tc>
          <w:tcPr>
            <w:tcW w:w="1511" w:type="dxa"/>
          </w:tcPr>
          <w:p w:rsidR="005F5CB7" w:rsidRPr="00A23DC2" w:rsidRDefault="005F5CB7" w:rsidP="008F7A05">
            <w:pPr>
              <w:suppressAutoHyphens w:val="0"/>
              <w:spacing w:line="360" w:lineRule="auto"/>
              <w:rPr>
                <w:b/>
                <w:sz w:val="22"/>
                <w:szCs w:val="22"/>
                <w:lang w:eastAsia="pl-PL"/>
              </w:rPr>
            </w:pPr>
          </w:p>
        </w:tc>
        <w:tc>
          <w:tcPr>
            <w:tcW w:w="1855" w:type="dxa"/>
          </w:tcPr>
          <w:p w:rsidR="005F5CB7" w:rsidRPr="00A23DC2" w:rsidRDefault="005F5CB7" w:rsidP="008F7A05">
            <w:pPr>
              <w:suppressAutoHyphens w:val="0"/>
              <w:spacing w:line="360" w:lineRule="auto"/>
              <w:rPr>
                <w:b/>
                <w:sz w:val="22"/>
                <w:szCs w:val="22"/>
                <w:lang w:eastAsia="pl-PL"/>
              </w:rPr>
            </w:pPr>
          </w:p>
        </w:tc>
      </w:tr>
      <w:tr w:rsidR="005F5CB7" w:rsidRPr="00A23DC2" w:rsidTr="006C44BA">
        <w:trPr>
          <w:cantSplit/>
          <w:trHeight w:val="258"/>
        </w:trPr>
        <w:tc>
          <w:tcPr>
            <w:tcW w:w="3706" w:type="dxa"/>
          </w:tcPr>
          <w:p w:rsidR="005F5CB7" w:rsidRPr="00A23DC2" w:rsidRDefault="005F5CB7" w:rsidP="008F7A05">
            <w:pPr>
              <w:suppressAutoHyphens w:val="0"/>
              <w:spacing w:line="360" w:lineRule="auto"/>
              <w:rPr>
                <w:sz w:val="22"/>
                <w:szCs w:val="22"/>
                <w:lang w:eastAsia="pl-PL"/>
              </w:rPr>
            </w:pPr>
            <w:r w:rsidRPr="00A23DC2">
              <w:rPr>
                <w:sz w:val="22"/>
                <w:szCs w:val="22"/>
                <w:lang w:eastAsia="pl-PL"/>
              </w:rPr>
              <w:t>słownie  RAZEM brutto:</w:t>
            </w:r>
          </w:p>
        </w:tc>
        <w:tc>
          <w:tcPr>
            <w:tcW w:w="4990" w:type="dxa"/>
            <w:gridSpan w:val="3"/>
          </w:tcPr>
          <w:p w:rsidR="005F5CB7" w:rsidRPr="00A23DC2" w:rsidRDefault="005F5CB7" w:rsidP="008F7A05">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8F7A05">
      <w:pPr>
        <w:numPr>
          <w:ilvl w:val="0"/>
          <w:numId w:val="37"/>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 xml:space="preserve">ogowego   i obsługi geodezyjnej </w:t>
      </w:r>
      <w:r w:rsidR="0088021E" w:rsidRPr="00A23DC2">
        <w:rPr>
          <w:sz w:val="22"/>
          <w:szCs w:val="22"/>
          <w:lang w:eastAsia="pl-PL"/>
        </w:rPr>
        <w:br/>
      </w:r>
      <w:r w:rsidR="00296E1A" w:rsidRPr="00A23DC2">
        <w:rPr>
          <w:sz w:val="22"/>
          <w:szCs w:val="22"/>
          <w:lang w:eastAsia="pl-PL"/>
        </w:rPr>
        <w:t>w trakcie prowadzenia robót oraz inwentaryzacji powykonawczej.</w:t>
      </w:r>
      <w:r w:rsidRPr="00A23DC2">
        <w:rPr>
          <w:color w:val="FF0000"/>
          <w:sz w:val="22"/>
          <w:szCs w:val="22"/>
          <w:lang w:eastAsia="pl-PL"/>
        </w:rPr>
        <w:t xml:space="preserve"> </w:t>
      </w:r>
    </w:p>
    <w:p w:rsidR="00505405" w:rsidRPr="00A23DC2" w:rsidRDefault="00505405" w:rsidP="008F7A05">
      <w:pPr>
        <w:numPr>
          <w:ilvl w:val="0"/>
          <w:numId w:val="37"/>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8F7A05">
      <w:pPr>
        <w:numPr>
          <w:ilvl w:val="0"/>
          <w:numId w:val="37"/>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8F7A05">
      <w:pPr>
        <w:numPr>
          <w:ilvl w:val="0"/>
          <w:numId w:val="37"/>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296E1A" w:rsidRPr="00A23DC2" w:rsidRDefault="00296E1A" w:rsidP="008F7A05">
      <w:pPr>
        <w:numPr>
          <w:ilvl w:val="0"/>
          <w:numId w:val="37"/>
        </w:numPr>
        <w:suppressAutoHyphens w:val="0"/>
        <w:autoSpaceDE w:val="0"/>
        <w:ind w:left="357" w:hanging="357"/>
        <w:jc w:val="both"/>
        <w:rPr>
          <w:b/>
          <w:sz w:val="22"/>
          <w:szCs w:val="22"/>
          <w:lang w:eastAsia="pl-PL"/>
        </w:rPr>
      </w:pPr>
      <w:r w:rsidRPr="00A23DC2">
        <w:rPr>
          <w:kern w:val="20"/>
          <w:sz w:val="22"/>
          <w:szCs w:val="22"/>
        </w:rPr>
        <w:t>Wykonawca pokryje koszty energii elektrycznej, ciepła, wody i gazu zgodnie z odczytami liczników na podstawie faktur wystawionych przez Zamawiającego.</w:t>
      </w:r>
      <w:r w:rsidR="00B743CD" w:rsidRPr="00A23DC2">
        <w:rPr>
          <w:kern w:val="20"/>
          <w:sz w:val="22"/>
          <w:szCs w:val="22"/>
        </w:rPr>
        <w:t xml:space="preserve"> W przypadku</w:t>
      </w:r>
      <w:r w:rsidR="00B657E1" w:rsidRPr="00A23DC2">
        <w:rPr>
          <w:kern w:val="20"/>
          <w:sz w:val="22"/>
          <w:szCs w:val="22"/>
        </w:rPr>
        <w:t xml:space="preserve"> gdy Wykonawca nie ureguluje</w:t>
      </w:r>
      <w:r w:rsidR="00A75073" w:rsidRPr="00A23DC2">
        <w:rPr>
          <w:kern w:val="20"/>
          <w:sz w:val="22"/>
          <w:szCs w:val="22"/>
        </w:rPr>
        <w:t xml:space="preserve"> </w:t>
      </w:r>
      <w:r w:rsidR="00B657E1" w:rsidRPr="00A23DC2">
        <w:rPr>
          <w:kern w:val="20"/>
          <w:sz w:val="22"/>
          <w:szCs w:val="22"/>
        </w:rPr>
        <w:t xml:space="preserve">zapłaty </w:t>
      </w:r>
      <w:r w:rsidR="00B743CD" w:rsidRPr="00A23DC2">
        <w:rPr>
          <w:kern w:val="20"/>
          <w:sz w:val="22"/>
          <w:szCs w:val="22"/>
        </w:rPr>
        <w:t xml:space="preserve">w terminie </w:t>
      </w:r>
      <w:r w:rsidR="001E2B15" w:rsidRPr="00A23DC2">
        <w:rPr>
          <w:kern w:val="20"/>
          <w:sz w:val="22"/>
          <w:szCs w:val="22"/>
        </w:rPr>
        <w:t>wynikającym z</w:t>
      </w:r>
      <w:r w:rsidR="00B743CD" w:rsidRPr="00A23DC2">
        <w:rPr>
          <w:kern w:val="20"/>
          <w:sz w:val="22"/>
          <w:szCs w:val="22"/>
        </w:rPr>
        <w:t xml:space="preserve"> wystawionej faktur</w:t>
      </w:r>
      <w:r w:rsidR="001E2B15" w:rsidRPr="00A23DC2">
        <w:rPr>
          <w:kern w:val="20"/>
          <w:sz w:val="22"/>
          <w:szCs w:val="22"/>
        </w:rPr>
        <w:t>y</w:t>
      </w:r>
      <w:r w:rsidR="00B743CD" w:rsidRPr="00A23DC2">
        <w:rPr>
          <w:kern w:val="20"/>
          <w:sz w:val="22"/>
          <w:szCs w:val="22"/>
        </w:rPr>
        <w:t xml:space="preserve">, Zamawiający ma prawo </w:t>
      </w:r>
      <w:r w:rsidR="00151FDE" w:rsidRPr="00A23DC2">
        <w:rPr>
          <w:kern w:val="20"/>
          <w:sz w:val="22"/>
          <w:szCs w:val="22"/>
        </w:rPr>
        <w:t>potrącić</w:t>
      </w:r>
      <w:r w:rsidR="001E2B15" w:rsidRPr="00A23DC2">
        <w:rPr>
          <w:kern w:val="20"/>
          <w:sz w:val="22"/>
          <w:szCs w:val="22"/>
        </w:rPr>
        <w:t xml:space="preserve"> zaległ</w:t>
      </w:r>
      <w:r w:rsidR="00151FDE" w:rsidRPr="00A23DC2">
        <w:rPr>
          <w:kern w:val="20"/>
          <w:sz w:val="22"/>
          <w:szCs w:val="22"/>
        </w:rPr>
        <w:t>e</w:t>
      </w:r>
      <w:r w:rsidR="001E2B15" w:rsidRPr="00A23DC2">
        <w:rPr>
          <w:kern w:val="20"/>
          <w:sz w:val="22"/>
          <w:szCs w:val="22"/>
        </w:rPr>
        <w:t xml:space="preserve"> kwot</w:t>
      </w:r>
      <w:r w:rsidR="00151FDE" w:rsidRPr="00A23DC2">
        <w:rPr>
          <w:kern w:val="20"/>
          <w:sz w:val="22"/>
          <w:szCs w:val="22"/>
        </w:rPr>
        <w:t>y</w:t>
      </w:r>
      <w:r w:rsidR="00157417" w:rsidRPr="00A23DC2">
        <w:rPr>
          <w:kern w:val="20"/>
          <w:sz w:val="22"/>
          <w:szCs w:val="22"/>
        </w:rPr>
        <w:t xml:space="preserve"> z faktur za roboty budowlane</w:t>
      </w:r>
      <w:r w:rsidR="00AA6054" w:rsidRPr="00A23DC2">
        <w:rPr>
          <w:kern w:val="20"/>
          <w:sz w:val="22"/>
          <w:szCs w:val="22"/>
        </w:rPr>
        <w:t>, na co Wykonawca wyraża zgodę.</w:t>
      </w:r>
    </w:p>
    <w:p w:rsidR="00B657E1" w:rsidRPr="00A23DC2" w:rsidRDefault="00B657E1" w:rsidP="008F7A05">
      <w:pPr>
        <w:numPr>
          <w:ilvl w:val="0"/>
          <w:numId w:val="37"/>
        </w:numPr>
        <w:suppressAutoHyphens w:val="0"/>
        <w:autoSpaceDE w:val="0"/>
        <w:ind w:left="357" w:hanging="357"/>
        <w:jc w:val="both"/>
        <w:rPr>
          <w:b/>
          <w:sz w:val="22"/>
          <w:szCs w:val="22"/>
          <w:lang w:eastAsia="pl-PL"/>
        </w:rPr>
      </w:pPr>
      <w:r w:rsidRPr="00A23DC2">
        <w:rPr>
          <w:bCs/>
          <w:kern w:val="20"/>
          <w:sz w:val="22"/>
          <w:szCs w:val="22"/>
        </w:rPr>
        <w:lastRenderedPageBreak/>
        <w:t>Strony postanawiają, że płatności za wykonanie prac będą zrealizowane 1 raz na 2 miesiące  fakturami przejściowymi (zgodnie z zaawansowaniem prac potwierdzonym przez inspektorów nadzoru w  protokołach odbiorów częściowych</w:t>
      </w:r>
      <w:r w:rsidR="00AA6054" w:rsidRPr="00A23DC2">
        <w:rPr>
          <w:bCs/>
          <w:kern w:val="20"/>
          <w:sz w:val="22"/>
          <w:szCs w:val="22"/>
        </w:rPr>
        <w:t>)</w:t>
      </w:r>
      <w:r w:rsidRPr="00A23DC2">
        <w:rPr>
          <w:bCs/>
          <w:kern w:val="20"/>
          <w:sz w:val="22"/>
          <w:szCs w:val="22"/>
        </w:rPr>
        <w:t>.</w:t>
      </w:r>
    </w:p>
    <w:p w:rsidR="00C92F42" w:rsidRPr="00A23DC2" w:rsidRDefault="00C92F42" w:rsidP="008F7A05">
      <w:pPr>
        <w:numPr>
          <w:ilvl w:val="0"/>
          <w:numId w:val="37"/>
        </w:numPr>
        <w:suppressAutoHyphens w:val="0"/>
        <w:autoSpaceDE w:val="0"/>
        <w:ind w:left="357" w:hanging="357"/>
        <w:jc w:val="both"/>
        <w:rPr>
          <w:b/>
          <w:lang w:eastAsia="pl-PL"/>
        </w:rPr>
      </w:pPr>
      <w:r w:rsidRPr="00A23DC2">
        <w:rPr>
          <w:bCs/>
          <w:sz w:val="22"/>
          <w:szCs w:val="22"/>
          <w:lang w:eastAsia="x-none"/>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8F7A05">
      <w:pPr>
        <w:numPr>
          <w:ilvl w:val="0"/>
          <w:numId w:val="24"/>
        </w:numPr>
        <w:suppressAutoHyphens w:val="0"/>
        <w:autoSpaceDE w:val="0"/>
        <w:jc w:val="both"/>
        <w:rPr>
          <w:sz w:val="22"/>
          <w:szCs w:val="22"/>
          <w:lang w:eastAsia="pl-PL"/>
        </w:rPr>
      </w:pPr>
      <w:r w:rsidRPr="00A23DC2">
        <w:rPr>
          <w:sz w:val="22"/>
          <w:szCs w:val="22"/>
          <w:lang w:eastAsia="pl-PL"/>
        </w:rPr>
        <w:t>protokolarne przekazanie Wykonawcy terenu robót  wraz z dziennikiem;</w:t>
      </w:r>
    </w:p>
    <w:p w:rsidR="00505405" w:rsidRPr="00A23DC2" w:rsidRDefault="00505405" w:rsidP="008F7A05">
      <w:pPr>
        <w:numPr>
          <w:ilvl w:val="0"/>
          <w:numId w:val="24"/>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8F7A05">
      <w:pPr>
        <w:numPr>
          <w:ilvl w:val="0"/>
          <w:numId w:val="24"/>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8F7A05">
      <w:pPr>
        <w:numPr>
          <w:ilvl w:val="0"/>
          <w:numId w:val="24"/>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8F7A05">
      <w:pPr>
        <w:numPr>
          <w:ilvl w:val="0"/>
          <w:numId w:val="24"/>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8F7A05">
      <w:pPr>
        <w:numPr>
          <w:ilvl w:val="0"/>
          <w:numId w:val="24"/>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8F7A05">
      <w:pPr>
        <w:numPr>
          <w:ilvl w:val="0"/>
          <w:numId w:val="24"/>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8F7A05">
      <w:pPr>
        <w:numPr>
          <w:ilvl w:val="0"/>
          <w:numId w:val="24"/>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8F7A05">
      <w:pPr>
        <w:numPr>
          <w:ilvl w:val="0"/>
          <w:numId w:val="4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8F7A05">
      <w:pPr>
        <w:numPr>
          <w:ilvl w:val="0"/>
          <w:numId w:val="4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xml:space="preserve">) ma obowiązek zagospodarowania powstałych podczas realizacji przedmiotu Umowy odpadów zgodnie z ustawą </w:t>
      </w:r>
      <w:r w:rsidRPr="00A23DC2">
        <w:rPr>
          <w:sz w:val="22"/>
          <w:szCs w:val="22"/>
          <w:lang w:eastAsia="pl-PL"/>
        </w:rPr>
        <w:lastRenderedPageBreak/>
        <w:t>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8F7A05">
      <w:pPr>
        <w:numPr>
          <w:ilvl w:val="0"/>
          <w:numId w:val="33"/>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A277EA" w:rsidRDefault="00A277EA" w:rsidP="008F7A05">
      <w:pPr>
        <w:jc w:val="both"/>
        <w:rPr>
          <w:sz w:val="22"/>
          <w:szCs w:val="22"/>
          <w:lang w:eastAsia="pl-PL"/>
        </w:rPr>
      </w:pPr>
    </w:p>
    <w:p w:rsidR="00A277EA" w:rsidRPr="00A23DC2" w:rsidRDefault="00A277EA"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8F7A05">
      <w:pPr>
        <w:numPr>
          <w:ilvl w:val="0"/>
          <w:numId w:val="18"/>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8F7A05">
      <w:pPr>
        <w:numPr>
          <w:ilvl w:val="0"/>
          <w:numId w:val="18"/>
        </w:numPr>
        <w:suppressAutoHyphens w:val="0"/>
        <w:autoSpaceDE w:val="0"/>
        <w:ind w:left="360"/>
        <w:jc w:val="both"/>
        <w:rPr>
          <w:sz w:val="22"/>
          <w:szCs w:val="22"/>
          <w:lang w:eastAsia="pl-PL"/>
        </w:rPr>
      </w:pPr>
      <w:r w:rsidRPr="00A23DC2">
        <w:rPr>
          <w:sz w:val="22"/>
          <w:szCs w:val="22"/>
          <w:lang w:eastAsia="pl-PL"/>
        </w:rPr>
        <w:lastRenderedPageBreak/>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elektrycznych - </w:t>
      </w:r>
      <w:r w:rsidR="004A0AAE" w:rsidRPr="00A23DC2">
        <w:rPr>
          <w:sz w:val="22"/>
          <w:szCs w:val="22"/>
          <w:lang w:eastAsia="pl-PL"/>
        </w:rPr>
        <w:t xml:space="preserve"> ……………………………</w:t>
      </w:r>
      <w:r w:rsidR="005C3D35"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instalacyjnych - </w:t>
      </w:r>
      <w:r w:rsidR="004A0AAE" w:rsidRPr="00A23DC2">
        <w:rPr>
          <w:sz w:val="22"/>
          <w:szCs w:val="22"/>
          <w:lang w:eastAsia="pl-PL"/>
        </w:rPr>
        <w:t>……………………………</w:t>
      </w:r>
      <w:r w:rsidR="005C3D35" w:rsidRPr="00A23DC2">
        <w:rPr>
          <w:sz w:val="22"/>
          <w:szCs w:val="22"/>
          <w:lang w:eastAsia="pl-PL"/>
        </w:rPr>
        <w:t>.</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8F7A05">
      <w:pPr>
        <w:pStyle w:val="pkt"/>
        <w:numPr>
          <w:ilvl w:val="0"/>
          <w:numId w:val="18"/>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8F7A05">
      <w:pPr>
        <w:numPr>
          <w:ilvl w:val="0"/>
          <w:numId w:val="26"/>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8F7A05">
      <w:pPr>
        <w:pStyle w:val="Akapitzlist"/>
        <w:numPr>
          <w:ilvl w:val="0"/>
          <w:numId w:val="26"/>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8F7A05">
      <w:pPr>
        <w:pStyle w:val="Akapitzlist"/>
        <w:numPr>
          <w:ilvl w:val="0"/>
          <w:numId w:val="18"/>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instalacyjnych </w:t>
      </w:r>
      <w:r w:rsidRPr="00A23DC2">
        <w:rPr>
          <w:sz w:val="22"/>
          <w:szCs w:val="22"/>
          <w:lang w:eastAsia="pl-PL"/>
        </w:rPr>
        <w:t>………………………………………</w:t>
      </w:r>
      <w:r w:rsidR="008C2FFD"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elektrycznych </w:t>
      </w:r>
      <w:r w:rsidRPr="00A23DC2">
        <w:rPr>
          <w:sz w:val="22"/>
          <w:szCs w:val="22"/>
          <w:lang w:eastAsia="pl-PL"/>
        </w:rPr>
        <w:t>…………………………………………….</w:t>
      </w:r>
    </w:p>
    <w:p w:rsidR="00296E1A" w:rsidRPr="00A23DC2" w:rsidRDefault="00305103"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Wymagana jest obecność kierownika robót w trakcie wykonywania prac.</w:t>
      </w:r>
      <w:r w:rsidR="00A22B1B" w:rsidRPr="00A23DC2">
        <w:rPr>
          <w:rFonts w:ascii="Times New Roman" w:hAnsi="Times New Roman" w:cs="Times New Roman"/>
          <w:lang w:eastAsia="pl-PL"/>
        </w:rPr>
        <w:t xml:space="preserve"> </w:t>
      </w:r>
      <w:r w:rsidR="00296E1A" w:rsidRPr="00A23DC2">
        <w:rPr>
          <w:rFonts w:ascii="Times New Roman" w:hAnsi="Times New Roman" w:cs="Times New Roman"/>
          <w:lang w:eastAsia="pl-PL"/>
        </w:rPr>
        <w:t>W przypadku prowadzenia prac bez nadzoru kierownika danej branży, Zamawiający ma prawo wstrzymać wykonywanie robót.</w:t>
      </w:r>
      <w:r w:rsidR="00A75073" w:rsidRPr="00A23DC2">
        <w:rPr>
          <w:rFonts w:ascii="Times New Roman" w:hAnsi="Times New Roman" w:cs="Times New Roman"/>
          <w:lang w:eastAsia="pl-PL"/>
        </w:rPr>
        <w:t xml:space="preserve"> Roboty mogą być uruchomione dopiero wtedy, gdy kierownik robót odnotuje w dzienniku budowy swoją obecność</w:t>
      </w:r>
      <w:r w:rsidR="00646B50" w:rsidRPr="00A23DC2">
        <w:rPr>
          <w:rFonts w:ascii="Times New Roman" w:hAnsi="Times New Roman" w:cs="Times New Roman"/>
          <w:lang w:eastAsia="pl-PL"/>
        </w:rPr>
        <w:t>, a obecność zostanie potwierdzona przez inspektora nadzoru.</w:t>
      </w:r>
    </w:p>
    <w:p w:rsidR="00505405" w:rsidRPr="00A23DC2" w:rsidRDefault="00505405"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CA18BD">
      <w:pPr>
        <w:pStyle w:val="Tekstpodstawowy21"/>
        <w:numPr>
          <w:ilvl w:val="0"/>
          <w:numId w:val="18"/>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lastRenderedPageBreak/>
        <w:t>Podanie danych jest niezbędne do przeprowadzenia postępowania przetargowego. Nie podanie ich skutkuje brakiem możliwości rozpatrzenia oferty.</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CA18BD">
      <w:pPr>
        <w:pStyle w:val="NormalnyWeb"/>
        <w:numPr>
          <w:ilvl w:val="1"/>
          <w:numId w:val="129"/>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CA18BD">
      <w:pPr>
        <w:pStyle w:val="Zwykytekst"/>
        <w:numPr>
          <w:ilvl w:val="0"/>
          <w:numId w:val="18"/>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CA18BD" w:rsidRPr="00A23DC2" w:rsidRDefault="00CA18BD" w:rsidP="00CA18BD">
      <w:pPr>
        <w:pStyle w:val="Akapitzlist"/>
        <w:suppressAutoHyphens w:val="0"/>
        <w:autoSpaceDE w:val="0"/>
        <w:spacing w:after="0" w:line="240" w:lineRule="auto"/>
        <w:ind w:left="426"/>
        <w:jc w:val="both"/>
        <w:rPr>
          <w:rFonts w:ascii="Times New Roman" w:hAnsi="Times New Roman" w:cs="Times New Roman"/>
          <w:lang w:eastAsia="pl-PL"/>
        </w:rPr>
      </w:pP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8F7A05">
      <w:pPr>
        <w:numPr>
          <w:ilvl w:val="0"/>
          <w:numId w:val="40"/>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CA18BD">
        <w:rPr>
          <w:sz w:val="22"/>
          <w:szCs w:val="22"/>
          <w:lang w:eastAsia="pl-PL"/>
        </w:rPr>
        <w:t>7</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8F7A05">
      <w:pPr>
        <w:numPr>
          <w:ilvl w:val="0"/>
          <w:numId w:val="16"/>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8F7A05">
      <w:pPr>
        <w:numPr>
          <w:ilvl w:val="0"/>
          <w:numId w:val="16"/>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A23DC2" w:rsidRDefault="00505405"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numPr>
          <w:ilvl w:val="0"/>
          <w:numId w:val="53"/>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8F7A05">
      <w:pPr>
        <w:numPr>
          <w:ilvl w:val="0"/>
          <w:numId w:val="54"/>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8F7A05">
      <w:pPr>
        <w:numPr>
          <w:ilvl w:val="0"/>
          <w:numId w:val="54"/>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8F7A05">
      <w:pPr>
        <w:numPr>
          <w:ilvl w:val="0"/>
          <w:numId w:val="54"/>
        </w:numPr>
        <w:suppressAutoHyphens w:val="0"/>
        <w:ind w:left="714" w:hanging="357"/>
        <w:jc w:val="both"/>
        <w:rPr>
          <w:sz w:val="22"/>
          <w:szCs w:val="22"/>
          <w:lang w:eastAsia="pl-PL"/>
        </w:rPr>
      </w:pPr>
      <w:r w:rsidRPr="00A23DC2">
        <w:rPr>
          <w:sz w:val="22"/>
          <w:szCs w:val="22"/>
          <w:lang w:eastAsia="pl-PL"/>
        </w:rPr>
        <w:lastRenderedPageBreak/>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8F7A05">
      <w:pPr>
        <w:numPr>
          <w:ilvl w:val="0"/>
          <w:numId w:val="53"/>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8F7A05">
      <w:pPr>
        <w:numPr>
          <w:ilvl w:val="0"/>
          <w:numId w:val="55"/>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8F7A05">
      <w:pPr>
        <w:numPr>
          <w:ilvl w:val="0"/>
          <w:numId w:val="55"/>
        </w:numPr>
        <w:suppressAutoHyphens w:val="0"/>
        <w:ind w:left="714" w:hanging="357"/>
        <w:jc w:val="both"/>
        <w:rPr>
          <w:sz w:val="22"/>
          <w:szCs w:val="22"/>
          <w:lang w:eastAsia="pl-PL"/>
        </w:rPr>
      </w:pPr>
      <w:r w:rsidRPr="00A23DC2">
        <w:rPr>
          <w:sz w:val="22"/>
          <w:szCs w:val="22"/>
          <w:lang w:eastAsia="pl-PL"/>
        </w:rPr>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8F7A05">
      <w:pPr>
        <w:numPr>
          <w:ilvl w:val="0"/>
          <w:numId w:val="55"/>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8F7A05">
      <w:pPr>
        <w:numPr>
          <w:ilvl w:val="0"/>
          <w:numId w:val="56"/>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8F7A05">
      <w:pPr>
        <w:numPr>
          <w:ilvl w:val="0"/>
          <w:numId w:val="56"/>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8F7A05">
      <w:pPr>
        <w:numPr>
          <w:ilvl w:val="0"/>
          <w:numId w:val="57"/>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8F7A05">
      <w:pPr>
        <w:numPr>
          <w:ilvl w:val="0"/>
          <w:numId w:val="57"/>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CA18BD">
      <w:pPr>
        <w:numPr>
          <w:ilvl w:val="0"/>
          <w:numId w:val="57"/>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CA18BD">
      <w:pPr>
        <w:numPr>
          <w:ilvl w:val="0"/>
          <w:numId w:val="57"/>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8F7A05">
      <w:pPr>
        <w:numPr>
          <w:ilvl w:val="0"/>
          <w:numId w:val="58"/>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8F7A05">
      <w:pPr>
        <w:numPr>
          <w:ilvl w:val="1"/>
          <w:numId w:val="52"/>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8F7A05">
      <w:pPr>
        <w:numPr>
          <w:ilvl w:val="1"/>
          <w:numId w:val="52"/>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8F7A05">
      <w:pPr>
        <w:numPr>
          <w:ilvl w:val="0"/>
          <w:numId w:val="52"/>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8F7A05">
      <w:pPr>
        <w:numPr>
          <w:ilvl w:val="0"/>
          <w:numId w:val="41"/>
        </w:numPr>
        <w:suppressAutoHyphens w:val="0"/>
        <w:jc w:val="both"/>
        <w:rPr>
          <w:sz w:val="22"/>
          <w:szCs w:val="22"/>
          <w:lang w:eastAsia="pl-PL"/>
        </w:rPr>
      </w:pPr>
      <w:r w:rsidRPr="00A23DC2">
        <w:rPr>
          <w:sz w:val="22"/>
          <w:szCs w:val="22"/>
          <w:lang w:eastAsia="pl-PL"/>
        </w:rPr>
        <w:t xml:space="preserve">Zamawiający ma prawo  dokonania  bezpośredniej zapłaty wymagalnego wynagrodzenia przysługującego podwykonawcy lub dalszemu podwykonawcy, który zawarł zaakceptowaną przez </w:t>
      </w:r>
      <w:r w:rsidRPr="00A23DC2">
        <w:rPr>
          <w:sz w:val="22"/>
          <w:szCs w:val="22"/>
          <w:lang w:eastAsia="pl-PL"/>
        </w:rPr>
        <w:lastRenderedPageBreak/>
        <w:t>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8F7A05">
      <w:pPr>
        <w:numPr>
          <w:ilvl w:val="0"/>
          <w:numId w:val="41"/>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8F7A05">
      <w:pPr>
        <w:numPr>
          <w:ilvl w:val="0"/>
          <w:numId w:val="41"/>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8F7A05">
      <w:pPr>
        <w:numPr>
          <w:ilvl w:val="0"/>
          <w:numId w:val="59"/>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A23DC2" w:rsidRDefault="00505405" w:rsidP="008F7A05">
      <w:pPr>
        <w:numPr>
          <w:ilvl w:val="0"/>
          <w:numId w:val="59"/>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8F7A05">
      <w:pPr>
        <w:numPr>
          <w:ilvl w:val="3"/>
          <w:numId w:val="11"/>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8F7A05">
      <w:pPr>
        <w:numPr>
          <w:ilvl w:val="0"/>
          <w:numId w:val="7"/>
        </w:numPr>
        <w:suppressAutoHyphens w:val="0"/>
        <w:jc w:val="both"/>
        <w:rPr>
          <w:sz w:val="22"/>
          <w:szCs w:val="22"/>
          <w:lang w:eastAsia="pl-PL"/>
        </w:rPr>
      </w:pPr>
      <w:r w:rsidRPr="00A23DC2">
        <w:rPr>
          <w:sz w:val="22"/>
          <w:szCs w:val="22"/>
          <w:lang w:eastAsia="pl-PL"/>
        </w:rPr>
        <w:t>odbiór końcowy,</w:t>
      </w:r>
    </w:p>
    <w:p w:rsidR="00505405" w:rsidRPr="00A23DC2" w:rsidRDefault="00505405" w:rsidP="008F7A05">
      <w:pPr>
        <w:numPr>
          <w:ilvl w:val="0"/>
          <w:numId w:val="7"/>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8F7A05">
      <w:pPr>
        <w:numPr>
          <w:ilvl w:val="0"/>
          <w:numId w:val="7"/>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8F7A05">
      <w:pPr>
        <w:numPr>
          <w:ilvl w:val="0"/>
          <w:numId w:val="11"/>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w:t>
      </w:r>
      <w:r w:rsidRPr="00A23DC2">
        <w:rPr>
          <w:sz w:val="22"/>
          <w:szCs w:val="22"/>
          <w:lang w:eastAsia="pl-PL"/>
        </w:rPr>
        <w:lastRenderedPageBreak/>
        <w:t xml:space="preserve">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8F7A05">
      <w:pPr>
        <w:numPr>
          <w:ilvl w:val="0"/>
          <w:numId w:val="23"/>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8F7A05">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8F7A05">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8F7A05">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A23DC2" w:rsidRDefault="00505405" w:rsidP="008F7A05">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8F7A05">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Pr="00A23DC2" w:rsidRDefault="00505405" w:rsidP="008F7A05">
      <w:pPr>
        <w:numPr>
          <w:ilvl w:val="0"/>
          <w:numId w:val="11"/>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505405" w:rsidRPr="00A23DC2" w:rsidRDefault="00505405"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CA18BD" w:rsidRPr="009501F6" w:rsidRDefault="00CA18BD" w:rsidP="00CA18BD">
      <w:pPr>
        <w:numPr>
          <w:ilvl w:val="0"/>
          <w:numId w:val="118"/>
        </w:numPr>
        <w:suppressLineNumbers/>
        <w:suppressAutoHyphens w:val="0"/>
        <w:overflowPunct w:val="0"/>
        <w:autoSpaceDE w:val="0"/>
        <w:ind w:left="426" w:right="-1"/>
        <w:jc w:val="both"/>
        <w:textAlignment w:val="baseline"/>
        <w:rPr>
          <w:iCs/>
        </w:rPr>
      </w:pPr>
      <w:r w:rsidRPr="009501F6">
        <w:rPr>
          <w:sz w:val="22"/>
          <w:szCs w:val="22"/>
          <w:lang w:eastAsia="pl-PL"/>
        </w:rPr>
        <w:t xml:space="preserve">Rozliczenie za wykonanie przedmiotu umowy odbywać się będzie na podstawie  końcowego protokołu odbioru zatwierdzonego przez inspektorów nadzoru wszystkich  branż.  </w:t>
      </w:r>
    </w:p>
    <w:p w:rsidR="00CA18BD" w:rsidRPr="009501F6" w:rsidRDefault="00CA18BD" w:rsidP="00CA18BD">
      <w:pPr>
        <w:numPr>
          <w:ilvl w:val="0"/>
          <w:numId w:val="118"/>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CA18BD" w:rsidRPr="009501F6" w:rsidRDefault="00CA18BD" w:rsidP="00CA18BD">
      <w:pPr>
        <w:numPr>
          <w:ilvl w:val="0"/>
          <w:numId w:val="118"/>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CA18BD" w:rsidRPr="009501F6" w:rsidRDefault="00CA18BD" w:rsidP="00CA18BD">
      <w:pPr>
        <w:numPr>
          <w:ilvl w:val="0"/>
          <w:numId w:val="118"/>
        </w:numPr>
        <w:suppressLineNumbers/>
        <w:suppressAutoHyphens w:val="0"/>
        <w:overflowPunct w:val="0"/>
        <w:autoSpaceDE w:val="0"/>
        <w:ind w:left="426" w:right="-1"/>
        <w:jc w:val="both"/>
        <w:textAlignment w:val="baseline"/>
        <w:rPr>
          <w:iCs/>
        </w:rPr>
      </w:pPr>
      <w:r w:rsidRPr="009501F6">
        <w:rPr>
          <w:bCs/>
          <w:sz w:val="22"/>
          <w:szCs w:val="22"/>
        </w:rPr>
        <w:lastRenderedPageBreak/>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CA18BD" w:rsidRPr="009501F6" w:rsidRDefault="00CA18BD" w:rsidP="00CA18BD">
      <w:pPr>
        <w:numPr>
          <w:ilvl w:val="0"/>
          <w:numId w:val="118"/>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częściowego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CA18BD" w:rsidRPr="009501F6" w:rsidRDefault="00CA18BD" w:rsidP="00CA18BD">
      <w:pPr>
        <w:pStyle w:val="Tekstpodstawowy24"/>
        <w:numPr>
          <w:ilvl w:val="0"/>
          <w:numId w:val="118"/>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CA18BD" w:rsidRPr="009501F6" w:rsidRDefault="00CA18BD" w:rsidP="00CA18BD">
      <w:pPr>
        <w:pStyle w:val="Tekstpodstawowy24"/>
        <w:numPr>
          <w:ilvl w:val="0"/>
          <w:numId w:val="118"/>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CA18BD" w:rsidRPr="009501F6" w:rsidRDefault="00CA18BD" w:rsidP="00CA18BD">
      <w:pPr>
        <w:pStyle w:val="Tekstpodstawowy24"/>
        <w:numPr>
          <w:ilvl w:val="0"/>
          <w:numId w:val="118"/>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CA18BD" w:rsidRPr="009501F6" w:rsidRDefault="00CA18BD" w:rsidP="00CA18BD">
      <w:pPr>
        <w:numPr>
          <w:ilvl w:val="0"/>
          <w:numId w:val="29"/>
        </w:numPr>
        <w:suppressAutoHyphens w:val="0"/>
        <w:autoSpaceDE w:val="0"/>
        <w:jc w:val="both"/>
        <w:rPr>
          <w:sz w:val="22"/>
          <w:szCs w:val="22"/>
          <w:lang w:eastAsia="pl-PL"/>
        </w:rPr>
      </w:pPr>
      <w:r w:rsidRPr="009501F6">
        <w:rPr>
          <w:sz w:val="22"/>
          <w:szCs w:val="22"/>
          <w:lang w:eastAsia="pl-PL"/>
        </w:rPr>
        <w:t>protokół odbioru końcowego przedmiotu umowy podpisany przez strony umowy, przy udziale Inspektora Nadzoru.</w:t>
      </w:r>
    </w:p>
    <w:p w:rsidR="00CA18BD" w:rsidRPr="009501F6" w:rsidRDefault="00CA18BD" w:rsidP="00CA18BD">
      <w:pPr>
        <w:numPr>
          <w:ilvl w:val="0"/>
          <w:numId w:val="29"/>
        </w:numPr>
        <w:suppressAutoHyphens w:val="0"/>
        <w:autoSpaceDE w:val="0"/>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CA18BD" w:rsidRPr="009501F6" w:rsidRDefault="00CA18BD" w:rsidP="00CA18BD">
      <w:pPr>
        <w:numPr>
          <w:ilvl w:val="0"/>
          <w:numId w:val="29"/>
        </w:numPr>
        <w:suppressAutoHyphens w:val="0"/>
        <w:autoSpaceDE w:val="0"/>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CA18BD" w:rsidRPr="009501F6" w:rsidRDefault="00CA18BD" w:rsidP="00CA18BD">
      <w:pPr>
        <w:numPr>
          <w:ilvl w:val="0"/>
          <w:numId w:val="34"/>
        </w:numPr>
        <w:suppressAutoHyphens w:val="0"/>
        <w:autoSpaceDE w:val="0"/>
        <w:jc w:val="both"/>
        <w:rPr>
          <w:sz w:val="22"/>
          <w:szCs w:val="22"/>
          <w:lang w:eastAsia="pl-PL"/>
        </w:rPr>
      </w:pPr>
      <w:r w:rsidRPr="009501F6">
        <w:rPr>
          <w:sz w:val="22"/>
          <w:szCs w:val="22"/>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CA18BD" w:rsidRPr="009501F6" w:rsidRDefault="00CA18BD" w:rsidP="00CA18BD">
      <w:pPr>
        <w:numPr>
          <w:ilvl w:val="0"/>
          <w:numId w:val="46"/>
        </w:numPr>
        <w:suppressAutoHyphens w:val="0"/>
        <w:autoSpaceDE w:val="0"/>
        <w:jc w:val="both"/>
        <w:rPr>
          <w:sz w:val="22"/>
          <w:szCs w:val="22"/>
          <w:lang w:eastAsia="pl-PL"/>
        </w:rPr>
      </w:pPr>
      <w:r w:rsidRPr="009501F6">
        <w:rPr>
          <w:sz w:val="22"/>
          <w:szCs w:val="22"/>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CA18BD" w:rsidRPr="009501F6" w:rsidRDefault="00CA18BD" w:rsidP="00CA18BD">
      <w:pPr>
        <w:numPr>
          <w:ilvl w:val="0"/>
          <w:numId w:val="46"/>
        </w:numPr>
        <w:suppressAutoHyphens w:val="0"/>
        <w:autoSpaceDE w:val="0"/>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CA18BD" w:rsidRPr="009501F6" w:rsidRDefault="00CA18BD" w:rsidP="00CA18BD">
      <w:pPr>
        <w:numPr>
          <w:ilvl w:val="0"/>
          <w:numId w:val="46"/>
        </w:numPr>
        <w:suppressAutoHyphens w:val="0"/>
        <w:autoSpaceDE w:val="0"/>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CA18BD" w:rsidRPr="009501F6" w:rsidRDefault="00CA18BD" w:rsidP="00CA18BD">
      <w:pPr>
        <w:numPr>
          <w:ilvl w:val="0"/>
          <w:numId w:val="46"/>
        </w:numPr>
        <w:suppressAutoHyphens w:val="0"/>
        <w:autoSpaceDE w:val="0"/>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CA18BD" w:rsidRPr="009501F6" w:rsidRDefault="00CA18BD" w:rsidP="00CA18BD">
      <w:pPr>
        <w:numPr>
          <w:ilvl w:val="0"/>
          <w:numId w:val="46"/>
        </w:numPr>
        <w:suppressAutoHyphens w:val="0"/>
        <w:autoSpaceDE w:val="0"/>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CA18BD" w:rsidRPr="009501F6" w:rsidRDefault="00CA18BD" w:rsidP="00CA18BD">
      <w:pPr>
        <w:numPr>
          <w:ilvl w:val="0"/>
          <w:numId w:val="46"/>
        </w:numPr>
        <w:suppressAutoHyphens w:val="0"/>
        <w:autoSpaceDE w:val="0"/>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CA18BD" w:rsidRPr="009501F6" w:rsidRDefault="00CA18BD" w:rsidP="00CA18BD">
      <w:pPr>
        <w:suppressAutoHyphens w:val="0"/>
        <w:autoSpaceDE w:val="0"/>
        <w:ind w:left="360"/>
        <w:jc w:val="both"/>
        <w:rPr>
          <w:sz w:val="22"/>
          <w:szCs w:val="22"/>
          <w:lang w:eastAsia="pl-PL"/>
        </w:rPr>
      </w:pPr>
    </w:p>
    <w:p w:rsidR="00CA18BD" w:rsidRPr="009501F6" w:rsidRDefault="00CA18BD" w:rsidP="00CA18BD">
      <w:pPr>
        <w:numPr>
          <w:ilvl w:val="0"/>
          <w:numId w:val="34"/>
        </w:numPr>
        <w:suppressAutoHyphens w:val="0"/>
        <w:autoSpaceDE w:val="0"/>
        <w:jc w:val="both"/>
        <w:rPr>
          <w:sz w:val="22"/>
          <w:szCs w:val="22"/>
          <w:lang w:eastAsia="pl-PL"/>
        </w:rPr>
      </w:pPr>
      <w:r w:rsidRPr="009501F6">
        <w:rPr>
          <w:sz w:val="22"/>
          <w:szCs w:val="22"/>
          <w:lang w:eastAsia="pl-PL"/>
        </w:rPr>
        <w:lastRenderedPageBreak/>
        <w:t xml:space="preserve">Zamawiający ma prawo wstrzymać płatność doręczonej faktury końcowej nie pozostając </w:t>
      </w:r>
      <w:r w:rsidRPr="009501F6">
        <w:rPr>
          <w:sz w:val="22"/>
          <w:szCs w:val="22"/>
          <w:lang w:eastAsia="pl-PL"/>
        </w:rPr>
        <w:br/>
        <w:t>w opóźnieniu w jej zapłacie, do czasu przedstawienia Zamawiającemu przez Wykonawcę dokumentów, o których mowa w ust. 3 pkt 4 niniejszego paragrafu.</w:t>
      </w:r>
    </w:p>
    <w:p w:rsidR="00CA18BD" w:rsidRPr="009501F6" w:rsidRDefault="00CA18BD" w:rsidP="00CA18BD">
      <w:pPr>
        <w:numPr>
          <w:ilvl w:val="0"/>
          <w:numId w:val="34"/>
        </w:numPr>
        <w:suppressAutoHyphens w:val="0"/>
        <w:autoSpaceDE w:val="0"/>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CA18BD" w:rsidRPr="009501F6" w:rsidRDefault="00CA18BD" w:rsidP="00CA18BD">
      <w:pPr>
        <w:numPr>
          <w:ilvl w:val="0"/>
          <w:numId w:val="34"/>
        </w:numPr>
        <w:suppressAutoHyphens w:val="0"/>
        <w:autoSpaceDE w:val="0"/>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CA18BD" w:rsidRPr="009501F6" w:rsidRDefault="00CA18BD" w:rsidP="00CA18BD">
      <w:pPr>
        <w:numPr>
          <w:ilvl w:val="0"/>
          <w:numId w:val="34"/>
        </w:numPr>
        <w:suppressAutoHyphens w:val="0"/>
        <w:autoSpaceDE w:val="0"/>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CA18BD" w:rsidRPr="009501F6" w:rsidRDefault="00CA18BD" w:rsidP="00CA18BD">
      <w:pPr>
        <w:numPr>
          <w:ilvl w:val="0"/>
          <w:numId w:val="34"/>
        </w:numPr>
        <w:suppressAutoHyphens w:val="0"/>
        <w:autoSpaceDE w:val="0"/>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CA18BD" w:rsidRPr="009501F6" w:rsidRDefault="00CA18BD" w:rsidP="00CA18BD">
      <w:pPr>
        <w:numPr>
          <w:ilvl w:val="0"/>
          <w:numId w:val="34"/>
        </w:numPr>
        <w:suppressAutoHyphens w:val="0"/>
        <w:autoSpaceDE w:val="0"/>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CA18BD" w:rsidRPr="009501F6" w:rsidRDefault="00CA18BD" w:rsidP="00CA18BD">
      <w:pPr>
        <w:numPr>
          <w:ilvl w:val="0"/>
          <w:numId w:val="34"/>
        </w:numPr>
        <w:suppressAutoHyphens w:val="0"/>
        <w:autoSpaceDE w:val="0"/>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A277EA" w:rsidRPr="00A23DC2" w:rsidRDefault="00A277EA"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8F7A05">
      <w:pPr>
        <w:numPr>
          <w:ilvl w:val="1"/>
          <w:numId w:val="4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0F4658" w:rsidRPr="00A23DC2" w:rsidRDefault="00505405" w:rsidP="008F7A05">
      <w:pPr>
        <w:pStyle w:val="Akapitzlist"/>
        <w:suppressAutoHyphens w:val="0"/>
        <w:spacing w:after="0"/>
        <w:ind w:left="720"/>
        <w:rPr>
          <w:rFonts w:ascii="Times New Roman" w:hAnsi="Times New Roman" w:cs="Times New Roman"/>
          <w:bCs/>
          <w:lang w:eastAsia="pl-PL"/>
        </w:rPr>
      </w:pPr>
      <w:r w:rsidRPr="00A23DC2">
        <w:rPr>
          <w:rFonts w:ascii="Times New Roman" w:hAnsi="Times New Roman" w:cs="Times New Roman"/>
          <w:lang w:eastAsia="pl-PL"/>
        </w:rPr>
        <w:t xml:space="preserve">na okres </w:t>
      </w:r>
      <w:r w:rsidRPr="00A23DC2">
        <w:rPr>
          <w:rFonts w:ascii="Times New Roman" w:hAnsi="Times New Roman" w:cs="Times New Roman"/>
          <w:bCs/>
          <w:lang w:eastAsia="pl-PL"/>
        </w:rPr>
        <w:t>………</w:t>
      </w:r>
      <w:r w:rsidR="0061063C" w:rsidRPr="00A23DC2">
        <w:rPr>
          <w:rFonts w:ascii="Times New Roman" w:hAnsi="Times New Roman" w:cs="Times New Roman"/>
          <w:bCs/>
          <w:lang w:eastAsia="pl-PL"/>
        </w:rPr>
        <w:t>………………………</w:t>
      </w:r>
      <w:r w:rsidR="00BD1214" w:rsidRPr="00A23DC2">
        <w:rPr>
          <w:rFonts w:ascii="Times New Roman" w:hAnsi="Times New Roman" w:cs="Times New Roman"/>
          <w:bCs/>
          <w:lang w:eastAsia="pl-PL"/>
        </w:rPr>
        <w:t>na</w:t>
      </w:r>
      <w:r w:rsidRPr="00A23DC2">
        <w:rPr>
          <w:rFonts w:ascii="Times New Roman" w:hAnsi="Times New Roman" w:cs="Times New Roman"/>
          <w:bCs/>
          <w:lang w:eastAsia="pl-PL"/>
        </w:rPr>
        <w:t xml:space="preserve"> </w:t>
      </w:r>
      <w:r w:rsidR="00A277EA">
        <w:rPr>
          <w:rFonts w:ascii="Times New Roman" w:hAnsi="Times New Roman" w:cs="Times New Roman"/>
          <w:bCs/>
          <w:lang w:eastAsia="pl-PL"/>
        </w:rPr>
        <w:t>roboty</w:t>
      </w:r>
      <w:r w:rsidRPr="00A23DC2">
        <w:rPr>
          <w:rFonts w:ascii="Times New Roman" w:hAnsi="Times New Roman" w:cs="Times New Roman"/>
          <w:bCs/>
          <w:lang w:eastAsia="pl-PL"/>
        </w:rPr>
        <w:t xml:space="preserve"> budowlan</w:t>
      </w:r>
      <w:r w:rsidR="0061063C" w:rsidRPr="00A23DC2">
        <w:rPr>
          <w:rFonts w:ascii="Times New Roman" w:hAnsi="Times New Roman" w:cs="Times New Roman"/>
          <w:bCs/>
          <w:lang w:eastAsia="pl-PL"/>
        </w:rPr>
        <w:t>o -</w:t>
      </w:r>
      <w:r w:rsidR="005D5127" w:rsidRPr="00A23DC2">
        <w:rPr>
          <w:rFonts w:ascii="Times New Roman" w:hAnsi="Times New Roman" w:cs="Times New Roman"/>
          <w:bCs/>
          <w:lang w:eastAsia="pl-PL"/>
        </w:rPr>
        <w:t xml:space="preserve"> instalacyjne</w:t>
      </w:r>
      <w:r w:rsidR="00A5522A" w:rsidRPr="00A23DC2">
        <w:rPr>
          <w:rFonts w:ascii="Times New Roman" w:hAnsi="Times New Roman" w:cs="Times New Roman"/>
          <w:bCs/>
          <w:lang w:eastAsia="pl-PL"/>
        </w:rPr>
        <w:t xml:space="preserve"> </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bezusterkowego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8F7A05">
      <w:pPr>
        <w:numPr>
          <w:ilvl w:val="1"/>
          <w:numId w:val="4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8F7A05">
      <w:pPr>
        <w:numPr>
          <w:ilvl w:val="1"/>
          <w:numId w:val="4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sz w:val="22"/>
          <w:szCs w:val="22"/>
          <w:lang w:eastAsia="pl-PL"/>
        </w:rPr>
      </w:pPr>
    </w:p>
    <w:p w:rsidR="00505405" w:rsidRPr="00A23DC2" w:rsidRDefault="00505405" w:rsidP="008F7A05">
      <w:pPr>
        <w:ind w:left="426" w:hanging="426"/>
        <w:jc w:val="center"/>
        <w:rPr>
          <w:b/>
          <w:bCs/>
          <w:caps/>
          <w:sz w:val="22"/>
          <w:szCs w:val="22"/>
          <w:lang w:eastAsia="pl-PL"/>
        </w:rPr>
      </w:pPr>
      <w:r w:rsidRPr="00A23DC2">
        <w:rPr>
          <w:b/>
          <w:bCs/>
          <w:sz w:val="22"/>
          <w:szCs w:val="22"/>
          <w:lang w:eastAsia="pl-PL"/>
        </w:rPr>
        <w:lastRenderedPageBreak/>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8F7A05">
      <w:pPr>
        <w:numPr>
          <w:ilvl w:val="0"/>
          <w:numId w:val="4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8F7A05">
      <w:pPr>
        <w:rPr>
          <w:b/>
          <w:bCs/>
          <w:sz w:val="22"/>
          <w:szCs w:val="22"/>
          <w:lang w:eastAsia="pl-PL"/>
        </w:rPr>
      </w:pPr>
    </w:p>
    <w:p w:rsidR="004224CD" w:rsidRDefault="004224CD" w:rsidP="008F7A05">
      <w:pPr>
        <w:rPr>
          <w:b/>
          <w:bCs/>
          <w:sz w:val="22"/>
          <w:szCs w:val="22"/>
          <w:lang w:eastAsia="pl-PL"/>
        </w:rPr>
      </w:pPr>
    </w:p>
    <w:p w:rsidR="004224CD" w:rsidRPr="00A23DC2" w:rsidRDefault="004224CD" w:rsidP="008F7A05">
      <w:pPr>
        <w:rPr>
          <w:b/>
          <w:bCs/>
          <w:sz w:val="22"/>
          <w:szCs w:val="22"/>
          <w:lang w:eastAsia="pl-PL"/>
        </w:rPr>
      </w:pP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8F7A05">
      <w:pPr>
        <w:pStyle w:val="Style13"/>
        <w:widowControl/>
        <w:numPr>
          <w:ilvl w:val="0"/>
          <w:numId w:val="60"/>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 xml:space="preserve">przygotowawczych, </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tynkarskich,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malarskich,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izolacyjnych,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murarskich,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posadzk</w:t>
      </w:r>
      <w:r w:rsidR="007308E4" w:rsidRPr="00A23DC2">
        <w:rPr>
          <w:rFonts w:ascii="Times New Roman" w:hAnsi="Times New Roman" w:cs="Times New Roman"/>
        </w:rPr>
        <w:t>owych</w:t>
      </w:r>
      <w:r w:rsidRPr="00A23DC2">
        <w:rPr>
          <w:rFonts w:ascii="Times New Roman" w:hAnsi="Times New Roman" w:cs="Times New Roman"/>
        </w:rPr>
        <w:t>,</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okładzinowych,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ślusarskich,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elewacyjnych,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stolarskich,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dekarskich,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blacharskich,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elektrycznych,</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wod.-kan.,</w:t>
      </w:r>
      <w:r w:rsidR="00A277EA">
        <w:rPr>
          <w:rFonts w:ascii="Times New Roman" w:hAnsi="Times New Roman" w:cs="Times New Roman"/>
        </w:rPr>
        <w:t xml:space="preserve"> co,</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(niskie prądy),</w:t>
      </w:r>
    </w:p>
    <w:p w:rsidR="006C44BA" w:rsidRDefault="006C44BA"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ochrona i dozór placu budowy</w:t>
      </w:r>
      <w:r w:rsidR="00A277EA">
        <w:rPr>
          <w:rFonts w:ascii="Times New Roman" w:hAnsi="Times New Roman" w:cs="Times New Roman"/>
        </w:rPr>
        <w:t>.</w:t>
      </w:r>
    </w:p>
    <w:p w:rsidR="00A277EA" w:rsidRPr="00A277EA" w:rsidRDefault="00A277EA" w:rsidP="00A277EA">
      <w:pPr>
        <w:suppressAutoHyphens w:val="0"/>
        <w:contextualSpacing/>
        <w:jc w:val="both"/>
      </w:pPr>
    </w:p>
    <w:p w:rsidR="006B1430" w:rsidRDefault="0040457F" w:rsidP="008F7A05">
      <w:pPr>
        <w:pStyle w:val="Style13"/>
        <w:widowControl/>
        <w:numPr>
          <w:ilvl w:val="0"/>
          <w:numId w:val="60"/>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E63E7">
      <w:pPr>
        <w:pStyle w:val="Style13"/>
        <w:widowControl/>
        <w:numPr>
          <w:ilvl w:val="0"/>
          <w:numId w:val="60"/>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8F7A05">
      <w:pPr>
        <w:pStyle w:val="Style4"/>
        <w:widowControl/>
        <w:numPr>
          <w:ilvl w:val="0"/>
          <w:numId w:val="126"/>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976B09">
      <w:pPr>
        <w:pStyle w:val="Style4"/>
        <w:widowControl/>
        <w:numPr>
          <w:ilvl w:val="0"/>
          <w:numId w:val="126"/>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lastRenderedPageBreak/>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976B09">
      <w:pPr>
        <w:pStyle w:val="Style4"/>
        <w:widowControl/>
        <w:numPr>
          <w:ilvl w:val="0"/>
          <w:numId w:val="60"/>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976B09">
      <w:pPr>
        <w:pStyle w:val="Style4"/>
        <w:widowControl/>
        <w:numPr>
          <w:ilvl w:val="0"/>
          <w:numId w:val="60"/>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E63E7">
      <w:pPr>
        <w:pStyle w:val="Style4"/>
        <w:widowControl/>
        <w:numPr>
          <w:ilvl w:val="0"/>
          <w:numId w:val="60"/>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8F7A05">
      <w:pPr>
        <w:pStyle w:val="Akapitzlist"/>
        <w:numPr>
          <w:ilvl w:val="0"/>
          <w:numId w:val="134"/>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8F7A05">
      <w:pPr>
        <w:pStyle w:val="Akapitzlist"/>
        <w:numPr>
          <w:ilvl w:val="0"/>
          <w:numId w:val="134"/>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lastRenderedPageBreak/>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9501F6" w:rsidRDefault="00CA18BD" w:rsidP="00CA18BD">
      <w:pPr>
        <w:ind w:left="426" w:hanging="426"/>
        <w:jc w:val="both"/>
        <w:rPr>
          <w:sz w:val="22"/>
          <w:szCs w:val="22"/>
          <w:lang w:eastAsia="pl-PL"/>
        </w:rPr>
      </w:pPr>
      <w:r w:rsidRPr="009501F6">
        <w:rPr>
          <w:sz w:val="22"/>
          <w:szCs w:val="22"/>
          <w:lang w:eastAsia="pl-PL"/>
        </w:rPr>
        <w:t>Strony ustalają odpowiedzialność za niewykonanie lub nienależyte wykonanie zobowiązań umownych w formie kar umownych w następujących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CA18BD">
      <w:pPr>
        <w:numPr>
          <w:ilvl w:val="0"/>
          <w:numId w:val="12"/>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CA18BD">
      <w:pPr>
        <w:numPr>
          <w:ilvl w:val="0"/>
          <w:numId w:val="12"/>
        </w:numPr>
        <w:suppressAutoHyphens w:val="0"/>
        <w:ind w:left="1077" w:hanging="357"/>
        <w:jc w:val="both"/>
        <w:rPr>
          <w:sz w:val="22"/>
          <w:szCs w:val="22"/>
          <w:lang w:eastAsia="pl-PL"/>
        </w:rPr>
      </w:pPr>
      <w:r w:rsidRPr="009501F6">
        <w:rPr>
          <w:sz w:val="22"/>
          <w:szCs w:val="22"/>
          <w:lang w:eastAsia="pl-PL"/>
        </w:rPr>
        <w:t>za zwłokę w usunięciu wad stwierdzonych przy odbiorze końcowym, w okresie rękojmi  lub gwarancji, przy odbiorze pogwarancyjnym - w wysokości 0,5% wynagrodzenia brutto, o którym mowa w § 4 ust. 1 umowy za każdy rozpoczęty dzień zwłoki, liczony od dnia wyznaczonego na usunięcie wad;</w:t>
      </w:r>
    </w:p>
    <w:p w:rsidR="00CA18BD" w:rsidRPr="009501F6" w:rsidRDefault="00CA18BD" w:rsidP="00CA18BD">
      <w:pPr>
        <w:numPr>
          <w:ilvl w:val="0"/>
          <w:numId w:val="12"/>
        </w:numPr>
        <w:suppressAutoHyphens w:val="0"/>
        <w:ind w:left="1077" w:hanging="357"/>
        <w:jc w:val="both"/>
        <w:rPr>
          <w:iCs/>
          <w:sz w:val="22"/>
          <w:szCs w:val="22"/>
          <w:lang w:eastAsia="pl-PL"/>
        </w:rPr>
      </w:pPr>
      <w:r w:rsidRPr="009501F6">
        <w:rPr>
          <w:sz w:val="22"/>
          <w:szCs w:val="22"/>
          <w:lang w:eastAsia="pl-PL"/>
        </w:rPr>
        <w:t>za odstąpienie od umowy z przyczyn zależnych od Wykonawcy -w wysokości 20% wynagrodzenia brutto, o którym mowa w § 4 ust. 1 umowy;</w:t>
      </w:r>
    </w:p>
    <w:p w:rsidR="00CA18BD" w:rsidRPr="009501F6" w:rsidRDefault="00CA18BD" w:rsidP="00CA18BD">
      <w:pPr>
        <w:numPr>
          <w:ilvl w:val="0"/>
          <w:numId w:val="12"/>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CA18BD">
      <w:pPr>
        <w:numPr>
          <w:ilvl w:val="0"/>
          <w:numId w:val="12"/>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CA18BD">
      <w:pPr>
        <w:numPr>
          <w:ilvl w:val="0"/>
          <w:numId w:val="12"/>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CA18BD">
      <w:pPr>
        <w:numPr>
          <w:ilvl w:val="0"/>
          <w:numId w:val="12"/>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CA18BD">
      <w:pPr>
        <w:pStyle w:val="Style12"/>
        <w:widowControl/>
        <w:numPr>
          <w:ilvl w:val="0"/>
          <w:numId w:val="12"/>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lastRenderedPageBreak/>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5607A1">
      <w:pPr>
        <w:numPr>
          <w:ilvl w:val="0"/>
          <w:numId w:val="13"/>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5607A1">
      <w:pPr>
        <w:numPr>
          <w:ilvl w:val="0"/>
          <w:numId w:val="13"/>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5607A1">
      <w:pPr>
        <w:numPr>
          <w:ilvl w:val="0"/>
          <w:numId w:val="13"/>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5607A1" w:rsidRPr="009501F6" w:rsidRDefault="005607A1" w:rsidP="005607A1">
      <w:pPr>
        <w:numPr>
          <w:ilvl w:val="0"/>
          <w:numId w:val="13"/>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5607A1">
      <w:pPr>
        <w:numPr>
          <w:ilvl w:val="0"/>
          <w:numId w:val="13"/>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5607A1">
      <w:pPr>
        <w:numPr>
          <w:ilvl w:val="2"/>
          <w:numId w:val="46"/>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5607A1" w:rsidRPr="009501F6" w:rsidRDefault="005607A1" w:rsidP="005607A1">
      <w:pPr>
        <w:numPr>
          <w:ilvl w:val="0"/>
          <w:numId w:val="15"/>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5607A1">
      <w:pPr>
        <w:numPr>
          <w:ilvl w:val="0"/>
          <w:numId w:val="4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5607A1">
      <w:pPr>
        <w:numPr>
          <w:ilvl w:val="0"/>
          <w:numId w:val="4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5607A1">
      <w:pPr>
        <w:numPr>
          <w:ilvl w:val="0"/>
          <w:numId w:val="4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5607A1">
      <w:pPr>
        <w:pStyle w:val="Akapitzlist"/>
        <w:numPr>
          <w:ilvl w:val="0"/>
          <w:numId w:val="15"/>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5607A1">
      <w:pPr>
        <w:pStyle w:val="Akapitzlist"/>
        <w:numPr>
          <w:ilvl w:val="0"/>
          <w:numId w:val="9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5607A1">
      <w:pPr>
        <w:pStyle w:val="Akapitzlist"/>
        <w:numPr>
          <w:ilvl w:val="0"/>
          <w:numId w:val="9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5607A1">
      <w:pPr>
        <w:numPr>
          <w:ilvl w:val="0"/>
          <w:numId w:val="36"/>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5607A1">
      <w:pPr>
        <w:numPr>
          <w:ilvl w:val="0"/>
          <w:numId w:val="36"/>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5607A1">
      <w:pPr>
        <w:numPr>
          <w:ilvl w:val="0"/>
          <w:numId w:val="36"/>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w:t>
      </w:r>
      <w:r w:rsidRPr="009501F6">
        <w:rPr>
          <w:sz w:val="22"/>
          <w:szCs w:val="22"/>
          <w:lang w:eastAsia="pl-PL"/>
        </w:rPr>
        <w:lastRenderedPageBreak/>
        <w:t xml:space="preserve">informacji o stawkach robocizny kosztorysowej oraz o cenach pracy sprzętu budowlanego </w:t>
      </w:r>
      <w:r w:rsidRPr="009501F6">
        <w:rPr>
          <w:sz w:val="22"/>
          <w:szCs w:val="22"/>
          <w:lang w:eastAsia="pl-PL"/>
        </w:rPr>
        <w:br/>
        <w:t>i materiałów budowlanych.</w:t>
      </w:r>
    </w:p>
    <w:p w:rsidR="005607A1" w:rsidRPr="009501F6" w:rsidRDefault="005607A1" w:rsidP="005607A1">
      <w:pPr>
        <w:numPr>
          <w:ilvl w:val="0"/>
          <w:numId w:val="36"/>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5607A1">
      <w:pPr>
        <w:numPr>
          <w:ilvl w:val="2"/>
          <w:numId w:val="30"/>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5607A1">
      <w:pPr>
        <w:pStyle w:val="Akapitzlist"/>
        <w:widowControl w:val="0"/>
        <w:numPr>
          <w:ilvl w:val="0"/>
          <w:numId w:val="121"/>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5607A1">
      <w:pPr>
        <w:pStyle w:val="Akapitzlist"/>
        <w:widowControl w:val="0"/>
        <w:numPr>
          <w:ilvl w:val="0"/>
          <w:numId w:val="121"/>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5607A1">
      <w:pPr>
        <w:pStyle w:val="Akapitzlist"/>
        <w:widowControl w:val="0"/>
        <w:numPr>
          <w:ilvl w:val="0"/>
          <w:numId w:val="121"/>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5607A1">
      <w:pPr>
        <w:widowControl w:val="0"/>
        <w:numPr>
          <w:ilvl w:val="2"/>
          <w:numId w:val="30"/>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5607A1">
      <w:pPr>
        <w:pStyle w:val="Akapitzlist"/>
        <w:widowControl w:val="0"/>
        <w:numPr>
          <w:ilvl w:val="0"/>
          <w:numId w:val="122"/>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5607A1">
      <w:pPr>
        <w:pStyle w:val="Akapitzlist"/>
        <w:widowControl w:val="0"/>
        <w:numPr>
          <w:ilvl w:val="0"/>
          <w:numId w:val="122"/>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5607A1">
      <w:pPr>
        <w:widowControl w:val="0"/>
        <w:numPr>
          <w:ilvl w:val="2"/>
          <w:numId w:val="30"/>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5607A1">
      <w:pPr>
        <w:pStyle w:val="Akapitzlist"/>
        <w:widowControl w:val="0"/>
        <w:numPr>
          <w:ilvl w:val="0"/>
          <w:numId w:val="123"/>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5607A1">
      <w:pPr>
        <w:pStyle w:val="Akapitzlist"/>
        <w:widowControl w:val="0"/>
        <w:numPr>
          <w:ilvl w:val="0"/>
          <w:numId w:val="123"/>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5607A1">
      <w:pPr>
        <w:pStyle w:val="Akapitzlist"/>
        <w:widowControl w:val="0"/>
        <w:numPr>
          <w:ilvl w:val="0"/>
          <w:numId w:val="123"/>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5607A1">
      <w:pPr>
        <w:widowControl w:val="0"/>
        <w:numPr>
          <w:ilvl w:val="2"/>
          <w:numId w:val="30"/>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5607A1">
      <w:pPr>
        <w:numPr>
          <w:ilvl w:val="2"/>
          <w:numId w:val="30"/>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5607A1">
      <w:pPr>
        <w:numPr>
          <w:ilvl w:val="2"/>
          <w:numId w:val="30"/>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5607A1">
      <w:pPr>
        <w:numPr>
          <w:ilvl w:val="2"/>
          <w:numId w:val="30"/>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5607A1" w:rsidRPr="009501F6" w:rsidRDefault="005607A1" w:rsidP="005607A1">
      <w:pPr>
        <w:pStyle w:val="Akapitzlist"/>
        <w:numPr>
          <w:ilvl w:val="0"/>
          <w:numId w:val="124"/>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5607A1">
      <w:pPr>
        <w:numPr>
          <w:ilvl w:val="0"/>
          <w:numId w:val="31"/>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5607A1">
      <w:pPr>
        <w:widowControl w:val="0"/>
        <w:numPr>
          <w:ilvl w:val="0"/>
          <w:numId w:val="17"/>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5607A1">
      <w:pPr>
        <w:widowControl w:val="0"/>
        <w:numPr>
          <w:ilvl w:val="0"/>
          <w:numId w:val="17"/>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5607A1">
      <w:pPr>
        <w:widowControl w:val="0"/>
        <w:numPr>
          <w:ilvl w:val="1"/>
          <w:numId w:val="17"/>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5607A1">
      <w:pPr>
        <w:widowControl w:val="0"/>
        <w:numPr>
          <w:ilvl w:val="1"/>
          <w:numId w:val="17"/>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5607A1">
      <w:pPr>
        <w:widowControl w:val="0"/>
        <w:numPr>
          <w:ilvl w:val="1"/>
          <w:numId w:val="17"/>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lastRenderedPageBreak/>
        <w:t>z</w:t>
      </w:r>
      <w:r w:rsidRPr="009501F6">
        <w:rPr>
          <w:spacing w:val="-5"/>
          <w:sz w:val="22"/>
          <w:szCs w:val="22"/>
        </w:rPr>
        <w:t xml:space="preserve"> </w:t>
      </w:r>
      <w:r w:rsidRPr="009501F6">
        <w:rPr>
          <w:sz w:val="22"/>
          <w:szCs w:val="22"/>
        </w:rPr>
        <w:t>umowy,</w:t>
      </w:r>
    </w:p>
    <w:p w:rsidR="005607A1" w:rsidRPr="009501F6" w:rsidRDefault="005607A1" w:rsidP="005607A1">
      <w:pPr>
        <w:widowControl w:val="0"/>
        <w:numPr>
          <w:ilvl w:val="1"/>
          <w:numId w:val="17"/>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5607A1">
      <w:pPr>
        <w:numPr>
          <w:ilvl w:val="0"/>
          <w:numId w:val="32"/>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5607A1">
      <w:pPr>
        <w:numPr>
          <w:ilvl w:val="0"/>
          <w:numId w:val="32"/>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5607A1">
      <w:pPr>
        <w:numPr>
          <w:ilvl w:val="0"/>
          <w:numId w:val="32"/>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Zmiany umowy wymagają formy pisemnej, pod rygorem nieważności.</w:t>
      </w: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5607A1">
      <w:pPr>
        <w:numPr>
          <w:ilvl w:val="0"/>
          <w:numId w:val="28"/>
        </w:numPr>
        <w:suppressAutoHyphens w:val="0"/>
        <w:autoSpaceDE w:val="0"/>
        <w:jc w:val="both"/>
        <w:rPr>
          <w:sz w:val="22"/>
          <w:szCs w:val="22"/>
          <w:lang w:eastAsia="pl-PL"/>
        </w:rPr>
      </w:pPr>
      <w:r w:rsidRPr="009501F6">
        <w:rPr>
          <w:sz w:val="22"/>
          <w:szCs w:val="22"/>
          <w:lang w:eastAsia="pl-PL"/>
        </w:rPr>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bookmarkStart w:id="0" w:name="_GoBack"/>
      <w:bookmarkEnd w:id="0"/>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3D" w:rsidRDefault="0094133D">
      <w:r>
        <w:separator/>
      </w:r>
    </w:p>
    <w:p w:rsidR="0094133D" w:rsidRDefault="0094133D"/>
  </w:endnote>
  <w:endnote w:type="continuationSeparator" w:id="0">
    <w:p w:rsidR="0094133D" w:rsidRDefault="0094133D">
      <w:r>
        <w:continuationSeparator/>
      </w:r>
    </w:p>
    <w:p w:rsidR="0094133D" w:rsidRDefault="0094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A23DC2">
        <w:pPr>
          <w:pStyle w:val="Stopka"/>
          <w:jc w:val="right"/>
        </w:pPr>
        <w:r>
          <w:fldChar w:fldCharType="begin"/>
        </w:r>
        <w:r>
          <w:instrText>PAGE   \* MERGEFORMAT</w:instrText>
        </w:r>
        <w:r>
          <w:fldChar w:fldCharType="separate"/>
        </w:r>
        <w:r w:rsidR="00A501B4">
          <w:rPr>
            <w:noProof/>
          </w:rPr>
          <w:t>5</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3D" w:rsidRDefault="0094133D">
      <w:r>
        <w:separator/>
      </w:r>
    </w:p>
    <w:p w:rsidR="0094133D" w:rsidRDefault="0094133D"/>
  </w:footnote>
  <w:footnote w:type="continuationSeparator" w:id="0">
    <w:p w:rsidR="0094133D" w:rsidRDefault="0094133D">
      <w:r>
        <w:continuationSeparator/>
      </w:r>
    </w:p>
    <w:p w:rsidR="0094133D" w:rsidRDefault="0094133D"/>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DD5FB6">
      <w:rPr>
        <w:rFonts w:ascii="Calibri" w:hAnsi="Calibri" w:cs="Calibri"/>
        <w:b/>
        <w:sz w:val="22"/>
        <w:szCs w:val="22"/>
      </w:rPr>
      <w:t>7</w:t>
    </w:r>
    <w:r w:rsidR="00A501B4">
      <w:rPr>
        <w:rFonts w:ascii="Calibri" w:hAnsi="Calibri" w:cs="Calibri"/>
        <w:b/>
        <w:sz w:val="22"/>
        <w:szCs w:val="22"/>
      </w:rPr>
      <w:t>/DIR/UŁ/2020</w:t>
    </w:r>
  </w:p>
  <w:p w:rsidR="00A23DC2" w:rsidRPr="00F03C7F" w:rsidRDefault="00A23DC2" w:rsidP="00F03C7F">
    <w:pPr>
      <w:pStyle w:val="Nagwek"/>
      <w:ind w:left="2832" w:firstLine="708"/>
    </w:pPr>
  </w:p>
  <w:p w:rsidR="00A23DC2" w:rsidRDefault="00A23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2CD5203"/>
    <w:multiLevelType w:val="hybridMultilevel"/>
    <w:tmpl w:val="CF38475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8"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100"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1"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48E59FB"/>
    <w:multiLevelType w:val="hybridMultilevel"/>
    <w:tmpl w:val="9864D5E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4"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6"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8"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464B5EA7"/>
    <w:multiLevelType w:val="hybridMultilevel"/>
    <w:tmpl w:val="02908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11"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12"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13"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4"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7"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21"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3"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5"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6"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7"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3"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34"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5"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6"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6"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7"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9"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0"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4"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5"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6"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7"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50"/>
  </w:num>
  <w:num w:numId="63">
    <w:abstractNumId w:val="100"/>
  </w:num>
  <w:num w:numId="64">
    <w:abstractNumId w:val="121"/>
  </w:num>
  <w:num w:numId="65">
    <w:abstractNumId w:val="95"/>
  </w:num>
  <w:num w:numId="66">
    <w:abstractNumId w:val="146"/>
  </w:num>
  <w:num w:numId="67">
    <w:abstractNumId w:val="87"/>
  </w:num>
  <w:num w:numId="68">
    <w:abstractNumId w:val="124"/>
  </w:num>
  <w:num w:numId="69">
    <w:abstractNumId w:val="139"/>
  </w:num>
  <w:num w:numId="70">
    <w:abstractNumId w:val="115"/>
  </w:num>
  <w:num w:numId="71">
    <w:abstractNumId w:val="144"/>
  </w:num>
  <w:num w:numId="72">
    <w:abstractNumId w:val="127"/>
  </w:num>
  <w:num w:numId="73">
    <w:abstractNumId w:val="112"/>
  </w:num>
  <w:num w:numId="74">
    <w:abstractNumId w:val="108"/>
  </w:num>
  <w:num w:numId="75">
    <w:abstractNumId w:val="145"/>
  </w:num>
  <w:num w:numId="76">
    <w:abstractNumId w:val="122"/>
  </w:num>
  <w:num w:numId="77">
    <w:abstractNumId w:val="151"/>
  </w:num>
  <w:num w:numId="78">
    <w:abstractNumId w:val="106"/>
  </w:num>
  <w:num w:numId="79">
    <w:abstractNumId w:val="132"/>
  </w:num>
  <w:num w:numId="80">
    <w:abstractNumId w:val="118"/>
  </w:num>
  <w:num w:numId="81">
    <w:abstractNumId w:val="140"/>
  </w:num>
  <w:num w:numId="82">
    <w:abstractNumId w:val="156"/>
  </w:num>
  <w:num w:numId="83">
    <w:abstractNumId w:val="111"/>
  </w:num>
  <w:num w:numId="84">
    <w:abstractNumId w:val="137"/>
  </w:num>
  <w:num w:numId="85">
    <w:abstractNumId w:val="154"/>
  </w:num>
  <w:num w:numId="86">
    <w:abstractNumId w:val="93"/>
  </w:num>
  <w:num w:numId="87">
    <w:abstractNumId w:val="129"/>
  </w:num>
  <w:num w:numId="88">
    <w:abstractNumId w:val="116"/>
  </w:num>
  <w:num w:numId="89">
    <w:abstractNumId w:val="88"/>
  </w:num>
  <w:num w:numId="90">
    <w:abstractNumId w:val="103"/>
  </w:num>
  <w:num w:numId="91">
    <w:abstractNumId w:val="143"/>
  </w:num>
  <w:num w:numId="92">
    <w:abstractNumId w:val="126"/>
  </w:num>
  <w:num w:numId="93">
    <w:abstractNumId w:val="91"/>
  </w:num>
  <w:num w:numId="94">
    <w:abstractNumId w:val="135"/>
  </w:num>
  <w:num w:numId="95">
    <w:abstractNumId w:val="96"/>
  </w:num>
  <w:num w:numId="96">
    <w:abstractNumId w:val="134"/>
  </w:num>
  <w:num w:numId="97">
    <w:abstractNumId w:val="114"/>
  </w:num>
  <w:num w:numId="98">
    <w:abstractNumId w:val="101"/>
  </w:num>
  <w:num w:numId="99">
    <w:abstractNumId w:val="141"/>
  </w:num>
  <w:num w:numId="100">
    <w:abstractNumId w:val="119"/>
  </w:num>
  <w:num w:numId="101">
    <w:abstractNumId w:val="138"/>
  </w:num>
  <w:num w:numId="102">
    <w:abstractNumId w:val="98"/>
  </w:num>
  <w:num w:numId="103">
    <w:abstractNumId w:val="152"/>
  </w:num>
  <w:num w:numId="104">
    <w:abstractNumId w:val="155"/>
  </w:num>
  <w:num w:numId="105">
    <w:abstractNumId w:val="99"/>
  </w:num>
  <w:num w:numId="106">
    <w:abstractNumId w:val="94"/>
  </w:num>
  <w:num w:numId="107">
    <w:abstractNumId w:val="120"/>
  </w:num>
  <w:num w:numId="108">
    <w:abstractNumId w:val="110"/>
  </w:num>
  <w:num w:numId="109">
    <w:abstractNumId w:val="105"/>
  </w:num>
  <w:num w:numId="110">
    <w:abstractNumId w:val="86"/>
  </w:num>
  <w:num w:numId="111">
    <w:abstractNumId w:val="133"/>
  </w:num>
  <w:num w:numId="112">
    <w:abstractNumId w:val="130"/>
  </w:num>
  <w:num w:numId="113">
    <w:abstractNumId w:val="125"/>
  </w:num>
  <w:num w:numId="114">
    <w:abstractNumId w:val="84"/>
  </w:num>
  <w:num w:numId="115">
    <w:abstractNumId w:val="147"/>
  </w:num>
  <w:num w:numId="116">
    <w:abstractNumId w:val="123"/>
  </w:num>
  <w:num w:numId="117">
    <w:abstractNumId w:val="136"/>
  </w:num>
  <w:num w:numId="118">
    <w:abstractNumId w:val="107"/>
  </w:num>
  <w:num w:numId="119">
    <w:abstractNumId w:val="148"/>
  </w:num>
  <w:num w:numId="120">
    <w:abstractNumId w:val="90"/>
  </w:num>
  <w:num w:numId="121">
    <w:abstractNumId w:val="113"/>
  </w:num>
  <w:num w:numId="122">
    <w:abstractNumId w:val="153"/>
  </w:num>
  <w:num w:numId="123">
    <w:abstractNumId w:val="157"/>
  </w:num>
  <w:num w:numId="124">
    <w:abstractNumId w:val="142"/>
  </w:num>
  <w:num w:numId="125">
    <w:abstractNumId w:val="85"/>
  </w:num>
  <w:num w:numId="126">
    <w:abstractNumId w:val="131"/>
  </w:num>
  <w:num w:numId="127">
    <w:abstractNumId w:val="149"/>
  </w:num>
  <w:num w:numId="128">
    <w:abstractNumId w:val="104"/>
  </w:num>
  <w:num w:numId="129">
    <w:abstractNumId w:val="128"/>
  </w:num>
  <w:num w:numId="1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num>
  <w:num w:numId="132">
    <w:abstractNumId w:val="117"/>
  </w:num>
  <w:num w:numId="133">
    <w:abstractNumId w:val="102"/>
  </w:num>
  <w:num w:numId="134">
    <w:abstractNumId w:val="9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3DA4"/>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2B00"/>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C6BF33B"/>
  <w15:docId w15:val="{2CBAAA26-8AE5-4D2F-BE8E-3B28A4E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219B-01D5-4318-B073-34DF6C07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7593</Words>
  <Characters>45558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53045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12</cp:revision>
  <cp:lastPrinted>2019-11-07T11:11:00Z</cp:lastPrinted>
  <dcterms:created xsi:type="dcterms:W3CDTF">2019-07-22T11:54:00Z</dcterms:created>
  <dcterms:modified xsi:type="dcterms:W3CDTF">2020-02-10T13:41:00Z</dcterms:modified>
</cp:coreProperties>
</file>