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1E3D" w:rsidRPr="0010315E" w:rsidRDefault="00A11E3D">
      <w:pPr>
        <w:rPr>
          <w:color w:val="FF0000"/>
        </w:rPr>
      </w:pPr>
    </w:p>
    <w:p w:rsidR="00A11E3D" w:rsidRPr="001213E9" w:rsidRDefault="00A11E3D">
      <w:pPr>
        <w:spacing w:line="360" w:lineRule="auto"/>
        <w:jc w:val="center"/>
        <w:rPr>
          <w:rFonts w:ascii="Tahoma" w:hAnsi="Tahoma" w:cs="Tahoma"/>
          <w:kern w:val="1"/>
        </w:rPr>
      </w:pPr>
      <w:r w:rsidRPr="001213E9">
        <w:rPr>
          <w:rFonts w:ascii="Tahoma" w:hAnsi="Tahoma" w:cs="Tahoma"/>
        </w:rPr>
        <w:t>OGÓLNE WARUNKI UMOWY NR ……….</w:t>
      </w:r>
    </w:p>
    <w:p w:rsidR="00A11E3D" w:rsidRPr="001213E9" w:rsidRDefault="00A11E3D">
      <w:pPr>
        <w:pStyle w:val="Tekstpodstawowywcity"/>
        <w:widowControl w:val="0"/>
        <w:tabs>
          <w:tab w:val="left" w:pos="142"/>
        </w:tabs>
        <w:ind w:left="0"/>
        <w:jc w:val="left"/>
        <w:rPr>
          <w:rFonts w:ascii="Tahoma" w:hAnsi="Tahoma" w:cs="Tahoma"/>
          <w:kern w:val="1"/>
          <w:sz w:val="20"/>
        </w:rPr>
      </w:pPr>
    </w:p>
    <w:p w:rsidR="00A11E3D" w:rsidRPr="001213E9" w:rsidRDefault="00A11E3D">
      <w:pPr>
        <w:pStyle w:val="Tekstpodstawowywcity"/>
        <w:widowControl w:val="0"/>
        <w:tabs>
          <w:tab w:val="left" w:pos="142"/>
        </w:tabs>
        <w:ind w:left="0"/>
        <w:jc w:val="left"/>
        <w:rPr>
          <w:rFonts w:ascii="Tahoma" w:hAnsi="Tahoma" w:cs="Tahoma"/>
          <w:kern w:val="1"/>
          <w:sz w:val="20"/>
        </w:rPr>
      </w:pPr>
      <w:r w:rsidRPr="001213E9">
        <w:rPr>
          <w:rFonts w:ascii="Tahoma" w:hAnsi="Tahoma" w:cs="Tahoma"/>
          <w:kern w:val="1"/>
          <w:sz w:val="20"/>
        </w:rPr>
        <w:t>W wyniku wyboru Wykonawcy w zapytaniu ofertowym w dniu ……</w:t>
      </w:r>
      <w:r w:rsidR="00F209DF" w:rsidRPr="001213E9">
        <w:rPr>
          <w:rFonts w:ascii="Tahoma" w:hAnsi="Tahoma" w:cs="Tahoma"/>
          <w:kern w:val="1"/>
          <w:sz w:val="20"/>
        </w:rPr>
        <w:t>………</w:t>
      </w:r>
      <w:r w:rsidRPr="001213E9">
        <w:rPr>
          <w:rFonts w:ascii="Tahoma" w:hAnsi="Tahoma" w:cs="Tahoma"/>
          <w:kern w:val="1"/>
          <w:sz w:val="20"/>
        </w:rPr>
        <w:t>…….201</w:t>
      </w:r>
      <w:r w:rsidR="001213E9" w:rsidRPr="001213E9">
        <w:rPr>
          <w:rFonts w:ascii="Tahoma" w:hAnsi="Tahoma" w:cs="Tahoma"/>
          <w:kern w:val="1"/>
          <w:sz w:val="20"/>
        </w:rPr>
        <w:t>8</w:t>
      </w:r>
      <w:r w:rsidRPr="001213E9">
        <w:rPr>
          <w:rFonts w:ascii="Tahoma" w:hAnsi="Tahoma" w:cs="Tahoma"/>
          <w:kern w:val="1"/>
          <w:sz w:val="20"/>
        </w:rPr>
        <w:t xml:space="preserve"> r. w Szczytnie pomiędzy:</w:t>
      </w:r>
    </w:p>
    <w:p w:rsidR="00A11E3D" w:rsidRPr="001213E9" w:rsidRDefault="00A11E3D">
      <w:pPr>
        <w:pStyle w:val="Tekstpodstawowywcity"/>
        <w:widowControl w:val="0"/>
        <w:tabs>
          <w:tab w:val="left" w:pos="142"/>
        </w:tabs>
        <w:ind w:left="0" w:firstLine="0"/>
        <w:rPr>
          <w:rFonts w:ascii="Tahoma" w:hAnsi="Tahoma" w:cs="Tahoma"/>
          <w:kern w:val="1"/>
          <w:sz w:val="20"/>
        </w:rPr>
      </w:pPr>
      <w:r w:rsidRPr="001213E9">
        <w:rPr>
          <w:rFonts w:ascii="Tahoma" w:hAnsi="Tahoma" w:cs="Tahoma"/>
          <w:kern w:val="1"/>
          <w:sz w:val="20"/>
        </w:rPr>
        <w:t xml:space="preserve">Wyższą Szkołą Policji w Szczytnie z siedzibą w 12-100 Szczytno, ul. Marszałka Józefa Piłsudskiego 111 zwaną dalej „Zamawiającym”, reprezentowaną z upoważnienia Komendanta–Rektora Wyższej Szkoły Policji w Szczytnie </w:t>
      </w:r>
    </w:p>
    <w:p w:rsidR="00A11E3D" w:rsidRPr="001213E9" w:rsidRDefault="00A11E3D" w:rsidP="00191879">
      <w:pPr>
        <w:pStyle w:val="Tekstpodstawowywcity"/>
        <w:keepNext/>
        <w:widowControl w:val="0"/>
        <w:tabs>
          <w:tab w:val="left" w:pos="142"/>
        </w:tabs>
        <w:ind w:left="0" w:firstLine="0"/>
        <w:rPr>
          <w:rFonts w:ascii="Tahoma" w:hAnsi="Tahoma" w:cs="Tahoma"/>
          <w:b/>
          <w:kern w:val="1"/>
          <w:sz w:val="20"/>
        </w:rPr>
      </w:pPr>
      <w:r w:rsidRPr="001213E9">
        <w:rPr>
          <w:rFonts w:ascii="Tahoma" w:hAnsi="Tahoma" w:cs="Tahoma"/>
          <w:kern w:val="1"/>
          <w:sz w:val="20"/>
        </w:rPr>
        <w:t>przez Kanclerza Wyższej Szkoły Policji w Szczytnie Pana</w:t>
      </w:r>
      <w:r w:rsidR="009D242E">
        <w:rPr>
          <w:rFonts w:ascii="Tahoma" w:hAnsi="Tahoma" w:cs="Tahoma"/>
          <w:kern w:val="1"/>
          <w:sz w:val="20"/>
        </w:rPr>
        <w:t xml:space="preserve"> mł.</w:t>
      </w:r>
      <w:r w:rsidRPr="001213E9">
        <w:rPr>
          <w:rFonts w:ascii="Tahoma" w:hAnsi="Tahoma" w:cs="Tahoma"/>
          <w:kern w:val="1"/>
          <w:sz w:val="20"/>
        </w:rPr>
        <w:t xml:space="preserve"> insp. </w:t>
      </w:r>
      <w:r w:rsidR="00A374A6">
        <w:rPr>
          <w:rFonts w:ascii="Tahoma" w:hAnsi="Tahoma" w:cs="Tahoma"/>
          <w:kern w:val="1"/>
          <w:sz w:val="20"/>
        </w:rPr>
        <w:t>Andrzeja Pawłowskiego</w:t>
      </w:r>
      <w:r w:rsidRPr="001213E9">
        <w:rPr>
          <w:rFonts w:ascii="Tahoma" w:hAnsi="Tahoma" w:cs="Tahoma"/>
          <w:kern w:val="1"/>
          <w:sz w:val="20"/>
        </w:rPr>
        <w:t>.</w:t>
      </w:r>
    </w:p>
    <w:p w:rsidR="00A11E3D" w:rsidRPr="001213E9" w:rsidRDefault="00A11E3D" w:rsidP="00191879">
      <w:pPr>
        <w:pStyle w:val="Tekstpodstawowywcity"/>
        <w:keepNext/>
        <w:widowControl w:val="0"/>
        <w:tabs>
          <w:tab w:val="left" w:pos="142"/>
        </w:tabs>
        <w:ind w:left="0"/>
        <w:jc w:val="center"/>
        <w:rPr>
          <w:rFonts w:ascii="Tahoma" w:eastAsia="Tahoma" w:hAnsi="Tahoma" w:cs="Tahoma"/>
          <w:kern w:val="1"/>
          <w:sz w:val="20"/>
        </w:rPr>
      </w:pPr>
      <w:r w:rsidRPr="001213E9">
        <w:rPr>
          <w:rFonts w:ascii="Tahoma" w:hAnsi="Tahoma" w:cs="Tahoma"/>
          <w:kern w:val="1"/>
          <w:sz w:val="20"/>
        </w:rPr>
        <w:t>a</w:t>
      </w:r>
    </w:p>
    <w:p w:rsidR="00371C74" w:rsidRPr="001213E9" w:rsidRDefault="003A0AA6" w:rsidP="00371C74">
      <w:pPr>
        <w:tabs>
          <w:tab w:val="left" w:pos="142"/>
        </w:tabs>
        <w:spacing w:line="360" w:lineRule="auto"/>
        <w:ind w:hanging="1"/>
        <w:rPr>
          <w:rFonts w:ascii="Tahoma" w:eastAsia="Tahoma" w:hAnsi="Tahoma" w:cs="Tahoma"/>
        </w:rPr>
      </w:pPr>
      <w:r w:rsidRPr="001213E9">
        <w:rPr>
          <w:rFonts w:ascii="Tahoma" w:eastAsia="Tahoma" w:hAnsi="Tahoma" w:cs="Tahoma"/>
        </w:rPr>
        <w:t>………………………………………</w:t>
      </w:r>
      <w:r w:rsidR="00EF7F59">
        <w:rPr>
          <w:rFonts w:ascii="Tahoma" w:eastAsia="Tahoma" w:hAnsi="Tahoma" w:cs="Tahoma"/>
        </w:rPr>
        <w:t>………………………………………………………………………………..</w:t>
      </w:r>
      <w:r w:rsidRPr="001213E9">
        <w:rPr>
          <w:rFonts w:ascii="Tahoma" w:eastAsia="Tahoma" w:hAnsi="Tahoma" w:cs="Tahoma"/>
        </w:rPr>
        <w:t>…….</w:t>
      </w:r>
      <w:r w:rsidR="00371C74" w:rsidRPr="001213E9">
        <w:rPr>
          <w:rFonts w:ascii="Tahoma" w:eastAsia="Tahoma" w:hAnsi="Tahoma" w:cs="Tahoma"/>
        </w:rPr>
        <w:t xml:space="preserve"> posiadającym numer NIP: </w:t>
      </w:r>
      <w:r w:rsidRPr="001213E9">
        <w:rPr>
          <w:rFonts w:ascii="Tahoma" w:eastAsia="Tahoma" w:hAnsi="Tahoma" w:cs="Tahoma"/>
        </w:rPr>
        <w:t>………………………………………</w:t>
      </w:r>
      <w:r w:rsidR="00371C74" w:rsidRPr="001213E9">
        <w:rPr>
          <w:rFonts w:ascii="Tahoma" w:eastAsia="Tahoma" w:hAnsi="Tahoma" w:cs="Tahoma"/>
        </w:rPr>
        <w:t xml:space="preserve"> REGON: </w:t>
      </w:r>
      <w:r w:rsidRPr="001213E9">
        <w:rPr>
          <w:rFonts w:ascii="Tahoma" w:eastAsia="Tahoma" w:hAnsi="Tahoma" w:cs="Tahoma"/>
        </w:rPr>
        <w:t>………………………………..………..</w:t>
      </w:r>
      <w:r w:rsidR="00371C74" w:rsidRPr="001213E9">
        <w:rPr>
          <w:rFonts w:ascii="Tahoma" w:eastAsia="Tahoma" w:hAnsi="Tahoma" w:cs="Tahoma"/>
        </w:rPr>
        <w:t xml:space="preserve">, wpisanym do CEIDG,  zwanym dalej „Wykonawcą”, którego reprezentują: </w:t>
      </w:r>
      <w:r w:rsidRPr="001213E9">
        <w:rPr>
          <w:rFonts w:ascii="Tahoma" w:eastAsia="Tahoma" w:hAnsi="Tahoma" w:cs="Tahoma"/>
        </w:rPr>
        <w:t>…………</w:t>
      </w:r>
      <w:r w:rsidR="00A374A6">
        <w:rPr>
          <w:rFonts w:ascii="Tahoma" w:eastAsia="Tahoma" w:hAnsi="Tahoma" w:cs="Tahoma"/>
        </w:rPr>
        <w:t>……………</w:t>
      </w:r>
      <w:r w:rsidRPr="001213E9">
        <w:rPr>
          <w:rFonts w:ascii="Tahoma" w:eastAsia="Tahoma" w:hAnsi="Tahoma" w:cs="Tahoma"/>
        </w:rPr>
        <w:t>………………………..</w:t>
      </w:r>
    </w:p>
    <w:p w:rsidR="00A11E3D" w:rsidRPr="001213E9" w:rsidRDefault="00A11E3D" w:rsidP="00191879">
      <w:pPr>
        <w:pStyle w:val="Tekstpodstawowywcity"/>
        <w:keepNext/>
        <w:widowControl w:val="0"/>
        <w:tabs>
          <w:tab w:val="left" w:pos="142"/>
        </w:tabs>
        <w:ind w:left="0"/>
        <w:jc w:val="left"/>
        <w:rPr>
          <w:rFonts w:ascii="Tahoma" w:hAnsi="Tahoma" w:cs="Tahoma"/>
          <w:b/>
          <w:kern w:val="1"/>
          <w:sz w:val="20"/>
        </w:rPr>
      </w:pPr>
      <w:r w:rsidRPr="001213E9">
        <w:rPr>
          <w:rFonts w:ascii="Tahoma" w:hAnsi="Tahoma" w:cs="Tahoma"/>
          <w:kern w:val="1"/>
          <w:sz w:val="20"/>
        </w:rPr>
        <w:t>została zawarta umowa następującej treści:</w:t>
      </w:r>
    </w:p>
    <w:p w:rsidR="0010315E" w:rsidRDefault="0010315E" w:rsidP="00191879">
      <w:pPr>
        <w:pStyle w:val="Tekstpodstawowywcity"/>
        <w:keepNext/>
        <w:widowControl w:val="0"/>
        <w:tabs>
          <w:tab w:val="left" w:pos="142"/>
        </w:tabs>
        <w:ind w:left="0"/>
        <w:jc w:val="center"/>
        <w:rPr>
          <w:rFonts w:ascii="Tahoma" w:hAnsi="Tahoma" w:cs="Tahoma"/>
          <w:b/>
          <w:color w:val="FF0000"/>
          <w:kern w:val="1"/>
          <w:sz w:val="20"/>
        </w:rPr>
      </w:pPr>
    </w:p>
    <w:p w:rsidR="0010315E" w:rsidRPr="0010315E" w:rsidRDefault="0010315E" w:rsidP="0010315E">
      <w:pPr>
        <w:pStyle w:val="Nagwek20"/>
        <w:keepNext/>
        <w:keepLines/>
        <w:shd w:val="clear" w:color="auto" w:fill="auto"/>
        <w:spacing w:after="120" w:line="240" w:lineRule="auto"/>
        <w:jc w:val="center"/>
        <w:rPr>
          <w:rFonts w:ascii="Tahoma" w:hAnsi="Tahoma" w:cs="Tahoma"/>
          <w:sz w:val="20"/>
          <w:szCs w:val="20"/>
        </w:rPr>
      </w:pPr>
      <w:bookmarkStart w:id="0" w:name="bookmark0"/>
      <w:r w:rsidRPr="0010315E">
        <w:rPr>
          <w:rFonts w:ascii="Tahoma" w:hAnsi="Tahoma" w:cs="Tahoma"/>
          <w:sz w:val="20"/>
          <w:szCs w:val="20"/>
        </w:rPr>
        <w:t>§1</w:t>
      </w:r>
      <w:bookmarkEnd w:id="0"/>
    </w:p>
    <w:p w:rsidR="0010315E" w:rsidRPr="0010315E" w:rsidRDefault="0010315E" w:rsidP="0010315E">
      <w:pPr>
        <w:widowControl w:val="0"/>
        <w:numPr>
          <w:ilvl w:val="0"/>
          <w:numId w:val="30"/>
        </w:numPr>
        <w:tabs>
          <w:tab w:val="left" w:pos="414"/>
        </w:tabs>
        <w:suppressAutoHyphens w:val="0"/>
        <w:spacing w:after="120"/>
        <w:ind w:left="360" w:hanging="360"/>
        <w:jc w:val="both"/>
        <w:rPr>
          <w:rFonts w:ascii="Tahoma" w:hAnsi="Tahoma" w:cs="Tahoma"/>
        </w:rPr>
      </w:pPr>
      <w:r w:rsidRPr="0010315E">
        <w:rPr>
          <w:rFonts w:ascii="Tahoma" w:hAnsi="Tahoma" w:cs="Tahoma"/>
        </w:rPr>
        <w:t xml:space="preserve">Przedmiotem umowy jest świadczenie przez okres </w:t>
      </w:r>
      <w:r w:rsidR="00B008CB">
        <w:rPr>
          <w:rFonts w:ascii="Tahoma" w:hAnsi="Tahoma" w:cs="Tahoma"/>
        </w:rPr>
        <w:t>36</w:t>
      </w:r>
      <w:r w:rsidRPr="0010315E">
        <w:rPr>
          <w:rFonts w:ascii="Tahoma" w:hAnsi="Tahoma" w:cs="Tahoma"/>
        </w:rPr>
        <w:t xml:space="preserve"> miesięcy na rzecz Wyższej Szkoły Policji w Szczytnie</w:t>
      </w:r>
      <w:r>
        <w:rPr>
          <w:rFonts w:ascii="Tahoma" w:hAnsi="Tahoma" w:cs="Tahoma"/>
        </w:rPr>
        <w:t xml:space="preserve"> k</w:t>
      </w:r>
      <w:r w:rsidRPr="0010315E">
        <w:rPr>
          <w:rFonts w:ascii="Tahoma" w:hAnsi="Tahoma" w:cs="Tahoma"/>
        </w:rPr>
        <w:t xml:space="preserve">ompleksowych usług telefonicznych </w:t>
      </w:r>
      <w:r w:rsidR="00A374A6">
        <w:rPr>
          <w:rFonts w:ascii="Tahoma" w:hAnsi="Tahoma" w:cs="Tahoma"/>
        </w:rPr>
        <w:t xml:space="preserve">poprzez łącze </w:t>
      </w:r>
      <w:r w:rsidR="00A374A6" w:rsidRPr="0010315E">
        <w:rPr>
          <w:rFonts w:ascii="Tahoma" w:hAnsi="Tahoma" w:cs="Tahoma"/>
        </w:rPr>
        <w:t xml:space="preserve">ISDN PRA 30 B+D </w:t>
      </w:r>
      <w:r w:rsidRPr="0010315E">
        <w:rPr>
          <w:rFonts w:ascii="Tahoma" w:hAnsi="Tahoma" w:cs="Tahoma"/>
        </w:rPr>
        <w:t>z telefonów stacjonarnych w zakresie abonamentów i połączeń telefonicznych w naliczaniu sekundowym</w:t>
      </w:r>
      <w:r w:rsidR="005560F6">
        <w:rPr>
          <w:rFonts w:ascii="Tahoma" w:hAnsi="Tahoma" w:cs="Tahoma"/>
        </w:rPr>
        <w:t xml:space="preserve"> </w:t>
      </w:r>
      <w:r w:rsidR="005560F6" w:rsidRPr="0011403B">
        <w:rPr>
          <w:rFonts w:ascii="Tahoma" w:hAnsi="Tahoma" w:cs="Tahoma"/>
        </w:rPr>
        <w:t xml:space="preserve">zgodnie z zapytaniem cenowym </w:t>
      </w:r>
      <w:r w:rsidR="005560F6">
        <w:rPr>
          <w:rFonts w:ascii="Tahoma" w:hAnsi="Tahoma" w:cs="Tahoma"/>
        </w:rPr>
        <w:t xml:space="preserve">wystawionym za pośrednictwem </w:t>
      </w:r>
      <w:r w:rsidR="005560F6" w:rsidRPr="0011403B">
        <w:rPr>
          <w:rFonts w:ascii="Tahoma" w:hAnsi="Tahoma" w:cs="Tahoma"/>
        </w:rPr>
        <w:t>platform</w:t>
      </w:r>
      <w:r w:rsidR="005560F6">
        <w:rPr>
          <w:rFonts w:ascii="Tahoma" w:hAnsi="Tahoma" w:cs="Tahoma"/>
        </w:rPr>
        <w:t>y</w:t>
      </w:r>
      <w:r w:rsidR="005560F6" w:rsidRPr="0011403B">
        <w:rPr>
          <w:rFonts w:ascii="Tahoma" w:hAnsi="Tahoma" w:cs="Tahoma"/>
        </w:rPr>
        <w:t xml:space="preserve"> </w:t>
      </w:r>
      <w:r w:rsidR="005560F6">
        <w:rPr>
          <w:rFonts w:ascii="Tahoma" w:hAnsi="Tahoma" w:cs="Tahoma"/>
        </w:rPr>
        <w:t xml:space="preserve">zakupowej </w:t>
      </w:r>
      <w:proofErr w:type="spellStart"/>
      <w:r w:rsidR="005560F6">
        <w:rPr>
          <w:rFonts w:ascii="Tahoma" w:hAnsi="Tahoma" w:cs="Tahoma"/>
        </w:rPr>
        <w:t>WSPol</w:t>
      </w:r>
      <w:proofErr w:type="spellEnd"/>
      <w:r w:rsidR="005560F6">
        <w:rPr>
          <w:rFonts w:ascii="Tahoma" w:hAnsi="Tahoma" w:cs="Tahoma"/>
        </w:rPr>
        <w:t xml:space="preserve"> </w:t>
      </w:r>
      <w:proofErr w:type="spellStart"/>
      <w:r w:rsidR="005560F6" w:rsidRPr="0011403B">
        <w:rPr>
          <w:rFonts w:ascii="Tahoma" w:hAnsi="Tahoma" w:cs="Tahoma"/>
        </w:rPr>
        <w:t>OpenNexus</w:t>
      </w:r>
      <w:proofErr w:type="spellEnd"/>
      <w:r w:rsidR="005560F6" w:rsidRPr="0011403B">
        <w:rPr>
          <w:rFonts w:ascii="Tahoma" w:hAnsi="Tahoma" w:cs="Tahoma"/>
        </w:rPr>
        <w:t xml:space="preserve"> nr </w:t>
      </w:r>
      <w:r w:rsidR="005560F6">
        <w:rPr>
          <w:rFonts w:ascii="Tahoma" w:hAnsi="Tahoma" w:cs="Tahoma"/>
        </w:rPr>
        <w:t>……………..</w:t>
      </w:r>
      <w:r w:rsidR="005560F6" w:rsidRPr="0011403B">
        <w:rPr>
          <w:rFonts w:ascii="Tahoma" w:hAnsi="Tahoma" w:cs="Tahoma"/>
        </w:rPr>
        <w:t xml:space="preserve"> </w:t>
      </w:r>
      <w:r w:rsidR="005560F6">
        <w:rPr>
          <w:rFonts w:ascii="Tahoma" w:hAnsi="Tahoma" w:cs="Tahoma"/>
        </w:rPr>
        <w:t xml:space="preserve">                                   </w:t>
      </w:r>
      <w:r w:rsidR="005560F6" w:rsidRPr="0011403B">
        <w:rPr>
          <w:rFonts w:ascii="Tahoma" w:hAnsi="Tahoma" w:cs="Tahoma"/>
        </w:rPr>
        <w:t xml:space="preserve">z </w:t>
      </w:r>
      <w:r w:rsidR="005560F6">
        <w:rPr>
          <w:rFonts w:ascii="Tahoma" w:hAnsi="Tahoma" w:cs="Tahoma"/>
        </w:rPr>
        <w:t xml:space="preserve">dnia ............................... </w:t>
      </w:r>
      <w:r w:rsidR="005560F6" w:rsidRPr="007D2242">
        <w:rPr>
          <w:rFonts w:ascii="Tahoma" w:hAnsi="Tahoma" w:cs="Tahoma"/>
        </w:rPr>
        <w:t>roku</w:t>
      </w:r>
      <w:r w:rsidRPr="0010315E">
        <w:rPr>
          <w:rFonts w:ascii="Tahoma" w:hAnsi="Tahoma" w:cs="Tahoma"/>
        </w:rPr>
        <w:t>.</w:t>
      </w:r>
    </w:p>
    <w:p w:rsidR="0010315E" w:rsidRPr="0010315E" w:rsidRDefault="0010315E" w:rsidP="0010315E">
      <w:pPr>
        <w:widowControl w:val="0"/>
        <w:numPr>
          <w:ilvl w:val="0"/>
          <w:numId w:val="30"/>
        </w:numPr>
        <w:tabs>
          <w:tab w:val="left" w:pos="414"/>
        </w:tabs>
        <w:suppressAutoHyphens w:val="0"/>
        <w:spacing w:after="120"/>
        <w:ind w:left="360" w:hanging="360"/>
        <w:jc w:val="both"/>
        <w:rPr>
          <w:rFonts w:ascii="Tahoma" w:hAnsi="Tahoma" w:cs="Tahoma"/>
        </w:rPr>
      </w:pPr>
      <w:r w:rsidRPr="0010315E">
        <w:rPr>
          <w:rFonts w:ascii="Tahoma" w:hAnsi="Tahoma" w:cs="Tahoma"/>
        </w:rPr>
        <w:t>Szczegółowy opis przedmiotu umowy zawiera załącznik nr 1 do umowy.</w:t>
      </w:r>
    </w:p>
    <w:p w:rsidR="0010315E" w:rsidRPr="0010315E" w:rsidRDefault="0010315E" w:rsidP="0010315E">
      <w:pPr>
        <w:widowControl w:val="0"/>
        <w:numPr>
          <w:ilvl w:val="0"/>
          <w:numId w:val="30"/>
        </w:numPr>
        <w:tabs>
          <w:tab w:val="left" w:pos="414"/>
        </w:tabs>
        <w:suppressAutoHyphens w:val="0"/>
        <w:spacing w:after="120"/>
        <w:ind w:left="360" w:hanging="360"/>
        <w:jc w:val="both"/>
        <w:rPr>
          <w:rFonts w:ascii="Tahoma" w:hAnsi="Tahoma" w:cs="Tahoma"/>
        </w:rPr>
      </w:pPr>
      <w:r w:rsidRPr="0010315E">
        <w:rPr>
          <w:rFonts w:ascii="Tahoma" w:hAnsi="Tahoma" w:cs="Tahoma"/>
        </w:rPr>
        <w:t>Wykonawca zobowiązuje się do stałego świadczenia usług na warunkach umowy, a Zamawiający do terminowego regulowania należności wynikających z tytułu świadczonych usług.</w:t>
      </w:r>
    </w:p>
    <w:p w:rsidR="0010315E" w:rsidRPr="0010315E" w:rsidRDefault="0010315E" w:rsidP="0010315E">
      <w:pPr>
        <w:widowControl w:val="0"/>
        <w:numPr>
          <w:ilvl w:val="0"/>
          <w:numId w:val="30"/>
        </w:numPr>
        <w:tabs>
          <w:tab w:val="left" w:pos="414"/>
        </w:tabs>
        <w:suppressAutoHyphens w:val="0"/>
        <w:spacing w:after="120"/>
        <w:ind w:left="360" w:hanging="360"/>
        <w:jc w:val="both"/>
        <w:rPr>
          <w:rFonts w:ascii="Tahoma" w:hAnsi="Tahoma" w:cs="Tahoma"/>
        </w:rPr>
      </w:pPr>
      <w:r w:rsidRPr="0010315E">
        <w:rPr>
          <w:rFonts w:ascii="Tahoma" w:hAnsi="Tahoma" w:cs="Tahoma"/>
        </w:rPr>
        <w:t>Wykonawca potwierdza, że Zamawiający zachowa wszystkie numery telefonów posiadane przed wejściem w życie umowy.</w:t>
      </w:r>
    </w:p>
    <w:p w:rsidR="0010315E" w:rsidRPr="0010315E" w:rsidRDefault="0010315E" w:rsidP="0010315E">
      <w:pPr>
        <w:pStyle w:val="Nagwek20"/>
        <w:keepNext/>
        <w:keepLines/>
        <w:shd w:val="clear" w:color="auto" w:fill="auto"/>
        <w:spacing w:after="120" w:line="240" w:lineRule="auto"/>
        <w:jc w:val="center"/>
        <w:rPr>
          <w:rFonts w:ascii="Tahoma" w:hAnsi="Tahoma" w:cs="Tahoma"/>
          <w:sz w:val="20"/>
          <w:szCs w:val="20"/>
        </w:rPr>
      </w:pPr>
      <w:bookmarkStart w:id="1" w:name="bookmark2"/>
      <w:r w:rsidRPr="0010315E">
        <w:rPr>
          <w:rFonts w:ascii="Tahoma" w:hAnsi="Tahoma" w:cs="Tahoma"/>
          <w:sz w:val="20"/>
          <w:szCs w:val="20"/>
        </w:rPr>
        <w:t>§2</w:t>
      </w:r>
      <w:bookmarkEnd w:id="1"/>
    </w:p>
    <w:p w:rsidR="0010315E" w:rsidRPr="0010315E" w:rsidRDefault="0010315E" w:rsidP="0010315E">
      <w:pPr>
        <w:widowControl w:val="0"/>
        <w:numPr>
          <w:ilvl w:val="0"/>
          <w:numId w:val="31"/>
        </w:numPr>
        <w:tabs>
          <w:tab w:val="left" w:pos="414"/>
        </w:tabs>
        <w:suppressAutoHyphens w:val="0"/>
        <w:spacing w:after="120"/>
        <w:ind w:left="360" w:hanging="360"/>
        <w:jc w:val="both"/>
        <w:rPr>
          <w:rFonts w:ascii="Tahoma" w:hAnsi="Tahoma" w:cs="Tahoma"/>
        </w:rPr>
      </w:pPr>
      <w:r w:rsidRPr="0010315E">
        <w:rPr>
          <w:rFonts w:ascii="Tahoma" w:hAnsi="Tahoma" w:cs="Tahoma"/>
        </w:rPr>
        <w:t xml:space="preserve">Za usługi świadczone na podstawie niniejszej umowy Zamawiający zapłaci Wykonawcy </w:t>
      </w:r>
      <w:r w:rsidR="009D242E">
        <w:rPr>
          <w:rFonts w:ascii="Tahoma" w:hAnsi="Tahoma" w:cs="Tahoma"/>
        </w:rPr>
        <w:t>opłatę</w:t>
      </w:r>
      <w:r w:rsidRPr="0010315E">
        <w:rPr>
          <w:rFonts w:ascii="Tahoma" w:hAnsi="Tahoma" w:cs="Tahoma"/>
        </w:rPr>
        <w:t xml:space="preserve"> według cen jednostkowych </w:t>
      </w:r>
      <w:r>
        <w:rPr>
          <w:rFonts w:ascii="Tahoma" w:hAnsi="Tahoma" w:cs="Tahoma"/>
        </w:rPr>
        <w:t>określonych w ofercie Wykonawcy</w:t>
      </w:r>
      <w:r w:rsidRPr="0010315E">
        <w:rPr>
          <w:rFonts w:ascii="Tahoma" w:hAnsi="Tahoma" w:cs="Tahoma"/>
        </w:rPr>
        <w:t>, stanowiąc</w:t>
      </w:r>
      <w:r>
        <w:rPr>
          <w:rFonts w:ascii="Tahoma" w:hAnsi="Tahoma" w:cs="Tahoma"/>
        </w:rPr>
        <w:t>ej</w:t>
      </w:r>
      <w:r w:rsidRPr="0010315E">
        <w:rPr>
          <w:rFonts w:ascii="Tahoma" w:hAnsi="Tahoma" w:cs="Tahoma"/>
        </w:rPr>
        <w:t xml:space="preserve"> załącznik do umowy, wg miesięcznego bilingu. Ceny te nie mogą ulec podwyższeniu w trakcie trwania umowy</w:t>
      </w:r>
      <w:r w:rsidR="00AC4510">
        <w:rPr>
          <w:rFonts w:ascii="Tahoma" w:hAnsi="Tahoma" w:cs="Tahoma"/>
        </w:rPr>
        <w:t>.</w:t>
      </w:r>
    </w:p>
    <w:p w:rsidR="0010315E" w:rsidRPr="0010315E" w:rsidRDefault="0010315E" w:rsidP="0010315E">
      <w:pPr>
        <w:widowControl w:val="0"/>
        <w:numPr>
          <w:ilvl w:val="0"/>
          <w:numId w:val="31"/>
        </w:numPr>
        <w:tabs>
          <w:tab w:val="left" w:pos="415"/>
        </w:tabs>
        <w:suppressAutoHyphens w:val="0"/>
        <w:spacing w:after="120"/>
        <w:ind w:left="360" w:hanging="360"/>
        <w:jc w:val="both"/>
        <w:rPr>
          <w:rFonts w:ascii="Tahoma" w:hAnsi="Tahoma" w:cs="Tahoma"/>
        </w:rPr>
      </w:pPr>
      <w:r w:rsidRPr="0010315E">
        <w:rPr>
          <w:rFonts w:ascii="Tahoma" w:hAnsi="Tahoma" w:cs="Tahoma"/>
        </w:rPr>
        <w:t xml:space="preserve">Wartość brutto </w:t>
      </w:r>
      <w:bookmarkStart w:id="2" w:name="_GoBack"/>
      <w:bookmarkEnd w:id="2"/>
      <w:r w:rsidRPr="0010315E">
        <w:rPr>
          <w:rFonts w:ascii="Tahoma" w:hAnsi="Tahoma" w:cs="Tahoma"/>
        </w:rPr>
        <w:t>umowy wynikając</w:t>
      </w:r>
      <w:r w:rsidR="00633F60">
        <w:rPr>
          <w:rFonts w:ascii="Tahoma" w:hAnsi="Tahoma" w:cs="Tahoma"/>
        </w:rPr>
        <w:t>a</w:t>
      </w:r>
      <w:r w:rsidRPr="0010315E">
        <w:rPr>
          <w:rFonts w:ascii="Tahoma" w:hAnsi="Tahoma" w:cs="Tahoma"/>
        </w:rPr>
        <w:t xml:space="preserve"> ze złożonej oferty wynosi:</w:t>
      </w:r>
    </w:p>
    <w:p w:rsidR="00F83EC9" w:rsidRDefault="00F83EC9" w:rsidP="00F83EC9">
      <w:pPr>
        <w:spacing w:after="120"/>
        <w:ind w:firstLine="360"/>
        <w:jc w:val="both"/>
        <w:rPr>
          <w:rStyle w:val="Teksttreci2"/>
          <w:rFonts w:ascii="Tahoma" w:hAnsi="Tahoma" w:cs="Tahoma"/>
          <w:sz w:val="20"/>
          <w:szCs w:val="20"/>
        </w:rPr>
      </w:pPr>
      <w:r>
        <w:rPr>
          <w:rStyle w:val="Teksttreci2"/>
          <w:rFonts w:ascii="Tahoma" w:hAnsi="Tahoma" w:cs="Tahoma"/>
          <w:sz w:val="20"/>
          <w:szCs w:val="20"/>
        </w:rPr>
        <w:t xml:space="preserve">…..……………. </w:t>
      </w:r>
      <w:r w:rsidR="0010315E" w:rsidRPr="0010315E">
        <w:rPr>
          <w:rStyle w:val="Teksttreci2"/>
          <w:rFonts w:ascii="Tahoma" w:hAnsi="Tahoma" w:cs="Tahoma"/>
          <w:sz w:val="20"/>
          <w:szCs w:val="20"/>
        </w:rPr>
        <w:t>zł</w:t>
      </w:r>
      <w:r>
        <w:rPr>
          <w:rStyle w:val="Teksttreci2"/>
          <w:rFonts w:ascii="Tahoma" w:hAnsi="Tahoma" w:cs="Tahoma"/>
          <w:sz w:val="20"/>
          <w:szCs w:val="20"/>
        </w:rPr>
        <w:t xml:space="preserve"> </w:t>
      </w:r>
    </w:p>
    <w:p w:rsidR="0010315E" w:rsidRPr="0010315E" w:rsidRDefault="0010315E" w:rsidP="00F83EC9">
      <w:pPr>
        <w:spacing w:after="120"/>
        <w:ind w:firstLine="360"/>
        <w:jc w:val="both"/>
        <w:rPr>
          <w:rFonts w:ascii="Tahoma" w:hAnsi="Tahoma" w:cs="Tahoma"/>
        </w:rPr>
      </w:pPr>
      <w:r w:rsidRPr="0010315E">
        <w:rPr>
          <w:rFonts w:ascii="Tahoma" w:hAnsi="Tahoma" w:cs="Tahoma"/>
        </w:rPr>
        <w:t>(słownie:</w:t>
      </w:r>
      <w:r>
        <w:rPr>
          <w:rStyle w:val="Teksttreci5Bezkursywy"/>
          <w:rFonts w:ascii="Tahoma" w:hAnsi="Tahoma" w:cs="Tahoma"/>
          <w:sz w:val="20"/>
          <w:szCs w:val="20"/>
        </w:rPr>
        <w:t xml:space="preserve"> ……………………………………………………………...</w:t>
      </w:r>
      <w:r w:rsidRPr="0010315E">
        <w:rPr>
          <w:rFonts w:ascii="Tahoma" w:hAnsi="Tahoma" w:cs="Tahoma"/>
        </w:rPr>
        <w:t>)</w:t>
      </w:r>
    </w:p>
    <w:p w:rsidR="0010315E" w:rsidRPr="0010315E" w:rsidRDefault="0010315E" w:rsidP="0010315E">
      <w:pPr>
        <w:widowControl w:val="0"/>
        <w:numPr>
          <w:ilvl w:val="0"/>
          <w:numId w:val="31"/>
        </w:numPr>
        <w:tabs>
          <w:tab w:val="left" w:pos="415"/>
        </w:tabs>
        <w:suppressAutoHyphens w:val="0"/>
        <w:spacing w:after="120"/>
        <w:ind w:left="360" w:hanging="360"/>
        <w:jc w:val="both"/>
        <w:rPr>
          <w:rFonts w:ascii="Tahoma" w:hAnsi="Tahoma" w:cs="Tahoma"/>
        </w:rPr>
      </w:pPr>
      <w:r w:rsidRPr="0010315E">
        <w:rPr>
          <w:rFonts w:ascii="Tahoma" w:hAnsi="Tahoma" w:cs="Tahoma"/>
        </w:rPr>
        <w:t>Opłaty za połączenia będą obliczane wg czasu rzeczywistego połączenia z dokładnością do 1 sekundy.</w:t>
      </w:r>
    </w:p>
    <w:p w:rsidR="0010315E" w:rsidRPr="0010315E" w:rsidRDefault="0010315E" w:rsidP="0010315E">
      <w:pPr>
        <w:widowControl w:val="0"/>
        <w:numPr>
          <w:ilvl w:val="0"/>
          <w:numId w:val="31"/>
        </w:numPr>
        <w:tabs>
          <w:tab w:val="left" w:pos="415"/>
        </w:tabs>
        <w:suppressAutoHyphens w:val="0"/>
        <w:spacing w:after="120"/>
        <w:ind w:left="360" w:hanging="360"/>
        <w:jc w:val="both"/>
        <w:rPr>
          <w:rFonts w:ascii="Tahoma" w:hAnsi="Tahoma" w:cs="Tahoma"/>
        </w:rPr>
      </w:pPr>
      <w:r w:rsidRPr="0010315E">
        <w:rPr>
          <w:rFonts w:ascii="Tahoma" w:hAnsi="Tahoma" w:cs="Tahoma"/>
        </w:rPr>
        <w:t>W przypadku skorzystania przez Zamawiającego z usług telekomunikacyjnych nie objętych niniejszą umową, koszt tychże usług zostanie ustalony na podstawie aktualnego i publicznie dostępnego cennika Wykonawcy</w:t>
      </w:r>
    </w:p>
    <w:p w:rsidR="0010315E" w:rsidRPr="0010315E" w:rsidRDefault="0010315E" w:rsidP="0010315E">
      <w:pPr>
        <w:widowControl w:val="0"/>
        <w:numPr>
          <w:ilvl w:val="0"/>
          <w:numId w:val="31"/>
        </w:numPr>
        <w:tabs>
          <w:tab w:val="left" w:pos="415"/>
        </w:tabs>
        <w:suppressAutoHyphens w:val="0"/>
        <w:spacing w:after="120"/>
        <w:ind w:left="360" w:hanging="360"/>
        <w:jc w:val="both"/>
        <w:rPr>
          <w:rFonts w:ascii="Tahoma" w:hAnsi="Tahoma" w:cs="Tahoma"/>
        </w:rPr>
      </w:pPr>
      <w:r w:rsidRPr="0010315E">
        <w:rPr>
          <w:rFonts w:ascii="Tahoma" w:hAnsi="Tahoma" w:cs="Tahoma"/>
        </w:rPr>
        <w:t>Zamawiający zobowiązany jest do zapłaty wynagrodzenia na podstawie faktury, przy miesięcznym okresie rozliczeniowym odpowiadającemu miesiącowi kalendarzowemu, przy czym opłata za abonament będzie opłacana z góry.</w:t>
      </w:r>
    </w:p>
    <w:p w:rsidR="0010315E" w:rsidRPr="0010315E" w:rsidRDefault="0010315E" w:rsidP="0010315E">
      <w:pPr>
        <w:widowControl w:val="0"/>
        <w:numPr>
          <w:ilvl w:val="0"/>
          <w:numId w:val="31"/>
        </w:numPr>
        <w:tabs>
          <w:tab w:val="left" w:pos="415"/>
        </w:tabs>
        <w:suppressAutoHyphens w:val="0"/>
        <w:spacing w:after="120"/>
        <w:ind w:left="360" w:hanging="360"/>
        <w:jc w:val="both"/>
        <w:rPr>
          <w:rFonts w:ascii="Tahoma" w:hAnsi="Tahoma" w:cs="Tahoma"/>
        </w:rPr>
      </w:pPr>
      <w:r w:rsidRPr="0010315E">
        <w:rPr>
          <w:rFonts w:ascii="Tahoma" w:hAnsi="Tahoma" w:cs="Tahoma"/>
        </w:rPr>
        <w:t xml:space="preserve">Zapłata wynagrodzenia, o którym mowa w § </w:t>
      </w:r>
      <w:r w:rsidR="00645710">
        <w:rPr>
          <w:rFonts w:ascii="Tahoma" w:hAnsi="Tahoma" w:cs="Tahoma"/>
        </w:rPr>
        <w:t>2</w:t>
      </w:r>
      <w:r w:rsidRPr="0010315E">
        <w:rPr>
          <w:rFonts w:ascii="Tahoma" w:hAnsi="Tahoma" w:cs="Tahoma"/>
        </w:rPr>
        <w:t xml:space="preserve"> ust. 1 niniejszej umowy nastąpi na podstawie wystawionej przez Wykonawcę faktury w ciągu 30 dni od daty wystawienia faktury wraz z załączonym zestawieniem połączeń.</w:t>
      </w:r>
    </w:p>
    <w:p w:rsidR="0010315E" w:rsidRPr="0010315E" w:rsidRDefault="0010315E" w:rsidP="0010315E">
      <w:pPr>
        <w:widowControl w:val="0"/>
        <w:numPr>
          <w:ilvl w:val="0"/>
          <w:numId w:val="31"/>
        </w:numPr>
        <w:tabs>
          <w:tab w:val="left" w:pos="415"/>
        </w:tabs>
        <w:suppressAutoHyphens w:val="0"/>
        <w:spacing w:after="120"/>
        <w:ind w:left="360" w:hanging="360"/>
        <w:jc w:val="both"/>
        <w:rPr>
          <w:rFonts w:ascii="Tahoma" w:hAnsi="Tahoma" w:cs="Tahoma"/>
        </w:rPr>
      </w:pPr>
      <w:r w:rsidRPr="0010315E">
        <w:rPr>
          <w:rFonts w:ascii="Tahoma" w:hAnsi="Tahoma" w:cs="Tahoma"/>
        </w:rPr>
        <w:t>Wykonawca zobowiązuje się do dostarczenia faktury, w terminie 14 dni kalendarzowych od zakończenia okresu rozliczeniowego.</w:t>
      </w:r>
    </w:p>
    <w:p w:rsidR="0010315E" w:rsidRPr="0010315E" w:rsidRDefault="0010315E" w:rsidP="0010315E">
      <w:pPr>
        <w:widowControl w:val="0"/>
        <w:numPr>
          <w:ilvl w:val="0"/>
          <w:numId w:val="31"/>
        </w:numPr>
        <w:tabs>
          <w:tab w:val="left" w:pos="415"/>
        </w:tabs>
        <w:suppressAutoHyphens w:val="0"/>
        <w:spacing w:after="120"/>
        <w:ind w:left="360" w:hanging="360"/>
        <w:jc w:val="both"/>
        <w:rPr>
          <w:rFonts w:ascii="Tahoma" w:hAnsi="Tahoma" w:cs="Tahoma"/>
        </w:rPr>
      </w:pPr>
      <w:r w:rsidRPr="0010315E">
        <w:rPr>
          <w:rFonts w:ascii="Tahoma" w:hAnsi="Tahoma" w:cs="Tahoma"/>
        </w:rPr>
        <w:t>Zapłata za wykonanie przedmiotu umowy, nastąpi przelewem na konto Wykonawcy wskazane na fakturze.</w:t>
      </w:r>
    </w:p>
    <w:p w:rsidR="0010315E" w:rsidRPr="0010315E" w:rsidRDefault="0010315E" w:rsidP="0010315E">
      <w:pPr>
        <w:widowControl w:val="0"/>
        <w:numPr>
          <w:ilvl w:val="0"/>
          <w:numId w:val="31"/>
        </w:numPr>
        <w:tabs>
          <w:tab w:val="left" w:pos="415"/>
        </w:tabs>
        <w:suppressAutoHyphens w:val="0"/>
        <w:spacing w:after="120"/>
        <w:ind w:left="360" w:hanging="360"/>
        <w:jc w:val="both"/>
        <w:rPr>
          <w:rFonts w:ascii="Tahoma" w:hAnsi="Tahoma" w:cs="Tahoma"/>
        </w:rPr>
      </w:pPr>
      <w:r w:rsidRPr="0010315E">
        <w:rPr>
          <w:rFonts w:ascii="Tahoma" w:hAnsi="Tahoma" w:cs="Tahoma"/>
        </w:rPr>
        <w:t>Za dzień zapłaty uważa się dzień obciążenia rachunku bankowego Zamawiającego.</w:t>
      </w:r>
    </w:p>
    <w:p w:rsidR="00112EB0" w:rsidRDefault="00112EB0" w:rsidP="00645710">
      <w:pPr>
        <w:pStyle w:val="Nagwek20"/>
        <w:keepNext/>
        <w:keepLines/>
        <w:shd w:val="clear" w:color="auto" w:fill="auto"/>
        <w:spacing w:after="120" w:line="240" w:lineRule="auto"/>
        <w:jc w:val="center"/>
        <w:rPr>
          <w:rFonts w:ascii="Tahoma" w:hAnsi="Tahoma" w:cs="Tahoma"/>
          <w:sz w:val="20"/>
          <w:szCs w:val="20"/>
        </w:rPr>
      </w:pPr>
      <w:bookmarkStart w:id="3" w:name="bookmark6"/>
    </w:p>
    <w:p w:rsidR="0010315E" w:rsidRPr="0010315E" w:rsidRDefault="0010315E" w:rsidP="00645710">
      <w:pPr>
        <w:pStyle w:val="Nagwek20"/>
        <w:keepNext/>
        <w:keepLines/>
        <w:shd w:val="clear" w:color="auto" w:fill="auto"/>
        <w:spacing w:after="120" w:line="240" w:lineRule="auto"/>
        <w:jc w:val="center"/>
        <w:rPr>
          <w:rFonts w:ascii="Tahoma" w:hAnsi="Tahoma" w:cs="Tahoma"/>
          <w:sz w:val="20"/>
          <w:szCs w:val="20"/>
        </w:rPr>
      </w:pPr>
      <w:r w:rsidRPr="0010315E">
        <w:rPr>
          <w:rFonts w:ascii="Tahoma" w:hAnsi="Tahoma" w:cs="Tahoma"/>
          <w:sz w:val="20"/>
          <w:szCs w:val="20"/>
        </w:rPr>
        <w:t xml:space="preserve">§ </w:t>
      </w:r>
      <w:bookmarkEnd w:id="3"/>
      <w:r w:rsidR="00645710">
        <w:rPr>
          <w:rFonts w:ascii="Tahoma" w:hAnsi="Tahoma" w:cs="Tahoma"/>
          <w:sz w:val="20"/>
          <w:szCs w:val="20"/>
        </w:rPr>
        <w:t>3</w:t>
      </w:r>
    </w:p>
    <w:p w:rsidR="0010315E" w:rsidRPr="0010315E" w:rsidRDefault="0010315E" w:rsidP="0010315E">
      <w:pPr>
        <w:spacing w:after="120"/>
        <w:jc w:val="both"/>
        <w:rPr>
          <w:rFonts w:ascii="Tahoma" w:hAnsi="Tahoma" w:cs="Tahoma"/>
        </w:rPr>
      </w:pPr>
      <w:r w:rsidRPr="0010315E">
        <w:rPr>
          <w:rFonts w:ascii="Tahoma" w:hAnsi="Tahoma" w:cs="Tahoma"/>
        </w:rPr>
        <w:t>Strony ustalają następujące terminy realizacji przedmiotu Umowy:</w:t>
      </w:r>
    </w:p>
    <w:p w:rsidR="0010315E" w:rsidRPr="00645710" w:rsidRDefault="0010315E" w:rsidP="0010315E">
      <w:pPr>
        <w:widowControl w:val="0"/>
        <w:numPr>
          <w:ilvl w:val="0"/>
          <w:numId w:val="32"/>
        </w:numPr>
        <w:tabs>
          <w:tab w:val="left" w:pos="415"/>
        </w:tabs>
        <w:suppressAutoHyphens w:val="0"/>
        <w:spacing w:after="120"/>
        <w:ind w:left="360" w:hanging="360"/>
        <w:jc w:val="both"/>
        <w:rPr>
          <w:rFonts w:ascii="Tahoma" w:hAnsi="Tahoma" w:cs="Tahoma"/>
          <w:b/>
        </w:rPr>
      </w:pPr>
      <w:r w:rsidRPr="0010315E">
        <w:rPr>
          <w:rFonts w:ascii="Tahoma" w:hAnsi="Tahoma" w:cs="Tahoma"/>
        </w:rPr>
        <w:t xml:space="preserve">Termin rozpoczęcia świadczenia usług dla linii miejskich ISDN PRA 30B+D - nie później niż od dnia </w:t>
      </w:r>
      <w:r w:rsidR="00645710" w:rsidRPr="00645710">
        <w:rPr>
          <w:rStyle w:val="Teksttreci2Pogrubienie"/>
          <w:rFonts w:ascii="Tahoma" w:hAnsi="Tahoma" w:cs="Tahoma"/>
          <w:b w:val="0"/>
          <w:sz w:val="20"/>
          <w:szCs w:val="20"/>
        </w:rPr>
        <w:t>………………</w:t>
      </w:r>
      <w:r w:rsidR="00645710">
        <w:rPr>
          <w:rStyle w:val="Teksttreci2Pogrubienie"/>
          <w:rFonts w:ascii="Tahoma" w:hAnsi="Tahoma" w:cs="Tahoma"/>
          <w:b w:val="0"/>
          <w:sz w:val="20"/>
          <w:szCs w:val="20"/>
        </w:rPr>
        <w:t>…..</w:t>
      </w:r>
      <w:r w:rsidR="00645710" w:rsidRPr="00645710">
        <w:rPr>
          <w:rStyle w:val="Teksttreci2Pogrubienie"/>
          <w:rFonts w:ascii="Tahoma" w:hAnsi="Tahoma" w:cs="Tahoma"/>
          <w:b w:val="0"/>
          <w:sz w:val="20"/>
          <w:szCs w:val="20"/>
        </w:rPr>
        <w:t>……………</w:t>
      </w:r>
      <w:r w:rsidRPr="00645710">
        <w:rPr>
          <w:rStyle w:val="Teksttreci2Pogrubienie"/>
          <w:rFonts w:ascii="Tahoma" w:hAnsi="Tahoma" w:cs="Tahoma"/>
          <w:b w:val="0"/>
          <w:sz w:val="20"/>
          <w:szCs w:val="20"/>
        </w:rPr>
        <w:t>. od godz. 0:00</w:t>
      </w:r>
    </w:p>
    <w:p w:rsidR="0010315E" w:rsidRPr="00645710" w:rsidRDefault="0010315E" w:rsidP="0010315E">
      <w:pPr>
        <w:widowControl w:val="0"/>
        <w:numPr>
          <w:ilvl w:val="0"/>
          <w:numId w:val="32"/>
        </w:numPr>
        <w:tabs>
          <w:tab w:val="left" w:pos="415"/>
        </w:tabs>
        <w:suppressAutoHyphens w:val="0"/>
        <w:spacing w:after="120"/>
        <w:ind w:left="360" w:hanging="360"/>
        <w:jc w:val="both"/>
        <w:rPr>
          <w:rFonts w:ascii="Tahoma" w:hAnsi="Tahoma" w:cs="Tahoma"/>
          <w:b/>
        </w:rPr>
      </w:pPr>
      <w:r w:rsidRPr="0010315E">
        <w:rPr>
          <w:rFonts w:ascii="Tahoma" w:hAnsi="Tahoma" w:cs="Tahoma"/>
        </w:rPr>
        <w:t xml:space="preserve">Umowa zostaje zawarta na czas określony od dnia </w:t>
      </w:r>
      <w:r w:rsidR="00645710">
        <w:rPr>
          <w:rStyle w:val="Teksttreci2Pogrubienie"/>
          <w:rFonts w:ascii="Tahoma" w:hAnsi="Tahoma" w:cs="Tahoma"/>
          <w:b w:val="0"/>
          <w:sz w:val="20"/>
          <w:szCs w:val="20"/>
        </w:rPr>
        <w:t>………………………..</w:t>
      </w:r>
      <w:r w:rsidRPr="00645710">
        <w:rPr>
          <w:rStyle w:val="Teksttreci2Pogrubienie"/>
          <w:rFonts w:ascii="Tahoma" w:hAnsi="Tahoma" w:cs="Tahoma"/>
          <w:b w:val="0"/>
          <w:sz w:val="20"/>
          <w:szCs w:val="20"/>
        </w:rPr>
        <w:t xml:space="preserve"> r. do dnia </w:t>
      </w:r>
      <w:r w:rsidR="00645710">
        <w:rPr>
          <w:rStyle w:val="Teksttreci2Pogrubienie"/>
          <w:rFonts w:ascii="Tahoma" w:hAnsi="Tahoma" w:cs="Tahoma"/>
          <w:b w:val="0"/>
          <w:sz w:val="20"/>
          <w:szCs w:val="20"/>
        </w:rPr>
        <w:t>………………………….</w:t>
      </w:r>
      <w:r w:rsidRPr="00645710">
        <w:rPr>
          <w:rStyle w:val="Teksttreci2Pogrubienie"/>
          <w:rFonts w:ascii="Tahoma" w:hAnsi="Tahoma" w:cs="Tahoma"/>
          <w:b w:val="0"/>
          <w:sz w:val="20"/>
          <w:szCs w:val="20"/>
        </w:rPr>
        <w:t xml:space="preserve"> r</w:t>
      </w:r>
      <w:r w:rsidRPr="00645710">
        <w:rPr>
          <w:rStyle w:val="Teksttreci2"/>
          <w:rFonts w:ascii="Tahoma" w:hAnsi="Tahoma" w:cs="Tahoma"/>
          <w:b/>
          <w:sz w:val="20"/>
          <w:szCs w:val="20"/>
        </w:rPr>
        <w:t>.</w:t>
      </w:r>
    </w:p>
    <w:p w:rsidR="0010315E" w:rsidRPr="0010315E" w:rsidRDefault="0010315E" w:rsidP="0010315E">
      <w:pPr>
        <w:widowControl w:val="0"/>
        <w:numPr>
          <w:ilvl w:val="0"/>
          <w:numId w:val="32"/>
        </w:numPr>
        <w:tabs>
          <w:tab w:val="left" w:pos="415"/>
        </w:tabs>
        <w:suppressAutoHyphens w:val="0"/>
        <w:spacing w:after="120"/>
        <w:ind w:left="360" w:hanging="360"/>
        <w:jc w:val="both"/>
        <w:rPr>
          <w:rFonts w:ascii="Tahoma" w:hAnsi="Tahoma" w:cs="Tahoma"/>
        </w:rPr>
      </w:pPr>
      <w:r w:rsidRPr="0010315E">
        <w:rPr>
          <w:rFonts w:ascii="Tahoma" w:hAnsi="Tahoma" w:cs="Tahoma"/>
        </w:rPr>
        <w:t>Z chwilą podpisania niniejszej umowy, Wykonawca zobowiązany będzie do ścisłego współdziałania z Zamawiającym w celu jak najszybszego i bezkolizyjnego (bez uniknięcia braku sygnału telefoniczne</w:t>
      </w:r>
      <w:r w:rsidRPr="0010315E">
        <w:rPr>
          <w:rFonts w:ascii="Tahoma" w:hAnsi="Tahoma" w:cs="Tahoma"/>
        </w:rPr>
        <w:softHyphen/>
        <w:t>go) podłączenia wszystkich linii abonenckich (numerów telefonicznych).</w:t>
      </w:r>
    </w:p>
    <w:p w:rsidR="00112EB0" w:rsidRDefault="00112EB0" w:rsidP="00645710">
      <w:pPr>
        <w:pStyle w:val="Nagwek20"/>
        <w:keepNext/>
        <w:keepLines/>
        <w:shd w:val="clear" w:color="auto" w:fill="auto"/>
        <w:spacing w:after="120" w:line="240" w:lineRule="auto"/>
        <w:jc w:val="center"/>
        <w:rPr>
          <w:rFonts w:ascii="Tahoma" w:hAnsi="Tahoma" w:cs="Tahoma"/>
          <w:sz w:val="20"/>
          <w:szCs w:val="20"/>
        </w:rPr>
      </w:pPr>
      <w:bookmarkStart w:id="4" w:name="bookmark8"/>
    </w:p>
    <w:p w:rsidR="0010315E" w:rsidRPr="0010315E" w:rsidRDefault="0010315E" w:rsidP="00645710">
      <w:pPr>
        <w:pStyle w:val="Nagwek20"/>
        <w:keepNext/>
        <w:keepLines/>
        <w:shd w:val="clear" w:color="auto" w:fill="auto"/>
        <w:spacing w:after="120" w:line="240" w:lineRule="auto"/>
        <w:jc w:val="center"/>
        <w:rPr>
          <w:rFonts w:ascii="Tahoma" w:hAnsi="Tahoma" w:cs="Tahoma"/>
          <w:sz w:val="20"/>
          <w:szCs w:val="20"/>
        </w:rPr>
      </w:pPr>
      <w:r w:rsidRPr="0010315E">
        <w:rPr>
          <w:rFonts w:ascii="Tahoma" w:hAnsi="Tahoma" w:cs="Tahoma"/>
          <w:sz w:val="20"/>
          <w:szCs w:val="20"/>
        </w:rPr>
        <w:t xml:space="preserve">§ </w:t>
      </w:r>
      <w:bookmarkEnd w:id="4"/>
      <w:r w:rsidR="00645710">
        <w:rPr>
          <w:rFonts w:ascii="Tahoma" w:hAnsi="Tahoma" w:cs="Tahoma"/>
          <w:sz w:val="20"/>
          <w:szCs w:val="20"/>
        </w:rPr>
        <w:t>4</w:t>
      </w:r>
    </w:p>
    <w:p w:rsidR="0010315E" w:rsidRPr="0010315E" w:rsidRDefault="0010315E" w:rsidP="0010315E">
      <w:pPr>
        <w:widowControl w:val="0"/>
        <w:numPr>
          <w:ilvl w:val="0"/>
          <w:numId w:val="33"/>
        </w:numPr>
        <w:tabs>
          <w:tab w:val="left" w:pos="415"/>
        </w:tabs>
        <w:suppressAutoHyphens w:val="0"/>
        <w:spacing w:after="120"/>
        <w:ind w:left="360" w:hanging="360"/>
        <w:jc w:val="both"/>
        <w:rPr>
          <w:rFonts w:ascii="Tahoma" w:hAnsi="Tahoma" w:cs="Tahoma"/>
        </w:rPr>
      </w:pPr>
      <w:r w:rsidRPr="0010315E">
        <w:rPr>
          <w:rFonts w:ascii="Tahoma" w:hAnsi="Tahoma" w:cs="Tahoma"/>
        </w:rPr>
        <w:t>Zamawiający zobowiązuje się zapewnić Wykonawcy lub osobom działającym na jego zlecenie w zakresie i w celu realizacji niniejszej umowy, wstęp na teren Zamawiającego, dostęp do budynk</w:t>
      </w:r>
      <w:r w:rsidR="00645710">
        <w:rPr>
          <w:rFonts w:ascii="Tahoma" w:hAnsi="Tahoma" w:cs="Tahoma"/>
        </w:rPr>
        <w:t>ów</w:t>
      </w:r>
      <w:r w:rsidRPr="0010315E">
        <w:rPr>
          <w:rFonts w:ascii="Tahoma" w:hAnsi="Tahoma" w:cs="Tahoma"/>
        </w:rPr>
        <w:t xml:space="preserve"> i pomieszczeń w budynkach, na czas wykonywania prac instalacyjnych i konserwacyjnych oraz innych prac związanych z zapewnieniem świadczenia usług.</w:t>
      </w:r>
    </w:p>
    <w:p w:rsidR="00112EB0" w:rsidRDefault="00112EB0" w:rsidP="00645710">
      <w:pPr>
        <w:pStyle w:val="Nagwek20"/>
        <w:keepNext/>
        <w:keepLines/>
        <w:shd w:val="clear" w:color="auto" w:fill="auto"/>
        <w:spacing w:after="120" w:line="240" w:lineRule="auto"/>
        <w:jc w:val="center"/>
        <w:rPr>
          <w:rFonts w:ascii="Tahoma" w:hAnsi="Tahoma" w:cs="Tahoma"/>
          <w:sz w:val="20"/>
          <w:szCs w:val="20"/>
        </w:rPr>
      </w:pPr>
      <w:bookmarkStart w:id="5" w:name="bookmark10"/>
    </w:p>
    <w:p w:rsidR="0010315E" w:rsidRPr="0010315E" w:rsidRDefault="0010315E" w:rsidP="00645710">
      <w:pPr>
        <w:pStyle w:val="Nagwek20"/>
        <w:keepNext/>
        <w:keepLines/>
        <w:shd w:val="clear" w:color="auto" w:fill="auto"/>
        <w:spacing w:after="120" w:line="240" w:lineRule="auto"/>
        <w:jc w:val="center"/>
        <w:rPr>
          <w:rFonts w:ascii="Tahoma" w:hAnsi="Tahoma" w:cs="Tahoma"/>
          <w:sz w:val="20"/>
          <w:szCs w:val="20"/>
        </w:rPr>
      </w:pPr>
      <w:r w:rsidRPr="0010315E">
        <w:rPr>
          <w:rFonts w:ascii="Tahoma" w:hAnsi="Tahoma" w:cs="Tahoma"/>
          <w:sz w:val="20"/>
          <w:szCs w:val="20"/>
        </w:rPr>
        <w:t xml:space="preserve">§ </w:t>
      </w:r>
      <w:bookmarkEnd w:id="5"/>
      <w:r w:rsidR="00645710">
        <w:rPr>
          <w:rFonts w:ascii="Tahoma" w:hAnsi="Tahoma" w:cs="Tahoma"/>
          <w:sz w:val="20"/>
          <w:szCs w:val="20"/>
        </w:rPr>
        <w:t>5</w:t>
      </w:r>
    </w:p>
    <w:p w:rsidR="0010315E" w:rsidRPr="0010315E" w:rsidRDefault="0010315E" w:rsidP="0010315E">
      <w:pPr>
        <w:widowControl w:val="0"/>
        <w:numPr>
          <w:ilvl w:val="0"/>
          <w:numId w:val="34"/>
        </w:numPr>
        <w:tabs>
          <w:tab w:val="left" w:pos="415"/>
        </w:tabs>
        <w:suppressAutoHyphens w:val="0"/>
        <w:spacing w:after="120"/>
        <w:ind w:left="360" w:hanging="360"/>
        <w:jc w:val="both"/>
        <w:rPr>
          <w:rFonts w:ascii="Tahoma" w:hAnsi="Tahoma" w:cs="Tahoma"/>
        </w:rPr>
      </w:pPr>
      <w:r w:rsidRPr="0010315E">
        <w:rPr>
          <w:rFonts w:ascii="Tahoma" w:hAnsi="Tahoma" w:cs="Tahoma"/>
        </w:rPr>
        <w:t>Do sprawowania nadzoru, kontaktów merytorycznych z przedstawicielem Wykonawcy oraz dokona</w:t>
      </w:r>
      <w:r w:rsidRPr="0010315E">
        <w:rPr>
          <w:rFonts w:ascii="Tahoma" w:hAnsi="Tahoma" w:cs="Tahoma"/>
        </w:rPr>
        <w:softHyphen/>
        <w:t>nia odbioru przedmiotu umowy Zamawiający upoważni na piśmie pracownika lub inną osobę.</w:t>
      </w:r>
    </w:p>
    <w:p w:rsidR="0010315E" w:rsidRPr="0010315E" w:rsidRDefault="0010315E" w:rsidP="0010315E">
      <w:pPr>
        <w:widowControl w:val="0"/>
        <w:numPr>
          <w:ilvl w:val="0"/>
          <w:numId w:val="34"/>
        </w:numPr>
        <w:tabs>
          <w:tab w:val="left" w:pos="415"/>
          <w:tab w:val="left" w:leader="dot" w:pos="8582"/>
        </w:tabs>
        <w:suppressAutoHyphens w:val="0"/>
        <w:spacing w:after="120"/>
        <w:ind w:left="360" w:hanging="360"/>
        <w:jc w:val="both"/>
        <w:rPr>
          <w:rFonts w:ascii="Tahoma" w:hAnsi="Tahoma" w:cs="Tahoma"/>
        </w:rPr>
      </w:pPr>
      <w:r w:rsidRPr="0010315E">
        <w:rPr>
          <w:rFonts w:ascii="Tahoma" w:hAnsi="Tahoma" w:cs="Tahoma"/>
        </w:rPr>
        <w:t xml:space="preserve">Osobą wskazaną ze strony Wykonawcy do kontaktów z Zamawiającym jest: </w:t>
      </w:r>
      <w:r w:rsidRPr="0010315E">
        <w:rPr>
          <w:rFonts w:ascii="Tahoma" w:hAnsi="Tahoma" w:cs="Tahoma"/>
        </w:rPr>
        <w:tab/>
      </w:r>
    </w:p>
    <w:p w:rsidR="00112EB0" w:rsidRDefault="00112EB0" w:rsidP="00645710">
      <w:pPr>
        <w:pStyle w:val="Nagwek20"/>
        <w:keepNext/>
        <w:keepLines/>
        <w:shd w:val="clear" w:color="auto" w:fill="auto"/>
        <w:spacing w:after="120" w:line="240" w:lineRule="auto"/>
        <w:jc w:val="center"/>
        <w:rPr>
          <w:rFonts w:ascii="Tahoma" w:hAnsi="Tahoma" w:cs="Tahoma"/>
          <w:sz w:val="20"/>
          <w:szCs w:val="20"/>
        </w:rPr>
      </w:pPr>
      <w:bookmarkStart w:id="6" w:name="bookmark12"/>
    </w:p>
    <w:p w:rsidR="0010315E" w:rsidRPr="0010315E" w:rsidRDefault="0010315E" w:rsidP="00645710">
      <w:pPr>
        <w:pStyle w:val="Nagwek20"/>
        <w:keepNext/>
        <w:keepLines/>
        <w:shd w:val="clear" w:color="auto" w:fill="auto"/>
        <w:spacing w:after="120" w:line="240" w:lineRule="auto"/>
        <w:jc w:val="center"/>
        <w:rPr>
          <w:rFonts w:ascii="Tahoma" w:hAnsi="Tahoma" w:cs="Tahoma"/>
          <w:sz w:val="20"/>
          <w:szCs w:val="20"/>
        </w:rPr>
      </w:pPr>
      <w:r w:rsidRPr="0010315E">
        <w:rPr>
          <w:rFonts w:ascii="Tahoma" w:hAnsi="Tahoma" w:cs="Tahoma"/>
          <w:sz w:val="20"/>
          <w:szCs w:val="20"/>
        </w:rPr>
        <w:t xml:space="preserve">§ </w:t>
      </w:r>
      <w:bookmarkEnd w:id="6"/>
      <w:r w:rsidR="00645710">
        <w:rPr>
          <w:rFonts w:ascii="Tahoma" w:hAnsi="Tahoma" w:cs="Tahoma"/>
          <w:sz w:val="20"/>
          <w:szCs w:val="20"/>
        </w:rPr>
        <w:t>6</w:t>
      </w:r>
    </w:p>
    <w:p w:rsidR="0010315E" w:rsidRPr="0010315E" w:rsidRDefault="0010315E" w:rsidP="0010315E">
      <w:pPr>
        <w:widowControl w:val="0"/>
        <w:numPr>
          <w:ilvl w:val="0"/>
          <w:numId w:val="35"/>
        </w:numPr>
        <w:tabs>
          <w:tab w:val="left" w:pos="415"/>
        </w:tabs>
        <w:suppressAutoHyphens w:val="0"/>
        <w:spacing w:after="120"/>
        <w:ind w:left="360" w:hanging="360"/>
        <w:jc w:val="both"/>
        <w:rPr>
          <w:rFonts w:ascii="Tahoma" w:hAnsi="Tahoma" w:cs="Tahoma"/>
        </w:rPr>
      </w:pPr>
      <w:r w:rsidRPr="0010315E">
        <w:rPr>
          <w:rFonts w:ascii="Tahoma" w:hAnsi="Tahoma" w:cs="Tahoma"/>
        </w:rPr>
        <w:t>Zamawiający może złożyć reklamację w sprawie niewykonania lub nienależytego wykonania usługi pisemnie na adres siedziby Wykonawcy lub adres wskazany przez Wykonawcę.</w:t>
      </w:r>
    </w:p>
    <w:p w:rsidR="0010315E" w:rsidRPr="0010315E" w:rsidRDefault="0010315E" w:rsidP="0010315E">
      <w:pPr>
        <w:widowControl w:val="0"/>
        <w:numPr>
          <w:ilvl w:val="0"/>
          <w:numId w:val="35"/>
        </w:numPr>
        <w:tabs>
          <w:tab w:val="left" w:pos="414"/>
        </w:tabs>
        <w:suppressAutoHyphens w:val="0"/>
        <w:spacing w:after="120"/>
        <w:ind w:left="360" w:hanging="360"/>
        <w:jc w:val="both"/>
        <w:rPr>
          <w:rFonts w:ascii="Tahoma" w:hAnsi="Tahoma" w:cs="Tahoma"/>
        </w:rPr>
      </w:pPr>
      <w:r w:rsidRPr="0010315E">
        <w:rPr>
          <w:rFonts w:ascii="Tahoma" w:hAnsi="Tahoma" w:cs="Tahoma"/>
        </w:rPr>
        <w:t xml:space="preserve">Reklamacja może zostać złożona w terminie </w:t>
      </w:r>
      <w:r w:rsidR="00A374A6">
        <w:rPr>
          <w:rFonts w:ascii="Tahoma" w:hAnsi="Tahoma" w:cs="Tahoma"/>
        </w:rPr>
        <w:t>6</w:t>
      </w:r>
      <w:r w:rsidRPr="0010315E">
        <w:rPr>
          <w:rFonts w:ascii="Tahoma" w:hAnsi="Tahoma" w:cs="Tahoma"/>
        </w:rPr>
        <w:t xml:space="preserve"> miesięcy od ostatniego dnia okresu rozliczeniowego, w którym zakończyła się przerwa w świadczeniu usługi telekomunikacyjnej, lub od dnia, w którym usługa została nienależycie wykonana lub miała być wykonana, lub od dnia wystawienia faktury zawierającej nieprawidłowe obliczenie należności.</w:t>
      </w:r>
    </w:p>
    <w:p w:rsidR="0010315E" w:rsidRPr="0010315E" w:rsidRDefault="0010315E" w:rsidP="0010315E">
      <w:pPr>
        <w:widowControl w:val="0"/>
        <w:numPr>
          <w:ilvl w:val="0"/>
          <w:numId w:val="35"/>
        </w:numPr>
        <w:tabs>
          <w:tab w:val="left" w:pos="414"/>
        </w:tabs>
        <w:suppressAutoHyphens w:val="0"/>
        <w:spacing w:after="120"/>
        <w:ind w:left="360" w:hanging="360"/>
        <w:jc w:val="both"/>
        <w:rPr>
          <w:rFonts w:ascii="Tahoma" w:hAnsi="Tahoma" w:cs="Tahoma"/>
        </w:rPr>
      </w:pPr>
      <w:r w:rsidRPr="0010315E">
        <w:rPr>
          <w:rFonts w:ascii="Tahoma" w:hAnsi="Tahoma" w:cs="Tahoma"/>
        </w:rPr>
        <w:t>Złożenie reklamacji dotyczącej wysokości wynagrodzenia zawiesza obowiązek zapłaty należności wynikającej z faktury, w zakwestionowanej części.</w:t>
      </w:r>
    </w:p>
    <w:p w:rsidR="0010315E" w:rsidRPr="0010315E" w:rsidRDefault="0010315E" w:rsidP="0010315E">
      <w:pPr>
        <w:widowControl w:val="0"/>
        <w:numPr>
          <w:ilvl w:val="0"/>
          <w:numId w:val="35"/>
        </w:numPr>
        <w:tabs>
          <w:tab w:val="left" w:pos="414"/>
        </w:tabs>
        <w:suppressAutoHyphens w:val="0"/>
        <w:spacing w:after="120"/>
        <w:ind w:left="360" w:hanging="360"/>
        <w:jc w:val="both"/>
        <w:rPr>
          <w:rFonts w:ascii="Tahoma" w:hAnsi="Tahoma" w:cs="Tahoma"/>
        </w:rPr>
      </w:pPr>
      <w:r w:rsidRPr="0010315E">
        <w:rPr>
          <w:rFonts w:ascii="Tahoma" w:hAnsi="Tahoma" w:cs="Tahoma"/>
        </w:rPr>
        <w:t>Po złożeniu reklamacji dotyczącej wysokości wynagrodzenia Zamawiający uiści w terminie wymagalności wynagrodzenia kwotę w wysokości średniego wynagrodzenia z 6 ostatnich miesięcy poprzedzających wniesienie reklamacji wskazaną w fakturze korygującej, chyba że reklamacja Zamawiającego będzie oczywiście zasadna. Po rozpatrzeniu reklamacji kwota, o której mowa w zdaniu poprzednim zostanie Zamawiającemu niezwłocznie zwrócona wraz z odsetkami ustawowymi w zakresie, w jakim nie zostanie ona zasadnie zaliczona na poczet wynagrodzenia Wykonawcy za wykonane usługi w tym miesiącu, którego dotyczyła reklamacja.</w:t>
      </w:r>
    </w:p>
    <w:p w:rsidR="0010315E" w:rsidRPr="0010315E" w:rsidRDefault="0010315E" w:rsidP="0010315E">
      <w:pPr>
        <w:widowControl w:val="0"/>
        <w:numPr>
          <w:ilvl w:val="0"/>
          <w:numId w:val="35"/>
        </w:numPr>
        <w:tabs>
          <w:tab w:val="left" w:pos="414"/>
        </w:tabs>
        <w:suppressAutoHyphens w:val="0"/>
        <w:spacing w:after="120"/>
        <w:ind w:left="360" w:hanging="360"/>
        <w:jc w:val="both"/>
        <w:rPr>
          <w:rFonts w:ascii="Tahoma" w:hAnsi="Tahoma" w:cs="Tahoma"/>
        </w:rPr>
      </w:pPr>
      <w:r w:rsidRPr="0010315E">
        <w:rPr>
          <w:rFonts w:ascii="Tahoma" w:hAnsi="Tahoma" w:cs="Tahoma"/>
        </w:rPr>
        <w:t>Wykonawca udziela odpowiedzi na reklamację w formie pisemnej w terminie 30 dni od daty jej złożenia. Reklamacja nie rozpatrzona w tym terminie uznana jest za uwzględnioną.</w:t>
      </w:r>
    </w:p>
    <w:p w:rsidR="0010315E" w:rsidRPr="0010315E" w:rsidRDefault="0010315E" w:rsidP="0010315E">
      <w:pPr>
        <w:widowControl w:val="0"/>
        <w:numPr>
          <w:ilvl w:val="0"/>
          <w:numId w:val="35"/>
        </w:numPr>
        <w:tabs>
          <w:tab w:val="left" w:pos="414"/>
        </w:tabs>
        <w:suppressAutoHyphens w:val="0"/>
        <w:spacing w:after="120"/>
        <w:ind w:left="360" w:hanging="360"/>
        <w:jc w:val="both"/>
        <w:rPr>
          <w:rFonts w:ascii="Tahoma" w:hAnsi="Tahoma" w:cs="Tahoma"/>
        </w:rPr>
      </w:pPr>
      <w:r w:rsidRPr="0010315E">
        <w:rPr>
          <w:rFonts w:ascii="Tahoma" w:hAnsi="Tahoma" w:cs="Tahoma"/>
        </w:rPr>
        <w:t>Po wyczerpaniu drogi postępowania reklamacyjnego Zamawiającemu przysługuje prawo dochodzenia roszczeń w postępowaniu sądowym.</w:t>
      </w:r>
    </w:p>
    <w:p w:rsidR="0010315E" w:rsidRPr="0010315E" w:rsidRDefault="0010315E" w:rsidP="008B7A53">
      <w:pPr>
        <w:pStyle w:val="Nagwek20"/>
        <w:keepNext/>
        <w:keepLines/>
        <w:shd w:val="clear" w:color="auto" w:fill="auto"/>
        <w:spacing w:after="120" w:line="240" w:lineRule="auto"/>
        <w:jc w:val="center"/>
        <w:rPr>
          <w:rFonts w:ascii="Tahoma" w:hAnsi="Tahoma" w:cs="Tahoma"/>
          <w:sz w:val="20"/>
          <w:szCs w:val="20"/>
        </w:rPr>
      </w:pPr>
      <w:bookmarkStart w:id="7" w:name="bookmark14"/>
      <w:r w:rsidRPr="0010315E">
        <w:rPr>
          <w:rFonts w:ascii="Tahoma" w:hAnsi="Tahoma" w:cs="Tahoma"/>
          <w:sz w:val="20"/>
          <w:szCs w:val="20"/>
        </w:rPr>
        <w:t xml:space="preserve">§ </w:t>
      </w:r>
      <w:bookmarkEnd w:id="7"/>
      <w:r w:rsidR="008B7A53">
        <w:rPr>
          <w:rFonts w:ascii="Tahoma" w:hAnsi="Tahoma" w:cs="Tahoma"/>
          <w:sz w:val="20"/>
          <w:szCs w:val="20"/>
        </w:rPr>
        <w:t>7</w:t>
      </w:r>
    </w:p>
    <w:p w:rsidR="0010315E" w:rsidRPr="0010315E" w:rsidRDefault="0010315E" w:rsidP="0010315E">
      <w:pPr>
        <w:widowControl w:val="0"/>
        <w:numPr>
          <w:ilvl w:val="0"/>
          <w:numId w:val="36"/>
        </w:numPr>
        <w:tabs>
          <w:tab w:val="left" w:pos="414"/>
        </w:tabs>
        <w:suppressAutoHyphens w:val="0"/>
        <w:spacing w:after="120"/>
        <w:ind w:left="360" w:hanging="360"/>
        <w:jc w:val="both"/>
        <w:rPr>
          <w:rFonts w:ascii="Tahoma" w:hAnsi="Tahoma" w:cs="Tahoma"/>
        </w:rPr>
      </w:pPr>
      <w:r w:rsidRPr="0010315E">
        <w:rPr>
          <w:rFonts w:ascii="Tahoma" w:hAnsi="Tahoma" w:cs="Tahoma"/>
        </w:rPr>
        <w:t>W przypadku awarii Wykonawca zapewnia bezzwłoczną reakcję serwisu, przy czym czas reakcji nie może być dłuższy niż jedna godzina liczona od powzięcia przez Wykonawcę wiadomości o awarii.</w:t>
      </w:r>
    </w:p>
    <w:p w:rsidR="0010315E" w:rsidRPr="001213E9" w:rsidRDefault="0010315E" w:rsidP="0010315E">
      <w:pPr>
        <w:widowControl w:val="0"/>
        <w:numPr>
          <w:ilvl w:val="0"/>
          <w:numId w:val="36"/>
        </w:numPr>
        <w:tabs>
          <w:tab w:val="left" w:pos="414"/>
        </w:tabs>
        <w:suppressAutoHyphens w:val="0"/>
        <w:spacing w:after="120"/>
        <w:ind w:left="360" w:hanging="360"/>
        <w:jc w:val="both"/>
        <w:rPr>
          <w:rFonts w:ascii="Tahoma" w:hAnsi="Tahoma" w:cs="Tahoma"/>
        </w:rPr>
      </w:pPr>
      <w:r w:rsidRPr="001213E9">
        <w:rPr>
          <w:rFonts w:ascii="Tahoma" w:hAnsi="Tahoma" w:cs="Tahoma"/>
        </w:rPr>
        <w:t xml:space="preserve">W przypadku awarii Wykonawca zapewnia </w:t>
      </w:r>
      <w:r w:rsidR="00503220">
        <w:rPr>
          <w:rFonts w:ascii="Tahoma" w:hAnsi="Tahoma" w:cs="Tahoma"/>
        </w:rPr>
        <w:t>3</w:t>
      </w:r>
      <w:r w:rsidR="008B7A53" w:rsidRPr="001213E9">
        <w:rPr>
          <w:rFonts w:ascii="Tahoma" w:hAnsi="Tahoma" w:cs="Tahoma"/>
        </w:rPr>
        <w:t xml:space="preserve"> </w:t>
      </w:r>
      <w:r w:rsidRPr="001213E9">
        <w:rPr>
          <w:rFonts w:ascii="Tahoma" w:hAnsi="Tahoma" w:cs="Tahoma"/>
        </w:rPr>
        <w:t>godzinny czas usunięcia awarii.</w:t>
      </w:r>
    </w:p>
    <w:p w:rsidR="00112EB0" w:rsidRDefault="00112EB0" w:rsidP="00A717B6">
      <w:pPr>
        <w:pStyle w:val="Nagwek20"/>
        <w:keepNext/>
        <w:keepLines/>
        <w:shd w:val="clear" w:color="auto" w:fill="auto"/>
        <w:spacing w:after="120" w:line="240" w:lineRule="auto"/>
        <w:jc w:val="center"/>
        <w:rPr>
          <w:rFonts w:ascii="Tahoma" w:hAnsi="Tahoma" w:cs="Tahoma"/>
          <w:sz w:val="20"/>
          <w:szCs w:val="20"/>
        </w:rPr>
      </w:pPr>
      <w:bookmarkStart w:id="8" w:name="bookmark16"/>
    </w:p>
    <w:p w:rsidR="0010315E" w:rsidRPr="0010315E" w:rsidRDefault="0010315E" w:rsidP="00A717B6">
      <w:pPr>
        <w:pStyle w:val="Nagwek20"/>
        <w:keepNext/>
        <w:keepLines/>
        <w:shd w:val="clear" w:color="auto" w:fill="auto"/>
        <w:spacing w:after="120" w:line="240" w:lineRule="auto"/>
        <w:jc w:val="center"/>
        <w:rPr>
          <w:rFonts w:ascii="Tahoma" w:hAnsi="Tahoma" w:cs="Tahoma"/>
          <w:sz w:val="20"/>
          <w:szCs w:val="20"/>
        </w:rPr>
      </w:pPr>
      <w:r w:rsidRPr="0010315E">
        <w:rPr>
          <w:rFonts w:ascii="Tahoma" w:hAnsi="Tahoma" w:cs="Tahoma"/>
          <w:sz w:val="20"/>
          <w:szCs w:val="20"/>
        </w:rPr>
        <w:t>§</w:t>
      </w:r>
      <w:bookmarkEnd w:id="8"/>
      <w:r w:rsidR="00A717B6">
        <w:rPr>
          <w:rFonts w:ascii="Tahoma" w:hAnsi="Tahoma" w:cs="Tahoma"/>
          <w:sz w:val="20"/>
          <w:szCs w:val="20"/>
        </w:rPr>
        <w:t>8</w:t>
      </w:r>
    </w:p>
    <w:p w:rsidR="0010315E" w:rsidRPr="0010315E" w:rsidRDefault="0010315E" w:rsidP="0010315E">
      <w:pPr>
        <w:widowControl w:val="0"/>
        <w:numPr>
          <w:ilvl w:val="0"/>
          <w:numId w:val="37"/>
        </w:numPr>
        <w:tabs>
          <w:tab w:val="left" w:pos="414"/>
        </w:tabs>
        <w:suppressAutoHyphens w:val="0"/>
        <w:spacing w:after="120"/>
        <w:ind w:left="360" w:hanging="360"/>
        <w:jc w:val="both"/>
        <w:rPr>
          <w:rFonts w:ascii="Tahoma" w:hAnsi="Tahoma" w:cs="Tahoma"/>
        </w:rPr>
      </w:pPr>
      <w:r w:rsidRPr="0010315E">
        <w:rPr>
          <w:rFonts w:ascii="Tahoma" w:hAnsi="Tahoma" w:cs="Tahoma"/>
        </w:rPr>
        <w:t>Zamawiający może rozwiązać umowę bez zachowania okresu wypowiedzenia w przypadku:</w:t>
      </w:r>
    </w:p>
    <w:p w:rsidR="0010315E" w:rsidRPr="0010315E" w:rsidRDefault="00875F6F" w:rsidP="00A717B6">
      <w:pPr>
        <w:widowControl w:val="0"/>
        <w:numPr>
          <w:ilvl w:val="0"/>
          <w:numId w:val="38"/>
        </w:numPr>
        <w:tabs>
          <w:tab w:val="left" w:pos="870"/>
        </w:tabs>
        <w:suppressAutoHyphens w:val="0"/>
        <w:spacing w:after="120"/>
        <w:ind w:left="72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nie</w:t>
      </w:r>
      <w:r w:rsidR="0010315E" w:rsidRPr="0010315E">
        <w:rPr>
          <w:rFonts w:ascii="Tahoma" w:hAnsi="Tahoma" w:cs="Tahoma"/>
        </w:rPr>
        <w:t>rozpoczęcia świadczenia wszystkich usług w terminie określonym w umowie lub zaprzestania przez Wykonawcę świadczenia usług w całości lub w części z przyczyn od niego zależnych.</w:t>
      </w:r>
    </w:p>
    <w:p w:rsidR="0010315E" w:rsidRPr="0010315E" w:rsidRDefault="0010315E" w:rsidP="00A717B6">
      <w:pPr>
        <w:widowControl w:val="0"/>
        <w:numPr>
          <w:ilvl w:val="0"/>
          <w:numId w:val="38"/>
        </w:numPr>
        <w:tabs>
          <w:tab w:val="left" w:pos="870"/>
        </w:tabs>
        <w:suppressAutoHyphens w:val="0"/>
        <w:spacing w:after="120"/>
        <w:ind w:left="720" w:hanging="360"/>
        <w:jc w:val="both"/>
        <w:rPr>
          <w:rFonts w:ascii="Tahoma" w:hAnsi="Tahoma" w:cs="Tahoma"/>
        </w:rPr>
      </w:pPr>
      <w:r w:rsidRPr="0010315E">
        <w:rPr>
          <w:rFonts w:ascii="Tahoma" w:hAnsi="Tahoma" w:cs="Tahoma"/>
        </w:rPr>
        <w:t>w okresie 12 godzin od powzięcia informacji o awarii nie podjął żadnych czynności mających na celu przywr</w:t>
      </w:r>
      <w:r w:rsidR="00875F6F">
        <w:rPr>
          <w:rFonts w:ascii="Tahoma" w:hAnsi="Tahoma" w:cs="Tahoma"/>
        </w:rPr>
        <w:t>ócenie działania usługi lub nie</w:t>
      </w:r>
      <w:r w:rsidRPr="0010315E">
        <w:rPr>
          <w:rFonts w:ascii="Tahoma" w:hAnsi="Tahoma" w:cs="Tahoma"/>
        </w:rPr>
        <w:t>usunięcie awarii wynika z przyczyn tylko od niego za</w:t>
      </w:r>
      <w:r w:rsidRPr="0010315E">
        <w:rPr>
          <w:rFonts w:ascii="Tahoma" w:hAnsi="Tahoma" w:cs="Tahoma"/>
        </w:rPr>
        <w:softHyphen/>
        <w:t>leżnych.</w:t>
      </w:r>
    </w:p>
    <w:p w:rsidR="0010315E" w:rsidRPr="0010315E" w:rsidRDefault="0010315E" w:rsidP="009D242E">
      <w:pPr>
        <w:widowControl w:val="0"/>
        <w:numPr>
          <w:ilvl w:val="0"/>
          <w:numId w:val="38"/>
        </w:numPr>
        <w:tabs>
          <w:tab w:val="left" w:pos="870"/>
        </w:tabs>
        <w:suppressAutoHyphens w:val="0"/>
        <w:spacing w:after="120"/>
        <w:ind w:left="720" w:hanging="360"/>
        <w:jc w:val="both"/>
        <w:rPr>
          <w:rFonts w:ascii="Tahoma" w:hAnsi="Tahoma" w:cs="Tahoma"/>
        </w:rPr>
      </w:pPr>
      <w:r w:rsidRPr="0010315E">
        <w:rPr>
          <w:rFonts w:ascii="Tahoma" w:hAnsi="Tahoma" w:cs="Tahoma"/>
        </w:rPr>
        <w:t>Rozwiązanie umowy wymaga formy pisemnej pod rygorem nieważności.</w:t>
      </w:r>
    </w:p>
    <w:p w:rsidR="0010315E" w:rsidRPr="0010315E" w:rsidRDefault="0010315E" w:rsidP="009D242E">
      <w:pPr>
        <w:widowControl w:val="0"/>
        <w:numPr>
          <w:ilvl w:val="0"/>
          <w:numId w:val="38"/>
        </w:numPr>
        <w:tabs>
          <w:tab w:val="left" w:pos="870"/>
        </w:tabs>
        <w:suppressAutoHyphens w:val="0"/>
        <w:spacing w:after="120"/>
        <w:ind w:left="720" w:hanging="360"/>
        <w:jc w:val="both"/>
        <w:rPr>
          <w:rFonts w:ascii="Tahoma" w:hAnsi="Tahoma" w:cs="Tahoma"/>
        </w:rPr>
      </w:pPr>
      <w:r w:rsidRPr="0010315E">
        <w:rPr>
          <w:rFonts w:ascii="Tahoma" w:hAnsi="Tahoma" w:cs="Tahoma"/>
        </w:rPr>
        <w:t>Wykonawcy nie przysługują wobec Zamawiającego żadne roszczenia odszkodowawcze z tytułu rozwiązania umowy z przyczyny określonej w ust. 1.</w:t>
      </w:r>
    </w:p>
    <w:p w:rsidR="00112EB0" w:rsidRDefault="00112EB0" w:rsidP="00A717B6">
      <w:pPr>
        <w:pStyle w:val="Nagwek20"/>
        <w:keepNext/>
        <w:keepLines/>
        <w:shd w:val="clear" w:color="auto" w:fill="auto"/>
        <w:spacing w:after="120" w:line="240" w:lineRule="auto"/>
        <w:jc w:val="center"/>
        <w:rPr>
          <w:rFonts w:ascii="Tahoma" w:hAnsi="Tahoma" w:cs="Tahoma"/>
          <w:sz w:val="20"/>
          <w:szCs w:val="20"/>
        </w:rPr>
      </w:pPr>
      <w:bookmarkStart w:id="9" w:name="bookmark18"/>
    </w:p>
    <w:p w:rsidR="0010315E" w:rsidRPr="0010315E" w:rsidRDefault="0010315E" w:rsidP="00A717B6">
      <w:pPr>
        <w:pStyle w:val="Nagwek20"/>
        <w:keepNext/>
        <w:keepLines/>
        <w:shd w:val="clear" w:color="auto" w:fill="auto"/>
        <w:spacing w:after="120" w:line="240" w:lineRule="auto"/>
        <w:jc w:val="center"/>
        <w:rPr>
          <w:rFonts w:ascii="Tahoma" w:hAnsi="Tahoma" w:cs="Tahoma"/>
          <w:sz w:val="20"/>
          <w:szCs w:val="20"/>
        </w:rPr>
      </w:pPr>
      <w:r w:rsidRPr="0010315E">
        <w:rPr>
          <w:rFonts w:ascii="Tahoma" w:hAnsi="Tahoma" w:cs="Tahoma"/>
          <w:sz w:val="20"/>
          <w:szCs w:val="20"/>
        </w:rPr>
        <w:t>§</w:t>
      </w:r>
      <w:bookmarkEnd w:id="9"/>
      <w:r w:rsidR="00A717B6">
        <w:rPr>
          <w:rFonts w:ascii="Tahoma" w:hAnsi="Tahoma" w:cs="Tahoma"/>
          <w:sz w:val="20"/>
          <w:szCs w:val="20"/>
        </w:rPr>
        <w:t>9</w:t>
      </w:r>
    </w:p>
    <w:p w:rsidR="0010315E" w:rsidRPr="0010315E" w:rsidRDefault="0010315E" w:rsidP="0010315E">
      <w:pPr>
        <w:widowControl w:val="0"/>
        <w:numPr>
          <w:ilvl w:val="0"/>
          <w:numId w:val="39"/>
        </w:numPr>
        <w:tabs>
          <w:tab w:val="left" w:pos="414"/>
        </w:tabs>
        <w:suppressAutoHyphens w:val="0"/>
        <w:spacing w:after="120"/>
        <w:ind w:left="360" w:hanging="360"/>
        <w:jc w:val="both"/>
        <w:rPr>
          <w:rFonts w:ascii="Tahoma" w:hAnsi="Tahoma" w:cs="Tahoma"/>
        </w:rPr>
      </w:pPr>
      <w:r w:rsidRPr="0010315E">
        <w:rPr>
          <w:rFonts w:ascii="Tahoma" w:hAnsi="Tahoma" w:cs="Tahoma"/>
        </w:rPr>
        <w:t>Wykonawca zapłaci Zamawiającemu karę umowną w wysokości:</w:t>
      </w:r>
    </w:p>
    <w:p w:rsidR="0010315E" w:rsidRPr="0010315E" w:rsidRDefault="0010315E" w:rsidP="00200E62">
      <w:pPr>
        <w:widowControl w:val="0"/>
        <w:numPr>
          <w:ilvl w:val="0"/>
          <w:numId w:val="40"/>
        </w:numPr>
        <w:suppressAutoHyphens w:val="0"/>
        <w:spacing w:after="120"/>
        <w:ind w:left="709" w:hanging="360"/>
        <w:jc w:val="both"/>
        <w:rPr>
          <w:rFonts w:ascii="Tahoma" w:hAnsi="Tahoma" w:cs="Tahoma"/>
        </w:rPr>
      </w:pPr>
      <w:r w:rsidRPr="0010315E">
        <w:rPr>
          <w:rFonts w:ascii="Tahoma" w:hAnsi="Tahoma" w:cs="Tahoma"/>
        </w:rPr>
        <w:t>100,00 zł za każdy dzień opóźnienia w stosunku do dnia, w którym usługa miała być wykona</w:t>
      </w:r>
      <w:r w:rsidRPr="0010315E">
        <w:rPr>
          <w:rFonts w:ascii="Tahoma" w:hAnsi="Tahoma" w:cs="Tahoma"/>
        </w:rPr>
        <w:softHyphen/>
        <w:t>na lub usunięta usterka.</w:t>
      </w:r>
    </w:p>
    <w:p w:rsidR="00A717B6" w:rsidRDefault="0010315E" w:rsidP="00200E62">
      <w:pPr>
        <w:widowControl w:val="0"/>
        <w:numPr>
          <w:ilvl w:val="0"/>
          <w:numId w:val="40"/>
        </w:numPr>
        <w:suppressAutoHyphens w:val="0"/>
        <w:spacing w:after="120"/>
        <w:ind w:left="709" w:hanging="360"/>
        <w:jc w:val="both"/>
        <w:rPr>
          <w:rFonts w:ascii="Tahoma" w:hAnsi="Tahoma" w:cs="Tahoma"/>
        </w:rPr>
      </w:pPr>
      <w:r w:rsidRPr="00A717B6">
        <w:rPr>
          <w:rFonts w:ascii="Tahoma" w:hAnsi="Tahoma" w:cs="Tahoma"/>
        </w:rPr>
        <w:t xml:space="preserve">10 % wynagrodzenia brutto określonego w § </w:t>
      </w:r>
      <w:r w:rsidR="009D242E">
        <w:rPr>
          <w:rFonts w:ascii="Tahoma" w:hAnsi="Tahoma" w:cs="Tahoma"/>
        </w:rPr>
        <w:t>2</w:t>
      </w:r>
      <w:r w:rsidRPr="00A717B6">
        <w:rPr>
          <w:rFonts w:ascii="Tahoma" w:hAnsi="Tahoma" w:cs="Tahoma"/>
        </w:rPr>
        <w:t xml:space="preserve"> ust. 2 umowy za rozwiązanie umowy przez Zamawiającego z przyczyn leżących po stronie Wykonawcy.</w:t>
      </w:r>
    </w:p>
    <w:p w:rsidR="0010315E" w:rsidRPr="00200E62" w:rsidRDefault="0010315E" w:rsidP="00200E62">
      <w:pPr>
        <w:widowControl w:val="0"/>
        <w:numPr>
          <w:ilvl w:val="0"/>
          <w:numId w:val="40"/>
        </w:numPr>
        <w:suppressAutoHyphens w:val="0"/>
        <w:spacing w:after="120"/>
        <w:ind w:left="709" w:hanging="360"/>
        <w:jc w:val="both"/>
        <w:rPr>
          <w:rFonts w:ascii="Tahoma" w:hAnsi="Tahoma" w:cs="Tahoma"/>
        </w:rPr>
      </w:pPr>
      <w:r w:rsidRPr="00200E62">
        <w:rPr>
          <w:rFonts w:ascii="Tahoma" w:hAnsi="Tahoma" w:cs="Tahoma"/>
        </w:rPr>
        <w:t>W przypadku awarii kluczowych linii telefonicznych trwającej dłużej niż</w:t>
      </w:r>
      <w:r w:rsidR="00503220">
        <w:rPr>
          <w:rFonts w:ascii="Tahoma" w:hAnsi="Tahoma" w:cs="Tahoma"/>
        </w:rPr>
        <w:t xml:space="preserve"> 6</w:t>
      </w:r>
      <w:r w:rsidR="00A717B6" w:rsidRPr="00200E62">
        <w:rPr>
          <w:rFonts w:ascii="Tahoma" w:hAnsi="Tahoma" w:cs="Tahoma"/>
        </w:rPr>
        <w:t>. godz.</w:t>
      </w:r>
      <w:r w:rsidR="00200E62" w:rsidRPr="00200E62">
        <w:rPr>
          <w:rFonts w:ascii="Tahoma" w:hAnsi="Tahoma" w:cs="Tahoma"/>
        </w:rPr>
        <w:t xml:space="preserve"> </w:t>
      </w:r>
      <w:r w:rsidRPr="00200E62">
        <w:rPr>
          <w:rFonts w:ascii="Tahoma" w:hAnsi="Tahoma" w:cs="Tahoma"/>
        </w:rPr>
        <w:t>Zamawiający może żądać zapłaty kary umownej w wysokości 1/30 miesięcznego abonamentu</w:t>
      </w:r>
      <w:r w:rsidR="00200E62" w:rsidRPr="00200E62">
        <w:rPr>
          <w:rFonts w:ascii="Tahoma" w:hAnsi="Tahoma" w:cs="Tahoma"/>
        </w:rPr>
        <w:t xml:space="preserve"> </w:t>
      </w:r>
      <w:r w:rsidRPr="00200E62">
        <w:rPr>
          <w:rFonts w:ascii="Tahoma" w:hAnsi="Tahoma" w:cs="Tahoma"/>
        </w:rPr>
        <w:t>za daną linię, za każdy dzień występowania awarii (numery kluczowe</w:t>
      </w:r>
      <w:r w:rsidRPr="00200E62">
        <w:rPr>
          <w:rStyle w:val="Teksttreci2"/>
          <w:rFonts w:ascii="Tahoma" w:hAnsi="Tahoma" w:cs="Tahoma"/>
          <w:sz w:val="20"/>
          <w:szCs w:val="20"/>
        </w:rPr>
        <w:t xml:space="preserve">: </w:t>
      </w:r>
      <w:r w:rsidRPr="00200E62">
        <w:rPr>
          <w:rFonts w:ascii="Tahoma" w:hAnsi="Tahoma" w:cs="Tahoma"/>
        </w:rPr>
        <w:t>wszystkie linie ISDN PRA 30 B+D ).</w:t>
      </w:r>
    </w:p>
    <w:p w:rsidR="0010315E" w:rsidRPr="0010315E" w:rsidRDefault="0010315E" w:rsidP="0010315E">
      <w:pPr>
        <w:widowControl w:val="0"/>
        <w:numPr>
          <w:ilvl w:val="0"/>
          <w:numId w:val="39"/>
        </w:numPr>
        <w:tabs>
          <w:tab w:val="left" w:pos="418"/>
        </w:tabs>
        <w:suppressAutoHyphens w:val="0"/>
        <w:spacing w:after="120"/>
        <w:ind w:left="360" w:hanging="360"/>
        <w:jc w:val="both"/>
        <w:rPr>
          <w:rFonts w:ascii="Tahoma" w:hAnsi="Tahoma" w:cs="Tahoma"/>
        </w:rPr>
      </w:pPr>
      <w:r w:rsidRPr="0010315E">
        <w:rPr>
          <w:rFonts w:ascii="Tahoma" w:hAnsi="Tahoma" w:cs="Tahoma"/>
        </w:rPr>
        <w:t>Strony mają prawo na zasadach ogólnych dochodzić odszkodowania przewyższającego wysokość kar umownych, do wysokości poniesionej szkody.</w:t>
      </w:r>
    </w:p>
    <w:p w:rsidR="0010315E" w:rsidRPr="0010315E" w:rsidRDefault="0010315E" w:rsidP="0010315E">
      <w:pPr>
        <w:widowControl w:val="0"/>
        <w:numPr>
          <w:ilvl w:val="0"/>
          <w:numId w:val="39"/>
        </w:numPr>
        <w:tabs>
          <w:tab w:val="left" w:pos="418"/>
        </w:tabs>
        <w:suppressAutoHyphens w:val="0"/>
        <w:spacing w:after="120"/>
        <w:ind w:left="360" w:hanging="360"/>
        <w:jc w:val="both"/>
        <w:rPr>
          <w:rFonts w:ascii="Tahoma" w:hAnsi="Tahoma" w:cs="Tahoma"/>
        </w:rPr>
      </w:pPr>
      <w:r w:rsidRPr="0010315E">
        <w:rPr>
          <w:rFonts w:ascii="Tahoma" w:hAnsi="Tahoma" w:cs="Tahoma"/>
        </w:rPr>
        <w:t>W przypadku nieuregulowania przez Zamawiającego płatności w terminie określonym w niniejszej umowie, Sprzedawca ma prawo żądać od Zamawiającego zapłaty odsetek za opóźnienia w wysokości ustawowej.</w:t>
      </w:r>
    </w:p>
    <w:p w:rsidR="0010315E" w:rsidRPr="0010315E" w:rsidRDefault="0010315E" w:rsidP="0010315E">
      <w:pPr>
        <w:widowControl w:val="0"/>
        <w:numPr>
          <w:ilvl w:val="0"/>
          <w:numId w:val="39"/>
        </w:numPr>
        <w:tabs>
          <w:tab w:val="left" w:pos="418"/>
        </w:tabs>
        <w:suppressAutoHyphens w:val="0"/>
        <w:spacing w:after="120"/>
        <w:ind w:left="360" w:hanging="360"/>
        <w:jc w:val="both"/>
        <w:rPr>
          <w:rFonts w:ascii="Tahoma" w:hAnsi="Tahoma" w:cs="Tahoma"/>
        </w:rPr>
      </w:pPr>
      <w:r w:rsidRPr="0010315E">
        <w:rPr>
          <w:rFonts w:ascii="Tahoma" w:hAnsi="Tahoma" w:cs="Tahoma"/>
        </w:rPr>
        <w:t>Kary umowne mogą zostać potrącone z kwoty określonej w §</w:t>
      </w:r>
      <w:r w:rsidR="00B800FF">
        <w:rPr>
          <w:rFonts w:ascii="Tahoma" w:hAnsi="Tahoma" w:cs="Tahoma"/>
        </w:rPr>
        <w:t>2</w:t>
      </w:r>
      <w:r w:rsidRPr="0010315E">
        <w:rPr>
          <w:rFonts w:ascii="Tahoma" w:hAnsi="Tahoma" w:cs="Tahoma"/>
        </w:rPr>
        <w:t xml:space="preserve"> ust. </w:t>
      </w:r>
      <w:r w:rsidR="00B800FF">
        <w:rPr>
          <w:rFonts w:ascii="Tahoma" w:hAnsi="Tahoma" w:cs="Tahoma"/>
        </w:rPr>
        <w:t>2</w:t>
      </w:r>
      <w:r w:rsidRPr="0010315E">
        <w:rPr>
          <w:rFonts w:ascii="Tahoma" w:hAnsi="Tahoma" w:cs="Tahoma"/>
        </w:rPr>
        <w:t>.</w:t>
      </w:r>
    </w:p>
    <w:p w:rsidR="00112EB0" w:rsidRDefault="00112EB0" w:rsidP="00A717B6">
      <w:pPr>
        <w:pStyle w:val="Nagwek20"/>
        <w:keepNext/>
        <w:keepLines/>
        <w:shd w:val="clear" w:color="auto" w:fill="auto"/>
        <w:spacing w:after="120" w:line="240" w:lineRule="auto"/>
        <w:jc w:val="center"/>
        <w:rPr>
          <w:rFonts w:ascii="Tahoma" w:hAnsi="Tahoma" w:cs="Tahoma"/>
          <w:sz w:val="20"/>
          <w:szCs w:val="20"/>
        </w:rPr>
      </w:pPr>
      <w:bookmarkStart w:id="10" w:name="bookmark20"/>
    </w:p>
    <w:p w:rsidR="0010315E" w:rsidRPr="0010315E" w:rsidRDefault="0010315E" w:rsidP="00A717B6">
      <w:pPr>
        <w:pStyle w:val="Nagwek20"/>
        <w:keepNext/>
        <w:keepLines/>
        <w:shd w:val="clear" w:color="auto" w:fill="auto"/>
        <w:spacing w:after="120" w:line="240" w:lineRule="auto"/>
        <w:jc w:val="center"/>
        <w:rPr>
          <w:rFonts w:ascii="Tahoma" w:hAnsi="Tahoma" w:cs="Tahoma"/>
          <w:sz w:val="20"/>
          <w:szCs w:val="20"/>
        </w:rPr>
      </w:pPr>
      <w:r w:rsidRPr="0010315E">
        <w:rPr>
          <w:rFonts w:ascii="Tahoma" w:hAnsi="Tahoma" w:cs="Tahoma"/>
          <w:sz w:val="20"/>
          <w:szCs w:val="20"/>
        </w:rPr>
        <w:t xml:space="preserve">§ </w:t>
      </w:r>
      <w:bookmarkEnd w:id="10"/>
      <w:r w:rsidR="00A717B6">
        <w:rPr>
          <w:rFonts w:ascii="Tahoma" w:hAnsi="Tahoma" w:cs="Tahoma"/>
          <w:sz w:val="20"/>
          <w:szCs w:val="20"/>
        </w:rPr>
        <w:t>10</w:t>
      </w:r>
    </w:p>
    <w:p w:rsidR="0010315E" w:rsidRPr="0010315E" w:rsidRDefault="0010315E" w:rsidP="0010315E">
      <w:pPr>
        <w:widowControl w:val="0"/>
        <w:numPr>
          <w:ilvl w:val="0"/>
          <w:numId w:val="41"/>
        </w:numPr>
        <w:tabs>
          <w:tab w:val="left" w:pos="418"/>
        </w:tabs>
        <w:suppressAutoHyphens w:val="0"/>
        <w:spacing w:after="120"/>
        <w:ind w:left="360" w:hanging="360"/>
        <w:jc w:val="both"/>
        <w:rPr>
          <w:rFonts w:ascii="Tahoma" w:hAnsi="Tahoma" w:cs="Tahoma"/>
        </w:rPr>
      </w:pPr>
      <w:r w:rsidRPr="0010315E">
        <w:rPr>
          <w:rFonts w:ascii="Tahoma" w:hAnsi="Tahoma" w:cs="Tahoma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10315E" w:rsidRPr="0010315E" w:rsidRDefault="0010315E" w:rsidP="0010315E">
      <w:pPr>
        <w:widowControl w:val="0"/>
        <w:numPr>
          <w:ilvl w:val="0"/>
          <w:numId w:val="41"/>
        </w:numPr>
        <w:tabs>
          <w:tab w:val="left" w:pos="418"/>
        </w:tabs>
        <w:suppressAutoHyphens w:val="0"/>
        <w:spacing w:after="120"/>
        <w:ind w:left="360" w:hanging="360"/>
        <w:jc w:val="both"/>
        <w:rPr>
          <w:rFonts w:ascii="Tahoma" w:hAnsi="Tahoma" w:cs="Tahoma"/>
        </w:rPr>
      </w:pPr>
      <w:r w:rsidRPr="0010315E">
        <w:rPr>
          <w:rFonts w:ascii="Tahoma" w:hAnsi="Tahoma" w:cs="Tahoma"/>
        </w:rPr>
        <w:t>W wypadku, o którym mowa w ust. 1 Wykonawcy przysługuje wynagrodzenie z tytułu wykonania udokumentowanej części umowy.</w:t>
      </w:r>
    </w:p>
    <w:p w:rsidR="0010315E" w:rsidRPr="0010315E" w:rsidRDefault="0010315E" w:rsidP="0010315E">
      <w:pPr>
        <w:widowControl w:val="0"/>
        <w:numPr>
          <w:ilvl w:val="0"/>
          <w:numId w:val="41"/>
        </w:numPr>
        <w:tabs>
          <w:tab w:val="left" w:pos="418"/>
        </w:tabs>
        <w:suppressAutoHyphens w:val="0"/>
        <w:spacing w:after="120"/>
        <w:ind w:left="360" w:hanging="360"/>
        <w:jc w:val="both"/>
        <w:rPr>
          <w:rFonts w:ascii="Tahoma" w:hAnsi="Tahoma" w:cs="Tahoma"/>
        </w:rPr>
      </w:pPr>
      <w:r w:rsidRPr="0010315E">
        <w:rPr>
          <w:rFonts w:ascii="Tahoma" w:hAnsi="Tahoma" w:cs="Tahoma"/>
        </w:rPr>
        <w:t>W przypadku rażącego naruszenia postanowień umowy przez Wykonawcę, Zamawiający zastrzega sobie prawo natychmiastowego odstąpienia od umowy.</w:t>
      </w:r>
    </w:p>
    <w:p w:rsidR="0010315E" w:rsidRPr="0010315E" w:rsidRDefault="0010315E" w:rsidP="0010315E">
      <w:pPr>
        <w:widowControl w:val="0"/>
        <w:numPr>
          <w:ilvl w:val="0"/>
          <w:numId w:val="41"/>
        </w:numPr>
        <w:tabs>
          <w:tab w:val="left" w:pos="418"/>
        </w:tabs>
        <w:suppressAutoHyphens w:val="0"/>
        <w:spacing w:after="120"/>
        <w:ind w:left="360" w:hanging="360"/>
        <w:jc w:val="both"/>
        <w:rPr>
          <w:rFonts w:ascii="Tahoma" w:hAnsi="Tahoma" w:cs="Tahoma"/>
        </w:rPr>
      </w:pPr>
      <w:r w:rsidRPr="0010315E">
        <w:rPr>
          <w:rFonts w:ascii="Tahoma" w:hAnsi="Tahoma" w:cs="Tahoma"/>
        </w:rPr>
        <w:t>Z przyczyn leżących po stronie Wykonawcy, Zamawiający może odstąpić od umowy w terminie 3 miesięcy dni od dnia powzięcia wiadomości o tych przyczynach.</w:t>
      </w:r>
    </w:p>
    <w:p w:rsidR="0010315E" w:rsidRPr="0010315E" w:rsidRDefault="0010315E" w:rsidP="0010315E">
      <w:pPr>
        <w:widowControl w:val="0"/>
        <w:numPr>
          <w:ilvl w:val="0"/>
          <w:numId w:val="41"/>
        </w:numPr>
        <w:tabs>
          <w:tab w:val="left" w:pos="418"/>
        </w:tabs>
        <w:suppressAutoHyphens w:val="0"/>
        <w:spacing w:after="120"/>
        <w:ind w:left="360" w:hanging="360"/>
        <w:jc w:val="both"/>
        <w:rPr>
          <w:rFonts w:ascii="Tahoma" w:hAnsi="Tahoma" w:cs="Tahoma"/>
        </w:rPr>
      </w:pPr>
      <w:r w:rsidRPr="0010315E">
        <w:rPr>
          <w:rFonts w:ascii="Tahoma" w:hAnsi="Tahoma" w:cs="Tahoma"/>
        </w:rPr>
        <w:t>Odstąpienie od umowy powinno nastąpić w formie pisemnej pod rygorem nieważności takiego oświadczenia i powinno zawierać uzasadnienie.</w:t>
      </w:r>
    </w:p>
    <w:p w:rsidR="0010315E" w:rsidRPr="0010315E" w:rsidRDefault="0010315E" w:rsidP="00A717B6">
      <w:pPr>
        <w:pStyle w:val="Nagwek20"/>
        <w:keepNext/>
        <w:keepLines/>
        <w:shd w:val="clear" w:color="auto" w:fill="auto"/>
        <w:spacing w:after="120" w:line="240" w:lineRule="auto"/>
        <w:jc w:val="center"/>
        <w:rPr>
          <w:rFonts w:ascii="Tahoma" w:hAnsi="Tahoma" w:cs="Tahoma"/>
          <w:sz w:val="20"/>
          <w:szCs w:val="20"/>
        </w:rPr>
      </w:pPr>
      <w:bookmarkStart w:id="11" w:name="bookmark24"/>
      <w:r w:rsidRPr="0010315E">
        <w:rPr>
          <w:rFonts w:ascii="Tahoma" w:hAnsi="Tahoma" w:cs="Tahoma"/>
          <w:sz w:val="20"/>
          <w:szCs w:val="20"/>
        </w:rPr>
        <w:t>§ 1</w:t>
      </w:r>
      <w:bookmarkEnd w:id="11"/>
      <w:r w:rsidR="00A717B6">
        <w:rPr>
          <w:rFonts w:ascii="Tahoma" w:hAnsi="Tahoma" w:cs="Tahoma"/>
          <w:sz w:val="20"/>
          <w:szCs w:val="20"/>
        </w:rPr>
        <w:t>1</w:t>
      </w:r>
    </w:p>
    <w:p w:rsidR="0010315E" w:rsidRPr="0010315E" w:rsidRDefault="0010315E" w:rsidP="0010315E">
      <w:pPr>
        <w:spacing w:after="120"/>
        <w:ind w:left="360" w:hanging="360"/>
        <w:jc w:val="both"/>
        <w:rPr>
          <w:rFonts w:ascii="Tahoma" w:hAnsi="Tahoma" w:cs="Tahoma"/>
        </w:rPr>
      </w:pPr>
      <w:r w:rsidRPr="0010315E">
        <w:rPr>
          <w:rFonts w:ascii="Tahoma" w:hAnsi="Tahoma" w:cs="Tahoma"/>
        </w:rPr>
        <w:t>1. W sprawach nieuregulowanych niniejszą umową wiąże oferta Wykonawcy, postanowienia zawarte w specyfikacji istotnych warunków zamówienia, a także stosuje się przepisy ustawy Prawo zamówień publicznych, Kodeksu cywilnego, Prawa telekomunikacyjnego i aktów wykonawczych do tych ustaw, w szczególności rozporządzenia Ministra Administracji i Cyfryzacji z dnia 24 lutego 2014 r. w spra</w:t>
      </w:r>
      <w:r w:rsidRPr="0010315E">
        <w:rPr>
          <w:rFonts w:ascii="Tahoma" w:hAnsi="Tahoma" w:cs="Tahoma"/>
        </w:rPr>
        <w:softHyphen/>
        <w:t>wie reklamacji usługi telekomunikacyjnej, oraz innych obowiązujących aktów prawnych</w:t>
      </w:r>
    </w:p>
    <w:p w:rsidR="0010315E" w:rsidRPr="0010315E" w:rsidRDefault="0010315E" w:rsidP="00A717B6">
      <w:pPr>
        <w:widowControl w:val="0"/>
        <w:numPr>
          <w:ilvl w:val="0"/>
          <w:numId w:val="33"/>
        </w:numPr>
        <w:tabs>
          <w:tab w:val="left" w:pos="350"/>
        </w:tabs>
        <w:suppressAutoHyphens w:val="0"/>
        <w:spacing w:after="120"/>
        <w:jc w:val="both"/>
        <w:rPr>
          <w:rFonts w:ascii="Tahoma" w:hAnsi="Tahoma" w:cs="Tahoma"/>
        </w:rPr>
      </w:pPr>
      <w:r w:rsidRPr="0010315E">
        <w:rPr>
          <w:rFonts w:ascii="Tahoma" w:hAnsi="Tahoma" w:cs="Tahoma"/>
        </w:rPr>
        <w:t>Sprawy sporne będą rozstrzygane przez sąd powszechny właściwy dla siedziby Zamawiającego.</w:t>
      </w:r>
    </w:p>
    <w:p w:rsidR="00A717B6" w:rsidRPr="00A717B6" w:rsidRDefault="00A717B6" w:rsidP="00A717B6">
      <w:pPr>
        <w:pStyle w:val="Tekstpodstawowywcity"/>
        <w:keepNext/>
        <w:widowControl w:val="0"/>
        <w:tabs>
          <w:tab w:val="left" w:pos="142"/>
        </w:tabs>
        <w:ind w:left="0"/>
        <w:jc w:val="center"/>
        <w:rPr>
          <w:rFonts w:ascii="Tahoma" w:hAnsi="Tahoma" w:cs="Tahoma"/>
          <w:sz w:val="20"/>
        </w:rPr>
      </w:pPr>
      <w:r w:rsidRPr="00A717B6">
        <w:rPr>
          <w:rFonts w:ascii="Tahoma" w:hAnsi="Tahoma" w:cs="Tahoma"/>
          <w:b/>
          <w:kern w:val="1"/>
          <w:sz w:val="20"/>
        </w:rPr>
        <w:lastRenderedPageBreak/>
        <w:t>§ 12.</w:t>
      </w:r>
    </w:p>
    <w:p w:rsidR="00A717B6" w:rsidRPr="00A717B6" w:rsidRDefault="00A717B6" w:rsidP="00A717B6">
      <w:pPr>
        <w:pStyle w:val="PKTY"/>
        <w:tabs>
          <w:tab w:val="clear" w:pos="0"/>
          <w:tab w:val="num" w:pos="360"/>
        </w:tabs>
        <w:ind w:left="720" w:hanging="720"/>
        <w:rPr>
          <w:rFonts w:ascii="Tahoma" w:hAnsi="Tahoma" w:cs="Tahoma"/>
          <w:sz w:val="20"/>
          <w:szCs w:val="20"/>
        </w:rPr>
      </w:pPr>
      <w:r w:rsidRPr="00A717B6">
        <w:rPr>
          <w:rFonts w:ascii="Tahoma" w:hAnsi="Tahoma" w:cs="Tahoma"/>
          <w:sz w:val="20"/>
          <w:szCs w:val="20"/>
        </w:rPr>
        <w:t>Załączniki do umowy, stanowiące jej integralne części:</w:t>
      </w:r>
    </w:p>
    <w:p w:rsidR="00B008CB" w:rsidRPr="00B008CB" w:rsidRDefault="00B008CB" w:rsidP="00A717B6">
      <w:pPr>
        <w:pStyle w:val="ppkt"/>
        <w:numPr>
          <w:ilvl w:val="0"/>
          <w:numId w:val="4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Opis przedmiotu zamówienia.</w:t>
      </w:r>
    </w:p>
    <w:p w:rsidR="00A717B6" w:rsidRPr="00A717B6" w:rsidRDefault="00B008CB" w:rsidP="00A717B6">
      <w:pPr>
        <w:pStyle w:val="ppkt"/>
        <w:numPr>
          <w:ilvl w:val="0"/>
          <w:numId w:val="4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kern w:val="1"/>
          <w:sz w:val="20"/>
          <w:szCs w:val="20"/>
        </w:rPr>
        <w:t>O</w:t>
      </w:r>
      <w:r w:rsidR="00A717B6" w:rsidRPr="00A717B6">
        <w:rPr>
          <w:rFonts w:ascii="Tahoma" w:hAnsi="Tahoma" w:cs="Tahoma"/>
          <w:kern w:val="1"/>
          <w:sz w:val="20"/>
          <w:szCs w:val="20"/>
        </w:rPr>
        <w:t>ferta Wykonawcy w postaci raport</w:t>
      </w:r>
      <w:r w:rsidR="00633F60">
        <w:rPr>
          <w:rFonts w:ascii="Tahoma" w:hAnsi="Tahoma" w:cs="Tahoma"/>
          <w:kern w:val="1"/>
          <w:sz w:val="20"/>
          <w:szCs w:val="20"/>
        </w:rPr>
        <w:t>u</w:t>
      </w:r>
      <w:r w:rsidR="00A717B6" w:rsidRPr="00A717B6">
        <w:rPr>
          <w:rFonts w:ascii="Tahoma" w:hAnsi="Tahoma" w:cs="Tahoma"/>
          <w:kern w:val="1"/>
          <w:sz w:val="20"/>
          <w:szCs w:val="20"/>
        </w:rPr>
        <w:t xml:space="preserve"> z platformy zakupowej </w:t>
      </w:r>
      <w:proofErr w:type="spellStart"/>
      <w:r w:rsidR="00A717B6" w:rsidRPr="00A717B6">
        <w:rPr>
          <w:rFonts w:ascii="Tahoma" w:hAnsi="Tahoma" w:cs="Tahoma"/>
          <w:kern w:val="1"/>
          <w:sz w:val="20"/>
          <w:szCs w:val="20"/>
        </w:rPr>
        <w:t>OpenNexus</w:t>
      </w:r>
      <w:proofErr w:type="spellEnd"/>
      <w:r w:rsidR="00A717B6" w:rsidRPr="00A717B6">
        <w:rPr>
          <w:rFonts w:ascii="Tahoma" w:hAnsi="Tahoma" w:cs="Tahoma"/>
          <w:kern w:val="1"/>
          <w:sz w:val="20"/>
          <w:szCs w:val="20"/>
        </w:rPr>
        <w:t xml:space="preserve"> </w:t>
      </w:r>
      <w:r w:rsidR="00633F60">
        <w:rPr>
          <w:rFonts w:ascii="Tahoma" w:hAnsi="Tahoma" w:cs="Tahoma"/>
          <w:kern w:val="1"/>
          <w:sz w:val="20"/>
          <w:szCs w:val="20"/>
        </w:rPr>
        <w:t>nr ……….. z dnia …………………..</w:t>
      </w:r>
    </w:p>
    <w:p w:rsidR="00A717B6" w:rsidRPr="00A717B6" w:rsidRDefault="00A717B6" w:rsidP="00A717B6">
      <w:pPr>
        <w:pStyle w:val="PKTY"/>
        <w:ind w:left="392" w:hanging="392"/>
        <w:rPr>
          <w:rFonts w:ascii="Tahoma" w:hAnsi="Tahoma" w:cs="Tahoma"/>
          <w:sz w:val="20"/>
          <w:szCs w:val="20"/>
        </w:rPr>
      </w:pPr>
      <w:r w:rsidRPr="00A717B6">
        <w:rPr>
          <w:rFonts w:ascii="Tahoma" w:hAnsi="Tahoma" w:cs="Tahoma"/>
          <w:sz w:val="20"/>
          <w:szCs w:val="20"/>
        </w:rPr>
        <w:t xml:space="preserve">Załącznik </w:t>
      </w:r>
      <w:r w:rsidR="00B008CB">
        <w:rPr>
          <w:rFonts w:ascii="Tahoma" w:hAnsi="Tahoma" w:cs="Tahoma"/>
          <w:sz w:val="20"/>
          <w:szCs w:val="20"/>
        </w:rPr>
        <w:t xml:space="preserve">nr 2 </w:t>
      </w:r>
      <w:r w:rsidRPr="00A717B6">
        <w:rPr>
          <w:rFonts w:ascii="Tahoma" w:hAnsi="Tahoma" w:cs="Tahoma"/>
          <w:sz w:val="20"/>
          <w:szCs w:val="20"/>
        </w:rPr>
        <w:t>jest w pojedynczym egzemplarzu (oryginał) i pozostaje u Zamawiającego.</w:t>
      </w:r>
    </w:p>
    <w:p w:rsidR="00A717B6" w:rsidRPr="00A717B6" w:rsidRDefault="00A717B6" w:rsidP="00A717B6"/>
    <w:p w:rsidR="00112EB0" w:rsidRDefault="00112EB0" w:rsidP="00A717B6">
      <w:pPr>
        <w:pStyle w:val="Tekstpodstawowywcity"/>
        <w:keepNext/>
        <w:widowControl w:val="0"/>
        <w:tabs>
          <w:tab w:val="left" w:pos="142"/>
        </w:tabs>
        <w:spacing w:line="240" w:lineRule="auto"/>
        <w:ind w:left="0"/>
        <w:jc w:val="center"/>
        <w:rPr>
          <w:rFonts w:ascii="Tahoma" w:hAnsi="Tahoma" w:cs="Tahoma"/>
          <w:b/>
          <w:kern w:val="1"/>
          <w:sz w:val="20"/>
        </w:rPr>
      </w:pPr>
    </w:p>
    <w:p w:rsidR="00A717B6" w:rsidRPr="00A717B6" w:rsidRDefault="00A717B6" w:rsidP="00A717B6">
      <w:pPr>
        <w:pStyle w:val="Tekstpodstawowywcity"/>
        <w:keepNext/>
        <w:widowControl w:val="0"/>
        <w:tabs>
          <w:tab w:val="left" w:pos="142"/>
        </w:tabs>
        <w:spacing w:line="240" w:lineRule="auto"/>
        <w:ind w:left="0"/>
        <w:jc w:val="center"/>
        <w:rPr>
          <w:rFonts w:ascii="Tahoma" w:hAnsi="Tahoma" w:cs="Tahoma"/>
          <w:sz w:val="20"/>
        </w:rPr>
      </w:pPr>
      <w:r w:rsidRPr="00A717B6">
        <w:rPr>
          <w:rFonts w:ascii="Tahoma" w:hAnsi="Tahoma" w:cs="Tahoma"/>
          <w:b/>
          <w:kern w:val="1"/>
          <w:sz w:val="20"/>
        </w:rPr>
        <w:t>§ 1</w:t>
      </w:r>
      <w:r>
        <w:rPr>
          <w:rFonts w:ascii="Tahoma" w:hAnsi="Tahoma" w:cs="Tahoma"/>
          <w:b/>
          <w:kern w:val="1"/>
          <w:sz w:val="20"/>
        </w:rPr>
        <w:t>3</w:t>
      </w:r>
      <w:r w:rsidRPr="00A717B6">
        <w:rPr>
          <w:rFonts w:ascii="Tahoma" w:hAnsi="Tahoma" w:cs="Tahoma"/>
          <w:b/>
          <w:kern w:val="1"/>
          <w:sz w:val="20"/>
        </w:rPr>
        <w:t>.</w:t>
      </w:r>
    </w:p>
    <w:p w:rsidR="00A717B6" w:rsidRPr="00A717B6" w:rsidRDefault="00A717B6" w:rsidP="00A717B6">
      <w:pPr>
        <w:pStyle w:val="PKTY"/>
        <w:numPr>
          <w:ilvl w:val="0"/>
          <w:numId w:val="0"/>
        </w:numPr>
        <w:rPr>
          <w:rFonts w:ascii="Tahoma" w:hAnsi="Tahoma" w:cs="Tahoma"/>
          <w:sz w:val="20"/>
          <w:szCs w:val="20"/>
        </w:rPr>
      </w:pPr>
      <w:r w:rsidRPr="00A717B6">
        <w:rPr>
          <w:rFonts w:ascii="Tahoma" w:hAnsi="Tahoma" w:cs="Tahoma"/>
          <w:sz w:val="20"/>
          <w:szCs w:val="20"/>
        </w:rPr>
        <w:t>Umowę sporządzono w trzech jednobrzmiących egzemplarzach, w tym dwa egzemplarze dla Zamawiającego i jeden egzemplarz dla Wykonawcy.</w:t>
      </w:r>
    </w:p>
    <w:p w:rsidR="00A717B6" w:rsidRDefault="00A717B6" w:rsidP="00A717B6">
      <w:pPr>
        <w:widowControl w:val="0"/>
        <w:tabs>
          <w:tab w:val="left" w:pos="430"/>
        </w:tabs>
        <w:suppressAutoHyphens w:val="0"/>
        <w:spacing w:after="120"/>
        <w:jc w:val="both"/>
        <w:rPr>
          <w:rFonts w:ascii="Tahoma" w:hAnsi="Tahoma" w:cs="Tahoma"/>
        </w:rPr>
      </w:pPr>
    </w:p>
    <w:p w:rsidR="009A57AC" w:rsidRDefault="009A57AC" w:rsidP="00A717B6">
      <w:pPr>
        <w:widowControl w:val="0"/>
        <w:tabs>
          <w:tab w:val="left" w:pos="430"/>
        </w:tabs>
        <w:suppressAutoHyphens w:val="0"/>
        <w:spacing w:after="120"/>
        <w:jc w:val="both"/>
        <w:rPr>
          <w:rFonts w:ascii="Tahoma" w:hAnsi="Tahoma" w:cs="Tahoma"/>
        </w:rPr>
      </w:pPr>
    </w:p>
    <w:p w:rsidR="009A57AC" w:rsidRDefault="009A57AC" w:rsidP="00A717B6">
      <w:pPr>
        <w:widowControl w:val="0"/>
        <w:tabs>
          <w:tab w:val="left" w:pos="430"/>
        </w:tabs>
        <w:suppressAutoHyphens w:val="0"/>
        <w:spacing w:after="120"/>
        <w:jc w:val="both"/>
        <w:rPr>
          <w:rFonts w:ascii="Tahoma" w:hAnsi="Tahoma" w:cs="Tahoma"/>
        </w:rPr>
      </w:pPr>
    </w:p>
    <w:p w:rsidR="009A57AC" w:rsidRPr="0010315E" w:rsidRDefault="009A57AC" w:rsidP="00A717B6">
      <w:pPr>
        <w:widowControl w:val="0"/>
        <w:tabs>
          <w:tab w:val="left" w:pos="430"/>
        </w:tabs>
        <w:suppressAutoHyphens w:val="0"/>
        <w:spacing w:after="120"/>
        <w:jc w:val="both"/>
        <w:rPr>
          <w:rFonts w:ascii="Tahoma" w:hAnsi="Tahoma" w:cs="Tahoma"/>
        </w:rPr>
      </w:pPr>
    </w:p>
    <w:p w:rsidR="0010315E" w:rsidRPr="0010315E" w:rsidRDefault="00A717B6" w:rsidP="0010315E">
      <w:pPr>
        <w:pStyle w:val="Nagwek12"/>
        <w:keepNext/>
        <w:keepLines/>
        <w:shd w:val="clear" w:color="auto" w:fill="auto"/>
        <w:tabs>
          <w:tab w:val="left" w:pos="7473"/>
        </w:tabs>
        <w:spacing w:after="120" w:line="240" w:lineRule="auto"/>
        <w:rPr>
          <w:rFonts w:ascii="Tahoma" w:hAnsi="Tahoma" w:cs="Tahoma"/>
          <w:sz w:val="20"/>
          <w:szCs w:val="20"/>
        </w:rPr>
      </w:pPr>
      <w:bookmarkStart w:id="12" w:name="bookmark26"/>
      <w:r>
        <w:rPr>
          <w:rFonts w:ascii="Tahoma" w:hAnsi="Tahoma" w:cs="Tahoma"/>
          <w:sz w:val="20"/>
          <w:szCs w:val="20"/>
        </w:rPr>
        <w:t xml:space="preserve">               </w:t>
      </w:r>
      <w:r w:rsidR="0010315E" w:rsidRPr="0010315E">
        <w:rPr>
          <w:rFonts w:ascii="Tahoma" w:hAnsi="Tahoma" w:cs="Tahoma"/>
          <w:sz w:val="20"/>
          <w:szCs w:val="20"/>
        </w:rPr>
        <w:t>ZAMAWIAJĄCY</w:t>
      </w:r>
      <w:r w:rsidR="0010315E" w:rsidRPr="0010315E">
        <w:rPr>
          <w:rFonts w:ascii="Tahoma" w:hAnsi="Tahoma" w:cs="Tahoma"/>
          <w:sz w:val="20"/>
          <w:szCs w:val="20"/>
        </w:rPr>
        <w:tab/>
        <w:t>WYKONAWCA</w:t>
      </w:r>
      <w:bookmarkEnd w:id="12"/>
    </w:p>
    <w:p w:rsidR="0010315E" w:rsidRPr="0010315E" w:rsidRDefault="0010315E" w:rsidP="00191879">
      <w:pPr>
        <w:pStyle w:val="Tekstpodstawowywcity"/>
        <w:keepNext/>
        <w:widowControl w:val="0"/>
        <w:tabs>
          <w:tab w:val="left" w:pos="142"/>
        </w:tabs>
        <w:ind w:left="0"/>
        <w:jc w:val="center"/>
        <w:rPr>
          <w:rFonts w:ascii="Tahoma" w:hAnsi="Tahoma" w:cs="Tahoma"/>
          <w:b/>
          <w:color w:val="FF0000"/>
          <w:kern w:val="1"/>
          <w:sz w:val="20"/>
        </w:rPr>
      </w:pPr>
    </w:p>
    <w:p w:rsidR="0010315E" w:rsidRPr="0010315E" w:rsidRDefault="0010315E" w:rsidP="00191879">
      <w:pPr>
        <w:pStyle w:val="Tekstpodstawowywcity"/>
        <w:keepNext/>
        <w:widowControl w:val="0"/>
        <w:tabs>
          <w:tab w:val="left" w:pos="142"/>
        </w:tabs>
        <w:ind w:left="0"/>
        <w:jc w:val="center"/>
        <w:rPr>
          <w:rFonts w:ascii="Tahoma" w:hAnsi="Tahoma" w:cs="Tahoma"/>
          <w:b/>
          <w:color w:val="FF0000"/>
          <w:kern w:val="1"/>
          <w:sz w:val="20"/>
        </w:rPr>
      </w:pPr>
    </w:p>
    <w:sectPr w:rsidR="0010315E" w:rsidRPr="0010315E" w:rsidSect="00C222DB">
      <w:footerReference w:type="default" r:id="rId9"/>
      <w:pgSz w:w="11906" w:h="16838"/>
      <w:pgMar w:top="1134" w:right="851" w:bottom="993" w:left="1134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27D" w:rsidRDefault="00E6227D">
      <w:r>
        <w:separator/>
      </w:r>
    </w:p>
  </w:endnote>
  <w:endnote w:type="continuationSeparator" w:id="0">
    <w:p w:rsidR="00E6227D" w:rsidRDefault="00E6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eastAsiaTheme="majorEastAsia" w:hAnsi="Tahoma" w:cs="Tahoma"/>
        <w:sz w:val="18"/>
        <w:szCs w:val="18"/>
      </w:rPr>
      <w:id w:val="-1684047067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D137A1" w:rsidRPr="00D137A1" w:rsidRDefault="00D137A1" w:rsidP="00D137A1">
        <w:pPr>
          <w:pStyle w:val="Stopka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D137A1">
          <w:rPr>
            <w:rFonts w:ascii="Tahoma" w:eastAsiaTheme="majorEastAsia" w:hAnsi="Tahoma" w:cs="Tahoma"/>
            <w:sz w:val="18"/>
            <w:szCs w:val="18"/>
          </w:rPr>
          <w:t>str</w:t>
        </w:r>
        <w:r>
          <w:rPr>
            <w:rFonts w:ascii="Tahoma" w:eastAsiaTheme="majorEastAsia" w:hAnsi="Tahoma" w:cs="Tahoma"/>
            <w:sz w:val="18"/>
            <w:szCs w:val="18"/>
          </w:rPr>
          <w:t>ona</w:t>
        </w:r>
        <w:r w:rsidRPr="00D137A1">
          <w:rPr>
            <w:rFonts w:ascii="Tahoma" w:eastAsiaTheme="majorEastAsia" w:hAnsi="Tahoma" w:cs="Tahoma"/>
            <w:sz w:val="18"/>
            <w:szCs w:val="18"/>
          </w:rPr>
          <w:t xml:space="preserve"> </w:t>
        </w:r>
        <w:r w:rsidRPr="00D137A1">
          <w:rPr>
            <w:rFonts w:ascii="Tahoma" w:eastAsiaTheme="minorEastAsia" w:hAnsi="Tahoma" w:cs="Tahoma"/>
            <w:sz w:val="18"/>
            <w:szCs w:val="18"/>
          </w:rPr>
          <w:fldChar w:fldCharType="begin"/>
        </w:r>
        <w:r w:rsidRPr="00D137A1">
          <w:rPr>
            <w:rFonts w:ascii="Tahoma" w:hAnsi="Tahoma" w:cs="Tahoma"/>
            <w:sz w:val="18"/>
            <w:szCs w:val="18"/>
          </w:rPr>
          <w:instrText>PAGE    \* MERGEFORMAT</w:instrText>
        </w:r>
        <w:r w:rsidRPr="00D137A1">
          <w:rPr>
            <w:rFonts w:ascii="Tahoma" w:eastAsiaTheme="minorEastAsia" w:hAnsi="Tahoma" w:cs="Tahoma"/>
            <w:sz w:val="18"/>
            <w:szCs w:val="18"/>
          </w:rPr>
          <w:fldChar w:fldCharType="separate"/>
        </w:r>
        <w:r w:rsidR="00503220" w:rsidRPr="00503220">
          <w:rPr>
            <w:rFonts w:ascii="Tahoma" w:eastAsiaTheme="majorEastAsia" w:hAnsi="Tahoma" w:cs="Tahoma"/>
            <w:noProof/>
            <w:sz w:val="18"/>
            <w:szCs w:val="18"/>
          </w:rPr>
          <w:t>1</w:t>
        </w:r>
        <w:r w:rsidRPr="00D137A1">
          <w:rPr>
            <w:rFonts w:ascii="Tahoma" w:eastAsiaTheme="majorEastAsia" w:hAnsi="Tahoma" w:cs="Tahoma"/>
            <w:sz w:val="18"/>
            <w:szCs w:val="18"/>
          </w:rPr>
          <w:fldChar w:fldCharType="end"/>
        </w:r>
        <w:r w:rsidRPr="00D137A1">
          <w:rPr>
            <w:rFonts w:ascii="Tahoma" w:eastAsiaTheme="majorEastAsia" w:hAnsi="Tahoma" w:cs="Tahoma"/>
            <w:sz w:val="18"/>
            <w:szCs w:val="18"/>
          </w:rPr>
          <w:t xml:space="preserve"> z 4</w:t>
        </w:r>
      </w:p>
    </w:sdtContent>
  </w:sdt>
  <w:p w:rsidR="00A11E3D" w:rsidRDefault="00A11E3D" w:rsidP="00CC0F14">
    <w:pPr>
      <w:pStyle w:val="Stopka"/>
      <w:tabs>
        <w:tab w:val="clear" w:pos="4536"/>
        <w:tab w:val="clear" w:pos="9072"/>
        <w:tab w:val="left" w:pos="7458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27D" w:rsidRDefault="00E6227D">
      <w:r>
        <w:separator/>
      </w:r>
    </w:p>
  </w:footnote>
  <w:footnote w:type="continuationSeparator" w:id="0">
    <w:p w:rsidR="00E6227D" w:rsidRDefault="00E62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pStyle w:val="PKTY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pStyle w:val="ppkt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>
    <w:nsid w:val="0097536D"/>
    <w:multiLevelType w:val="multilevel"/>
    <w:tmpl w:val="78469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E74EB7"/>
    <w:multiLevelType w:val="multilevel"/>
    <w:tmpl w:val="273817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4DB66E5"/>
    <w:multiLevelType w:val="multilevel"/>
    <w:tmpl w:val="73167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B77757"/>
    <w:multiLevelType w:val="multilevel"/>
    <w:tmpl w:val="0D0613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A5E61F8"/>
    <w:multiLevelType w:val="multilevel"/>
    <w:tmpl w:val="B11CEFB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2E21440"/>
    <w:multiLevelType w:val="hybridMultilevel"/>
    <w:tmpl w:val="22708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22F2C"/>
    <w:multiLevelType w:val="multilevel"/>
    <w:tmpl w:val="B77EE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861B0F"/>
    <w:multiLevelType w:val="multilevel"/>
    <w:tmpl w:val="65E0CB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11A1B4D"/>
    <w:multiLevelType w:val="multilevel"/>
    <w:tmpl w:val="F66AD7E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160298"/>
    <w:multiLevelType w:val="multilevel"/>
    <w:tmpl w:val="490E0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281740"/>
    <w:multiLevelType w:val="multilevel"/>
    <w:tmpl w:val="4DB48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F6209B"/>
    <w:multiLevelType w:val="multilevel"/>
    <w:tmpl w:val="C646F1BA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26928"/>
    <w:multiLevelType w:val="multilevel"/>
    <w:tmpl w:val="F09E7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42E5507"/>
    <w:multiLevelType w:val="multilevel"/>
    <w:tmpl w:val="64D84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DB4669"/>
    <w:multiLevelType w:val="hybridMultilevel"/>
    <w:tmpl w:val="B8EA79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C203D07"/>
    <w:multiLevelType w:val="hybridMultilevel"/>
    <w:tmpl w:val="05B08F2A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5A7ED5"/>
    <w:multiLevelType w:val="multilevel"/>
    <w:tmpl w:val="F6F0D9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4"/>
  </w:num>
  <w:num w:numId="12">
    <w:abstractNumId w:val="8"/>
  </w:num>
  <w:num w:numId="13">
    <w:abstractNumId w:val="8"/>
  </w:num>
  <w:num w:numId="14">
    <w:abstractNumId w:val="8"/>
  </w:num>
  <w:num w:numId="15">
    <w:abstractNumId w:val="25"/>
  </w:num>
  <w:num w:numId="16">
    <w:abstractNumId w:val="21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19"/>
  </w:num>
  <w:num w:numId="31">
    <w:abstractNumId w:val="20"/>
  </w:num>
  <w:num w:numId="32">
    <w:abstractNumId w:val="16"/>
  </w:num>
  <w:num w:numId="33">
    <w:abstractNumId w:val="11"/>
  </w:num>
  <w:num w:numId="34">
    <w:abstractNumId w:val="13"/>
  </w:num>
  <w:num w:numId="35">
    <w:abstractNumId w:val="10"/>
  </w:num>
  <w:num w:numId="36">
    <w:abstractNumId w:val="26"/>
  </w:num>
  <w:num w:numId="37">
    <w:abstractNumId w:val="22"/>
  </w:num>
  <w:num w:numId="38">
    <w:abstractNumId w:val="18"/>
  </w:num>
  <w:num w:numId="39">
    <w:abstractNumId w:val="23"/>
  </w:num>
  <w:num w:numId="40">
    <w:abstractNumId w:val="14"/>
  </w:num>
  <w:num w:numId="41">
    <w:abstractNumId w:val="12"/>
  </w:num>
  <w:num w:numId="42">
    <w:abstractNumId w:val="1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F4"/>
    <w:rsid w:val="0002384C"/>
    <w:rsid w:val="00025444"/>
    <w:rsid w:val="00037463"/>
    <w:rsid w:val="000A0B0A"/>
    <w:rsid w:val="000D05D3"/>
    <w:rsid w:val="0010315E"/>
    <w:rsid w:val="0010590A"/>
    <w:rsid w:val="00112EB0"/>
    <w:rsid w:val="0011403B"/>
    <w:rsid w:val="001213E9"/>
    <w:rsid w:val="00191879"/>
    <w:rsid w:val="001A741F"/>
    <w:rsid w:val="00200E62"/>
    <w:rsid w:val="00206AFB"/>
    <w:rsid w:val="00264860"/>
    <w:rsid w:val="002C0E74"/>
    <w:rsid w:val="002F0A94"/>
    <w:rsid w:val="00371C74"/>
    <w:rsid w:val="003A0AA6"/>
    <w:rsid w:val="003D61A7"/>
    <w:rsid w:val="003D6980"/>
    <w:rsid w:val="00494F0A"/>
    <w:rsid w:val="004F1FB1"/>
    <w:rsid w:val="00503220"/>
    <w:rsid w:val="005560F6"/>
    <w:rsid w:val="00580435"/>
    <w:rsid w:val="005A7094"/>
    <w:rsid w:val="005B0225"/>
    <w:rsid w:val="005C14A1"/>
    <w:rsid w:val="00612560"/>
    <w:rsid w:val="00633F60"/>
    <w:rsid w:val="00645710"/>
    <w:rsid w:val="00661C2D"/>
    <w:rsid w:val="00665F6B"/>
    <w:rsid w:val="0069161A"/>
    <w:rsid w:val="006B3D77"/>
    <w:rsid w:val="006E162A"/>
    <w:rsid w:val="006F611E"/>
    <w:rsid w:val="00715665"/>
    <w:rsid w:val="00726AC4"/>
    <w:rsid w:val="00750FC1"/>
    <w:rsid w:val="007729E5"/>
    <w:rsid w:val="007A6715"/>
    <w:rsid w:val="007D2242"/>
    <w:rsid w:val="007F363F"/>
    <w:rsid w:val="008011D4"/>
    <w:rsid w:val="00804BFB"/>
    <w:rsid w:val="00827BF4"/>
    <w:rsid w:val="00875F6F"/>
    <w:rsid w:val="008B7A53"/>
    <w:rsid w:val="008D311B"/>
    <w:rsid w:val="008D51EE"/>
    <w:rsid w:val="009042BB"/>
    <w:rsid w:val="00963D11"/>
    <w:rsid w:val="00991B80"/>
    <w:rsid w:val="009A57AC"/>
    <w:rsid w:val="009D242E"/>
    <w:rsid w:val="00A11E3D"/>
    <w:rsid w:val="00A30591"/>
    <w:rsid w:val="00A31CD9"/>
    <w:rsid w:val="00A374A6"/>
    <w:rsid w:val="00A717B6"/>
    <w:rsid w:val="00AC4510"/>
    <w:rsid w:val="00AF168A"/>
    <w:rsid w:val="00AF7974"/>
    <w:rsid w:val="00B008CB"/>
    <w:rsid w:val="00B25F53"/>
    <w:rsid w:val="00B7424B"/>
    <w:rsid w:val="00B800FF"/>
    <w:rsid w:val="00BA13D3"/>
    <w:rsid w:val="00C222DB"/>
    <w:rsid w:val="00CA06B7"/>
    <w:rsid w:val="00CC0F14"/>
    <w:rsid w:val="00CF5F55"/>
    <w:rsid w:val="00D04346"/>
    <w:rsid w:val="00D137A1"/>
    <w:rsid w:val="00D21387"/>
    <w:rsid w:val="00D40540"/>
    <w:rsid w:val="00D65B8E"/>
    <w:rsid w:val="00DA611D"/>
    <w:rsid w:val="00DF7B12"/>
    <w:rsid w:val="00E00332"/>
    <w:rsid w:val="00E544B0"/>
    <w:rsid w:val="00E6227D"/>
    <w:rsid w:val="00EB331D"/>
    <w:rsid w:val="00EF5305"/>
    <w:rsid w:val="00EF7F59"/>
    <w:rsid w:val="00F209DF"/>
    <w:rsid w:val="00F808E6"/>
    <w:rsid w:val="00F83EC9"/>
    <w:rsid w:val="00F93A30"/>
    <w:rsid w:val="00FB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ahoma" w:eastAsia="Times New Roman" w:hAnsi="Tahoma" w:cs="Tahoma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wcityZnak">
    <w:name w:val="Tekst podstawowy wcięty Znak"/>
    <w:rPr>
      <w:sz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PKTY">
    <w:name w:val="PKTY"/>
    <w:basedOn w:val="Normalny"/>
    <w:pPr>
      <w:numPr>
        <w:numId w:val="9"/>
      </w:numPr>
      <w:spacing w:before="240" w:after="40" w:line="300" w:lineRule="atLeast"/>
      <w:jc w:val="both"/>
    </w:pPr>
    <w:rPr>
      <w:kern w:val="1"/>
      <w:sz w:val="24"/>
      <w:szCs w:val="24"/>
    </w:rPr>
  </w:style>
  <w:style w:type="paragraph" w:customStyle="1" w:styleId="ppkt">
    <w:name w:val="ppkt"/>
    <w:basedOn w:val="Normalny"/>
    <w:pPr>
      <w:numPr>
        <w:numId w:val="10"/>
      </w:numPr>
      <w:spacing w:before="40" w:after="40" w:line="300" w:lineRule="atLeast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character" w:customStyle="1" w:styleId="StopkaZnak">
    <w:name w:val="Stopka Znak"/>
    <w:basedOn w:val="Domylnaczcionkaakapitu"/>
    <w:link w:val="Stopka"/>
    <w:uiPriority w:val="99"/>
    <w:rsid w:val="00BA13D3"/>
    <w:rPr>
      <w:lang w:eastAsia="zh-CN"/>
    </w:rPr>
  </w:style>
  <w:style w:type="character" w:customStyle="1" w:styleId="Teksttreci2">
    <w:name w:val="Tekst treści (2)"/>
    <w:basedOn w:val="Domylnaczcionkaakapitu"/>
    <w:rsid w:val="00103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sid w:val="0010315E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basedOn w:val="Domylnaczcionkaakapitu"/>
    <w:rsid w:val="001031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10315E"/>
    <w:rPr>
      <w:i/>
      <w:iCs/>
      <w:sz w:val="22"/>
      <w:szCs w:val="22"/>
      <w:shd w:val="clear" w:color="auto" w:fill="FFFFFF"/>
    </w:rPr>
  </w:style>
  <w:style w:type="character" w:customStyle="1" w:styleId="Teksttreci5Bezkursywy">
    <w:name w:val="Tekst treści (5) + Bez kursywy"/>
    <w:basedOn w:val="Teksttreci5"/>
    <w:rsid w:val="0010315E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11">
    <w:name w:val="Nagłówek #1_"/>
    <w:basedOn w:val="Domylnaczcionkaakapitu"/>
    <w:link w:val="Nagwek12"/>
    <w:rsid w:val="0010315E"/>
    <w:rPr>
      <w:b/>
      <w:bCs/>
      <w:sz w:val="28"/>
      <w:szCs w:val="28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10315E"/>
    <w:pPr>
      <w:widowControl w:val="0"/>
      <w:shd w:val="clear" w:color="auto" w:fill="FFFFFF"/>
      <w:suppressAutoHyphens w:val="0"/>
      <w:spacing w:line="0" w:lineRule="atLeast"/>
      <w:outlineLvl w:val="1"/>
    </w:pPr>
    <w:rPr>
      <w:b/>
      <w:bCs/>
      <w:sz w:val="22"/>
      <w:szCs w:val="22"/>
      <w:lang w:eastAsia="pl-PL"/>
    </w:rPr>
  </w:style>
  <w:style w:type="paragraph" w:customStyle="1" w:styleId="Teksttreci50">
    <w:name w:val="Tekst treści (5)"/>
    <w:basedOn w:val="Normalny"/>
    <w:link w:val="Teksttreci5"/>
    <w:rsid w:val="0010315E"/>
    <w:pPr>
      <w:widowControl w:val="0"/>
      <w:shd w:val="clear" w:color="auto" w:fill="FFFFFF"/>
      <w:suppressAutoHyphens w:val="0"/>
      <w:spacing w:line="288" w:lineRule="exact"/>
      <w:jc w:val="both"/>
    </w:pPr>
    <w:rPr>
      <w:i/>
      <w:iCs/>
      <w:sz w:val="22"/>
      <w:szCs w:val="22"/>
      <w:lang w:eastAsia="pl-PL"/>
    </w:rPr>
  </w:style>
  <w:style w:type="paragraph" w:customStyle="1" w:styleId="Nagwek12">
    <w:name w:val="Nagłówek #1"/>
    <w:basedOn w:val="Normalny"/>
    <w:link w:val="Nagwek11"/>
    <w:rsid w:val="0010315E"/>
    <w:pPr>
      <w:widowControl w:val="0"/>
      <w:shd w:val="clear" w:color="auto" w:fill="FFFFFF"/>
      <w:suppressAutoHyphens w:val="0"/>
      <w:spacing w:line="0" w:lineRule="atLeast"/>
      <w:jc w:val="both"/>
      <w:outlineLvl w:val="0"/>
    </w:pPr>
    <w:rPr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200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ahoma" w:eastAsia="Times New Roman" w:hAnsi="Tahoma" w:cs="Tahoma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wcityZnak">
    <w:name w:val="Tekst podstawowy wcięty Znak"/>
    <w:rPr>
      <w:sz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PKTY">
    <w:name w:val="PKTY"/>
    <w:basedOn w:val="Normalny"/>
    <w:pPr>
      <w:numPr>
        <w:numId w:val="9"/>
      </w:numPr>
      <w:spacing w:before="240" w:after="40" w:line="300" w:lineRule="atLeast"/>
      <w:jc w:val="both"/>
    </w:pPr>
    <w:rPr>
      <w:kern w:val="1"/>
      <w:sz w:val="24"/>
      <w:szCs w:val="24"/>
    </w:rPr>
  </w:style>
  <w:style w:type="paragraph" w:customStyle="1" w:styleId="ppkt">
    <w:name w:val="ppkt"/>
    <w:basedOn w:val="Normalny"/>
    <w:pPr>
      <w:numPr>
        <w:numId w:val="10"/>
      </w:numPr>
      <w:spacing w:before="40" w:after="40" w:line="300" w:lineRule="atLeast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character" w:customStyle="1" w:styleId="StopkaZnak">
    <w:name w:val="Stopka Znak"/>
    <w:basedOn w:val="Domylnaczcionkaakapitu"/>
    <w:link w:val="Stopka"/>
    <w:uiPriority w:val="99"/>
    <w:rsid w:val="00BA13D3"/>
    <w:rPr>
      <w:lang w:eastAsia="zh-CN"/>
    </w:rPr>
  </w:style>
  <w:style w:type="character" w:customStyle="1" w:styleId="Teksttreci2">
    <w:name w:val="Tekst treści (2)"/>
    <w:basedOn w:val="Domylnaczcionkaakapitu"/>
    <w:rsid w:val="00103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sid w:val="0010315E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basedOn w:val="Domylnaczcionkaakapitu"/>
    <w:rsid w:val="001031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10315E"/>
    <w:rPr>
      <w:i/>
      <w:iCs/>
      <w:sz w:val="22"/>
      <w:szCs w:val="22"/>
      <w:shd w:val="clear" w:color="auto" w:fill="FFFFFF"/>
    </w:rPr>
  </w:style>
  <w:style w:type="character" w:customStyle="1" w:styleId="Teksttreci5Bezkursywy">
    <w:name w:val="Tekst treści (5) + Bez kursywy"/>
    <w:basedOn w:val="Teksttreci5"/>
    <w:rsid w:val="0010315E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11">
    <w:name w:val="Nagłówek #1_"/>
    <w:basedOn w:val="Domylnaczcionkaakapitu"/>
    <w:link w:val="Nagwek12"/>
    <w:rsid w:val="0010315E"/>
    <w:rPr>
      <w:b/>
      <w:bCs/>
      <w:sz w:val="28"/>
      <w:szCs w:val="28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10315E"/>
    <w:pPr>
      <w:widowControl w:val="0"/>
      <w:shd w:val="clear" w:color="auto" w:fill="FFFFFF"/>
      <w:suppressAutoHyphens w:val="0"/>
      <w:spacing w:line="0" w:lineRule="atLeast"/>
      <w:outlineLvl w:val="1"/>
    </w:pPr>
    <w:rPr>
      <w:b/>
      <w:bCs/>
      <w:sz w:val="22"/>
      <w:szCs w:val="22"/>
      <w:lang w:eastAsia="pl-PL"/>
    </w:rPr>
  </w:style>
  <w:style w:type="paragraph" w:customStyle="1" w:styleId="Teksttreci50">
    <w:name w:val="Tekst treści (5)"/>
    <w:basedOn w:val="Normalny"/>
    <w:link w:val="Teksttreci5"/>
    <w:rsid w:val="0010315E"/>
    <w:pPr>
      <w:widowControl w:val="0"/>
      <w:shd w:val="clear" w:color="auto" w:fill="FFFFFF"/>
      <w:suppressAutoHyphens w:val="0"/>
      <w:spacing w:line="288" w:lineRule="exact"/>
      <w:jc w:val="both"/>
    </w:pPr>
    <w:rPr>
      <w:i/>
      <w:iCs/>
      <w:sz w:val="22"/>
      <w:szCs w:val="22"/>
      <w:lang w:eastAsia="pl-PL"/>
    </w:rPr>
  </w:style>
  <w:style w:type="paragraph" w:customStyle="1" w:styleId="Nagwek12">
    <w:name w:val="Nagłówek #1"/>
    <w:basedOn w:val="Normalny"/>
    <w:link w:val="Nagwek11"/>
    <w:rsid w:val="0010315E"/>
    <w:pPr>
      <w:widowControl w:val="0"/>
      <w:shd w:val="clear" w:color="auto" w:fill="FFFFFF"/>
      <w:suppressAutoHyphens w:val="0"/>
      <w:spacing w:line="0" w:lineRule="atLeast"/>
      <w:jc w:val="both"/>
      <w:outlineLvl w:val="0"/>
    </w:pPr>
    <w:rPr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200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B8E1-B101-41AA-B85E-3B5377E1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1332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Ciszek</dc:creator>
  <cp:lastModifiedBy>zm</cp:lastModifiedBy>
  <cp:revision>43</cp:revision>
  <cp:lastPrinted>2018-09-19T06:27:00Z</cp:lastPrinted>
  <dcterms:created xsi:type="dcterms:W3CDTF">2017-01-13T12:37:00Z</dcterms:created>
  <dcterms:modified xsi:type="dcterms:W3CDTF">2018-10-15T10:40:00Z</dcterms:modified>
</cp:coreProperties>
</file>