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78CE" w14:textId="77777777" w:rsidR="00A66A4D" w:rsidRDefault="00A66A4D" w:rsidP="00A66A4D">
      <w:pPr>
        <w:ind w:left="360"/>
        <w:jc w:val="both"/>
      </w:pPr>
    </w:p>
    <w:p w14:paraId="30BDFAA2" w14:textId="45D8A617" w:rsidR="00DA400D" w:rsidRPr="00DA400D" w:rsidRDefault="00DA400D" w:rsidP="00DA400D">
      <w:pPr>
        <w:ind w:left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 PRZEGLĄDU</w:t>
      </w:r>
      <w:r w:rsidR="00A45A51">
        <w:rPr>
          <w:b/>
          <w:bCs/>
          <w:sz w:val="28"/>
          <w:szCs w:val="28"/>
        </w:rPr>
        <w:t>:</w:t>
      </w:r>
      <w:bookmarkStart w:id="0" w:name="_GoBack"/>
      <w:bookmarkEnd w:id="0"/>
    </w:p>
    <w:p w14:paraId="12B3278A" w14:textId="68D439E5" w:rsidR="00A66A4D" w:rsidRPr="001211E3" w:rsidRDefault="00A66A4D" w:rsidP="00DA400D">
      <w:pPr>
        <w:ind w:left="357"/>
        <w:jc w:val="both"/>
        <w:rPr>
          <w:sz w:val="28"/>
          <w:szCs w:val="28"/>
        </w:rPr>
      </w:pPr>
      <w:r w:rsidRPr="001211E3">
        <w:rPr>
          <w:sz w:val="28"/>
          <w:szCs w:val="28"/>
        </w:rPr>
        <w:t>Stacja tranformatorowa</w:t>
      </w:r>
      <w:r w:rsidR="00EB0430">
        <w:rPr>
          <w:sz w:val="28"/>
          <w:szCs w:val="28"/>
        </w:rPr>
        <w:t xml:space="preserve"> </w:t>
      </w:r>
      <w:r w:rsidRPr="001211E3">
        <w:rPr>
          <w:sz w:val="28"/>
          <w:szCs w:val="28"/>
        </w:rPr>
        <w:t>15/0,4kV typu MRw-bpp 20/2x500-4 wyposażona w:</w:t>
      </w:r>
    </w:p>
    <w:p w14:paraId="7E008BEE" w14:textId="77777777" w:rsidR="00A66A4D" w:rsidRPr="001211E3" w:rsidRDefault="00A66A4D" w:rsidP="00A66A4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1211E3">
        <w:rPr>
          <w:sz w:val="28"/>
          <w:szCs w:val="28"/>
        </w:rPr>
        <w:t>Rozdzielnicę SN typu Robotoblok SF24 w układzie: RLO3, SP1, ST2, ST2</w:t>
      </w:r>
    </w:p>
    <w:p w14:paraId="76052F81" w14:textId="77777777" w:rsidR="00A66A4D" w:rsidRPr="001211E3" w:rsidRDefault="00A66A4D" w:rsidP="00A66A4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1211E3">
        <w:rPr>
          <w:sz w:val="28"/>
          <w:szCs w:val="28"/>
        </w:rPr>
        <w:t>Dwie rozdzielnice nN typu RN-W wyposażone w rozłączniki bezpiecznikowe typu NSL2 i NSL3 prod. EFEN</w:t>
      </w:r>
    </w:p>
    <w:p w14:paraId="3FFC666B" w14:textId="77777777" w:rsidR="00A66A4D" w:rsidRPr="001211E3" w:rsidRDefault="00A66A4D" w:rsidP="00A66A4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1211E3">
        <w:rPr>
          <w:sz w:val="28"/>
          <w:szCs w:val="28"/>
        </w:rPr>
        <w:t>Dwa transformatory o mocy 800 kVA</w:t>
      </w:r>
    </w:p>
    <w:p w14:paraId="50F1E8C4" w14:textId="77777777" w:rsidR="00A66A4D" w:rsidRPr="001211E3" w:rsidRDefault="00A66A4D" w:rsidP="00A66A4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1211E3">
        <w:rPr>
          <w:sz w:val="28"/>
          <w:szCs w:val="28"/>
        </w:rPr>
        <w:t>Pośredni układ pomiaru energii</w:t>
      </w:r>
    </w:p>
    <w:p w14:paraId="6B7B957F" w14:textId="77777777" w:rsidR="00A66A4D" w:rsidRPr="001211E3" w:rsidRDefault="00A66A4D" w:rsidP="00A66A4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1211E3">
        <w:rPr>
          <w:sz w:val="28"/>
          <w:szCs w:val="28"/>
        </w:rPr>
        <w:t>Przeciwpożarowy wyłącznik prądu</w:t>
      </w:r>
    </w:p>
    <w:p w14:paraId="1D00496C" w14:textId="7F23115C" w:rsidR="00A66A4D" w:rsidRDefault="00A66A4D" w:rsidP="00A66A4D">
      <w:pPr>
        <w:ind w:left="360"/>
        <w:jc w:val="both"/>
        <w:rPr>
          <w:sz w:val="28"/>
          <w:szCs w:val="28"/>
        </w:rPr>
      </w:pPr>
    </w:p>
    <w:p w14:paraId="3130B8B4" w14:textId="2446A946" w:rsidR="00A66A4D" w:rsidRPr="00237ACD" w:rsidRDefault="00237ACD" w:rsidP="00A66A4D">
      <w:pPr>
        <w:ind w:left="360"/>
        <w:jc w:val="both"/>
        <w:rPr>
          <w:b/>
          <w:bCs/>
          <w:sz w:val="28"/>
          <w:szCs w:val="28"/>
        </w:rPr>
      </w:pPr>
      <w:r w:rsidRPr="00237ACD">
        <w:rPr>
          <w:b/>
          <w:bCs/>
          <w:sz w:val="28"/>
          <w:szCs w:val="28"/>
        </w:rPr>
        <w:t>ZAKRES PRZEGLĄDU</w:t>
      </w:r>
      <w:r w:rsidR="00A45A51">
        <w:rPr>
          <w:b/>
          <w:bCs/>
          <w:sz w:val="28"/>
          <w:szCs w:val="28"/>
        </w:rPr>
        <w:t>:</w:t>
      </w:r>
    </w:p>
    <w:p w14:paraId="6D27D259" w14:textId="2F0D6D8E" w:rsidR="00462ECB" w:rsidRDefault="00462ECB" w:rsidP="00462EC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Oględziny rozdzielnicy</w:t>
      </w:r>
    </w:p>
    <w:p w14:paraId="14427DB2" w14:textId="3935D177" w:rsidR="00462ECB" w:rsidRDefault="00462ECB" w:rsidP="00462E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Podczas prowadzenia oględzin należy sprawdzić:</w:t>
      </w:r>
    </w:p>
    <w:p w14:paraId="60B1A55C" w14:textId="39487ED3" w:rsidR="00462ECB" w:rsidRDefault="00E73AD8" w:rsidP="00462ECB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Zgodność</w:t>
      </w:r>
      <w:r w:rsidR="00462ECB">
        <w:rPr>
          <w:sz w:val="28"/>
          <w:szCs w:val="28"/>
        </w:rPr>
        <w:t xml:space="preserve"> układu stacji z ustalonym programem pracy,</w:t>
      </w:r>
    </w:p>
    <w:p w14:paraId="64AF35EF" w14:textId="077E4E32" w:rsidR="00462ECB" w:rsidRDefault="00462ECB" w:rsidP="00462ECB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Stan łączników układów automatyki i zabezpieczeń z aktualnym układem połączeń,</w:t>
      </w:r>
    </w:p>
    <w:p w14:paraId="138A956E" w14:textId="3B79F97A" w:rsidR="00462ECB" w:rsidRDefault="00462ECB" w:rsidP="00462ECB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Stan napisów i oznaczeń informacyjno-ostrzegawczych,</w:t>
      </w:r>
    </w:p>
    <w:p w14:paraId="51648806" w14:textId="4959FAAC" w:rsidR="00462ECB" w:rsidRDefault="00462ECB" w:rsidP="00462ECB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Gotowość ruchową przyrządów pomiarowych rejestrujących zakłócenia oraz stan układów sygnalizacji automatyki i zabezpieczeń,</w:t>
      </w:r>
    </w:p>
    <w:p w14:paraId="1BF279F8" w14:textId="4CD55A0C" w:rsidR="00462ECB" w:rsidRDefault="00462ECB" w:rsidP="00462ECB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Stan napędów, łączników, izolatorów i głowic kablowych,</w:t>
      </w:r>
    </w:p>
    <w:p w14:paraId="2FEC568D" w14:textId="06A63705" w:rsidR="00462ECB" w:rsidRDefault="00462ECB" w:rsidP="00462ECB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Działanie zespołów awaryjnego zasilania urządzeń teletechnicznych</w:t>
      </w:r>
      <w:r w:rsidR="008B16DE">
        <w:rPr>
          <w:sz w:val="28"/>
          <w:szCs w:val="28"/>
        </w:rPr>
        <w:t>,</w:t>
      </w:r>
    </w:p>
    <w:p w14:paraId="0202678A" w14:textId="641C7DC0" w:rsidR="00462ECB" w:rsidRDefault="00462ECB" w:rsidP="00462ECB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Wskazania przyrządów pomiarowych rejestrujących liczby zadziałań odgromników, wyłączników, przełączników zaczepów i układów automatyki,</w:t>
      </w:r>
    </w:p>
    <w:p w14:paraId="66147812" w14:textId="1137E834" w:rsidR="001D1A78" w:rsidRDefault="00462ECB" w:rsidP="00462ECB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Stan fundamentów, kanałów </w:t>
      </w:r>
      <w:r w:rsidR="004941A2">
        <w:rPr>
          <w:sz w:val="28"/>
          <w:szCs w:val="28"/>
        </w:rPr>
        <w:t>kablowych, konstrukcji wsporczych, kabli, przewodów i ich osprzętu</w:t>
      </w:r>
      <w:r w:rsidR="008B16DE">
        <w:rPr>
          <w:sz w:val="28"/>
          <w:szCs w:val="28"/>
        </w:rPr>
        <w:t>.</w:t>
      </w:r>
    </w:p>
    <w:p w14:paraId="28D3DF78" w14:textId="40AB3B2B" w:rsidR="00AC04D8" w:rsidRDefault="00AC04D8" w:rsidP="00AC04D8">
      <w:pPr>
        <w:jc w:val="both"/>
        <w:rPr>
          <w:sz w:val="28"/>
          <w:szCs w:val="28"/>
        </w:rPr>
      </w:pPr>
    </w:p>
    <w:p w14:paraId="04D88BD1" w14:textId="77777777" w:rsidR="00AC04D8" w:rsidRDefault="00AC04D8" w:rsidP="00AC04D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Przeglądy urządzeń</w:t>
      </w:r>
    </w:p>
    <w:p w14:paraId="027893D7" w14:textId="77777777" w:rsidR="00AC04D8" w:rsidRDefault="00AC04D8" w:rsidP="00AC04D8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Przeglądy urządzeń na napięcie powyżej 1kV</w:t>
      </w:r>
    </w:p>
    <w:p w14:paraId="66CC5A72" w14:textId="77777777" w:rsidR="00AC04D8" w:rsidRDefault="00AC04D8" w:rsidP="00AC04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Przeglądy powinny obejmować:</w:t>
      </w:r>
    </w:p>
    <w:p w14:paraId="48B6C239" w14:textId="77777777" w:rsidR="00AC04D8" w:rsidRDefault="00AC04D8" w:rsidP="00AC04D8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Dokładne oględziny opisane powyżej,</w:t>
      </w:r>
    </w:p>
    <w:p w14:paraId="2645EA63" w14:textId="77777777" w:rsidR="00AC04D8" w:rsidRDefault="00AC04D8" w:rsidP="00AC04D8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Pomiary i próby eksploatacyjne,</w:t>
      </w:r>
    </w:p>
    <w:p w14:paraId="633D9E19" w14:textId="77777777" w:rsidR="00AC04D8" w:rsidRDefault="00AC04D8" w:rsidP="00AC04D8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Sprawdzenie działania układów zabezpieczeń, automatyki, telemechaniki i sygnalizacji,</w:t>
      </w:r>
    </w:p>
    <w:p w14:paraId="4DE6FF85" w14:textId="77777777" w:rsidR="00AC04D8" w:rsidRDefault="00AC04D8" w:rsidP="00AC04D8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Sprawdzenie działania i współpracy łączników oraz ich stanu technicznego,</w:t>
      </w:r>
    </w:p>
    <w:p w14:paraId="31E5745F" w14:textId="77777777" w:rsidR="00AC04D8" w:rsidRDefault="00AC04D8" w:rsidP="00AC04D8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Sprawdzenie działania urządzeń potrzeb własnych, prądu przemiennego i stałego,</w:t>
      </w:r>
    </w:p>
    <w:p w14:paraId="4AAE3F4C" w14:textId="77777777" w:rsidR="00AC04D8" w:rsidRDefault="00AC04D8" w:rsidP="00AC04D8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Sprawdzenie ciągłości i stanu połączeń głównych torów prądowych,</w:t>
      </w:r>
    </w:p>
    <w:p w14:paraId="19BF17D6" w14:textId="77777777" w:rsidR="00AC04D8" w:rsidRDefault="00AC04D8" w:rsidP="00AC04D8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Sprawdzenie stanu osłon, blokad i innych urządzeń zapewniających bezpieczeństwo pracy,</w:t>
      </w:r>
    </w:p>
    <w:p w14:paraId="53021C52" w14:textId="77777777" w:rsidR="00AC04D8" w:rsidRDefault="00AC04D8" w:rsidP="00AC04D8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Konserwację i naprawy.</w:t>
      </w:r>
    </w:p>
    <w:p w14:paraId="0409BE5C" w14:textId="77777777" w:rsidR="00AC04D8" w:rsidRPr="00AC04D8" w:rsidRDefault="00AC04D8" w:rsidP="00AC04D8">
      <w:pPr>
        <w:jc w:val="both"/>
        <w:rPr>
          <w:sz w:val="28"/>
          <w:szCs w:val="28"/>
        </w:rPr>
      </w:pPr>
    </w:p>
    <w:p w14:paraId="19E09655" w14:textId="26ED737C" w:rsidR="001C5B8D" w:rsidRDefault="001C5B8D" w:rsidP="001C5B8D">
      <w:pPr>
        <w:jc w:val="both"/>
        <w:rPr>
          <w:sz w:val="28"/>
          <w:szCs w:val="28"/>
        </w:rPr>
      </w:pPr>
    </w:p>
    <w:p w14:paraId="7E743189" w14:textId="631ECCCF" w:rsidR="001C5B8D" w:rsidRPr="001C5B8D" w:rsidRDefault="001C5B8D" w:rsidP="001C5B8D">
      <w:pPr>
        <w:jc w:val="both"/>
        <w:rPr>
          <w:i/>
          <w:iCs/>
          <w:sz w:val="28"/>
          <w:szCs w:val="28"/>
        </w:rPr>
      </w:pPr>
      <w:r w:rsidRPr="001C5B8D">
        <w:rPr>
          <w:i/>
          <w:iCs/>
          <w:sz w:val="28"/>
          <w:szCs w:val="28"/>
        </w:rPr>
        <w:t>Tabela 1. Zakres pomiarów i prób eksploatacyjnych rozdzielni elektroenergetycznych</w:t>
      </w:r>
      <w:r w:rsidR="00774C86">
        <w:rPr>
          <w:i/>
          <w:iCs/>
          <w:sz w:val="28"/>
          <w:szCs w:val="28"/>
        </w:rPr>
        <w:t>.</w:t>
      </w:r>
    </w:p>
    <w:p w14:paraId="50384961" w14:textId="77777777" w:rsidR="001C5B8D" w:rsidRPr="001C5B8D" w:rsidRDefault="001C5B8D" w:rsidP="001C5B8D">
      <w:pPr>
        <w:jc w:val="both"/>
        <w:rPr>
          <w:sz w:val="28"/>
          <w:szCs w:val="28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3190"/>
        <w:gridCol w:w="5882"/>
      </w:tblGrid>
      <w:tr w:rsidR="00FF4BF3" w14:paraId="5D373D21" w14:textId="77777777" w:rsidTr="00774C86">
        <w:tc>
          <w:tcPr>
            <w:tcW w:w="3190" w:type="dxa"/>
          </w:tcPr>
          <w:p w14:paraId="79068B01" w14:textId="11FBEC40" w:rsidR="00FF4BF3" w:rsidRPr="00FF4BF3" w:rsidRDefault="00FF4BF3" w:rsidP="00FF4BF3">
            <w:pPr>
              <w:jc w:val="center"/>
              <w:rPr>
                <w:b/>
                <w:bCs/>
                <w:sz w:val="28"/>
                <w:szCs w:val="28"/>
              </w:rPr>
            </w:pPr>
            <w:r w:rsidRPr="00FF4BF3">
              <w:rPr>
                <w:b/>
                <w:bCs/>
                <w:sz w:val="28"/>
                <w:szCs w:val="28"/>
              </w:rPr>
              <w:t>Nazwa urządzenia</w:t>
            </w:r>
          </w:p>
        </w:tc>
        <w:tc>
          <w:tcPr>
            <w:tcW w:w="5882" w:type="dxa"/>
          </w:tcPr>
          <w:p w14:paraId="0B0F9EC0" w14:textId="772CE0D7" w:rsidR="00FF4BF3" w:rsidRPr="00FF4BF3" w:rsidRDefault="00FF4BF3" w:rsidP="00FF4BF3">
            <w:pPr>
              <w:jc w:val="center"/>
              <w:rPr>
                <w:b/>
                <w:bCs/>
                <w:sz w:val="28"/>
                <w:szCs w:val="28"/>
              </w:rPr>
            </w:pPr>
            <w:r w:rsidRPr="00FF4BF3">
              <w:rPr>
                <w:b/>
                <w:bCs/>
                <w:sz w:val="28"/>
                <w:szCs w:val="28"/>
              </w:rPr>
              <w:t>Rodzaj pomiarów i prób eksploatacyjnych</w:t>
            </w:r>
          </w:p>
        </w:tc>
      </w:tr>
      <w:tr w:rsidR="001C5B8D" w14:paraId="1CC412D4" w14:textId="77777777" w:rsidTr="00774C86">
        <w:tc>
          <w:tcPr>
            <w:tcW w:w="3190" w:type="dxa"/>
            <w:vMerge w:val="restart"/>
          </w:tcPr>
          <w:p w14:paraId="2B31023E" w14:textId="7393153F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Wyłączniki i zwierniki o</w:t>
            </w:r>
            <w:r w:rsidR="00774C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napięciu znamionowym wyższym niż 1kV</w:t>
            </w:r>
          </w:p>
        </w:tc>
        <w:tc>
          <w:tcPr>
            <w:tcW w:w="5882" w:type="dxa"/>
          </w:tcPr>
          <w:p w14:paraId="122FC38B" w14:textId="4EFC5EB0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Pomiar rezystancji izolacji głównej wyłącznika</w:t>
            </w:r>
          </w:p>
        </w:tc>
      </w:tr>
      <w:tr w:rsidR="001C5B8D" w14:paraId="4E716807" w14:textId="77777777" w:rsidTr="00774C86">
        <w:tc>
          <w:tcPr>
            <w:tcW w:w="3190" w:type="dxa"/>
            <w:vMerge/>
          </w:tcPr>
          <w:p w14:paraId="291315AD" w14:textId="77777777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14:paraId="5C334C56" w14:textId="223127FE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Pomiar rezystancji głównych torów prądowych wyłącznika</w:t>
            </w:r>
          </w:p>
        </w:tc>
      </w:tr>
      <w:tr w:rsidR="001C5B8D" w14:paraId="57DE3FCB" w14:textId="77777777" w:rsidTr="00774C86">
        <w:tc>
          <w:tcPr>
            <w:tcW w:w="3190" w:type="dxa"/>
            <w:vMerge/>
          </w:tcPr>
          <w:p w14:paraId="6FB0B3B3" w14:textId="77777777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14:paraId="68EACE17" w14:textId="3D901E8B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Pomiar czasów własnych i czasów niejednoczesności otwierania i zamykania wyłącznika</w:t>
            </w:r>
          </w:p>
        </w:tc>
      </w:tr>
      <w:tr w:rsidR="001C5B8D" w14:paraId="75A90D34" w14:textId="77777777" w:rsidTr="00774C86">
        <w:tc>
          <w:tcPr>
            <w:tcW w:w="3190" w:type="dxa"/>
            <w:vMerge/>
          </w:tcPr>
          <w:p w14:paraId="04423C4C" w14:textId="77777777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14:paraId="7C0FD226" w14:textId="0CD12D41" w:rsidR="001C5B8D" w:rsidRPr="004936E0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Badania gazów wyłączników z gazem SF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</w:rPr>
              <w:t>, jeżeli wymaga tego wytwórca</w:t>
            </w:r>
          </w:p>
        </w:tc>
      </w:tr>
      <w:tr w:rsidR="001C5B8D" w14:paraId="751AAFC8" w14:textId="77777777" w:rsidTr="00774C86">
        <w:tc>
          <w:tcPr>
            <w:tcW w:w="3190" w:type="dxa"/>
            <w:vMerge/>
          </w:tcPr>
          <w:p w14:paraId="716C6C6A" w14:textId="77777777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14:paraId="67880755" w14:textId="6FDC7210" w:rsidR="001C5B8D" w:rsidRPr="004936E0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Próba szczelności wyłącznika powietrznego lub z</w:t>
            </w:r>
            <w:r w:rsidR="00AF628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gazem SF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</w:rPr>
              <w:t>, jeżeli wymaga tego wytwórca</w:t>
            </w:r>
          </w:p>
        </w:tc>
      </w:tr>
      <w:tr w:rsidR="001C5B8D" w14:paraId="35AD40E3" w14:textId="77777777" w:rsidTr="00774C86">
        <w:tc>
          <w:tcPr>
            <w:tcW w:w="3190" w:type="dxa"/>
            <w:vMerge w:val="restart"/>
          </w:tcPr>
          <w:p w14:paraId="1BD6705D" w14:textId="13608284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Obwody wtórne układy elektroenergetycznej automatyki zabezpieczeniowej</w:t>
            </w:r>
          </w:p>
        </w:tc>
        <w:tc>
          <w:tcPr>
            <w:tcW w:w="5882" w:type="dxa"/>
          </w:tcPr>
          <w:p w14:paraId="0CA1580F" w14:textId="18B8156B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Pomiar rezystancji </w:t>
            </w:r>
            <w:r w:rsidR="00EB0430">
              <w:rPr>
                <w:sz w:val="28"/>
                <w:szCs w:val="28"/>
              </w:rPr>
              <w:t>izolacji</w:t>
            </w:r>
          </w:p>
        </w:tc>
      </w:tr>
      <w:tr w:rsidR="001C5B8D" w14:paraId="24451CA0" w14:textId="77777777" w:rsidTr="00774C86">
        <w:tc>
          <w:tcPr>
            <w:tcW w:w="3190" w:type="dxa"/>
            <w:vMerge/>
          </w:tcPr>
          <w:p w14:paraId="529F1503" w14:textId="77777777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14:paraId="3BF5F80B" w14:textId="6983D538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Sprawdzanie wartości nastawionych</w:t>
            </w:r>
          </w:p>
        </w:tc>
      </w:tr>
      <w:tr w:rsidR="001C5B8D" w14:paraId="72D4C217" w14:textId="77777777" w:rsidTr="00774C86">
        <w:tc>
          <w:tcPr>
            <w:tcW w:w="3190" w:type="dxa"/>
            <w:vMerge/>
          </w:tcPr>
          <w:p w14:paraId="1725BE2C" w14:textId="77777777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14:paraId="1DFD512A" w14:textId="06060414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Sprawdzenie funkcjonalne</w:t>
            </w:r>
          </w:p>
        </w:tc>
      </w:tr>
      <w:tr w:rsidR="001C5B8D" w14:paraId="44F548A6" w14:textId="77777777" w:rsidTr="00774C86">
        <w:tc>
          <w:tcPr>
            <w:tcW w:w="3190" w:type="dxa"/>
            <w:vMerge w:val="restart"/>
          </w:tcPr>
          <w:p w14:paraId="6726EC8E" w14:textId="268EA0A1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Układy pomiarowo-ruchowe</w:t>
            </w:r>
          </w:p>
        </w:tc>
        <w:tc>
          <w:tcPr>
            <w:tcW w:w="5882" w:type="dxa"/>
          </w:tcPr>
          <w:p w14:paraId="5B4DFBB2" w14:textId="6E23886E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Pomiar rezystancji izolacji</w:t>
            </w:r>
          </w:p>
        </w:tc>
      </w:tr>
      <w:tr w:rsidR="001C5B8D" w14:paraId="5A12D3A0" w14:textId="77777777" w:rsidTr="00774C86">
        <w:tc>
          <w:tcPr>
            <w:tcW w:w="3190" w:type="dxa"/>
            <w:vMerge/>
          </w:tcPr>
          <w:p w14:paraId="2D56AFD7" w14:textId="77777777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14:paraId="71A4871F" w14:textId="27E7BE9A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Sprawdzenie parametrów</w:t>
            </w:r>
          </w:p>
        </w:tc>
      </w:tr>
      <w:tr w:rsidR="001C5B8D" w14:paraId="24BBFBB2" w14:textId="77777777" w:rsidTr="00774C86">
        <w:tc>
          <w:tcPr>
            <w:tcW w:w="3190" w:type="dxa"/>
            <w:vMerge w:val="restart"/>
          </w:tcPr>
          <w:p w14:paraId="1F4D818F" w14:textId="6F309D19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Układy rejestrujące</w:t>
            </w:r>
          </w:p>
        </w:tc>
        <w:tc>
          <w:tcPr>
            <w:tcW w:w="5882" w:type="dxa"/>
          </w:tcPr>
          <w:p w14:paraId="7B701C05" w14:textId="2CDB3673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Pomiar rezystancji izolacji</w:t>
            </w:r>
          </w:p>
        </w:tc>
      </w:tr>
      <w:tr w:rsidR="001C5B8D" w14:paraId="0A9C3E93" w14:textId="77777777" w:rsidTr="00774C86">
        <w:tc>
          <w:tcPr>
            <w:tcW w:w="3190" w:type="dxa"/>
            <w:vMerge/>
          </w:tcPr>
          <w:p w14:paraId="47761146" w14:textId="77777777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14:paraId="1781749D" w14:textId="41B52DB1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Sprawdzenie funkcjonalne działania i rejestracji</w:t>
            </w:r>
          </w:p>
        </w:tc>
      </w:tr>
      <w:tr w:rsidR="001C5B8D" w14:paraId="713E9025" w14:textId="77777777" w:rsidTr="00774C86">
        <w:tc>
          <w:tcPr>
            <w:tcW w:w="3190" w:type="dxa"/>
            <w:vMerge w:val="restart"/>
          </w:tcPr>
          <w:p w14:paraId="271939E9" w14:textId="30C9B52C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Układy telemechaniki</w:t>
            </w:r>
          </w:p>
        </w:tc>
        <w:tc>
          <w:tcPr>
            <w:tcW w:w="5882" w:type="dxa"/>
          </w:tcPr>
          <w:p w14:paraId="0DCF7571" w14:textId="1EDC1E8E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Pomiar rezystancji izolacji</w:t>
            </w:r>
          </w:p>
        </w:tc>
      </w:tr>
      <w:tr w:rsidR="001C5B8D" w14:paraId="178935A4" w14:textId="77777777" w:rsidTr="00774C86">
        <w:tc>
          <w:tcPr>
            <w:tcW w:w="3190" w:type="dxa"/>
            <w:vMerge/>
          </w:tcPr>
          <w:p w14:paraId="082CD2E1" w14:textId="77777777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14:paraId="3AA2C9E5" w14:textId="754D859D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Sprawdzanie wartości nastawionych</w:t>
            </w:r>
          </w:p>
        </w:tc>
      </w:tr>
      <w:tr w:rsidR="001C5B8D" w14:paraId="048BE438" w14:textId="77777777" w:rsidTr="00774C86">
        <w:tc>
          <w:tcPr>
            <w:tcW w:w="3190" w:type="dxa"/>
            <w:vMerge/>
          </w:tcPr>
          <w:p w14:paraId="05DB9372" w14:textId="77777777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14:paraId="53B43F19" w14:textId="1968226E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Sprawdzenie funkcjonalne</w:t>
            </w:r>
          </w:p>
        </w:tc>
      </w:tr>
      <w:tr w:rsidR="001C5B8D" w14:paraId="2EB37BC7" w14:textId="77777777" w:rsidTr="00774C86">
        <w:tc>
          <w:tcPr>
            <w:tcW w:w="3190" w:type="dxa"/>
            <w:vMerge w:val="restart"/>
          </w:tcPr>
          <w:p w14:paraId="05BEEBC0" w14:textId="530D45B7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Układy sterowania i</w:t>
            </w:r>
            <w:r w:rsidR="00AF628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sygnalizacji</w:t>
            </w:r>
          </w:p>
        </w:tc>
        <w:tc>
          <w:tcPr>
            <w:tcW w:w="5882" w:type="dxa"/>
          </w:tcPr>
          <w:p w14:paraId="0866C918" w14:textId="6931F4A6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Pomiar rezystancji izolacji</w:t>
            </w:r>
          </w:p>
        </w:tc>
      </w:tr>
      <w:tr w:rsidR="001C5B8D" w14:paraId="76065DE3" w14:textId="77777777" w:rsidTr="00774C86">
        <w:tc>
          <w:tcPr>
            <w:tcW w:w="3190" w:type="dxa"/>
            <w:vMerge/>
          </w:tcPr>
          <w:p w14:paraId="36A03B83" w14:textId="77777777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2" w:type="dxa"/>
          </w:tcPr>
          <w:p w14:paraId="3C17EF99" w14:textId="02204D9B" w:rsidR="001C5B8D" w:rsidRPr="001D1A78" w:rsidRDefault="001C5B8D" w:rsidP="001D1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Sprawdzenie funkcjonalne</w:t>
            </w:r>
          </w:p>
        </w:tc>
      </w:tr>
    </w:tbl>
    <w:p w14:paraId="3411164D" w14:textId="700AB6D2" w:rsidR="00462ECB" w:rsidRPr="001D1A78" w:rsidRDefault="00462ECB" w:rsidP="001D1A78">
      <w:pPr>
        <w:ind w:left="360"/>
        <w:jc w:val="both"/>
        <w:rPr>
          <w:sz w:val="28"/>
          <w:szCs w:val="28"/>
        </w:rPr>
      </w:pPr>
    </w:p>
    <w:p w14:paraId="5F24BEC6" w14:textId="77777777" w:rsidR="004941A2" w:rsidRPr="004941A2" w:rsidRDefault="004941A2" w:rsidP="004941A2">
      <w:pPr>
        <w:jc w:val="both"/>
        <w:rPr>
          <w:sz w:val="28"/>
          <w:szCs w:val="28"/>
        </w:rPr>
      </w:pPr>
    </w:p>
    <w:p w14:paraId="4CFB2DC1" w14:textId="1F346E9A" w:rsidR="009807BE" w:rsidRPr="00AC04D8" w:rsidRDefault="009807BE" w:rsidP="00AC04D8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 w:rsidRPr="00AC04D8">
        <w:rPr>
          <w:sz w:val="28"/>
          <w:szCs w:val="28"/>
        </w:rPr>
        <w:t>Przeglądy urządzeń (instalacji) o napięciu do 1kV</w:t>
      </w:r>
    </w:p>
    <w:p w14:paraId="5DFB4AE0" w14:textId="153E698B" w:rsidR="009807BE" w:rsidRDefault="009807BE" w:rsidP="009807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Przegląd rozdzielni powinien być wykonany po wyłączeniu rozdzielni lub jej części spod napięcia. W czasie przeglądu należy wykonać następujące czynności:</w:t>
      </w:r>
    </w:p>
    <w:p w14:paraId="1663B0A5" w14:textId="03C168E0" w:rsidR="009807BE" w:rsidRDefault="009807BE" w:rsidP="009807B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Oględziny urządzeń rozdzielni,</w:t>
      </w:r>
    </w:p>
    <w:p w14:paraId="2DE11252" w14:textId="731C01F0" w:rsidR="009807BE" w:rsidRDefault="009807BE" w:rsidP="009807B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Sprawdzenie ciągłości przewodów uziemiających,</w:t>
      </w:r>
    </w:p>
    <w:p w14:paraId="1483499A" w14:textId="042802C2" w:rsidR="009807BE" w:rsidRDefault="009807BE" w:rsidP="009807B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Pomiar rezystancji izolacji przewodów i kabli,</w:t>
      </w:r>
    </w:p>
    <w:p w14:paraId="0DFE85BA" w14:textId="37A78529" w:rsidR="009807BE" w:rsidRDefault="009807BE" w:rsidP="009807B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Pomiar rezystancji izolacji obwodów sterowania wyłączników i</w:t>
      </w:r>
      <w:r w:rsidR="0054034C">
        <w:rPr>
          <w:sz w:val="28"/>
          <w:szCs w:val="28"/>
        </w:rPr>
        <w:t> </w:t>
      </w:r>
      <w:r>
        <w:rPr>
          <w:sz w:val="28"/>
          <w:szCs w:val="28"/>
        </w:rPr>
        <w:t>styczników,</w:t>
      </w:r>
    </w:p>
    <w:p w14:paraId="3EB616E8" w14:textId="6FCFA1FC" w:rsidR="009807BE" w:rsidRDefault="009807BE" w:rsidP="009807B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Pomiar rezystancji izolacji aparatury w układzie SZR, w układzie blokad i innych obwodów pomocniczych,</w:t>
      </w:r>
    </w:p>
    <w:p w14:paraId="0B862EB2" w14:textId="37683A7A" w:rsidR="009807BE" w:rsidRDefault="009807BE" w:rsidP="009807B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Sprawdzenie stanu styków roboczych wyłączników,</w:t>
      </w:r>
    </w:p>
    <w:p w14:paraId="3498277F" w14:textId="7F3CCB80" w:rsidR="009807BE" w:rsidRDefault="009807BE" w:rsidP="009807B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Sprawdzenie działania rozłączników, styczników i wyłączników,</w:t>
      </w:r>
    </w:p>
    <w:p w14:paraId="5A57D86C" w14:textId="112764AC" w:rsidR="009807BE" w:rsidRDefault="009807BE" w:rsidP="009807B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Sprawdzenie wkładek bezpiecznikowych,</w:t>
      </w:r>
    </w:p>
    <w:p w14:paraId="58648BE8" w14:textId="18AF7348" w:rsidR="009807BE" w:rsidRDefault="009807BE" w:rsidP="009807B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Sprawdzenie działania blokad,</w:t>
      </w:r>
    </w:p>
    <w:p w14:paraId="1DE6404A" w14:textId="5E685D79" w:rsidR="009807BE" w:rsidRDefault="009807BE" w:rsidP="009807B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Sprawdzenie i dokręcenie połączeń śrubowych w szynach oraz przy zaciskach aparatów,</w:t>
      </w:r>
    </w:p>
    <w:p w14:paraId="64D6DB7F" w14:textId="01978D8A" w:rsidR="009807BE" w:rsidRDefault="009807BE" w:rsidP="009807B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Pomiar rezystancji uziemienia ochronnego,</w:t>
      </w:r>
    </w:p>
    <w:p w14:paraId="2E1D91FE" w14:textId="5BD2EC93" w:rsidR="009807BE" w:rsidRDefault="009807BE" w:rsidP="009807B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Sprawdzenie działania aparatury kontrolno-pomiarowej (amperomierze, woltomierze, liczniki pomiarów kontrolnych),</w:t>
      </w:r>
    </w:p>
    <w:p w14:paraId="4F94E877" w14:textId="4C5F820A" w:rsidR="00971587" w:rsidRPr="00E531B9" w:rsidRDefault="009807BE" w:rsidP="00E531B9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Wymianę uszkodzonych elementów (osłon komór gaszących, pęknięte podstawy bezp. Itp.).</w:t>
      </w:r>
    </w:p>
    <w:sectPr w:rsidR="00971587" w:rsidRPr="00E5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62637"/>
    <w:multiLevelType w:val="hybridMultilevel"/>
    <w:tmpl w:val="7E7E06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2707E"/>
    <w:multiLevelType w:val="hybridMultilevel"/>
    <w:tmpl w:val="C35C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6F58"/>
    <w:multiLevelType w:val="multilevel"/>
    <w:tmpl w:val="D89EA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7106147"/>
    <w:multiLevelType w:val="hybridMultilevel"/>
    <w:tmpl w:val="39502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143CC7"/>
    <w:multiLevelType w:val="hybridMultilevel"/>
    <w:tmpl w:val="BF5E3538"/>
    <w:lvl w:ilvl="0" w:tplc="E58E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B2775"/>
    <w:multiLevelType w:val="hybridMultilevel"/>
    <w:tmpl w:val="EC16B8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E3"/>
    <w:rsid w:val="001211E3"/>
    <w:rsid w:val="00147C3E"/>
    <w:rsid w:val="00165BB9"/>
    <w:rsid w:val="00176D12"/>
    <w:rsid w:val="001C5B8D"/>
    <w:rsid w:val="001D1A78"/>
    <w:rsid w:val="001E00E6"/>
    <w:rsid w:val="00237ACD"/>
    <w:rsid w:val="0028156D"/>
    <w:rsid w:val="0041384E"/>
    <w:rsid w:val="0046129F"/>
    <w:rsid w:val="00462ECB"/>
    <w:rsid w:val="004936E0"/>
    <w:rsid w:val="004941A2"/>
    <w:rsid w:val="004B65D4"/>
    <w:rsid w:val="00504282"/>
    <w:rsid w:val="0054034C"/>
    <w:rsid w:val="005B2279"/>
    <w:rsid w:val="00713A94"/>
    <w:rsid w:val="00774C86"/>
    <w:rsid w:val="00834A74"/>
    <w:rsid w:val="00842E9A"/>
    <w:rsid w:val="008B16DE"/>
    <w:rsid w:val="008B21C3"/>
    <w:rsid w:val="00971587"/>
    <w:rsid w:val="009807BE"/>
    <w:rsid w:val="00A344F9"/>
    <w:rsid w:val="00A45A51"/>
    <w:rsid w:val="00A66A4D"/>
    <w:rsid w:val="00AC04D8"/>
    <w:rsid w:val="00AF628A"/>
    <w:rsid w:val="00D20EE4"/>
    <w:rsid w:val="00DA400D"/>
    <w:rsid w:val="00DB037C"/>
    <w:rsid w:val="00E531B9"/>
    <w:rsid w:val="00E73AD8"/>
    <w:rsid w:val="00E91CD5"/>
    <w:rsid w:val="00EB0430"/>
    <w:rsid w:val="00FD2ADF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DED4"/>
  <w15:chartTrackingRefBased/>
  <w15:docId w15:val="{57DE1708-DA41-48DB-AC32-6AE54EC1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11E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1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2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E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EC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EC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D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Zioła</dc:creator>
  <cp:keywords/>
  <dc:description/>
  <cp:lastModifiedBy>Monika Zioła</cp:lastModifiedBy>
  <cp:revision>48</cp:revision>
  <dcterms:created xsi:type="dcterms:W3CDTF">2019-09-04T07:31:00Z</dcterms:created>
  <dcterms:modified xsi:type="dcterms:W3CDTF">2019-09-12T11:57:00Z</dcterms:modified>
</cp:coreProperties>
</file>