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21352C42" w:rsidR="00506B6A" w:rsidRPr="00E97C11" w:rsidRDefault="004849D8" w:rsidP="00506B6A">
      <w:pPr>
        <w:jc w:val="center"/>
        <w:rPr>
          <w:rFonts w:asciiTheme="minorHAnsi" w:hAnsiTheme="minorHAnsi" w:cstheme="minorHAnsi"/>
          <w:b/>
          <w:sz w:val="36"/>
          <w:lang w:val="x-none" w:eastAsia="x-none"/>
        </w:rPr>
      </w:pPr>
      <w:bookmarkStart w:id="1" w:name="_Hlk155778669"/>
      <w:r w:rsidRPr="00E97C11">
        <w:rPr>
          <w:rFonts w:asciiTheme="minorHAnsi" w:hAnsiTheme="minorHAnsi" w:cstheme="minorHAnsi"/>
          <w:b/>
          <w:sz w:val="36"/>
          <w:lang w:eastAsia="x-none"/>
        </w:rPr>
        <w:t>Zakup</w:t>
      </w:r>
      <w:r w:rsidR="00A14C88" w:rsidRPr="00E97C11">
        <w:rPr>
          <w:rFonts w:asciiTheme="minorHAnsi" w:hAnsiTheme="minorHAnsi" w:cstheme="minorHAnsi"/>
          <w:b/>
          <w:sz w:val="36"/>
          <w:lang w:eastAsia="x-none"/>
        </w:rPr>
        <w:t xml:space="preserve"> </w:t>
      </w:r>
      <w:r w:rsidR="001F4529">
        <w:rPr>
          <w:rFonts w:asciiTheme="minorHAnsi" w:hAnsiTheme="minorHAnsi" w:cstheme="minorHAnsi"/>
          <w:b/>
          <w:bCs/>
          <w:sz w:val="36"/>
          <w:lang w:eastAsia="x-none"/>
        </w:rPr>
        <w:t>z</w:t>
      </w:r>
      <w:r w:rsidR="00F351D4" w:rsidRPr="00F351D4">
        <w:rPr>
          <w:rFonts w:asciiTheme="minorHAnsi" w:hAnsiTheme="minorHAnsi" w:cstheme="minorHAnsi"/>
          <w:b/>
          <w:bCs/>
          <w:sz w:val="36"/>
          <w:lang w:eastAsia="x-none"/>
        </w:rPr>
        <w:t>estaw</w:t>
      </w:r>
      <w:r w:rsidR="001F4529">
        <w:rPr>
          <w:rFonts w:asciiTheme="minorHAnsi" w:hAnsiTheme="minorHAnsi" w:cstheme="minorHAnsi"/>
          <w:b/>
          <w:bCs/>
          <w:sz w:val="36"/>
          <w:lang w:eastAsia="x-none"/>
        </w:rPr>
        <w:t>u</w:t>
      </w:r>
      <w:r w:rsidR="00F351D4" w:rsidRPr="00F351D4">
        <w:rPr>
          <w:rFonts w:asciiTheme="minorHAnsi" w:hAnsiTheme="minorHAnsi" w:cstheme="minorHAnsi"/>
          <w:b/>
          <w:bCs/>
          <w:sz w:val="36"/>
          <w:lang w:eastAsia="x-none"/>
        </w:rPr>
        <w:t xml:space="preserve"> chromatografii </w:t>
      </w:r>
      <w:r w:rsidR="00FD3A00">
        <w:rPr>
          <w:rFonts w:asciiTheme="minorHAnsi" w:hAnsiTheme="minorHAnsi" w:cstheme="minorHAnsi"/>
          <w:b/>
          <w:bCs/>
          <w:sz w:val="36"/>
          <w:lang w:eastAsia="x-none"/>
        </w:rPr>
        <w:t xml:space="preserve">cieczowej z kolektorem frakcji </w:t>
      </w:r>
      <w:r w:rsidR="00F351D4" w:rsidRPr="00F351D4">
        <w:rPr>
          <w:rFonts w:asciiTheme="minorHAnsi" w:hAnsiTheme="minorHAnsi" w:cstheme="minorHAnsi"/>
          <w:b/>
          <w:bCs/>
          <w:sz w:val="36"/>
          <w:lang w:eastAsia="x-none"/>
        </w:rPr>
        <w:t>i detektorem: UV-Vis</w:t>
      </w:r>
      <w:r w:rsidR="00592E84" w:rsidRPr="00592E84">
        <w:rPr>
          <w:rFonts w:asciiTheme="minorHAnsi" w:hAnsiTheme="minorHAnsi" w:cstheme="minorHAnsi"/>
          <w:b/>
          <w:bCs/>
          <w:sz w:val="36"/>
          <w:lang w:eastAsia="x-none"/>
        </w:rPr>
        <w:t xml:space="preserve"> </w:t>
      </w:r>
      <w:r w:rsidRPr="00E97C11">
        <w:rPr>
          <w:rFonts w:asciiTheme="minorHAnsi" w:hAnsiTheme="minorHAnsi" w:cstheme="minorHAnsi"/>
          <w:b/>
          <w:sz w:val="36"/>
          <w:lang w:val="x-none" w:eastAsia="x-none"/>
        </w:rPr>
        <w:t>dla 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26A2BB8D" w:rsidR="00506B6A" w:rsidRPr="00EA06EF" w:rsidRDefault="00584175"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04.04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104C6E33" w:rsidR="00506B6A" w:rsidRPr="00E97C11" w:rsidRDefault="00584175"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04.04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Pzp”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stawy Pzp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159E20C3"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592E84">
        <w:rPr>
          <w:rFonts w:ascii="Calibri" w:hAnsi="Calibri" w:cs="Calibri"/>
          <w:b/>
          <w:color w:val="000000"/>
          <w:sz w:val="22"/>
          <w:szCs w:val="22"/>
        </w:rPr>
        <w:t>z</w:t>
      </w:r>
      <w:r w:rsidR="00592E84" w:rsidRPr="00592E84">
        <w:rPr>
          <w:rFonts w:ascii="Calibri" w:hAnsi="Calibri" w:cs="Calibri"/>
          <w:b/>
          <w:bCs/>
          <w:color w:val="000000"/>
          <w:sz w:val="22"/>
          <w:szCs w:val="22"/>
        </w:rPr>
        <w:t>estaw</w:t>
      </w:r>
      <w:r w:rsidR="00592E84">
        <w:rPr>
          <w:rFonts w:ascii="Calibri" w:hAnsi="Calibri" w:cs="Calibri"/>
          <w:b/>
          <w:bCs/>
          <w:color w:val="000000"/>
          <w:sz w:val="22"/>
          <w:szCs w:val="22"/>
        </w:rPr>
        <w:t>u</w:t>
      </w:r>
      <w:r w:rsidR="00592E84" w:rsidRPr="00592E84">
        <w:rPr>
          <w:rFonts w:ascii="Calibri" w:hAnsi="Calibri" w:cs="Calibri"/>
          <w:b/>
          <w:bCs/>
          <w:color w:val="000000"/>
          <w:sz w:val="22"/>
          <w:szCs w:val="22"/>
        </w:rPr>
        <w:t xml:space="preserve"> chromatografii</w:t>
      </w:r>
      <w:r w:rsidR="00FD3A00">
        <w:rPr>
          <w:rFonts w:ascii="Calibri" w:hAnsi="Calibri" w:cs="Calibri"/>
          <w:b/>
          <w:bCs/>
          <w:color w:val="000000"/>
          <w:sz w:val="22"/>
          <w:szCs w:val="22"/>
        </w:rPr>
        <w:t xml:space="preserve"> cieczowej z kolektorem frakcji</w:t>
      </w:r>
      <w:r w:rsidR="00592E84" w:rsidRPr="00592E84">
        <w:rPr>
          <w:rFonts w:ascii="Calibri" w:hAnsi="Calibri" w:cs="Calibri"/>
          <w:b/>
          <w:bCs/>
          <w:color w:val="000000"/>
          <w:sz w:val="22"/>
          <w:szCs w:val="22"/>
        </w:rPr>
        <w:t xml:space="preserve"> i detektorem: UV-Vis</w:t>
      </w:r>
      <w:r w:rsidR="00592E84" w:rsidRPr="00592E84">
        <w:rPr>
          <w:rFonts w:ascii="Calibri" w:hAnsi="Calibri" w:cs="Calibri"/>
          <w:b/>
          <w:color w:val="000000"/>
          <w:sz w:val="22"/>
          <w:szCs w:val="22"/>
        </w:rPr>
        <w:t xml:space="preserve"> </w:t>
      </w:r>
      <w:r w:rsidR="00592E84" w:rsidRPr="00592E84">
        <w:rPr>
          <w:rFonts w:ascii="Calibri" w:hAnsi="Calibri" w:cs="Calibri"/>
          <w:b/>
          <w:color w:val="000000"/>
          <w:sz w:val="22"/>
          <w:szCs w:val="22"/>
          <w:lang w:val="x-none"/>
        </w:rPr>
        <w:t>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2E27544B"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592E84">
        <w:rPr>
          <w:rFonts w:ascii="Calibri" w:hAnsi="Calibri" w:cs="Calibri"/>
          <w:color w:val="000000"/>
          <w:sz w:val="22"/>
          <w:szCs w:val="22"/>
        </w:rPr>
        <w:t>38432200-4: chromatografy</w:t>
      </w:r>
      <w:r w:rsidR="00B05CB5" w:rsidRPr="00F34B26">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bookmarkStart w:id="14" w:name="_GoBack"/>
      <w:bookmarkEnd w:id="14"/>
    </w:p>
    <w:p w14:paraId="513CA6FB" w14:textId="77777777" w:rsidR="004849D8" w:rsidRPr="00DD79C1" w:rsidRDefault="004849D8" w:rsidP="004849D8">
      <w:pPr>
        <w:ind w:left="426"/>
        <w:jc w:val="both"/>
        <w:rPr>
          <w:rFonts w:ascii="Calibri" w:hAnsi="Calibri" w:cs="Calibri"/>
          <w:color w:val="000000"/>
          <w:sz w:val="22"/>
          <w:szCs w:val="22"/>
        </w:rPr>
      </w:pPr>
      <w:bookmarkStart w:id="15"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zastrzega możliwości ubiegania się o udzielenie zamówienia wyłącznie przez wykonawców, o których mowa w art. 94 Ustawy P</w:t>
      </w:r>
      <w:r w:rsidR="002367F2">
        <w:rPr>
          <w:rFonts w:ascii="Calibri" w:hAnsi="Calibri" w:cs="Calibri"/>
          <w:color w:val="000000"/>
          <w:sz w:val="22"/>
          <w:szCs w:val="22"/>
        </w:rPr>
        <w:t>zp.</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Ustawy Pzp</w:t>
      </w:r>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1A8E9B2" w14:textId="65013A86" w:rsidR="009957B7" w:rsidRPr="009957B7" w:rsidRDefault="009957B7" w:rsidP="009957B7">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Pzp,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 xml:space="preserve">Wszędzie tam gdzie zamawiający w dokumentach zamówienia powołuje się na konkretne normy polskie, europejskie lub innych państw a także normy europejskie, specyfikacje techniczne i inne systemy referencji technicznych, w szczególności o których mowa w art. 101 ust. 1 Ustawy Pzp, a także przepisy obowiązujące na terenie Polski lub Unii Europejskiej, które spełniać ma przedmiot zamówienia, sposób realizacji dostaw albo wykonawca będą obowiązywać postanowienia </w:t>
      </w:r>
      <w:r>
        <w:rPr>
          <w:rFonts w:ascii="Calibri" w:hAnsi="Calibri" w:cs="Calibri"/>
          <w:sz w:val="22"/>
          <w:szCs w:val="22"/>
        </w:rPr>
        <w:lastRenderedPageBreak/>
        <w:t>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2256782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330B32">
        <w:rPr>
          <w:rFonts w:ascii="Calibri" w:hAnsi="Calibri" w:cs="Calibri"/>
          <w:b/>
          <w:color w:val="000000"/>
          <w:sz w:val="22"/>
          <w:szCs w:val="22"/>
        </w:rPr>
        <w:t>6 tygodni</w:t>
      </w:r>
      <w:r w:rsidRPr="0044635D">
        <w:rPr>
          <w:rFonts w:ascii="Calibri" w:hAnsi="Calibri" w:cs="Calibri"/>
          <w:b/>
          <w:color w:val="000000"/>
          <w:sz w:val="22"/>
          <w:szCs w:val="22"/>
        </w:rPr>
        <w:t xml:space="preserve"> od dnia zawarcia umowy.</w:t>
      </w:r>
    </w:p>
    <w:p w14:paraId="00CC4AB1" w14:textId="42ECE62C"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 Dział Analityki Laboratoryjnej, 32-084 Aleksandrowice</w:t>
      </w:r>
      <w:r w:rsidR="00EF4A1E">
        <w:rPr>
          <w:rFonts w:ascii="Calibri" w:hAnsi="Calibri" w:cs="Calibri"/>
          <w:sz w:val="22"/>
          <w:szCs w:val="22"/>
        </w:rPr>
        <w:t>, ul. Jurajska 44</w:t>
      </w:r>
      <w:r w:rsidR="00EF4A1E"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Z postępowania o udzielenie zamówienia wyklucza się Wykonawców (z zastrzeżeniem art. 110 ust. 2 Ustawy Pzp),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rt. 108 ust. 1  Ustawy Pzp</w:t>
      </w:r>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poz. 463 z późn.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(t.j.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mowa w ppkt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w przypadkach, o których mowa w art. 85 ust. 1 pzp,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 4 ustawy Pzp</w:t>
      </w:r>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 xml:space="preserve">który bezprawnie wpływał lub próbował wpływać na czynności zamawiającego lub próbował pozyskać </w:t>
      </w:r>
      <w:r w:rsidRPr="00D27E8D">
        <w:rPr>
          <w:rFonts w:ascii="Calibri" w:hAnsi="Calibri" w:cs="Calibri"/>
          <w:sz w:val="22"/>
          <w:szCs w:val="22"/>
        </w:rPr>
        <w:lastRenderedPageBreak/>
        <w:t>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(t.j.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stawy Pzp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Pzp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(t.j.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lastRenderedPageBreak/>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z postępowania o udzielenie zamówienia publicznego lub konkursu prowadzonego na podstawie ustawy Pzp:</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w:t>
      </w:r>
      <w:r w:rsidRPr="00A30B14">
        <w:rPr>
          <w:rFonts w:ascii="Calibri" w:hAnsi="Calibri" w:cs="Calibri"/>
          <w:sz w:val="22"/>
          <w:szCs w:val="22"/>
        </w:rPr>
        <w:lastRenderedPageBreak/>
        <w:t xml:space="preserve">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w:t>
      </w:r>
      <w:r w:rsidRPr="00D374E3">
        <w:rPr>
          <w:rFonts w:ascii="Calibri" w:hAnsi="Calibri" w:cs="Calibri"/>
          <w:sz w:val="22"/>
          <w:szCs w:val="22"/>
        </w:rPr>
        <w:lastRenderedPageBreak/>
        <w:t xml:space="preserve">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lastRenderedPageBreak/>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2) ppkt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2) ppkt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ppkt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ppkt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ppkt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w:t>
      </w:r>
      <w:r w:rsidRPr="00AD547A">
        <w:rPr>
          <w:rFonts w:ascii="Calibri" w:hAnsi="Calibri" w:cs="Calibri"/>
          <w:sz w:val="22"/>
          <w:szCs w:val="22"/>
        </w:rPr>
        <w:lastRenderedPageBreak/>
        <w:t>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23C438C0" w:rsidR="00DA2C0E" w:rsidRPr="00FB1F56" w:rsidRDefault="00FB1F56" w:rsidP="00592E84">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4D181BAF" w14:textId="4F77C84A" w:rsidR="00A5322F" w:rsidRPr="007B5B12" w:rsidRDefault="00A5322F" w:rsidP="00592E84">
      <w:pPr>
        <w:numPr>
          <w:ilvl w:val="0"/>
          <w:numId w:val="53"/>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 xml:space="preserve">w załączniku nr </w:t>
      </w:r>
      <w:r w:rsidR="005F4756" w:rsidRPr="00F91453">
        <w:rPr>
          <w:rFonts w:ascii="Calibri" w:hAnsi="Calibri" w:cs="Calibri"/>
          <w:b/>
          <w:color w:val="000000"/>
          <w:sz w:val="22"/>
          <w:szCs w:val="22"/>
          <w:u w:val="single"/>
        </w:rPr>
        <w:t>6</w:t>
      </w:r>
      <w:r w:rsidRPr="00F91453">
        <w:rPr>
          <w:rFonts w:ascii="Calibri" w:hAnsi="Calibri" w:cs="Calibri"/>
          <w:b/>
          <w:color w:val="000000"/>
          <w:sz w:val="22"/>
          <w:szCs w:val="22"/>
          <w:u w:val="single"/>
        </w:rPr>
        <w:t xml:space="preserve"> do SWZ.</w:t>
      </w:r>
    </w:p>
    <w:p w14:paraId="30EADF7E" w14:textId="77777777" w:rsidR="00A5322F" w:rsidRDefault="00A5322F" w:rsidP="00A5322F">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Pzp,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3D8CB339" w14:textId="77777777" w:rsidR="00A5322F" w:rsidRDefault="00A5322F" w:rsidP="00A5322F">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59C4725D" w14:textId="77777777" w:rsidR="00A5322F" w:rsidRPr="0029642A" w:rsidRDefault="00A5322F" w:rsidP="00A5322F">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643FC3"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lastRenderedPageBreak/>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0EEFDDA"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B8D37C9"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23A1FE94" w14:textId="77777777" w:rsidR="00A5322F" w:rsidRPr="0029642A" w:rsidRDefault="00A5322F" w:rsidP="00A5322F">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B029A4" w14:textId="77777777" w:rsidR="00A5322F" w:rsidRDefault="00A5322F" w:rsidP="00A5322F">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393A430F" w14:textId="77777777" w:rsidR="00A5322F" w:rsidRPr="009A435E" w:rsidRDefault="00A5322F" w:rsidP="00592E84">
      <w:pPr>
        <w:numPr>
          <w:ilvl w:val="0"/>
          <w:numId w:val="54"/>
        </w:numPr>
        <w:spacing w:after="120"/>
        <w:ind w:left="426" w:hanging="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0B2B5F0F" w14:textId="77777777" w:rsidR="00A5322F" w:rsidRDefault="00A5322F" w:rsidP="00A5322F">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Pzp. </w:t>
      </w:r>
    </w:p>
    <w:p w14:paraId="19EA764D" w14:textId="77777777" w:rsidR="00A5322F" w:rsidRDefault="00A5322F" w:rsidP="00A5322F">
      <w:pPr>
        <w:jc w:val="both"/>
        <w:rPr>
          <w:rFonts w:ascii="Calibri" w:hAnsi="Calibri" w:cs="Calibri"/>
          <w:color w:val="000000"/>
          <w:sz w:val="22"/>
          <w:szCs w:val="22"/>
        </w:rPr>
      </w:pPr>
    </w:p>
    <w:p w14:paraId="52C9361F" w14:textId="19F3D90F" w:rsidR="00A5322F" w:rsidRDefault="00A5322F" w:rsidP="0093083C">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r>
        <w:rPr>
          <w:rFonts w:ascii="Calibri" w:eastAsia="Calibri" w:hAnsi="Calibri" w:cs="Calibri"/>
          <w:sz w:val="22"/>
          <w:szCs w:val="22"/>
          <w:highlight w:val="white"/>
        </w:rPr>
        <w:t>Pzp</w:t>
      </w:r>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stały dostęp do sieci Internet o gwarantowanej przepustowości nie mniejszej niż 512 kb/s,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zainstalowany program Adobe Acrobat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(hh:mm:ss)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rekomenduje wykorzystanie formatów: .pdf .doc .xls .jpg (.jpeg)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Pliki w innych formatach niż PDF zaleca się opatrzyć zewnętrznym podpisem XAdES.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(eIDAS)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W przypadku wykorzystania formatu podpisu XAdES zewnętrzny. Zamawiający wymaga dołączenia odpowiedniej ilości plików tj. podpisywanych plików z danymi oraz plików podpisu w formacie XAdES.</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FD3A00"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FD3A00"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Wykonawca nie jest zobowiązany do złożenia tych dokumentów (określonych w ppkt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kumentów, o których mowa w ppkt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8C261CC" w14:textId="77777777" w:rsidR="0093083C" w:rsidRDefault="0093083C" w:rsidP="0093083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Pzp</w:t>
      </w:r>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lastRenderedPageBreak/>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83BB36C"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2022CD">
        <w:rPr>
          <w:rFonts w:ascii="Calibri" w:hAnsi="Calibri" w:cs="Calibri"/>
          <w:b/>
          <w:color w:val="000000"/>
          <w:sz w:val="22"/>
          <w:szCs w:val="22"/>
        </w:rPr>
        <w:t>09.05</w:t>
      </w:r>
      <w:r w:rsidR="009A2155" w:rsidRPr="00EA06EF">
        <w:rPr>
          <w:rFonts w:ascii="Calibri" w:hAnsi="Calibri" w:cs="Calibri"/>
          <w:b/>
          <w:color w:val="000000"/>
          <w:sz w:val="22"/>
          <w:szCs w:val="22"/>
        </w:rPr>
        <w:t>.</w:t>
      </w:r>
      <w:r w:rsidRPr="00EA06EF">
        <w:rPr>
          <w:rFonts w:ascii="Calibri" w:hAnsi="Calibri" w:cs="Calibri"/>
          <w:b/>
          <w:color w:val="000000"/>
          <w:sz w:val="22"/>
          <w:szCs w:val="22"/>
        </w:rPr>
        <w:t>202</w:t>
      </w:r>
      <w:r w:rsidR="009A2155" w:rsidRPr="00EA06EF">
        <w:rPr>
          <w:rFonts w:ascii="Calibri" w:hAnsi="Calibri" w:cs="Calibri"/>
          <w:b/>
          <w:color w:val="000000"/>
          <w:sz w:val="22"/>
          <w:szCs w:val="22"/>
        </w:rPr>
        <w:t>4</w:t>
      </w:r>
      <w:r w:rsidRPr="00EA06EF">
        <w:rPr>
          <w:rFonts w:ascii="Calibri" w:hAnsi="Calibri" w:cs="Calibri"/>
          <w:color w:val="000000"/>
          <w:sz w:val="22"/>
          <w:szCs w:val="22"/>
        </w:rPr>
        <w:t xml:space="preserve"> </w:t>
      </w:r>
      <w:r w:rsidRPr="00EA06EF">
        <w:rPr>
          <w:rFonts w:ascii="Calibri" w:hAnsi="Calibri" w:cs="Calibri"/>
          <w:b/>
          <w:color w:val="000000"/>
          <w:sz w:val="22"/>
          <w:szCs w:val="22"/>
        </w:rPr>
        <w:t xml:space="preserve">godz. </w:t>
      </w:r>
      <w:r w:rsidR="002022CD">
        <w:rPr>
          <w:rFonts w:ascii="Calibri" w:hAnsi="Calibri" w:cs="Calibri"/>
          <w:b/>
          <w:color w:val="000000"/>
          <w:sz w:val="22"/>
          <w:szCs w:val="22"/>
        </w:rPr>
        <w:t>11</w:t>
      </w:r>
      <w:r w:rsidRPr="00EA06EF">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192ECF3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2022CD">
        <w:rPr>
          <w:rFonts w:ascii="Calibri" w:hAnsi="Calibri" w:cs="Calibri"/>
          <w:b/>
          <w:color w:val="000000"/>
          <w:sz w:val="22"/>
          <w:szCs w:val="22"/>
        </w:rPr>
        <w:t>09.05</w:t>
      </w:r>
      <w:r w:rsidR="009A2155" w:rsidRPr="00EA06EF">
        <w:rPr>
          <w:rFonts w:ascii="Calibri" w:hAnsi="Calibri" w:cs="Calibri"/>
          <w:b/>
          <w:color w:val="000000"/>
          <w:sz w:val="22"/>
          <w:szCs w:val="22"/>
        </w:rPr>
        <w:t>.2024</w:t>
      </w:r>
      <w:r w:rsidR="00DE6F89" w:rsidRPr="00EA06EF">
        <w:rPr>
          <w:rFonts w:ascii="Calibri" w:hAnsi="Calibri" w:cs="Calibri"/>
          <w:color w:val="000000"/>
          <w:sz w:val="22"/>
          <w:szCs w:val="22"/>
        </w:rPr>
        <w:t xml:space="preserve"> </w:t>
      </w:r>
      <w:r w:rsidR="00DE6F89" w:rsidRPr="00EA06EF">
        <w:rPr>
          <w:rFonts w:ascii="Calibri" w:hAnsi="Calibri" w:cs="Calibri"/>
          <w:b/>
          <w:color w:val="000000"/>
          <w:sz w:val="22"/>
          <w:szCs w:val="22"/>
        </w:rPr>
        <w:t xml:space="preserve">godz. </w:t>
      </w:r>
      <w:r w:rsidR="002022CD">
        <w:rPr>
          <w:rFonts w:ascii="Calibri" w:hAnsi="Calibri" w:cs="Calibri"/>
          <w:b/>
          <w:color w:val="000000"/>
          <w:sz w:val="22"/>
          <w:szCs w:val="22"/>
        </w:rPr>
        <w:t>11</w:t>
      </w:r>
      <w:r w:rsidR="00DE6F89" w:rsidRPr="00EA06EF">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309B8578"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2022CD">
        <w:rPr>
          <w:rFonts w:ascii="Calibri" w:hAnsi="Calibri" w:cs="Calibri"/>
          <w:b/>
          <w:bCs/>
          <w:sz w:val="22"/>
          <w:szCs w:val="22"/>
        </w:rPr>
        <w:t>06.08.</w:t>
      </w:r>
      <w:r w:rsidR="0023419D" w:rsidRPr="00EA06EF">
        <w:rPr>
          <w:rFonts w:ascii="Calibri" w:hAnsi="Calibri" w:cs="Calibri"/>
          <w:b/>
          <w:bCs/>
          <w:sz w:val="22"/>
          <w:szCs w:val="22"/>
        </w:rPr>
        <w:t>202</w:t>
      </w:r>
      <w:r w:rsidR="009A2155" w:rsidRPr="00EA06EF">
        <w:rPr>
          <w:rFonts w:ascii="Calibri" w:hAnsi="Calibri" w:cs="Calibri"/>
          <w:b/>
          <w:bCs/>
          <w:sz w:val="22"/>
          <w:szCs w:val="22"/>
        </w:rPr>
        <w:t>4</w:t>
      </w:r>
      <w:r w:rsidR="0023419D" w:rsidRPr="00EA06EF">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n</w:t>
      </w:r>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b</w:t>
      </w:r>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Ustawy Pzp</w:t>
      </w:r>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Ustawy Pzp</w:t>
      </w:r>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Pzp</w:t>
      </w:r>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Pzp</w:t>
      </w:r>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przesyłając jednocześnie jej odpis przeciwnikowi skargi. Złożenie skargi w placówce pocztowej </w:t>
      </w:r>
      <w:r w:rsidRPr="00D162DB">
        <w:rPr>
          <w:rFonts w:ascii="Calibri" w:hAnsi="Calibri" w:cs="Calibri"/>
          <w:color w:val="000000"/>
          <w:sz w:val="22"/>
          <w:szCs w:val="22"/>
        </w:rPr>
        <w:lastRenderedPageBreak/>
        <w:t>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Ustawy P</w:t>
      </w:r>
      <w:r w:rsidRPr="00D162DB">
        <w:rPr>
          <w:rFonts w:ascii="Calibri" w:hAnsi="Calibri" w:cs="Calibri"/>
          <w:color w:val="000000"/>
          <w:sz w:val="22"/>
          <w:szCs w:val="22"/>
        </w:rPr>
        <w:t>zp.</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z 04.05.2016, str. 1), dalej „RODO” oraz art. 19 ust. 1 Ustawy Pzp,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Pani/Pana dane osobowe przetwarzane będą na podstawie art. 6 ust. 1 lit. c RODO w zw. z ustawą z dnia 11 września 2019 r. Prawo zamówień publicznych (dalej jako Pzp)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r>
        <w:rPr>
          <w:rFonts w:ascii="Calibri" w:hAnsi="Calibri" w:cs="Calibri"/>
          <w:color w:val="000000"/>
        </w:rPr>
        <w:t>Pzp</w:t>
      </w:r>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Pzp,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Pzp).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Pzp);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Pzp).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2B8058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4753FE"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1492CEC3"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1E42FB80" w14:textId="77777777" w:rsidR="00EF62F0" w:rsidRPr="00EF62F0" w:rsidRDefault="00EF62F0" w:rsidP="00EF62F0">
      <w:pPr>
        <w:rPr>
          <w:b/>
          <w:bCs/>
          <w:sz w:val="22"/>
          <w:szCs w:val="22"/>
        </w:rPr>
      </w:pPr>
      <w:r w:rsidRPr="00EF62F0">
        <w:rPr>
          <w:b/>
          <w:bCs/>
          <w:sz w:val="22"/>
          <w:szCs w:val="22"/>
        </w:rPr>
        <w:t>Zestaw chromatografii cieczowej z kolektorem frakcji  i detektorem: UV-Vis</w:t>
      </w:r>
    </w:p>
    <w:p w14:paraId="0AB71879" w14:textId="77777777" w:rsidR="00EF62F0" w:rsidRPr="00EF62F0" w:rsidRDefault="00EF62F0" w:rsidP="00EF62F0">
      <w:pPr>
        <w:rPr>
          <w:sz w:val="22"/>
          <w:szCs w:val="22"/>
        </w:rPr>
      </w:pPr>
    </w:p>
    <w:p w14:paraId="2D328B90" w14:textId="77777777" w:rsidR="00EF62F0" w:rsidRPr="00EF62F0" w:rsidRDefault="00EF62F0" w:rsidP="00EF62F0">
      <w:pPr>
        <w:numPr>
          <w:ilvl w:val="0"/>
          <w:numId w:val="56"/>
        </w:numPr>
        <w:spacing w:after="160" w:line="259" w:lineRule="auto"/>
        <w:contextualSpacing/>
        <w:rPr>
          <w:rFonts w:eastAsia="Calibri"/>
          <w:sz w:val="22"/>
          <w:szCs w:val="22"/>
          <w:lang w:val="x-none" w:eastAsia="en-US"/>
        </w:rPr>
      </w:pPr>
      <w:r w:rsidRPr="00EF62F0">
        <w:rPr>
          <w:rFonts w:eastAsia="Calibri"/>
          <w:b/>
          <w:sz w:val="22"/>
          <w:szCs w:val="22"/>
          <w:lang w:val="x-none" w:eastAsia="en-US"/>
        </w:rPr>
        <w:t>Pompa poczwórna</w:t>
      </w:r>
    </w:p>
    <w:p w14:paraId="0720D03C" w14:textId="77777777" w:rsidR="00EF62F0" w:rsidRPr="00EF62F0" w:rsidRDefault="00EF62F0" w:rsidP="00EF62F0">
      <w:pPr>
        <w:numPr>
          <w:ilvl w:val="0"/>
          <w:numId w:val="58"/>
        </w:numPr>
        <w:spacing w:line="276" w:lineRule="auto"/>
        <w:contextualSpacing/>
        <w:rPr>
          <w:rFonts w:eastAsia="Calibri"/>
          <w:sz w:val="22"/>
          <w:szCs w:val="22"/>
          <w:lang w:val="x-none" w:eastAsia="en-US"/>
        </w:rPr>
      </w:pPr>
      <w:r w:rsidRPr="00EF62F0">
        <w:rPr>
          <w:rFonts w:eastAsia="Calibri"/>
          <w:sz w:val="22"/>
          <w:szCs w:val="22"/>
          <w:lang w:val="x-none" w:eastAsia="en-US"/>
        </w:rPr>
        <w:t xml:space="preserve">pompa poczwórna z dwoma tłokami połączonymi szeregowo z własnym napędem o zmiennym skoku i tworzeniem gradientu po stronie niskiego ciśnienia </w:t>
      </w:r>
    </w:p>
    <w:p w14:paraId="10E134C3" w14:textId="77777777" w:rsidR="00EF62F0" w:rsidRPr="00EF62F0" w:rsidRDefault="00EF62F0" w:rsidP="00EF62F0">
      <w:pPr>
        <w:numPr>
          <w:ilvl w:val="0"/>
          <w:numId w:val="58"/>
        </w:numPr>
        <w:spacing w:line="276" w:lineRule="auto"/>
        <w:contextualSpacing/>
        <w:rPr>
          <w:rFonts w:eastAsia="Calibri"/>
          <w:sz w:val="22"/>
          <w:szCs w:val="22"/>
          <w:lang w:val="x-none" w:eastAsia="en-US"/>
        </w:rPr>
      </w:pPr>
      <w:r w:rsidRPr="00EF62F0">
        <w:rPr>
          <w:rFonts w:eastAsia="Calibri"/>
          <w:color w:val="000000"/>
          <w:sz w:val="22"/>
          <w:szCs w:val="22"/>
          <w:lang w:eastAsia="en-US"/>
        </w:rPr>
        <w:t>z</w:t>
      </w:r>
      <w:r w:rsidRPr="00EF62F0">
        <w:rPr>
          <w:rFonts w:eastAsia="Calibri"/>
          <w:color w:val="000000"/>
          <w:sz w:val="22"/>
          <w:szCs w:val="22"/>
          <w:lang w:val="x-none" w:eastAsia="en-US"/>
        </w:rPr>
        <w:t xml:space="preserve">akres przepływu nie gorszy niż: 0,001 ml/min – 10 ml/min z krokiem co 0,001 ml/min; </w:t>
      </w:r>
    </w:p>
    <w:p w14:paraId="2AB1E1B3" w14:textId="77777777" w:rsidR="00EF62F0" w:rsidRPr="00EF62F0" w:rsidRDefault="00EF62F0" w:rsidP="00EF62F0">
      <w:pPr>
        <w:numPr>
          <w:ilvl w:val="0"/>
          <w:numId w:val="58"/>
        </w:numPr>
        <w:spacing w:line="276" w:lineRule="auto"/>
        <w:contextualSpacing/>
        <w:rPr>
          <w:rFonts w:eastAsia="Calibri"/>
          <w:sz w:val="22"/>
          <w:szCs w:val="22"/>
          <w:lang w:val="x-none" w:eastAsia="en-US"/>
        </w:rPr>
      </w:pPr>
      <w:r w:rsidRPr="00EF62F0">
        <w:rPr>
          <w:rFonts w:eastAsia="Calibri"/>
          <w:sz w:val="22"/>
          <w:szCs w:val="22"/>
          <w:lang w:val="x-none" w:eastAsia="en-US"/>
        </w:rPr>
        <w:t>precyzja przepływu ≤ 0,07 % RSD</w:t>
      </w:r>
    </w:p>
    <w:p w14:paraId="052C6719" w14:textId="77777777" w:rsidR="00EF62F0" w:rsidRPr="00EF62F0" w:rsidRDefault="00EF62F0" w:rsidP="00EF62F0">
      <w:pPr>
        <w:numPr>
          <w:ilvl w:val="0"/>
          <w:numId w:val="58"/>
        </w:numPr>
        <w:spacing w:line="276" w:lineRule="auto"/>
        <w:contextualSpacing/>
        <w:rPr>
          <w:rFonts w:eastAsia="Calibri"/>
          <w:sz w:val="22"/>
          <w:szCs w:val="22"/>
          <w:lang w:val="x-none" w:eastAsia="en-US"/>
        </w:rPr>
      </w:pPr>
      <w:r w:rsidRPr="00EF62F0">
        <w:rPr>
          <w:rFonts w:eastAsia="Calibri"/>
          <w:sz w:val="22"/>
          <w:szCs w:val="22"/>
          <w:lang w:val="x-none" w:eastAsia="en-US"/>
        </w:rPr>
        <w:t>ciśnienie pompy co najmniej 400 bar</w:t>
      </w:r>
    </w:p>
    <w:p w14:paraId="137BE01C" w14:textId="77777777" w:rsidR="00EF62F0" w:rsidRPr="00EF62F0" w:rsidRDefault="00EF62F0" w:rsidP="00EF62F0">
      <w:pPr>
        <w:numPr>
          <w:ilvl w:val="0"/>
          <w:numId w:val="58"/>
        </w:numPr>
        <w:spacing w:line="276" w:lineRule="auto"/>
        <w:contextualSpacing/>
        <w:rPr>
          <w:rFonts w:eastAsia="Calibri"/>
          <w:sz w:val="22"/>
          <w:szCs w:val="22"/>
          <w:lang w:val="x-none" w:eastAsia="en-US"/>
        </w:rPr>
      </w:pPr>
      <w:r w:rsidRPr="00EF62F0">
        <w:rPr>
          <w:rFonts w:eastAsia="Calibri"/>
          <w:sz w:val="22"/>
          <w:szCs w:val="22"/>
          <w:lang w:val="x-none" w:eastAsia="en-US"/>
        </w:rPr>
        <w:t>pompa zintegrowana z czterokanałowym degazerem próżniowym</w:t>
      </w:r>
    </w:p>
    <w:p w14:paraId="1251443A" w14:textId="77777777" w:rsidR="00EF62F0" w:rsidRPr="00EF62F0" w:rsidRDefault="00EF62F0" w:rsidP="00EF62F0">
      <w:pPr>
        <w:numPr>
          <w:ilvl w:val="0"/>
          <w:numId w:val="58"/>
        </w:numPr>
        <w:spacing w:line="276" w:lineRule="auto"/>
        <w:contextualSpacing/>
        <w:rPr>
          <w:rFonts w:eastAsia="Calibri"/>
          <w:sz w:val="22"/>
          <w:szCs w:val="22"/>
          <w:lang w:val="x-none" w:eastAsia="en-US"/>
        </w:rPr>
      </w:pPr>
      <w:r w:rsidRPr="00EF62F0">
        <w:rPr>
          <w:rFonts w:eastAsia="Calibri"/>
          <w:color w:val="000000"/>
          <w:sz w:val="22"/>
          <w:szCs w:val="22"/>
          <w:lang w:eastAsia="en-US"/>
        </w:rPr>
        <w:t>z</w:t>
      </w:r>
      <w:r w:rsidRPr="00EF62F0">
        <w:rPr>
          <w:rFonts w:eastAsia="Calibri"/>
          <w:color w:val="000000"/>
          <w:sz w:val="22"/>
          <w:szCs w:val="22"/>
          <w:lang w:val="x-none" w:eastAsia="en-US"/>
        </w:rPr>
        <w:t xml:space="preserve">integrowana nadstawka na rozpuszczalniki </w:t>
      </w:r>
    </w:p>
    <w:p w14:paraId="52B3256F" w14:textId="77777777" w:rsidR="00EF62F0" w:rsidRPr="00EF62F0" w:rsidRDefault="00EF62F0" w:rsidP="00EF62F0">
      <w:pPr>
        <w:numPr>
          <w:ilvl w:val="0"/>
          <w:numId w:val="58"/>
        </w:numPr>
        <w:spacing w:after="160" w:line="259" w:lineRule="auto"/>
        <w:contextualSpacing/>
        <w:rPr>
          <w:rFonts w:eastAsia="Calibri"/>
          <w:sz w:val="22"/>
          <w:szCs w:val="22"/>
          <w:lang w:val="x-none" w:eastAsia="en-US"/>
        </w:rPr>
      </w:pPr>
      <w:r w:rsidRPr="00EF62F0">
        <w:rPr>
          <w:rFonts w:eastAsia="Calibri"/>
          <w:sz w:val="22"/>
          <w:szCs w:val="22"/>
          <w:lang w:eastAsia="en-US"/>
        </w:rPr>
        <w:t>z</w:t>
      </w:r>
      <w:r w:rsidRPr="00EF62F0">
        <w:rPr>
          <w:rFonts w:eastAsia="Calibri"/>
          <w:sz w:val="22"/>
          <w:szCs w:val="22"/>
          <w:lang w:val="x-none" w:eastAsia="en-US"/>
        </w:rPr>
        <w:t xml:space="preserve">estaw narzędzi do HPLC   </w:t>
      </w:r>
      <w:r w:rsidRPr="00EF62F0">
        <w:rPr>
          <w:rFonts w:eastAsia="Calibri"/>
          <w:sz w:val="22"/>
          <w:szCs w:val="22"/>
          <w:lang w:val="x-none" w:eastAsia="en-US"/>
        </w:rPr>
        <w:br/>
      </w:r>
    </w:p>
    <w:p w14:paraId="3DAFEE4A" w14:textId="77777777" w:rsidR="00EF62F0" w:rsidRPr="00EF62F0" w:rsidRDefault="00EF62F0" w:rsidP="00EF62F0">
      <w:pPr>
        <w:numPr>
          <w:ilvl w:val="0"/>
          <w:numId w:val="56"/>
        </w:numPr>
        <w:spacing w:after="160" w:line="259" w:lineRule="auto"/>
        <w:contextualSpacing/>
        <w:rPr>
          <w:rFonts w:eastAsia="Calibri"/>
          <w:sz w:val="22"/>
          <w:szCs w:val="22"/>
          <w:lang w:val="x-none" w:eastAsia="en-US"/>
        </w:rPr>
      </w:pPr>
      <w:r w:rsidRPr="00EF62F0">
        <w:rPr>
          <w:rFonts w:eastAsia="Calibri"/>
          <w:b/>
          <w:sz w:val="22"/>
          <w:szCs w:val="22"/>
          <w:lang w:val="x-none" w:eastAsia="en-US"/>
        </w:rPr>
        <w:t>Termostat kolumnowy</w:t>
      </w:r>
    </w:p>
    <w:p w14:paraId="215553FE" w14:textId="77777777" w:rsidR="00EF62F0" w:rsidRPr="00EF62F0" w:rsidRDefault="00EF62F0" w:rsidP="002C5142">
      <w:pPr>
        <w:widowControl w:val="0"/>
        <w:numPr>
          <w:ilvl w:val="0"/>
          <w:numId w:val="63"/>
        </w:numPr>
        <w:autoSpaceDE w:val="0"/>
        <w:autoSpaceDN w:val="0"/>
        <w:adjustRightInd w:val="0"/>
        <w:spacing w:before="100" w:beforeAutospacing="1" w:after="120"/>
        <w:contextualSpacing/>
        <w:jc w:val="both"/>
        <w:rPr>
          <w:rFonts w:eastAsia="Calibri"/>
          <w:color w:val="000000"/>
          <w:sz w:val="22"/>
          <w:szCs w:val="22"/>
          <w:lang w:val="x-none" w:eastAsia="en-US"/>
        </w:rPr>
      </w:pPr>
      <w:r w:rsidRPr="00EF62F0">
        <w:rPr>
          <w:rFonts w:eastAsia="Calibri"/>
          <w:snapToGrid w:val="0"/>
          <w:color w:val="000000"/>
          <w:sz w:val="22"/>
          <w:szCs w:val="22"/>
          <w:lang w:eastAsia="en-US"/>
        </w:rPr>
        <w:t>t</w:t>
      </w:r>
      <w:r w:rsidRPr="00EF62F0">
        <w:rPr>
          <w:rFonts w:eastAsia="Calibri"/>
          <w:snapToGrid w:val="0"/>
          <w:color w:val="000000"/>
          <w:sz w:val="22"/>
          <w:szCs w:val="22"/>
          <w:lang w:val="x-none" w:eastAsia="en-US"/>
        </w:rPr>
        <w:t xml:space="preserve">ermostat kolumnowy o zakresie temperatur nie gorszym niż: od 4 </w:t>
      </w:r>
      <w:r w:rsidRPr="00EF62F0">
        <w:rPr>
          <w:rFonts w:eastAsia="Calibri"/>
          <w:snapToGrid w:val="0"/>
          <w:color w:val="000000"/>
          <w:sz w:val="22"/>
          <w:szCs w:val="22"/>
          <w:vertAlign w:val="superscript"/>
          <w:lang w:val="x-none" w:eastAsia="en-US"/>
        </w:rPr>
        <w:t>o</w:t>
      </w:r>
      <w:r w:rsidRPr="00EF62F0">
        <w:rPr>
          <w:rFonts w:eastAsia="Calibri"/>
          <w:snapToGrid w:val="0"/>
          <w:color w:val="000000"/>
          <w:sz w:val="22"/>
          <w:szCs w:val="22"/>
          <w:lang w:val="x-none" w:eastAsia="en-US"/>
        </w:rPr>
        <w:t>C  do + 110</w:t>
      </w:r>
      <w:r w:rsidRPr="00EF62F0">
        <w:rPr>
          <w:rFonts w:eastAsia="Calibri"/>
          <w:snapToGrid w:val="0"/>
          <w:color w:val="000000"/>
          <w:sz w:val="22"/>
          <w:szCs w:val="22"/>
          <w:vertAlign w:val="superscript"/>
          <w:lang w:val="x-none" w:eastAsia="en-US"/>
        </w:rPr>
        <w:t>o</w:t>
      </w:r>
      <w:r w:rsidRPr="00EF62F0">
        <w:rPr>
          <w:rFonts w:eastAsia="Calibri"/>
          <w:snapToGrid w:val="0"/>
          <w:color w:val="000000"/>
          <w:sz w:val="22"/>
          <w:szCs w:val="22"/>
          <w:lang w:val="x-none" w:eastAsia="en-US"/>
        </w:rPr>
        <w:t>C, (minimalnie 20</w:t>
      </w:r>
      <w:r w:rsidRPr="00EF62F0">
        <w:rPr>
          <w:rFonts w:eastAsia="Calibri"/>
          <w:snapToGrid w:val="0"/>
          <w:color w:val="000000"/>
          <w:sz w:val="22"/>
          <w:szCs w:val="22"/>
          <w:vertAlign w:val="superscript"/>
          <w:lang w:val="x-none" w:eastAsia="en-US"/>
        </w:rPr>
        <w:t xml:space="preserve"> o</w:t>
      </w:r>
      <w:r w:rsidRPr="00EF62F0">
        <w:rPr>
          <w:rFonts w:eastAsia="Calibri"/>
          <w:snapToGrid w:val="0"/>
          <w:color w:val="000000"/>
          <w:sz w:val="22"/>
          <w:szCs w:val="22"/>
          <w:lang w:val="x-none" w:eastAsia="en-US"/>
        </w:rPr>
        <w:t>C poniżej temperatury otoczenia)</w:t>
      </w:r>
    </w:p>
    <w:p w14:paraId="6183F935" w14:textId="77777777" w:rsidR="00EF62F0" w:rsidRPr="00EF62F0" w:rsidRDefault="00EF62F0" w:rsidP="002C5142">
      <w:pPr>
        <w:widowControl w:val="0"/>
        <w:numPr>
          <w:ilvl w:val="0"/>
          <w:numId w:val="63"/>
        </w:numPr>
        <w:autoSpaceDE w:val="0"/>
        <w:autoSpaceDN w:val="0"/>
        <w:adjustRightInd w:val="0"/>
        <w:spacing w:before="100" w:beforeAutospacing="1" w:after="120"/>
        <w:contextualSpacing/>
        <w:jc w:val="both"/>
        <w:rPr>
          <w:rFonts w:eastAsia="Calibri"/>
          <w:color w:val="000000"/>
          <w:sz w:val="22"/>
          <w:szCs w:val="22"/>
          <w:lang w:val="x-none" w:eastAsia="en-US"/>
        </w:rPr>
      </w:pPr>
      <w:r w:rsidRPr="00EF62F0">
        <w:rPr>
          <w:rFonts w:eastAsia="Calibri"/>
          <w:snapToGrid w:val="0"/>
          <w:color w:val="000000"/>
          <w:sz w:val="22"/>
          <w:szCs w:val="22"/>
          <w:lang w:val="x-none" w:eastAsia="en-US"/>
        </w:rPr>
        <w:t xml:space="preserve">stabilność temperatury nie gorsza niż: </w:t>
      </w:r>
      <w:r w:rsidRPr="00EF62F0">
        <w:rPr>
          <w:rFonts w:eastAsia="Calibri"/>
          <w:color w:val="000000"/>
          <w:sz w:val="22"/>
          <w:szCs w:val="22"/>
          <w:lang w:val="x-none" w:eastAsia="en-US"/>
        </w:rPr>
        <w:t>± 0.03°C</w:t>
      </w:r>
    </w:p>
    <w:p w14:paraId="1EFC6077" w14:textId="77777777" w:rsidR="00EF62F0" w:rsidRPr="00EF62F0" w:rsidRDefault="00EF62F0" w:rsidP="002C5142">
      <w:pPr>
        <w:widowControl w:val="0"/>
        <w:numPr>
          <w:ilvl w:val="0"/>
          <w:numId w:val="63"/>
        </w:numPr>
        <w:autoSpaceDE w:val="0"/>
        <w:autoSpaceDN w:val="0"/>
        <w:adjustRightInd w:val="0"/>
        <w:spacing w:before="100" w:beforeAutospacing="1" w:after="120"/>
        <w:contextualSpacing/>
        <w:jc w:val="both"/>
        <w:rPr>
          <w:rFonts w:eastAsia="Calibri"/>
          <w:color w:val="000000"/>
          <w:sz w:val="22"/>
          <w:szCs w:val="22"/>
          <w:lang w:val="x-none" w:eastAsia="en-US"/>
        </w:rPr>
      </w:pPr>
      <w:r w:rsidRPr="00EF62F0">
        <w:rPr>
          <w:rFonts w:eastAsia="Calibri"/>
          <w:color w:val="000000"/>
          <w:sz w:val="22"/>
          <w:szCs w:val="22"/>
          <w:lang w:val="x-none" w:eastAsia="en-US"/>
        </w:rPr>
        <w:t xml:space="preserve">dokładność temperatury nie gorsza niż: ± 0.5°C </w:t>
      </w:r>
    </w:p>
    <w:p w14:paraId="530D7285" w14:textId="77777777" w:rsidR="00EF62F0" w:rsidRPr="00EF62F0" w:rsidRDefault="00EF62F0" w:rsidP="002C5142">
      <w:pPr>
        <w:widowControl w:val="0"/>
        <w:numPr>
          <w:ilvl w:val="0"/>
          <w:numId w:val="63"/>
        </w:numPr>
        <w:autoSpaceDE w:val="0"/>
        <w:autoSpaceDN w:val="0"/>
        <w:adjustRightInd w:val="0"/>
        <w:spacing w:before="100" w:beforeAutospacing="1" w:after="120"/>
        <w:contextualSpacing/>
        <w:jc w:val="both"/>
        <w:rPr>
          <w:rFonts w:eastAsia="Calibri"/>
          <w:color w:val="000000"/>
          <w:sz w:val="22"/>
          <w:szCs w:val="22"/>
          <w:lang w:val="x-none" w:eastAsia="en-US"/>
        </w:rPr>
      </w:pPr>
      <w:r w:rsidRPr="00EF62F0">
        <w:rPr>
          <w:rFonts w:eastAsia="Calibri"/>
          <w:color w:val="000000"/>
          <w:sz w:val="22"/>
          <w:szCs w:val="22"/>
          <w:lang w:val="x-none" w:eastAsia="en-US"/>
        </w:rPr>
        <w:t>precyzja temperatury nie gorsza niż: 0.05 °C</w:t>
      </w:r>
    </w:p>
    <w:p w14:paraId="45EF487C" w14:textId="77777777" w:rsidR="00EF62F0" w:rsidRPr="00EF62F0" w:rsidRDefault="00EF62F0" w:rsidP="002C5142">
      <w:pPr>
        <w:widowControl w:val="0"/>
        <w:numPr>
          <w:ilvl w:val="0"/>
          <w:numId w:val="63"/>
        </w:numPr>
        <w:tabs>
          <w:tab w:val="left" w:pos="360"/>
        </w:tabs>
        <w:autoSpaceDE w:val="0"/>
        <w:autoSpaceDN w:val="0"/>
        <w:adjustRightInd w:val="0"/>
        <w:spacing w:before="100" w:beforeAutospacing="1" w:after="120"/>
        <w:contextualSpacing/>
        <w:jc w:val="both"/>
        <w:rPr>
          <w:rFonts w:eastAsia="Calibri"/>
          <w:color w:val="000000"/>
          <w:sz w:val="22"/>
          <w:szCs w:val="22"/>
          <w:lang w:val="x-none" w:eastAsia="en-US"/>
        </w:rPr>
      </w:pPr>
      <w:r w:rsidRPr="00EF62F0">
        <w:rPr>
          <w:rFonts w:eastAsia="Calibri"/>
          <w:color w:val="000000"/>
          <w:sz w:val="22"/>
          <w:szCs w:val="22"/>
          <w:lang w:eastAsia="en-US"/>
        </w:rPr>
        <w:t>d</w:t>
      </w:r>
      <w:r w:rsidRPr="00EF62F0">
        <w:rPr>
          <w:rFonts w:eastAsia="Calibri"/>
          <w:color w:val="000000"/>
          <w:sz w:val="22"/>
          <w:szCs w:val="22"/>
          <w:lang w:val="x-none" w:eastAsia="en-US"/>
        </w:rPr>
        <w:t>wa niezależnie kontrolowane bloki chłodzące/grzejne umożliwiające podgrzewanie fazy ruchomej przed kolumną i jednocześnie chłodzenie jej za kolumną.</w:t>
      </w:r>
    </w:p>
    <w:p w14:paraId="07BC93AB" w14:textId="77777777" w:rsidR="00EF62F0" w:rsidRPr="00EF62F0" w:rsidRDefault="00EF62F0" w:rsidP="002C5142">
      <w:pPr>
        <w:numPr>
          <w:ilvl w:val="0"/>
          <w:numId w:val="63"/>
        </w:numPr>
        <w:spacing w:after="160" w:line="259" w:lineRule="auto"/>
        <w:contextualSpacing/>
        <w:rPr>
          <w:rFonts w:eastAsia="Calibri"/>
          <w:sz w:val="22"/>
          <w:szCs w:val="22"/>
          <w:lang w:val="x-none" w:eastAsia="en-US"/>
        </w:rPr>
      </w:pPr>
      <w:r w:rsidRPr="00EF62F0">
        <w:rPr>
          <w:rFonts w:eastAsia="Calibri"/>
          <w:color w:val="000000"/>
          <w:sz w:val="22"/>
          <w:szCs w:val="22"/>
          <w:lang w:eastAsia="en-US"/>
        </w:rPr>
        <w:t>p</w:t>
      </w:r>
      <w:r w:rsidRPr="00EF62F0">
        <w:rPr>
          <w:rFonts w:eastAsia="Calibri"/>
          <w:color w:val="000000"/>
          <w:sz w:val="22"/>
          <w:szCs w:val="22"/>
          <w:lang w:val="x-none" w:eastAsia="en-US"/>
        </w:rPr>
        <w:t>ojemność termostatu co najmniej: 4 kolumny o długości 300 mm lub 8 kolumn o długości 100 mm.</w:t>
      </w:r>
    </w:p>
    <w:p w14:paraId="6879B9B2" w14:textId="77777777" w:rsidR="00EF62F0" w:rsidRPr="00EF62F0" w:rsidRDefault="00EF62F0" w:rsidP="002C5142">
      <w:pPr>
        <w:numPr>
          <w:ilvl w:val="0"/>
          <w:numId w:val="63"/>
        </w:numPr>
        <w:spacing w:after="160" w:line="259" w:lineRule="auto"/>
        <w:contextualSpacing/>
        <w:rPr>
          <w:rFonts w:eastAsia="Calibri"/>
          <w:sz w:val="22"/>
          <w:szCs w:val="22"/>
          <w:lang w:val="x-none" w:eastAsia="en-US"/>
        </w:rPr>
      </w:pPr>
      <w:r w:rsidRPr="00EF62F0">
        <w:rPr>
          <w:rFonts w:eastAsia="Calibri"/>
          <w:color w:val="000000"/>
          <w:sz w:val="22"/>
          <w:szCs w:val="22"/>
          <w:lang w:eastAsia="en-US"/>
        </w:rPr>
        <w:t>z</w:t>
      </w:r>
      <w:r w:rsidRPr="00EF62F0">
        <w:rPr>
          <w:rFonts w:eastAsia="Calibri"/>
          <w:color w:val="000000"/>
          <w:sz w:val="22"/>
          <w:szCs w:val="22"/>
          <w:lang w:val="x-none" w:eastAsia="en-US"/>
        </w:rPr>
        <w:t>awór do przełączania pomiędzy minimum 4 kolumnami z zestawem kapilar,</w:t>
      </w:r>
      <w:r w:rsidRPr="00EF62F0">
        <w:rPr>
          <w:rFonts w:eastAsia="Calibri"/>
          <w:sz w:val="22"/>
          <w:szCs w:val="22"/>
          <w:lang w:val="x-none" w:eastAsia="en-US"/>
        </w:rPr>
        <w:br/>
      </w:r>
    </w:p>
    <w:p w14:paraId="20D5D2CF" w14:textId="77777777" w:rsidR="00EF62F0" w:rsidRPr="00EF62F0" w:rsidRDefault="00EF62F0" w:rsidP="00EF62F0">
      <w:pPr>
        <w:numPr>
          <w:ilvl w:val="0"/>
          <w:numId w:val="56"/>
        </w:numPr>
        <w:spacing w:after="160" w:line="259" w:lineRule="auto"/>
        <w:contextualSpacing/>
        <w:rPr>
          <w:rFonts w:eastAsia="Calibri"/>
          <w:sz w:val="22"/>
          <w:szCs w:val="22"/>
          <w:lang w:val="x-none" w:eastAsia="en-US"/>
        </w:rPr>
      </w:pPr>
      <w:r w:rsidRPr="00EF62F0">
        <w:rPr>
          <w:rFonts w:eastAsia="Calibri"/>
          <w:b/>
          <w:sz w:val="22"/>
          <w:szCs w:val="22"/>
          <w:lang w:val="x-none" w:eastAsia="en-US"/>
        </w:rPr>
        <w:t>Autosampler</w:t>
      </w:r>
    </w:p>
    <w:p w14:paraId="46050D51" w14:textId="77777777" w:rsidR="00EF62F0" w:rsidRPr="00EF62F0" w:rsidRDefault="00EF62F0" w:rsidP="00EF62F0">
      <w:pPr>
        <w:numPr>
          <w:ilvl w:val="0"/>
          <w:numId w:val="60"/>
        </w:numPr>
        <w:spacing w:line="276" w:lineRule="auto"/>
        <w:contextualSpacing/>
        <w:rPr>
          <w:rFonts w:eastAsia="Calibri"/>
          <w:sz w:val="22"/>
          <w:szCs w:val="22"/>
          <w:lang w:val="x-none" w:eastAsia="en-US"/>
        </w:rPr>
      </w:pPr>
      <w:r w:rsidRPr="00EF62F0">
        <w:rPr>
          <w:rFonts w:eastAsia="Calibri"/>
          <w:sz w:val="22"/>
          <w:szCs w:val="22"/>
          <w:lang w:val="x-none" w:eastAsia="en-US"/>
        </w:rPr>
        <w:t xml:space="preserve">zakres ciśnienia pracy przynajmniej do 600 bar </w:t>
      </w:r>
    </w:p>
    <w:p w14:paraId="4ADCA628" w14:textId="77777777" w:rsidR="00EF62F0" w:rsidRPr="00EF62F0" w:rsidRDefault="00EF62F0" w:rsidP="00EF62F0">
      <w:pPr>
        <w:numPr>
          <w:ilvl w:val="0"/>
          <w:numId w:val="60"/>
        </w:numPr>
        <w:spacing w:line="276" w:lineRule="auto"/>
        <w:contextualSpacing/>
        <w:rPr>
          <w:rFonts w:eastAsia="Calibri"/>
          <w:sz w:val="22"/>
          <w:szCs w:val="22"/>
          <w:lang w:val="x-none" w:eastAsia="en-US"/>
        </w:rPr>
      </w:pPr>
      <w:r w:rsidRPr="00EF62F0">
        <w:rPr>
          <w:rFonts w:eastAsia="Calibri"/>
          <w:sz w:val="22"/>
          <w:szCs w:val="22"/>
          <w:lang w:val="x-none" w:eastAsia="en-US"/>
        </w:rPr>
        <w:t>pojemność autosamplera co najmniej 130 fiolek 2 mL</w:t>
      </w:r>
    </w:p>
    <w:p w14:paraId="0DDF1C2F" w14:textId="77777777" w:rsidR="00EF62F0" w:rsidRPr="00EF62F0" w:rsidRDefault="00EF62F0" w:rsidP="00EF62F0">
      <w:pPr>
        <w:numPr>
          <w:ilvl w:val="0"/>
          <w:numId w:val="60"/>
        </w:numPr>
        <w:spacing w:line="276" w:lineRule="auto"/>
        <w:contextualSpacing/>
        <w:rPr>
          <w:rFonts w:eastAsia="Calibri"/>
          <w:sz w:val="22"/>
          <w:szCs w:val="22"/>
          <w:lang w:val="x-none" w:eastAsia="en-US"/>
        </w:rPr>
      </w:pPr>
      <w:r w:rsidRPr="00EF62F0">
        <w:rPr>
          <w:rFonts w:eastAsia="Calibri"/>
          <w:sz w:val="22"/>
          <w:szCs w:val="22"/>
          <w:lang w:val="x-none" w:eastAsia="en-US"/>
        </w:rPr>
        <w:t>zakres nastrzyku co najmniej: 0,1-100 μL</w:t>
      </w:r>
    </w:p>
    <w:p w14:paraId="4348EDC6" w14:textId="77777777" w:rsidR="00EF62F0" w:rsidRPr="00EF62F0" w:rsidRDefault="00EF62F0" w:rsidP="00EF62F0">
      <w:pPr>
        <w:numPr>
          <w:ilvl w:val="0"/>
          <w:numId w:val="60"/>
        </w:numPr>
        <w:spacing w:line="276" w:lineRule="auto"/>
        <w:contextualSpacing/>
        <w:rPr>
          <w:rFonts w:eastAsia="Calibri"/>
          <w:sz w:val="22"/>
          <w:szCs w:val="22"/>
          <w:lang w:val="x-none" w:eastAsia="en-US"/>
        </w:rPr>
      </w:pPr>
      <w:r w:rsidRPr="00EF62F0">
        <w:rPr>
          <w:rFonts w:eastAsia="Calibri"/>
          <w:sz w:val="22"/>
          <w:szCs w:val="22"/>
          <w:lang w:val="x-none" w:eastAsia="en-US"/>
        </w:rPr>
        <w:t>precyzja nastrzyku  &lt; 0.25% RSD</w:t>
      </w:r>
    </w:p>
    <w:p w14:paraId="5FD68F55" w14:textId="77777777" w:rsidR="00EF62F0" w:rsidRPr="00EF62F0" w:rsidRDefault="00EF62F0" w:rsidP="00EF62F0">
      <w:pPr>
        <w:numPr>
          <w:ilvl w:val="0"/>
          <w:numId w:val="60"/>
        </w:numPr>
        <w:spacing w:line="276" w:lineRule="auto"/>
        <w:contextualSpacing/>
        <w:rPr>
          <w:rFonts w:eastAsia="Calibri"/>
          <w:sz w:val="22"/>
          <w:szCs w:val="22"/>
          <w:lang w:val="x-none" w:eastAsia="en-US"/>
        </w:rPr>
      </w:pPr>
      <w:r w:rsidRPr="00EF62F0">
        <w:rPr>
          <w:rFonts w:eastAsia="Calibri"/>
          <w:sz w:val="22"/>
          <w:szCs w:val="22"/>
          <w:lang w:val="x-none" w:eastAsia="en-US"/>
        </w:rPr>
        <w:t xml:space="preserve">błąd przenoszenia (carry over) nie większy niż: 0.004 % </w:t>
      </w:r>
    </w:p>
    <w:p w14:paraId="454597E1" w14:textId="77777777" w:rsidR="00EF62F0" w:rsidRPr="00EF62F0" w:rsidRDefault="00EF62F0" w:rsidP="00EF62F0">
      <w:pPr>
        <w:numPr>
          <w:ilvl w:val="0"/>
          <w:numId w:val="60"/>
        </w:numPr>
        <w:spacing w:after="160" w:line="259" w:lineRule="auto"/>
        <w:contextualSpacing/>
        <w:rPr>
          <w:rFonts w:eastAsia="Calibri"/>
          <w:sz w:val="22"/>
          <w:szCs w:val="22"/>
          <w:lang w:val="x-none" w:eastAsia="en-US"/>
        </w:rPr>
      </w:pPr>
      <w:r w:rsidRPr="00EF62F0">
        <w:rPr>
          <w:rFonts w:eastAsia="Calibri"/>
          <w:sz w:val="22"/>
          <w:szCs w:val="22"/>
          <w:lang w:val="x-none" w:eastAsia="en-US"/>
        </w:rPr>
        <w:t xml:space="preserve">termostatowanie co najmniej w zakresie 4-40°C </w:t>
      </w:r>
    </w:p>
    <w:p w14:paraId="19E07113" w14:textId="77777777" w:rsidR="00EF62F0" w:rsidRPr="00EF62F0" w:rsidRDefault="00EF62F0" w:rsidP="00EF62F0">
      <w:pPr>
        <w:numPr>
          <w:ilvl w:val="0"/>
          <w:numId w:val="60"/>
        </w:numPr>
        <w:spacing w:after="160" w:line="259" w:lineRule="auto"/>
        <w:contextualSpacing/>
        <w:rPr>
          <w:rFonts w:eastAsia="Calibri"/>
          <w:sz w:val="22"/>
          <w:szCs w:val="22"/>
          <w:lang w:val="x-none" w:eastAsia="en-US"/>
        </w:rPr>
      </w:pPr>
      <w:r w:rsidRPr="00EF62F0">
        <w:rPr>
          <w:rFonts w:eastAsia="Calibri"/>
          <w:sz w:val="22"/>
          <w:szCs w:val="22"/>
          <w:lang w:val="x-none" w:eastAsia="en-US"/>
        </w:rPr>
        <w:t>możliwość rozbudowy o wewnętrzny termostat na minimum 2 kolumny 30cm</w:t>
      </w:r>
      <w:r w:rsidRPr="00EF62F0">
        <w:rPr>
          <w:rFonts w:eastAsia="Calibri"/>
          <w:sz w:val="22"/>
          <w:szCs w:val="22"/>
          <w:lang w:val="x-none" w:eastAsia="en-US"/>
        </w:rPr>
        <w:br/>
      </w:r>
    </w:p>
    <w:p w14:paraId="525EB3AD" w14:textId="77777777" w:rsidR="00EF62F0" w:rsidRPr="00EF62F0" w:rsidRDefault="00EF62F0" w:rsidP="00EF62F0">
      <w:pPr>
        <w:numPr>
          <w:ilvl w:val="0"/>
          <w:numId w:val="56"/>
        </w:numPr>
        <w:spacing w:after="160" w:line="259" w:lineRule="auto"/>
        <w:contextualSpacing/>
        <w:rPr>
          <w:rFonts w:eastAsia="Calibri"/>
          <w:sz w:val="22"/>
          <w:szCs w:val="22"/>
          <w:lang w:val="x-none" w:eastAsia="en-US"/>
        </w:rPr>
      </w:pPr>
      <w:r w:rsidRPr="00EF62F0">
        <w:rPr>
          <w:rFonts w:eastAsia="Calibri"/>
          <w:b/>
          <w:sz w:val="22"/>
          <w:szCs w:val="22"/>
          <w:lang w:val="x-none" w:eastAsia="en-US"/>
        </w:rPr>
        <w:t>Detektor UV-Vis</w:t>
      </w:r>
    </w:p>
    <w:p w14:paraId="161FE285" w14:textId="77777777" w:rsidR="00EF62F0" w:rsidRPr="00EF62F0" w:rsidRDefault="00EF62F0" w:rsidP="00EF62F0">
      <w:pPr>
        <w:numPr>
          <w:ilvl w:val="0"/>
          <w:numId w:val="59"/>
        </w:numPr>
        <w:spacing w:before="60" w:after="60"/>
        <w:rPr>
          <w:b/>
          <w:sz w:val="22"/>
          <w:szCs w:val="22"/>
          <w:lang w:eastAsia="ja-JP"/>
        </w:rPr>
      </w:pPr>
      <w:r w:rsidRPr="00EF62F0">
        <w:rPr>
          <w:sz w:val="22"/>
          <w:szCs w:val="22"/>
          <w:lang w:eastAsia="ja-JP"/>
        </w:rPr>
        <w:t>pracujący w trybie jednosygnaływm lub dwusygnałowym o zmiennej długości fali</w:t>
      </w:r>
    </w:p>
    <w:p w14:paraId="6041C6A8" w14:textId="77777777" w:rsidR="00EF62F0" w:rsidRPr="00EF62F0" w:rsidRDefault="00EF62F0" w:rsidP="00EF62F0">
      <w:pPr>
        <w:numPr>
          <w:ilvl w:val="0"/>
          <w:numId w:val="59"/>
        </w:numPr>
        <w:spacing w:before="60" w:after="60"/>
        <w:rPr>
          <w:b/>
          <w:sz w:val="22"/>
          <w:szCs w:val="22"/>
          <w:lang w:eastAsia="ja-JP"/>
        </w:rPr>
      </w:pPr>
      <w:r w:rsidRPr="00EF62F0">
        <w:rPr>
          <w:sz w:val="22"/>
          <w:szCs w:val="22"/>
          <w:lang w:eastAsia="ja-JP"/>
        </w:rPr>
        <w:t>zakres spektralny co najmniej 190-600nm</w:t>
      </w:r>
    </w:p>
    <w:p w14:paraId="566EF9AA" w14:textId="77777777" w:rsidR="00EF62F0" w:rsidRPr="00EF62F0" w:rsidRDefault="00EF62F0" w:rsidP="00EF62F0">
      <w:pPr>
        <w:numPr>
          <w:ilvl w:val="0"/>
          <w:numId w:val="59"/>
        </w:numPr>
        <w:spacing w:before="60" w:after="60"/>
        <w:rPr>
          <w:b/>
          <w:sz w:val="22"/>
          <w:szCs w:val="22"/>
          <w:lang w:eastAsia="ja-JP"/>
        </w:rPr>
      </w:pPr>
      <w:r w:rsidRPr="00EF62F0">
        <w:rPr>
          <w:sz w:val="22"/>
          <w:szCs w:val="22"/>
          <w:lang w:eastAsia="ja-JP"/>
        </w:rPr>
        <w:t>maksymalna częstotliwość przynajmniej 120Hz</w:t>
      </w:r>
    </w:p>
    <w:p w14:paraId="7A6CD867" w14:textId="77777777" w:rsidR="00EF62F0" w:rsidRPr="00EF62F0" w:rsidRDefault="00EF62F0" w:rsidP="00EF62F0">
      <w:pPr>
        <w:numPr>
          <w:ilvl w:val="0"/>
          <w:numId w:val="59"/>
        </w:numPr>
        <w:spacing w:before="60" w:after="60"/>
        <w:rPr>
          <w:b/>
          <w:sz w:val="22"/>
          <w:szCs w:val="22"/>
          <w:lang w:eastAsia="ja-JP"/>
        </w:rPr>
      </w:pPr>
      <w:r w:rsidRPr="00EF62F0">
        <w:rPr>
          <w:sz w:val="22"/>
          <w:szCs w:val="22"/>
          <w:lang w:eastAsia="ja-JP"/>
        </w:rPr>
        <w:t>szum dla pojedynczego sygnału &lt;±0.25·10</w:t>
      </w:r>
      <w:r w:rsidRPr="00EF62F0">
        <w:rPr>
          <w:sz w:val="22"/>
          <w:szCs w:val="22"/>
          <w:vertAlign w:val="superscript"/>
          <w:lang w:eastAsia="ja-JP"/>
        </w:rPr>
        <w:t xml:space="preserve">-5 </w:t>
      </w:r>
      <w:r w:rsidRPr="00EF62F0">
        <w:rPr>
          <w:sz w:val="22"/>
          <w:szCs w:val="22"/>
          <w:lang w:eastAsia="ja-JP"/>
        </w:rPr>
        <w:t xml:space="preserve">AU, przy 230 nm </w:t>
      </w:r>
    </w:p>
    <w:p w14:paraId="3CB6EBF7" w14:textId="77777777" w:rsidR="00EF62F0" w:rsidRPr="00EF62F0" w:rsidRDefault="00EF62F0" w:rsidP="00EF62F0">
      <w:pPr>
        <w:numPr>
          <w:ilvl w:val="0"/>
          <w:numId w:val="59"/>
        </w:numPr>
        <w:spacing w:before="60" w:after="60"/>
        <w:rPr>
          <w:b/>
          <w:sz w:val="22"/>
          <w:szCs w:val="22"/>
          <w:lang w:eastAsia="ja-JP"/>
        </w:rPr>
      </w:pPr>
      <w:r w:rsidRPr="00EF62F0">
        <w:rPr>
          <w:sz w:val="22"/>
          <w:szCs w:val="22"/>
          <w:lang w:eastAsia="ja-JP"/>
        </w:rPr>
        <w:t>szum dla podwójnego sygnału &lt;±0.80·10</w:t>
      </w:r>
      <w:r w:rsidRPr="00EF62F0">
        <w:rPr>
          <w:sz w:val="22"/>
          <w:szCs w:val="22"/>
          <w:vertAlign w:val="superscript"/>
          <w:lang w:eastAsia="ja-JP"/>
        </w:rPr>
        <w:t>-5</w:t>
      </w:r>
      <w:r w:rsidRPr="00EF62F0">
        <w:rPr>
          <w:sz w:val="22"/>
          <w:szCs w:val="22"/>
          <w:lang w:eastAsia="ja-JP"/>
        </w:rPr>
        <w:t xml:space="preserve"> AU, przy 230 nm </w:t>
      </w:r>
    </w:p>
    <w:p w14:paraId="50874902" w14:textId="77777777" w:rsidR="00EF62F0" w:rsidRPr="00EF62F0" w:rsidRDefault="00EF62F0" w:rsidP="00EF62F0">
      <w:pPr>
        <w:numPr>
          <w:ilvl w:val="0"/>
          <w:numId w:val="59"/>
        </w:numPr>
        <w:spacing w:before="60" w:after="60"/>
        <w:rPr>
          <w:b/>
          <w:sz w:val="22"/>
          <w:szCs w:val="22"/>
          <w:lang w:eastAsia="ja-JP"/>
        </w:rPr>
      </w:pPr>
      <w:r w:rsidRPr="00EF62F0">
        <w:rPr>
          <w:sz w:val="22"/>
          <w:szCs w:val="22"/>
          <w:lang w:eastAsia="ja-JP"/>
        </w:rPr>
        <w:t>dryft &lt; 1·10</w:t>
      </w:r>
      <w:r w:rsidRPr="00EF62F0">
        <w:rPr>
          <w:sz w:val="22"/>
          <w:szCs w:val="22"/>
          <w:vertAlign w:val="superscript"/>
          <w:lang w:eastAsia="ja-JP"/>
        </w:rPr>
        <w:t xml:space="preserve">-4 </w:t>
      </w:r>
      <w:r w:rsidRPr="00EF62F0">
        <w:rPr>
          <w:sz w:val="22"/>
          <w:szCs w:val="22"/>
          <w:lang w:eastAsia="ja-JP"/>
        </w:rPr>
        <w:t>AU/h, przy 230 nm</w:t>
      </w:r>
    </w:p>
    <w:p w14:paraId="7108A93D" w14:textId="77777777" w:rsidR="00EF62F0" w:rsidRPr="00EF62F0" w:rsidRDefault="00EF62F0" w:rsidP="00EF62F0">
      <w:pPr>
        <w:numPr>
          <w:ilvl w:val="0"/>
          <w:numId w:val="59"/>
        </w:numPr>
        <w:spacing w:before="60" w:after="60"/>
        <w:rPr>
          <w:b/>
          <w:sz w:val="22"/>
          <w:szCs w:val="22"/>
          <w:lang w:eastAsia="ja-JP"/>
        </w:rPr>
      </w:pPr>
      <w:r w:rsidRPr="00EF62F0">
        <w:rPr>
          <w:sz w:val="22"/>
          <w:szCs w:val="22"/>
          <w:lang w:eastAsia="ja-JP"/>
        </w:rPr>
        <w:t xml:space="preserve">dokładna długość fali nie gorsza niż: ± 1nm, autokalibracja </w:t>
      </w:r>
    </w:p>
    <w:p w14:paraId="74518F5B" w14:textId="640AB6ED" w:rsidR="00EF62F0" w:rsidRPr="00EF62F0" w:rsidRDefault="00EF62F0" w:rsidP="00EF62F0">
      <w:pPr>
        <w:numPr>
          <w:ilvl w:val="0"/>
          <w:numId w:val="59"/>
        </w:numPr>
        <w:spacing w:line="276" w:lineRule="auto"/>
        <w:contextualSpacing/>
        <w:rPr>
          <w:rFonts w:eastAsia="Calibri"/>
          <w:sz w:val="22"/>
          <w:szCs w:val="22"/>
          <w:lang w:val="x-none" w:eastAsia="en-US"/>
        </w:rPr>
      </w:pPr>
      <w:r w:rsidRPr="00EF62F0">
        <w:rPr>
          <w:rFonts w:eastAsia="Calibri"/>
          <w:sz w:val="22"/>
          <w:szCs w:val="22"/>
          <w:lang w:eastAsia="en-US"/>
        </w:rPr>
        <w:t>s</w:t>
      </w:r>
      <w:r w:rsidRPr="00EF62F0">
        <w:rPr>
          <w:rFonts w:eastAsia="Calibri"/>
          <w:sz w:val="22"/>
          <w:szCs w:val="22"/>
          <w:lang w:val="x-none" w:eastAsia="en-US"/>
        </w:rPr>
        <w:t>amoczynna kalibracja na linii deuteru z weryfikacją przy użyciu filtru z tlenkiem holmu</w:t>
      </w:r>
      <w:r w:rsidRPr="00EF62F0">
        <w:rPr>
          <w:rFonts w:eastAsia="Calibri"/>
          <w:sz w:val="22"/>
          <w:szCs w:val="22"/>
          <w:lang w:val="x-none" w:eastAsia="en-US"/>
        </w:rPr>
        <w:br/>
      </w:r>
    </w:p>
    <w:p w14:paraId="77F57C2F" w14:textId="77777777" w:rsidR="00EF62F0" w:rsidRPr="00EF62F0" w:rsidRDefault="00EF62F0" w:rsidP="00EF62F0">
      <w:pPr>
        <w:numPr>
          <w:ilvl w:val="0"/>
          <w:numId w:val="56"/>
        </w:numPr>
        <w:spacing w:line="276" w:lineRule="auto"/>
        <w:contextualSpacing/>
        <w:rPr>
          <w:rFonts w:eastAsia="Calibri"/>
          <w:sz w:val="22"/>
          <w:szCs w:val="22"/>
          <w:lang w:val="x-none" w:eastAsia="en-US"/>
        </w:rPr>
      </w:pPr>
      <w:r w:rsidRPr="00EF62F0">
        <w:rPr>
          <w:rFonts w:eastAsia="Calibri"/>
          <w:b/>
          <w:sz w:val="22"/>
          <w:szCs w:val="22"/>
          <w:lang w:val="x-none" w:eastAsia="en-US"/>
        </w:rPr>
        <w:lastRenderedPageBreak/>
        <w:t>Oprogramowanie</w:t>
      </w:r>
    </w:p>
    <w:p w14:paraId="1FAA0718" w14:textId="77777777" w:rsidR="00EF62F0" w:rsidRPr="00EF62F0" w:rsidRDefault="00EF62F0" w:rsidP="00EF62F0">
      <w:pPr>
        <w:numPr>
          <w:ilvl w:val="0"/>
          <w:numId w:val="61"/>
        </w:numPr>
        <w:spacing w:after="160" w:line="276" w:lineRule="auto"/>
        <w:contextualSpacing/>
        <w:rPr>
          <w:rFonts w:eastAsia="Calibri"/>
          <w:sz w:val="22"/>
          <w:szCs w:val="22"/>
          <w:lang w:val="x-none" w:eastAsia="en-US"/>
        </w:rPr>
      </w:pPr>
      <w:r w:rsidRPr="00EF62F0">
        <w:rPr>
          <w:rFonts w:eastAsia="Calibri"/>
          <w:sz w:val="22"/>
          <w:szCs w:val="22"/>
          <w:lang w:eastAsia="en-US"/>
        </w:rPr>
        <w:t>o</w:t>
      </w:r>
      <w:r w:rsidRPr="00EF62F0">
        <w:rPr>
          <w:rFonts w:eastAsia="Calibri"/>
          <w:sz w:val="22"/>
          <w:szCs w:val="22"/>
          <w:lang w:val="x-none" w:eastAsia="en-US"/>
        </w:rPr>
        <w:t xml:space="preserve">programowanie do sterowania pracą HPLC, zbierania i przetwarzania danych, tworzenia raportów, (opcjonalnie z modułem do analiz spektralnych) </w:t>
      </w:r>
      <w:r w:rsidRPr="00EF62F0">
        <w:rPr>
          <w:rFonts w:eastAsia="Calibri"/>
          <w:sz w:val="22"/>
          <w:szCs w:val="22"/>
          <w:lang w:val="x-none" w:eastAsia="en-US"/>
        </w:rPr>
        <w:br/>
      </w:r>
    </w:p>
    <w:p w14:paraId="58DEEC79" w14:textId="77777777" w:rsidR="00EF62F0" w:rsidRPr="00EF62F0" w:rsidRDefault="00EF62F0" w:rsidP="00EF62F0">
      <w:pPr>
        <w:numPr>
          <w:ilvl w:val="0"/>
          <w:numId w:val="56"/>
        </w:numPr>
        <w:spacing w:line="276" w:lineRule="auto"/>
        <w:contextualSpacing/>
        <w:rPr>
          <w:rFonts w:eastAsia="Calibri"/>
          <w:sz w:val="22"/>
          <w:szCs w:val="22"/>
          <w:lang w:val="x-none" w:eastAsia="en-US"/>
        </w:rPr>
      </w:pPr>
      <w:r w:rsidRPr="00EF62F0">
        <w:rPr>
          <w:rFonts w:eastAsia="Calibri"/>
          <w:b/>
          <w:sz w:val="22"/>
          <w:szCs w:val="22"/>
          <w:lang w:val="x-none" w:eastAsia="en-US"/>
        </w:rPr>
        <w:t>Informacje dodatkowe</w:t>
      </w:r>
    </w:p>
    <w:p w14:paraId="7B22C61B" w14:textId="07A01AB5" w:rsidR="00EF62F0" w:rsidRPr="00EF62F0" w:rsidRDefault="00EF62F0" w:rsidP="00EF62F0">
      <w:pPr>
        <w:numPr>
          <w:ilvl w:val="0"/>
          <w:numId w:val="62"/>
        </w:numPr>
        <w:spacing w:line="276" w:lineRule="auto"/>
        <w:contextualSpacing/>
        <w:rPr>
          <w:rFonts w:eastAsia="Calibri"/>
          <w:sz w:val="22"/>
          <w:szCs w:val="22"/>
          <w:lang w:val="x-none" w:eastAsia="en-US"/>
        </w:rPr>
      </w:pPr>
      <w:r w:rsidRPr="00EF62F0">
        <w:rPr>
          <w:rFonts w:eastAsia="Calibri"/>
          <w:sz w:val="22"/>
          <w:szCs w:val="22"/>
          <w:lang w:eastAsia="en-US"/>
        </w:rPr>
        <w:t>a</w:t>
      </w:r>
      <w:r w:rsidRPr="00EF62F0">
        <w:rPr>
          <w:rFonts w:eastAsia="Calibri"/>
          <w:sz w:val="22"/>
          <w:szCs w:val="22"/>
          <w:lang w:val="x-none" w:eastAsia="en-US"/>
        </w:rPr>
        <w:t xml:space="preserve">parat instalowany przez autoryzowany serwis, </w:t>
      </w:r>
    </w:p>
    <w:p w14:paraId="0016E616" w14:textId="77777777" w:rsidR="00EF62F0" w:rsidRPr="00EF62F0" w:rsidRDefault="00EF62F0" w:rsidP="00EF62F0">
      <w:pPr>
        <w:numPr>
          <w:ilvl w:val="0"/>
          <w:numId w:val="62"/>
        </w:numPr>
        <w:spacing w:line="276" w:lineRule="auto"/>
        <w:contextualSpacing/>
        <w:rPr>
          <w:rFonts w:eastAsia="Calibri"/>
          <w:sz w:val="22"/>
          <w:szCs w:val="22"/>
          <w:lang w:val="x-none" w:eastAsia="en-US"/>
        </w:rPr>
      </w:pPr>
      <w:r w:rsidRPr="00EF62F0">
        <w:rPr>
          <w:rFonts w:eastAsia="Arial Unicode MS"/>
          <w:sz w:val="22"/>
          <w:szCs w:val="22"/>
          <w:lang w:eastAsia="en-US"/>
        </w:rPr>
        <w:t>i</w:t>
      </w:r>
      <w:r w:rsidRPr="00EF62F0">
        <w:rPr>
          <w:rFonts w:eastAsia="Arial Unicode MS"/>
          <w:sz w:val="22"/>
          <w:szCs w:val="22"/>
          <w:lang w:val="x-none" w:eastAsia="en-US"/>
        </w:rPr>
        <w:t>nstrukcja obsługi urządzenia, w języku polskim i angielskim</w:t>
      </w:r>
      <w:r w:rsidRPr="00EF62F0">
        <w:rPr>
          <w:rFonts w:eastAsia="Arial Unicode MS"/>
          <w:sz w:val="22"/>
          <w:szCs w:val="22"/>
          <w:lang w:eastAsia="en-US"/>
        </w:rPr>
        <w:t xml:space="preserve"> w wersji papierowej i elektronicznej,</w:t>
      </w:r>
      <w:r w:rsidRPr="00EF62F0">
        <w:rPr>
          <w:rFonts w:eastAsia="Arial Unicode MS"/>
          <w:sz w:val="22"/>
          <w:szCs w:val="22"/>
          <w:lang w:val="x-none" w:eastAsia="en-US"/>
        </w:rPr>
        <w:t xml:space="preserve"> dołączona do dostawy.</w:t>
      </w:r>
    </w:p>
    <w:p w14:paraId="0985793E" w14:textId="77777777" w:rsidR="00EF62F0" w:rsidRPr="00EF62F0" w:rsidRDefault="00EF62F0" w:rsidP="00EF62F0">
      <w:pPr>
        <w:numPr>
          <w:ilvl w:val="0"/>
          <w:numId w:val="62"/>
        </w:numPr>
        <w:rPr>
          <w:sz w:val="22"/>
          <w:szCs w:val="22"/>
          <w:lang w:val="de-DE"/>
        </w:rPr>
      </w:pPr>
      <w:r w:rsidRPr="00EF62F0">
        <w:rPr>
          <w:rFonts w:eastAsia="Arial Unicode MS"/>
          <w:sz w:val="22"/>
          <w:szCs w:val="22"/>
        </w:rPr>
        <w:t xml:space="preserve">2 dni szkolenia z obsługi sprzętu </w:t>
      </w:r>
    </w:p>
    <w:p w14:paraId="6088E92F" w14:textId="77777777" w:rsidR="00EF62F0" w:rsidRPr="00EF62F0" w:rsidRDefault="00EF62F0" w:rsidP="00EF62F0">
      <w:pPr>
        <w:numPr>
          <w:ilvl w:val="0"/>
          <w:numId w:val="62"/>
        </w:numPr>
        <w:spacing w:line="276" w:lineRule="auto"/>
        <w:contextualSpacing/>
        <w:rPr>
          <w:rFonts w:eastAsia="Calibri"/>
          <w:bCs/>
          <w:sz w:val="22"/>
          <w:szCs w:val="22"/>
          <w:lang w:val="x-none" w:eastAsia="en-US"/>
        </w:rPr>
      </w:pPr>
      <w:r w:rsidRPr="00EF62F0">
        <w:rPr>
          <w:rFonts w:eastAsia="Calibri"/>
          <w:bCs/>
          <w:sz w:val="22"/>
          <w:szCs w:val="22"/>
          <w:lang w:val="de-DE" w:eastAsia="en-US"/>
        </w:rPr>
        <w:t>możliwość rozbudowy o detektor fluorescencyjny, o zakresie wzbudzania oraz emisji nie gorszym niż 200 – 1200 nm</w:t>
      </w:r>
      <w:r w:rsidRPr="00EF62F0">
        <w:rPr>
          <w:rFonts w:eastAsia="Calibri"/>
          <w:bCs/>
          <w:sz w:val="22"/>
          <w:szCs w:val="22"/>
          <w:lang w:val="de-DE" w:eastAsia="en-US"/>
        </w:rPr>
        <w:br/>
      </w:r>
    </w:p>
    <w:p w14:paraId="7F669744" w14:textId="77777777" w:rsidR="00EF62F0" w:rsidRPr="00EF62F0" w:rsidRDefault="00EF62F0" w:rsidP="00EF62F0">
      <w:pPr>
        <w:numPr>
          <w:ilvl w:val="0"/>
          <w:numId w:val="56"/>
        </w:numPr>
        <w:spacing w:line="276" w:lineRule="auto"/>
        <w:contextualSpacing/>
        <w:rPr>
          <w:rFonts w:eastAsia="Calibri"/>
          <w:sz w:val="22"/>
          <w:szCs w:val="22"/>
          <w:lang w:val="x-none" w:eastAsia="en-US"/>
        </w:rPr>
      </w:pPr>
      <w:r w:rsidRPr="00EF62F0">
        <w:rPr>
          <w:rFonts w:eastAsia="Calibri"/>
          <w:b/>
          <w:sz w:val="22"/>
          <w:szCs w:val="22"/>
          <w:lang w:val="x-none" w:eastAsia="en-US"/>
        </w:rPr>
        <w:t>Zestaw komputerowy</w:t>
      </w:r>
    </w:p>
    <w:p w14:paraId="51451AB8" w14:textId="77777777" w:rsidR="00EF62F0" w:rsidRPr="00EF62F0" w:rsidRDefault="00EF62F0" w:rsidP="00EF62F0">
      <w:pPr>
        <w:autoSpaceDE w:val="0"/>
        <w:autoSpaceDN w:val="0"/>
        <w:adjustRightInd w:val="0"/>
        <w:ind w:left="709"/>
        <w:rPr>
          <w:rFonts w:eastAsia="Calibri"/>
          <w:color w:val="000000"/>
          <w:sz w:val="22"/>
          <w:szCs w:val="22"/>
          <w:lang w:eastAsia="en-US"/>
        </w:rPr>
      </w:pPr>
      <w:r w:rsidRPr="00EF62F0">
        <w:rPr>
          <w:rFonts w:eastAsia="Calibri"/>
          <w:b/>
          <w:bCs/>
          <w:color w:val="000000"/>
          <w:sz w:val="22"/>
          <w:szCs w:val="22"/>
          <w:lang w:eastAsia="en-US"/>
        </w:rPr>
        <w:t xml:space="preserve">Stacja robocza typu PC: </w:t>
      </w:r>
    </w:p>
    <w:p w14:paraId="631EDAB6"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Procesor o średniej wydajności w teście PassMark - CPU Mark Single Thread, minimum: 2,8 MOps/sec. </w:t>
      </w:r>
    </w:p>
    <w:p w14:paraId="31B9581A"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Pamięć RAM min. 16 GB </w:t>
      </w:r>
    </w:p>
    <w:p w14:paraId="2E75AB13"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Dysk SSD min. 256 GB </w:t>
      </w:r>
    </w:p>
    <w:p w14:paraId="7330B245"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Dodatkowy dysk HDD o pojemności minimalnej 2TB </w:t>
      </w:r>
    </w:p>
    <w:p w14:paraId="2E33EE03"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Nagrywarka DVD </w:t>
      </w:r>
    </w:p>
    <w:p w14:paraId="193EC721"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Karta sieciowa </w:t>
      </w:r>
    </w:p>
    <w:p w14:paraId="1869EEE5"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Zintegrowana karta graficzna </w:t>
      </w:r>
    </w:p>
    <w:p w14:paraId="32FE799F"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Mysz optyczna przewodowa </w:t>
      </w:r>
    </w:p>
    <w:p w14:paraId="678C859A"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Klawiatura przewodowa </w:t>
      </w:r>
    </w:p>
    <w:p w14:paraId="14EE51AB"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Monitor LCD o przekątnej ekranu min. 23” </w:t>
      </w:r>
    </w:p>
    <w:p w14:paraId="15BFD61B" w14:textId="77777777" w:rsidR="00EF62F0" w:rsidRPr="00EF62F0" w:rsidRDefault="00EF62F0" w:rsidP="002C5142">
      <w:pPr>
        <w:numPr>
          <w:ilvl w:val="0"/>
          <w:numId w:val="66"/>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Microsoft Windows 11 Professional (64 bity), lub inny równoważny 64 bitowy system operacyjny w polskiej wersji językowej. Pełna integracja z domeną Active Directory MS Windows (posiadaną przez Zamawiającego) uruchomienie i bezproblemową pracę programów: Adobe Acrobat, Adobe Flash, Adobe Photoshop, MS Office Professional 2021 oraz innych programów przeznaczonych do pracy na platformie Windows zarówno 32,64 bitowego bez dodatkowego oprogramowania pośredniczącego. W przypadku dostarczenie oprogramowania równoważnego należy zapewnić odpowiednie szkolenie Użytkowników i administratorów w siedzibie zamawiającego. </w:t>
      </w:r>
    </w:p>
    <w:p w14:paraId="7B857A22" w14:textId="77777777" w:rsidR="00EF62F0" w:rsidRPr="00EF62F0" w:rsidRDefault="00EF62F0" w:rsidP="002C5142">
      <w:pPr>
        <w:numPr>
          <w:ilvl w:val="0"/>
          <w:numId w:val="65"/>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Pakiet biurowy Office Home and Business 2021- Wersja KOMERCYJNA , lub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4AAB709F" w14:textId="77777777" w:rsidR="00EF62F0" w:rsidRPr="00EF62F0" w:rsidRDefault="00EF62F0" w:rsidP="002C5142">
      <w:pPr>
        <w:numPr>
          <w:ilvl w:val="0"/>
          <w:numId w:val="65"/>
        </w:numPr>
        <w:autoSpaceDE w:val="0"/>
        <w:autoSpaceDN w:val="0"/>
        <w:adjustRightInd w:val="0"/>
        <w:rPr>
          <w:rFonts w:eastAsia="Calibri"/>
          <w:color w:val="000000"/>
          <w:sz w:val="22"/>
          <w:szCs w:val="22"/>
          <w:lang w:eastAsia="en-US"/>
        </w:rPr>
      </w:pPr>
      <w:r w:rsidRPr="00EF62F0">
        <w:rPr>
          <w:rFonts w:eastAsia="Calibri"/>
          <w:color w:val="000000"/>
          <w:sz w:val="22"/>
          <w:szCs w:val="22"/>
          <w:lang w:eastAsia="en-US"/>
        </w:rPr>
        <w:t xml:space="preserve">Drukarka laserowa monochromatyczna wyposażona w kartę sieciową oraz toner startowy o normie do 2500 str. A4 (wg normy producenta, wydruk ciągły). </w:t>
      </w:r>
    </w:p>
    <w:p w14:paraId="2E0C70C9" w14:textId="77777777" w:rsidR="00EF62F0" w:rsidRPr="00EF62F0" w:rsidRDefault="00EF62F0" w:rsidP="00EF62F0">
      <w:pPr>
        <w:autoSpaceDE w:val="0"/>
        <w:autoSpaceDN w:val="0"/>
        <w:adjustRightInd w:val="0"/>
        <w:ind w:left="720"/>
        <w:rPr>
          <w:rFonts w:ascii="Calibri" w:eastAsia="Calibri" w:hAnsi="Calibri" w:cs="Calibri"/>
          <w:color w:val="000000"/>
          <w:sz w:val="22"/>
          <w:szCs w:val="22"/>
          <w:lang w:eastAsia="en-US"/>
        </w:rPr>
      </w:pPr>
    </w:p>
    <w:p w14:paraId="432D0DE3" w14:textId="77777777" w:rsidR="00EF62F0" w:rsidRPr="00EF62F0" w:rsidRDefault="00EF62F0" w:rsidP="00EF62F0">
      <w:pPr>
        <w:numPr>
          <w:ilvl w:val="0"/>
          <w:numId w:val="56"/>
        </w:numPr>
        <w:spacing w:line="276" w:lineRule="auto"/>
        <w:contextualSpacing/>
        <w:rPr>
          <w:rFonts w:eastAsia="Calibri"/>
          <w:b/>
          <w:sz w:val="22"/>
          <w:szCs w:val="22"/>
          <w:lang w:val="x-none" w:eastAsia="en-US"/>
        </w:rPr>
      </w:pPr>
      <w:r w:rsidRPr="00EF62F0">
        <w:rPr>
          <w:rFonts w:eastAsia="Calibri"/>
          <w:b/>
          <w:sz w:val="22"/>
          <w:szCs w:val="22"/>
          <w:lang w:val="x-none" w:eastAsia="en-US"/>
        </w:rPr>
        <w:t>Gwarancja i szkolenia</w:t>
      </w:r>
    </w:p>
    <w:p w14:paraId="327A9CA0" w14:textId="77777777" w:rsidR="00EF62F0" w:rsidRPr="00EF62F0" w:rsidRDefault="00EF62F0" w:rsidP="002C5142">
      <w:pPr>
        <w:numPr>
          <w:ilvl w:val="0"/>
          <w:numId w:val="64"/>
        </w:numPr>
        <w:spacing w:line="276" w:lineRule="auto"/>
        <w:contextualSpacing/>
        <w:rPr>
          <w:rFonts w:eastAsia="Calibri"/>
          <w:sz w:val="22"/>
          <w:szCs w:val="22"/>
          <w:lang w:val="x-none" w:eastAsia="en-US"/>
        </w:rPr>
      </w:pPr>
      <w:r w:rsidRPr="00EF62F0">
        <w:rPr>
          <w:rFonts w:eastAsia="Calibri"/>
          <w:sz w:val="22"/>
          <w:szCs w:val="22"/>
          <w:lang w:val="x-none" w:eastAsia="en-US"/>
        </w:rPr>
        <w:t>Gwarancja minimum 24 miesięcy od instalacji i uruchomienia aparatu. Bezpłatny serwis gwarancyjny obejmujący części zamienne i robociznę.</w:t>
      </w:r>
    </w:p>
    <w:p w14:paraId="24D773D4" w14:textId="77777777" w:rsidR="00EF62F0" w:rsidRPr="00EF62F0" w:rsidRDefault="00EF62F0" w:rsidP="002C5142">
      <w:pPr>
        <w:numPr>
          <w:ilvl w:val="0"/>
          <w:numId w:val="64"/>
        </w:numPr>
        <w:spacing w:line="276" w:lineRule="auto"/>
        <w:contextualSpacing/>
        <w:rPr>
          <w:rFonts w:eastAsia="Calibri"/>
          <w:sz w:val="22"/>
          <w:szCs w:val="22"/>
          <w:lang w:val="x-none" w:eastAsia="en-US"/>
        </w:rPr>
      </w:pPr>
      <w:r w:rsidRPr="00EF62F0">
        <w:rPr>
          <w:rFonts w:eastAsia="Calibri"/>
          <w:sz w:val="22"/>
          <w:szCs w:val="22"/>
          <w:lang w:val="x-none" w:eastAsia="en-US"/>
        </w:rPr>
        <w:t xml:space="preserve">Szkolenie zostanie przeprowadzone w siedzibie Zamawiającego, w czasie instalacji urządzenia. Czas trwania szkolenia nie krótszy niż </w:t>
      </w:r>
      <w:r w:rsidRPr="00EF62F0">
        <w:rPr>
          <w:rFonts w:eastAsia="Calibri"/>
          <w:sz w:val="22"/>
          <w:szCs w:val="22"/>
          <w:lang w:eastAsia="en-US"/>
        </w:rPr>
        <w:t>3</w:t>
      </w:r>
      <w:r w:rsidRPr="00EF62F0">
        <w:rPr>
          <w:rFonts w:eastAsia="Calibri"/>
          <w:sz w:val="22"/>
          <w:szCs w:val="22"/>
          <w:lang w:val="x-none" w:eastAsia="en-US"/>
        </w:rPr>
        <w:t xml:space="preserve"> dni po 8 godzin dziennie. </w:t>
      </w:r>
    </w:p>
    <w:p w14:paraId="78834D5A" w14:textId="77777777" w:rsidR="00EF62F0" w:rsidRPr="00EF62F0" w:rsidRDefault="00EF62F0" w:rsidP="002C5142">
      <w:pPr>
        <w:numPr>
          <w:ilvl w:val="0"/>
          <w:numId w:val="64"/>
        </w:numPr>
        <w:spacing w:line="276" w:lineRule="auto"/>
        <w:contextualSpacing/>
        <w:rPr>
          <w:rFonts w:eastAsia="Calibri"/>
          <w:sz w:val="22"/>
          <w:szCs w:val="22"/>
          <w:lang w:val="x-none" w:eastAsia="en-US"/>
        </w:rPr>
      </w:pPr>
      <w:r w:rsidRPr="00EF62F0">
        <w:rPr>
          <w:rFonts w:eastAsia="Calibri"/>
          <w:sz w:val="22"/>
          <w:szCs w:val="22"/>
          <w:lang w:val="x-none" w:eastAsia="en-US"/>
        </w:rPr>
        <w:t>Szkolenie obejmujące 2 ÷ 4 osób.  Zakres szkolenia:</w:t>
      </w:r>
    </w:p>
    <w:p w14:paraId="603B5E85" w14:textId="77777777" w:rsidR="00EF62F0" w:rsidRPr="00EF62F0" w:rsidRDefault="00EF62F0" w:rsidP="00EF62F0">
      <w:pPr>
        <w:numPr>
          <w:ilvl w:val="1"/>
          <w:numId w:val="55"/>
        </w:numPr>
        <w:contextualSpacing/>
        <w:rPr>
          <w:rFonts w:eastAsia="Calibri"/>
          <w:sz w:val="22"/>
          <w:szCs w:val="22"/>
          <w:lang w:val="x-none" w:eastAsia="en-US"/>
        </w:rPr>
      </w:pPr>
      <w:r w:rsidRPr="00EF62F0">
        <w:rPr>
          <w:rFonts w:eastAsia="Calibri"/>
          <w:sz w:val="22"/>
          <w:szCs w:val="22"/>
          <w:lang w:val="x-none" w:eastAsia="en-US"/>
        </w:rPr>
        <w:t xml:space="preserve">bieżąca obsługa urządzenia, </w:t>
      </w:r>
    </w:p>
    <w:p w14:paraId="60A5F2A6" w14:textId="77777777" w:rsidR="00EF62F0" w:rsidRPr="00EF62F0" w:rsidRDefault="00EF62F0" w:rsidP="00EF62F0">
      <w:pPr>
        <w:numPr>
          <w:ilvl w:val="1"/>
          <w:numId w:val="55"/>
        </w:numPr>
        <w:contextualSpacing/>
        <w:rPr>
          <w:rFonts w:eastAsia="Calibri"/>
          <w:sz w:val="22"/>
          <w:szCs w:val="22"/>
          <w:lang w:val="x-none" w:eastAsia="en-US"/>
        </w:rPr>
      </w:pPr>
      <w:r w:rsidRPr="00EF62F0">
        <w:rPr>
          <w:rFonts w:eastAsia="Calibri"/>
          <w:sz w:val="22"/>
          <w:szCs w:val="22"/>
          <w:lang w:val="x-none" w:eastAsia="en-US"/>
        </w:rPr>
        <w:t xml:space="preserve">konfiguracja parametrów pracy, </w:t>
      </w:r>
    </w:p>
    <w:p w14:paraId="595ABE71" w14:textId="77777777" w:rsidR="00EF62F0" w:rsidRPr="00EF62F0" w:rsidRDefault="00EF62F0" w:rsidP="00EF62F0">
      <w:pPr>
        <w:numPr>
          <w:ilvl w:val="1"/>
          <w:numId w:val="55"/>
        </w:numPr>
        <w:contextualSpacing/>
        <w:rPr>
          <w:rFonts w:eastAsia="Calibri"/>
          <w:sz w:val="22"/>
          <w:szCs w:val="22"/>
          <w:lang w:val="x-none" w:eastAsia="en-US"/>
        </w:rPr>
      </w:pPr>
      <w:r w:rsidRPr="00EF62F0">
        <w:rPr>
          <w:rFonts w:eastAsia="Calibri"/>
          <w:sz w:val="22"/>
          <w:szCs w:val="22"/>
          <w:lang w:val="x-none" w:eastAsia="en-US"/>
        </w:rPr>
        <w:t xml:space="preserve">konserwacja urządzenia, </w:t>
      </w:r>
    </w:p>
    <w:p w14:paraId="0948E3B9" w14:textId="77777777" w:rsidR="00EF62F0" w:rsidRPr="00EF62F0" w:rsidRDefault="00EF62F0" w:rsidP="00EF62F0">
      <w:pPr>
        <w:numPr>
          <w:ilvl w:val="1"/>
          <w:numId w:val="55"/>
        </w:numPr>
        <w:contextualSpacing/>
        <w:rPr>
          <w:rFonts w:eastAsia="Calibri"/>
          <w:sz w:val="22"/>
          <w:szCs w:val="22"/>
          <w:lang w:val="x-none" w:eastAsia="en-US"/>
        </w:rPr>
      </w:pPr>
      <w:r w:rsidRPr="00EF62F0">
        <w:rPr>
          <w:rFonts w:eastAsia="Calibri"/>
          <w:sz w:val="22"/>
          <w:szCs w:val="22"/>
          <w:lang w:val="x-none" w:eastAsia="en-US"/>
        </w:rPr>
        <w:t>wykonanie przykładowych oznaczeń</w:t>
      </w:r>
    </w:p>
    <w:p w14:paraId="5F12DAAB" w14:textId="29AF513D"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4F8DB344" w14:textId="77777777" w:rsidR="002C5142" w:rsidRPr="0044635D" w:rsidRDefault="002C5142" w:rsidP="002C5142">
      <w:pPr>
        <w:shd w:val="clear" w:color="auto" w:fill="FFFFFF"/>
        <w:tabs>
          <w:tab w:val="left" w:leader="dot" w:pos="2232"/>
        </w:tabs>
        <w:ind w:right="23"/>
        <w:jc w:val="center"/>
        <w:rPr>
          <w:rFonts w:ascii="Calibri" w:hAnsi="Calibri" w:cs="Calibri"/>
          <w:b/>
          <w:bCs/>
          <w:sz w:val="22"/>
          <w:szCs w:val="22"/>
          <w:u w:val="single"/>
        </w:rPr>
      </w:pPr>
      <w:r w:rsidRPr="0044635D">
        <w:rPr>
          <w:rFonts w:ascii="Calibri" w:hAnsi="Calibri" w:cs="Calibri"/>
          <w:b/>
          <w:bCs/>
          <w:sz w:val="22"/>
          <w:szCs w:val="22"/>
          <w:u w:val="single"/>
        </w:rPr>
        <w:lastRenderedPageBreak/>
        <w:t>ZAŁĄCZNIK NR 7 DO SWZ</w:t>
      </w:r>
    </w:p>
    <w:p w14:paraId="0A230BDA" w14:textId="77777777" w:rsidR="002C5142" w:rsidRPr="0044635D" w:rsidRDefault="002C5142" w:rsidP="002C5142">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2C5142" w:rsidRPr="0044635D" w14:paraId="401E8252" w14:textId="77777777" w:rsidTr="0098587A">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7D8A5CFE" w14:textId="77777777" w:rsidR="002C5142" w:rsidRPr="0044635D" w:rsidRDefault="002C5142" w:rsidP="0098587A">
            <w:pPr>
              <w:spacing w:before="120" w:after="120" w:line="276" w:lineRule="auto"/>
              <w:jc w:val="center"/>
              <w:rPr>
                <w:rFonts w:ascii="Calibri" w:hAnsi="Calibri" w:cs="Arial"/>
                <w:b/>
                <w:color w:val="000000"/>
                <w:sz w:val="22"/>
                <w:szCs w:val="22"/>
              </w:rPr>
            </w:pPr>
            <w:r w:rsidRPr="0044635D">
              <w:rPr>
                <w:rFonts w:ascii="Calibri" w:hAnsi="Calibri" w:cs="Arial"/>
                <w:b/>
                <w:bCs/>
                <w:color w:val="000000"/>
                <w:sz w:val="22"/>
                <w:szCs w:val="22"/>
              </w:rPr>
              <w:t>WZÓR - PROJEKT UMOWY</w:t>
            </w:r>
          </w:p>
        </w:tc>
      </w:tr>
    </w:tbl>
    <w:p w14:paraId="6D7A5BFA" w14:textId="77777777" w:rsidR="002C5142" w:rsidRPr="0044635D" w:rsidRDefault="002C5142" w:rsidP="002C5142">
      <w:pPr>
        <w:shd w:val="clear" w:color="auto" w:fill="FFFFFF"/>
        <w:tabs>
          <w:tab w:val="left" w:leader="dot" w:pos="2232"/>
        </w:tabs>
        <w:ind w:right="23"/>
        <w:jc w:val="center"/>
        <w:rPr>
          <w:rFonts w:ascii="Calibri" w:hAnsi="Calibri"/>
          <w:b/>
          <w:bCs/>
          <w:sz w:val="22"/>
          <w:szCs w:val="22"/>
        </w:rPr>
      </w:pPr>
    </w:p>
    <w:p w14:paraId="0A277E02" w14:textId="77777777" w:rsidR="002C5142" w:rsidRPr="0044635D" w:rsidRDefault="002C5142" w:rsidP="002C5142">
      <w:pPr>
        <w:shd w:val="clear" w:color="auto" w:fill="FFFFFF"/>
        <w:tabs>
          <w:tab w:val="left" w:leader="dot" w:pos="2232"/>
        </w:tabs>
        <w:ind w:right="23"/>
        <w:jc w:val="center"/>
        <w:rPr>
          <w:rFonts w:ascii="Calibri" w:hAnsi="Calibri"/>
          <w:b/>
          <w:bCs/>
          <w:sz w:val="22"/>
          <w:szCs w:val="22"/>
        </w:rPr>
      </w:pPr>
      <w:r w:rsidRPr="0044635D">
        <w:rPr>
          <w:rFonts w:ascii="Calibri" w:hAnsi="Calibri"/>
          <w:b/>
          <w:bCs/>
          <w:sz w:val="22"/>
          <w:szCs w:val="22"/>
        </w:rPr>
        <w:t>Umowa Nr ZZP/....../24</w:t>
      </w:r>
    </w:p>
    <w:p w14:paraId="2819D3B1" w14:textId="77777777" w:rsidR="002C5142" w:rsidRPr="0044635D" w:rsidRDefault="002C5142" w:rsidP="002C5142">
      <w:pPr>
        <w:shd w:val="clear" w:color="auto" w:fill="FFFFFF"/>
        <w:tabs>
          <w:tab w:val="left" w:leader="dot" w:pos="2232"/>
        </w:tabs>
        <w:ind w:right="23"/>
        <w:jc w:val="center"/>
        <w:rPr>
          <w:rFonts w:ascii="Calibri" w:hAnsi="Calibri"/>
          <w:b/>
          <w:bCs/>
          <w:sz w:val="22"/>
          <w:szCs w:val="22"/>
        </w:rPr>
      </w:pPr>
    </w:p>
    <w:p w14:paraId="01DAF34A" w14:textId="77777777" w:rsidR="002C5142" w:rsidRPr="0044635D" w:rsidRDefault="002C5142" w:rsidP="002C5142">
      <w:pPr>
        <w:autoSpaceDE w:val="0"/>
        <w:autoSpaceDN w:val="0"/>
        <w:adjustRightInd w:val="0"/>
        <w:spacing w:after="240" w:line="276" w:lineRule="auto"/>
        <w:rPr>
          <w:rFonts w:ascii="Calibri" w:eastAsia="Batang" w:hAnsi="Calibri" w:cs="Calibri"/>
          <w:color w:val="000000"/>
          <w:sz w:val="22"/>
          <w:szCs w:val="22"/>
        </w:rPr>
      </w:pPr>
      <w:r w:rsidRPr="0044635D">
        <w:rPr>
          <w:rFonts w:ascii="Calibri" w:eastAsia="Batang" w:hAnsi="Calibri" w:cs="Calibri"/>
          <w:color w:val="000000"/>
          <w:sz w:val="22"/>
          <w:szCs w:val="22"/>
        </w:rPr>
        <w:t>zawarta</w:t>
      </w:r>
      <w:r w:rsidRPr="0044635D">
        <w:rPr>
          <w:rFonts w:ascii="Calibri" w:eastAsia="Batang" w:hAnsi="Calibri" w:cs="Calibri"/>
          <w:i/>
          <w:color w:val="000000"/>
          <w:sz w:val="22"/>
          <w:szCs w:val="22"/>
        </w:rPr>
        <w:t xml:space="preserve"> w dniu ........................... r., w ……………. /</w:t>
      </w:r>
      <w:r w:rsidRPr="0044635D">
        <w:rPr>
          <w:rFonts w:ascii="Calibri" w:eastAsia="Batang" w:hAnsi="Calibri" w:cs="Calibri"/>
          <w:color w:val="000000"/>
          <w:sz w:val="22"/>
          <w:szCs w:val="22"/>
        </w:rPr>
        <w:t xml:space="preserve"> </w:t>
      </w:r>
      <w:r w:rsidRPr="0044635D">
        <w:rPr>
          <w:rFonts w:ascii="Calibri" w:eastAsia="Batang" w:hAnsi="Calibri" w:cs="Calibri"/>
          <w:i/>
          <w:color w:val="000000"/>
          <w:sz w:val="22"/>
          <w:szCs w:val="22"/>
        </w:rPr>
        <w:t>w formie elektronicznej, z chwilą jej opatrzenia kwalifikowanym podpisem elektronicznym przez ostatnią ze Stron</w:t>
      </w:r>
      <w:r w:rsidRPr="0044635D">
        <w:rPr>
          <w:rFonts w:ascii="Calibri" w:eastAsia="Batang" w:hAnsi="Calibri" w:cs="Calibri"/>
          <w:color w:val="000000"/>
          <w:sz w:val="22"/>
          <w:szCs w:val="22"/>
          <w:vertAlign w:val="superscript"/>
        </w:rPr>
        <w:footnoteReference w:id="1"/>
      </w:r>
      <w:r w:rsidRPr="0044635D">
        <w:rPr>
          <w:rFonts w:ascii="Calibri" w:eastAsia="Batang" w:hAnsi="Calibri" w:cs="Calibri"/>
          <w:color w:val="000000"/>
          <w:sz w:val="22"/>
          <w:szCs w:val="22"/>
        </w:rPr>
        <w:t>, pomiędzy:</w:t>
      </w:r>
    </w:p>
    <w:p w14:paraId="47B40405" w14:textId="77777777" w:rsidR="002C5142" w:rsidRPr="0044635D" w:rsidRDefault="002C5142" w:rsidP="002C5142">
      <w:pPr>
        <w:spacing w:after="120" w:line="276" w:lineRule="auto"/>
        <w:jc w:val="both"/>
        <w:rPr>
          <w:rFonts w:ascii="Calibri" w:hAnsi="Calibri" w:cs="Calibri"/>
          <w:sz w:val="22"/>
          <w:szCs w:val="22"/>
        </w:rPr>
      </w:pPr>
      <w:r w:rsidRPr="0044635D">
        <w:rPr>
          <w:rFonts w:ascii="Calibri" w:hAnsi="Calibri" w:cs="Calibri"/>
          <w:b/>
          <w:sz w:val="22"/>
          <w:szCs w:val="22"/>
        </w:rPr>
        <w:t>Instytutem Zootechniki - Państwowym Instytutem Badawczym</w:t>
      </w:r>
      <w:r w:rsidRPr="0044635D">
        <w:rPr>
          <w:rFonts w:ascii="Calibri" w:hAnsi="Calibri" w:cs="Calibri"/>
          <w:sz w:val="22"/>
          <w:szCs w:val="22"/>
        </w:rPr>
        <w:t xml:space="preserve"> z siedzibą w Krakowie, pod adresem: 31-047 Kraków, ul. Sarego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44635D">
        <w:rPr>
          <w:rFonts w:ascii="Calibri" w:hAnsi="Calibri" w:cs="Calibri"/>
          <w:b/>
          <w:sz w:val="22"/>
          <w:szCs w:val="22"/>
        </w:rPr>
        <w:t>Zamawiającym</w:t>
      </w:r>
      <w:r w:rsidRPr="0044635D">
        <w:rPr>
          <w:rFonts w:ascii="Calibri" w:hAnsi="Calibri" w:cs="Calibri"/>
          <w:sz w:val="22"/>
          <w:szCs w:val="22"/>
        </w:rPr>
        <w:t>”, reprezentowanym przez:</w:t>
      </w:r>
    </w:p>
    <w:p w14:paraId="600B1F1D" w14:textId="77777777" w:rsidR="002C5142" w:rsidRPr="0044635D" w:rsidRDefault="002C5142" w:rsidP="002C5142">
      <w:pPr>
        <w:spacing w:line="276" w:lineRule="auto"/>
        <w:jc w:val="both"/>
        <w:rPr>
          <w:rFonts w:ascii="Calibri" w:hAnsi="Calibri" w:cs="Calibri"/>
          <w:sz w:val="22"/>
          <w:szCs w:val="22"/>
        </w:rPr>
      </w:pPr>
      <w:r w:rsidRPr="0044635D">
        <w:rPr>
          <w:rFonts w:ascii="Calibri" w:hAnsi="Calibri" w:cs="Calibri"/>
          <w:sz w:val="22"/>
          <w:szCs w:val="22"/>
        </w:rPr>
        <w:t>...................................................................................</w:t>
      </w:r>
    </w:p>
    <w:p w14:paraId="25B59093" w14:textId="77777777" w:rsidR="002C5142" w:rsidRPr="0044635D" w:rsidRDefault="002C5142" w:rsidP="002C5142">
      <w:pPr>
        <w:spacing w:line="276" w:lineRule="auto"/>
        <w:jc w:val="both"/>
        <w:rPr>
          <w:rFonts w:ascii="Calibri" w:hAnsi="Calibri" w:cs="Calibri"/>
          <w:bCs/>
          <w:sz w:val="22"/>
          <w:szCs w:val="22"/>
        </w:rPr>
      </w:pPr>
    </w:p>
    <w:p w14:paraId="4178269A" w14:textId="77777777" w:rsidR="002C5142" w:rsidRPr="0044635D" w:rsidRDefault="002C5142" w:rsidP="002C5142">
      <w:pPr>
        <w:spacing w:line="276" w:lineRule="auto"/>
        <w:jc w:val="both"/>
        <w:rPr>
          <w:rFonts w:ascii="Calibri" w:hAnsi="Calibri" w:cs="Calibri"/>
          <w:sz w:val="22"/>
          <w:szCs w:val="22"/>
        </w:rPr>
      </w:pPr>
      <w:r w:rsidRPr="0044635D">
        <w:rPr>
          <w:rFonts w:ascii="Calibri" w:hAnsi="Calibri" w:cs="Calibri"/>
          <w:sz w:val="22"/>
          <w:szCs w:val="22"/>
        </w:rPr>
        <w:t>a</w:t>
      </w:r>
    </w:p>
    <w:p w14:paraId="396DBB8F" w14:textId="77777777" w:rsidR="002C5142" w:rsidRPr="0044635D" w:rsidRDefault="002C5142" w:rsidP="002C5142">
      <w:pPr>
        <w:spacing w:after="120" w:line="276" w:lineRule="auto"/>
        <w:jc w:val="both"/>
        <w:rPr>
          <w:rFonts w:ascii="Calibri" w:hAnsi="Calibri" w:cs="Calibri"/>
          <w:sz w:val="22"/>
          <w:szCs w:val="22"/>
        </w:rPr>
      </w:pPr>
      <w:r w:rsidRPr="0044635D">
        <w:rPr>
          <w:rFonts w:ascii="Calibri" w:hAnsi="Calibri" w:cs="Calibri"/>
          <w:sz w:val="22"/>
          <w:szCs w:val="22"/>
        </w:rPr>
        <w:t>…………. z siedzibą w ……………………, .................................., zwaną w dalszej części umowy „</w:t>
      </w:r>
      <w:r w:rsidRPr="0044635D">
        <w:rPr>
          <w:rFonts w:ascii="Calibri" w:hAnsi="Calibri" w:cs="Calibri"/>
          <w:b/>
          <w:sz w:val="22"/>
          <w:szCs w:val="22"/>
        </w:rPr>
        <w:t>Wykonawcą</w:t>
      </w:r>
      <w:r w:rsidRPr="0044635D">
        <w:rPr>
          <w:rFonts w:ascii="Calibri" w:hAnsi="Calibri" w:cs="Calibri"/>
          <w:sz w:val="22"/>
          <w:szCs w:val="22"/>
        </w:rPr>
        <w:t>”, reprezentowaną przez:</w:t>
      </w:r>
    </w:p>
    <w:p w14:paraId="41C14014" w14:textId="77777777" w:rsidR="002C5142" w:rsidRPr="0044635D" w:rsidRDefault="002C5142" w:rsidP="002C5142">
      <w:pPr>
        <w:spacing w:line="276" w:lineRule="auto"/>
        <w:jc w:val="both"/>
        <w:rPr>
          <w:rFonts w:ascii="Calibri" w:hAnsi="Calibri" w:cs="Calibri"/>
          <w:sz w:val="22"/>
          <w:szCs w:val="22"/>
        </w:rPr>
      </w:pPr>
      <w:r w:rsidRPr="0044635D">
        <w:rPr>
          <w:rFonts w:ascii="Calibri" w:hAnsi="Calibri" w:cs="Calibri"/>
          <w:sz w:val="22"/>
          <w:szCs w:val="22"/>
        </w:rPr>
        <w:t>...................................................................................</w:t>
      </w:r>
    </w:p>
    <w:p w14:paraId="2DC42505" w14:textId="77777777" w:rsidR="002C5142" w:rsidRPr="0044635D" w:rsidRDefault="002C5142" w:rsidP="002C5142">
      <w:pPr>
        <w:spacing w:line="276" w:lineRule="auto"/>
        <w:jc w:val="both"/>
        <w:rPr>
          <w:rFonts w:ascii="Calibri" w:hAnsi="Calibri" w:cs="Calibri"/>
          <w:sz w:val="22"/>
          <w:szCs w:val="22"/>
        </w:rPr>
      </w:pPr>
    </w:p>
    <w:p w14:paraId="58CCFDEB" w14:textId="77777777" w:rsidR="002C5142" w:rsidRPr="0044635D" w:rsidRDefault="002C5142" w:rsidP="002C5142">
      <w:pPr>
        <w:spacing w:line="276" w:lineRule="auto"/>
        <w:jc w:val="both"/>
        <w:rPr>
          <w:rFonts w:ascii="Calibri" w:hAnsi="Calibri" w:cs="Calibri"/>
          <w:sz w:val="22"/>
          <w:szCs w:val="22"/>
        </w:rPr>
      </w:pPr>
      <w:r w:rsidRPr="0044635D">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4B35F6B0" w14:textId="77777777" w:rsidR="002C5142" w:rsidRPr="0044635D" w:rsidRDefault="002C5142" w:rsidP="002C5142">
      <w:pPr>
        <w:spacing w:line="276" w:lineRule="auto"/>
        <w:jc w:val="both"/>
        <w:rPr>
          <w:rFonts w:ascii="Calibri" w:hAnsi="Calibri" w:cs="Calibri"/>
          <w:sz w:val="22"/>
          <w:szCs w:val="22"/>
        </w:rPr>
      </w:pPr>
    </w:p>
    <w:p w14:paraId="7045A15D" w14:textId="77777777" w:rsidR="002C5142" w:rsidRDefault="002C5142" w:rsidP="002C5142">
      <w:pPr>
        <w:spacing w:line="276" w:lineRule="auto"/>
        <w:jc w:val="center"/>
        <w:rPr>
          <w:rFonts w:asciiTheme="minorHAnsi" w:hAnsiTheme="minorHAnsi" w:cstheme="minorHAnsi"/>
          <w:color w:val="000000" w:themeColor="text1"/>
          <w:sz w:val="22"/>
          <w:szCs w:val="22"/>
        </w:rPr>
      </w:pPr>
      <w:bookmarkStart w:id="63" w:name="_Hlk157761263"/>
      <w:r>
        <w:rPr>
          <w:rFonts w:asciiTheme="minorHAnsi" w:hAnsiTheme="minorHAnsi" w:cstheme="minorHAnsi"/>
          <w:color w:val="000000" w:themeColor="text1"/>
          <w:sz w:val="22"/>
          <w:szCs w:val="22"/>
        </w:rPr>
        <w:t>§ 1</w:t>
      </w:r>
    </w:p>
    <w:p w14:paraId="3A4C6E69" w14:textId="77777777" w:rsidR="002C5142" w:rsidRDefault="002C5142" w:rsidP="002C514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[Przedmiot umowy]</w:t>
      </w:r>
    </w:p>
    <w:p w14:paraId="21349547" w14:textId="77777777" w:rsidR="002C5142" w:rsidRDefault="002C5142" w:rsidP="002C5142">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Na podstawie niniejszej umowy (dalej jako: „umowa”) Wykonawca zobowiązuje się sprzedać i dostarczyć Zamawiającemu </w:t>
      </w:r>
      <w:r w:rsidRPr="008604E3">
        <w:rPr>
          <w:rFonts w:ascii="Calibri" w:hAnsi="Calibri" w:cs="Calibri"/>
          <w:sz w:val="22"/>
          <w:szCs w:val="22"/>
        </w:rPr>
        <w:t xml:space="preserve">zestaw chromatografii cieczowej z kolektorem frakcji i detektorem UV-Vis </w:t>
      </w:r>
      <w:r w:rsidRPr="000C1724">
        <w:rPr>
          <w:rFonts w:ascii="Calibri" w:hAnsi="Calibri" w:cs="Calibri"/>
          <w:sz w:val="22"/>
          <w:szCs w:val="22"/>
        </w:rPr>
        <w:t>(</w:t>
      </w:r>
      <w:r w:rsidRPr="008B2E63">
        <w:rPr>
          <w:rFonts w:ascii="Calibri" w:hAnsi="Calibri" w:cs="Calibri"/>
          <w:sz w:val="22"/>
          <w:szCs w:val="22"/>
        </w:rPr>
        <w:t>dalej jako</w:t>
      </w:r>
      <w:r w:rsidRPr="0034490C">
        <w:rPr>
          <w:rFonts w:ascii="Calibri" w:hAnsi="Calibri" w:cs="Calibri"/>
          <w:sz w:val="22"/>
          <w:szCs w:val="22"/>
        </w:rPr>
        <w:t>: „chromatograf” lub</w:t>
      </w:r>
      <w:r w:rsidRPr="008B2E63">
        <w:rPr>
          <w:rFonts w:ascii="Calibri" w:hAnsi="Calibri" w:cs="Calibri"/>
          <w:sz w:val="22"/>
          <w:szCs w:val="22"/>
        </w:rPr>
        <w:t xml:space="preserve"> zamiennie „sprzęt”),</w:t>
      </w:r>
      <w:r w:rsidRPr="000C1724">
        <w:rPr>
          <w:rFonts w:ascii="Calibri" w:hAnsi="Calibri" w:cs="Calibri"/>
          <w:sz w:val="22"/>
          <w:szCs w:val="22"/>
        </w:rPr>
        <w:t xml:space="preserve"> zainstalować go i uruchomić oraz przeszkolić personel Zamawiającego w zakresie jego obsługi, a Zamawiający zobowiązuje się do zapłaty wynagrodzenia określonego w § 3 ust. 1.</w:t>
      </w:r>
    </w:p>
    <w:p w14:paraId="794F842E" w14:textId="77777777" w:rsidR="002C5142" w:rsidRDefault="002C5142" w:rsidP="002C5142">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7A8ECC2C" w14:textId="77777777" w:rsidR="002C5142" w:rsidRDefault="002C5142" w:rsidP="002C5142">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533BB0BD" w14:textId="77777777" w:rsidR="002C5142" w:rsidRDefault="002C5142" w:rsidP="002C5142">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bookmarkEnd w:id="63"/>
    <w:p w14:paraId="33F82D22" w14:textId="77777777" w:rsidR="002C5142" w:rsidRPr="0034490C" w:rsidRDefault="002C5142" w:rsidP="002C5142">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fabrycznie nowy, nieużywany (niedostarczany) w innych projektach, kompletny, </w:t>
      </w:r>
      <w:r w:rsidRPr="0034490C">
        <w:rPr>
          <w:rFonts w:ascii="Calibri" w:hAnsi="Calibri" w:cs="Calibri"/>
          <w:sz w:val="22"/>
          <w:szCs w:val="22"/>
        </w:rPr>
        <w:t>niepowystawowy, bez śladów uszkodzenia mechanicznego lub elektronicznego oraz został przetestowany;</w:t>
      </w:r>
    </w:p>
    <w:p w14:paraId="52E84F76" w14:textId="77777777" w:rsidR="002C5142" w:rsidRPr="0034490C" w:rsidRDefault="002C5142" w:rsidP="002C5142">
      <w:pPr>
        <w:numPr>
          <w:ilvl w:val="0"/>
          <w:numId w:val="76"/>
        </w:numPr>
        <w:tabs>
          <w:tab w:val="left" w:pos="360"/>
        </w:tabs>
        <w:suppressAutoHyphens/>
        <w:spacing w:line="276" w:lineRule="auto"/>
        <w:jc w:val="both"/>
        <w:rPr>
          <w:rFonts w:ascii="Calibri" w:hAnsi="Calibri" w:cs="Calibri"/>
          <w:sz w:val="22"/>
          <w:szCs w:val="22"/>
        </w:rPr>
      </w:pPr>
      <w:r w:rsidRPr="0034490C">
        <w:rPr>
          <w:rFonts w:ascii="Calibri" w:hAnsi="Calibri" w:cs="Calibri"/>
          <w:sz w:val="22"/>
          <w:szCs w:val="22"/>
        </w:rPr>
        <w:t>został wyprodukowany nie wcześniej niż 12 miesięcy przed datą dostarczenia do Zamawiającego;</w:t>
      </w:r>
    </w:p>
    <w:p w14:paraId="353D411A" w14:textId="77777777" w:rsidR="002C5142" w:rsidRPr="0034490C" w:rsidRDefault="002C5142" w:rsidP="002C5142">
      <w:pPr>
        <w:numPr>
          <w:ilvl w:val="0"/>
          <w:numId w:val="76"/>
        </w:numPr>
        <w:tabs>
          <w:tab w:val="left" w:pos="360"/>
        </w:tabs>
        <w:suppressAutoHyphens/>
        <w:spacing w:line="276" w:lineRule="auto"/>
        <w:jc w:val="both"/>
        <w:rPr>
          <w:rFonts w:ascii="Calibri" w:hAnsi="Calibri" w:cs="Calibri"/>
          <w:sz w:val="22"/>
          <w:szCs w:val="22"/>
        </w:rPr>
      </w:pPr>
      <w:r w:rsidRPr="0034490C">
        <w:rPr>
          <w:rFonts w:ascii="Calibri" w:hAnsi="Calibri" w:cs="Calibri"/>
          <w:sz w:val="22"/>
          <w:szCs w:val="22"/>
        </w:rPr>
        <w:lastRenderedPageBreak/>
        <w:t>jest pełni gotowy do pracy w zaoferowanej konfiguracji;</w:t>
      </w:r>
    </w:p>
    <w:p w14:paraId="09F7571E" w14:textId="77777777" w:rsidR="002C5142" w:rsidRPr="0034490C" w:rsidRDefault="002C5142" w:rsidP="002C5142">
      <w:pPr>
        <w:numPr>
          <w:ilvl w:val="0"/>
          <w:numId w:val="76"/>
        </w:numPr>
        <w:tabs>
          <w:tab w:val="left" w:pos="360"/>
        </w:tabs>
        <w:suppressAutoHyphens/>
        <w:spacing w:line="276" w:lineRule="auto"/>
        <w:jc w:val="both"/>
        <w:rPr>
          <w:rFonts w:ascii="Calibri" w:hAnsi="Calibri" w:cs="Calibri"/>
          <w:sz w:val="22"/>
          <w:szCs w:val="22"/>
        </w:rPr>
      </w:pPr>
      <w:r w:rsidRPr="0034490C">
        <w:rPr>
          <w:rFonts w:ascii="Calibri" w:hAnsi="Calibri" w:cs="Calibri"/>
          <w:sz w:val="22"/>
          <w:szCs w:val="22"/>
        </w:rPr>
        <w:t>jest kompatybilny z polską siecią elektryczną (wtyczki, napięcie 230V 50Hz);</w:t>
      </w:r>
    </w:p>
    <w:p w14:paraId="70D5D71D" w14:textId="77777777" w:rsidR="002C5142" w:rsidRPr="0034490C" w:rsidRDefault="002C5142" w:rsidP="002C5142">
      <w:pPr>
        <w:numPr>
          <w:ilvl w:val="0"/>
          <w:numId w:val="76"/>
        </w:numPr>
        <w:tabs>
          <w:tab w:val="left" w:pos="360"/>
        </w:tabs>
        <w:suppressAutoHyphens/>
        <w:spacing w:line="276" w:lineRule="auto"/>
        <w:jc w:val="both"/>
        <w:rPr>
          <w:rFonts w:ascii="Calibri" w:hAnsi="Calibri" w:cs="Calibri"/>
          <w:sz w:val="22"/>
          <w:szCs w:val="22"/>
        </w:rPr>
      </w:pPr>
      <w:r w:rsidRPr="0034490C">
        <w:rPr>
          <w:rFonts w:ascii="Calibri" w:hAnsi="Calibri" w:cs="Calibri"/>
          <w:sz w:val="22"/>
          <w:szCs w:val="22"/>
        </w:rPr>
        <w:t>odpowiada normie CE w zakresie bezpieczeństwa urządzeń elektrycznych;</w:t>
      </w:r>
    </w:p>
    <w:p w14:paraId="56AA5CBC" w14:textId="77777777" w:rsidR="002C5142" w:rsidRDefault="002C5142" w:rsidP="002C5142">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0B47309" w14:textId="77777777" w:rsidR="002C5142" w:rsidRDefault="002C5142" w:rsidP="002C5142">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05ADF8D7" w14:textId="77777777" w:rsidR="002C5142" w:rsidRDefault="002C5142" w:rsidP="002C5142">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7E2FF80A" w14:textId="77777777" w:rsidR="002C5142" w:rsidRDefault="002C5142" w:rsidP="002C5142">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114B90B8" w14:textId="77777777" w:rsidR="002C5142" w:rsidRDefault="002C5142" w:rsidP="002C5142">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AFBAAB4" w14:textId="77777777" w:rsidR="002C5142" w:rsidRDefault="002C5142" w:rsidP="002C5142">
      <w:pPr>
        <w:shd w:val="clear" w:color="auto" w:fill="FFFFFF"/>
        <w:tabs>
          <w:tab w:val="left" w:leader="dot" w:pos="2232"/>
        </w:tabs>
        <w:ind w:right="23"/>
        <w:jc w:val="center"/>
        <w:rPr>
          <w:rFonts w:ascii="Calibri" w:hAnsi="Calibri"/>
          <w:sz w:val="22"/>
          <w:szCs w:val="22"/>
        </w:rPr>
      </w:pPr>
    </w:p>
    <w:p w14:paraId="43D07649" w14:textId="77777777" w:rsidR="002C5142" w:rsidRDefault="002C5142" w:rsidP="002C5142">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2F569F85" w14:textId="77777777" w:rsidR="002C5142" w:rsidRDefault="002C5142" w:rsidP="002C514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2932725B" w14:textId="77777777" w:rsidR="002C5142" w:rsidRPr="0034490C" w:rsidRDefault="002C5142" w:rsidP="002C5142">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93A9F">
        <w:rPr>
          <w:rFonts w:asciiTheme="minorHAnsi" w:hAnsiTheme="minorHAnsi" w:cstheme="minorHAnsi"/>
          <w:color w:val="000000" w:themeColor="text1"/>
          <w:sz w:val="22"/>
          <w:szCs w:val="22"/>
        </w:rPr>
        <w:t xml:space="preserve">Wykonawca zobowiązuje się do dostarczenia sprzętu </w:t>
      </w:r>
      <w:r>
        <w:rPr>
          <w:rFonts w:asciiTheme="minorHAnsi" w:hAnsiTheme="minorHAnsi" w:cstheme="minorHAnsi"/>
          <w:color w:val="000000" w:themeColor="text1"/>
          <w:sz w:val="22"/>
          <w:szCs w:val="22"/>
        </w:rPr>
        <w:t xml:space="preserve">i przeprowadzenia szkolenia </w:t>
      </w:r>
      <w:r w:rsidRPr="00193A9F">
        <w:rPr>
          <w:rFonts w:asciiTheme="minorHAnsi" w:hAnsiTheme="minorHAnsi" w:cstheme="minorHAnsi"/>
          <w:color w:val="000000" w:themeColor="text1"/>
          <w:sz w:val="22"/>
          <w:szCs w:val="22"/>
        </w:rPr>
        <w:t xml:space="preserve">na własny koszt </w:t>
      </w:r>
      <w:r w:rsidRPr="00193A9F">
        <w:rPr>
          <w:rFonts w:asciiTheme="minorHAnsi" w:hAnsiTheme="minorHAnsi" w:cstheme="minorHAnsi"/>
          <w:sz w:val="22"/>
          <w:szCs w:val="22"/>
        </w:rPr>
        <w:t xml:space="preserve">w terminie do </w:t>
      </w:r>
      <w:r>
        <w:rPr>
          <w:rFonts w:asciiTheme="minorHAnsi" w:hAnsiTheme="minorHAnsi" w:cstheme="minorHAnsi"/>
          <w:sz w:val="22"/>
          <w:szCs w:val="22"/>
        </w:rPr>
        <w:t>6</w:t>
      </w:r>
      <w:r w:rsidRPr="00193A9F">
        <w:rPr>
          <w:rFonts w:asciiTheme="minorHAnsi" w:hAnsiTheme="minorHAnsi" w:cstheme="minorHAnsi"/>
          <w:sz w:val="22"/>
          <w:szCs w:val="22"/>
        </w:rPr>
        <w:t xml:space="preserve"> tygodni od </w:t>
      </w:r>
      <w:r w:rsidRPr="0034490C">
        <w:rPr>
          <w:rFonts w:asciiTheme="minorHAnsi" w:hAnsiTheme="minorHAnsi" w:cstheme="minorHAnsi"/>
          <w:sz w:val="22"/>
          <w:szCs w:val="22"/>
        </w:rPr>
        <w:t>dnia zawarcia umowy.</w:t>
      </w:r>
    </w:p>
    <w:p w14:paraId="0F59DA03" w14:textId="77777777" w:rsidR="002C5142" w:rsidRPr="0034490C" w:rsidRDefault="002C5142" w:rsidP="002C5142">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34490C">
        <w:rPr>
          <w:rFonts w:asciiTheme="minorHAnsi" w:hAnsiTheme="minorHAnsi" w:cstheme="minorHAnsi"/>
          <w:color w:val="000000" w:themeColor="text1"/>
          <w:sz w:val="22"/>
          <w:szCs w:val="22"/>
        </w:rPr>
        <w:t>W terminie 7 dni od dnia zawarcia umowy Wykonawca dostarczy szczegółowy opis wymagań dotyczący przygotowania stanowiska do pracy chromatografu, zawierający informacje dotyczące m.in. wielkości stanowiska, warunków otoczenia czy niezbędnych zabezpieczeń sieci elektrycznej (np. moc bezpieczników).</w:t>
      </w:r>
    </w:p>
    <w:p w14:paraId="050D6D79" w14:textId="77777777" w:rsidR="002C5142" w:rsidRPr="0034490C" w:rsidRDefault="002C5142" w:rsidP="002C5142">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34490C">
        <w:rPr>
          <w:rFonts w:asciiTheme="minorHAnsi" w:hAnsiTheme="minorHAnsi" w:cstheme="minorHAnsi"/>
          <w:color w:val="000000" w:themeColor="text1"/>
          <w:sz w:val="22"/>
          <w:szCs w:val="22"/>
        </w:rPr>
        <w:t>Wykonawca wraz ze sprzętem dostarczy Zamawiającemu kompletną dokumentację dotyczącą każdego z dostarczanych produktów, w tym:</w:t>
      </w:r>
    </w:p>
    <w:p w14:paraId="6F2D8043" w14:textId="77777777" w:rsidR="002C5142" w:rsidRPr="0034490C" w:rsidRDefault="002C5142" w:rsidP="002C5142">
      <w:pPr>
        <w:pStyle w:val="Akapitzlist"/>
        <w:numPr>
          <w:ilvl w:val="0"/>
          <w:numId w:val="78"/>
        </w:numPr>
        <w:tabs>
          <w:tab w:val="left" w:pos="360"/>
        </w:tabs>
        <w:suppressAutoHyphens/>
        <w:spacing w:line="276" w:lineRule="auto"/>
        <w:rPr>
          <w:rFonts w:ascii="Calibri" w:eastAsia="Batang" w:hAnsi="Calibri" w:cs="Calibri"/>
          <w:color w:val="000000"/>
          <w:sz w:val="22"/>
          <w:szCs w:val="22"/>
        </w:rPr>
      </w:pPr>
      <w:r w:rsidRPr="0034490C">
        <w:rPr>
          <w:rFonts w:ascii="Calibri" w:eastAsia="Batang" w:hAnsi="Calibri" w:cs="Calibri"/>
          <w:color w:val="000000"/>
          <w:sz w:val="22"/>
          <w:szCs w:val="22"/>
        </w:rPr>
        <w:t>karty gwarancyjne</w:t>
      </w:r>
      <w:r w:rsidRPr="0034490C">
        <w:rPr>
          <w:rFonts w:ascii="Calibri" w:eastAsia="Batang" w:hAnsi="Calibri" w:cs="Calibri"/>
          <w:color w:val="000000"/>
          <w:sz w:val="22"/>
          <w:szCs w:val="22"/>
          <w:lang w:val="pl-PL"/>
        </w:rPr>
        <w:t xml:space="preserve"> lub inne dokumenty potwierdzające udzielenie gwarancji;</w:t>
      </w:r>
    </w:p>
    <w:p w14:paraId="3F9E8B38" w14:textId="77777777" w:rsidR="002C5142" w:rsidRPr="0034490C" w:rsidRDefault="002C5142" w:rsidP="002C5142">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34490C">
        <w:rPr>
          <w:rFonts w:asciiTheme="minorHAnsi" w:hAnsiTheme="minorHAnsi" w:cstheme="minorHAnsi"/>
          <w:color w:val="000000" w:themeColor="text1"/>
          <w:sz w:val="22"/>
          <w:szCs w:val="22"/>
        </w:rPr>
        <w:t>instrukcj</w:t>
      </w:r>
      <w:r w:rsidRPr="0034490C">
        <w:rPr>
          <w:rFonts w:asciiTheme="minorHAnsi" w:hAnsiTheme="minorHAnsi" w:cstheme="minorHAnsi"/>
          <w:color w:val="000000" w:themeColor="text1"/>
          <w:sz w:val="22"/>
          <w:szCs w:val="22"/>
          <w:lang w:val="pl-PL"/>
        </w:rPr>
        <w:t xml:space="preserve">ę </w:t>
      </w:r>
      <w:r w:rsidRPr="0034490C">
        <w:rPr>
          <w:rFonts w:asciiTheme="minorHAnsi" w:hAnsiTheme="minorHAnsi" w:cstheme="minorHAnsi"/>
          <w:color w:val="000000" w:themeColor="text1"/>
          <w:sz w:val="22"/>
          <w:szCs w:val="22"/>
        </w:rPr>
        <w:t xml:space="preserve">obsługi w języku polskim </w:t>
      </w:r>
      <w:r w:rsidRPr="0034490C">
        <w:rPr>
          <w:rFonts w:asciiTheme="minorHAnsi" w:hAnsiTheme="minorHAnsi" w:cstheme="minorHAnsi"/>
          <w:color w:val="000000" w:themeColor="text1"/>
          <w:sz w:val="22"/>
          <w:szCs w:val="22"/>
          <w:lang w:val="pl-PL"/>
        </w:rPr>
        <w:t>i</w:t>
      </w:r>
      <w:r w:rsidRPr="0034490C">
        <w:rPr>
          <w:rFonts w:asciiTheme="minorHAnsi" w:hAnsiTheme="minorHAnsi" w:cstheme="minorHAnsi"/>
          <w:color w:val="000000" w:themeColor="text1"/>
          <w:sz w:val="22"/>
          <w:szCs w:val="22"/>
        </w:rPr>
        <w:t xml:space="preserve"> angielskim</w:t>
      </w:r>
      <w:r w:rsidRPr="0034490C">
        <w:rPr>
          <w:rFonts w:asciiTheme="minorHAnsi" w:hAnsiTheme="minorHAnsi" w:cstheme="minorHAnsi"/>
          <w:color w:val="000000" w:themeColor="text1"/>
          <w:sz w:val="22"/>
          <w:szCs w:val="22"/>
          <w:lang w:val="pl-PL"/>
        </w:rPr>
        <w:t>,</w:t>
      </w:r>
      <w:r w:rsidRPr="0034490C">
        <w:rPr>
          <w:rFonts w:asciiTheme="minorHAnsi" w:hAnsiTheme="minorHAnsi" w:cstheme="minorHAnsi"/>
          <w:color w:val="000000" w:themeColor="text1"/>
          <w:sz w:val="22"/>
          <w:szCs w:val="22"/>
        </w:rPr>
        <w:t xml:space="preserve"> opisując</w:t>
      </w:r>
      <w:r w:rsidRPr="0034490C">
        <w:rPr>
          <w:rFonts w:asciiTheme="minorHAnsi" w:hAnsiTheme="minorHAnsi" w:cstheme="minorHAnsi"/>
          <w:color w:val="000000" w:themeColor="text1"/>
          <w:sz w:val="22"/>
          <w:szCs w:val="22"/>
          <w:lang w:val="pl-PL"/>
        </w:rPr>
        <w:t>ą</w:t>
      </w:r>
      <w:r w:rsidRPr="0034490C">
        <w:rPr>
          <w:rFonts w:asciiTheme="minorHAnsi" w:hAnsiTheme="minorHAnsi" w:cstheme="minorHAnsi"/>
          <w:color w:val="000000" w:themeColor="text1"/>
          <w:sz w:val="22"/>
          <w:szCs w:val="22"/>
        </w:rPr>
        <w:t xml:space="preserve"> szczegółowo użytkowanie i inne czynności niezbędne do prawidłowej pracy </w:t>
      </w:r>
      <w:r w:rsidRPr="0034490C">
        <w:rPr>
          <w:rFonts w:ascii="Calibri" w:hAnsi="Calibri" w:cs="Calibri"/>
          <w:sz w:val="22"/>
          <w:szCs w:val="22"/>
        </w:rPr>
        <w:t>chromatograf</w:t>
      </w:r>
      <w:r w:rsidRPr="0034490C">
        <w:rPr>
          <w:rFonts w:ascii="Calibri" w:hAnsi="Calibri" w:cs="Calibri"/>
          <w:sz w:val="22"/>
          <w:szCs w:val="22"/>
          <w:lang w:val="pl-PL"/>
        </w:rPr>
        <w:t>u</w:t>
      </w:r>
      <w:r w:rsidRPr="0034490C">
        <w:rPr>
          <w:rFonts w:asciiTheme="minorHAnsi" w:hAnsiTheme="minorHAnsi" w:cstheme="minorHAnsi"/>
          <w:color w:val="000000" w:themeColor="text1"/>
          <w:sz w:val="22"/>
          <w:szCs w:val="22"/>
          <w:lang w:val="pl-PL"/>
        </w:rPr>
        <w:t>,</w:t>
      </w:r>
      <w:r w:rsidRPr="0034490C">
        <w:rPr>
          <w:rFonts w:asciiTheme="minorHAnsi" w:hAnsiTheme="minorHAnsi" w:cstheme="minorHAnsi"/>
          <w:color w:val="000000" w:themeColor="text1"/>
          <w:sz w:val="22"/>
          <w:szCs w:val="22"/>
        </w:rPr>
        <w:t xml:space="preserve"> w wersji papierowej </w:t>
      </w:r>
      <w:r w:rsidRPr="0034490C">
        <w:rPr>
          <w:rFonts w:asciiTheme="minorHAnsi" w:hAnsiTheme="minorHAnsi" w:cstheme="minorHAnsi"/>
          <w:color w:val="000000" w:themeColor="text1"/>
          <w:sz w:val="22"/>
          <w:szCs w:val="22"/>
          <w:lang w:val="pl-PL"/>
        </w:rPr>
        <w:t xml:space="preserve">i </w:t>
      </w:r>
      <w:r w:rsidRPr="0034490C">
        <w:rPr>
          <w:rFonts w:asciiTheme="minorHAnsi" w:hAnsiTheme="minorHAnsi" w:cstheme="minorHAnsi"/>
          <w:color w:val="000000" w:themeColor="text1"/>
          <w:sz w:val="22"/>
          <w:szCs w:val="22"/>
        </w:rPr>
        <w:t>elektronicznej;</w:t>
      </w:r>
    </w:p>
    <w:p w14:paraId="404FA701" w14:textId="77777777" w:rsidR="002C5142" w:rsidRPr="0034490C" w:rsidRDefault="002C5142" w:rsidP="002C5142">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34490C">
        <w:rPr>
          <w:rFonts w:asciiTheme="minorHAnsi" w:hAnsiTheme="minorHAnsi" w:cs="Calibri"/>
          <w:bCs/>
          <w:sz w:val="22"/>
          <w:szCs w:val="22"/>
          <w:lang w:val="pl-PL"/>
        </w:rPr>
        <w:t xml:space="preserve">szczegółową specyfikację </w:t>
      </w:r>
      <w:r w:rsidRPr="0034490C">
        <w:rPr>
          <w:rFonts w:ascii="Calibri" w:hAnsi="Calibri" w:cs="Calibri"/>
          <w:sz w:val="22"/>
          <w:szCs w:val="22"/>
        </w:rPr>
        <w:t>chromatograf</w:t>
      </w:r>
      <w:r w:rsidRPr="0034490C">
        <w:rPr>
          <w:rFonts w:ascii="Calibri" w:hAnsi="Calibri" w:cs="Calibri"/>
          <w:sz w:val="22"/>
          <w:szCs w:val="22"/>
          <w:lang w:val="pl-PL"/>
        </w:rPr>
        <w:t>u</w:t>
      </w:r>
      <w:r w:rsidRPr="0034490C">
        <w:rPr>
          <w:rFonts w:asciiTheme="minorHAnsi" w:hAnsiTheme="minorHAnsi" w:cs="Calibri"/>
          <w:bCs/>
          <w:sz w:val="22"/>
          <w:szCs w:val="22"/>
          <w:lang w:val="pl-PL"/>
        </w:rPr>
        <w:t>;</w:t>
      </w:r>
    </w:p>
    <w:p w14:paraId="4AC6AC07" w14:textId="77777777" w:rsidR="002C5142" w:rsidRPr="0034490C" w:rsidRDefault="002C5142" w:rsidP="002C5142">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34490C">
        <w:rPr>
          <w:rFonts w:asciiTheme="minorHAnsi" w:hAnsiTheme="minorHAnsi" w:cstheme="minorHAnsi"/>
          <w:color w:val="000000" w:themeColor="text1"/>
          <w:sz w:val="22"/>
          <w:szCs w:val="22"/>
        </w:rPr>
        <w:t>certyfikat weryfikacji dostawy oraz instalacji (jeżeli dotyczy).</w:t>
      </w:r>
    </w:p>
    <w:p w14:paraId="42C25A24" w14:textId="77777777" w:rsidR="002C5142" w:rsidRPr="0034490C" w:rsidRDefault="002C5142" w:rsidP="002C5142">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34490C">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3508E980" w14:textId="77777777" w:rsidR="002C5142" w:rsidRPr="0034490C" w:rsidRDefault="002C5142" w:rsidP="002C5142">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34490C">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Centralne Laboratorium, Dział Analityki Laboratoryjnej, ul. Jurajska 44, 32-084 Aleksandrowice. Dostawa powinna nastąpić w przedziale między godziną 8.00 a 15.00, a dostawca jest zobowiązany wnieść sprzęt do wskazanego przez przedstawiciela Zamawiającego pomieszczenia.</w:t>
      </w:r>
    </w:p>
    <w:p w14:paraId="31F2A5D9" w14:textId="77777777" w:rsidR="002C5142" w:rsidRDefault="002C5142" w:rsidP="002C5142">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44D14136" w14:textId="77777777" w:rsidR="002C5142" w:rsidRDefault="002C5142" w:rsidP="002C5142">
      <w:pPr>
        <w:shd w:val="clear" w:color="auto" w:fill="FFFFFF"/>
        <w:tabs>
          <w:tab w:val="left" w:leader="dot" w:pos="2232"/>
        </w:tabs>
        <w:ind w:right="23"/>
        <w:jc w:val="center"/>
        <w:rPr>
          <w:rFonts w:ascii="Calibri" w:hAnsi="Calibri"/>
          <w:sz w:val="22"/>
          <w:szCs w:val="22"/>
        </w:rPr>
      </w:pPr>
    </w:p>
    <w:p w14:paraId="5560B97E" w14:textId="77777777" w:rsidR="002C5142" w:rsidRDefault="002C5142" w:rsidP="002C5142">
      <w:pPr>
        <w:tabs>
          <w:tab w:val="left" w:pos="360"/>
        </w:tabs>
        <w:suppressAutoHyphens/>
        <w:spacing w:line="276" w:lineRule="auto"/>
        <w:jc w:val="center"/>
        <w:rPr>
          <w:rFonts w:asciiTheme="minorHAnsi" w:hAnsiTheme="minorHAnsi" w:cstheme="minorHAnsi"/>
          <w:color w:val="000000" w:themeColor="text1"/>
          <w:sz w:val="22"/>
          <w:szCs w:val="22"/>
        </w:rPr>
      </w:pPr>
      <w:bookmarkStart w:id="64" w:name="_Hlk157761333"/>
    </w:p>
    <w:p w14:paraId="2ABF841E" w14:textId="507C8E02" w:rsidR="002C5142" w:rsidRDefault="002C5142" w:rsidP="002C5142">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3</w:t>
      </w:r>
    </w:p>
    <w:p w14:paraId="103C4207" w14:textId="77777777" w:rsidR="002C5142" w:rsidRDefault="002C5142" w:rsidP="002C514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72BDB2D3" w14:textId="77777777" w:rsidR="002C5142" w:rsidRDefault="002C5142" w:rsidP="002C5142">
      <w:pPr>
        <w:numPr>
          <w:ilvl w:val="0"/>
          <w:numId w:val="73"/>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72822FE7" w14:textId="77777777" w:rsidR="002C5142" w:rsidRPr="00663F06" w:rsidRDefault="002C5142" w:rsidP="002C5142">
      <w:pPr>
        <w:numPr>
          <w:ilvl w:val="0"/>
          <w:numId w:val="73"/>
        </w:numPr>
        <w:tabs>
          <w:tab w:val="left" w:pos="360"/>
        </w:tabs>
        <w:suppressAutoHyphens/>
        <w:spacing w:line="276" w:lineRule="auto"/>
        <w:jc w:val="both"/>
        <w:rPr>
          <w:rFonts w:asciiTheme="minorHAnsi" w:hAnsiTheme="minorHAnsi" w:cstheme="minorHAnsi"/>
          <w:color w:val="000000" w:themeColor="text1"/>
          <w:sz w:val="22"/>
          <w:szCs w:val="22"/>
        </w:rPr>
      </w:pPr>
      <w:r w:rsidRPr="00663F06">
        <w:rPr>
          <w:rFonts w:asciiTheme="minorHAnsi" w:hAnsiTheme="minorHAnsi" w:cstheme="minorHAnsi"/>
          <w:color w:val="000000" w:themeColor="text1"/>
          <w:sz w:val="22"/>
          <w:szCs w:val="22"/>
        </w:rPr>
        <w:t>Wskazana wartość brutto jest ceną ostateczną obejmującą wszelkie koszty związane z realizacją umowy, w tym koszty dostawy, instalacji, szkolenia, gwarancji, licencji oraz wszystkie koszty pochodne (m.in. koszty ubezpieczenia na czas transportu, zysk, rabaty, upusty, opłaty celne, podatki).</w:t>
      </w:r>
      <w:bookmarkEnd w:id="64"/>
    </w:p>
    <w:p w14:paraId="07749673" w14:textId="77777777" w:rsidR="002C5142" w:rsidRDefault="002C5142" w:rsidP="002C5142">
      <w:pPr>
        <w:shd w:val="clear" w:color="auto" w:fill="FFFFFF"/>
        <w:tabs>
          <w:tab w:val="left" w:leader="dot" w:pos="2232"/>
        </w:tabs>
        <w:ind w:right="23"/>
        <w:jc w:val="center"/>
        <w:rPr>
          <w:rFonts w:ascii="Calibri" w:hAnsi="Calibri"/>
          <w:sz w:val="22"/>
          <w:szCs w:val="22"/>
        </w:rPr>
      </w:pPr>
    </w:p>
    <w:p w14:paraId="1EBC720D" w14:textId="77777777" w:rsidR="002C5142" w:rsidRDefault="002C5142" w:rsidP="002C5142">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3E702002" w14:textId="77777777" w:rsidR="002C5142" w:rsidRDefault="002C5142" w:rsidP="002C514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6E88CAE9" w14:textId="77777777" w:rsidR="002C5142" w:rsidRPr="0034490C" w:rsidRDefault="002C5142" w:rsidP="002C5142">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Zamawiający dokona odbioru zamówienia poprzez podpisanie protokołu odbioru bez zastrzeżeń, </w:t>
      </w:r>
      <w:r w:rsidRPr="008B2E63">
        <w:rPr>
          <w:rFonts w:ascii="Calibri" w:hAnsi="Calibri" w:cs="Calibri"/>
          <w:sz w:val="22"/>
          <w:szCs w:val="22"/>
        </w:rPr>
        <w:t xml:space="preserve">w </w:t>
      </w:r>
      <w:r w:rsidRPr="0034490C">
        <w:rPr>
          <w:rFonts w:ascii="Calibri" w:hAnsi="Calibri" w:cs="Calibri"/>
          <w:sz w:val="22"/>
          <w:szCs w:val="22"/>
        </w:rPr>
        <w:t xml:space="preserve">terminie </w:t>
      </w:r>
      <w:r w:rsidRPr="0034490C">
        <w:rPr>
          <w:rFonts w:ascii="Calibri" w:hAnsi="Calibri" w:cs="Calibri"/>
          <w:sz w:val="22"/>
          <w:szCs w:val="22"/>
          <w:lang w:val="pl-PL"/>
        </w:rPr>
        <w:t>do 5</w:t>
      </w:r>
      <w:r w:rsidRPr="0034490C">
        <w:rPr>
          <w:rFonts w:ascii="Calibri" w:hAnsi="Calibri" w:cs="Calibri"/>
          <w:sz w:val="22"/>
          <w:szCs w:val="22"/>
        </w:rPr>
        <w:t xml:space="preserve"> dni od dnia </w:t>
      </w:r>
      <w:r w:rsidRPr="0034490C">
        <w:rPr>
          <w:rFonts w:ascii="Calibri" w:hAnsi="Calibri" w:cs="Calibri"/>
          <w:sz w:val="22"/>
          <w:szCs w:val="22"/>
          <w:lang w:val="pl-PL"/>
        </w:rPr>
        <w:t>wykonania całości zamówienia, tj. po dostarczeniu i zainstalowaniu sprzętu oraz przeszkoleniu personelu Zamawiającego z jego obsługi.</w:t>
      </w:r>
      <w:r w:rsidRPr="0034490C">
        <w:rPr>
          <w:rFonts w:ascii="Calibri" w:hAnsi="Calibri" w:cs="Calibri"/>
          <w:sz w:val="22"/>
          <w:szCs w:val="22"/>
        </w:rPr>
        <w:t xml:space="preserve"> Protokół odbioru zostanie podpisany przez przedstawicieli Stron wskazanych w § 6 ust. 1.</w:t>
      </w:r>
    </w:p>
    <w:p w14:paraId="10DD32DA" w14:textId="77777777" w:rsidR="002C5142" w:rsidRPr="0034490C" w:rsidRDefault="002C5142" w:rsidP="002C5142">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34490C">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10F47F62" w14:textId="77777777" w:rsidR="002C5142" w:rsidRDefault="002C5142" w:rsidP="002C5142">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0EC79032" w14:textId="77777777" w:rsidR="002C5142" w:rsidRDefault="002C5142" w:rsidP="002C5142">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18F38D7B" w14:textId="77777777" w:rsidR="002C5142" w:rsidRDefault="002C5142" w:rsidP="002C5142">
      <w:pPr>
        <w:shd w:val="clear" w:color="auto" w:fill="FFFFFF"/>
        <w:tabs>
          <w:tab w:val="left" w:leader="dot" w:pos="2232"/>
        </w:tabs>
        <w:ind w:right="23"/>
        <w:jc w:val="center"/>
        <w:rPr>
          <w:rFonts w:ascii="Calibri" w:hAnsi="Calibri"/>
          <w:sz w:val="22"/>
          <w:szCs w:val="22"/>
        </w:rPr>
      </w:pPr>
    </w:p>
    <w:p w14:paraId="52876DD1" w14:textId="77777777" w:rsidR="002C5142" w:rsidRDefault="002C5142" w:rsidP="002C514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308CC55E" w14:textId="77777777" w:rsidR="002C5142" w:rsidRDefault="002C5142" w:rsidP="002C514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237C63D8" w14:textId="77777777" w:rsidR="002C5142" w:rsidRPr="009F1E52" w:rsidRDefault="002C5142" w:rsidP="002C5142">
      <w:pPr>
        <w:numPr>
          <w:ilvl w:val="0"/>
          <w:numId w:val="71"/>
        </w:numPr>
        <w:suppressAutoHyphens/>
        <w:spacing w:line="276" w:lineRule="auto"/>
        <w:jc w:val="both"/>
        <w:rPr>
          <w:rFonts w:ascii="Calibri" w:hAnsi="Calibri" w:cs="Calibri"/>
          <w:sz w:val="22"/>
          <w:szCs w:val="22"/>
        </w:rPr>
      </w:pPr>
      <w:r w:rsidRPr="009F1E52">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w:t>
      </w:r>
    </w:p>
    <w:p w14:paraId="760F0DE3" w14:textId="77777777" w:rsidR="002C5142" w:rsidRPr="004B0C87" w:rsidRDefault="002C5142" w:rsidP="002C5142">
      <w:pPr>
        <w:numPr>
          <w:ilvl w:val="0"/>
          <w:numId w:val="71"/>
        </w:numPr>
        <w:suppressAutoHyphens/>
        <w:spacing w:line="276" w:lineRule="auto"/>
        <w:jc w:val="both"/>
        <w:rPr>
          <w:rFonts w:ascii="Calibri" w:hAnsi="Calibri" w:cs="Calibri"/>
          <w:sz w:val="22"/>
          <w:szCs w:val="22"/>
        </w:rPr>
      </w:pPr>
      <w:bookmarkStart w:id="65" w:name="_Hlk161406203"/>
      <w:r w:rsidRPr="004B0C87">
        <w:rPr>
          <w:rFonts w:ascii="Calibri" w:hAnsi="Calibri" w:cs="Calibri"/>
          <w:sz w:val="22"/>
          <w:szCs w:val="22"/>
        </w:rPr>
        <w:t>W przypadku dostarczenia zestawu komputerowego z systemem Windows, Wykonawca</w:t>
      </w:r>
      <w:r>
        <w:rPr>
          <w:rFonts w:ascii="Calibri" w:hAnsi="Calibri" w:cs="Calibri"/>
          <w:sz w:val="22"/>
          <w:szCs w:val="22"/>
        </w:rPr>
        <w:t xml:space="preserve"> jest </w:t>
      </w:r>
      <w:r w:rsidRPr="004B0C87">
        <w:rPr>
          <w:rFonts w:ascii="Calibri" w:hAnsi="Calibri" w:cs="Calibri"/>
          <w:sz w:val="22"/>
          <w:szCs w:val="22"/>
        </w:rPr>
        <w:t>zobowiązany wymienić go na osobnej pozycji faktury</w:t>
      </w:r>
      <w:r>
        <w:rPr>
          <w:rFonts w:ascii="Calibri" w:hAnsi="Calibri" w:cs="Calibri"/>
          <w:sz w:val="22"/>
          <w:szCs w:val="22"/>
        </w:rPr>
        <w:t xml:space="preserve"> w przypadku wersji BOX lub zamieścić informację o dostarczonym systemie operacyjnym wraz z nazwą urządzenia w przypadku wersji OEM.</w:t>
      </w:r>
      <w:r w:rsidRPr="004B0C87">
        <w:rPr>
          <w:rFonts w:ascii="Calibri" w:hAnsi="Calibri" w:cs="Calibri"/>
          <w:sz w:val="22"/>
          <w:szCs w:val="22"/>
        </w:rPr>
        <w:t xml:space="preserve"> W celu uniknięcia wątpliwości co do zapisów faktury, Wykonawca przed jej wystawieniem uzgodni treść z Zamawiającym. </w:t>
      </w:r>
    </w:p>
    <w:bookmarkEnd w:id="65"/>
    <w:p w14:paraId="3A94B50D" w14:textId="77777777" w:rsidR="002C5142" w:rsidRDefault="002C5142" w:rsidP="002C5142">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75F289AA" w14:textId="77777777" w:rsidR="002C5142" w:rsidRDefault="002C5142" w:rsidP="002C5142">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749825B5" w14:textId="77777777" w:rsidR="002C5142" w:rsidRDefault="002C5142" w:rsidP="002C5142">
      <w:pPr>
        <w:numPr>
          <w:ilvl w:val="0"/>
          <w:numId w:val="71"/>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0BEB80C6" w14:textId="77777777" w:rsidR="002C5142" w:rsidRDefault="002C5142" w:rsidP="002C5142">
      <w:pPr>
        <w:numPr>
          <w:ilvl w:val="0"/>
          <w:numId w:val="7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wystawiona na: Instytut Zootechniki – Państwowy Instytut Badawczy, ul. Sarego 2, 31-047 Kraków,</w:t>
      </w:r>
    </w:p>
    <w:p w14:paraId="64B7F4AF" w14:textId="77777777" w:rsidR="002C5142" w:rsidRPr="004F5F1D" w:rsidRDefault="002C5142" w:rsidP="002C5142">
      <w:pPr>
        <w:numPr>
          <w:ilvl w:val="0"/>
          <w:numId w:val="79"/>
        </w:numPr>
        <w:spacing w:line="276" w:lineRule="auto"/>
        <w:contextualSpacing/>
        <w:jc w:val="both"/>
        <w:rPr>
          <w:rFonts w:ascii="Calibri" w:eastAsia="Calibri" w:hAnsi="Calibri" w:cs="Calibri"/>
          <w:color w:val="000000"/>
          <w:sz w:val="22"/>
          <w:szCs w:val="22"/>
          <w:lang w:eastAsia="en-US"/>
        </w:rPr>
      </w:pPr>
      <w:r w:rsidRPr="004F5F1D">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0032C5BB" w14:textId="77777777" w:rsidR="002C5142" w:rsidRPr="004F5F1D" w:rsidRDefault="002C5142" w:rsidP="002C5142">
      <w:pPr>
        <w:numPr>
          <w:ilvl w:val="0"/>
          <w:numId w:val="80"/>
        </w:numPr>
        <w:tabs>
          <w:tab w:val="left" w:pos="360"/>
        </w:tabs>
        <w:suppressAutoHyphens/>
        <w:spacing w:line="276" w:lineRule="auto"/>
        <w:jc w:val="both"/>
        <w:rPr>
          <w:rFonts w:ascii="Calibri" w:hAnsi="Calibri" w:cs="Calibri"/>
          <w:sz w:val="22"/>
          <w:szCs w:val="22"/>
        </w:rPr>
      </w:pPr>
      <w:r w:rsidRPr="004F5F1D">
        <w:rPr>
          <w:rFonts w:ascii="Calibri" w:hAnsi="Calibri" w:cs="Calibri"/>
          <w:sz w:val="22"/>
          <w:szCs w:val="22"/>
        </w:rPr>
        <w:t>faktura wystawiona w formie papierowej (tradycyjnej) dostarczona pod adres: Instytut Zootechniki – Państwowy Instytut Badawczy, ul. Krakowska 1, 32-083 Balice z dopiskiem „</w:t>
      </w:r>
      <w:r w:rsidRPr="004F5F1D">
        <w:rPr>
          <w:rFonts w:asciiTheme="minorHAnsi" w:hAnsiTheme="minorHAnsi" w:cstheme="minorHAnsi"/>
          <w:color w:val="000000" w:themeColor="text1"/>
          <w:sz w:val="22"/>
          <w:szCs w:val="22"/>
        </w:rPr>
        <w:t>Dział Analityki Laboratoryjnej”,</w:t>
      </w:r>
    </w:p>
    <w:p w14:paraId="36D8367B" w14:textId="77777777" w:rsidR="002C5142" w:rsidRDefault="002C5142" w:rsidP="002C5142">
      <w:pPr>
        <w:numPr>
          <w:ilvl w:val="0"/>
          <w:numId w:val="74"/>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eastAsia="en-US"/>
        </w:rPr>
        <w:t xml:space="preserve">faktura wystawiona w formie elektronicznej dostarczona pod </w:t>
      </w:r>
      <w:r>
        <w:rPr>
          <w:rFonts w:ascii="Calibri" w:eastAsia="Calibri" w:hAnsi="Calibri" w:cs="Calibri"/>
          <w:sz w:val="22"/>
          <w:szCs w:val="22"/>
          <w:lang w:eastAsia="en-US"/>
        </w:rPr>
        <w:t>adres:</w:t>
      </w:r>
      <w:r>
        <w:rPr>
          <w:rFonts w:ascii="Calibri" w:eastAsia="Calibri" w:hAnsi="Calibri" w:cs="Calibri"/>
          <w:sz w:val="22"/>
          <w:szCs w:val="22"/>
          <w:lang w:val="x-none" w:eastAsia="en-US"/>
        </w:rPr>
        <w:t xml:space="preserve"> </w:t>
      </w:r>
      <w:r w:rsidRPr="004F5F1D">
        <w:rPr>
          <w:rFonts w:ascii="Calibri" w:eastAsia="Calibri" w:hAnsi="Calibri" w:cs="Calibri"/>
          <w:sz w:val="22"/>
          <w:szCs w:val="22"/>
          <w:lang w:eastAsia="en-US"/>
        </w:rPr>
        <w:t>……………………………..</w:t>
      </w:r>
    </w:p>
    <w:p w14:paraId="1FAED239" w14:textId="77777777" w:rsidR="002C5142" w:rsidRDefault="002C5142" w:rsidP="002C5142">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10C385CA" w14:textId="77777777" w:rsidR="002C5142" w:rsidRDefault="002C5142" w:rsidP="002C5142">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7F048E3" w14:textId="77777777" w:rsidR="002C5142" w:rsidRDefault="002C5142" w:rsidP="002C5142">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1828F047" w14:textId="77777777" w:rsidR="002C5142" w:rsidRDefault="002C5142" w:rsidP="002C5142">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(t.j. Dz. U. z 2023 r. poz. 1790 z późn. zm.). Niniejsza informacja składana jest zgodnie z wymogiem wynikającym z art. 4c przedmiotowej ustawy.</w:t>
      </w:r>
    </w:p>
    <w:p w14:paraId="75969607" w14:textId="77777777" w:rsidR="002C5142" w:rsidRDefault="002C5142" w:rsidP="002C5142">
      <w:pPr>
        <w:shd w:val="clear" w:color="auto" w:fill="FFFFFF"/>
        <w:tabs>
          <w:tab w:val="left" w:leader="dot" w:pos="2232"/>
        </w:tabs>
        <w:ind w:right="23"/>
        <w:jc w:val="center"/>
        <w:rPr>
          <w:rFonts w:ascii="Calibri" w:hAnsi="Calibri"/>
          <w:sz w:val="22"/>
          <w:szCs w:val="22"/>
        </w:rPr>
      </w:pPr>
    </w:p>
    <w:p w14:paraId="2D067A43" w14:textId="77777777" w:rsidR="002C5142" w:rsidRDefault="002C5142" w:rsidP="002C514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6C8D2F95" w14:textId="77777777" w:rsidR="002C5142" w:rsidRDefault="002C5142" w:rsidP="002C514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7F675FC3" w14:textId="77777777" w:rsidR="002C5142" w:rsidRDefault="002C5142" w:rsidP="002C5142">
      <w:pPr>
        <w:numPr>
          <w:ilvl w:val="0"/>
          <w:numId w:val="8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3BD1A6C3" w14:textId="77777777" w:rsidR="002C5142" w:rsidRDefault="002C5142" w:rsidP="002C5142">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74F76878" w14:textId="77777777" w:rsidR="002C5142" w:rsidRDefault="002C5142" w:rsidP="002C5142">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526FB76F" w14:textId="77777777" w:rsidR="002C5142" w:rsidRDefault="002C5142" w:rsidP="002C5142">
      <w:pPr>
        <w:numPr>
          <w:ilvl w:val="0"/>
          <w:numId w:val="8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22DCF046" w14:textId="77777777" w:rsidR="002C5142" w:rsidRDefault="002C5142" w:rsidP="002C5142">
      <w:pPr>
        <w:shd w:val="clear" w:color="auto" w:fill="FFFFFF"/>
        <w:tabs>
          <w:tab w:val="left" w:leader="dot" w:pos="2232"/>
        </w:tabs>
        <w:ind w:right="23"/>
        <w:jc w:val="center"/>
        <w:rPr>
          <w:rFonts w:ascii="Calibri" w:hAnsi="Calibri"/>
          <w:sz w:val="22"/>
          <w:szCs w:val="22"/>
        </w:rPr>
      </w:pPr>
    </w:p>
    <w:p w14:paraId="10FA63D5" w14:textId="77777777" w:rsidR="002C5142" w:rsidRPr="00A86195" w:rsidRDefault="002C5142" w:rsidP="002C5142">
      <w:pPr>
        <w:spacing w:line="276" w:lineRule="auto"/>
        <w:jc w:val="center"/>
        <w:rPr>
          <w:rFonts w:asciiTheme="minorHAnsi" w:hAnsiTheme="minorHAnsi" w:cstheme="minorHAnsi"/>
          <w:color w:val="000000" w:themeColor="text1"/>
          <w:sz w:val="22"/>
          <w:szCs w:val="22"/>
        </w:rPr>
      </w:pPr>
      <w:r w:rsidRPr="00A86195">
        <w:rPr>
          <w:rFonts w:asciiTheme="minorHAnsi" w:hAnsiTheme="minorHAnsi" w:cstheme="minorHAnsi"/>
          <w:color w:val="000000" w:themeColor="text1"/>
          <w:sz w:val="22"/>
          <w:szCs w:val="22"/>
        </w:rPr>
        <w:t>§ 7</w:t>
      </w:r>
    </w:p>
    <w:p w14:paraId="70D490E8" w14:textId="77777777" w:rsidR="002C5142" w:rsidRPr="00A86195" w:rsidRDefault="002C5142" w:rsidP="002C5142">
      <w:pPr>
        <w:spacing w:after="120" w:line="276" w:lineRule="auto"/>
        <w:jc w:val="center"/>
        <w:rPr>
          <w:rFonts w:asciiTheme="minorHAnsi" w:hAnsiTheme="minorHAnsi" w:cstheme="minorHAnsi"/>
          <w:color w:val="000000" w:themeColor="text1"/>
          <w:sz w:val="22"/>
          <w:szCs w:val="22"/>
        </w:rPr>
      </w:pPr>
      <w:r w:rsidRPr="00A86195">
        <w:rPr>
          <w:rFonts w:asciiTheme="minorHAnsi" w:hAnsiTheme="minorHAnsi" w:cstheme="minorHAnsi"/>
          <w:color w:val="000000" w:themeColor="text1"/>
          <w:sz w:val="22"/>
          <w:szCs w:val="22"/>
        </w:rPr>
        <w:t>[Rękojmia i gwarancja]</w:t>
      </w:r>
    </w:p>
    <w:p w14:paraId="25C80CC5" w14:textId="77777777" w:rsidR="002C5142" w:rsidRPr="00A86195" w:rsidRDefault="002C5142" w:rsidP="002C5142">
      <w:pPr>
        <w:pStyle w:val="Akapitzlist"/>
        <w:numPr>
          <w:ilvl w:val="0"/>
          <w:numId w:val="83"/>
        </w:numPr>
        <w:spacing w:line="276" w:lineRule="auto"/>
        <w:rPr>
          <w:rFonts w:ascii="Calibri" w:hAnsi="Calibri" w:cs="Calibri"/>
          <w:sz w:val="22"/>
          <w:szCs w:val="22"/>
        </w:rPr>
      </w:pPr>
      <w:r w:rsidRPr="00A86195">
        <w:rPr>
          <w:rFonts w:ascii="Calibri" w:hAnsi="Calibri" w:cs="Calibri"/>
          <w:sz w:val="22"/>
          <w:szCs w:val="22"/>
        </w:rPr>
        <w:t>Wykonawca zapewnia:</w:t>
      </w:r>
    </w:p>
    <w:p w14:paraId="069E980B" w14:textId="77777777" w:rsidR="002C5142" w:rsidRPr="00A86195" w:rsidRDefault="002C5142" w:rsidP="002C5142">
      <w:pPr>
        <w:pStyle w:val="Akapitzlist"/>
        <w:numPr>
          <w:ilvl w:val="0"/>
          <w:numId w:val="84"/>
        </w:numPr>
        <w:spacing w:line="276" w:lineRule="auto"/>
        <w:rPr>
          <w:rFonts w:ascii="Calibri" w:hAnsi="Calibri" w:cs="Calibri"/>
          <w:sz w:val="22"/>
          <w:szCs w:val="22"/>
        </w:rPr>
      </w:pPr>
      <w:r w:rsidRPr="00A86195">
        <w:rPr>
          <w:rFonts w:ascii="Calibri" w:hAnsi="Calibri" w:cs="Calibri"/>
          <w:color w:val="000000"/>
          <w:sz w:val="22"/>
          <w:szCs w:val="22"/>
          <w:lang w:val="pl-PL"/>
        </w:rPr>
        <w:t xml:space="preserve">gwarancję na okres </w:t>
      </w:r>
      <w:r>
        <w:rPr>
          <w:rFonts w:ascii="Calibri" w:hAnsi="Calibri" w:cs="Calibri"/>
          <w:color w:val="000000"/>
          <w:sz w:val="22"/>
          <w:szCs w:val="22"/>
          <w:lang w:val="pl-PL"/>
        </w:rPr>
        <w:t>………………..</w:t>
      </w:r>
      <w:r w:rsidRPr="00A86195">
        <w:rPr>
          <w:rFonts w:ascii="Calibri" w:hAnsi="Calibri" w:cs="Calibri"/>
          <w:color w:val="000000"/>
          <w:sz w:val="22"/>
          <w:szCs w:val="22"/>
          <w:lang w:val="pl-PL"/>
        </w:rPr>
        <w:t>, liczony od daty podpisania protokołu odbioru bez zastrzeżeń;</w:t>
      </w:r>
    </w:p>
    <w:p w14:paraId="0D3B9380" w14:textId="77777777" w:rsidR="002C5142" w:rsidRPr="00A86195" w:rsidRDefault="002C5142" w:rsidP="002C5142">
      <w:pPr>
        <w:pStyle w:val="Akapitzlist"/>
        <w:numPr>
          <w:ilvl w:val="0"/>
          <w:numId w:val="84"/>
        </w:numPr>
        <w:spacing w:line="276" w:lineRule="auto"/>
        <w:rPr>
          <w:rFonts w:ascii="Calibri" w:hAnsi="Calibri" w:cs="Calibri"/>
          <w:color w:val="000000"/>
          <w:sz w:val="22"/>
          <w:szCs w:val="22"/>
        </w:rPr>
      </w:pPr>
      <w:r w:rsidRPr="00A86195">
        <w:rPr>
          <w:rFonts w:ascii="Calibri" w:hAnsi="Calibri" w:cs="Calibri"/>
          <w:sz w:val="22"/>
          <w:szCs w:val="22"/>
          <w:lang w:val="pl-PL"/>
        </w:rPr>
        <w:t xml:space="preserve">bezpłatny, autoryzowany serwis gwarancyjny, </w:t>
      </w:r>
      <w:r w:rsidRPr="00A86195">
        <w:rPr>
          <w:rFonts w:ascii="Calibri" w:hAnsi="Calibri" w:cs="Calibri"/>
          <w:color w:val="000000"/>
          <w:sz w:val="22"/>
          <w:szCs w:val="22"/>
        </w:rPr>
        <w:t>obejmujący części zamienne i robociznę w okresie gwarancji</w:t>
      </w:r>
      <w:r w:rsidRPr="00A86195">
        <w:rPr>
          <w:rFonts w:ascii="Calibri" w:hAnsi="Calibri" w:cs="Calibri"/>
          <w:color w:val="000000"/>
          <w:sz w:val="22"/>
          <w:szCs w:val="22"/>
          <w:lang w:val="pl-PL"/>
        </w:rPr>
        <w:t>;</w:t>
      </w:r>
    </w:p>
    <w:p w14:paraId="41963D23" w14:textId="77777777" w:rsidR="002C5142" w:rsidRPr="00A86195" w:rsidRDefault="002C5142" w:rsidP="002C5142">
      <w:pPr>
        <w:pStyle w:val="Akapitzlist"/>
        <w:numPr>
          <w:ilvl w:val="0"/>
          <w:numId w:val="84"/>
        </w:numPr>
        <w:spacing w:line="276" w:lineRule="auto"/>
        <w:rPr>
          <w:rFonts w:ascii="Calibri" w:hAnsi="Calibri" w:cs="Calibri"/>
          <w:color w:val="000000"/>
          <w:sz w:val="22"/>
          <w:szCs w:val="22"/>
        </w:rPr>
      </w:pPr>
      <w:r w:rsidRPr="00A86195">
        <w:rPr>
          <w:rFonts w:ascii="Calibri" w:hAnsi="Calibri" w:cs="Calibri"/>
          <w:color w:val="000000"/>
          <w:sz w:val="22"/>
          <w:szCs w:val="22"/>
        </w:rPr>
        <w:t>autoryzowany</w:t>
      </w:r>
      <w:r w:rsidRPr="00A86195">
        <w:rPr>
          <w:rFonts w:ascii="Calibri" w:hAnsi="Calibri" w:cs="Calibri"/>
          <w:color w:val="000000"/>
          <w:sz w:val="22"/>
          <w:szCs w:val="22"/>
          <w:lang w:val="pl-PL"/>
        </w:rPr>
        <w:t xml:space="preserve"> serwis pogwarancyjny oraz dostęp do części zamiennych przez okres co najmniej 5 lat od momentu zaprzestania produkcji zaoferowanego modelu </w:t>
      </w:r>
      <w:r w:rsidRPr="00A86195">
        <w:rPr>
          <w:rFonts w:ascii="Calibri" w:hAnsi="Calibri" w:cs="Calibri"/>
          <w:sz w:val="22"/>
          <w:szCs w:val="22"/>
        </w:rPr>
        <w:t>chromatograf</w:t>
      </w:r>
      <w:r w:rsidRPr="00A86195">
        <w:rPr>
          <w:rFonts w:ascii="Calibri" w:hAnsi="Calibri" w:cs="Calibri"/>
          <w:sz w:val="22"/>
          <w:szCs w:val="22"/>
          <w:lang w:val="pl-PL"/>
        </w:rPr>
        <w:t>u;</w:t>
      </w:r>
    </w:p>
    <w:p w14:paraId="3BB444ED" w14:textId="77777777" w:rsidR="002C5142" w:rsidRPr="00A86195" w:rsidRDefault="002C5142" w:rsidP="002C5142">
      <w:pPr>
        <w:pStyle w:val="Akapitzlist"/>
        <w:numPr>
          <w:ilvl w:val="0"/>
          <w:numId w:val="84"/>
        </w:numPr>
        <w:spacing w:line="276" w:lineRule="auto"/>
        <w:rPr>
          <w:rFonts w:ascii="Calibri" w:hAnsi="Calibri" w:cs="Calibri"/>
          <w:color w:val="000000"/>
          <w:sz w:val="22"/>
          <w:szCs w:val="22"/>
        </w:rPr>
      </w:pPr>
      <w:r w:rsidRPr="00A86195">
        <w:rPr>
          <w:rFonts w:ascii="Calibri" w:hAnsi="Calibri" w:cs="Calibri"/>
          <w:sz w:val="22"/>
          <w:szCs w:val="22"/>
        </w:rPr>
        <w:t>obsługę w języku polskim lub angielskim w zakresie realizowanych serwisów, przeglądów i</w:t>
      </w:r>
      <w:r w:rsidRPr="00A86195">
        <w:rPr>
          <w:rFonts w:ascii="Calibri" w:hAnsi="Calibri" w:cs="Calibri"/>
          <w:sz w:val="22"/>
          <w:szCs w:val="22"/>
          <w:lang w:val="pl-PL"/>
        </w:rPr>
        <w:t> </w:t>
      </w:r>
      <w:r w:rsidRPr="00A86195">
        <w:rPr>
          <w:rFonts w:ascii="Calibri" w:hAnsi="Calibri" w:cs="Calibri"/>
          <w:sz w:val="22"/>
          <w:szCs w:val="22"/>
        </w:rPr>
        <w:t>ewentualnych napraw</w:t>
      </w:r>
      <w:r w:rsidRPr="00A86195">
        <w:rPr>
          <w:rFonts w:ascii="Calibri" w:hAnsi="Calibri" w:cs="Calibri"/>
          <w:sz w:val="22"/>
          <w:szCs w:val="22"/>
          <w:lang w:val="pl-PL"/>
        </w:rPr>
        <w:t>.</w:t>
      </w:r>
    </w:p>
    <w:p w14:paraId="0DC51071" w14:textId="77777777" w:rsidR="002C5142" w:rsidRPr="00A86195" w:rsidRDefault="002C5142" w:rsidP="002C5142">
      <w:pPr>
        <w:pStyle w:val="Akapitzlist"/>
        <w:numPr>
          <w:ilvl w:val="0"/>
          <w:numId w:val="83"/>
        </w:numPr>
        <w:spacing w:line="276" w:lineRule="auto"/>
        <w:rPr>
          <w:rFonts w:ascii="Calibri" w:hAnsi="Calibri" w:cs="Calibri"/>
          <w:sz w:val="22"/>
          <w:szCs w:val="22"/>
        </w:rPr>
      </w:pPr>
      <w:bookmarkStart w:id="66" w:name="_Hlk157779418"/>
      <w:r w:rsidRPr="00A86195">
        <w:rPr>
          <w:rFonts w:ascii="Calibri" w:hAnsi="Calibri" w:cs="Calibri"/>
          <w:sz w:val="22"/>
          <w:szCs w:val="22"/>
        </w:rPr>
        <w:t>Czas reakcji na zgłoszon</w:t>
      </w:r>
      <w:r w:rsidRPr="00A86195">
        <w:rPr>
          <w:rFonts w:ascii="Calibri" w:hAnsi="Calibri" w:cs="Calibri"/>
          <w:sz w:val="22"/>
          <w:szCs w:val="22"/>
          <w:lang w:val="pl-PL"/>
        </w:rPr>
        <w:t>y problem (u</w:t>
      </w:r>
      <w:r w:rsidRPr="00A86195">
        <w:rPr>
          <w:rFonts w:ascii="Calibri" w:hAnsi="Calibri" w:cs="Calibri"/>
          <w:sz w:val="22"/>
          <w:szCs w:val="22"/>
        </w:rPr>
        <w:t>sterkę</w:t>
      </w:r>
      <w:r w:rsidRPr="00A86195">
        <w:rPr>
          <w:rFonts w:ascii="Calibri" w:hAnsi="Calibri" w:cs="Calibri"/>
          <w:sz w:val="22"/>
          <w:szCs w:val="22"/>
          <w:lang w:val="pl-PL"/>
        </w:rPr>
        <w:t xml:space="preserve">, </w:t>
      </w:r>
      <w:r w:rsidRPr="00A86195">
        <w:rPr>
          <w:rFonts w:ascii="Calibri" w:hAnsi="Calibri" w:cs="Calibri"/>
          <w:sz w:val="22"/>
          <w:szCs w:val="22"/>
        </w:rPr>
        <w:t>awari</w:t>
      </w:r>
      <w:r w:rsidRPr="00A86195">
        <w:rPr>
          <w:rFonts w:ascii="Calibri" w:hAnsi="Calibri" w:cs="Calibri"/>
          <w:sz w:val="22"/>
          <w:szCs w:val="22"/>
          <w:lang w:val="pl-PL"/>
        </w:rPr>
        <w:t>ę)</w:t>
      </w:r>
      <w:r w:rsidRPr="00A86195">
        <w:rPr>
          <w:rFonts w:ascii="Calibri" w:hAnsi="Calibri" w:cs="Calibri"/>
          <w:sz w:val="22"/>
          <w:szCs w:val="22"/>
        </w:rPr>
        <w:t xml:space="preserve"> </w:t>
      </w:r>
      <w:r w:rsidRPr="00A86195">
        <w:rPr>
          <w:rFonts w:ascii="Calibri" w:hAnsi="Calibri" w:cs="Calibri"/>
          <w:sz w:val="22"/>
          <w:szCs w:val="22"/>
          <w:lang w:val="pl-PL"/>
        </w:rPr>
        <w:t xml:space="preserve">lub pytanie </w:t>
      </w:r>
      <w:r w:rsidRPr="00A86195">
        <w:rPr>
          <w:rFonts w:ascii="Calibri" w:hAnsi="Calibri" w:cs="Calibri"/>
          <w:sz w:val="22"/>
          <w:szCs w:val="22"/>
        </w:rPr>
        <w:t xml:space="preserve">wynosi </w:t>
      </w:r>
      <w:r w:rsidRPr="00A86195">
        <w:rPr>
          <w:rFonts w:ascii="Calibri" w:hAnsi="Calibri" w:cs="Calibri"/>
          <w:sz w:val="22"/>
          <w:szCs w:val="22"/>
          <w:lang w:val="pl-PL"/>
        </w:rPr>
        <w:t>do 48 godzin (w dni robocze), licząc od momentu</w:t>
      </w:r>
      <w:r w:rsidRPr="00A86195">
        <w:rPr>
          <w:rFonts w:ascii="Calibri" w:hAnsi="Calibri" w:cs="Calibri"/>
          <w:sz w:val="22"/>
          <w:szCs w:val="22"/>
        </w:rPr>
        <w:t xml:space="preserve"> </w:t>
      </w:r>
      <w:r w:rsidRPr="00A86195">
        <w:rPr>
          <w:rFonts w:ascii="Calibri" w:hAnsi="Calibri" w:cs="Calibri"/>
          <w:sz w:val="22"/>
          <w:szCs w:val="22"/>
          <w:lang w:val="pl-PL"/>
        </w:rPr>
        <w:t>wysłania przez Zamawiającego zgłoszenia na adres e-mail: …………………………………..</w:t>
      </w:r>
    </w:p>
    <w:p w14:paraId="5C147872" w14:textId="77777777" w:rsidR="002C5142" w:rsidRPr="00A86195" w:rsidRDefault="002C5142" w:rsidP="002C5142">
      <w:pPr>
        <w:pStyle w:val="Akapitzlist"/>
        <w:numPr>
          <w:ilvl w:val="0"/>
          <w:numId w:val="83"/>
        </w:numPr>
        <w:spacing w:line="276" w:lineRule="auto"/>
        <w:rPr>
          <w:rFonts w:ascii="Calibri" w:hAnsi="Calibri" w:cs="Calibri"/>
          <w:sz w:val="22"/>
          <w:szCs w:val="22"/>
        </w:rPr>
      </w:pPr>
      <w:r w:rsidRPr="00A86195">
        <w:rPr>
          <w:rFonts w:ascii="Calibri" w:hAnsi="Calibri" w:cs="Calibri"/>
          <w:sz w:val="22"/>
          <w:szCs w:val="22"/>
        </w:rPr>
        <w:t xml:space="preserve">Czas na naprawę wynosi </w:t>
      </w:r>
      <w:r w:rsidRPr="00A86195">
        <w:rPr>
          <w:rFonts w:ascii="Calibri" w:hAnsi="Calibri" w:cs="Calibri"/>
          <w:sz w:val="22"/>
          <w:szCs w:val="22"/>
          <w:lang w:val="pl-PL"/>
        </w:rPr>
        <w:t>15</w:t>
      </w:r>
      <w:r w:rsidRPr="00A86195">
        <w:rPr>
          <w:rFonts w:ascii="Calibri" w:hAnsi="Calibri" w:cs="Calibri"/>
          <w:sz w:val="22"/>
          <w:szCs w:val="22"/>
        </w:rPr>
        <w:t xml:space="preserve"> dni roboczych</w:t>
      </w:r>
      <w:r w:rsidRPr="00A86195">
        <w:rPr>
          <w:rFonts w:ascii="Calibri" w:hAnsi="Calibri" w:cs="Calibri"/>
          <w:sz w:val="22"/>
          <w:szCs w:val="22"/>
          <w:lang w:val="pl-PL"/>
        </w:rPr>
        <w:t xml:space="preserve"> od dnia zgłoszenia</w:t>
      </w:r>
      <w:r w:rsidRPr="00A86195">
        <w:rPr>
          <w:rFonts w:ascii="Calibri" w:hAnsi="Calibri" w:cs="Calibri"/>
          <w:sz w:val="22"/>
          <w:szCs w:val="22"/>
        </w:rPr>
        <w:t>. W uzasadnionych przypadkach termin naprawy może zostać wydłużony za zgodą Zamawiającego.</w:t>
      </w:r>
    </w:p>
    <w:bookmarkEnd w:id="66"/>
    <w:p w14:paraId="185D8C80" w14:textId="77777777" w:rsidR="002C5142" w:rsidRDefault="002C5142" w:rsidP="002C5142">
      <w:pPr>
        <w:pStyle w:val="Akapitzlist"/>
        <w:numPr>
          <w:ilvl w:val="0"/>
          <w:numId w:val="83"/>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57E3D13B" w14:textId="77777777" w:rsidR="002C5142" w:rsidRDefault="002C5142" w:rsidP="002C5142">
      <w:pPr>
        <w:pStyle w:val="Akapitzlist"/>
        <w:numPr>
          <w:ilvl w:val="0"/>
          <w:numId w:val="83"/>
        </w:numPr>
        <w:spacing w:line="276" w:lineRule="auto"/>
        <w:rPr>
          <w:rFonts w:ascii="Calibri" w:hAnsi="Calibri" w:cs="Calibri"/>
          <w:sz w:val="22"/>
          <w:szCs w:val="22"/>
        </w:rPr>
      </w:pPr>
      <w:r>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59DEB041" w14:textId="77777777" w:rsidR="002C5142" w:rsidRDefault="002C5142" w:rsidP="002C5142">
      <w:pPr>
        <w:pStyle w:val="Akapitzlist"/>
        <w:numPr>
          <w:ilvl w:val="0"/>
          <w:numId w:val="83"/>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4F1C9610" w14:textId="77777777" w:rsidR="002C5142" w:rsidRDefault="002C5142" w:rsidP="002C5142">
      <w:pPr>
        <w:pStyle w:val="Akapitzlist"/>
        <w:numPr>
          <w:ilvl w:val="0"/>
          <w:numId w:val="83"/>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16B5C599" w14:textId="77777777" w:rsidR="002C5142" w:rsidRDefault="002C5142" w:rsidP="002C5142">
      <w:pPr>
        <w:tabs>
          <w:tab w:val="left" w:pos="360"/>
        </w:tabs>
        <w:spacing w:line="276" w:lineRule="auto"/>
        <w:jc w:val="center"/>
        <w:rPr>
          <w:rFonts w:asciiTheme="minorHAnsi" w:hAnsiTheme="minorHAnsi" w:cstheme="minorHAnsi"/>
          <w:color w:val="000000" w:themeColor="text1"/>
          <w:sz w:val="22"/>
          <w:szCs w:val="22"/>
        </w:rPr>
      </w:pPr>
    </w:p>
    <w:p w14:paraId="566A33A1" w14:textId="77777777" w:rsidR="002C5142" w:rsidRDefault="002C5142" w:rsidP="002C514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434B9868" w14:textId="77777777" w:rsidR="002C5142" w:rsidRDefault="002C5142" w:rsidP="002C514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46229D5B" w14:textId="77777777" w:rsidR="002C5142" w:rsidRDefault="002C5142" w:rsidP="002C5142">
      <w:pPr>
        <w:numPr>
          <w:ilvl w:val="0"/>
          <w:numId w:val="72"/>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8FB8227" w14:textId="77777777" w:rsidR="002C5142" w:rsidRPr="003C3344" w:rsidRDefault="002C5142" w:rsidP="002C5142">
      <w:pPr>
        <w:numPr>
          <w:ilvl w:val="0"/>
          <w:numId w:val="72"/>
        </w:numPr>
        <w:tabs>
          <w:tab w:val="left" w:pos="360"/>
          <w:tab w:val="num" w:pos="720"/>
        </w:tabs>
        <w:suppressAutoHyphens/>
        <w:spacing w:line="276" w:lineRule="auto"/>
        <w:ind w:left="360" w:hanging="360"/>
        <w:jc w:val="both"/>
        <w:rPr>
          <w:rFonts w:ascii="Calibri" w:hAnsi="Calibri" w:cs="Calibri"/>
          <w:sz w:val="22"/>
          <w:szCs w:val="22"/>
        </w:rPr>
      </w:pPr>
      <w:r w:rsidRPr="003C3344">
        <w:rPr>
          <w:rFonts w:ascii="Calibri" w:hAnsi="Calibri" w:cs="Calibri"/>
          <w:sz w:val="22"/>
          <w:szCs w:val="22"/>
        </w:rPr>
        <w:t>Zamawiający może żądać od Wykonawcy zapłaty kary umownej w przypadku:</w:t>
      </w:r>
    </w:p>
    <w:p w14:paraId="23BCE0B2" w14:textId="77777777" w:rsidR="002C5142" w:rsidRPr="003C3344" w:rsidRDefault="002C5142" w:rsidP="002C5142">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lang w:val="pl-PL"/>
        </w:rPr>
        <w:t>z</w:t>
      </w:r>
      <w:r w:rsidRPr="003C3344">
        <w:rPr>
          <w:rFonts w:ascii="Calibri" w:hAnsi="Calibri" w:cs="Calibri"/>
          <w:sz w:val="22"/>
          <w:szCs w:val="22"/>
        </w:rPr>
        <w:t>wło</w:t>
      </w:r>
      <w:r w:rsidRPr="003C3344">
        <w:rPr>
          <w:rFonts w:ascii="Calibri" w:hAnsi="Calibri" w:cs="Calibri"/>
          <w:sz w:val="22"/>
          <w:szCs w:val="22"/>
          <w:lang w:val="pl-PL"/>
        </w:rPr>
        <w:t xml:space="preserve">ki </w:t>
      </w:r>
      <w:r w:rsidRPr="003C3344">
        <w:rPr>
          <w:rFonts w:ascii="Calibri" w:hAnsi="Calibri" w:cs="Calibri"/>
          <w:sz w:val="22"/>
          <w:szCs w:val="22"/>
        </w:rPr>
        <w:t xml:space="preserve">w realizacji zamówienia </w:t>
      </w:r>
      <w:r w:rsidRPr="003C3344">
        <w:rPr>
          <w:rFonts w:ascii="Calibri" w:hAnsi="Calibri" w:cs="Calibri"/>
          <w:color w:val="000000"/>
          <w:sz w:val="22"/>
          <w:szCs w:val="22"/>
        </w:rPr>
        <w:t>–</w:t>
      </w:r>
      <w:r w:rsidRPr="003C3344">
        <w:rPr>
          <w:rFonts w:ascii="Calibri" w:hAnsi="Calibri" w:cs="Calibri"/>
          <w:sz w:val="22"/>
          <w:szCs w:val="22"/>
        </w:rPr>
        <w:t xml:space="preserve"> w wysokości 0,</w:t>
      </w:r>
      <w:r w:rsidRPr="003C3344">
        <w:rPr>
          <w:rFonts w:ascii="Calibri" w:hAnsi="Calibri" w:cs="Calibri"/>
          <w:sz w:val="22"/>
          <w:szCs w:val="22"/>
          <w:lang w:val="pl-PL"/>
        </w:rPr>
        <w:t>1</w:t>
      </w:r>
      <w:r w:rsidRPr="003C3344">
        <w:rPr>
          <w:rFonts w:ascii="Calibri" w:hAnsi="Calibri" w:cs="Calibri"/>
          <w:sz w:val="22"/>
          <w:szCs w:val="22"/>
        </w:rPr>
        <w:t>% wynagrodzenia umownego brutto, o którym mowa w § 3 ust. 1, za każdy dzień zwłoki;</w:t>
      </w:r>
    </w:p>
    <w:p w14:paraId="2004CDEE" w14:textId="77777777" w:rsidR="002C5142" w:rsidRPr="003C3344" w:rsidRDefault="002C5142" w:rsidP="002C5142">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zwłoki w reakcji na zgłoszenie usterki lub awarii - w wysokości 0,</w:t>
      </w:r>
      <w:r w:rsidRPr="003C3344">
        <w:rPr>
          <w:rFonts w:ascii="Calibri" w:hAnsi="Calibri" w:cs="Calibri"/>
          <w:sz w:val="22"/>
          <w:szCs w:val="22"/>
          <w:lang w:val="pl-PL"/>
        </w:rPr>
        <w:t>1</w:t>
      </w:r>
      <w:r w:rsidRPr="003C3344">
        <w:rPr>
          <w:rFonts w:ascii="Calibri" w:hAnsi="Calibri" w:cs="Calibri"/>
          <w:sz w:val="22"/>
          <w:szCs w:val="22"/>
        </w:rPr>
        <w:t xml:space="preserve">% wynagrodzenia umownego brutto, o którym mowa w § 3 ust. 1, za każdy dzień zwłoki, licząc od dnia bezskutecznego upływu terminu, wskazanego w § 7 ust. 2; </w:t>
      </w:r>
    </w:p>
    <w:p w14:paraId="735CDEF4" w14:textId="77777777" w:rsidR="002C5142" w:rsidRPr="003C3344" w:rsidRDefault="002C5142" w:rsidP="002C5142">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 xml:space="preserve">zwłoki w usunięciu wad lub usterek, stwierdzonych przy odbiorze lub w okresie gwarancji i rękojmi </w:t>
      </w:r>
      <w:r w:rsidRPr="003C3344">
        <w:rPr>
          <w:rFonts w:ascii="Calibri" w:hAnsi="Calibri" w:cs="Calibri"/>
          <w:color w:val="000000"/>
          <w:sz w:val="22"/>
          <w:szCs w:val="22"/>
        </w:rPr>
        <w:t>–</w:t>
      </w:r>
      <w:r w:rsidRPr="003C3344">
        <w:rPr>
          <w:rFonts w:ascii="Calibri" w:hAnsi="Calibri" w:cs="Calibri"/>
          <w:sz w:val="22"/>
          <w:szCs w:val="22"/>
        </w:rPr>
        <w:t xml:space="preserve"> w wysokości 0,</w:t>
      </w:r>
      <w:r w:rsidRPr="003C3344">
        <w:rPr>
          <w:rFonts w:ascii="Calibri" w:hAnsi="Calibri" w:cs="Calibri"/>
          <w:sz w:val="22"/>
          <w:szCs w:val="22"/>
          <w:lang w:val="pl-PL"/>
        </w:rPr>
        <w:t>1</w:t>
      </w:r>
      <w:r w:rsidRPr="003C3344">
        <w:rPr>
          <w:rFonts w:ascii="Calibri" w:hAnsi="Calibri" w:cs="Calibri"/>
          <w:sz w:val="22"/>
          <w:szCs w:val="22"/>
        </w:rPr>
        <w:t xml:space="preserve">% wynagrodzenia umownego brutto, o którym mowa w § 3 ust. 1, za każdy dzień zwłoki, licząc od dnia bezskutecznego upływu terminu, wskazanego w </w:t>
      </w:r>
      <w:r w:rsidRPr="003C3344">
        <w:rPr>
          <w:rFonts w:ascii="Calibri" w:hAnsi="Calibri" w:cs="Calibri"/>
          <w:sz w:val="22"/>
          <w:szCs w:val="22"/>
          <w:lang w:val="pl-PL"/>
        </w:rPr>
        <w:t xml:space="preserve">§ 4 ust. 2 lub </w:t>
      </w:r>
      <w:r w:rsidRPr="003C3344">
        <w:rPr>
          <w:rFonts w:ascii="Calibri" w:hAnsi="Calibri" w:cs="Calibri"/>
          <w:sz w:val="22"/>
          <w:szCs w:val="22"/>
        </w:rPr>
        <w:t xml:space="preserve">§ 7 ust. </w:t>
      </w:r>
      <w:r w:rsidRPr="003C3344">
        <w:rPr>
          <w:rFonts w:ascii="Calibri" w:hAnsi="Calibri" w:cs="Calibri"/>
          <w:sz w:val="22"/>
          <w:szCs w:val="22"/>
          <w:lang w:val="pl-PL"/>
        </w:rPr>
        <w:t>3</w:t>
      </w:r>
      <w:r w:rsidRPr="003C3344">
        <w:rPr>
          <w:rFonts w:ascii="Calibri" w:hAnsi="Calibri" w:cs="Calibri"/>
          <w:sz w:val="22"/>
          <w:szCs w:val="22"/>
        </w:rPr>
        <w:t xml:space="preserve">; </w:t>
      </w:r>
    </w:p>
    <w:p w14:paraId="4CE21905" w14:textId="77777777" w:rsidR="002C5142" w:rsidRPr="003C3344" w:rsidRDefault="002C5142" w:rsidP="002C5142">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3C3344">
        <w:rPr>
          <w:rFonts w:ascii="Calibri" w:hAnsi="Calibri" w:cs="Calibri"/>
          <w:sz w:val="22"/>
          <w:szCs w:val="22"/>
          <w:lang w:val="pl-PL"/>
        </w:rPr>
        <w:t xml:space="preserve"> </w:t>
      </w:r>
      <w:r w:rsidRPr="003C3344">
        <w:rPr>
          <w:rFonts w:ascii="Calibri" w:hAnsi="Calibri" w:cs="Calibri"/>
          <w:sz w:val="22"/>
          <w:szCs w:val="22"/>
        </w:rPr>
        <w:t>1.</w:t>
      </w:r>
    </w:p>
    <w:p w14:paraId="18E6C1B1" w14:textId="77777777" w:rsidR="002C5142" w:rsidRDefault="002C5142" w:rsidP="002C5142">
      <w:pPr>
        <w:numPr>
          <w:ilvl w:val="0"/>
          <w:numId w:val="72"/>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67A153DA" w14:textId="77777777" w:rsidR="002C5142" w:rsidRDefault="002C5142" w:rsidP="002C5142">
      <w:pPr>
        <w:numPr>
          <w:ilvl w:val="0"/>
          <w:numId w:val="72"/>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331AC702" w14:textId="77777777" w:rsidR="002C5142" w:rsidRDefault="002C5142" w:rsidP="002C5142">
      <w:pPr>
        <w:shd w:val="clear" w:color="auto" w:fill="FFFFFF"/>
        <w:tabs>
          <w:tab w:val="left" w:leader="dot" w:pos="2232"/>
        </w:tabs>
        <w:ind w:right="23"/>
        <w:jc w:val="center"/>
        <w:rPr>
          <w:rFonts w:ascii="Calibri" w:hAnsi="Calibri"/>
          <w:sz w:val="22"/>
          <w:szCs w:val="22"/>
        </w:rPr>
      </w:pPr>
    </w:p>
    <w:p w14:paraId="25517863" w14:textId="77777777" w:rsidR="002C5142" w:rsidRDefault="002C5142" w:rsidP="002C514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41842D94" w14:textId="77777777" w:rsidR="002C5142" w:rsidRDefault="002C5142" w:rsidP="002C514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06D568C7" w14:textId="77777777" w:rsidR="002C5142" w:rsidRDefault="002C5142" w:rsidP="002C5142">
      <w:pPr>
        <w:numPr>
          <w:ilvl w:val="0"/>
          <w:numId w:val="86"/>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4213DE2" w14:textId="77777777" w:rsidR="002C5142" w:rsidRDefault="002C5142" w:rsidP="002C5142">
      <w:pPr>
        <w:numPr>
          <w:ilvl w:val="0"/>
          <w:numId w:val="86"/>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4A4FEBA8" w14:textId="77777777" w:rsidR="002C5142" w:rsidRDefault="002C5142" w:rsidP="002C5142">
      <w:pPr>
        <w:numPr>
          <w:ilvl w:val="0"/>
          <w:numId w:val="87"/>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77105CBA" w14:textId="77777777" w:rsidR="002C5142" w:rsidRPr="003F694E" w:rsidRDefault="002C5142" w:rsidP="002C5142">
      <w:pPr>
        <w:numPr>
          <w:ilvl w:val="0"/>
          <w:numId w:val="87"/>
        </w:numPr>
        <w:spacing w:line="276" w:lineRule="auto"/>
        <w:jc w:val="both"/>
        <w:rPr>
          <w:rFonts w:ascii="Calibri" w:hAnsi="Calibri" w:cs="Calibri"/>
          <w:sz w:val="22"/>
          <w:szCs w:val="22"/>
        </w:rPr>
      </w:pPr>
      <w:r w:rsidRPr="003F694E">
        <w:rPr>
          <w:rFonts w:ascii="Calibri" w:hAnsi="Calibri" w:cs="Calibri"/>
          <w:sz w:val="22"/>
          <w:szCs w:val="22"/>
        </w:rPr>
        <w:t>wydano nakaz zajęcia majątku Wykonawcy;</w:t>
      </w:r>
    </w:p>
    <w:p w14:paraId="49C23D76" w14:textId="77777777" w:rsidR="002C5142" w:rsidRPr="003F694E" w:rsidRDefault="002C5142" w:rsidP="002C5142">
      <w:pPr>
        <w:numPr>
          <w:ilvl w:val="0"/>
          <w:numId w:val="87"/>
        </w:numPr>
        <w:spacing w:line="276" w:lineRule="auto"/>
        <w:jc w:val="both"/>
        <w:rPr>
          <w:rFonts w:ascii="Calibri" w:hAnsi="Calibri" w:cs="Calibri"/>
          <w:sz w:val="22"/>
          <w:szCs w:val="22"/>
        </w:rPr>
      </w:pPr>
      <w:r w:rsidRPr="003F694E">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3BBCB54E" w14:textId="77777777" w:rsidR="002C5142" w:rsidRPr="003F694E" w:rsidRDefault="002C5142" w:rsidP="002C5142">
      <w:pPr>
        <w:pStyle w:val="Akapitzlist"/>
        <w:numPr>
          <w:ilvl w:val="0"/>
          <w:numId w:val="87"/>
        </w:numPr>
        <w:spacing w:line="276" w:lineRule="auto"/>
        <w:rPr>
          <w:rFonts w:ascii="Calibri" w:hAnsi="Calibri" w:cs="Calibri"/>
          <w:sz w:val="22"/>
          <w:szCs w:val="22"/>
        </w:rPr>
      </w:pPr>
      <w:r w:rsidRPr="003F694E">
        <w:rPr>
          <w:rFonts w:ascii="Calibri" w:hAnsi="Calibri" w:cs="Calibri"/>
          <w:sz w:val="22"/>
          <w:szCs w:val="22"/>
        </w:rPr>
        <w:lastRenderedPageBreak/>
        <w:t>Wykonawca trzykrotnie dostarczył produkt niewłaściwej jakości</w:t>
      </w:r>
      <w:r w:rsidRPr="003F694E">
        <w:rPr>
          <w:rFonts w:ascii="Calibri" w:hAnsi="Calibri" w:cs="Calibri"/>
          <w:sz w:val="22"/>
          <w:szCs w:val="22"/>
          <w:lang w:val="pl-PL"/>
        </w:rPr>
        <w:t xml:space="preserve"> lub wystąpiła okoliczność określona w § 4 ust. 3;</w:t>
      </w:r>
    </w:p>
    <w:p w14:paraId="51843838" w14:textId="77777777" w:rsidR="002C5142" w:rsidRDefault="002C5142" w:rsidP="002C5142">
      <w:pPr>
        <w:numPr>
          <w:ilvl w:val="0"/>
          <w:numId w:val="87"/>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586D8FBD" w14:textId="77777777" w:rsidR="002C5142" w:rsidRDefault="002C5142" w:rsidP="002C5142">
      <w:pPr>
        <w:numPr>
          <w:ilvl w:val="0"/>
          <w:numId w:val="87"/>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7E3025DD" w14:textId="77777777" w:rsidR="002C5142" w:rsidRDefault="002C5142" w:rsidP="002C5142">
      <w:pPr>
        <w:numPr>
          <w:ilvl w:val="0"/>
          <w:numId w:val="86"/>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1829982F" w14:textId="77777777" w:rsidR="002C5142" w:rsidRDefault="002C5142" w:rsidP="002C5142">
      <w:pPr>
        <w:numPr>
          <w:ilvl w:val="0"/>
          <w:numId w:val="86"/>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EBFF129"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4935A34" w14:textId="77777777" w:rsidR="002C5142" w:rsidRDefault="002C5142" w:rsidP="002C5142">
      <w:pPr>
        <w:spacing w:line="276" w:lineRule="auto"/>
        <w:jc w:val="center"/>
        <w:rPr>
          <w:rFonts w:ascii="Calibri" w:hAnsi="Calibri" w:cs="Calibri"/>
          <w:sz w:val="22"/>
          <w:szCs w:val="22"/>
        </w:rPr>
      </w:pPr>
      <w:r>
        <w:rPr>
          <w:rFonts w:ascii="Calibri" w:hAnsi="Calibri" w:cs="Calibri"/>
          <w:sz w:val="22"/>
          <w:szCs w:val="22"/>
        </w:rPr>
        <w:t>§ 10</w:t>
      </w:r>
    </w:p>
    <w:p w14:paraId="53F87274" w14:textId="77777777" w:rsidR="002C5142" w:rsidRDefault="002C5142" w:rsidP="002C5142">
      <w:pPr>
        <w:spacing w:after="120" w:line="276" w:lineRule="auto"/>
        <w:jc w:val="center"/>
        <w:rPr>
          <w:rFonts w:ascii="Calibri" w:hAnsi="Calibri" w:cs="Calibri"/>
          <w:sz w:val="22"/>
          <w:szCs w:val="22"/>
        </w:rPr>
      </w:pPr>
      <w:r>
        <w:rPr>
          <w:rFonts w:ascii="Calibri" w:hAnsi="Calibri" w:cs="Calibri"/>
          <w:sz w:val="22"/>
          <w:szCs w:val="22"/>
        </w:rPr>
        <w:t>[Podwykonawstwo]</w:t>
      </w:r>
    </w:p>
    <w:p w14:paraId="7D4BA5D4" w14:textId="77777777" w:rsidR="002C5142" w:rsidRDefault="002C5142" w:rsidP="002C5142">
      <w:pPr>
        <w:pStyle w:val="Akapitzlist"/>
        <w:numPr>
          <w:ilvl w:val="0"/>
          <w:numId w:val="88"/>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5A25A01D" w14:textId="77777777" w:rsidR="002C5142" w:rsidRDefault="002C5142" w:rsidP="002C5142">
      <w:pPr>
        <w:pStyle w:val="Akapitzlist"/>
        <w:numPr>
          <w:ilvl w:val="0"/>
          <w:numId w:val="89"/>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707C5A2A" w14:textId="77777777" w:rsidR="002C5142" w:rsidRDefault="002C5142" w:rsidP="002C5142">
      <w:pPr>
        <w:pStyle w:val="Akapitzlist"/>
        <w:numPr>
          <w:ilvl w:val="0"/>
          <w:numId w:val="89"/>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6D9BF118" w14:textId="77777777" w:rsidR="002C5142" w:rsidRDefault="002C5142" w:rsidP="002C5142">
      <w:pPr>
        <w:pStyle w:val="Akapitzlist"/>
        <w:numPr>
          <w:ilvl w:val="0"/>
          <w:numId w:val="88"/>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127D1F08" w14:textId="77777777" w:rsidR="002C5142" w:rsidRDefault="002C5142" w:rsidP="002C5142">
      <w:pPr>
        <w:pStyle w:val="Akapitzlist"/>
        <w:numPr>
          <w:ilvl w:val="0"/>
          <w:numId w:val="88"/>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651C2C61" w14:textId="77777777" w:rsidR="002C5142" w:rsidRDefault="002C5142" w:rsidP="002C5142">
      <w:pPr>
        <w:numPr>
          <w:ilvl w:val="0"/>
          <w:numId w:val="88"/>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04DF611B" w14:textId="77777777" w:rsidR="002C5142" w:rsidRDefault="002C5142" w:rsidP="002C5142">
      <w:pPr>
        <w:spacing w:line="276" w:lineRule="auto"/>
        <w:jc w:val="center"/>
        <w:rPr>
          <w:rFonts w:asciiTheme="minorHAnsi" w:hAnsiTheme="minorHAnsi" w:cstheme="minorHAnsi"/>
          <w:color w:val="595959" w:themeColor="text1" w:themeTint="A6"/>
          <w:sz w:val="22"/>
          <w:szCs w:val="22"/>
        </w:rPr>
      </w:pPr>
    </w:p>
    <w:p w14:paraId="089CF073" w14:textId="77777777" w:rsidR="002C5142" w:rsidRDefault="002C5142" w:rsidP="002C5142">
      <w:pPr>
        <w:spacing w:line="276" w:lineRule="auto"/>
        <w:jc w:val="center"/>
        <w:rPr>
          <w:rFonts w:ascii="Calibri" w:hAnsi="Calibri" w:cs="Calibri"/>
          <w:sz w:val="22"/>
          <w:szCs w:val="22"/>
        </w:rPr>
      </w:pPr>
      <w:r>
        <w:rPr>
          <w:rFonts w:ascii="Calibri" w:hAnsi="Calibri" w:cs="Calibri"/>
          <w:sz w:val="22"/>
          <w:szCs w:val="22"/>
        </w:rPr>
        <w:t>§ 11</w:t>
      </w:r>
    </w:p>
    <w:p w14:paraId="07C122A1" w14:textId="77777777" w:rsidR="002C5142" w:rsidRDefault="002C5142" w:rsidP="002C5142">
      <w:pPr>
        <w:spacing w:after="120" w:line="276" w:lineRule="auto"/>
        <w:jc w:val="center"/>
        <w:rPr>
          <w:rFonts w:ascii="Calibri" w:hAnsi="Calibri" w:cs="Calibri"/>
          <w:sz w:val="22"/>
          <w:szCs w:val="22"/>
        </w:rPr>
      </w:pPr>
      <w:r>
        <w:rPr>
          <w:rFonts w:ascii="Calibri" w:hAnsi="Calibri" w:cs="Calibri"/>
          <w:sz w:val="22"/>
          <w:szCs w:val="22"/>
        </w:rPr>
        <w:t>[Zmiana umowy]</w:t>
      </w:r>
    </w:p>
    <w:p w14:paraId="175A2C78" w14:textId="77777777" w:rsidR="002C5142" w:rsidRDefault="002C5142" w:rsidP="002C5142">
      <w:pPr>
        <w:numPr>
          <w:ilvl w:val="0"/>
          <w:numId w:val="90"/>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968B0FC" w14:textId="77777777" w:rsidR="002C5142" w:rsidRDefault="002C5142" w:rsidP="002C5142">
      <w:pPr>
        <w:numPr>
          <w:ilvl w:val="0"/>
          <w:numId w:val="90"/>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05AB8FF"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w:t>
      </w:r>
      <w:r>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7377D571"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574442D7"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70C5166F"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53FA827B"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C6C80B9"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zmiany terminu realizacji umowy:</w:t>
      </w:r>
    </w:p>
    <w:p w14:paraId="79932374"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1CC408B6" w14:textId="77777777" w:rsidR="002C5142" w:rsidRDefault="002C5142" w:rsidP="002C5142">
      <w:pPr>
        <w:pStyle w:val="Akapitzlist"/>
        <w:numPr>
          <w:ilvl w:val="0"/>
          <w:numId w:val="91"/>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278EF36D" w14:textId="77777777" w:rsidR="002C5142" w:rsidRDefault="002C5142" w:rsidP="002C5142">
      <w:pPr>
        <w:numPr>
          <w:ilvl w:val="0"/>
          <w:numId w:val="90"/>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321D771D" w14:textId="77777777" w:rsidR="002C5142" w:rsidRDefault="002C5142" w:rsidP="002C5142">
      <w:pPr>
        <w:numPr>
          <w:ilvl w:val="0"/>
          <w:numId w:val="90"/>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F6F5732" w14:textId="77777777" w:rsidR="002C5142" w:rsidRDefault="002C5142" w:rsidP="002C5142">
      <w:pPr>
        <w:numPr>
          <w:ilvl w:val="0"/>
          <w:numId w:val="90"/>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5D70F3D3" w14:textId="77777777" w:rsidR="002C5142" w:rsidRDefault="002C5142" w:rsidP="002C5142">
      <w:pPr>
        <w:spacing w:line="276" w:lineRule="auto"/>
        <w:jc w:val="center"/>
        <w:rPr>
          <w:rFonts w:asciiTheme="minorHAnsi" w:hAnsiTheme="minorHAnsi" w:cstheme="minorHAnsi"/>
          <w:color w:val="000000" w:themeColor="text1"/>
          <w:sz w:val="22"/>
          <w:szCs w:val="22"/>
        </w:rPr>
      </w:pPr>
    </w:p>
    <w:p w14:paraId="5146DD9D" w14:textId="77777777" w:rsidR="002C5142" w:rsidRDefault="002C5142" w:rsidP="002C514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26B0A275" w14:textId="77777777" w:rsidR="002C5142" w:rsidRDefault="002C5142" w:rsidP="002C514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615534D9" w14:textId="77777777" w:rsidR="002C5142" w:rsidRDefault="002C5142" w:rsidP="002C5142">
      <w:pPr>
        <w:numPr>
          <w:ilvl w:val="0"/>
          <w:numId w:val="9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1CD95A93" w14:textId="77777777" w:rsidR="002C5142" w:rsidRDefault="002C5142" w:rsidP="002C5142">
      <w:pPr>
        <w:numPr>
          <w:ilvl w:val="0"/>
          <w:numId w:val="9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597488E6" w14:textId="310DB274" w:rsidR="002C5142" w:rsidRDefault="002C5142" w:rsidP="002C5142">
      <w:pPr>
        <w:spacing w:line="276" w:lineRule="auto"/>
        <w:jc w:val="center"/>
        <w:rPr>
          <w:rFonts w:asciiTheme="minorHAnsi" w:hAnsiTheme="minorHAnsi" w:cstheme="minorHAnsi"/>
          <w:color w:val="000000" w:themeColor="text1"/>
          <w:sz w:val="22"/>
          <w:szCs w:val="22"/>
        </w:rPr>
      </w:pPr>
    </w:p>
    <w:p w14:paraId="7583E5E7" w14:textId="6017BFFC" w:rsidR="0091687C" w:rsidRDefault="0091687C" w:rsidP="002C5142">
      <w:pPr>
        <w:spacing w:line="276" w:lineRule="auto"/>
        <w:jc w:val="center"/>
        <w:rPr>
          <w:rFonts w:asciiTheme="minorHAnsi" w:hAnsiTheme="minorHAnsi" w:cstheme="minorHAnsi"/>
          <w:color w:val="000000" w:themeColor="text1"/>
          <w:sz w:val="22"/>
          <w:szCs w:val="22"/>
        </w:rPr>
      </w:pPr>
    </w:p>
    <w:p w14:paraId="0A2D0423" w14:textId="7C04612B" w:rsidR="0091687C" w:rsidRDefault="0091687C" w:rsidP="002C5142">
      <w:pPr>
        <w:spacing w:line="276" w:lineRule="auto"/>
        <w:jc w:val="center"/>
        <w:rPr>
          <w:rFonts w:asciiTheme="minorHAnsi" w:hAnsiTheme="minorHAnsi" w:cstheme="minorHAnsi"/>
          <w:color w:val="000000" w:themeColor="text1"/>
          <w:sz w:val="22"/>
          <w:szCs w:val="22"/>
        </w:rPr>
      </w:pPr>
    </w:p>
    <w:p w14:paraId="4F10A023" w14:textId="4BDC3FBF" w:rsidR="0091687C" w:rsidRDefault="0091687C" w:rsidP="002C5142">
      <w:pPr>
        <w:spacing w:line="276" w:lineRule="auto"/>
        <w:jc w:val="center"/>
        <w:rPr>
          <w:rFonts w:asciiTheme="minorHAnsi" w:hAnsiTheme="minorHAnsi" w:cstheme="minorHAnsi"/>
          <w:color w:val="000000" w:themeColor="text1"/>
          <w:sz w:val="22"/>
          <w:szCs w:val="22"/>
        </w:rPr>
      </w:pPr>
    </w:p>
    <w:p w14:paraId="5B8664D7" w14:textId="4DD77FDF" w:rsidR="0091687C" w:rsidRDefault="0091687C" w:rsidP="002C5142">
      <w:pPr>
        <w:spacing w:line="276" w:lineRule="auto"/>
        <w:jc w:val="center"/>
        <w:rPr>
          <w:rFonts w:asciiTheme="minorHAnsi" w:hAnsiTheme="minorHAnsi" w:cstheme="minorHAnsi"/>
          <w:color w:val="000000" w:themeColor="text1"/>
          <w:sz w:val="22"/>
          <w:szCs w:val="22"/>
        </w:rPr>
      </w:pPr>
    </w:p>
    <w:p w14:paraId="5F5159D6" w14:textId="77777777" w:rsidR="0091687C" w:rsidRDefault="0091687C" w:rsidP="002C5142">
      <w:pPr>
        <w:spacing w:line="276" w:lineRule="auto"/>
        <w:jc w:val="center"/>
        <w:rPr>
          <w:rFonts w:asciiTheme="minorHAnsi" w:hAnsiTheme="minorHAnsi" w:cstheme="minorHAnsi"/>
          <w:color w:val="000000" w:themeColor="text1"/>
          <w:sz w:val="22"/>
          <w:szCs w:val="22"/>
        </w:rPr>
      </w:pPr>
    </w:p>
    <w:p w14:paraId="66B4D50A" w14:textId="77777777" w:rsidR="002C5142" w:rsidRDefault="002C5142" w:rsidP="002C514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13</w:t>
      </w:r>
    </w:p>
    <w:p w14:paraId="425DD9A4" w14:textId="77777777" w:rsidR="002C5142" w:rsidRDefault="002C5142" w:rsidP="002C514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25734FD5" w14:textId="77777777" w:rsidR="002C5142" w:rsidRDefault="002C5142" w:rsidP="002C5142">
      <w:pPr>
        <w:numPr>
          <w:ilvl w:val="0"/>
          <w:numId w:val="75"/>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53CA5D65" w14:textId="77777777" w:rsidR="002C5142" w:rsidRDefault="002C5142" w:rsidP="002C5142">
      <w:pPr>
        <w:numPr>
          <w:ilvl w:val="0"/>
          <w:numId w:val="75"/>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156DBC51" w14:textId="77777777" w:rsidR="002C5142" w:rsidRDefault="002C5142" w:rsidP="002C5142">
      <w:pPr>
        <w:numPr>
          <w:ilvl w:val="0"/>
          <w:numId w:val="93"/>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2DDE33FD" w14:textId="77777777" w:rsidR="002C5142" w:rsidRDefault="002C5142" w:rsidP="002C5142">
      <w:pPr>
        <w:numPr>
          <w:ilvl w:val="0"/>
          <w:numId w:val="93"/>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07D2C1B" w14:textId="77777777" w:rsidR="002C5142" w:rsidRDefault="002C5142" w:rsidP="002C5142">
      <w:pPr>
        <w:numPr>
          <w:ilvl w:val="0"/>
          <w:numId w:val="93"/>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1D11CE52" w14:textId="77777777" w:rsidR="002C5142" w:rsidRDefault="002C5142" w:rsidP="002C5142">
      <w:pPr>
        <w:numPr>
          <w:ilvl w:val="0"/>
          <w:numId w:val="75"/>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4F24D058" w14:textId="77777777" w:rsidR="002C5142" w:rsidRDefault="002C5142" w:rsidP="002C5142">
      <w:pPr>
        <w:spacing w:line="276" w:lineRule="auto"/>
        <w:ind w:left="360"/>
        <w:jc w:val="both"/>
        <w:rPr>
          <w:rFonts w:ascii="Calibri" w:eastAsia="Arial" w:hAnsi="Calibri" w:cs="Calibri"/>
          <w:i/>
          <w:color w:val="000000"/>
          <w:sz w:val="22"/>
          <w:szCs w:val="22"/>
          <w:lang w:eastAsia="ar-SA"/>
        </w:rPr>
      </w:pPr>
    </w:p>
    <w:p w14:paraId="52598E6B" w14:textId="77777777" w:rsidR="002C5142" w:rsidRDefault="002C5142" w:rsidP="002C5142">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50B97F87"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75E4404"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66455D2" w14:textId="77777777" w:rsidR="002C5142" w:rsidRDefault="002C5142" w:rsidP="002C5142">
      <w:pPr>
        <w:shd w:val="clear" w:color="auto" w:fill="FFFFFF"/>
        <w:tabs>
          <w:tab w:val="left" w:leader="dot" w:pos="2232"/>
        </w:tabs>
        <w:ind w:right="23"/>
        <w:jc w:val="center"/>
        <w:rPr>
          <w:rFonts w:ascii="Calibri" w:hAnsi="Calibri"/>
          <w:sz w:val="22"/>
          <w:szCs w:val="22"/>
        </w:rPr>
      </w:pPr>
    </w:p>
    <w:p w14:paraId="023D499C" w14:textId="77777777" w:rsidR="002C5142" w:rsidRDefault="002C5142" w:rsidP="002C5142">
      <w:pPr>
        <w:shd w:val="clear" w:color="auto" w:fill="FFFFFF"/>
        <w:tabs>
          <w:tab w:val="left" w:leader="dot" w:pos="2232"/>
        </w:tabs>
        <w:ind w:right="23"/>
        <w:jc w:val="center"/>
        <w:rPr>
          <w:rFonts w:ascii="Calibri" w:hAnsi="Calibri"/>
          <w:sz w:val="22"/>
          <w:szCs w:val="22"/>
        </w:rPr>
      </w:pPr>
    </w:p>
    <w:p w14:paraId="043DA3F1" w14:textId="77777777" w:rsidR="002C5142" w:rsidRDefault="002C5142" w:rsidP="002C5142">
      <w:pPr>
        <w:shd w:val="clear" w:color="auto" w:fill="FFFFFF"/>
        <w:tabs>
          <w:tab w:val="left" w:leader="dot" w:pos="2232"/>
        </w:tabs>
        <w:ind w:right="23"/>
        <w:jc w:val="center"/>
        <w:rPr>
          <w:rFonts w:ascii="Calibri" w:hAnsi="Calibri"/>
          <w:sz w:val="22"/>
          <w:szCs w:val="22"/>
        </w:rPr>
      </w:pPr>
    </w:p>
    <w:p w14:paraId="4BC705DB" w14:textId="77777777" w:rsidR="002C5142" w:rsidRDefault="002C5142" w:rsidP="002C5142">
      <w:pPr>
        <w:shd w:val="clear" w:color="auto" w:fill="FFFFFF"/>
        <w:tabs>
          <w:tab w:val="left" w:leader="dot" w:pos="2232"/>
        </w:tabs>
        <w:ind w:right="23"/>
        <w:jc w:val="center"/>
        <w:rPr>
          <w:rFonts w:ascii="Calibri" w:hAnsi="Calibri"/>
          <w:sz w:val="22"/>
          <w:szCs w:val="22"/>
        </w:rPr>
      </w:pPr>
    </w:p>
    <w:p w14:paraId="2D3880F6" w14:textId="77777777" w:rsidR="002C5142" w:rsidRDefault="002C5142" w:rsidP="002C5142">
      <w:pPr>
        <w:shd w:val="clear" w:color="auto" w:fill="FFFFFF"/>
        <w:tabs>
          <w:tab w:val="left" w:leader="dot" w:pos="2232"/>
        </w:tabs>
        <w:ind w:right="23"/>
        <w:jc w:val="center"/>
        <w:rPr>
          <w:rFonts w:ascii="Calibri" w:hAnsi="Calibri"/>
          <w:sz w:val="22"/>
          <w:szCs w:val="22"/>
        </w:rPr>
      </w:pPr>
    </w:p>
    <w:p w14:paraId="6BB822D3" w14:textId="77777777" w:rsidR="002C5142" w:rsidRDefault="002C5142" w:rsidP="002C5142">
      <w:pPr>
        <w:shd w:val="clear" w:color="auto" w:fill="FFFFFF"/>
        <w:tabs>
          <w:tab w:val="left" w:leader="dot" w:pos="2232"/>
        </w:tabs>
        <w:ind w:right="23"/>
        <w:jc w:val="center"/>
        <w:rPr>
          <w:rFonts w:ascii="Calibri" w:hAnsi="Calibri"/>
          <w:sz w:val="22"/>
          <w:szCs w:val="22"/>
        </w:rPr>
      </w:pPr>
    </w:p>
    <w:p w14:paraId="121CE11B"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8F48460" w14:textId="77777777" w:rsidR="002C5142" w:rsidRDefault="002C5142" w:rsidP="002C5142">
      <w:pPr>
        <w:shd w:val="clear" w:color="auto" w:fill="FFFFFF"/>
        <w:tabs>
          <w:tab w:val="left" w:leader="dot" w:pos="2232"/>
        </w:tabs>
        <w:ind w:right="23"/>
        <w:jc w:val="center"/>
        <w:rPr>
          <w:rFonts w:ascii="Calibri" w:hAnsi="Calibri"/>
          <w:sz w:val="22"/>
          <w:szCs w:val="22"/>
        </w:rPr>
      </w:pPr>
    </w:p>
    <w:p w14:paraId="57874039"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AB7B387"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46F46AA" w14:textId="77777777" w:rsidR="002C5142" w:rsidRDefault="002C5142" w:rsidP="002C5142">
      <w:pPr>
        <w:shd w:val="clear" w:color="auto" w:fill="FFFFFF"/>
        <w:tabs>
          <w:tab w:val="left" w:leader="dot" w:pos="2232"/>
        </w:tabs>
        <w:ind w:right="23"/>
        <w:jc w:val="center"/>
        <w:rPr>
          <w:rFonts w:ascii="Calibri" w:hAnsi="Calibri"/>
          <w:sz w:val="22"/>
          <w:szCs w:val="22"/>
        </w:rPr>
      </w:pPr>
    </w:p>
    <w:p w14:paraId="6BF6D513"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7593AB3" w14:textId="77777777" w:rsidR="002C5142" w:rsidRDefault="002C5142" w:rsidP="002C5142">
      <w:pPr>
        <w:shd w:val="clear" w:color="auto" w:fill="FFFFFF"/>
        <w:tabs>
          <w:tab w:val="left" w:leader="dot" w:pos="2232"/>
        </w:tabs>
        <w:ind w:right="23"/>
        <w:jc w:val="center"/>
        <w:rPr>
          <w:rFonts w:ascii="Calibri" w:hAnsi="Calibri"/>
          <w:sz w:val="22"/>
          <w:szCs w:val="22"/>
        </w:rPr>
      </w:pPr>
    </w:p>
    <w:p w14:paraId="352DEE86" w14:textId="77777777" w:rsidR="002C5142" w:rsidRDefault="002C5142" w:rsidP="002C5142">
      <w:pPr>
        <w:shd w:val="clear" w:color="auto" w:fill="FFFFFF"/>
        <w:tabs>
          <w:tab w:val="left" w:leader="dot" w:pos="2232"/>
        </w:tabs>
        <w:ind w:right="23"/>
        <w:jc w:val="center"/>
        <w:rPr>
          <w:rFonts w:ascii="Calibri" w:hAnsi="Calibri"/>
          <w:sz w:val="22"/>
          <w:szCs w:val="22"/>
        </w:rPr>
      </w:pPr>
    </w:p>
    <w:p w14:paraId="3E244A25" w14:textId="77777777" w:rsidR="002C5142" w:rsidRDefault="002C5142" w:rsidP="002C5142">
      <w:pPr>
        <w:shd w:val="clear" w:color="auto" w:fill="FFFFFF"/>
        <w:tabs>
          <w:tab w:val="left" w:leader="dot" w:pos="2232"/>
        </w:tabs>
        <w:ind w:right="23"/>
        <w:jc w:val="center"/>
        <w:rPr>
          <w:rFonts w:ascii="Calibri" w:hAnsi="Calibri"/>
          <w:sz w:val="22"/>
          <w:szCs w:val="22"/>
        </w:rPr>
      </w:pPr>
    </w:p>
    <w:p w14:paraId="113D4184"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60710C9" w14:textId="77777777" w:rsidR="002C5142" w:rsidRDefault="002C5142" w:rsidP="002C5142">
      <w:pPr>
        <w:shd w:val="clear" w:color="auto" w:fill="FFFFFF"/>
        <w:tabs>
          <w:tab w:val="left" w:leader="dot" w:pos="2232"/>
        </w:tabs>
        <w:ind w:right="23"/>
        <w:jc w:val="center"/>
        <w:rPr>
          <w:rFonts w:ascii="Calibri" w:hAnsi="Calibri"/>
          <w:sz w:val="22"/>
          <w:szCs w:val="22"/>
        </w:rPr>
      </w:pPr>
    </w:p>
    <w:p w14:paraId="081BD2D4" w14:textId="77777777" w:rsidR="002C5142" w:rsidRDefault="002C5142" w:rsidP="002C5142">
      <w:pPr>
        <w:shd w:val="clear" w:color="auto" w:fill="FFFFFF"/>
        <w:tabs>
          <w:tab w:val="left" w:leader="dot" w:pos="2232"/>
        </w:tabs>
        <w:ind w:right="23"/>
        <w:jc w:val="center"/>
        <w:rPr>
          <w:rFonts w:ascii="Calibri" w:hAnsi="Calibri"/>
          <w:sz w:val="22"/>
          <w:szCs w:val="22"/>
        </w:rPr>
      </w:pPr>
    </w:p>
    <w:p w14:paraId="2E73C065" w14:textId="77777777" w:rsidR="002C5142" w:rsidRDefault="002C5142" w:rsidP="002C5142">
      <w:pPr>
        <w:shd w:val="clear" w:color="auto" w:fill="FFFFFF"/>
        <w:tabs>
          <w:tab w:val="left" w:leader="dot" w:pos="2232"/>
        </w:tabs>
        <w:ind w:right="23"/>
        <w:jc w:val="center"/>
        <w:rPr>
          <w:rFonts w:ascii="Calibri" w:hAnsi="Calibri"/>
          <w:sz w:val="22"/>
          <w:szCs w:val="22"/>
        </w:rPr>
      </w:pPr>
    </w:p>
    <w:p w14:paraId="29A8B111" w14:textId="77777777" w:rsidR="002C5142" w:rsidRDefault="002C5142" w:rsidP="002C5142">
      <w:pPr>
        <w:shd w:val="clear" w:color="auto" w:fill="FFFFFF"/>
        <w:tabs>
          <w:tab w:val="left" w:leader="dot" w:pos="2232"/>
        </w:tabs>
        <w:ind w:right="23"/>
        <w:jc w:val="center"/>
        <w:rPr>
          <w:rFonts w:ascii="Calibri" w:hAnsi="Calibri"/>
          <w:sz w:val="22"/>
          <w:szCs w:val="22"/>
        </w:rPr>
      </w:pPr>
    </w:p>
    <w:p w14:paraId="479DB2DD" w14:textId="77777777" w:rsidR="002C5142" w:rsidRDefault="002C5142" w:rsidP="002C5142">
      <w:pPr>
        <w:shd w:val="clear" w:color="auto" w:fill="FFFFFF"/>
        <w:tabs>
          <w:tab w:val="left" w:leader="dot" w:pos="2232"/>
        </w:tabs>
        <w:ind w:right="23"/>
        <w:jc w:val="center"/>
        <w:rPr>
          <w:rFonts w:ascii="Calibri" w:hAnsi="Calibri"/>
          <w:sz w:val="22"/>
          <w:szCs w:val="22"/>
        </w:rPr>
      </w:pPr>
    </w:p>
    <w:p w14:paraId="07E3B263" w14:textId="77777777" w:rsidR="002C5142" w:rsidRDefault="002C5142" w:rsidP="002C5142">
      <w:pPr>
        <w:shd w:val="clear" w:color="auto" w:fill="FFFFFF"/>
        <w:tabs>
          <w:tab w:val="left" w:leader="dot" w:pos="2232"/>
        </w:tabs>
        <w:ind w:right="23"/>
        <w:jc w:val="center"/>
        <w:rPr>
          <w:rFonts w:ascii="Calibri" w:hAnsi="Calibri"/>
          <w:sz w:val="22"/>
          <w:szCs w:val="22"/>
        </w:rPr>
      </w:pPr>
    </w:p>
    <w:p w14:paraId="453F3B3C" w14:textId="77777777" w:rsidR="002C5142" w:rsidRDefault="002C5142" w:rsidP="002C5142">
      <w:pPr>
        <w:shd w:val="clear" w:color="auto" w:fill="FFFFFF"/>
        <w:tabs>
          <w:tab w:val="left" w:leader="dot" w:pos="2232"/>
        </w:tabs>
        <w:ind w:right="23"/>
        <w:jc w:val="center"/>
        <w:rPr>
          <w:rFonts w:ascii="Calibri" w:hAnsi="Calibri"/>
          <w:sz w:val="22"/>
          <w:szCs w:val="22"/>
        </w:rPr>
      </w:pPr>
    </w:p>
    <w:p w14:paraId="25D03A46" w14:textId="77777777" w:rsidR="002C5142" w:rsidRDefault="002C5142" w:rsidP="002C5142">
      <w:pPr>
        <w:shd w:val="clear" w:color="auto" w:fill="FFFFFF"/>
        <w:tabs>
          <w:tab w:val="left" w:leader="dot" w:pos="2232"/>
        </w:tabs>
        <w:ind w:right="23"/>
        <w:jc w:val="center"/>
        <w:rPr>
          <w:rFonts w:ascii="Calibri" w:hAnsi="Calibri"/>
          <w:sz w:val="22"/>
          <w:szCs w:val="22"/>
        </w:rPr>
      </w:pPr>
    </w:p>
    <w:p w14:paraId="4058623A" w14:textId="77777777" w:rsidR="002C5142" w:rsidRDefault="002C5142" w:rsidP="002C5142">
      <w:pPr>
        <w:shd w:val="clear" w:color="auto" w:fill="FFFFFF"/>
        <w:tabs>
          <w:tab w:val="left" w:leader="dot" w:pos="2232"/>
        </w:tabs>
        <w:ind w:right="23"/>
        <w:jc w:val="center"/>
        <w:rPr>
          <w:rFonts w:ascii="Calibri" w:hAnsi="Calibri"/>
          <w:sz w:val="22"/>
          <w:szCs w:val="22"/>
        </w:rPr>
      </w:pPr>
    </w:p>
    <w:p w14:paraId="19BD19E6" w14:textId="77777777" w:rsidR="002C5142" w:rsidRDefault="002C5142" w:rsidP="002C5142">
      <w:pPr>
        <w:shd w:val="clear" w:color="auto" w:fill="FFFFFF"/>
        <w:tabs>
          <w:tab w:val="left" w:leader="dot" w:pos="2232"/>
        </w:tabs>
        <w:ind w:right="23"/>
        <w:jc w:val="center"/>
        <w:rPr>
          <w:rFonts w:ascii="Calibri" w:hAnsi="Calibri"/>
          <w:sz w:val="22"/>
          <w:szCs w:val="22"/>
        </w:rPr>
      </w:pPr>
    </w:p>
    <w:p w14:paraId="06974355" w14:textId="77777777" w:rsidR="002C5142" w:rsidRDefault="002C5142" w:rsidP="002C5142">
      <w:pPr>
        <w:shd w:val="clear" w:color="auto" w:fill="FFFFFF"/>
        <w:tabs>
          <w:tab w:val="left" w:leader="dot" w:pos="2232"/>
        </w:tabs>
        <w:ind w:right="23"/>
        <w:jc w:val="center"/>
        <w:rPr>
          <w:rFonts w:ascii="Calibri" w:hAnsi="Calibri"/>
          <w:sz w:val="22"/>
          <w:szCs w:val="22"/>
        </w:rPr>
      </w:pPr>
    </w:p>
    <w:p w14:paraId="73FEBEE3" w14:textId="77777777" w:rsidR="002C5142" w:rsidRDefault="002C5142" w:rsidP="002C5142">
      <w:pPr>
        <w:shd w:val="clear" w:color="auto" w:fill="FFFFFF"/>
        <w:tabs>
          <w:tab w:val="left" w:leader="dot" w:pos="2232"/>
        </w:tabs>
        <w:ind w:right="23"/>
        <w:jc w:val="center"/>
        <w:rPr>
          <w:rFonts w:ascii="Calibri" w:hAnsi="Calibri"/>
          <w:sz w:val="22"/>
          <w:szCs w:val="22"/>
        </w:rPr>
      </w:pPr>
    </w:p>
    <w:p w14:paraId="6DAFBFB7" w14:textId="4EF0600D" w:rsidR="002C5142" w:rsidRDefault="002C5142" w:rsidP="002C5142">
      <w:pPr>
        <w:shd w:val="clear" w:color="auto" w:fill="FFFFFF"/>
        <w:tabs>
          <w:tab w:val="left" w:leader="dot" w:pos="2232"/>
        </w:tabs>
        <w:ind w:right="23"/>
        <w:jc w:val="center"/>
        <w:rPr>
          <w:rFonts w:ascii="Calibri" w:hAnsi="Calibri"/>
          <w:sz w:val="22"/>
          <w:szCs w:val="22"/>
        </w:rPr>
      </w:pPr>
    </w:p>
    <w:p w14:paraId="76A1AF7B" w14:textId="33D5FCF1" w:rsidR="0091687C" w:rsidRDefault="0091687C" w:rsidP="002C5142">
      <w:pPr>
        <w:shd w:val="clear" w:color="auto" w:fill="FFFFFF"/>
        <w:tabs>
          <w:tab w:val="left" w:leader="dot" w:pos="2232"/>
        </w:tabs>
        <w:ind w:right="23"/>
        <w:jc w:val="center"/>
        <w:rPr>
          <w:rFonts w:ascii="Calibri" w:hAnsi="Calibri"/>
          <w:sz w:val="22"/>
          <w:szCs w:val="22"/>
        </w:rPr>
      </w:pPr>
    </w:p>
    <w:p w14:paraId="33557BC0" w14:textId="77777777" w:rsidR="0091687C" w:rsidRDefault="0091687C" w:rsidP="002C5142">
      <w:pPr>
        <w:shd w:val="clear" w:color="auto" w:fill="FFFFFF"/>
        <w:tabs>
          <w:tab w:val="left" w:leader="dot" w:pos="2232"/>
        </w:tabs>
        <w:ind w:right="23"/>
        <w:jc w:val="center"/>
        <w:rPr>
          <w:rFonts w:ascii="Calibri" w:hAnsi="Calibri"/>
          <w:sz w:val="22"/>
          <w:szCs w:val="22"/>
        </w:rPr>
      </w:pPr>
    </w:p>
    <w:p w14:paraId="0A5ABB02" w14:textId="77777777" w:rsidR="002C5142" w:rsidRDefault="002C5142" w:rsidP="002C5142">
      <w:pPr>
        <w:shd w:val="clear" w:color="auto" w:fill="FFFFFF"/>
        <w:tabs>
          <w:tab w:val="left" w:leader="dot" w:pos="2232"/>
        </w:tabs>
        <w:ind w:right="23"/>
        <w:jc w:val="center"/>
        <w:rPr>
          <w:rFonts w:ascii="Calibri" w:hAnsi="Calibri"/>
          <w:sz w:val="22"/>
          <w:szCs w:val="22"/>
        </w:rPr>
      </w:pPr>
    </w:p>
    <w:p w14:paraId="55C4E204" w14:textId="77777777" w:rsidR="002C5142" w:rsidRDefault="002C5142" w:rsidP="002C5142">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7D1F8652" w14:textId="77777777" w:rsidR="002C5142" w:rsidRDefault="002C5142" w:rsidP="002C5142">
      <w:pPr>
        <w:rPr>
          <w:rFonts w:ascii="Calibri" w:eastAsia="Calibri" w:hAnsi="Calibri" w:cs="Calibri"/>
          <w:i/>
          <w:sz w:val="22"/>
          <w:szCs w:val="22"/>
        </w:rPr>
      </w:pPr>
    </w:p>
    <w:p w14:paraId="3D70F3F2" w14:textId="77777777" w:rsidR="002C5142" w:rsidRDefault="002C5142" w:rsidP="002C5142">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14B6401" w14:textId="77777777" w:rsidR="002C5142" w:rsidRDefault="002C5142" w:rsidP="002C5142">
      <w:pPr>
        <w:jc w:val="both"/>
        <w:rPr>
          <w:rFonts w:ascii="Calibri" w:eastAsia="Calibri" w:hAnsi="Calibri" w:cs="Calibri"/>
          <w:color w:val="000000"/>
          <w:sz w:val="22"/>
          <w:szCs w:val="22"/>
        </w:rPr>
      </w:pPr>
    </w:p>
    <w:p w14:paraId="34485314" w14:textId="77777777" w:rsidR="002C5142" w:rsidRDefault="002C5142" w:rsidP="002C5142">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5A80280"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2974D958"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2C2CD94"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6555A9F" w14:textId="77777777" w:rsidR="002C5142" w:rsidRDefault="002C5142" w:rsidP="002C5142">
      <w:pPr>
        <w:numPr>
          <w:ilvl w:val="0"/>
          <w:numId w:val="68"/>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3822D8E" w14:textId="77777777" w:rsidR="002C5142" w:rsidRDefault="002C5142" w:rsidP="002C5142">
      <w:pPr>
        <w:numPr>
          <w:ilvl w:val="0"/>
          <w:numId w:val="68"/>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041A5601"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01621C27"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BDEAD58"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8ACC866"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3790B9F6" w14:textId="77777777" w:rsidR="002C5142" w:rsidRDefault="002C5142" w:rsidP="002C5142">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463AE217" w14:textId="77777777" w:rsidR="002C5142" w:rsidRPr="0044371B" w:rsidRDefault="002C5142" w:rsidP="002C5142">
      <w:pPr>
        <w:numPr>
          <w:ilvl w:val="0"/>
          <w:numId w:val="67"/>
        </w:numPr>
        <w:ind w:left="360"/>
        <w:jc w:val="both"/>
        <w:rPr>
          <w:rFonts w:ascii="Calibri" w:eastAsia="Calibri" w:hAnsi="Calibri" w:cs="Calibri"/>
          <w:color w:val="000000"/>
          <w:sz w:val="22"/>
          <w:szCs w:val="22"/>
          <w:lang w:eastAsia="en-US"/>
        </w:rPr>
      </w:pPr>
      <w:r w:rsidRPr="0044371B">
        <w:rPr>
          <w:rFonts w:ascii="Calibri" w:eastAsia="Calibri" w:hAnsi="Calibri" w:cs="Calibri"/>
          <w:color w:val="000000"/>
          <w:sz w:val="22"/>
          <w:szCs w:val="22"/>
          <w:lang w:eastAsia="en-US"/>
        </w:rPr>
        <w:t>Państwa Podmiot jest zobowiązany do przekazania powyższych informacji wszystkim osobom fizycznym wymienionym w pkt 3.</w:t>
      </w:r>
    </w:p>
    <w:p w14:paraId="5C007062" w14:textId="77777777" w:rsidR="002C5142" w:rsidRDefault="002C5142" w:rsidP="002C5142">
      <w:pPr>
        <w:spacing w:line="276" w:lineRule="auto"/>
        <w:jc w:val="center"/>
        <w:rPr>
          <w:rFonts w:asciiTheme="minorHAnsi" w:hAnsiTheme="minorHAnsi" w:cstheme="minorHAnsi"/>
          <w:color w:val="000000" w:themeColor="text1"/>
          <w:sz w:val="22"/>
          <w:szCs w:val="22"/>
        </w:rPr>
      </w:pPr>
    </w:p>
    <w:p w14:paraId="5DC44F61" w14:textId="77777777" w:rsidR="0044635D" w:rsidRPr="0044635D" w:rsidRDefault="0044635D" w:rsidP="0044635D">
      <w:pPr>
        <w:spacing w:line="276" w:lineRule="auto"/>
        <w:jc w:val="both"/>
        <w:rPr>
          <w:rFonts w:ascii="Calibri" w:hAnsi="Calibri" w:cs="Calibri"/>
          <w:sz w:val="22"/>
          <w:szCs w:val="22"/>
        </w:rPr>
      </w:pP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sectPr w:rsidR="006A4DE8"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7DEC7AD5"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FD3A00">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FD3A00">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17E44C40" w14:textId="77777777" w:rsidR="002C5142" w:rsidRDefault="002C5142" w:rsidP="002C514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C4DF543" w14:textId="77777777" w:rsidR="002C5142" w:rsidRDefault="002C5142" w:rsidP="002C5142">
      <w:pPr>
        <w:pStyle w:val="Tekstprzypisudolnego"/>
      </w:pPr>
      <w:r>
        <w:rPr>
          <w:rStyle w:val="Odwoanieprzypisudolnego"/>
        </w:rPr>
        <w:footnoteRef/>
      </w:r>
      <w:r>
        <w:t xml:space="preserve"> Odpowiedni spośród zapisów zostanie wybrany po dokonaniu takich ustaleń.</w:t>
      </w:r>
    </w:p>
  </w:footnote>
  <w:footnote w:id="3">
    <w:p w14:paraId="45C6E627" w14:textId="77777777" w:rsidR="002C5142" w:rsidRDefault="002C5142" w:rsidP="002C514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3B6A9B28" w:rsidR="00B471C8" w:rsidRPr="00E767BD" w:rsidRDefault="00B471C8" w:rsidP="00E2668B">
    <w:pPr>
      <w:pStyle w:val="Nagwek"/>
      <w:spacing w:before="120"/>
      <w:jc w:val="right"/>
      <w:rPr>
        <w:sz w:val="20"/>
      </w:rPr>
    </w:pPr>
    <w:bookmarkStart w:id="67" w:name="_Hlk64869416"/>
    <w:bookmarkStart w:id="68" w:name="_Hlk64869417"/>
    <w:r w:rsidRPr="00E767BD">
      <w:rPr>
        <w:sz w:val="20"/>
      </w:rPr>
      <w:t xml:space="preserve">Specyfikacja warunków zamówienia </w:t>
    </w:r>
    <w:bookmarkStart w:id="69" w:name="_Hlk155778695"/>
    <w:bookmarkEnd w:id="67"/>
    <w:bookmarkEnd w:id="68"/>
    <w:r w:rsidRPr="005129FD">
      <w:rPr>
        <w:sz w:val="20"/>
      </w:rPr>
      <w:t>UE-01/</w:t>
    </w:r>
    <w:r w:rsidR="008E09BA">
      <w:rPr>
        <w:sz w:val="20"/>
      </w:rPr>
      <w:t>21</w:t>
    </w:r>
    <w:r w:rsidR="00EA06EF">
      <w:rPr>
        <w:sz w:val="20"/>
      </w:rPr>
      <w:t>/</w:t>
    </w:r>
    <w:r w:rsidRPr="005129FD">
      <w:rPr>
        <w:sz w:val="20"/>
      </w:rPr>
      <w:t>KPO/24</w:t>
    </w:r>
    <w:bookmarkEnd w:id="69"/>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4F67369"/>
    <w:multiLevelType w:val="hybridMultilevel"/>
    <w:tmpl w:val="989E4BF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0AE649E5"/>
    <w:multiLevelType w:val="hybridMultilevel"/>
    <w:tmpl w:val="56F2D62E"/>
    <w:lvl w:ilvl="0" w:tplc="27BCDB9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264743"/>
    <w:multiLevelType w:val="hybridMultilevel"/>
    <w:tmpl w:val="5EFECE24"/>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152C6951"/>
    <w:multiLevelType w:val="hybridMultilevel"/>
    <w:tmpl w:val="9FFE44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AD15CB"/>
    <w:multiLevelType w:val="hybridMultilevel"/>
    <w:tmpl w:val="E132B540"/>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15:restartNumberingAfterBreak="0">
    <w:nsid w:val="2B0F1F7D"/>
    <w:multiLevelType w:val="hybridMultilevel"/>
    <w:tmpl w:val="B8728274"/>
    <w:lvl w:ilvl="0" w:tplc="31AAB5D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6"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EF54564"/>
    <w:multiLevelType w:val="hybridMultilevel"/>
    <w:tmpl w:val="981A93DC"/>
    <w:lvl w:ilvl="0" w:tplc="A750439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3"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1"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28486D"/>
    <w:multiLevelType w:val="hybridMultilevel"/>
    <w:tmpl w:val="794E4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11" w15:restartNumberingAfterBreak="0">
    <w:nsid w:val="6A285092"/>
    <w:multiLevelType w:val="hybridMultilevel"/>
    <w:tmpl w:val="8ED0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1A80F0F"/>
    <w:multiLevelType w:val="hybridMultilevel"/>
    <w:tmpl w:val="5BF66DFA"/>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7672DF"/>
    <w:multiLevelType w:val="hybridMultilevel"/>
    <w:tmpl w:val="86468C30"/>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9D12112"/>
    <w:multiLevelType w:val="hybridMultilevel"/>
    <w:tmpl w:val="F56A9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9"/>
  </w:num>
  <w:num w:numId="2">
    <w:abstractNumId w:val="46"/>
  </w:num>
  <w:num w:numId="3">
    <w:abstractNumId w:val="39"/>
  </w:num>
  <w:num w:numId="4">
    <w:abstractNumId w:val="24"/>
  </w:num>
  <w:num w:numId="5">
    <w:abstractNumId w:val="79"/>
  </w:num>
  <w:num w:numId="6">
    <w:abstractNumId w:val="112"/>
  </w:num>
  <w:num w:numId="7">
    <w:abstractNumId w:val="86"/>
  </w:num>
  <w:num w:numId="8">
    <w:abstractNumId w:val="38"/>
  </w:num>
  <w:num w:numId="9">
    <w:abstractNumId w:val="80"/>
  </w:num>
  <w:num w:numId="10">
    <w:abstractNumId w:val="77"/>
  </w:num>
  <w:num w:numId="11">
    <w:abstractNumId w:val="63"/>
  </w:num>
  <w:num w:numId="12">
    <w:abstractNumId w:val="72"/>
  </w:num>
  <w:num w:numId="13">
    <w:abstractNumId w:val="65"/>
  </w:num>
  <w:num w:numId="14">
    <w:abstractNumId w:val="41"/>
  </w:num>
  <w:num w:numId="15">
    <w:abstractNumId w:val="27"/>
  </w:num>
  <w:num w:numId="16">
    <w:abstractNumId w:val="30"/>
  </w:num>
  <w:num w:numId="17">
    <w:abstractNumId w:val="71"/>
  </w:num>
  <w:num w:numId="18">
    <w:abstractNumId w:val="106"/>
  </w:num>
  <w:num w:numId="19">
    <w:abstractNumId w:val="84"/>
  </w:num>
  <w:num w:numId="20">
    <w:abstractNumId w:val="76"/>
  </w:num>
  <w:num w:numId="21">
    <w:abstractNumId w:val="102"/>
  </w:num>
  <w:num w:numId="22">
    <w:abstractNumId w:val="29"/>
  </w:num>
  <w:num w:numId="23">
    <w:abstractNumId w:val="37"/>
  </w:num>
  <w:num w:numId="24">
    <w:abstractNumId w:val="35"/>
  </w:num>
  <w:num w:numId="25">
    <w:abstractNumId w:val="87"/>
  </w:num>
  <w:num w:numId="26">
    <w:abstractNumId w:val="49"/>
  </w:num>
  <w:num w:numId="27">
    <w:abstractNumId w:val="28"/>
  </w:num>
  <w:num w:numId="28">
    <w:abstractNumId w:val="67"/>
  </w:num>
  <w:num w:numId="29">
    <w:abstractNumId w:val="25"/>
  </w:num>
  <w:num w:numId="30">
    <w:abstractNumId w:val="82"/>
  </w:num>
  <w:num w:numId="31">
    <w:abstractNumId w:val="95"/>
  </w:num>
  <w:num w:numId="32">
    <w:abstractNumId w:val="94"/>
  </w:num>
  <w:num w:numId="33">
    <w:abstractNumId w:val="97"/>
  </w:num>
  <w:num w:numId="34">
    <w:abstractNumId w:val="92"/>
  </w:num>
  <w:num w:numId="35">
    <w:abstractNumId w:val="51"/>
  </w:num>
  <w:num w:numId="36">
    <w:abstractNumId w:val="57"/>
  </w:num>
  <w:num w:numId="37">
    <w:abstractNumId w:val="96"/>
  </w:num>
  <w:num w:numId="38">
    <w:abstractNumId w:val="116"/>
  </w:num>
  <w:num w:numId="39">
    <w:abstractNumId w:val="59"/>
  </w:num>
  <w:num w:numId="40">
    <w:abstractNumId w:val="52"/>
  </w:num>
  <w:num w:numId="41">
    <w:abstractNumId w:val="100"/>
  </w:num>
  <w:num w:numId="42">
    <w:abstractNumId w:val="55"/>
  </w:num>
  <w:num w:numId="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24"/>
  </w:num>
  <w:num w:numId="46">
    <w:abstractNumId w:val="68"/>
  </w:num>
  <w:num w:numId="47">
    <w:abstractNumId w:val="22"/>
  </w:num>
  <w:num w:numId="48">
    <w:abstractNumId w:val="75"/>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111"/>
  </w:num>
  <w:num w:numId="55">
    <w:abstractNumId w:val="89"/>
  </w:num>
  <w:num w:numId="56">
    <w:abstractNumId w:val="33"/>
  </w:num>
  <w:num w:numId="57">
    <w:abstractNumId w:val="122"/>
  </w:num>
  <w:num w:numId="58">
    <w:abstractNumId w:val="47"/>
  </w:num>
  <w:num w:numId="59">
    <w:abstractNumId w:val="26"/>
  </w:num>
  <w:num w:numId="60">
    <w:abstractNumId w:val="56"/>
  </w:num>
  <w:num w:numId="61">
    <w:abstractNumId w:val="107"/>
  </w:num>
  <w:num w:numId="62">
    <w:abstractNumId w:val="40"/>
  </w:num>
  <w:num w:numId="63">
    <w:abstractNumId w:val="117"/>
  </w:num>
  <w:num w:numId="64">
    <w:abstractNumId w:val="115"/>
  </w:num>
  <w:num w:numId="65">
    <w:abstractNumId w:val="123"/>
  </w:num>
  <w:num w:numId="66">
    <w:abstractNumId w:val="58"/>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num>
  <w:num w:numId="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4529"/>
    <w:rsid w:val="001F53CA"/>
    <w:rsid w:val="001F599F"/>
    <w:rsid w:val="001F6047"/>
    <w:rsid w:val="001F6C84"/>
    <w:rsid w:val="001F76E5"/>
    <w:rsid w:val="00200764"/>
    <w:rsid w:val="00200A85"/>
    <w:rsid w:val="00200A96"/>
    <w:rsid w:val="00200B5F"/>
    <w:rsid w:val="00201C74"/>
    <w:rsid w:val="002022CD"/>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5142"/>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32"/>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175"/>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9BA"/>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687C"/>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2F0"/>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00"/>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7"/>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872D-7D78-4D64-9B26-F7E3F45E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35</Pages>
  <Words>14128</Words>
  <Characters>91537</Characters>
  <Application>Microsoft Office Word</Application>
  <DocSecurity>0</DocSecurity>
  <Lines>762</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105455</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204</cp:revision>
  <cp:lastPrinted>2021-03-09T09:34:00Z</cp:lastPrinted>
  <dcterms:created xsi:type="dcterms:W3CDTF">2022-08-03T11:55:00Z</dcterms:created>
  <dcterms:modified xsi:type="dcterms:W3CDTF">2024-04-04T09:41:00Z</dcterms:modified>
</cp:coreProperties>
</file>