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5C1FB" w14:textId="77777777" w:rsidR="00C46356" w:rsidRPr="00B522C2" w:rsidRDefault="00C46356" w:rsidP="00F06B32">
      <w:pPr>
        <w:spacing w:after="0" w:line="240" w:lineRule="exact"/>
        <w:ind w:left="426"/>
        <w:jc w:val="center"/>
        <w:rPr>
          <w:rFonts w:ascii="Arial" w:eastAsia="Times New Roman" w:hAnsi="Arial" w:cs="Arial"/>
          <w:color w:val="000000" w:themeColor="text1"/>
          <w:lang w:eastAsia="pl-PL"/>
        </w:rPr>
      </w:pPr>
      <w:r w:rsidRPr="00B522C2">
        <w:rPr>
          <w:rFonts w:ascii="Arial" w:eastAsia="Times New Roman" w:hAnsi="Arial" w:cs="Arial"/>
          <w:b/>
          <w:color w:val="000000" w:themeColor="text1"/>
          <w:u w:val="single"/>
          <w:lang w:eastAsia="pl-PL"/>
        </w:rPr>
        <w:t xml:space="preserve">UMOWA NR  </w:t>
      </w:r>
      <w:r w:rsidR="00F70113" w:rsidRPr="00B522C2">
        <w:rPr>
          <w:rFonts w:ascii="Arial" w:eastAsia="Times New Roman" w:hAnsi="Arial" w:cs="Arial"/>
          <w:b/>
          <w:color w:val="000000" w:themeColor="text1"/>
          <w:u w:val="single"/>
          <w:lang w:eastAsia="pl-PL"/>
        </w:rPr>
        <w:t>………………….</w:t>
      </w:r>
    </w:p>
    <w:p w14:paraId="1C5F6652" w14:textId="77777777" w:rsidR="00C46356" w:rsidRPr="00B522C2" w:rsidRDefault="00C46356" w:rsidP="00F06B32">
      <w:pPr>
        <w:spacing w:after="0" w:line="240" w:lineRule="exact"/>
        <w:ind w:left="426"/>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Zawarta w dniu ………………………… w Szczecinie pomiędzy:</w:t>
      </w:r>
    </w:p>
    <w:p w14:paraId="12E50ABE" w14:textId="77777777" w:rsidR="00C46356" w:rsidRPr="00B522C2" w:rsidRDefault="00C46356" w:rsidP="00F06B32">
      <w:pPr>
        <w:spacing w:after="0" w:line="240" w:lineRule="exact"/>
        <w:ind w:left="283" w:firstLine="143"/>
        <w:jc w:val="both"/>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xml:space="preserve">Zakładem Wodociągów i Kanalizacji Spółką z ograniczoną odpowiedzialnością, </w:t>
      </w:r>
    </w:p>
    <w:p w14:paraId="77D9E247" w14:textId="77777777" w:rsidR="00C46356" w:rsidRPr="00B522C2" w:rsidRDefault="00C46356" w:rsidP="00F06B32">
      <w:pPr>
        <w:spacing w:after="0" w:line="240" w:lineRule="exact"/>
        <w:ind w:left="426"/>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z siedzibą w Szczecinie, 71-682, ul. M. </w:t>
      </w:r>
      <w:proofErr w:type="spellStart"/>
      <w:r w:rsidRPr="00B522C2">
        <w:rPr>
          <w:rFonts w:ascii="Arial" w:eastAsia="Times New Roman" w:hAnsi="Arial" w:cs="Arial"/>
          <w:color w:val="000000" w:themeColor="text1"/>
          <w:lang w:eastAsia="pl-PL"/>
        </w:rPr>
        <w:t>Golisza</w:t>
      </w:r>
      <w:proofErr w:type="spellEnd"/>
      <w:r w:rsidRPr="00B522C2">
        <w:rPr>
          <w:rFonts w:ascii="Arial" w:eastAsia="Times New Roman" w:hAnsi="Arial" w:cs="Arial"/>
          <w:color w:val="000000" w:themeColor="text1"/>
          <w:lang w:eastAsia="pl-PL"/>
        </w:rPr>
        <w:t xml:space="preserve"> 10, zarejestrowaną w Sądzie Rejonowym Szczecin - Centrum w Szczecinie XIII Wydział Gospodarczy Krajowego Rejestru Sądowego pod nr 0000063704, o kapital</w:t>
      </w:r>
      <w:r w:rsidR="00B203E1" w:rsidRPr="00B522C2">
        <w:rPr>
          <w:rFonts w:ascii="Arial" w:eastAsia="Times New Roman" w:hAnsi="Arial" w:cs="Arial"/>
          <w:color w:val="000000" w:themeColor="text1"/>
          <w:lang w:eastAsia="pl-PL"/>
        </w:rPr>
        <w:t xml:space="preserve">e zakładowym w wysokości </w:t>
      </w:r>
      <w:r w:rsidRPr="00B522C2">
        <w:rPr>
          <w:rFonts w:ascii="Arial" w:eastAsia="Times New Roman" w:hAnsi="Arial" w:cs="Arial"/>
          <w:color w:val="000000" w:themeColor="text1"/>
          <w:lang w:eastAsia="pl-PL"/>
        </w:rPr>
        <w:t>2</w:t>
      </w:r>
      <w:r w:rsidR="00BB63A2" w:rsidRPr="00B522C2">
        <w:rPr>
          <w:rFonts w:ascii="Arial" w:eastAsia="Times New Roman" w:hAnsi="Arial" w:cs="Arial"/>
          <w:color w:val="000000" w:themeColor="text1"/>
          <w:lang w:eastAsia="pl-PL"/>
        </w:rPr>
        <w:t>22</w:t>
      </w:r>
      <w:r w:rsidR="00B203E1" w:rsidRPr="00B522C2">
        <w:rPr>
          <w:rFonts w:ascii="Arial" w:eastAsia="Times New Roman" w:hAnsi="Arial" w:cs="Arial"/>
          <w:color w:val="000000" w:themeColor="text1"/>
          <w:lang w:eastAsia="pl-PL"/>
        </w:rPr>
        <w:t> 334</w:t>
      </w:r>
      <w:r w:rsidRPr="00B522C2">
        <w:rPr>
          <w:rFonts w:ascii="Arial" w:eastAsia="Times New Roman" w:hAnsi="Arial" w:cs="Arial"/>
          <w:color w:val="000000" w:themeColor="text1"/>
          <w:lang w:eastAsia="pl-PL"/>
        </w:rPr>
        <w:t>5</w:t>
      </w:r>
      <w:r w:rsidR="00BB63A2" w:rsidRPr="00B522C2">
        <w:rPr>
          <w:rFonts w:ascii="Arial" w:eastAsia="Times New Roman" w:hAnsi="Arial" w:cs="Arial"/>
          <w:color w:val="000000" w:themeColor="text1"/>
          <w:lang w:eastAsia="pl-PL"/>
        </w:rPr>
        <w:t>00</w:t>
      </w:r>
      <w:r w:rsidRPr="00B522C2">
        <w:rPr>
          <w:rFonts w:ascii="Arial" w:eastAsia="Times New Roman" w:hAnsi="Arial" w:cs="Arial"/>
          <w:color w:val="000000" w:themeColor="text1"/>
          <w:lang w:eastAsia="pl-PL"/>
        </w:rPr>
        <w:t>,00 zł,                                                                                                                                         NIP – 851 – 26 – 24 – 854   ;   REGON - 811931430</w:t>
      </w:r>
    </w:p>
    <w:p w14:paraId="7CCAB407" w14:textId="77777777" w:rsidR="00C46356" w:rsidRPr="00B522C2" w:rsidRDefault="00C46356" w:rsidP="00F06B32">
      <w:pPr>
        <w:spacing w:after="0" w:line="240" w:lineRule="exact"/>
        <w:ind w:left="426"/>
        <w:rPr>
          <w:rFonts w:ascii="Arial" w:eastAsia="Times New Roman" w:hAnsi="Arial" w:cs="Arial"/>
          <w:b/>
          <w:color w:val="000000" w:themeColor="text1"/>
          <w:lang w:eastAsia="pl-PL"/>
        </w:rPr>
      </w:pPr>
      <w:r w:rsidRPr="00B522C2">
        <w:rPr>
          <w:rFonts w:ascii="Arial" w:eastAsia="Times New Roman" w:hAnsi="Arial" w:cs="Arial"/>
          <w:color w:val="000000" w:themeColor="text1"/>
          <w:lang w:eastAsia="pl-PL"/>
        </w:rPr>
        <w:t xml:space="preserve">zwaną dalej </w:t>
      </w:r>
      <w:r w:rsidRPr="00B522C2">
        <w:rPr>
          <w:rFonts w:ascii="Arial" w:eastAsia="Times New Roman" w:hAnsi="Arial" w:cs="Arial"/>
          <w:b/>
          <w:color w:val="000000" w:themeColor="text1"/>
          <w:lang w:eastAsia="pl-PL"/>
        </w:rPr>
        <w:t>„Zamawiającym”</w:t>
      </w:r>
      <w:r w:rsidRPr="00B522C2">
        <w:rPr>
          <w:rFonts w:ascii="Arial" w:eastAsia="Times New Roman" w:hAnsi="Arial" w:cs="Arial"/>
          <w:color w:val="000000" w:themeColor="text1"/>
          <w:lang w:eastAsia="pl-PL"/>
        </w:rPr>
        <w:t>, którą reprezentuje:</w:t>
      </w:r>
    </w:p>
    <w:p w14:paraId="076962AA" w14:textId="77777777" w:rsidR="00C46356" w:rsidRPr="00B522C2" w:rsidRDefault="00C46356" w:rsidP="00F06B32">
      <w:pPr>
        <w:numPr>
          <w:ilvl w:val="0"/>
          <w:numId w:val="1"/>
        </w:numPr>
        <w:spacing w:after="0" w:line="240" w:lineRule="exact"/>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w:t>
      </w:r>
    </w:p>
    <w:p w14:paraId="70FAB972" w14:textId="77777777" w:rsidR="00C46356" w:rsidRPr="00B522C2" w:rsidRDefault="00C46356" w:rsidP="00F06B32">
      <w:pPr>
        <w:numPr>
          <w:ilvl w:val="0"/>
          <w:numId w:val="1"/>
        </w:numPr>
        <w:spacing w:after="0" w:line="240" w:lineRule="exact"/>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 </w:t>
      </w:r>
    </w:p>
    <w:p w14:paraId="5DA93243" w14:textId="77777777" w:rsidR="00C46356" w:rsidRPr="00B522C2" w:rsidRDefault="00C46356" w:rsidP="00F06B32">
      <w:pPr>
        <w:spacing w:after="0" w:line="240" w:lineRule="exact"/>
        <w:ind w:left="426"/>
        <w:rPr>
          <w:rFonts w:ascii="Arial" w:eastAsia="Times New Roman" w:hAnsi="Arial" w:cs="Arial"/>
          <w:color w:val="000000" w:themeColor="text1"/>
          <w:lang w:eastAsia="pl-PL"/>
        </w:rPr>
      </w:pPr>
    </w:p>
    <w:p w14:paraId="3EFA2B40" w14:textId="77777777" w:rsidR="00C46356" w:rsidRPr="00B522C2" w:rsidRDefault="00C46356" w:rsidP="00F06B32">
      <w:pPr>
        <w:spacing w:after="0" w:line="240" w:lineRule="exact"/>
        <w:ind w:left="426"/>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oraz </w:t>
      </w:r>
    </w:p>
    <w:p w14:paraId="1E5A1A35" w14:textId="77777777" w:rsidR="00C46356" w:rsidRPr="00B522C2" w:rsidRDefault="00C46356" w:rsidP="00F06B32">
      <w:pPr>
        <w:spacing w:after="0" w:line="240" w:lineRule="exact"/>
        <w:ind w:left="283" w:firstLine="143"/>
        <w:jc w:val="both"/>
        <w:rPr>
          <w:rFonts w:ascii="Arial" w:eastAsia="Times New Roman" w:hAnsi="Arial" w:cs="Arial"/>
          <w:b/>
          <w:color w:val="000000" w:themeColor="text1"/>
          <w:lang w:eastAsia="pl-PL"/>
        </w:rPr>
      </w:pPr>
    </w:p>
    <w:p w14:paraId="01AC2293" w14:textId="77777777" w:rsidR="00C46356" w:rsidRPr="00B522C2" w:rsidRDefault="00C46356" w:rsidP="00F06B32">
      <w:pPr>
        <w:spacing w:after="0" w:line="240" w:lineRule="exact"/>
        <w:ind w:left="426"/>
        <w:rPr>
          <w:rFonts w:ascii="Arial" w:eastAsia="Times New Roman" w:hAnsi="Arial" w:cs="Arial"/>
          <w:b/>
          <w:color w:val="000000" w:themeColor="text1"/>
          <w:lang w:eastAsia="pl-PL"/>
        </w:rPr>
      </w:pPr>
      <w:r w:rsidRPr="00B522C2">
        <w:rPr>
          <w:rFonts w:ascii="Arial" w:eastAsia="Times New Roman" w:hAnsi="Arial" w:cs="Arial"/>
          <w:color w:val="000000" w:themeColor="text1"/>
          <w:lang w:eastAsia="pl-PL"/>
        </w:rPr>
        <w:t xml:space="preserve">zwaną dalej </w:t>
      </w:r>
      <w:r w:rsidRPr="00B522C2">
        <w:rPr>
          <w:rFonts w:ascii="Arial" w:eastAsia="Times New Roman" w:hAnsi="Arial" w:cs="Arial"/>
          <w:b/>
          <w:color w:val="000000" w:themeColor="text1"/>
          <w:lang w:eastAsia="pl-PL"/>
        </w:rPr>
        <w:t>„Wykonawcą”</w:t>
      </w:r>
      <w:r w:rsidRPr="00B522C2">
        <w:rPr>
          <w:rFonts w:ascii="Arial" w:eastAsia="Times New Roman" w:hAnsi="Arial" w:cs="Arial"/>
          <w:color w:val="000000" w:themeColor="text1"/>
          <w:lang w:eastAsia="pl-PL"/>
        </w:rPr>
        <w:t>, którą reprezentuje:</w:t>
      </w:r>
    </w:p>
    <w:p w14:paraId="43B7012C" w14:textId="77777777" w:rsidR="00C46356" w:rsidRPr="00B522C2" w:rsidRDefault="00C46356" w:rsidP="00F06B32">
      <w:pPr>
        <w:numPr>
          <w:ilvl w:val="0"/>
          <w:numId w:val="2"/>
        </w:numPr>
        <w:spacing w:after="0" w:line="240" w:lineRule="exact"/>
        <w:rPr>
          <w:rFonts w:ascii="Arial" w:eastAsia="Times New Roman" w:hAnsi="Arial" w:cs="Arial"/>
          <w:color w:val="000000" w:themeColor="text1"/>
          <w:lang w:eastAsia="pl-PL"/>
        </w:rPr>
      </w:pPr>
      <w:bookmarkStart w:id="0" w:name="_Hlk14239366"/>
      <w:r w:rsidRPr="00B522C2">
        <w:rPr>
          <w:rFonts w:ascii="Arial" w:eastAsia="Times New Roman" w:hAnsi="Arial" w:cs="Arial"/>
          <w:color w:val="000000" w:themeColor="text1"/>
          <w:lang w:eastAsia="pl-PL"/>
        </w:rPr>
        <w:t>…………………………………………………………………………………………...</w:t>
      </w:r>
      <w:bookmarkStart w:id="1" w:name="_GoBack"/>
      <w:bookmarkEnd w:id="1"/>
    </w:p>
    <w:p w14:paraId="5EB4CF6C" w14:textId="77777777" w:rsidR="00C46356" w:rsidRPr="00B522C2" w:rsidRDefault="00C46356" w:rsidP="00F06B32">
      <w:pPr>
        <w:numPr>
          <w:ilvl w:val="0"/>
          <w:numId w:val="2"/>
        </w:numPr>
        <w:spacing w:after="0" w:line="240" w:lineRule="exact"/>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 </w:t>
      </w:r>
    </w:p>
    <w:bookmarkEnd w:id="0"/>
    <w:p w14:paraId="59865C4B" w14:textId="77777777" w:rsidR="00C46356" w:rsidRPr="00B522C2" w:rsidRDefault="00C46356" w:rsidP="00F06B32">
      <w:pPr>
        <w:spacing w:after="0" w:line="240" w:lineRule="exact"/>
        <w:ind w:left="426"/>
        <w:rPr>
          <w:rFonts w:ascii="Arial" w:eastAsia="Times New Roman" w:hAnsi="Arial" w:cs="Arial"/>
          <w:color w:val="000000" w:themeColor="text1"/>
          <w:lang w:eastAsia="pl-PL"/>
        </w:rPr>
      </w:pPr>
    </w:p>
    <w:p w14:paraId="128F7EF8" w14:textId="77777777" w:rsidR="00C46356" w:rsidRPr="00B522C2" w:rsidRDefault="00C46356" w:rsidP="00F06B32">
      <w:pPr>
        <w:spacing w:after="0" w:line="240" w:lineRule="exact"/>
        <w:ind w:left="426"/>
        <w:rPr>
          <w:rFonts w:ascii="Arial" w:eastAsia="Times New Roman" w:hAnsi="Arial" w:cs="Arial"/>
          <w:b/>
          <w:color w:val="000000" w:themeColor="text1"/>
          <w:lang w:eastAsia="pl-PL"/>
        </w:rPr>
      </w:pPr>
      <w:r w:rsidRPr="00B522C2">
        <w:rPr>
          <w:rFonts w:ascii="Arial" w:eastAsia="Times New Roman" w:hAnsi="Arial" w:cs="Arial"/>
          <w:color w:val="000000" w:themeColor="text1"/>
          <w:lang w:eastAsia="pl-PL"/>
        </w:rPr>
        <w:t xml:space="preserve">zaś wspólnie zwanymi </w:t>
      </w:r>
      <w:r w:rsidRPr="00B522C2">
        <w:rPr>
          <w:rFonts w:ascii="Arial" w:eastAsia="Times New Roman" w:hAnsi="Arial" w:cs="Arial"/>
          <w:b/>
          <w:color w:val="000000" w:themeColor="text1"/>
          <w:lang w:eastAsia="pl-PL"/>
        </w:rPr>
        <w:t>„Stronami”</w:t>
      </w:r>
    </w:p>
    <w:p w14:paraId="26069BC7" w14:textId="77777777" w:rsidR="00C46356" w:rsidRPr="00B522C2" w:rsidRDefault="00C46356" w:rsidP="00F06B32">
      <w:pPr>
        <w:spacing w:after="0" w:line="240" w:lineRule="exact"/>
        <w:ind w:left="425"/>
        <w:jc w:val="both"/>
        <w:rPr>
          <w:rFonts w:ascii="Arial" w:eastAsia="Times New Roman" w:hAnsi="Arial" w:cs="Arial"/>
          <w:color w:val="000000" w:themeColor="text1"/>
          <w:lang w:eastAsia="pl-PL"/>
        </w:rPr>
      </w:pPr>
    </w:p>
    <w:p w14:paraId="6692F729" w14:textId="77777777" w:rsidR="00F835BA" w:rsidRPr="00B522C2" w:rsidRDefault="00C46356" w:rsidP="00F06B32">
      <w:pPr>
        <w:spacing w:after="0" w:line="240" w:lineRule="exact"/>
        <w:ind w:left="425"/>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Niniejsza umowa została zawarta w wyniku wyboru oferty Wykonawcy w postępowaniu </w:t>
      </w:r>
      <w:r w:rsidRPr="00B522C2">
        <w:rPr>
          <w:rFonts w:ascii="Arial" w:eastAsia="Times New Roman" w:hAnsi="Arial" w:cs="Arial"/>
          <w:color w:val="000000" w:themeColor="text1"/>
          <w:lang w:eastAsia="pl-PL"/>
        </w:rPr>
        <w:br/>
        <w:t>o udzielenie zamówienia publicznego przeprowadzonego w trybie przetargu nieograniczonego, w opa</w:t>
      </w:r>
      <w:r w:rsidR="00F835BA" w:rsidRPr="00B522C2">
        <w:rPr>
          <w:rFonts w:ascii="Arial" w:eastAsia="Times New Roman" w:hAnsi="Arial" w:cs="Arial"/>
          <w:color w:val="000000" w:themeColor="text1"/>
          <w:lang w:eastAsia="pl-PL"/>
        </w:rPr>
        <w:t>rciu o przepis</w:t>
      </w:r>
      <w:r w:rsidR="00E41762" w:rsidRPr="00B522C2">
        <w:rPr>
          <w:rFonts w:ascii="Arial" w:eastAsia="Times New Roman" w:hAnsi="Arial" w:cs="Arial"/>
          <w:color w:val="000000" w:themeColor="text1"/>
          <w:lang w:eastAsia="pl-PL"/>
        </w:rPr>
        <w:t>y ustawy z dnia 11 września 2019</w:t>
      </w:r>
      <w:r w:rsidRPr="00B522C2">
        <w:rPr>
          <w:rFonts w:ascii="Arial" w:eastAsia="Times New Roman" w:hAnsi="Arial" w:cs="Arial"/>
          <w:color w:val="000000" w:themeColor="text1"/>
          <w:lang w:eastAsia="pl-PL"/>
        </w:rPr>
        <w:t>r. - Prawo zamówień publicznyc</w:t>
      </w:r>
      <w:r w:rsidR="00F835BA" w:rsidRPr="00B522C2">
        <w:rPr>
          <w:rFonts w:ascii="Arial" w:eastAsia="Times New Roman" w:hAnsi="Arial" w:cs="Arial"/>
          <w:color w:val="000000" w:themeColor="text1"/>
          <w:lang w:eastAsia="pl-PL"/>
        </w:rPr>
        <w:t>h (tekst jednolity Dz. U. z 2021r., poz. 1129</w:t>
      </w:r>
      <w:r w:rsidRPr="00B522C2">
        <w:rPr>
          <w:rFonts w:ascii="Arial" w:eastAsia="Times New Roman" w:hAnsi="Arial" w:cs="Arial"/>
          <w:color w:val="000000" w:themeColor="text1"/>
          <w:lang w:eastAsia="pl-PL"/>
        </w:rPr>
        <w:t xml:space="preserve"> ze zm.)</w:t>
      </w:r>
    </w:p>
    <w:p w14:paraId="2A7834DA"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2F20BFE1" w14:textId="3382580A" w:rsidR="00C46356" w:rsidRPr="00B522C2" w:rsidRDefault="00C46356"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1</w:t>
      </w:r>
    </w:p>
    <w:p w14:paraId="166DE85E" w14:textId="77777777" w:rsidR="00C46356" w:rsidRPr="00B522C2" w:rsidRDefault="00C46356" w:rsidP="00F06B32">
      <w:pPr>
        <w:numPr>
          <w:ilvl w:val="0"/>
          <w:numId w:val="3"/>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Przedmiotem niniejszej umowy jest sukcesywny zakup paliw ciekłych w postaci - </w:t>
      </w:r>
      <w:r w:rsidRPr="00B522C2">
        <w:rPr>
          <w:rFonts w:ascii="Arial" w:eastAsia="Times New Roman" w:hAnsi="Arial" w:cs="Arial"/>
          <w:b/>
          <w:color w:val="000000" w:themeColor="text1"/>
          <w:lang w:eastAsia="pl-PL"/>
        </w:rPr>
        <w:t>oleju napędowego wg Polskiej Normy PN-EN 590:2013</w:t>
      </w:r>
      <w:r w:rsidRPr="00B522C2">
        <w:rPr>
          <w:rFonts w:ascii="Arial" w:eastAsia="Times New Roman" w:hAnsi="Arial" w:cs="Arial"/>
          <w:color w:val="000000" w:themeColor="text1"/>
          <w:lang w:eastAsia="pl-PL"/>
        </w:rPr>
        <w:t xml:space="preserve"> oraz </w:t>
      </w:r>
      <w:r w:rsidRPr="00B522C2">
        <w:rPr>
          <w:rFonts w:ascii="Arial" w:eastAsia="Times New Roman" w:hAnsi="Arial" w:cs="Arial"/>
          <w:b/>
          <w:color w:val="000000" w:themeColor="text1"/>
          <w:lang w:eastAsia="pl-PL"/>
        </w:rPr>
        <w:t xml:space="preserve">benzyny bezołowiowej wg Polskiej Normy PN-EN 228:2013 </w:t>
      </w:r>
      <w:r w:rsidRPr="00B522C2">
        <w:rPr>
          <w:rFonts w:ascii="Arial" w:eastAsia="Times New Roman" w:hAnsi="Arial" w:cs="Arial"/>
          <w:color w:val="000000" w:themeColor="text1"/>
          <w:lang w:eastAsia="pl-PL"/>
        </w:rPr>
        <w:t>do pojazdów i sprzętu eksploatowanych przez Zamawiającego.</w:t>
      </w:r>
    </w:p>
    <w:p w14:paraId="11781885" w14:textId="77777777" w:rsidR="00C46356" w:rsidRPr="00B522C2" w:rsidRDefault="00C46356" w:rsidP="00F06B32">
      <w:pPr>
        <w:numPr>
          <w:ilvl w:val="0"/>
          <w:numId w:val="3"/>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Zakup paliw obejmuje ilość 45 000 dcm</w:t>
      </w:r>
      <w:r w:rsidRPr="00B522C2">
        <w:rPr>
          <w:rFonts w:ascii="Arial" w:eastAsia="Times New Roman" w:hAnsi="Arial" w:cs="Arial"/>
          <w:color w:val="000000" w:themeColor="text1"/>
          <w:vertAlign w:val="superscript"/>
          <w:lang w:eastAsia="pl-PL"/>
        </w:rPr>
        <w:t xml:space="preserve">3  </w:t>
      </w:r>
      <w:r w:rsidRPr="00B522C2">
        <w:rPr>
          <w:rFonts w:ascii="Arial" w:eastAsia="Times New Roman" w:hAnsi="Arial" w:cs="Arial"/>
          <w:color w:val="000000" w:themeColor="text1"/>
          <w:lang w:eastAsia="pl-PL"/>
        </w:rPr>
        <w:t xml:space="preserve">benzyny bezołowiowej oraz </w:t>
      </w:r>
      <w:r w:rsidRPr="00B522C2">
        <w:rPr>
          <w:rFonts w:ascii="Arial" w:eastAsia="Times New Roman" w:hAnsi="Arial" w:cs="Arial"/>
          <w:b/>
          <w:color w:val="000000" w:themeColor="text1"/>
          <w:lang w:eastAsia="pl-PL"/>
        </w:rPr>
        <w:t xml:space="preserve"> </w:t>
      </w:r>
      <w:r w:rsidRPr="00B522C2">
        <w:rPr>
          <w:rFonts w:ascii="Arial" w:eastAsia="Times New Roman" w:hAnsi="Arial" w:cs="Arial"/>
          <w:color w:val="000000" w:themeColor="text1"/>
          <w:lang w:eastAsia="pl-PL"/>
        </w:rPr>
        <w:t>1 050 000 dcm</w:t>
      </w:r>
      <w:r w:rsidRPr="00B522C2">
        <w:rPr>
          <w:rFonts w:ascii="Arial" w:eastAsia="Times New Roman" w:hAnsi="Arial" w:cs="Arial"/>
          <w:color w:val="000000" w:themeColor="text1"/>
          <w:vertAlign w:val="superscript"/>
          <w:lang w:eastAsia="pl-PL"/>
        </w:rPr>
        <w:t xml:space="preserve">3 </w:t>
      </w:r>
      <w:r w:rsidRPr="00B522C2">
        <w:rPr>
          <w:rFonts w:ascii="Arial" w:eastAsia="Times New Roman" w:hAnsi="Arial" w:cs="Arial"/>
          <w:color w:val="000000" w:themeColor="text1"/>
          <w:lang w:eastAsia="pl-PL"/>
        </w:rPr>
        <w:t>oleju napędowego. Określone powyżej ilości są ilościami szacunkowymi (prognozowanymi) i jednocześnie maksymalnymi.</w:t>
      </w:r>
    </w:p>
    <w:p w14:paraId="47516CE6" w14:textId="77777777" w:rsidR="00C46356" w:rsidRPr="00B522C2" w:rsidRDefault="00C46356" w:rsidP="00F06B32">
      <w:pPr>
        <w:numPr>
          <w:ilvl w:val="0"/>
          <w:numId w:val="3"/>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Zakup paliw w mniejszej ilości nie będzie powodował powstania po stronie Wykonawcy jakichkolwiek roszczeń w stosunku do Zamawiającego z tego tytułu.</w:t>
      </w:r>
    </w:p>
    <w:p w14:paraId="19CB9171" w14:textId="77777777" w:rsidR="00C46356" w:rsidRPr="00B522C2" w:rsidRDefault="00C46356" w:rsidP="00F06B32">
      <w:pPr>
        <w:numPr>
          <w:ilvl w:val="0"/>
          <w:numId w:val="3"/>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Realizacja zakupu paliw odbywać się będzie bezgotówkowo w systemie kart flotowych.</w:t>
      </w:r>
    </w:p>
    <w:p w14:paraId="31976661" w14:textId="77777777" w:rsidR="00C46356" w:rsidRPr="00B522C2" w:rsidRDefault="00C46356" w:rsidP="00F06B32">
      <w:pPr>
        <w:numPr>
          <w:ilvl w:val="0"/>
          <w:numId w:val="3"/>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Każda transakcja zakupu będzie potwierdzona wydanym przez stację Wykonawcy dowodem wydania (wydrukiem z terminala), zawierającym identyfikację pojazdu i stan licznika km lub motogodzin (w przypadku kart wydanych na numer rejestracyjny lub inwentarzowy pojazdu) lub nazwę jednostki organizacyjnej Zamawiającego w przypadku zakupu paliwa do sprzętu.</w:t>
      </w:r>
    </w:p>
    <w:p w14:paraId="183F7846" w14:textId="77777777" w:rsidR="00C46356" w:rsidRPr="00B522C2" w:rsidRDefault="00C46356" w:rsidP="00F06B32">
      <w:pPr>
        <w:numPr>
          <w:ilvl w:val="0"/>
          <w:numId w:val="3"/>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Wykonawca wyda Zamawiającemu karty flotowe niezwłocznie po podpisaniu umowy, na podstawie przekazanego w dniu podpisania umowy zapotrzebowania na konkretne rodzaje kart. W przypadku pojawienia się zapotrzebowania na nowe karty flotowe Wykonawca wyda te karty Zamawiającemu niezwłocznie.</w:t>
      </w:r>
    </w:p>
    <w:p w14:paraId="55F5D185" w14:textId="77777777" w:rsidR="00C46356" w:rsidRPr="00B522C2" w:rsidRDefault="00C46356" w:rsidP="00F06B32">
      <w:pPr>
        <w:numPr>
          <w:ilvl w:val="0"/>
          <w:numId w:val="3"/>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 xml:space="preserve">Karty zabezpieczone kodem PIN będą służyć wyłącznie przede wszystkim do zakupu paliw, ale mogą być wykorzystane także do przejazdów po autostradach krajowych, zakupu dodatku do paliw </w:t>
      </w:r>
      <w:proofErr w:type="spellStart"/>
      <w:r w:rsidRPr="00B522C2">
        <w:rPr>
          <w:rFonts w:ascii="Arial" w:hAnsi="Arial" w:cs="Arial"/>
          <w:color w:val="000000" w:themeColor="text1"/>
        </w:rPr>
        <w:t>AdBlue</w:t>
      </w:r>
      <w:proofErr w:type="spellEnd"/>
      <w:r w:rsidRPr="00B522C2">
        <w:rPr>
          <w:rFonts w:ascii="Arial" w:hAnsi="Arial" w:cs="Arial"/>
          <w:color w:val="000000" w:themeColor="text1"/>
        </w:rPr>
        <w:t xml:space="preserve"> i dla wybranych przez Zamawiającego kart innych produktów oferowanych w stacjach paliw Wykonawcy.</w:t>
      </w:r>
    </w:p>
    <w:p w14:paraId="5273CF14" w14:textId="77777777" w:rsidR="00C46356" w:rsidRPr="00B522C2" w:rsidRDefault="00C46356" w:rsidP="00F06B32">
      <w:pPr>
        <w:numPr>
          <w:ilvl w:val="0"/>
          <w:numId w:val="3"/>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Zamawiający nie ponosi żadnych kosztów związanych z wydaniem i obsługą kart w całym okresie trwania umowy.</w:t>
      </w:r>
    </w:p>
    <w:p w14:paraId="3FDC2475" w14:textId="77777777" w:rsidR="00C46356" w:rsidRPr="00B522C2" w:rsidRDefault="00C46356" w:rsidP="00F06B32">
      <w:pPr>
        <w:numPr>
          <w:ilvl w:val="0"/>
          <w:numId w:val="3"/>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Ustala się termin ważności kart 36 miesięcy. Wykonawca zobowiązuje się do sukcesywnej wymiany każdej karty, której ważność wygasa w okresie obowiązywania umowy.</w:t>
      </w:r>
    </w:p>
    <w:p w14:paraId="7B6F6F72" w14:textId="77777777" w:rsidR="00C46356" w:rsidRPr="00B522C2" w:rsidRDefault="00C46356" w:rsidP="00F06B32">
      <w:pPr>
        <w:numPr>
          <w:ilvl w:val="0"/>
          <w:numId w:val="3"/>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 xml:space="preserve">Miejscem zakupu paliw na terenie miasta Szczecin będą stacje paliw będące </w:t>
      </w:r>
      <w:r w:rsidRPr="00B522C2">
        <w:rPr>
          <w:rFonts w:ascii="Arial" w:hAnsi="Arial" w:cs="Arial"/>
          <w:color w:val="000000" w:themeColor="text1"/>
        </w:rPr>
        <w:br/>
        <w:t>w dyspozycji Wykonawcy, pracujące  w systemie całodobowym z obsługą pracowników stacji co najmniej w godzinach 7</w:t>
      </w:r>
      <w:r w:rsidRPr="00B522C2">
        <w:rPr>
          <w:rFonts w:ascii="Arial" w:hAnsi="Arial" w:cs="Arial"/>
          <w:color w:val="000000" w:themeColor="text1"/>
          <w:vertAlign w:val="superscript"/>
        </w:rPr>
        <w:t>00</w:t>
      </w:r>
      <w:r w:rsidRPr="00B522C2">
        <w:rPr>
          <w:rFonts w:ascii="Arial" w:hAnsi="Arial" w:cs="Arial"/>
          <w:color w:val="000000" w:themeColor="text1"/>
        </w:rPr>
        <w:t xml:space="preserve"> - 18</w:t>
      </w:r>
      <w:r w:rsidRPr="00B522C2">
        <w:rPr>
          <w:rFonts w:ascii="Arial" w:hAnsi="Arial" w:cs="Arial"/>
          <w:color w:val="000000" w:themeColor="text1"/>
          <w:vertAlign w:val="superscript"/>
        </w:rPr>
        <w:t>00</w:t>
      </w:r>
      <w:r w:rsidRPr="00B522C2">
        <w:rPr>
          <w:rFonts w:ascii="Arial" w:hAnsi="Arial" w:cs="Arial"/>
          <w:color w:val="000000" w:themeColor="text1"/>
        </w:rPr>
        <w:t xml:space="preserve">, we wszystkie dni tygodnia. Wykaz stacji paliw stanowi załącznik Nr 4 do umowy. Wykaz stacji paliw będzie na bieżąco aktualizowany </w:t>
      </w:r>
      <w:r w:rsidRPr="00B522C2">
        <w:rPr>
          <w:rFonts w:ascii="Arial" w:hAnsi="Arial" w:cs="Arial"/>
          <w:color w:val="000000" w:themeColor="text1"/>
        </w:rPr>
        <w:lastRenderedPageBreak/>
        <w:t>przez Wykonawcę i dostarczany Zamawiającemu, a jego aktualizacja nie będzie traktowana jako zmiana niniejszej umowy.</w:t>
      </w:r>
    </w:p>
    <w:p w14:paraId="7D136B89" w14:textId="77777777" w:rsidR="00C46356" w:rsidRPr="00B522C2" w:rsidRDefault="00B203E1" w:rsidP="00F06B32">
      <w:pPr>
        <w:numPr>
          <w:ilvl w:val="0"/>
          <w:numId w:val="3"/>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 xml:space="preserve"> </w:t>
      </w:r>
      <w:r w:rsidR="00C46356" w:rsidRPr="00B522C2">
        <w:rPr>
          <w:rFonts w:ascii="Arial" w:hAnsi="Arial" w:cs="Arial"/>
          <w:color w:val="000000" w:themeColor="text1"/>
        </w:rPr>
        <w:t xml:space="preserve">W przypadku utraty, zniszczenia, kradzieży karty paliwowej Zamawiający zobowiązuje się do natychmiastowego powiadomienia Wykonawcy w celu jej zablokowania. Zgłoszenia przyjmowane będą całodobowo we wszystkie dni tygodnia pod numerem telefonu ……………………Wykonawca przejmuje odpowiedzialność za transakcje bezgotówkowe zrealizowane przy użyciu utraconej lub skradzionej karty od momentu otrzymania telefonicznego zgłoszenia. </w:t>
      </w:r>
    </w:p>
    <w:p w14:paraId="1BA7D7A6" w14:textId="77777777" w:rsidR="00F06B32" w:rsidRPr="00B522C2" w:rsidRDefault="00F06B32" w:rsidP="00F06B32">
      <w:pPr>
        <w:spacing w:after="0" w:line="240" w:lineRule="exact"/>
        <w:ind w:left="709" w:hanging="284"/>
        <w:jc w:val="center"/>
        <w:rPr>
          <w:rFonts w:ascii="Arial" w:hAnsi="Arial" w:cs="Arial"/>
          <w:b/>
          <w:color w:val="000000" w:themeColor="text1"/>
        </w:rPr>
      </w:pPr>
    </w:p>
    <w:p w14:paraId="6D11622D" w14:textId="60905208" w:rsidR="00C46356" w:rsidRPr="00B522C2" w:rsidRDefault="00C46356" w:rsidP="00F06B32">
      <w:pPr>
        <w:spacing w:after="0" w:line="240" w:lineRule="exact"/>
        <w:ind w:left="709" w:hanging="284"/>
        <w:jc w:val="center"/>
        <w:rPr>
          <w:rFonts w:ascii="Arial" w:hAnsi="Arial" w:cs="Arial"/>
          <w:b/>
          <w:color w:val="000000" w:themeColor="text1"/>
        </w:rPr>
      </w:pPr>
      <w:r w:rsidRPr="00B522C2">
        <w:rPr>
          <w:rFonts w:ascii="Arial" w:hAnsi="Arial" w:cs="Arial"/>
          <w:b/>
          <w:color w:val="000000" w:themeColor="text1"/>
        </w:rPr>
        <w:t>§ 2</w:t>
      </w:r>
    </w:p>
    <w:p w14:paraId="4EF0387B" w14:textId="1BA83D93" w:rsidR="003D1CA6" w:rsidRPr="00B522C2" w:rsidRDefault="003D1CA6" w:rsidP="00F06B32">
      <w:pPr>
        <w:pStyle w:val="1"/>
        <w:numPr>
          <w:ilvl w:val="0"/>
          <w:numId w:val="21"/>
        </w:numPr>
        <w:tabs>
          <w:tab w:val="clear" w:pos="309"/>
        </w:tabs>
        <w:spacing w:line="240" w:lineRule="exact"/>
        <w:ind w:left="567" w:hanging="567"/>
        <w:rPr>
          <w:rFonts w:ascii="Arial" w:hAnsi="Arial" w:cs="Arial"/>
          <w:snapToGrid/>
          <w:color w:val="000000" w:themeColor="text1"/>
          <w:sz w:val="22"/>
          <w:szCs w:val="22"/>
        </w:rPr>
      </w:pPr>
      <w:r w:rsidRPr="00B522C2">
        <w:rPr>
          <w:rFonts w:ascii="Arial" w:hAnsi="Arial" w:cs="Arial"/>
          <w:snapToGrid/>
          <w:color w:val="000000" w:themeColor="text1"/>
          <w:sz w:val="22"/>
          <w:szCs w:val="22"/>
        </w:rPr>
        <w:t xml:space="preserve">Wykonawca oświadcza ,że stacje paliw spełniają wymogi przewidziane przepisami dla </w:t>
      </w:r>
      <w:r w:rsidR="00B458C4" w:rsidRPr="00B522C2">
        <w:rPr>
          <w:rFonts w:ascii="Arial" w:hAnsi="Arial" w:cs="Arial"/>
          <w:snapToGrid/>
          <w:color w:val="000000" w:themeColor="text1"/>
          <w:sz w:val="22"/>
          <w:szCs w:val="22"/>
        </w:rPr>
        <w:t xml:space="preserve">stacji </w:t>
      </w:r>
      <w:r w:rsidRPr="00B522C2">
        <w:rPr>
          <w:rFonts w:ascii="Arial" w:hAnsi="Arial" w:cs="Arial"/>
          <w:snapToGrid/>
          <w:color w:val="000000" w:themeColor="text1"/>
          <w:sz w:val="22"/>
          <w:szCs w:val="22"/>
        </w:rPr>
        <w:t xml:space="preserve">paliw zgodnie  z </w:t>
      </w:r>
      <w:r w:rsidR="00E41762" w:rsidRPr="00B522C2">
        <w:rPr>
          <w:rFonts w:ascii="Arial" w:hAnsi="Arial" w:cs="Arial"/>
          <w:snapToGrid/>
          <w:color w:val="000000" w:themeColor="text1"/>
          <w:sz w:val="22"/>
          <w:szCs w:val="22"/>
        </w:rPr>
        <w:t xml:space="preserve">Rozporządzeniem Ministra Gospodarki z dnia 21 listopada 2005 r. </w:t>
      </w:r>
      <w:r w:rsidRPr="00B522C2">
        <w:rPr>
          <w:rFonts w:ascii="Arial" w:hAnsi="Arial" w:cs="Arial"/>
          <w:snapToGrid/>
          <w:color w:val="000000" w:themeColor="text1"/>
          <w:sz w:val="22"/>
          <w:szCs w:val="22"/>
        </w:rPr>
        <w:t xml:space="preserve">w sprawie ogłoszenia  jednolitego tekstu rozporządzenia Ministra Gospodarki </w:t>
      </w:r>
      <w:r w:rsidR="00B458C4" w:rsidRPr="00B522C2">
        <w:rPr>
          <w:rFonts w:ascii="Arial" w:hAnsi="Arial" w:cs="Arial"/>
          <w:snapToGrid/>
          <w:color w:val="000000" w:themeColor="text1"/>
          <w:sz w:val="22"/>
          <w:szCs w:val="22"/>
        </w:rPr>
        <w:br/>
      </w:r>
      <w:r w:rsidRPr="00B522C2">
        <w:rPr>
          <w:rFonts w:ascii="Arial" w:hAnsi="Arial" w:cs="Arial"/>
          <w:snapToGrid/>
          <w:color w:val="000000" w:themeColor="text1"/>
          <w:sz w:val="22"/>
          <w:szCs w:val="22"/>
        </w:rPr>
        <w:t xml:space="preserve">w sprawie  warunków technicznych, jakim powinny odpowiadać bazy i stacje </w:t>
      </w:r>
      <w:r w:rsidR="00B458C4" w:rsidRPr="00B522C2">
        <w:rPr>
          <w:rFonts w:ascii="Arial" w:hAnsi="Arial" w:cs="Arial"/>
          <w:snapToGrid/>
          <w:color w:val="000000" w:themeColor="text1"/>
          <w:sz w:val="22"/>
          <w:szCs w:val="22"/>
        </w:rPr>
        <w:br/>
      </w:r>
      <w:r w:rsidRPr="00B522C2">
        <w:rPr>
          <w:rFonts w:ascii="Arial" w:hAnsi="Arial" w:cs="Arial"/>
          <w:snapToGrid/>
          <w:color w:val="000000" w:themeColor="text1"/>
          <w:sz w:val="22"/>
          <w:szCs w:val="22"/>
        </w:rPr>
        <w:t>paliw płynnych, rurociągi przesyłowe dalekosiężne służące do transportu ropy naftowej</w:t>
      </w:r>
      <w:r w:rsidR="00B458C4" w:rsidRPr="00B522C2">
        <w:rPr>
          <w:rFonts w:ascii="Arial" w:hAnsi="Arial" w:cs="Arial"/>
          <w:snapToGrid/>
          <w:color w:val="000000" w:themeColor="text1"/>
          <w:sz w:val="22"/>
          <w:szCs w:val="22"/>
        </w:rPr>
        <w:br/>
      </w:r>
      <w:r w:rsidRPr="00B522C2">
        <w:rPr>
          <w:rFonts w:ascii="Arial" w:hAnsi="Arial" w:cs="Arial"/>
          <w:snapToGrid/>
          <w:color w:val="000000" w:themeColor="text1"/>
          <w:sz w:val="22"/>
          <w:szCs w:val="22"/>
        </w:rPr>
        <w:t>i produktów naftowych i ich usytuowanie.</w:t>
      </w:r>
    </w:p>
    <w:p w14:paraId="70B3A251" w14:textId="66B98BF9" w:rsidR="005A0489" w:rsidRPr="00B522C2" w:rsidRDefault="005A0489" w:rsidP="00F06B32">
      <w:pPr>
        <w:pStyle w:val="1"/>
        <w:numPr>
          <w:ilvl w:val="0"/>
          <w:numId w:val="21"/>
        </w:numPr>
        <w:tabs>
          <w:tab w:val="clear" w:pos="309"/>
        </w:tabs>
        <w:spacing w:line="240" w:lineRule="exact"/>
        <w:ind w:left="567" w:hanging="567"/>
        <w:rPr>
          <w:rFonts w:ascii="Arial" w:hAnsi="Arial" w:cs="Arial"/>
          <w:snapToGrid/>
          <w:color w:val="000000" w:themeColor="text1"/>
          <w:sz w:val="22"/>
          <w:szCs w:val="22"/>
        </w:rPr>
      </w:pPr>
      <w:r w:rsidRPr="00B522C2">
        <w:rPr>
          <w:rFonts w:ascii="Arial" w:hAnsi="Arial" w:cs="Arial"/>
          <w:snapToGrid/>
          <w:color w:val="000000" w:themeColor="text1"/>
          <w:sz w:val="22"/>
          <w:szCs w:val="22"/>
        </w:rPr>
        <w:t xml:space="preserve">Wykonawca zobowiązany będzie do przedstawienia dokumentów i świadectw </w:t>
      </w:r>
      <w:r w:rsidR="00B458C4" w:rsidRPr="00B522C2">
        <w:rPr>
          <w:rFonts w:ascii="Arial" w:hAnsi="Arial" w:cs="Arial"/>
          <w:snapToGrid/>
          <w:color w:val="000000" w:themeColor="text1"/>
          <w:sz w:val="22"/>
          <w:szCs w:val="22"/>
        </w:rPr>
        <w:t xml:space="preserve"> </w:t>
      </w:r>
      <w:r w:rsidRPr="00B522C2">
        <w:rPr>
          <w:rFonts w:ascii="Arial" w:hAnsi="Arial" w:cs="Arial"/>
          <w:snapToGrid/>
          <w:color w:val="000000" w:themeColor="text1"/>
          <w:sz w:val="22"/>
          <w:szCs w:val="22"/>
        </w:rPr>
        <w:t xml:space="preserve">jakościowych paliw oraz dokumentów odnośnie warunków technicznych stacji paliw </w:t>
      </w:r>
      <w:r w:rsidR="00B458C4" w:rsidRPr="00B522C2">
        <w:rPr>
          <w:rFonts w:ascii="Arial" w:hAnsi="Arial" w:cs="Arial"/>
          <w:snapToGrid/>
          <w:color w:val="000000" w:themeColor="text1"/>
          <w:sz w:val="22"/>
          <w:szCs w:val="22"/>
        </w:rPr>
        <w:t>na każde żą</w:t>
      </w:r>
      <w:r w:rsidRPr="00B522C2">
        <w:rPr>
          <w:rFonts w:ascii="Arial" w:hAnsi="Arial" w:cs="Arial"/>
          <w:snapToGrid/>
          <w:color w:val="000000" w:themeColor="text1"/>
          <w:sz w:val="22"/>
          <w:szCs w:val="22"/>
        </w:rPr>
        <w:t>danie Zamawiającego.</w:t>
      </w:r>
    </w:p>
    <w:p w14:paraId="14F52288" w14:textId="77777777" w:rsidR="00F06B32" w:rsidRPr="00B522C2" w:rsidRDefault="00F06B32" w:rsidP="00F06B32">
      <w:pPr>
        <w:spacing w:after="0" w:line="240" w:lineRule="exact"/>
        <w:ind w:left="709" w:hanging="284"/>
        <w:jc w:val="center"/>
        <w:rPr>
          <w:rFonts w:ascii="Arial" w:hAnsi="Arial" w:cs="Arial"/>
          <w:b/>
          <w:color w:val="000000" w:themeColor="text1"/>
        </w:rPr>
      </w:pPr>
    </w:p>
    <w:p w14:paraId="36670340" w14:textId="1108AD83" w:rsidR="00C46356" w:rsidRPr="00B522C2" w:rsidRDefault="00C46356" w:rsidP="00F06B32">
      <w:pPr>
        <w:spacing w:after="0" w:line="240" w:lineRule="exact"/>
        <w:ind w:left="709" w:hanging="284"/>
        <w:jc w:val="center"/>
        <w:rPr>
          <w:rFonts w:ascii="Arial" w:hAnsi="Arial" w:cs="Arial"/>
          <w:b/>
          <w:color w:val="000000" w:themeColor="text1"/>
        </w:rPr>
      </w:pPr>
      <w:r w:rsidRPr="00B522C2">
        <w:rPr>
          <w:rFonts w:ascii="Arial" w:hAnsi="Arial" w:cs="Arial"/>
          <w:b/>
          <w:color w:val="000000" w:themeColor="text1"/>
        </w:rPr>
        <w:t>§ 3</w:t>
      </w:r>
    </w:p>
    <w:p w14:paraId="28F4719D" w14:textId="58CB6A0C" w:rsidR="00C46356" w:rsidRPr="00B522C2" w:rsidRDefault="00C46356" w:rsidP="00F06B32">
      <w:pPr>
        <w:pStyle w:val="Akapitzlist"/>
        <w:numPr>
          <w:ilvl w:val="0"/>
          <w:numId w:val="23"/>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 xml:space="preserve">Wykonawca gwarantuje sprzedaż paliw spełniających wszelkie normy określone obowiązującymi przepisami w szczególności: Rozporządzenia Ministra Gospodarki  </w:t>
      </w:r>
      <w:r w:rsidRPr="00B522C2">
        <w:rPr>
          <w:rFonts w:ascii="Arial" w:hAnsi="Arial" w:cs="Arial"/>
          <w:color w:val="000000" w:themeColor="text1"/>
        </w:rPr>
        <w:br/>
        <w:t>z dnia 9 października 2015 r. (Dz. U. 2015, poz. 1680) w sprawie wymagań jakościowych dla paliw ciekłych oraz normach PN-EN 590:2013 w gatunkach B, D, F i PN-EN 228:2013 Wykonawca będzie ponosić odpowiedzialność za ich niezachowanie.</w:t>
      </w:r>
    </w:p>
    <w:p w14:paraId="44B752D3" w14:textId="2705E7AE" w:rsidR="00C46356" w:rsidRPr="00B522C2" w:rsidRDefault="00C46356" w:rsidP="00F06B32">
      <w:pPr>
        <w:pStyle w:val="Akapitzlist"/>
        <w:numPr>
          <w:ilvl w:val="0"/>
          <w:numId w:val="23"/>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142A6011" w14:textId="77777777" w:rsidR="003575C0" w:rsidRPr="00B522C2" w:rsidRDefault="00F57A0F" w:rsidP="00F06B32">
      <w:pPr>
        <w:pStyle w:val="Akapitzlist"/>
        <w:numPr>
          <w:ilvl w:val="0"/>
          <w:numId w:val="23"/>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Za każdorazowe stwierdzenie i zgłoszenie na piśmie przez Jednostkę niewykonania lub nienależytego wykonania przedmiotu umowy, w tym uzasadnionego zastrzeżenia, co do jakości paliw potwierdzonego przez akredytowane laboratorium badawcze, Jednostka naliczy Wykonawcy karę umowna w wysokości 1000zł ( tysiąca złotych). Powyższe nie dotyczy sytuacji, gdy zamówienie nie może być realizowane w sposób należyty z powodu:</w:t>
      </w:r>
    </w:p>
    <w:p w14:paraId="47F14ABC" w14:textId="721469C3" w:rsidR="00F57A0F" w:rsidRPr="00B522C2" w:rsidRDefault="00F57A0F" w:rsidP="00F06B32">
      <w:pPr>
        <w:pStyle w:val="Akapitzlist"/>
        <w:spacing w:after="0" w:line="240" w:lineRule="exact"/>
        <w:ind w:left="567"/>
        <w:jc w:val="both"/>
        <w:rPr>
          <w:rFonts w:ascii="Arial" w:hAnsi="Arial" w:cs="Arial"/>
          <w:color w:val="000000" w:themeColor="text1"/>
        </w:rPr>
      </w:pPr>
      <w:r w:rsidRPr="00B522C2">
        <w:rPr>
          <w:rFonts w:ascii="Arial" w:hAnsi="Arial" w:cs="Arial"/>
          <w:color w:val="000000" w:themeColor="text1"/>
        </w:rPr>
        <w:t>- siły wyższej,</w:t>
      </w:r>
    </w:p>
    <w:p w14:paraId="0ECCDF39" w14:textId="132F3E85" w:rsidR="00F57A0F" w:rsidRPr="00B522C2" w:rsidRDefault="00F57A0F" w:rsidP="00F06B32">
      <w:pPr>
        <w:spacing w:after="0" w:line="240" w:lineRule="exact"/>
        <w:ind w:left="709" w:hanging="283"/>
        <w:jc w:val="both"/>
        <w:rPr>
          <w:rFonts w:ascii="Arial" w:hAnsi="Arial" w:cs="Arial"/>
          <w:color w:val="000000" w:themeColor="text1"/>
        </w:rPr>
      </w:pPr>
      <w:r w:rsidRPr="00B522C2">
        <w:rPr>
          <w:rFonts w:ascii="Arial" w:hAnsi="Arial" w:cs="Arial"/>
          <w:color w:val="000000" w:themeColor="text1"/>
        </w:rPr>
        <w:t>- awarii systemu obsługi,</w:t>
      </w:r>
    </w:p>
    <w:p w14:paraId="649C47C6" w14:textId="167E362E" w:rsidR="00F57A0F" w:rsidRPr="00B522C2" w:rsidRDefault="00F57A0F" w:rsidP="00F06B32">
      <w:pPr>
        <w:spacing w:after="0" w:line="240" w:lineRule="exact"/>
        <w:ind w:left="709" w:hanging="283"/>
        <w:jc w:val="both"/>
        <w:rPr>
          <w:rFonts w:ascii="Arial" w:hAnsi="Arial" w:cs="Arial"/>
          <w:color w:val="000000" w:themeColor="text1"/>
        </w:rPr>
      </w:pPr>
      <w:r w:rsidRPr="00B522C2">
        <w:rPr>
          <w:rFonts w:ascii="Arial" w:hAnsi="Arial" w:cs="Arial"/>
          <w:color w:val="000000" w:themeColor="text1"/>
        </w:rPr>
        <w:t>- modernizacji stacji paliw Wykonawcy,</w:t>
      </w:r>
    </w:p>
    <w:p w14:paraId="75AC6762" w14:textId="02F14F97" w:rsidR="003575C0" w:rsidRPr="00B522C2" w:rsidRDefault="00F57A0F" w:rsidP="00F06B32">
      <w:pPr>
        <w:spacing w:after="0" w:line="240" w:lineRule="exact"/>
        <w:ind w:left="709" w:hanging="283"/>
        <w:jc w:val="both"/>
        <w:rPr>
          <w:rFonts w:ascii="Arial" w:hAnsi="Arial" w:cs="Arial"/>
          <w:color w:val="000000" w:themeColor="text1"/>
        </w:rPr>
      </w:pPr>
      <w:r w:rsidRPr="00B522C2">
        <w:rPr>
          <w:rFonts w:ascii="Arial" w:hAnsi="Arial" w:cs="Arial"/>
          <w:color w:val="000000" w:themeColor="text1"/>
        </w:rPr>
        <w:t>- przyjęcia paliwa na stację paliw.</w:t>
      </w:r>
    </w:p>
    <w:p w14:paraId="25E8D428" w14:textId="42998B2C" w:rsidR="00C46356" w:rsidRPr="00B522C2" w:rsidRDefault="00C46356" w:rsidP="00F06B32">
      <w:pPr>
        <w:pStyle w:val="Akapitzlist"/>
        <w:numPr>
          <w:ilvl w:val="0"/>
          <w:numId w:val="23"/>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Awarię pojazdu zatankowanego na stacji paliw Wykonawcy, Zamawiający zobowiązany jest zgłosić telefonicznie pod nr ………………………….. lub faksem pod nr ………………………….. lub e-mailem ……………………………. w ciągu ………… godzin od momentu stwierdzenia awarii mogącej wynikać z ewentualnie złej jakości paliwa, wskazując numer rejestracyjny pojazdu, miejsce jego postoju oraz datę i miejsce tankowania na stacji paliw Wykonawcy.</w:t>
      </w:r>
    </w:p>
    <w:p w14:paraId="2AAB9210"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701FCB5C" w14:textId="1B3A67C4" w:rsidR="00C46356" w:rsidRPr="00B522C2" w:rsidRDefault="00C46356"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4</w:t>
      </w:r>
    </w:p>
    <w:p w14:paraId="0EC9778B" w14:textId="77777777" w:rsidR="00C46356" w:rsidRPr="00B522C2" w:rsidRDefault="00C46356" w:rsidP="00F06B32">
      <w:pPr>
        <w:spacing w:after="0" w:line="240" w:lineRule="exact"/>
        <w:jc w:val="both"/>
        <w:rPr>
          <w:rFonts w:ascii="Arial" w:eastAsia="Times New Roman" w:hAnsi="Arial" w:cs="Arial"/>
          <w:b/>
          <w:color w:val="000000" w:themeColor="text1"/>
          <w:lang w:eastAsia="pl-PL"/>
        </w:rPr>
      </w:pPr>
      <w:r w:rsidRPr="00B522C2">
        <w:rPr>
          <w:rFonts w:ascii="Arial" w:eastAsia="Times New Roman" w:hAnsi="Arial" w:cs="Arial"/>
          <w:color w:val="000000" w:themeColor="text1"/>
          <w:lang w:eastAsia="pl-PL"/>
        </w:rPr>
        <w:t>Strony zawierają umowę na okres 36 (słownie: trzydziestu sześciu) miesięcy licząc od dnia 25.10.2022r (dalej „Okres obowiązywania umowy”) lub do wyczerpania ilości określonych w § 1</w:t>
      </w:r>
      <w:r w:rsidRPr="00B522C2">
        <w:rPr>
          <w:rFonts w:ascii="Arial" w:eastAsia="Times New Roman" w:hAnsi="Arial" w:cs="Arial"/>
          <w:b/>
          <w:color w:val="000000" w:themeColor="text1"/>
          <w:lang w:eastAsia="pl-PL"/>
        </w:rPr>
        <w:t xml:space="preserve"> </w:t>
      </w:r>
      <w:r w:rsidRPr="00B522C2">
        <w:rPr>
          <w:rFonts w:ascii="Arial" w:eastAsia="Times New Roman" w:hAnsi="Arial" w:cs="Arial"/>
          <w:color w:val="000000" w:themeColor="text1"/>
          <w:lang w:eastAsia="pl-PL"/>
        </w:rPr>
        <w:t>ust. 2  w zależności od tego co nastąpi wcześniej.</w:t>
      </w:r>
    </w:p>
    <w:p w14:paraId="61FBD15B" w14:textId="77777777" w:rsidR="00C46356" w:rsidRPr="00B522C2" w:rsidRDefault="00C46356"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lastRenderedPageBreak/>
        <w:t>§ 5</w:t>
      </w:r>
    </w:p>
    <w:p w14:paraId="149B834D" w14:textId="532AB212" w:rsidR="00C46356" w:rsidRPr="00B522C2" w:rsidRDefault="00C46356" w:rsidP="00F06B32">
      <w:pPr>
        <w:pStyle w:val="Akapitzlist"/>
        <w:numPr>
          <w:ilvl w:val="0"/>
          <w:numId w:val="25"/>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Wynagrodzenie należne Wykonawcy będzie wynagrodzeniem wynikowym stanowiącym iloczyn ilości faktycznie zatankowanego paliwa oraz ceny za 1 dcm</w:t>
      </w:r>
      <w:r w:rsidRPr="00B522C2">
        <w:rPr>
          <w:rFonts w:ascii="Arial" w:eastAsia="Times New Roman" w:hAnsi="Arial" w:cs="Arial"/>
          <w:color w:val="000000" w:themeColor="text1"/>
          <w:vertAlign w:val="superscript"/>
          <w:lang w:eastAsia="pl-PL"/>
        </w:rPr>
        <w:t>3</w:t>
      </w:r>
      <w:r w:rsidRPr="00B522C2">
        <w:rPr>
          <w:rFonts w:ascii="Arial" w:eastAsia="Times New Roman" w:hAnsi="Arial" w:cs="Arial"/>
          <w:color w:val="000000" w:themeColor="text1"/>
          <w:lang w:eastAsia="pl-PL"/>
        </w:rPr>
        <w:t xml:space="preserve"> paliwa.</w:t>
      </w:r>
    </w:p>
    <w:p w14:paraId="2D08E263" w14:textId="6366D398" w:rsidR="00C46356" w:rsidRPr="00B522C2" w:rsidRDefault="00C46356" w:rsidP="00F06B32">
      <w:pPr>
        <w:pStyle w:val="Akapitzlist"/>
        <w:numPr>
          <w:ilvl w:val="0"/>
          <w:numId w:val="25"/>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Ceną za 1 dcm</w:t>
      </w:r>
      <w:r w:rsidRPr="00B522C2">
        <w:rPr>
          <w:rFonts w:ascii="Arial" w:eastAsia="Times New Roman" w:hAnsi="Arial" w:cs="Arial"/>
          <w:color w:val="000000" w:themeColor="text1"/>
          <w:vertAlign w:val="superscript"/>
          <w:lang w:eastAsia="pl-PL"/>
        </w:rPr>
        <w:t>3</w:t>
      </w:r>
      <w:r w:rsidRPr="00B522C2">
        <w:rPr>
          <w:rFonts w:ascii="Arial" w:eastAsia="Times New Roman" w:hAnsi="Arial" w:cs="Arial"/>
          <w:color w:val="000000" w:themeColor="text1"/>
          <w:lang w:eastAsia="pl-PL"/>
        </w:rPr>
        <w:t xml:space="preserve"> benzyny bezołowiowej, o której mowa w ust. 1 będzie cena brutto obowiązująca w dniu zakupu paliwa na stacji paliw będącej w dyspozycji Wykonawcy </w:t>
      </w:r>
      <w:r w:rsidRPr="00B522C2">
        <w:rPr>
          <w:rFonts w:ascii="Arial" w:eastAsia="Times New Roman" w:hAnsi="Arial" w:cs="Arial"/>
          <w:color w:val="000000" w:themeColor="text1"/>
          <w:lang w:eastAsia="pl-PL"/>
        </w:rPr>
        <w:br/>
        <w:t xml:space="preserve">w momencie realizacji transakcji pomniejszona o upust </w:t>
      </w:r>
      <w:r w:rsidR="00EB1A46" w:rsidRPr="00B522C2">
        <w:rPr>
          <w:rFonts w:ascii="Arial" w:eastAsia="Times New Roman" w:hAnsi="Arial" w:cs="Arial"/>
          <w:color w:val="000000" w:themeColor="text1"/>
          <w:lang w:eastAsia="pl-PL"/>
        </w:rPr>
        <w:t>……</w:t>
      </w:r>
      <w:r w:rsidRPr="00B522C2">
        <w:rPr>
          <w:rFonts w:ascii="Arial" w:eastAsia="Times New Roman" w:hAnsi="Arial" w:cs="Arial"/>
          <w:color w:val="000000" w:themeColor="text1"/>
          <w:lang w:eastAsia="pl-PL"/>
        </w:rPr>
        <w:t xml:space="preserve"> wynikający z oferty</w:t>
      </w:r>
      <w:r w:rsidR="000837B1" w:rsidRPr="00B522C2">
        <w:rPr>
          <w:rFonts w:ascii="Arial" w:eastAsia="Times New Roman" w:hAnsi="Arial" w:cs="Arial"/>
          <w:color w:val="000000" w:themeColor="text1"/>
          <w:lang w:eastAsia="pl-PL"/>
        </w:rPr>
        <w:t xml:space="preserve"> Wykonawcy, o której mowa w § 18</w:t>
      </w:r>
      <w:r w:rsidRPr="00B522C2">
        <w:rPr>
          <w:rFonts w:ascii="Arial" w:eastAsia="Times New Roman" w:hAnsi="Arial" w:cs="Arial"/>
          <w:color w:val="000000" w:themeColor="text1"/>
          <w:lang w:eastAsia="pl-PL"/>
        </w:rPr>
        <w:t xml:space="preserve"> pkt. 1) Umowy.</w:t>
      </w:r>
    </w:p>
    <w:p w14:paraId="48E1B965" w14:textId="15667F6E" w:rsidR="00C46356" w:rsidRPr="00B522C2" w:rsidRDefault="00C46356" w:rsidP="00F06B32">
      <w:pPr>
        <w:pStyle w:val="Akapitzlist"/>
        <w:numPr>
          <w:ilvl w:val="0"/>
          <w:numId w:val="25"/>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Ceną za 1 dcm</w:t>
      </w:r>
      <w:r w:rsidRPr="00B522C2">
        <w:rPr>
          <w:rFonts w:ascii="Arial" w:eastAsia="Times New Roman" w:hAnsi="Arial" w:cs="Arial"/>
          <w:color w:val="000000" w:themeColor="text1"/>
          <w:vertAlign w:val="superscript"/>
          <w:lang w:eastAsia="pl-PL"/>
        </w:rPr>
        <w:t>3</w:t>
      </w:r>
      <w:r w:rsidRPr="00B522C2">
        <w:rPr>
          <w:rFonts w:ascii="Arial" w:eastAsia="Times New Roman" w:hAnsi="Arial" w:cs="Arial"/>
          <w:color w:val="000000" w:themeColor="text1"/>
          <w:lang w:eastAsia="pl-PL"/>
        </w:rPr>
        <w:t xml:space="preserve"> oleju napędowego, o której mowa w ust. 1 będzie cena brutto obowiązująca w dniu zakupu paliwa na stacji paliw będącej w dyspozycji Wykonawcy </w:t>
      </w:r>
      <w:r w:rsidRPr="00B522C2">
        <w:rPr>
          <w:rFonts w:ascii="Arial" w:eastAsia="Times New Roman" w:hAnsi="Arial" w:cs="Arial"/>
          <w:color w:val="000000" w:themeColor="text1"/>
          <w:lang w:eastAsia="pl-PL"/>
        </w:rPr>
        <w:br/>
        <w:t xml:space="preserve">w momencie realizacji transakcji pomniejszona o upust </w:t>
      </w:r>
      <w:r w:rsidR="00EB1A46" w:rsidRPr="00B522C2">
        <w:rPr>
          <w:rFonts w:ascii="Arial" w:eastAsia="Times New Roman" w:hAnsi="Arial" w:cs="Arial"/>
          <w:color w:val="000000" w:themeColor="text1"/>
          <w:lang w:eastAsia="pl-PL"/>
        </w:rPr>
        <w:t>…..</w:t>
      </w:r>
      <w:r w:rsidRPr="00B522C2">
        <w:rPr>
          <w:rFonts w:ascii="Arial" w:eastAsia="Times New Roman" w:hAnsi="Arial" w:cs="Arial"/>
          <w:color w:val="000000" w:themeColor="text1"/>
          <w:lang w:eastAsia="pl-PL"/>
        </w:rPr>
        <w:t>wynikający z oferty Wyko</w:t>
      </w:r>
      <w:r w:rsidR="000837B1" w:rsidRPr="00B522C2">
        <w:rPr>
          <w:rFonts w:ascii="Arial" w:eastAsia="Times New Roman" w:hAnsi="Arial" w:cs="Arial"/>
          <w:color w:val="000000" w:themeColor="text1"/>
          <w:lang w:eastAsia="pl-PL"/>
        </w:rPr>
        <w:t>nawcy, o której mowa w § 18</w:t>
      </w:r>
      <w:r w:rsidRPr="00B522C2">
        <w:rPr>
          <w:rFonts w:ascii="Arial" w:eastAsia="Times New Roman" w:hAnsi="Arial" w:cs="Arial"/>
          <w:color w:val="000000" w:themeColor="text1"/>
          <w:lang w:eastAsia="pl-PL"/>
        </w:rPr>
        <w:t xml:space="preserve"> pkt. 1) Umowy.</w:t>
      </w:r>
    </w:p>
    <w:p w14:paraId="169231D5" w14:textId="5B0F4EEB" w:rsidR="00C46356" w:rsidRPr="00B522C2" w:rsidRDefault="00C46356" w:rsidP="00F06B32">
      <w:pPr>
        <w:pStyle w:val="Akapitzlist"/>
        <w:numPr>
          <w:ilvl w:val="0"/>
          <w:numId w:val="25"/>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Upust, o którym mowa w ust. 2 i 3 będzie wartością stałą i niezmienną w okresie obowiązywania umowy.</w:t>
      </w:r>
    </w:p>
    <w:p w14:paraId="018E7F91" w14:textId="77298196" w:rsidR="00C46356" w:rsidRPr="00B522C2" w:rsidRDefault="00C46356" w:rsidP="00F06B32">
      <w:pPr>
        <w:pStyle w:val="Akapitzlist"/>
        <w:numPr>
          <w:ilvl w:val="0"/>
          <w:numId w:val="25"/>
        </w:numPr>
        <w:spacing w:after="0" w:line="240" w:lineRule="exact"/>
        <w:ind w:left="567" w:hanging="567"/>
        <w:jc w:val="both"/>
        <w:rPr>
          <w:rFonts w:ascii="Arial" w:eastAsia="Times New Roman" w:hAnsi="Arial" w:cs="Arial"/>
          <w:b/>
          <w:color w:val="000000" w:themeColor="text1"/>
          <w:lang w:eastAsia="pl-PL"/>
        </w:rPr>
      </w:pPr>
      <w:r w:rsidRPr="00B522C2">
        <w:rPr>
          <w:rFonts w:ascii="Arial" w:eastAsia="Times New Roman" w:hAnsi="Arial" w:cs="Arial"/>
          <w:color w:val="000000" w:themeColor="text1"/>
          <w:lang w:eastAsia="pl-PL"/>
        </w:rPr>
        <w:t>Strony ustalają, że w okresie obowiązywania umowy sprzedaż produktów poza paliwowych przy użyciu kart paliwowych odbywać się będą po cenach detalicznych brutto obowiązujących na danej stacji paliw Wykonawcy w momencie realizacji transakcji.</w:t>
      </w:r>
    </w:p>
    <w:p w14:paraId="47E632C0"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52C08038" w14:textId="130F2AB6" w:rsidR="00C46356" w:rsidRPr="00B522C2" w:rsidRDefault="00C46356"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6</w:t>
      </w:r>
    </w:p>
    <w:p w14:paraId="3E03B412" w14:textId="608DA934" w:rsidR="00C46356" w:rsidRPr="00B522C2" w:rsidRDefault="00C46356" w:rsidP="00C157F5">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Rozliczenie za zakup paliwa oraz produktów poza paliwowych przy użyciu kart paliwowych następować będzie na podstawie faktur, wystawianych przez Wykonawcę po zakończeniu danego okresu rozliczeniowego, zgodnie z przepisami podatkowymi. Strony ustalają następujące okresy rozliczeniowe trwające: od 01 do 15 dnia miesiąca kalendarzowego i od 16 do ostatniego dnia miesiąca kalendarzowego. Za datę sprzedaży uznaje się ostatni dzień okresu rozliczeniowego. Wykonawca do faktury załączy zbiorcze zestawienie transakcji dokonanych w danym okresie rozliczeniowym przez Zamawiającego, zawierające m.in.: rodzaj paliwa/produktu poza paliwowego, numer rejestracyjny pojazdu, numer karty paliwowej, miejscowość i numer stacji paliw, datę dokonania transakcji, ilość paliwa/produktu poza paliwowego, cenę brutto paliwa/produktu poza paliwowego, należny rabat cenowy dla paliw”.</w:t>
      </w:r>
    </w:p>
    <w:p w14:paraId="2F1FDFAC" w14:textId="79632370" w:rsidR="00C46356" w:rsidRPr="00B522C2" w:rsidRDefault="00C46356" w:rsidP="00C157F5">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Wykonawca będzie wystawiał zgodnie z zapotrzebowaniem określonym w § 1</w:t>
      </w:r>
      <w:r w:rsidRPr="00B522C2">
        <w:rPr>
          <w:rFonts w:ascii="Arial" w:eastAsia="Times New Roman" w:hAnsi="Arial" w:cs="Arial"/>
          <w:b/>
          <w:color w:val="000000" w:themeColor="text1"/>
          <w:lang w:eastAsia="pl-PL"/>
        </w:rPr>
        <w:t xml:space="preserve"> </w:t>
      </w:r>
      <w:r w:rsidRPr="00B522C2">
        <w:rPr>
          <w:rFonts w:ascii="Arial" w:eastAsia="Times New Roman" w:hAnsi="Arial" w:cs="Arial"/>
          <w:color w:val="000000" w:themeColor="text1"/>
          <w:lang w:eastAsia="pl-PL"/>
        </w:rPr>
        <w:t>ust.</w:t>
      </w:r>
      <w:r w:rsidR="00432F9C" w:rsidRPr="00B522C2">
        <w:rPr>
          <w:rFonts w:ascii="Arial" w:eastAsia="Times New Roman" w:hAnsi="Arial" w:cs="Arial"/>
          <w:color w:val="000000" w:themeColor="text1"/>
          <w:lang w:eastAsia="pl-PL"/>
        </w:rPr>
        <w:t>6</w:t>
      </w:r>
      <w:r w:rsidRPr="00B522C2">
        <w:rPr>
          <w:rFonts w:ascii="Arial" w:eastAsia="Times New Roman" w:hAnsi="Arial" w:cs="Arial"/>
          <w:b/>
          <w:color w:val="000000" w:themeColor="text1"/>
          <w:lang w:eastAsia="pl-PL"/>
        </w:rPr>
        <w:t xml:space="preserve"> </w:t>
      </w:r>
      <w:r w:rsidRPr="00B522C2">
        <w:rPr>
          <w:rFonts w:ascii="Arial" w:eastAsia="Times New Roman" w:hAnsi="Arial" w:cs="Arial"/>
          <w:color w:val="000000" w:themeColor="text1"/>
          <w:lang w:eastAsia="pl-PL"/>
        </w:rPr>
        <w:t xml:space="preserve"> oddzielne faktury zbiorcze za pobrane paliwo dla pojazdów, dla których Zamawiający może odliczyć od zakupionego paliwa  podatek VAT w 100%, dla pojazdów podlegających odliczeniu podatku VAT od paliwa w 50%,  dla sprzętu z podziałem na poszczególne jednostki organizacyjne Zamawiającego.</w:t>
      </w:r>
    </w:p>
    <w:p w14:paraId="74D487BF" w14:textId="37B1F2A6" w:rsidR="00C46356" w:rsidRPr="00B522C2" w:rsidRDefault="00C46356" w:rsidP="00C157F5">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Faktury VAT będą wystawiane w formie elektronicznej tzw. e-faktury i przesyłane na adres poczty elektronicznej: </w:t>
      </w:r>
      <w:hyperlink r:id="rId8" w:history="1">
        <w:r w:rsidRPr="00B522C2">
          <w:rPr>
            <w:rFonts w:ascii="Arial" w:eastAsia="Times New Roman" w:hAnsi="Arial" w:cs="Arial"/>
            <w:color w:val="000000" w:themeColor="text1"/>
            <w:u w:val="single"/>
            <w:lang w:eastAsia="pl-PL"/>
          </w:rPr>
          <w:t>faktura@zwik.szczecin.pl</w:t>
        </w:r>
      </w:hyperlink>
      <w:r w:rsidRPr="00B522C2">
        <w:rPr>
          <w:rFonts w:ascii="Arial" w:eastAsia="Times New Roman" w:hAnsi="Arial" w:cs="Arial"/>
          <w:color w:val="000000" w:themeColor="text1"/>
          <w:lang w:eastAsia="pl-PL"/>
        </w:rPr>
        <w:t xml:space="preserve"> Termin płatności prawidłowo wystawionych faktur VAT ustala się na 21 (słownie: dwadzieścia jeden) dni od daty wystawienia pod warunkiem doręczenia Zamawiającemu zbiorczej faktury VAT wraz z szczegółowym raportem transakcji, o którym mowa w ust. 4, na co najmniej 14 dni przed wskazanym w niej terminem płatności. Datą dostarczenia faktury VAT jest moment wejścia wiadomości z załącznikiem zawierającym fakturę elektroniczną na serwer pocztowy Zamawiającego.</w:t>
      </w:r>
    </w:p>
    <w:p w14:paraId="1868A86B" w14:textId="524A4B9F" w:rsidR="00C46356" w:rsidRPr="00B522C2" w:rsidRDefault="00C46356" w:rsidP="002852F0">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Szczegółowy raport transakcji ma za zadanie udokumentować numery kart flotowych na które dokonano transakcji, ilość i rodzaj pobranego paliwa, dane identyfikacyjne stacji na których przeprowadzono transakcje, numery rejestracyjne datę i godzinę tankowania, nazwę jednostki organizacyjnej na rzecz której dokonano poboru paliwa dla sprzętu, cenę 1 dcm</w:t>
      </w:r>
      <w:r w:rsidRPr="00B522C2">
        <w:rPr>
          <w:rFonts w:ascii="Arial" w:eastAsia="Times New Roman" w:hAnsi="Arial" w:cs="Arial"/>
          <w:color w:val="000000" w:themeColor="text1"/>
          <w:vertAlign w:val="superscript"/>
          <w:lang w:eastAsia="pl-PL"/>
        </w:rPr>
        <w:t>3</w:t>
      </w:r>
      <w:r w:rsidRPr="00B522C2">
        <w:rPr>
          <w:rFonts w:ascii="Arial" w:eastAsia="Times New Roman" w:hAnsi="Arial" w:cs="Arial"/>
          <w:color w:val="000000" w:themeColor="text1"/>
          <w:lang w:eastAsia="pl-PL"/>
        </w:rPr>
        <w:t xml:space="preserve"> (z uwzględnieniem postanowień, o których mowa w § 5 umowy) oraz wartość zatankowanego paliwa.</w:t>
      </w:r>
    </w:p>
    <w:p w14:paraId="0211D86F" w14:textId="6C174D5E" w:rsidR="00C46356" w:rsidRPr="00B522C2" w:rsidRDefault="00C46356" w:rsidP="002852F0">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Płatność przez Zamawiającego nastąpi w terminie, o którym mowa w ust. 3 na rachunek bankowy Wykonawcy wskazany na fakturze VAT. Za dzień  zapłaty Strony uznają dzień obciążenia rachunku Zamawiającego</w:t>
      </w:r>
      <w:r w:rsidR="005E2ECB" w:rsidRPr="00B522C2">
        <w:rPr>
          <w:rFonts w:ascii="Arial" w:eastAsia="Times New Roman" w:hAnsi="Arial" w:cs="Arial"/>
          <w:color w:val="000000" w:themeColor="text1"/>
          <w:lang w:eastAsia="pl-PL"/>
        </w:rPr>
        <w:t>.</w:t>
      </w:r>
    </w:p>
    <w:p w14:paraId="01A8B959" w14:textId="1B5A1E8E" w:rsidR="00C46356" w:rsidRPr="00B522C2" w:rsidRDefault="00C46356" w:rsidP="00E418E6">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Wykonawca zapewni Zamawiającemu całodobowy monitoring on-line poprzez spersonalizowaną stronę internetową aktualizowaną przynajmniej raz na dobę, umożliwiającą na bieżąco możliwość samodzielnego określania limitu ilościowego dziennego lub miesięcznego w litrach dla każdej wydanej karty flotowej, podgląd dokonanych transakcji, możliwość blokady zagubionych kart oraz zamawiania nowych, </w:t>
      </w:r>
      <w:r w:rsidRPr="00B522C2">
        <w:rPr>
          <w:rFonts w:ascii="Arial" w:eastAsia="Times New Roman" w:hAnsi="Arial" w:cs="Arial"/>
          <w:color w:val="000000" w:themeColor="text1"/>
          <w:lang w:eastAsia="pl-PL"/>
        </w:rPr>
        <w:lastRenderedPageBreak/>
        <w:t xml:space="preserve">możliwość sporządzania raportów wg własnych kryteriów a także dostęp do faktur i informacji o aktualnych cenach. </w:t>
      </w:r>
    </w:p>
    <w:p w14:paraId="40DB4674" w14:textId="2CBE56CC" w:rsidR="00C46356" w:rsidRPr="00B522C2" w:rsidRDefault="00C46356" w:rsidP="00A41C40">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Strony ustalają, iż Zamawiającemu służy prawo do potrącenia z wynagrodzenia należnego Wykonawcy, ewentualnego odszkodowania należnego w związku z umową lub kar umownych.</w:t>
      </w:r>
    </w:p>
    <w:p w14:paraId="372AA6AE" w14:textId="568310F9" w:rsidR="00AD7408" w:rsidRPr="00B522C2" w:rsidRDefault="00AD7408" w:rsidP="00A41C40">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Wykonawca oświadcza, że rachunek, który będzie wskazany na fakturze został otwarty w związku z prowadzoną przez Wykonawcę działalnością gospodarczą, zgłoszony i ujawniony w wykazie prowadzonym przez Szefa Krajowej Administracji Skarbowej.</w:t>
      </w:r>
      <w:r w:rsidR="00E41762" w:rsidRPr="00B522C2">
        <w:rPr>
          <w:rFonts w:ascii="Arial" w:eastAsia="Times New Roman" w:hAnsi="Arial" w:cs="Arial"/>
          <w:color w:val="000000" w:themeColor="text1"/>
          <w:lang w:eastAsia="pl-PL"/>
        </w:rPr>
        <w:t xml:space="preserve"> Gdy w wykazie ujawniony jest inny rachunek bankowy, płatność wynagrodzenia nastąpi na rachunek bankowy ujawniony w tym wykazie.</w:t>
      </w:r>
    </w:p>
    <w:p w14:paraId="7A492013" w14:textId="5E5FD68F" w:rsidR="00AD7408" w:rsidRPr="00B522C2" w:rsidRDefault="00AD7408" w:rsidP="00A41C40">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W przypadku dostarczenia przez wykonawcę faktury w formie elektronicznej na inny adres e-mail lub  z innego adresu e-mail niż wskazany w umowie taką fakturę uznaje się za niedostateczną.</w:t>
      </w:r>
    </w:p>
    <w:p w14:paraId="626061F3" w14:textId="55F95665" w:rsidR="00AD7408" w:rsidRPr="00B522C2" w:rsidRDefault="00AD7408" w:rsidP="00A41C40">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W przypadku faktury wystawionej niezgodnie z obowiązującymi przepisami lub postanowieniami umowy, zapłata wynagrodzenia nastąpi dopiero po otrzymaniu przez Zamawiającego prawidłowo wystawionej faktury lub faktury korygującej, tym samym terminem płatności zostanie przesunięty odpowiednio. Z tego tytułu Wykonawcy nie przysługują roszczenia z tytułu niedotrzymania terminu </w:t>
      </w:r>
      <w:r w:rsidR="000837B1" w:rsidRPr="00B522C2">
        <w:rPr>
          <w:rFonts w:ascii="Arial" w:eastAsia="Times New Roman" w:hAnsi="Arial" w:cs="Arial"/>
          <w:color w:val="000000" w:themeColor="text1"/>
          <w:lang w:eastAsia="pl-PL"/>
        </w:rPr>
        <w:t>płatności, o którym mowa w ust.3</w:t>
      </w:r>
      <w:r w:rsidRPr="00B522C2">
        <w:rPr>
          <w:rFonts w:ascii="Arial" w:eastAsia="Times New Roman" w:hAnsi="Arial" w:cs="Arial"/>
          <w:color w:val="000000" w:themeColor="text1"/>
          <w:lang w:eastAsia="pl-PL"/>
        </w:rPr>
        <w:t>.</w:t>
      </w:r>
    </w:p>
    <w:p w14:paraId="269A9A98" w14:textId="56C70D28" w:rsidR="00AD7408" w:rsidRPr="00B522C2" w:rsidRDefault="00AD7408" w:rsidP="00A0799C">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Zamawiający nie wyraża zgody na cesję wierzytelności wynikającej z realizacji niniejszej umowy.</w:t>
      </w:r>
    </w:p>
    <w:p w14:paraId="1429819A" w14:textId="2903B1FF" w:rsidR="00AD7408" w:rsidRPr="00B522C2" w:rsidRDefault="00AD7408" w:rsidP="00A0799C">
      <w:pPr>
        <w:pStyle w:val="Akapitzlist"/>
        <w:numPr>
          <w:ilvl w:val="0"/>
          <w:numId w:val="27"/>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Zamawiający oświadcza, że posiada status dużego przedsiębiorcy w rozumieniu art. 4c ustawy o przeciwdziałaniu nadmiernym opóźnieniom w transakcjach handlowych</w:t>
      </w:r>
      <w:r w:rsidR="00F76354" w:rsidRPr="00B522C2">
        <w:rPr>
          <w:rFonts w:ascii="Arial" w:eastAsia="Times New Roman" w:hAnsi="Arial" w:cs="Arial"/>
          <w:color w:val="000000" w:themeColor="text1"/>
          <w:lang w:eastAsia="pl-PL"/>
        </w:rPr>
        <w:t>.</w:t>
      </w:r>
    </w:p>
    <w:p w14:paraId="5D8BC01E"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175DB642" w14:textId="6535D726" w:rsidR="00C46356" w:rsidRPr="00B522C2" w:rsidRDefault="00C46356"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7</w:t>
      </w:r>
    </w:p>
    <w:p w14:paraId="0125B621" w14:textId="30720C8A" w:rsidR="00C46356" w:rsidRPr="00B522C2" w:rsidRDefault="00C46356" w:rsidP="00FF257E">
      <w:pPr>
        <w:pStyle w:val="Akapitzlist"/>
        <w:numPr>
          <w:ilvl w:val="0"/>
          <w:numId w:val="29"/>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Strony ustalają odpowiedzialność za niewykonanie lub nienależyte wykonanie umowy </w:t>
      </w:r>
      <w:r w:rsidRPr="00B522C2">
        <w:rPr>
          <w:rFonts w:ascii="Arial" w:eastAsia="Times New Roman" w:hAnsi="Arial" w:cs="Arial"/>
          <w:color w:val="000000" w:themeColor="text1"/>
          <w:lang w:eastAsia="pl-PL"/>
        </w:rPr>
        <w:br/>
        <w:t>w postaci kar umownych.</w:t>
      </w:r>
    </w:p>
    <w:p w14:paraId="1EC8D3A7" w14:textId="1303B2E7" w:rsidR="00C46356" w:rsidRPr="00B522C2" w:rsidRDefault="00C46356" w:rsidP="00FF257E">
      <w:pPr>
        <w:pStyle w:val="Akapitzlist"/>
        <w:numPr>
          <w:ilvl w:val="0"/>
          <w:numId w:val="29"/>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Wykonawca zapłaci Zamawiającemu karę umowną w wysokości </w:t>
      </w:r>
      <w:r w:rsidR="0045666B" w:rsidRPr="00B522C2">
        <w:rPr>
          <w:rFonts w:ascii="Arial" w:eastAsia="Times New Roman" w:hAnsi="Arial" w:cs="Arial"/>
          <w:color w:val="000000" w:themeColor="text1"/>
          <w:lang w:eastAsia="pl-PL"/>
        </w:rPr>
        <w:t>25 000</w:t>
      </w:r>
      <w:r w:rsidRPr="00B522C2">
        <w:rPr>
          <w:rFonts w:ascii="Arial" w:eastAsia="Times New Roman" w:hAnsi="Arial" w:cs="Arial"/>
          <w:color w:val="000000" w:themeColor="text1"/>
          <w:lang w:eastAsia="pl-PL"/>
        </w:rPr>
        <w:t>zł (słownie:</w:t>
      </w:r>
      <w:r w:rsidR="0045666B" w:rsidRPr="00B522C2">
        <w:rPr>
          <w:rFonts w:ascii="Arial" w:eastAsia="Times New Roman" w:hAnsi="Arial" w:cs="Arial"/>
          <w:color w:val="000000" w:themeColor="text1"/>
          <w:lang w:eastAsia="pl-PL"/>
        </w:rPr>
        <w:t xml:space="preserve"> dwadzieścia pięć tysięcy złotych</w:t>
      </w:r>
      <w:r w:rsidRPr="00B522C2">
        <w:rPr>
          <w:rFonts w:ascii="Arial" w:eastAsia="Times New Roman" w:hAnsi="Arial" w:cs="Arial"/>
          <w:color w:val="000000" w:themeColor="text1"/>
          <w:lang w:eastAsia="pl-PL"/>
        </w:rPr>
        <w:t xml:space="preserve">), w przypadku odstąpienia od umowy przez Wykonawcę przyczyn nie leżących po stronie Zamawiającego. </w:t>
      </w:r>
    </w:p>
    <w:p w14:paraId="196C61F9" w14:textId="50D0E8CA" w:rsidR="00C46356" w:rsidRPr="00B522C2" w:rsidRDefault="00C46356" w:rsidP="0072435B">
      <w:pPr>
        <w:pStyle w:val="Akapitzlist"/>
        <w:numPr>
          <w:ilvl w:val="0"/>
          <w:numId w:val="29"/>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Zamawiający zapłaci Wykonawcy karę umowną w wysokości </w:t>
      </w:r>
      <w:r w:rsidR="0045666B" w:rsidRPr="00B522C2">
        <w:rPr>
          <w:rFonts w:ascii="Arial" w:eastAsia="Times New Roman" w:hAnsi="Arial" w:cs="Arial"/>
          <w:color w:val="000000" w:themeColor="text1"/>
          <w:lang w:eastAsia="pl-PL"/>
        </w:rPr>
        <w:t>25 000</w:t>
      </w:r>
      <w:r w:rsidRPr="00B522C2">
        <w:rPr>
          <w:rFonts w:ascii="Arial" w:eastAsia="Times New Roman" w:hAnsi="Arial" w:cs="Arial"/>
          <w:color w:val="000000" w:themeColor="text1"/>
          <w:lang w:eastAsia="pl-PL"/>
        </w:rPr>
        <w:t xml:space="preserve">zł (słownie: </w:t>
      </w:r>
      <w:r w:rsidR="0045666B" w:rsidRPr="00B522C2">
        <w:rPr>
          <w:rFonts w:ascii="Arial" w:eastAsia="Times New Roman" w:hAnsi="Arial" w:cs="Arial"/>
          <w:color w:val="000000" w:themeColor="text1"/>
          <w:lang w:eastAsia="pl-PL"/>
        </w:rPr>
        <w:t>dwadzieścia pięć tysięcy złotych)</w:t>
      </w:r>
      <w:r w:rsidRPr="00B522C2">
        <w:rPr>
          <w:rFonts w:ascii="Arial" w:eastAsia="Times New Roman" w:hAnsi="Arial" w:cs="Arial"/>
          <w:color w:val="000000" w:themeColor="text1"/>
          <w:lang w:eastAsia="pl-PL"/>
        </w:rPr>
        <w:t xml:space="preserve"> w przypadku odstąpienia od umowy przez Zamawiającego z przyczyn nie leżących po stronie Wykonawcy. </w:t>
      </w:r>
    </w:p>
    <w:p w14:paraId="6DF74431" w14:textId="0BCA5031" w:rsidR="00C46356" w:rsidRPr="00B522C2" w:rsidRDefault="00C46356" w:rsidP="0072435B">
      <w:pPr>
        <w:pStyle w:val="Akapitzlist"/>
        <w:numPr>
          <w:ilvl w:val="0"/>
          <w:numId w:val="29"/>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Strony zastrzegają sobie możliwość dochodzenia na zasadach ogólnych odszkodowania przewyższającego wysokość zastrzeżonych kar umownych. </w:t>
      </w:r>
    </w:p>
    <w:p w14:paraId="41FFECDF" w14:textId="703E6DB2" w:rsidR="00BD54D1" w:rsidRPr="00B522C2" w:rsidRDefault="00C46356" w:rsidP="0072435B">
      <w:pPr>
        <w:pStyle w:val="Akapitzlist"/>
        <w:numPr>
          <w:ilvl w:val="0"/>
          <w:numId w:val="29"/>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Niezależnie od sposobu rozliczenia kar umownych, Strona występująca z żądaniem zapłaty kary umownej wystawi na rzecz drugiej Strony notę księgową (obciążeniową) na kwotę należnych kar umownych.</w:t>
      </w:r>
    </w:p>
    <w:p w14:paraId="122EF9D0" w14:textId="37429A62" w:rsidR="00613B37" w:rsidRPr="00B522C2" w:rsidRDefault="00BD54D1" w:rsidP="0072435B">
      <w:pPr>
        <w:pStyle w:val="Akapitzlist"/>
        <w:numPr>
          <w:ilvl w:val="0"/>
          <w:numId w:val="29"/>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Roszczenie o zapłatę kary umownej staje się </w:t>
      </w:r>
      <w:r w:rsidR="00613B37" w:rsidRPr="00B522C2">
        <w:rPr>
          <w:rFonts w:ascii="Arial" w:eastAsia="Times New Roman" w:hAnsi="Arial" w:cs="Arial"/>
          <w:color w:val="000000" w:themeColor="text1"/>
          <w:lang w:eastAsia="pl-PL"/>
        </w:rPr>
        <w:t>wymagalne z dniem zaistnienia zdarzenia uzasadniającego jej naliczenie.</w:t>
      </w:r>
    </w:p>
    <w:p w14:paraId="5449F312" w14:textId="321A55EF" w:rsidR="00E90F09" w:rsidRPr="00B522C2" w:rsidRDefault="00E90F09" w:rsidP="0072435B">
      <w:pPr>
        <w:pStyle w:val="Akapitzlist"/>
        <w:numPr>
          <w:ilvl w:val="0"/>
          <w:numId w:val="29"/>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Łączna maksymalna </w:t>
      </w:r>
      <w:r w:rsidRPr="00B522C2">
        <w:rPr>
          <w:rFonts w:ascii="Arial" w:hAnsi="Arial" w:cs="Arial"/>
          <w:color w:val="000000" w:themeColor="text1"/>
          <w:lang w:eastAsia="pl-PL"/>
        </w:rPr>
        <w:t>wysokość kar umownych przewidzianych w niniejszej umowie, których mo</w:t>
      </w:r>
      <w:r w:rsidR="00E93528" w:rsidRPr="00B522C2">
        <w:rPr>
          <w:rFonts w:ascii="Arial" w:hAnsi="Arial" w:cs="Arial"/>
          <w:color w:val="000000" w:themeColor="text1"/>
          <w:lang w:eastAsia="pl-PL"/>
        </w:rPr>
        <w:t>że</w:t>
      </w:r>
      <w:r w:rsidRPr="00B522C2">
        <w:rPr>
          <w:rFonts w:ascii="Arial" w:hAnsi="Arial" w:cs="Arial"/>
          <w:color w:val="000000" w:themeColor="text1"/>
          <w:lang w:eastAsia="pl-PL"/>
        </w:rPr>
        <w:t xml:space="preserve"> dochodzić </w:t>
      </w:r>
      <w:r w:rsidR="00E93528" w:rsidRPr="00B522C2">
        <w:rPr>
          <w:rFonts w:ascii="Arial" w:hAnsi="Arial" w:cs="Arial"/>
          <w:color w:val="000000" w:themeColor="text1"/>
          <w:lang w:eastAsia="pl-PL"/>
        </w:rPr>
        <w:t>każda ze stron</w:t>
      </w:r>
      <w:r w:rsidRPr="00B522C2">
        <w:rPr>
          <w:rFonts w:ascii="Arial" w:hAnsi="Arial" w:cs="Arial"/>
          <w:color w:val="000000" w:themeColor="text1"/>
          <w:lang w:eastAsia="pl-PL"/>
        </w:rPr>
        <w:t>, nie może przekroczyć</w:t>
      </w:r>
      <w:r w:rsidR="00E93528" w:rsidRPr="00B522C2">
        <w:rPr>
          <w:rFonts w:ascii="Arial" w:hAnsi="Arial" w:cs="Arial"/>
          <w:color w:val="000000" w:themeColor="text1"/>
          <w:lang w:eastAsia="pl-PL"/>
        </w:rPr>
        <w:t xml:space="preserve"> 25 000 zł </w:t>
      </w:r>
      <w:r w:rsidRPr="00B522C2">
        <w:rPr>
          <w:rFonts w:ascii="Arial" w:hAnsi="Arial" w:cs="Arial"/>
          <w:color w:val="000000" w:themeColor="text1"/>
          <w:lang w:eastAsia="pl-PL"/>
        </w:rPr>
        <w:t>.</w:t>
      </w:r>
    </w:p>
    <w:p w14:paraId="6621D840" w14:textId="77777777" w:rsidR="00F06B32" w:rsidRPr="00B522C2" w:rsidRDefault="00F06B32" w:rsidP="0072435B">
      <w:pPr>
        <w:spacing w:after="0" w:line="240" w:lineRule="exact"/>
        <w:ind w:left="567" w:hanging="567"/>
        <w:jc w:val="center"/>
        <w:rPr>
          <w:rFonts w:ascii="Arial" w:eastAsia="Times New Roman" w:hAnsi="Arial" w:cs="Arial"/>
          <w:b/>
          <w:color w:val="000000" w:themeColor="text1"/>
          <w:lang w:eastAsia="pl-PL"/>
        </w:rPr>
      </w:pPr>
    </w:p>
    <w:p w14:paraId="2F324906" w14:textId="55562DA4" w:rsidR="00C46356" w:rsidRPr="00B522C2" w:rsidRDefault="00C46356"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8</w:t>
      </w:r>
    </w:p>
    <w:p w14:paraId="37284851" w14:textId="77777777" w:rsidR="00C46356" w:rsidRPr="00B522C2" w:rsidRDefault="00C46356" w:rsidP="008E2F8A">
      <w:pPr>
        <w:pStyle w:val="Akapitzlist"/>
        <w:numPr>
          <w:ilvl w:val="0"/>
          <w:numId w:val="30"/>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Rażącym naruszeniem postanowień Umowy</w:t>
      </w:r>
      <w:r w:rsidR="000837B1" w:rsidRPr="00B522C2">
        <w:rPr>
          <w:rFonts w:ascii="Arial" w:eastAsia="Times New Roman" w:hAnsi="Arial" w:cs="Arial"/>
          <w:color w:val="000000" w:themeColor="text1"/>
          <w:lang w:eastAsia="pl-PL"/>
        </w:rPr>
        <w:t xml:space="preserve"> które może skutkować </w:t>
      </w:r>
      <w:r w:rsidRPr="00B522C2">
        <w:rPr>
          <w:rFonts w:ascii="Arial" w:eastAsia="Times New Roman" w:hAnsi="Arial" w:cs="Arial"/>
          <w:color w:val="000000" w:themeColor="text1"/>
          <w:lang w:eastAsia="pl-PL"/>
        </w:rPr>
        <w:t>jej rozwiązaniem są:</w:t>
      </w:r>
    </w:p>
    <w:p w14:paraId="1F6B1CCD" w14:textId="77777777" w:rsidR="00C46356" w:rsidRPr="00B522C2" w:rsidRDefault="00C46356" w:rsidP="00F06B32">
      <w:pPr>
        <w:numPr>
          <w:ilvl w:val="1"/>
          <w:numId w:val="4"/>
        </w:numPr>
        <w:spacing w:after="0" w:line="240" w:lineRule="exact"/>
        <w:ind w:left="993" w:hanging="284"/>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Niewłaściwa dwukrotnie udokumentowana jakość paliwa (szczególnie w okresie zimowym).</w:t>
      </w:r>
    </w:p>
    <w:p w14:paraId="6B3CA1FD" w14:textId="77777777" w:rsidR="00C46356" w:rsidRPr="00B522C2" w:rsidRDefault="00C46356" w:rsidP="00F06B32">
      <w:pPr>
        <w:numPr>
          <w:ilvl w:val="1"/>
          <w:numId w:val="4"/>
        </w:numPr>
        <w:spacing w:after="0" w:line="240" w:lineRule="exact"/>
        <w:ind w:left="993" w:hanging="284"/>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Zgłoszone przez Zamawiającego powtarzające się przypadki niemożliwości wykonywania umowy poprzez min.: </w:t>
      </w:r>
    </w:p>
    <w:p w14:paraId="101F459F" w14:textId="77777777" w:rsidR="00C46356" w:rsidRPr="00B522C2" w:rsidRDefault="00C46356" w:rsidP="00F06B32">
      <w:pPr>
        <w:numPr>
          <w:ilvl w:val="0"/>
          <w:numId w:val="5"/>
        </w:numPr>
        <w:tabs>
          <w:tab w:val="num" w:pos="993"/>
        </w:tabs>
        <w:spacing w:after="0" w:line="240" w:lineRule="exact"/>
        <w:ind w:left="993" w:hanging="284"/>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niemożność zatankowania pojazdów lub pobrania paliwa do sprzętu ze względu na awarie czytników kart, które mogą wystąpić w stacjach paliw Wykonawcy z przyczyn leżących po jego stronie,</w:t>
      </w:r>
    </w:p>
    <w:p w14:paraId="1ABEAF05" w14:textId="5EFEC034" w:rsidR="00C46356" w:rsidRPr="00B522C2" w:rsidRDefault="00C46356" w:rsidP="00F06B32">
      <w:pPr>
        <w:numPr>
          <w:ilvl w:val="0"/>
          <w:numId w:val="5"/>
        </w:numPr>
        <w:tabs>
          <w:tab w:val="num" w:pos="993"/>
        </w:tabs>
        <w:spacing w:after="0" w:line="240" w:lineRule="exact"/>
        <w:ind w:left="993" w:hanging="284"/>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zgłoszone przez Zamawiającego powtarzające się co najmniej 3 razy w miesiącu  trudności związane z dostępem do stacji paliw Wykonawcy ( nieczynne stacje podane w wykazie),</w:t>
      </w:r>
    </w:p>
    <w:p w14:paraId="204D0685" w14:textId="30E28C5D" w:rsidR="00C46356" w:rsidRPr="00B522C2" w:rsidRDefault="00C46356" w:rsidP="00F06B32">
      <w:pPr>
        <w:numPr>
          <w:ilvl w:val="0"/>
          <w:numId w:val="5"/>
        </w:numPr>
        <w:tabs>
          <w:tab w:val="num" w:pos="993"/>
        </w:tabs>
        <w:spacing w:after="0" w:line="240" w:lineRule="exact"/>
        <w:ind w:left="993" w:hanging="284"/>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 co najmniej dwukrotne niedostarczenie przez Wykonawcę wraz z fakturami szczegółowego raportu transakcji zgodnego z zapisami w SWZ.</w:t>
      </w:r>
    </w:p>
    <w:p w14:paraId="45FFDC88" w14:textId="7CF2A39D" w:rsidR="00C46356" w:rsidRPr="00B522C2" w:rsidRDefault="00C46356" w:rsidP="00112AA1">
      <w:pPr>
        <w:pStyle w:val="Akapitzlist"/>
        <w:numPr>
          <w:ilvl w:val="0"/>
          <w:numId w:val="32"/>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lastRenderedPageBreak/>
        <w:t xml:space="preserve">W ww. przypadkach Zamawiający może </w:t>
      </w:r>
      <w:r w:rsidR="00613B37" w:rsidRPr="00B522C2">
        <w:rPr>
          <w:rFonts w:ascii="Arial" w:eastAsia="Times New Roman" w:hAnsi="Arial" w:cs="Arial"/>
          <w:color w:val="000000" w:themeColor="text1"/>
          <w:lang w:eastAsia="pl-PL"/>
        </w:rPr>
        <w:t xml:space="preserve">także </w:t>
      </w:r>
      <w:r w:rsidRPr="00B522C2">
        <w:rPr>
          <w:rFonts w:ascii="Arial" w:eastAsia="Times New Roman" w:hAnsi="Arial" w:cs="Arial"/>
          <w:color w:val="000000" w:themeColor="text1"/>
          <w:lang w:eastAsia="pl-PL"/>
        </w:rPr>
        <w:t xml:space="preserve">odstąpić od umowy z winy Wykonawcy ze skutkiem natychmiastowym w terminie 30 dni od daty wystąpienia zdarzenia będącego podstawą odstąpienia. </w:t>
      </w:r>
    </w:p>
    <w:p w14:paraId="03BC1A70" w14:textId="77777777" w:rsidR="00613B37" w:rsidRPr="00B522C2" w:rsidRDefault="00613B37" w:rsidP="007B4DE8">
      <w:pPr>
        <w:pStyle w:val="Akapitzlist"/>
        <w:numPr>
          <w:ilvl w:val="0"/>
          <w:numId w:val="32"/>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Odstąpienie możliwe jest w całym okresie obowiązywania umowy</w:t>
      </w:r>
    </w:p>
    <w:p w14:paraId="1C21C7DE"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624EE3AC" w14:textId="3B71E9C4" w:rsidR="00C46356" w:rsidRPr="00B522C2" w:rsidRDefault="00C46356"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9</w:t>
      </w:r>
    </w:p>
    <w:p w14:paraId="0781250A" w14:textId="7D1E413B" w:rsidR="00C46356" w:rsidRPr="00B522C2" w:rsidRDefault="00C46356" w:rsidP="00FB1148">
      <w:pPr>
        <w:pStyle w:val="Akapitzlist"/>
        <w:numPr>
          <w:ilvl w:val="1"/>
          <w:numId w:val="5"/>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Strony mogą odstąpić od umowy zgodnie z przepisami Kodeksu cywilnego.</w:t>
      </w:r>
    </w:p>
    <w:p w14:paraId="0076A529" w14:textId="71E2830B" w:rsidR="00C46356" w:rsidRPr="00B522C2" w:rsidRDefault="00C46356" w:rsidP="00FB1148">
      <w:pPr>
        <w:pStyle w:val="Akapitzlist"/>
        <w:numPr>
          <w:ilvl w:val="1"/>
          <w:numId w:val="5"/>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Zamawiający może odstąpić od umowy także w razie zaistnienia istotnej zmiany okoliczności powodującej, że wykonanie umowy nie leży w interesie publicznym, czego nie można było przewidzieć w chwili zawarcia umowy</w:t>
      </w:r>
      <w:r w:rsidR="00613B37" w:rsidRPr="00B522C2">
        <w:rPr>
          <w:rFonts w:ascii="Arial" w:eastAsia="Times New Roman" w:hAnsi="Arial" w:cs="Arial"/>
          <w:color w:val="000000" w:themeColor="text1"/>
          <w:lang w:eastAsia="pl-PL"/>
        </w:rPr>
        <w:t xml:space="preserve"> lub dalsze wykonywanie umowy może zagrozić podstawowemu interesowi bezpieczeństwa państwa lub bezpieczeństwu publicznemu</w:t>
      </w:r>
      <w:r w:rsidRPr="00B522C2">
        <w:rPr>
          <w:rFonts w:ascii="Arial" w:eastAsia="Times New Roman" w:hAnsi="Arial" w:cs="Arial"/>
          <w:color w:val="000000" w:themeColor="text1"/>
          <w:lang w:eastAsia="pl-PL"/>
        </w:rPr>
        <w:t>, w terminie 30 dni od powzięcia wiadomości o tych okolicznościach. W takim wypadku Wykonawca może żądać wyłącznie wynagrodzenia należnego mu z tytułu wykonania części umowy.</w:t>
      </w:r>
    </w:p>
    <w:p w14:paraId="62AAD608" w14:textId="4F004829" w:rsidR="00C46356" w:rsidRPr="00B522C2" w:rsidRDefault="00C46356" w:rsidP="00FB1148">
      <w:pPr>
        <w:pStyle w:val="Akapitzlist"/>
        <w:numPr>
          <w:ilvl w:val="1"/>
          <w:numId w:val="5"/>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Zamawiającemu służy prawo do odstąpienia od umowy w przypadku zaistnienia okoliczności uniemożliwiających realizację umowy przez okres dłuższy niż 3 dni </w:t>
      </w:r>
      <w:r w:rsidRPr="00B522C2">
        <w:rPr>
          <w:rFonts w:ascii="Arial" w:eastAsia="Times New Roman" w:hAnsi="Arial" w:cs="Arial"/>
          <w:color w:val="000000" w:themeColor="text1"/>
          <w:lang w:eastAsia="pl-PL"/>
        </w:rPr>
        <w:br/>
        <w:t xml:space="preserve">z przyczyn związanych z Wykonawcą, w szczególności w przypadku utraty wymaganych prawem uprawnień do obrotu paliwem. </w:t>
      </w:r>
      <w:r w:rsidR="00613B37" w:rsidRPr="00B522C2">
        <w:rPr>
          <w:rFonts w:ascii="Arial" w:eastAsia="Times New Roman" w:hAnsi="Arial" w:cs="Arial"/>
          <w:color w:val="000000" w:themeColor="text1"/>
          <w:lang w:eastAsia="pl-PL"/>
        </w:rPr>
        <w:t xml:space="preserve">W takim przypadku </w:t>
      </w:r>
      <w:r w:rsidR="00071299" w:rsidRPr="00B522C2">
        <w:rPr>
          <w:rFonts w:ascii="Arial" w:eastAsia="Times New Roman" w:hAnsi="Arial" w:cs="Arial"/>
          <w:color w:val="000000" w:themeColor="text1"/>
          <w:lang w:eastAsia="pl-PL"/>
        </w:rPr>
        <w:t>§ 8 ust. 2 stosuje się odpowiednio.</w:t>
      </w:r>
    </w:p>
    <w:p w14:paraId="4D2492E0"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4EE1DD54" w14:textId="56FD43F3" w:rsidR="00F835BA" w:rsidRPr="00B522C2" w:rsidRDefault="00C46356"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10</w:t>
      </w:r>
    </w:p>
    <w:p w14:paraId="49F4BE73" w14:textId="77777777" w:rsidR="000837B1" w:rsidRPr="00B522C2" w:rsidRDefault="000837B1" w:rsidP="00F923F3">
      <w:pPr>
        <w:pStyle w:val="Akapitzlist"/>
        <w:numPr>
          <w:ilvl w:val="0"/>
          <w:numId w:val="18"/>
        </w:numPr>
        <w:spacing w:after="0" w:line="240" w:lineRule="exact"/>
        <w:ind w:left="567" w:hanging="567"/>
        <w:jc w:val="both"/>
        <w:rPr>
          <w:rFonts w:ascii="Arial" w:eastAsia="Times New Roman" w:hAnsi="Arial" w:cs="Arial"/>
          <w:color w:val="000000" w:themeColor="text1"/>
          <w:lang w:eastAsia="pl-PL"/>
        </w:rPr>
      </w:pPr>
      <w:r w:rsidRPr="00B522C2">
        <w:rPr>
          <w:rFonts w:ascii="Arial" w:hAnsi="Arial" w:cs="Arial"/>
          <w:color w:val="000000" w:themeColor="text1"/>
        </w:rPr>
        <w:t>Zamawiający przewiduje możliwość wprowadzania zmian wysokości wynagrodzenia w przypadku zmiany:</w:t>
      </w:r>
    </w:p>
    <w:p w14:paraId="4D3B20F0" w14:textId="77777777" w:rsidR="000837B1" w:rsidRPr="00B522C2" w:rsidRDefault="000837B1" w:rsidP="00F923F3">
      <w:pPr>
        <w:pStyle w:val="Akapitzlist"/>
        <w:numPr>
          <w:ilvl w:val="1"/>
          <w:numId w:val="19"/>
        </w:numPr>
        <w:spacing w:after="0" w:line="240" w:lineRule="exact"/>
        <w:ind w:left="1134" w:hanging="567"/>
        <w:jc w:val="both"/>
        <w:rPr>
          <w:rFonts w:ascii="Arial" w:eastAsia="Times New Roman" w:hAnsi="Arial" w:cs="Arial"/>
          <w:color w:val="000000" w:themeColor="text1"/>
          <w:lang w:eastAsia="pl-PL"/>
        </w:rPr>
      </w:pPr>
      <w:r w:rsidRPr="00B522C2">
        <w:rPr>
          <w:rFonts w:ascii="Arial" w:hAnsi="Arial" w:cs="Arial"/>
          <w:color w:val="000000" w:themeColor="text1"/>
        </w:rPr>
        <w:t xml:space="preserve">stawki podatku od towarów i usług oraz podatku akcyzowego, </w:t>
      </w:r>
    </w:p>
    <w:p w14:paraId="706B64E3" w14:textId="77777777" w:rsidR="000837B1" w:rsidRPr="00B522C2" w:rsidRDefault="000837B1" w:rsidP="00F923F3">
      <w:pPr>
        <w:pStyle w:val="Akapitzlist"/>
        <w:numPr>
          <w:ilvl w:val="1"/>
          <w:numId w:val="19"/>
        </w:numPr>
        <w:spacing w:after="0" w:line="240" w:lineRule="exact"/>
        <w:ind w:left="1134" w:hanging="567"/>
        <w:jc w:val="both"/>
        <w:rPr>
          <w:rFonts w:ascii="Arial" w:eastAsia="Times New Roman" w:hAnsi="Arial" w:cs="Arial"/>
          <w:color w:val="000000" w:themeColor="text1"/>
          <w:lang w:eastAsia="pl-PL"/>
        </w:rPr>
      </w:pPr>
      <w:r w:rsidRPr="00B522C2">
        <w:rPr>
          <w:rFonts w:ascii="Arial" w:hAnsi="Arial" w:cs="Arial"/>
          <w:color w:val="000000" w:themeColor="text1"/>
        </w:rPr>
        <w:t>wysokości minimalnego wynagrodzenia za pracę albo wysokości minimalnej stawki godzinowej, ustalonych na podstawie przepisów ustawy z dnia 10 października 2002 r. o minimalnym wynagrodzeniu za pracę,</w:t>
      </w:r>
    </w:p>
    <w:p w14:paraId="630A402A" w14:textId="77777777" w:rsidR="000837B1" w:rsidRPr="00B522C2" w:rsidRDefault="000837B1" w:rsidP="00F923F3">
      <w:pPr>
        <w:pStyle w:val="Akapitzlist"/>
        <w:numPr>
          <w:ilvl w:val="1"/>
          <w:numId w:val="19"/>
        </w:numPr>
        <w:spacing w:after="0" w:line="240" w:lineRule="exact"/>
        <w:ind w:left="1134" w:hanging="567"/>
        <w:jc w:val="both"/>
        <w:rPr>
          <w:rFonts w:ascii="Arial" w:eastAsia="Times New Roman" w:hAnsi="Arial" w:cs="Arial"/>
          <w:color w:val="000000" w:themeColor="text1"/>
          <w:lang w:eastAsia="pl-PL"/>
        </w:rPr>
      </w:pPr>
      <w:r w:rsidRPr="00B522C2">
        <w:rPr>
          <w:rFonts w:ascii="Arial" w:hAnsi="Arial" w:cs="Arial"/>
          <w:color w:val="000000" w:themeColor="text1"/>
        </w:rPr>
        <w:t>zasad podlegania ubezpieczeniom społecznym lub ubezpieczeniu zdrowotnemu lub wysokości stawki składki na ubezpieczenia społeczne lub zdrowotne,</w:t>
      </w:r>
    </w:p>
    <w:p w14:paraId="1B4C7416" w14:textId="77777777" w:rsidR="000837B1" w:rsidRPr="00B522C2" w:rsidRDefault="000837B1" w:rsidP="00F923F3">
      <w:pPr>
        <w:pStyle w:val="Akapitzlist"/>
        <w:numPr>
          <w:ilvl w:val="1"/>
          <w:numId w:val="19"/>
        </w:numPr>
        <w:spacing w:after="0" w:line="240" w:lineRule="exact"/>
        <w:ind w:left="1134" w:hanging="567"/>
        <w:jc w:val="both"/>
        <w:rPr>
          <w:rFonts w:ascii="Arial" w:eastAsia="Times New Roman" w:hAnsi="Arial" w:cs="Arial"/>
          <w:color w:val="000000" w:themeColor="text1"/>
          <w:lang w:eastAsia="pl-PL"/>
        </w:rPr>
      </w:pPr>
      <w:r w:rsidRPr="00B522C2">
        <w:rPr>
          <w:rFonts w:ascii="Arial" w:hAnsi="Arial" w:cs="Arial"/>
          <w:color w:val="000000" w:themeColor="text1"/>
        </w:rPr>
        <w:t xml:space="preserve">zasad gromadzenia i wysokości wpłat do pracowniczych planów kapitałowych, o których mowa w ustawie z dnia 4 października 2018 r. o pracowniczych planach kapitałowych </w:t>
      </w:r>
    </w:p>
    <w:p w14:paraId="5F0E27E3" w14:textId="3E3C7742" w:rsidR="000837B1" w:rsidRPr="00B522C2" w:rsidRDefault="0051755C" w:rsidP="00F06B32">
      <w:pPr>
        <w:spacing w:after="0" w:line="240" w:lineRule="exact"/>
        <w:ind w:left="426"/>
        <w:jc w:val="both"/>
        <w:rPr>
          <w:rFonts w:ascii="Arial" w:hAnsi="Arial" w:cs="Arial"/>
          <w:color w:val="000000" w:themeColor="text1"/>
        </w:rPr>
      </w:pPr>
      <w:r w:rsidRPr="00B522C2">
        <w:rPr>
          <w:rFonts w:ascii="Arial" w:hAnsi="Arial" w:cs="Arial"/>
          <w:color w:val="000000" w:themeColor="text1"/>
        </w:rPr>
        <w:t xml:space="preserve">- </w:t>
      </w:r>
      <w:r w:rsidR="000837B1" w:rsidRPr="00B522C2">
        <w:rPr>
          <w:rFonts w:ascii="Arial" w:hAnsi="Arial" w:cs="Arial"/>
          <w:color w:val="000000" w:themeColor="text1"/>
        </w:rPr>
        <w:t xml:space="preserve">jeżeli zmiany te będą miały wpływ na koszty wykonania zamówienia publicznego przez wykonawcę. Wówczas wykonawca może zwrócić się do Zamawiającego z pisemnym wnioskiem w sprawie odpowiedniej zmiany wynagrodzenia. </w:t>
      </w:r>
    </w:p>
    <w:p w14:paraId="3D1D1CA3" w14:textId="6677E517" w:rsidR="000837B1" w:rsidRPr="00B522C2" w:rsidRDefault="000837B1" w:rsidP="0051755C">
      <w:pPr>
        <w:pStyle w:val="Akapitzlist"/>
        <w:numPr>
          <w:ilvl w:val="0"/>
          <w:numId w:val="18"/>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 xml:space="preserve">Warunkiem rozpatrzenia wniosku Wykonawcy o wprowadzenie zmian do umowy jest złożenie w ZWiK Sp. z o.o. w terminie 7 dni od daty wystąpienia okoliczności określonych </w:t>
      </w:r>
      <w:r w:rsidR="0051755C" w:rsidRPr="00B522C2">
        <w:rPr>
          <w:rFonts w:ascii="Arial" w:hAnsi="Arial" w:cs="Arial"/>
          <w:color w:val="000000" w:themeColor="text1"/>
        </w:rPr>
        <w:t>ust.</w:t>
      </w:r>
      <w:r w:rsidRPr="00B522C2">
        <w:rPr>
          <w:rFonts w:ascii="Arial" w:hAnsi="Arial" w:cs="Arial"/>
          <w:color w:val="000000" w:themeColor="text1"/>
        </w:rPr>
        <w:t xml:space="preserve"> 1 pisemnego wniosku o wprowadzenie zmiany do umowy wraz z: </w:t>
      </w:r>
    </w:p>
    <w:p w14:paraId="20E065A5" w14:textId="77777777" w:rsidR="000837B1" w:rsidRPr="00B522C2" w:rsidRDefault="000837B1" w:rsidP="00F06B32">
      <w:pPr>
        <w:pStyle w:val="Akapitzlist"/>
        <w:numPr>
          <w:ilvl w:val="1"/>
          <w:numId w:val="20"/>
        </w:numPr>
        <w:spacing w:after="0" w:line="240" w:lineRule="exact"/>
        <w:jc w:val="both"/>
        <w:rPr>
          <w:rFonts w:ascii="Arial" w:hAnsi="Arial" w:cs="Arial"/>
          <w:color w:val="000000" w:themeColor="text1"/>
        </w:rPr>
      </w:pPr>
      <w:r w:rsidRPr="00B522C2">
        <w:rPr>
          <w:rFonts w:ascii="Arial" w:hAnsi="Arial" w:cs="Arial"/>
          <w:color w:val="000000" w:themeColor="text1"/>
        </w:rPr>
        <w:t>opisem propozycji zmian umowy,</w:t>
      </w:r>
    </w:p>
    <w:p w14:paraId="5BA828E8" w14:textId="77777777" w:rsidR="000837B1" w:rsidRPr="00B522C2" w:rsidRDefault="000837B1" w:rsidP="00F06B32">
      <w:pPr>
        <w:pStyle w:val="Akapitzlist"/>
        <w:numPr>
          <w:ilvl w:val="1"/>
          <w:numId w:val="20"/>
        </w:numPr>
        <w:spacing w:after="0" w:line="240" w:lineRule="exact"/>
        <w:jc w:val="both"/>
        <w:rPr>
          <w:rFonts w:ascii="Arial" w:hAnsi="Arial" w:cs="Arial"/>
          <w:color w:val="000000" w:themeColor="text1"/>
        </w:rPr>
      </w:pPr>
      <w:r w:rsidRPr="00B522C2">
        <w:rPr>
          <w:rFonts w:ascii="Arial" w:hAnsi="Arial" w:cs="Arial"/>
          <w:color w:val="000000" w:themeColor="text1"/>
        </w:rPr>
        <w:t xml:space="preserve">szczegółowym uzasadnieniem zmiany wraz załączeniem dokumentów potwierdzających konieczność wprowadzenia zmiany, </w:t>
      </w:r>
    </w:p>
    <w:p w14:paraId="5D362E70" w14:textId="77777777" w:rsidR="000837B1" w:rsidRPr="00B522C2" w:rsidRDefault="000837B1" w:rsidP="00F06B32">
      <w:pPr>
        <w:pStyle w:val="Akapitzlist"/>
        <w:numPr>
          <w:ilvl w:val="1"/>
          <w:numId w:val="20"/>
        </w:numPr>
        <w:spacing w:after="0" w:line="240" w:lineRule="exact"/>
        <w:jc w:val="both"/>
        <w:rPr>
          <w:rFonts w:ascii="Arial" w:hAnsi="Arial" w:cs="Arial"/>
          <w:color w:val="000000" w:themeColor="text1"/>
        </w:rPr>
      </w:pPr>
      <w:r w:rsidRPr="00B522C2">
        <w:rPr>
          <w:rFonts w:ascii="Arial" w:hAnsi="Arial" w:cs="Arial"/>
          <w:color w:val="000000" w:themeColor="text1"/>
        </w:rPr>
        <w:t xml:space="preserve">szczegółowym obliczeniem kosztów zmiany, jeżeli zmiana będzie miała wpływ na wynagrodzenie Wykonawcy, umożliwiającym jego sprawdzenie przez Zamawiającego, a jeśli będzie to niezbędne dołączenie także dokumentów potwierdzających dane użyte do wyliczenia. </w:t>
      </w:r>
    </w:p>
    <w:p w14:paraId="02A05695" w14:textId="77777777" w:rsidR="000837B1" w:rsidRPr="00B522C2" w:rsidRDefault="000837B1" w:rsidP="0051755C">
      <w:pPr>
        <w:pStyle w:val="Akapitzlist"/>
        <w:numPr>
          <w:ilvl w:val="0"/>
          <w:numId w:val="18"/>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 xml:space="preserve">Zamawiający po zapoznaniu się z wnioskiem, o którym mowa powyżej przeprowadzi z Wykonawcą negocjacje dotyczące propozycji wprowadzenia zmian w celu ustalenia zmian do umowy, a następnie wspólnie z Wykonawcą przygotuje aneks do umowy. </w:t>
      </w:r>
    </w:p>
    <w:p w14:paraId="5C264813" w14:textId="77777777" w:rsidR="000837B1" w:rsidRPr="00B522C2" w:rsidRDefault="000837B1" w:rsidP="00864135">
      <w:pPr>
        <w:pStyle w:val="Akapitzlist"/>
        <w:numPr>
          <w:ilvl w:val="0"/>
          <w:numId w:val="18"/>
        </w:numPr>
        <w:spacing w:after="0" w:line="240" w:lineRule="exact"/>
        <w:ind w:left="567" w:hanging="567"/>
        <w:jc w:val="both"/>
        <w:rPr>
          <w:rFonts w:ascii="Arial" w:hAnsi="Arial" w:cs="Arial"/>
          <w:color w:val="000000" w:themeColor="text1"/>
        </w:rPr>
      </w:pPr>
      <w:r w:rsidRPr="00B522C2">
        <w:rPr>
          <w:rFonts w:ascii="Arial" w:hAnsi="Arial" w:cs="Arial"/>
          <w:color w:val="000000" w:themeColor="text1"/>
        </w:rPr>
        <w:t>W przypadku gdy po stronie Zamawiającego wystąpi potrzeba wprowadzenia zmiany, o której mowa powyżej, Zamawiającego może zwrócić się do Wykonawcy z propozycją wprowadzenia zmiany, przedstawiając Wykonawcy propozycję zmiany w formie aneksu do umowy wraz z kompletem dokumentów. Obowiązkiem Wykonawcy będzie odniesienie się do wniosku Zamawiającego w terminie do 7 dni od dnia otrzymania wniosku. Wykonawca może poprosić Zamawiającego o przeprowadzenie negocjacji w celu ustalenia warunków wprowadzenia zmian.</w:t>
      </w:r>
    </w:p>
    <w:p w14:paraId="43A7F8B7" w14:textId="77777777" w:rsidR="000837B1" w:rsidRPr="00B522C2" w:rsidRDefault="000837B1" w:rsidP="00F06B32">
      <w:pPr>
        <w:pStyle w:val="Akapitzlist"/>
        <w:spacing w:after="0" w:line="240" w:lineRule="exact"/>
        <w:jc w:val="both"/>
        <w:rPr>
          <w:rFonts w:ascii="Arial" w:hAnsi="Arial" w:cs="Arial"/>
          <w:color w:val="000000" w:themeColor="text1"/>
        </w:rPr>
      </w:pPr>
    </w:p>
    <w:p w14:paraId="6B197A81" w14:textId="77777777" w:rsidR="007826C4" w:rsidRPr="00B522C2" w:rsidRDefault="007826C4" w:rsidP="00F06B32">
      <w:pPr>
        <w:pStyle w:val="Akapitzlist"/>
        <w:spacing w:after="0" w:line="240" w:lineRule="exact"/>
        <w:jc w:val="center"/>
        <w:rPr>
          <w:rFonts w:ascii="Arial" w:eastAsia="Times New Roman" w:hAnsi="Arial" w:cs="Arial"/>
          <w:b/>
          <w:color w:val="000000" w:themeColor="text1"/>
          <w:lang w:eastAsia="pl-PL"/>
        </w:rPr>
      </w:pPr>
    </w:p>
    <w:p w14:paraId="1DFD5FF8" w14:textId="76606542" w:rsidR="000837B1" w:rsidRPr="00B522C2" w:rsidRDefault="000837B1" w:rsidP="00F06B32">
      <w:pPr>
        <w:pStyle w:val="Akapitzlist"/>
        <w:spacing w:after="0" w:line="240" w:lineRule="exact"/>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lastRenderedPageBreak/>
        <w:t>§ 11</w:t>
      </w:r>
    </w:p>
    <w:p w14:paraId="1C577E9E" w14:textId="77777777" w:rsidR="00F835BA" w:rsidRPr="00B522C2" w:rsidRDefault="00F835BA" w:rsidP="007826C4">
      <w:pPr>
        <w:pStyle w:val="NormalnyWeb"/>
        <w:numPr>
          <w:ilvl w:val="0"/>
          <w:numId w:val="12"/>
        </w:numPr>
        <w:spacing w:before="0" w:after="0" w:line="240" w:lineRule="exact"/>
        <w:ind w:left="567" w:hanging="567"/>
        <w:rPr>
          <w:rFonts w:ascii="Arial" w:hAnsi="Arial" w:cs="Arial"/>
          <w:color w:val="000000" w:themeColor="text1"/>
          <w:sz w:val="22"/>
          <w:szCs w:val="22"/>
        </w:rPr>
      </w:pPr>
      <w:r w:rsidRPr="00B522C2">
        <w:rPr>
          <w:rFonts w:ascii="Arial" w:hAnsi="Arial" w:cs="Arial"/>
          <w:color w:val="000000" w:themeColor="text1"/>
          <w:sz w:val="22"/>
          <w:szCs w:val="22"/>
        </w:rPr>
        <w:t>Zamawiający, realizując nałożony na administratora obowiązek informacyjny wobec osób fizycznych – zgodnie z art. 13 i 14 RODO – informuje, że:</w:t>
      </w:r>
    </w:p>
    <w:p w14:paraId="63A13ED9" w14:textId="77777777" w:rsidR="00F835BA" w:rsidRPr="00B522C2" w:rsidRDefault="00F835BA" w:rsidP="00F06B32">
      <w:pPr>
        <w:pStyle w:val="NormalnyWeb"/>
        <w:numPr>
          <w:ilvl w:val="0"/>
          <w:numId w:val="8"/>
        </w:numPr>
        <w:spacing w:before="0" w:after="0" w:line="240" w:lineRule="exact"/>
        <w:rPr>
          <w:rFonts w:ascii="Arial" w:hAnsi="Arial" w:cs="Arial"/>
          <w:color w:val="000000" w:themeColor="text1"/>
          <w:sz w:val="22"/>
          <w:szCs w:val="22"/>
        </w:rPr>
      </w:pPr>
      <w:r w:rsidRPr="00B522C2">
        <w:rPr>
          <w:rFonts w:ascii="Arial" w:hAnsi="Arial" w:cs="Arial"/>
          <w:color w:val="000000" w:themeColor="text1"/>
          <w:sz w:val="22"/>
          <w:szCs w:val="22"/>
        </w:rPr>
        <w:t xml:space="preserve">administratorem danych osobowych jest: Zakład Wodociągów i Kanalizacji Sp. z o.o. w Szczecinie </w:t>
      </w:r>
    </w:p>
    <w:p w14:paraId="3BF507AA" w14:textId="77777777" w:rsidR="00F835BA" w:rsidRPr="00B522C2" w:rsidRDefault="00F835BA" w:rsidP="00F06B32">
      <w:pPr>
        <w:pStyle w:val="NormalnyWeb"/>
        <w:numPr>
          <w:ilvl w:val="0"/>
          <w:numId w:val="13"/>
        </w:numPr>
        <w:spacing w:before="0" w:after="0" w:line="240" w:lineRule="exact"/>
        <w:rPr>
          <w:rFonts w:ascii="Arial" w:hAnsi="Arial" w:cs="Arial"/>
          <w:color w:val="000000" w:themeColor="text1"/>
          <w:sz w:val="22"/>
          <w:szCs w:val="22"/>
        </w:rPr>
      </w:pPr>
      <w:r w:rsidRPr="00B522C2">
        <w:rPr>
          <w:rFonts w:ascii="Arial" w:hAnsi="Arial" w:cs="Arial"/>
          <w:color w:val="000000" w:themeColor="text1"/>
          <w:sz w:val="22"/>
          <w:szCs w:val="22"/>
        </w:rPr>
        <w:t>kontakt do inspektora ochrony danych osobowych w:</w:t>
      </w:r>
      <w:r w:rsidRPr="00B522C2">
        <w:rPr>
          <w:rFonts w:ascii="Arial" w:hAnsi="Arial" w:cs="Arial"/>
          <w:b/>
          <w:bCs/>
          <w:color w:val="000000" w:themeColor="text1"/>
          <w:sz w:val="22"/>
          <w:szCs w:val="22"/>
        </w:rPr>
        <w:t xml:space="preserve"> </w:t>
      </w:r>
      <w:r w:rsidRPr="00B522C2">
        <w:rPr>
          <w:rFonts w:ascii="Arial" w:hAnsi="Arial" w:cs="Arial"/>
          <w:bCs/>
          <w:color w:val="000000" w:themeColor="text1"/>
          <w:sz w:val="22"/>
          <w:szCs w:val="22"/>
        </w:rPr>
        <w:t>Zakładzie Wodociągów i Kanalizacji Sp. z o.o. w Szczecinie</w:t>
      </w:r>
      <w:r w:rsidRPr="00B522C2">
        <w:rPr>
          <w:rFonts w:ascii="Arial" w:hAnsi="Arial" w:cs="Arial"/>
          <w:color w:val="000000" w:themeColor="text1"/>
          <w:sz w:val="22"/>
          <w:szCs w:val="22"/>
        </w:rPr>
        <w:t xml:space="preserve"> tel. 91 44 26 231, adres e-mail: iod@zwik.szczecin.pl</w:t>
      </w:r>
    </w:p>
    <w:p w14:paraId="4233CFC3" w14:textId="77777777" w:rsidR="00F835BA" w:rsidRPr="00B522C2" w:rsidRDefault="00F835BA" w:rsidP="00F06B32">
      <w:pPr>
        <w:pStyle w:val="NormalnyWeb"/>
        <w:numPr>
          <w:ilvl w:val="0"/>
          <w:numId w:val="13"/>
        </w:numPr>
        <w:spacing w:before="0" w:after="0" w:line="240" w:lineRule="exact"/>
        <w:rPr>
          <w:rFonts w:ascii="Arial" w:hAnsi="Arial" w:cs="Arial"/>
          <w:color w:val="000000" w:themeColor="text1"/>
          <w:sz w:val="22"/>
          <w:szCs w:val="22"/>
        </w:rPr>
      </w:pPr>
      <w:r w:rsidRPr="00B522C2">
        <w:rPr>
          <w:rFonts w:ascii="Arial" w:hAnsi="Arial" w:cs="Arial"/>
          <w:color w:val="000000" w:themeColor="text1"/>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58B63EDC" w14:textId="77777777" w:rsidR="00F835BA" w:rsidRPr="00B522C2" w:rsidRDefault="00F835BA" w:rsidP="00F06B32">
      <w:pPr>
        <w:pStyle w:val="NormalnyWeb"/>
        <w:numPr>
          <w:ilvl w:val="0"/>
          <w:numId w:val="13"/>
        </w:numPr>
        <w:spacing w:before="0" w:after="0" w:line="240" w:lineRule="exact"/>
        <w:rPr>
          <w:rFonts w:ascii="Arial" w:hAnsi="Arial" w:cs="Arial"/>
          <w:color w:val="000000" w:themeColor="text1"/>
          <w:sz w:val="22"/>
          <w:szCs w:val="22"/>
        </w:rPr>
      </w:pPr>
      <w:r w:rsidRPr="00B522C2">
        <w:rPr>
          <w:rFonts w:ascii="Arial" w:hAnsi="Arial" w:cs="Arial"/>
          <w:color w:val="000000" w:themeColor="text1"/>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B522C2">
        <w:rPr>
          <w:rFonts w:ascii="Arial" w:hAnsi="Arial" w:cs="Arial"/>
          <w:color w:val="000000" w:themeColor="text1"/>
          <w:sz w:val="22"/>
          <w:szCs w:val="22"/>
          <w:lang w:val="pl-PL"/>
        </w:rPr>
        <w:t>,</w:t>
      </w:r>
    </w:p>
    <w:p w14:paraId="629661A6" w14:textId="77777777" w:rsidR="00F835BA" w:rsidRPr="00B522C2" w:rsidRDefault="00F835BA" w:rsidP="00F06B32">
      <w:pPr>
        <w:pStyle w:val="NormalnyWeb"/>
        <w:numPr>
          <w:ilvl w:val="0"/>
          <w:numId w:val="13"/>
        </w:numPr>
        <w:spacing w:before="0" w:after="0" w:line="240" w:lineRule="exact"/>
        <w:jc w:val="left"/>
        <w:rPr>
          <w:rFonts w:ascii="Arial" w:hAnsi="Arial" w:cs="Arial"/>
          <w:color w:val="000000" w:themeColor="text1"/>
          <w:sz w:val="22"/>
          <w:szCs w:val="22"/>
        </w:rPr>
      </w:pPr>
      <w:r w:rsidRPr="00B522C2">
        <w:rPr>
          <w:rFonts w:ascii="Arial" w:hAnsi="Arial" w:cs="Arial"/>
          <w:color w:val="000000" w:themeColor="text1"/>
          <w:sz w:val="22"/>
          <w:szCs w:val="22"/>
        </w:rPr>
        <w:t xml:space="preserve">dane osobowe będą przetwarzane </w:t>
      </w:r>
      <w:r w:rsidRPr="00B522C2">
        <w:rPr>
          <w:rFonts w:ascii="Arial" w:hAnsi="Arial" w:cs="Arial"/>
          <w:color w:val="000000" w:themeColor="text1"/>
          <w:sz w:val="22"/>
          <w:szCs w:val="22"/>
          <w:lang w:val="pl-PL"/>
        </w:rPr>
        <w:t xml:space="preserve">na podstawie art. 6 ust. 1 lit b i c RODO </w:t>
      </w:r>
      <w:r w:rsidRPr="00B522C2">
        <w:rPr>
          <w:rFonts w:ascii="Arial" w:hAnsi="Arial" w:cs="Arial"/>
          <w:color w:val="000000" w:themeColor="text1"/>
          <w:sz w:val="22"/>
          <w:szCs w:val="22"/>
        </w:rPr>
        <w:t>w celu:</w:t>
      </w:r>
    </w:p>
    <w:p w14:paraId="3E2D1471" w14:textId="77777777" w:rsidR="00F835BA" w:rsidRPr="00B522C2" w:rsidRDefault="00F835BA" w:rsidP="00F06B32">
      <w:pPr>
        <w:pStyle w:val="NormalnyWeb"/>
        <w:numPr>
          <w:ilvl w:val="0"/>
          <w:numId w:val="14"/>
        </w:numPr>
        <w:spacing w:before="0" w:after="0" w:line="240" w:lineRule="exact"/>
        <w:jc w:val="left"/>
        <w:rPr>
          <w:rFonts w:ascii="Arial" w:hAnsi="Arial" w:cs="Arial"/>
          <w:color w:val="000000" w:themeColor="text1"/>
          <w:sz w:val="22"/>
          <w:szCs w:val="22"/>
        </w:rPr>
      </w:pPr>
      <w:r w:rsidRPr="00B522C2">
        <w:rPr>
          <w:rFonts w:ascii="Arial" w:hAnsi="Arial" w:cs="Arial"/>
          <w:color w:val="000000" w:themeColor="text1"/>
          <w:sz w:val="22"/>
          <w:szCs w:val="22"/>
        </w:rPr>
        <w:t>zawarcia umowy i prawidłowej realizacji przedmiotu umowy</w:t>
      </w:r>
      <w:r w:rsidRPr="00B522C2">
        <w:rPr>
          <w:rFonts w:ascii="Arial" w:hAnsi="Arial" w:cs="Arial"/>
          <w:color w:val="000000" w:themeColor="text1"/>
          <w:sz w:val="22"/>
          <w:szCs w:val="22"/>
          <w:lang w:val="pl-PL"/>
        </w:rPr>
        <w:t xml:space="preserve"> </w:t>
      </w:r>
    </w:p>
    <w:p w14:paraId="6276058C" w14:textId="77777777" w:rsidR="00F835BA" w:rsidRPr="00B522C2" w:rsidRDefault="00F835BA" w:rsidP="00F06B32">
      <w:pPr>
        <w:pStyle w:val="NormalnyWeb"/>
        <w:numPr>
          <w:ilvl w:val="0"/>
          <w:numId w:val="14"/>
        </w:numPr>
        <w:spacing w:before="0" w:after="0" w:line="240" w:lineRule="exact"/>
        <w:jc w:val="left"/>
        <w:rPr>
          <w:rFonts w:ascii="Arial" w:hAnsi="Arial" w:cs="Arial"/>
          <w:color w:val="000000" w:themeColor="text1"/>
          <w:sz w:val="22"/>
          <w:szCs w:val="22"/>
        </w:rPr>
      </w:pPr>
      <w:r w:rsidRPr="00B522C2">
        <w:rPr>
          <w:rFonts w:ascii="Arial" w:hAnsi="Arial" w:cs="Arial"/>
          <w:color w:val="000000" w:themeColor="text1"/>
          <w:sz w:val="22"/>
          <w:szCs w:val="22"/>
        </w:rPr>
        <w:t>przechowywania dokumentacji na wypadek kontroli prowadzonej przez uprawnione organy i podmioty</w:t>
      </w:r>
    </w:p>
    <w:p w14:paraId="64BFA52C" w14:textId="77777777" w:rsidR="00F835BA" w:rsidRPr="00B522C2" w:rsidRDefault="00F835BA" w:rsidP="00F06B32">
      <w:pPr>
        <w:pStyle w:val="NormalnyWeb"/>
        <w:numPr>
          <w:ilvl w:val="0"/>
          <w:numId w:val="14"/>
        </w:numPr>
        <w:spacing w:before="0" w:after="0" w:line="240" w:lineRule="exact"/>
        <w:jc w:val="left"/>
        <w:rPr>
          <w:rFonts w:ascii="Arial" w:hAnsi="Arial" w:cs="Arial"/>
          <w:color w:val="000000" w:themeColor="text1"/>
          <w:sz w:val="22"/>
          <w:szCs w:val="22"/>
        </w:rPr>
      </w:pPr>
      <w:r w:rsidRPr="00B522C2">
        <w:rPr>
          <w:rFonts w:ascii="Arial" w:hAnsi="Arial" w:cs="Arial"/>
          <w:color w:val="000000" w:themeColor="text1"/>
          <w:sz w:val="22"/>
          <w:szCs w:val="22"/>
        </w:rPr>
        <w:t>przekazania dokumentacji do archiwum a następnie jej zbrakowania</w:t>
      </w:r>
    </w:p>
    <w:p w14:paraId="2730769B" w14:textId="77777777" w:rsidR="00F835BA" w:rsidRPr="00B522C2" w:rsidRDefault="00F835BA" w:rsidP="00F06B32">
      <w:pPr>
        <w:pStyle w:val="NormalnyWeb"/>
        <w:numPr>
          <w:ilvl w:val="0"/>
          <w:numId w:val="13"/>
        </w:numPr>
        <w:spacing w:before="0" w:after="0" w:line="240" w:lineRule="exact"/>
        <w:ind w:left="709"/>
        <w:rPr>
          <w:rFonts w:ascii="Arial" w:hAnsi="Arial" w:cs="Arial"/>
          <w:color w:val="000000" w:themeColor="text1"/>
          <w:sz w:val="22"/>
          <w:szCs w:val="22"/>
        </w:rPr>
      </w:pPr>
      <w:r w:rsidRPr="00B522C2">
        <w:rPr>
          <w:rFonts w:ascii="Arial" w:hAnsi="Arial" w:cs="Arial"/>
          <w:color w:val="000000" w:themeColor="text1"/>
          <w:sz w:val="22"/>
          <w:szCs w:val="22"/>
        </w:rPr>
        <w:t>dane osobowe będą przetwarzane przez okres realizacji umowy, okres rękojmi</w:t>
      </w:r>
      <w:r w:rsidRPr="00B522C2">
        <w:rPr>
          <w:rFonts w:ascii="Arial" w:hAnsi="Arial" w:cs="Arial"/>
          <w:color w:val="000000" w:themeColor="text1"/>
          <w:sz w:val="22"/>
          <w:szCs w:val="22"/>
          <w:lang w:val="pl-PL"/>
        </w:rPr>
        <w:t xml:space="preserve"> i gwarancji (jeżeli dotyczy)</w:t>
      </w:r>
      <w:r w:rsidRPr="00B522C2">
        <w:rPr>
          <w:rFonts w:ascii="Arial" w:hAnsi="Arial" w:cs="Arial"/>
          <w:color w:val="000000" w:themeColor="text1"/>
          <w:sz w:val="22"/>
          <w:szCs w:val="22"/>
        </w:rPr>
        <w:t>, okres do upływu terminu przedawnienia roszczeń oraz okres archiwizacji</w:t>
      </w:r>
    </w:p>
    <w:p w14:paraId="0942E830" w14:textId="77777777" w:rsidR="00F835BA" w:rsidRPr="00B522C2" w:rsidRDefault="00F835BA" w:rsidP="00F06B32">
      <w:pPr>
        <w:pStyle w:val="NormalnyWeb"/>
        <w:numPr>
          <w:ilvl w:val="0"/>
          <w:numId w:val="13"/>
        </w:numPr>
        <w:spacing w:before="0" w:after="0" w:line="240" w:lineRule="exact"/>
        <w:ind w:left="709"/>
        <w:rPr>
          <w:rFonts w:ascii="Arial" w:hAnsi="Arial" w:cs="Arial"/>
          <w:color w:val="000000" w:themeColor="text1"/>
          <w:sz w:val="22"/>
          <w:szCs w:val="22"/>
        </w:rPr>
      </w:pPr>
      <w:r w:rsidRPr="00B522C2">
        <w:rPr>
          <w:rFonts w:ascii="Arial" w:hAnsi="Arial" w:cs="Arial"/>
          <w:color w:val="000000" w:themeColor="text1"/>
          <w:sz w:val="22"/>
          <w:szCs w:val="22"/>
        </w:rPr>
        <w:t xml:space="preserve">odbiorcami danych osobowych będą: </w:t>
      </w:r>
    </w:p>
    <w:p w14:paraId="66D21EAD" w14:textId="77777777" w:rsidR="00F835BA" w:rsidRPr="00B522C2" w:rsidRDefault="00F835BA" w:rsidP="00F06B32">
      <w:pPr>
        <w:pStyle w:val="NormalnyWeb"/>
        <w:numPr>
          <w:ilvl w:val="1"/>
          <w:numId w:val="10"/>
        </w:numPr>
        <w:spacing w:before="0" w:after="0" w:line="240" w:lineRule="exact"/>
        <w:rPr>
          <w:rFonts w:ascii="Arial" w:hAnsi="Arial" w:cs="Arial"/>
          <w:color w:val="000000" w:themeColor="text1"/>
          <w:sz w:val="22"/>
          <w:szCs w:val="22"/>
        </w:rPr>
      </w:pPr>
      <w:r w:rsidRPr="00B522C2">
        <w:rPr>
          <w:rFonts w:ascii="Arial" w:hAnsi="Arial" w:cs="Arial"/>
          <w:color w:val="000000" w:themeColor="text1"/>
          <w:sz w:val="22"/>
          <w:szCs w:val="22"/>
        </w:rPr>
        <w:t>osoby lub podmioty, którym udostępniona zostanie niniejsza umowa lub dokumentacja związania z realizacją umowy w oparciu o powszechnie obowiązujące przepisy, w tym w szczególności w oparciu o ustaw</w:t>
      </w:r>
      <w:r w:rsidRPr="00B522C2">
        <w:rPr>
          <w:rFonts w:ascii="Arial" w:hAnsi="Arial" w:cs="Arial"/>
          <w:color w:val="000000" w:themeColor="text1"/>
          <w:sz w:val="22"/>
          <w:szCs w:val="22"/>
          <w:lang w:val="pl-PL"/>
        </w:rPr>
        <w:t>ę</w:t>
      </w:r>
      <w:r w:rsidRPr="00B522C2">
        <w:rPr>
          <w:rFonts w:ascii="Arial" w:hAnsi="Arial" w:cs="Arial"/>
          <w:color w:val="000000" w:themeColor="text1"/>
          <w:sz w:val="22"/>
          <w:szCs w:val="22"/>
        </w:rPr>
        <w:t xml:space="preserve"> z dnia 6 września 2001 r. o dostępie do informacji publicznej</w:t>
      </w:r>
      <w:r w:rsidRPr="00B522C2">
        <w:rPr>
          <w:rFonts w:ascii="Arial" w:hAnsi="Arial" w:cs="Arial"/>
          <w:color w:val="000000" w:themeColor="text1"/>
          <w:sz w:val="22"/>
          <w:szCs w:val="22"/>
          <w:lang w:val="pl-PL"/>
        </w:rPr>
        <w:t xml:space="preserve"> lub umowę powierzenia przetwarzania danych</w:t>
      </w:r>
    </w:p>
    <w:p w14:paraId="25EFB741" w14:textId="77777777" w:rsidR="00F835BA" w:rsidRPr="00B522C2" w:rsidRDefault="00F835BA" w:rsidP="00F06B32">
      <w:pPr>
        <w:pStyle w:val="NormalnyWeb"/>
        <w:numPr>
          <w:ilvl w:val="1"/>
          <w:numId w:val="10"/>
        </w:numPr>
        <w:spacing w:before="0" w:after="0" w:line="240" w:lineRule="exact"/>
        <w:rPr>
          <w:rFonts w:ascii="Arial" w:hAnsi="Arial" w:cs="Arial"/>
          <w:color w:val="000000" w:themeColor="text1"/>
          <w:sz w:val="22"/>
          <w:szCs w:val="22"/>
        </w:rPr>
      </w:pPr>
      <w:r w:rsidRPr="00B522C2">
        <w:rPr>
          <w:rFonts w:ascii="Arial" w:hAnsi="Arial" w:cs="Arial"/>
          <w:color w:val="000000" w:themeColor="text1"/>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7855FB5F" w14:textId="77777777" w:rsidR="00F835BA" w:rsidRPr="00B522C2" w:rsidRDefault="00F835BA" w:rsidP="00F06B32">
      <w:pPr>
        <w:pStyle w:val="NormalnyWeb"/>
        <w:numPr>
          <w:ilvl w:val="0"/>
          <w:numId w:val="13"/>
        </w:numPr>
        <w:spacing w:before="0" w:after="0" w:line="240" w:lineRule="exact"/>
        <w:ind w:left="709"/>
        <w:rPr>
          <w:rFonts w:ascii="Arial" w:hAnsi="Arial" w:cs="Arial"/>
          <w:color w:val="000000" w:themeColor="text1"/>
          <w:sz w:val="22"/>
          <w:szCs w:val="22"/>
        </w:rPr>
      </w:pPr>
      <w:r w:rsidRPr="00B522C2">
        <w:rPr>
          <w:rFonts w:ascii="Arial" w:hAnsi="Arial" w:cs="Arial"/>
          <w:color w:val="000000" w:themeColor="text1"/>
          <w:sz w:val="22"/>
          <w:szCs w:val="22"/>
        </w:rPr>
        <w:t>dane niepozyskane bezpośrednio od osób, których dotyczą, obejmują w szczególności następujące kategorie danych: imię i nazwisko, dane kontaktowe, stosowne uprawnienia do wykonywania określonych czynności</w:t>
      </w:r>
      <w:r w:rsidRPr="00B522C2">
        <w:rPr>
          <w:rFonts w:ascii="Arial" w:hAnsi="Arial" w:cs="Arial"/>
          <w:color w:val="000000" w:themeColor="text1"/>
          <w:sz w:val="22"/>
          <w:szCs w:val="22"/>
          <w:lang w:val="pl-PL"/>
        </w:rPr>
        <w:t xml:space="preserve"> (jeżeli dotyczy)</w:t>
      </w:r>
      <w:r w:rsidRPr="00B522C2">
        <w:rPr>
          <w:rFonts w:ascii="Arial" w:hAnsi="Arial" w:cs="Arial"/>
          <w:color w:val="000000" w:themeColor="text1"/>
          <w:sz w:val="22"/>
          <w:szCs w:val="22"/>
        </w:rPr>
        <w:t xml:space="preserve">, </w:t>
      </w:r>
      <w:r w:rsidRPr="00B522C2">
        <w:rPr>
          <w:rFonts w:ascii="Arial" w:hAnsi="Arial" w:cs="Arial"/>
          <w:color w:val="000000" w:themeColor="text1"/>
          <w:sz w:val="22"/>
          <w:szCs w:val="22"/>
          <w:lang w:val="pl-PL"/>
        </w:rPr>
        <w:t>,</w:t>
      </w:r>
    </w:p>
    <w:p w14:paraId="159965A6" w14:textId="77777777" w:rsidR="00F835BA" w:rsidRPr="00B522C2" w:rsidRDefault="00F835BA" w:rsidP="00F06B32">
      <w:pPr>
        <w:pStyle w:val="NormalnyWeb"/>
        <w:numPr>
          <w:ilvl w:val="0"/>
          <w:numId w:val="13"/>
        </w:numPr>
        <w:spacing w:before="0" w:after="0" w:line="240" w:lineRule="exact"/>
        <w:ind w:left="709"/>
        <w:rPr>
          <w:rFonts w:ascii="Arial" w:hAnsi="Arial" w:cs="Arial"/>
          <w:color w:val="000000" w:themeColor="text1"/>
          <w:sz w:val="22"/>
          <w:szCs w:val="22"/>
        </w:rPr>
      </w:pPr>
      <w:r w:rsidRPr="00B522C2">
        <w:rPr>
          <w:rFonts w:ascii="Arial" w:hAnsi="Arial" w:cs="Arial"/>
          <w:color w:val="000000" w:themeColor="text1"/>
          <w:sz w:val="22"/>
          <w:szCs w:val="22"/>
        </w:rPr>
        <w:t>źródłem pochodzenia danych osobowych niepozyskanych bezpośrednio od osoby, której dane dotyczą jest Wykonawca</w:t>
      </w:r>
      <w:r w:rsidRPr="00B522C2">
        <w:rPr>
          <w:rFonts w:ascii="Arial" w:hAnsi="Arial" w:cs="Arial"/>
          <w:color w:val="000000" w:themeColor="text1"/>
          <w:sz w:val="22"/>
          <w:szCs w:val="22"/>
          <w:lang w:val="pl-PL"/>
        </w:rPr>
        <w:t>,</w:t>
      </w:r>
    </w:p>
    <w:p w14:paraId="38DD47C7" w14:textId="77777777" w:rsidR="00F835BA" w:rsidRPr="00B522C2" w:rsidRDefault="00F835BA" w:rsidP="00F06B32">
      <w:pPr>
        <w:pStyle w:val="NormalnyWeb"/>
        <w:numPr>
          <w:ilvl w:val="0"/>
          <w:numId w:val="13"/>
        </w:numPr>
        <w:spacing w:before="0" w:after="0" w:line="240" w:lineRule="exact"/>
        <w:ind w:left="709"/>
        <w:rPr>
          <w:rFonts w:ascii="Arial" w:hAnsi="Arial" w:cs="Arial"/>
          <w:color w:val="000000" w:themeColor="text1"/>
          <w:sz w:val="22"/>
          <w:szCs w:val="22"/>
        </w:rPr>
      </w:pPr>
      <w:r w:rsidRPr="00B522C2">
        <w:rPr>
          <w:rFonts w:ascii="Arial" w:hAnsi="Arial" w:cs="Arial"/>
          <w:color w:val="000000" w:themeColor="text1"/>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B522C2">
        <w:rPr>
          <w:rFonts w:ascii="Arial" w:hAnsi="Arial" w:cs="Arial"/>
          <w:color w:val="000000" w:themeColor="text1"/>
          <w:sz w:val="22"/>
          <w:szCs w:val="22"/>
          <w:lang w:val="pl-PL"/>
        </w:rPr>
        <w:t>.</w:t>
      </w:r>
    </w:p>
    <w:p w14:paraId="4B8FC188" w14:textId="721388EF" w:rsidR="00F835BA" w:rsidRPr="00B522C2" w:rsidRDefault="00F835BA" w:rsidP="007826C4">
      <w:pPr>
        <w:pStyle w:val="NormalnyWeb"/>
        <w:numPr>
          <w:ilvl w:val="0"/>
          <w:numId w:val="15"/>
        </w:numPr>
        <w:spacing w:before="0" w:after="0" w:line="240" w:lineRule="exact"/>
        <w:ind w:left="567" w:hanging="567"/>
        <w:rPr>
          <w:rFonts w:ascii="Arial" w:hAnsi="Arial" w:cs="Arial"/>
          <w:color w:val="000000" w:themeColor="text1"/>
          <w:sz w:val="22"/>
          <w:szCs w:val="22"/>
        </w:rPr>
      </w:pPr>
      <w:r w:rsidRPr="00B522C2">
        <w:rPr>
          <w:rFonts w:ascii="Arial" w:hAnsi="Arial" w:cs="Arial"/>
          <w:color w:val="000000" w:themeColor="text1"/>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B522C2">
        <w:rPr>
          <w:rFonts w:ascii="Arial" w:hAnsi="Arial" w:cs="Arial"/>
          <w:color w:val="000000" w:themeColor="text1"/>
          <w:sz w:val="22"/>
          <w:szCs w:val="22"/>
          <w:lang w:val="pl-PL"/>
        </w:rPr>
        <w:t xml:space="preserve"> (jeżeli dotyczy)</w:t>
      </w:r>
      <w:r w:rsidRPr="00B522C2">
        <w:rPr>
          <w:rFonts w:ascii="Arial" w:hAnsi="Arial" w:cs="Arial"/>
          <w:color w:val="000000" w:themeColor="text1"/>
          <w:sz w:val="22"/>
          <w:szCs w:val="22"/>
        </w:rPr>
        <w:t>.</w:t>
      </w:r>
    </w:p>
    <w:p w14:paraId="65005B9D" w14:textId="77777777" w:rsidR="00F835BA" w:rsidRPr="00B522C2" w:rsidRDefault="00F835BA" w:rsidP="007826C4">
      <w:pPr>
        <w:pStyle w:val="NormalnyWeb"/>
        <w:numPr>
          <w:ilvl w:val="0"/>
          <w:numId w:val="15"/>
        </w:numPr>
        <w:spacing w:before="0" w:after="0" w:line="240" w:lineRule="exact"/>
        <w:ind w:left="567" w:hanging="567"/>
        <w:rPr>
          <w:rFonts w:ascii="Arial" w:hAnsi="Arial" w:cs="Arial"/>
          <w:color w:val="000000" w:themeColor="text1"/>
          <w:sz w:val="22"/>
          <w:szCs w:val="22"/>
        </w:rPr>
      </w:pPr>
      <w:r w:rsidRPr="00B522C2">
        <w:rPr>
          <w:rFonts w:ascii="Arial" w:hAnsi="Arial" w:cs="Arial"/>
          <w:color w:val="000000" w:themeColor="text1"/>
          <w:sz w:val="22"/>
          <w:szCs w:val="22"/>
        </w:rPr>
        <w:t>Wykonawca zobowiązuje się poinformować, w imieniu Zamawiającego, wszystkie osoby fizyczne kierowane do realizacji przedmiotu umowy, których dane osobowe będą przekazywane podczas podpisania umowy oraz na etapie realizacji umowy, o:</w:t>
      </w:r>
    </w:p>
    <w:p w14:paraId="59C794BD" w14:textId="77777777" w:rsidR="00F835BA" w:rsidRPr="00B522C2" w:rsidRDefault="00F835BA" w:rsidP="00F06B32">
      <w:pPr>
        <w:pStyle w:val="NormalnyWeb"/>
        <w:numPr>
          <w:ilvl w:val="0"/>
          <w:numId w:val="16"/>
        </w:numPr>
        <w:spacing w:before="0" w:after="0" w:line="240" w:lineRule="exact"/>
        <w:rPr>
          <w:rFonts w:ascii="Arial" w:hAnsi="Arial" w:cs="Arial"/>
          <w:color w:val="000000" w:themeColor="text1"/>
          <w:sz w:val="22"/>
          <w:szCs w:val="22"/>
        </w:rPr>
      </w:pPr>
      <w:r w:rsidRPr="00B522C2">
        <w:rPr>
          <w:rFonts w:ascii="Arial" w:hAnsi="Arial" w:cs="Arial"/>
          <w:color w:val="000000" w:themeColor="text1"/>
          <w:sz w:val="22"/>
          <w:szCs w:val="22"/>
        </w:rPr>
        <w:t>fakcie przekazania danych osobowych Zamawiającemu;</w:t>
      </w:r>
    </w:p>
    <w:p w14:paraId="58A1F66B" w14:textId="77777777" w:rsidR="00F835BA" w:rsidRPr="00B522C2" w:rsidRDefault="00F835BA" w:rsidP="00F06B32">
      <w:pPr>
        <w:pStyle w:val="NormalnyWeb"/>
        <w:numPr>
          <w:ilvl w:val="0"/>
          <w:numId w:val="16"/>
        </w:numPr>
        <w:spacing w:before="0" w:after="0" w:line="240" w:lineRule="exact"/>
        <w:rPr>
          <w:rFonts w:ascii="Arial" w:hAnsi="Arial" w:cs="Arial"/>
          <w:color w:val="000000" w:themeColor="text1"/>
          <w:sz w:val="22"/>
          <w:szCs w:val="22"/>
        </w:rPr>
      </w:pPr>
      <w:r w:rsidRPr="00B522C2">
        <w:rPr>
          <w:rFonts w:ascii="Arial" w:hAnsi="Arial" w:cs="Arial"/>
          <w:color w:val="000000" w:themeColor="text1"/>
          <w:sz w:val="22"/>
          <w:szCs w:val="22"/>
        </w:rPr>
        <w:lastRenderedPageBreak/>
        <w:t xml:space="preserve">treści klauzuli informacyjnej wskazanej w </w:t>
      </w:r>
      <w:r w:rsidR="00071299" w:rsidRPr="00B522C2">
        <w:rPr>
          <w:rFonts w:ascii="Arial" w:hAnsi="Arial" w:cs="Arial"/>
          <w:color w:val="000000" w:themeColor="text1"/>
          <w:sz w:val="22"/>
          <w:szCs w:val="22"/>
          <w:lang w:val="pl-PL"/>
        </w:rPr>
        <w:t>ust</w:t>
      </w:r>
      <w:r w:rsidRPr="00B522C2">
        <w:rPr>
          <w:rFonts w:ascii="Arial" w:hAnsi="Arial" w:cs="Arial"/>
          <w:color w:val="000000" w:themeColor="text1"/>
          <w:sz w:val="22"/>
          <w:szCs w:val="22"/>
        </w:rPr>
        <w:t xml:space="preserve"> </w:t>
      </w:r>
      <w:r w:rsidRPr="00B522C2">
        <w:rPr>
          <w:rFonts w:ascii="Arial" w:hAnsi="Arial" w:cs="Arial"/>
          <w:color w:val="000000" w:themeColor="text1"/>
          <w:sz w:val="22"/>
          <w:szCs w:val="22"/>
          <w:lang w:val="pl-PL"/>
        </w:rPr>
        <w:t>1</w:t>
      </w:r>
      <w:r w:rsidRPr="00B522C2">
        <w:rPr>
          <w:rFonts w:ascii="Arial" w:hAnsi="Arial" w:cs="Arial"/>
          <w:color w:val="000000" w:themeColor="text1"/>
          <w:sz w:val="22"/>
          <w:szCs w:val="22"/>
        </w:rPr>
        <w:t>.</w:t>
      </w:r>
    </w:p>
    <w:p w14:paraId="587745F4" w14:textId="77777777" w:rsidR="00F835BA" w:rsidRPr="00B522C2" w:rsidRDefault="00F835BA" w:rsidP="007826C4">
      <w:pPr>
        <w:pStyle w:val="m2246066750735933239m7977348256433663507gmail-western"/>
        <w:numPr>
          <w:ilvl w:val="0"/>
          <w:numId w:val="15"/>
        </w:numPr>
        <w:spacing w:before="0" w:beforeAutospacing="0" w:after="0" w:afterAutospacing="0" w:line="240" w:lineRule="exact"/>
        <w:ind w:left="567" w:hanging="567"/>
        <w:jc w:val="both"/>
        <w:rPr>
          <w:rFonts w:ascii="Arial" w:hAnsi="Arial" w:cs="Arial"/>
          <w:color w:val="000000" w:themeColor="text1"/>
          <w:sz w:val="22"/>
          <w:szCs w:val="22"/>
        </w:rPr>
      </w:pPr>
      <w:r w:rsidRPr="00B522C2">
        <w:rPr>
          <w:rFonts w:ascii="Arial" w:hAnsi="Arial" w:cs="Arial"/>
          <w:color w:val="000000" w:themeColor="text1"/>
          <w:sz w:val="22"/>
          <w:szCs w:val="22"/>
        </w:rPr>
        <w:t xml:space="preserve">Wykonawca w oświadczeniu, o którym mowa w </w:t>
      </w:r>
      <w:r w:rsidR="00071299" w:rsidRPr="00B522C2">
        <w:rPr>
          <w:rFonts w:ascii="Arial" w:hAnsi="Arial" w:cs="Arial"/>
          <w:color w:val="000000" w:themeColor="text1"/>
          <w:sz w:val="22"/>
          <w:szCs w:val="22"/>
        </w:rPr>
        <w:t>ust</w:t>
      </w:r>
      <w:r w:rsidRPr="00B522C2">
        <w:rPr>
          <w:rFonts w:ascii="Arial" w:hAnsi="Arial" w:cs="Arial"/>
          <w:color w:val="000000" w:themeColor="text1"/>
          <w:sz w:val="22"/>
          <w:szCs w:val="22"/>
        </w:rPr>
        <w:t xml:space="preserve"> 2 oświadczy wypełnienie obowiązku, o którym mowa w </w:t>
      </w:r>
      <w:r w:rsidR="00071299" w:rsidRPr="00B522C2">
        <w:rPr>
          <w:rFonts w:ascii="Arial" w:hAnsi="Arial" w:cs="Arial"/>
          <w:color w:val="000000" w:themeColor="text1"/>
          <w:sz w:val="22"/>
          <w:szCs w:val="22"/>
        </w:rPr>
        <w:t>ust</w:t>
      </w:r>
      <w:r w:rsidRPr="00B522C2">
        <w:rPr>
          <w:rFonts w:ascii="Arial" w:hAnsi="Arial" w:cs="Arial"/>
          <w:color w:val="000000" w:themeColor="text1"/>
          <w:sz w:val="22"/>
          <w:szCs w:val="22"/>
        </w:rPr>
        <w:t xml:space="preserve"> 3. </w:t>
      </w:r>
    </w:p>
    <w:p w14:paraId="48033CE2" w14:textId="77777777" w:rsidR="00F06B32" w:rsidRPr="00B522C2" w:rsidRDefault="00F06B32" w:rsidP="00F06B32">
      <w:pPr>
        <w:spacing w:after="0" w:line="240" w:lineRule="exact"/>
        <w:ind w:left="720"/>
        <w:jc w:val="center"/>
        <w:rPr>
          <w:rFonts w:ascii="Arial" w:eastAsia="Times New Roman" w:hAnsi="Arial" w:cs="Arial"/>
          <w:b/>
          <w:color w:val="000000" w:themeColor="text1"/>
          <w:lang w:eastAsia="pl-PL"/>
        </w:rPr>
      </w:pPr>
    </w:p>
    <w:p w14:paraId="72C38EBC" w14:textId="5D37FD74" w:rsidR="00C46356" w:rsidRPr="00B522C2" w:rsidRDefault="000837B1" w:rsidP="00F06B32">
      <w:pPr>
        <w:spacing w:after="0" w:line="240" w:lineRule="exact"/>
        <w:ind w:left="720"/>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12</w:t>
      </w:r>
    </w:p>
    <w:p w14:paraId="5347AE1E" w14:textId="77777777" w:rsidR="00C46356" w:rsidRPr="00B522C2" w:rsidRDefault="00C46356" w:rsidP="00F06B32">
      <w:pPr>
        <w:spacing w:after="0" w:line="240" w:lineRule="exact"/>
        <w:ind w:left="709" w:hanging="284"/>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Nadzór nad realizacją umowy sprawują ze strony Zamawiającego:</w:t>
      </w:r>
    </w:p>
    <w:p w14:paraId="7FEF9D6B" w14:textId="77777777" w:rsidR="00C46356" w:rsidRPr="00B522C2" w:rsidRDefault="009B7528" w:rsidP="00F06B32">
      <w:pPr>
        <w:spacing w:after="0" w:line="240" w:lineRule="exact"/>
        <w:ind w:left="709" w:hanging="284"/>
        <w:rPr>
          <w:rFonts w:ascii="Arial" w:eastAsia="Times New Roman" w:hAnsi="Arial" w:cs="Arial"/>
          <w:color w:val="000000" w:themeColor="text1"/>
          <w:lang w:val="de-DE" w:eastAsia="pl-PL"/>
        </w:rPr>
      </w:pPr>
      <w:r w:rsidRPr="00B522C2">
        <w:rPr>
          <w:rFonts w:ascii="Arial" w:eastAsia="Times New Roman" w:hAnsi="Arial" w:cs="Arial"/>
          <w:color w:val="000000" w:themeColor="text1"/>
          <w:lang w:val="de-DE" w:eastAsia="pl-PL"/>
        </w:rPr>
        <w:t>Elwira Dudzik</w:t>
      </w:r>
      <w:r w:rsidR="00710482" w:rsidRPr="00B522C2">
        <w:rPr>
          <w:rFonts w:ascii="Arial" w:eastAsia="Times New Roman" w:hAnsi="Arial" w:cs="Arial"/>
          <w:color w:val="000000" w:themeColor="text1"/>
          <w:lang w:val="de-DE" w:eastAsia="pl-PL"/>
        </w:rPr>
        <w:t xml:space="preserve"> </w:t>
      </w:r>
      <w:proofErr w:type="spellStart"/>
      <w:r w:rsidR="00710482" w:rsidRPr="00B522C2">
        <w:rPr>
          <w:rFonts w:ascii="Arial" w:eastAsia="Times New Roman" w:hAnsi="Arial" w:cs="Arial"/>
          <w:color w:val="000000" w:themeColor="text1"/>
          <w:lang w:val="de-DE" w:eastAsia="pl-PL"/>
        </w:rPr>
        <w:t>nr</w:t>
      </w:r>
      <w:proofErr w:type="spellEnd"/>
      <w:r w:rsidR="00710482" w:rsidRPr="00B522C2">
        <w:rPr>
          <w:rFonts w:ascii="Arial" w:eastAsia="Times New Roman" w:hAnsi="Arial" w:cs="Arial"/>
          <w:color w:val="000000" w:themeColor="text1"/>
          <w:lang w:val="de-DE" w:eastAsia="pl-PL"/>
        </w:rPr>
        <w:t xml:space="preserve"> tel. 091-46-03-35</w:t>
      </w:r>
      <w:r w:rsidR="00C46356" w:rsidRPr="00B522C2">
        <w:rPr>
          <w:rFonts w:ascii="Arial" w:eastAsia="Times New Roman" w:hAnsi="Arial" w:cs="Arial"/>
          <w:color w:val="000000" w:themeColor="text1"/>
          <w:lang w:val="de-DE" w:eastAsia="pl-PL"/>
        </w:rPr>
        <w:t xml:space="preserve">0, </w:t>
      </w:r>
      <w:proofErr w:type="spellStart"/>
      <w:r w:rsidR="00C46356" w:rsidRPr="00B522C2">
        <w:rPr>
          <w:rFonts w:ascii="Arial" w:eastAsia="Times New Roman" w:hAnsi="Arial" w:cs="Arial"/>
          <w:color w:val="000000" w:themeColor="text1"/>
          <w:lang w:val="de-DE" w:eastAsia="pl-PL"/>
        </w:rPr>
        <w:t>e-mail</w:t>
      </w:r>
      <w:proofErr w:type="spellEnd"/>
      <w:r w:rsidR="00C46356" w:rsidRPr="00B522C2">
        <w:rPr>
          <w:rFonts w:ascii="Arial" w:eastAsia="Times New Roman" w:hAnsi="Arial" w:cs="Arial"/>
          <w:color w:val="000000" w:themeColor="text1"/>
          <w:lang w:val="de-DE" w:eastAsia="pl-PL"/>
        </w:rPr>
        <w:t xml:space="preserve">: </w:t>
      </w:r>
      <w:r w:rsidRPr="00B522C2">
        <w:rPr>
          <w:rFonts w:ascii="Arial" w:eastAsia="Times New Roman" w:hAnsi="Arial" w:cs="Arial"/>
          <w:color w:val="000000" w:themeColor="text1"/>
          <w:u w:val="single"/>
          <w:lang w:val="de-DE" w:eastAsia="pl-PL"/>
        </w:rPr>
        <w:t>E.Dudzik@zwik.szczecin.pl</w:t>
      </w:r>
      <w:r w:rsidR="00C46356" w:rsidRPr="00B522C2">
        <w:rPr>
          <w:rFonts w:ascii="Arial" w:eastAsia="Times New Roman" w:hAnsi="Arial" w:cs="Arial"/>
          <w:color w:val="000000" w:themeColor="text1"/>
          <w:u w:val="single"/>
          <w:lang w:val="de-DE" w:eastAsia="pl-PL"/>
        </w:rPr>
        <w:t>ecin.pl</w:t>
      </w:r>
    </w:p>
    <w:p w14:paraId="267720FC" w14:textId="77777777" w:rsidR="00C46356" w:rsidRPr="00B522C2" w:rsidRDefault="00C46356" w:rsidP="00F06B32">
      <w:pPr>
        <w:spacing w:after="0" w:line="240" w:lineRule="exact"/>
        <w:ind w:left="709" w:hanging="284"/>
        <w:rPr>
          <w:rFonts w:ascii="Arial" w:eastAsia="Times New Roman" w:hAnsi="Arial" w:cs="Arial"/>
          <w:color w:val="000000" w:themeColor="text1"/>
          <w:lang w:val="en-US" w:eastAsia="pl-PL"/>
        </w:rPr>
      </w:pPr>
      <w:r w:rsidRPr="00B522C2">
        <w:rPr>
          <w:rFonts w:ascii="Arial" w:eastAsia="Times New Roman" w:hAnsi="Arial" w:cs="Arial"/>
          <w:color w:val="000000" w:themeColor="text1"/>
          <w:lang w:val="en-US" w:eastAsia="pl-PL"/>
        </w:rPr>
        <w:t xml:space="preserve">Sylwia Janeczek </w:t>
      </w:r>
      <w:proofErr w:type="spellStart"/>
      <w:r w:rsidR="00EB1A46" w:rsidRPr="00B522C2">
        <w:rPr>
          <w:rFonts w:ascii="Arial" w:eastAsia="Times New Roman" w:hAnsi="Arial" w:cs="Arial"/>
          <w:color w:val="000000" w:themeColor="text1"/>
          <w:lang w:val="en-US" w:eastAsia="pl-PL"/>
        </w:rPr>
        <w:t>nr</w:t>
      </w:r>
      <w:proofErr w:type="spellEnd"/>
      <w:r w:rsidR="00EB1A46" w:rsidRPr="00B522C2">
        <w:rPr>
          <w:rFonts w:ascii="Arial" w:eastAsia="Times New Roman" w:hAnsi="Arial" w:cs="Arial"/>
          <w:color w:val="000000" w:themeColor="text1"/>
          <w:lang w:val="en-US" w:eastAsia="pl-PL"/>
        </w:rPr>
        <w:t xml:space="preserve"> tel. 0 91-46-03-341</w:t>
      </w:r>
      <w:r w:rsidRPr="00B522C2">
        <w:rPr>
          <w:rFonts w:ascii="Arial" w:eastAsia="Times New Roman" w:hAnsi="Arial" w:cs="Arial"/>
          <w:color w:val="000000" w:themeColor="text1"/>
          <w:lang w:val="en-US" w:eastAsia="pl-PL"/>
        </w:rPr>
        <w:t xml:space="preserve">, e-mail: </w:t>
      </w:r>
      <w:hyperlink r:id="rId9" w:history="1">
        <w:r w:rsidRPr="00B522C2">
          <w:rPr>
            <w:rStyle w:val="Hipercze"/>
            <w:rFonts w:ascii="Arial" w:eastAsia="Times New Roman" w:hAnsi="Arial" w:cs="Arial"/>
            <w:color w:val="000000" w:themeColor="text1"/>
            <w:lang w:val="en-US" w:eastAsia="pl-PL"/>
          </w:rPr>
          <w:t>s.janeczek@zwik.szczecin.pl</w:t>
        </w:r>
      </w:hyperlink>
      <w:r w:rsidRPr="00B522C2">
        <w:rPr>
          <w:rFonts w:ascii="Arial" w:eastAsia="Times New Roman" w:hAnsi="Arial" w:cs="Arial"/>
          <w:color w:val="000000" w:themeColor="text1"/>
          <w:lang w:val="en-US" w:eastAsia="pl-PL"/>
        </w:rPr>
        <w:t xml:space="preserve"> </w:t>
      </w:r>
    </w:p>
    <w:p w14:paraId="43393AFD" w14:textId="77777777" w:rsidR="00C46356" w:rsidRPr="00B522C2" w:rsidRDefault="00C46356" w:rsidP="00F06B32">
      <w:pPr>
        <w:spacing w:after="0" w:line="240" w:lineRule="exact"/>
        <w:ind w:left="426"/>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a ze strony Wykonawcy: …………………………………………………………………….</w:t>
      </w:r>
    </w:p>
    <w:p w14:paraId="1A9CD812"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bookmarkStart w:id="2" w:name="_Hlk12964758"/>
    </w:p>
    <w:p w14:paraId="0598D4C7" w14:textId="3F43799A" w:rsidR="00C46356" w:rsidRPr="00B522C2" w:rsidRDefault="000837B1"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13</w:t>
      </w:r>
    </w:p>
    <w:bookmarkEnd w:id="2"/>
    <w:p w14:paraId="53279A1A" w14:textId="77777777" w:rsidR="00C46356" w:rsidRPr="00B522C2" w:rsidRDefault="00F76354" w:rsidP="00F06B32">
      <w:pPr>
        <w:spacing w:after="0" w:line="240" w:lineRule="exact"/>
        <w:ind w:left="426"/>
        <w:jc w:val="both"/>
        <w:rPr>
          <w:rFonts w:ascii="Arial" w:eastAsia="Times New Roman" w:hAnsi="Arial" w:cs="Arial"/>
          <w:b/>
          <w:color w:val="000000" w:themeColor="text1"/>
          <w:lang w:eastAsia="pl-PL"/>
        </w:rPr>
      </w:pPr>
      <w:r w:rsidRPr="00B522C2">
        <w:rPr>
          <w:rFonts w:ascii="Arial" w:eastAsia="Times New Roman" w:hAnsi="Arial" w:cs="Arial"/>
          <w:color w:val="000000" w:themeColor="text1"/>
          <w:lang w:eastAsia="pl-PL"/>
        </w:rPr>
        <w:t xml:space="preserve"> Strony dołożą wszelkich starań, ewentualne spory rozstrzygać polubownie. W przypadku , gdy nie dojdą do porozumienia, spory rozstrzygane będą przez Sąd Powszechny właściwy dla siedziby Zamawiającego. </w:t>
      </w:r>
    </w:p>
    <w:p w14:paraId="1612DB54"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314FC00C" w14:textId="0E19FD30" w:rsidR="00C46356" w:rsidRPr="00B522C2" w:rsidRDefault="000837B1"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14</w:t>
      </w:r>
    </w:p>
    <w:p w14:paraId="5B8755B6" w14:textId="77777777" w:rsidR="00C46356" w:rsidRPr="00B522C2" w:rsidRDefault="00C46356" w:rsidP="00F06B32">
      <w:pPr>
        <w:spacing w:after="0" w:line="240" w:lineRule="exact"/>
        <w:ind w:left="426"/>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W sprawach nieuregulowanych niniejszą umową zastosowanie mają przepisy Kodeksu cywilnego, ustawy Prawo zamówień publicznych.</w:t>
      </w:r>
    </w:p>
    <w:p w14:paraId="5B700607"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71F020A6" w14:textId="6C74E487" w:rsidR="00C46356" w:rsidRPr="00B522C2" w:rsidRDefault="000837B1"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15</w:t>
      </w:r>
    </w:p>
    <w:p w14:paraId="242171F9" w14:textId="77777777" w:rsidR="00C46356" w:rsidRPr="00B522C2" w:rsidRDefault="00C46356" w:rsidP="00F06B32">
      <w:pPr>
        <w:spacing w:after="0" w:line="240" w:lineRule="exact"/>
        <w:ind w:left="426"/>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Przelew wierzytelności z niniejszej umowy jest niedopuszczalny bez uprzedniej zgody drogiej Strony.</w:t>
      </w:r>
    </w:p>
    <w:p w14:paraId="7B3E27C9"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321E2610" w14:textId="73A42576" w:rsidR="00C46356" w:rsidRPr="00B522C2" w:rsidRDefault="000837B1"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16</w:t>
      </w:r>
    </w:p>
    <w:p w14:paraId="49A70E07" w14:textId="77777777" w:rsidR="00C46356" w:rsidRPr="00B522C2" w:rsidRDefault="00C46356" w:rsidP="00F06B32">
      <w:pPr>
        <w:spacing w:after="0" w:line="240" w:lineRule="exact"/>
        <w:ind w:left="426"/>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Zapisy niniejszej umowy stosuje się odpowiednio do zakupu paliw ciekłych do pojazdów </w:t>
      </w:r>
      <w:r w:rsidRPr="00B522C2">
        <w:rPr>
          <w:rFonts w:ascii="Arial" w:eastAsia="Times New Roman" w:hAnsi="Arial" w:cs="Arial"/>
          <w:color w:val="000000" w:themeColor="text1"/>
          <w:lang w:eastAsia="pl-PL"/>
        </w:rPr>
        <w:br/>
        <w:t>i sprzętu Zamawiającego na terytorium Rzeczypospolitej Polskiej i poza jej granicami.</w:t>
      </w:r>
    </w:p>
    <w:p w14:paraId="1D115F90"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28D1F0B2" w14:textId="1A89370B" w:rsidR="00C46356" w:rsidRPr="00B522C2" w:rsidRDefault="000837B1"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17</w:t>
      </w:r>
    </w:p>
    <w:p w14:paraId="190BA173" w14:textId="486D8AB3" w:rsidR="00C46356" w:rsidRPr="00B522C2" w:rsidRDefault="00C46356" w:rsidP="0083518F">
      <w:pPr>
        <w:pStyle w:val="Akapitzlist"/>
        <w:numPr>
          <w:ilvl w:val="1"/>
          <w:numId w:val="13"/>
        </w:numPr>
        <w:tabs>
          <w:tab w:val="clear" w:pos="1440"/>
          <w:tab w:val="num" w:pos="567"/>
        </w:tabs>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Umowa niniejsza została sporządzona w dwóch jednobrzmiących egzemplarzach, po jednym dla każdej ze Stron.</w:t>
      </w:r>
    </w:p>
    <w:p w14:paraId="6E3D88E0" w14:textId="4AA21A32" w:rsidR="00C46356" w:rsidRPr="00B522C2" w:rsidRDefault="00C46356" w:rsidP="0083518F">
      <w:pPr>
        <w:pStyle w:val="Akapitzlist"/>
        <w:numPr>
          <w:ilvl w:val="1"/>
          <w:numId w:val="13"/>
        </w:numPr>
        <w:tabs>
          <w:tab w:val="clear" w:pos="1440"/>
          <w:tab w:val="num" w:pos="567"/>
        </w:tabs>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Umowa zostaje zawarta na piśmie pod rygorem nieważności. Zastrzeżenie formy wywołuje skutek w stosunku do wszelkich dokumentów, które Strony uczyniły lub uczynnią w przyszłości załącznikami do niniejszej umowy. </w:t>
      </w:r>
    </w:p>
    <w:p w14:paraId="49B8D9E2" w14:textId="4D6736BB" w:rsidR="00C46356" w:rsidRPr="00B522C2" w:rsidRDefault="00C46356" w:rsidP="0083518F">
      <w:pPr>
        <w:pStyle w:val="Akapitzlist"/>
        <w:numPr>
          <w:ilvl w:val="1"/>
          <w:numId w:val="13"/>
        </w:numPr>
        <w:tabs>
          <w:tab w:val="clear" w:pos="1440"/>
          <w:tab w:val="num" w:pos="567"/>
        </w:tabs>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Zmiany niniejszej umowy wymagają dla swojej ważności zachowania formy określonej </w:t>
      </w:r>
      <w:r w:rsidRPr="00B522C2">
        <w:rPr>
          <w:rFonts w:ascii="Arial" w:eastAsia="Times New Roman" w:hAnsi="Arial" w:cs="Arial"/>
          <w:color w:val="000000" w:themeColor="text1"/>
          <w:lang w:eastAsia="pl-PL"/>
        </w:rPr>
        <w:br/>
        <w:t>w ust. 2.</w:t>
      </w:r>
    </w:p>
    <w:p w14:paraId="538B8B24" w14:textId="107D7C80" w:rsidR="00F76354" w:rsidRPr="00B522C2" w:rsidRDefault="00F76354" w:rsidP="0083518F">
      <w:pPr>
        <w:pStyle w:val="Akapitzlist"/>
        <w:numPr>
          <w:ilvl w:val="1"/>
          <w:numId w:val="13"/>
        </w:numPr>
        <w:spacing w:after="0" w:line="240" w:lineRule="exact"/>
        <w:ind w:left="567" w:hanging="567"/>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Zamawiający wyraża zgodę na dołączenie do umowy załącznika nr </w:t>
      </w:r>
      <w:r w:rsidR="00071299" w:rsidRPr="00B522C2">
        <w:rPr>
          <w:rFonts w:ascii="Arial" w:eastAsia="Times New Roman" w:hAnsi="Arial" w:cs="Arial"/>
          <w:color w:val="000000" w:themeColor="text1"/>
          <w:lang w:eastAsia="pl-PL"/>
        </w:rPr>
        <w:t>5</w:t>
      </w:r>
      <w:r w:rsidRPr="00B522C2">
        <w:rPr>
          <w:rFonts w:ascii="Arial" w:eastAsia="Times New Roman" w:hAnsi="Arial" w:cs="Arial"/>
          <w:color w:val="000000" w:themeColor="text1"/>
          <w:lang w:eastAsia="pl-PL"/>
        </w:rPr>
        <w:t xml:space="preserve"> w postaci dokumentu dotyczącego ogólnych warunków sprzedaży i używania kart flotowych obowiązujących u Wykonawcy i stosowanie go w takim zakresie, w jakim jego postanowienia nie pozostają w sprzeczności z postanowieniami niniejszej Umowy i nie powodują dodatkowych kosztów po stronie Zamawiającego.</w:t>
      </w:r>
    </w:p>
    <w:p w14:paraId="17C96CB3" w14:textId="77777777" w:rsidR="00F06B32" w:rsidRPr="00B522C2" w:rsidRDefault="00F06B32" w:rsidP="00F06B32">
      <w:pPr>
        <w:spacing w:after="0" w:line="240" w:lineRule="exact"/>
        <w:ind w:left="709" w:hanging="284"/>
        <w:jc w:val="center"/>
        <w:rPr>
          <w:rFonts w:ascii="Arial" w:eastAsia="Times New Roman" w:hAnsi="Arial" w:cs="Arial"/>
          <w:b/>
          <w:color w:val="000000" w:themeColor="text1"/>
          <w:lang w:eastAsia="pl-PL"/>
        </w:rPr>
      </w:pPr>
    </w:p>
    <w:p w14:paraId="2B65CE54" w14:textId="3E8BE47D" w:rsidR="00C46356" w:rsidRPr="00B522C2" w:rsidRDefault="000837B1" w:rsidP="00F06B32">
      <w:pPr>
        <w:spacing w:after="0" w:line="240" w:lineRule="exact"/>
        <w:ind w:left="709" w:hanging="284"/>
        <w:jc w:val="center"/>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18</w:t>
      </w:r>
    </w:p>
    <w:p w14:paraId="7BA935B8" w14:textId="77777777" w:rsidR="00C46356" w:rsidRPr="00B522C2" w:rsidRDefault="00C46356" w:rsidP="00F06B32">
      <w:pPr>
        <w:spacing w:after="0" w:line="240" w:lineRule="exact"/>
        <w:ind w:left="709" w:hanging="284"/>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Załącznikami do niniejszej umowy są: </w:t>
      </w:r>
    </w:p>
    <w:p w14:paraId="257EBF71" w14:textId="47110236" w:rsidR="00C46356" w:rsidRPr="00B522C2" w:rsidRDefault="00C46356" w:rsidP="00136B7D">
      <w:pPr>
        <w:pStyle w:val="Akapitzlist"/>
        <w:numPr>
          <w:ilvl w:val="2"/>
          <w:numId w:val="34"/>
        </w:numPr>
        <w:spacing w:after="0" w:line="240" w:lineRule="exact"/>
        <w:ind w:left="709" w:hanging="283"/>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oferta Wykonawcy złożona w przetargu,</w:t>
      </w:r>
    </w:p>
    <w:p w14:paraId="0A832599" w14:textId="3ED420EB" w:rsidR="00C46356" w:rsidRPr="00B522C2" w:rsidRDefault="00C46356" w:rsidP="00136B7D">
      <w:pPr>
        <w:pStyle w:val="Akapitzlist"/>
        <w:numPr>
          <w:ilvl w:val="2"/>
          <w:numId w:val="34"/>
        </w:numPr>
        <w:spacing w:after="0" w:line="240" w:lineRule="exact"/>
        <w:ind w:left="709" w:hanging="283"/>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kopia koncesji na prowadzenie działalności gospodarczej w zakresie obrotu paliwami,</w:t>
      </w:r>
    </w:p>
    <w:p w14:paraId="6446265D" w14:textId="4E3ADA8C" w:rsidR="00C46356" w:rsidRPr="00B522C2" w:rsidRDefault="00C46356" w:rsidP="00136B7D">
      <w:pPr>
        <w:pStyle w:val="Akapitzlist"/>
        <w:numPr>
          <w:ilvl w:val="2"/>
          <w:numId w:val="34"/>
        </w:numPr>
        <w:spacing w:after="0" w:line="240" w:lineRule="exact"/>
        <w:ind w:left="709" w:hanging="283"/>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wykaz stacji paliw będących w dyspozycji wykonawcy,</w:t>
      </w:r>
    </w:p>
    <w:p w14:paraId="723A9812" w14:textId="777A2C38" w:rsidR="00C46356" w:rsidRPr="00B522C2" w:rsidRDefault="00C46356" w:rsidP="00136B7D">
      <w:pPr>
        <w:pStyle w:val="Akapitzlist"/>
        <w:numPr>
          <w:ilvl w:val="2"/>
          <w:numId w:val="34"/>
        </w:numPr>
        <w:spacing w:after="0" w:line="240" w:lineRule="exact"/>
        <w:ind w:left="709" w:hanging="283"/>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klauzula informacyjna Wykonawcy,</w:t>
      </w:r>
    </w:p>
    <w:p w14:paraId="4CE8E605" w14:textId="33D14BEE" w:rsidR="00F76354" w:rsidRPr="00B522C2" w:rsidRDefault="00F76354" w:rsidP="00136B7D">
      <w:pPr>
        <w:pStyle w:val="Akapitzlist"/>
        <w:numPr>
          <w:ilvl w:val="2"/>
          <w:numId w:val="34"/>
        </w:numPr>
        <w:spacing w:after="0" w:line="240" w:lineRule="exact"/>
        <w:ind w:left="709" w:hanging="283"/>
        <w:jc w:val="both"/>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warunki sprzedaży i używania </w:t>
      </w:r>
      <w:r w:rsidR="001E5266" w:rsidRPr="00B522C2">
        <w:rPr>
          <w:rFonts w:ascii="Arial" w:eastAsia="Times New Roman" w:hAnsi="Arial" w:cs="Arial"/>
          <w:color w:val="000000" w:themeColor="text1"/>
          <w:lang w:eastAsia="pl-PL"/>
        </w:rPr>
        <w:t>kart flotowych</w:t>
      </w:r>
      <w:r w:rsidR="004B11A5" w:rsidRPr="00B522C2">
        <w:rPr>
          <w:rFonts w:ascii="Arial" w:eastAsia="Times New Roman" w:hAnsi="Arial" w:cs="Arial"/>
          <w:color w:val="000000" w:themeColor="text1"/>
          <w:lang w:eastAsia="pl-PL"/>
        </w:rPr>
        <w:t xml:space="preserve"> obowiązujących u Wykonawcy.</w:t>
      </w:r>
    </w:p>
    <w:p w14:paraId="1DCD34D8" w14:textId="255BC7FA" w:rsidR="00093591" w:rsidRPr="00B522C2" w:rsidRDefault="00C46356" w:rsidP="00F06B32">
      <w:pPr>
        <w:spacing w:after="0" w:line="240" w:lineRule="exact"/>
        <w:ind w:left="426"/>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xml:space="preserve">    </w:t>
      </w:r>
    </w:p>
    <w:p w14:paraId="4D137718" w14:textId="77777777" w:rsidR="00F06B32" w:rsidRPr="00B522C2" w:rsidRDefault="00F06B32" w:rsidP="00F06B32">
      <w:pPr>
        <w:spacing w:after="0" w:line="240" w:lineRule="exact"/>
        <w:ind w:left="426"/>
        <w:rPr>
          <w:rFonts w:ascii="Arial" w:eastAsia="Times New Roman" w:hAnsi="Arial" w:cs="Arial"/>
          <w:b/>
          <w:color w:val="000000" w:themeColor="text1"/>
          <w:lang w:eastAsia="pl-PL"/>
        </w:rPr>
      </w:pPr>
    </w:p>
    <w:p w14:paraId="647112F1" w14:textId="77777777" w:rsidR="00C46356" w:rsidRPr="00B522C2" w:rsidRDefault="00C46356" w:rsidP="00F06B32">
      <w:pPr>
        <w:spacing w:after="0" w:line="240" w:lineRule="exact"/>
        <w:ind w:left="426"/>
        <w:rPr>
          <w:rFonts w:ascii="Arial" w:eastAsia="Times New Roman" w:hAnsi="Arial" w:cs="Arial"/>
          <w:b/>
          <w:color w:val="000000" w:themeColor="text1"/>
          <w:lang w:eastAsia="pl-PL"/>
        </w:rPr>
      </w:pPr>
      <w:r w:rsidRPr="00B522C2">
        <w:rPr>
          <w:rFonts w:ascii="Arial" w:eastAsia="Times New Roman" w:hAnsi="Arial" w:cs="Arial"/>
          <w:b/>
          <w:color w:val="000000" w:themeColor="text1"/>
          <w:lang w:eastAsia="pl-PL"/>
        </w:rPr>
        <w:t xml:space="preserve">    WYKONAWCA </w:t>
      </w:r>
      <w:r w:rsidRPr="00B522C2">
        <w:rPr>
          <w:rFonts w:ascii="Arial" w:eastAsia="Times New Roman" w:hAnsi="Arial" w:cs="Arial"/>
          <w:b/>
          <w:color w:val="000000" w:themeColor="text1"/>
          <w:lang w:eastAsia="pl-PL"/>
        </w:rPr>
        <w:tab/>
      </w:r>
      <w:r w:rsidRPr="00B522C2">
        <w:rPr>
          <w:rFonts w:ascii="Arial" w:eastAsia="Times New Roman" w:hAnsi="Arial" w:cs="Arial"/>
          <w:b/>
          <w:color w:val="000000" w:themeColor="text1"/>
          <w:lang w:eastAsia="pl-PL"/>
        </w:rPr>
        <w:tab/>
      </w:r>
      <w:r w:rsidRPr="00B522C2">
        <w:rPr>
          <w:rFonts w:ascii="Arial" w:eastAsia="Times New Roman" w:hAnsi="Arial" w:cs="Arial"/>
          <w:b/>
          <w:color w:val="000000" w:themeColor="text1"/>
          <w:lang w:eastAsia="pl-PL"/>
        </w:rPr>
        <w:tab/>
      </w:r>
      <w:r w:rsidRPr="00B522C2">
        <w:rPr>
          <w:rFonts w:ascii="Arial" w:eastAsia="Times New Roman" w:hAnsi="Arial" w:cs="Arial"/>
          <w:b/>
          <w:color w:val="000000" w:themeColor="text1"/>
          <w:lang w:eastAsia="pl-PL"/>
        </w:rPr>
        <w:tab/>
        <w:t xml:space="preserve"> </w:t>
      </w:r>
      <w:r w:rsidRPr="00B522C2">
        <w:rPr>
          <w:rFonts w:ascii="Arial" w:eastAsia="Times New Roman" w:hAnsi="Arial" w:cs="Arial"/>
          <w:b/>
          <w:color w:val="000000" w:themeColor="text1"/>
          <w:lang w:eastAsia="pl-PL"/>
        </w:rPr>
        <w:tab/>
        <w:t xml:space="preserve">      </w:t>
      </w:r>
      <w:r w:rsidRPr="00B522C2">
        <w:rPr>
          <w:rFonts w:ascii="Arial" w:eastAsia="Times New Roman" w:hAnsi="Arial" w:cs="Arial"/>
          <w:b/>
          <w:color w:val="000000" w:themeColor="text1"/>
          <w:lang w:eastAsia="pl-PL"/>
        </w:rPr>
        <w:tab/>
        <w:t xml:space="preserve">         ZAMAWIAJĄCY</w:t>
      </w:r>
    </w:p>
    <w:p w14:paraId="60F08489" w14:textId="77777777" w:rsidR="00C46356" w:rsidRPr="00B522C2" w:rsidRDefault="00C46356" w:rsidP="00F06B32">
      <w:pPr>
        <w:spacing w:after="0" w:line="240" w:lineRule="exact"/>
        <w:ind w:left="426"/>
        <w:rPr>
          <w:rFonts w:ascii="Arial" w:eastAsia="Times New Roman" w:hAnsi="Arial" w:cs="Arial"/>
          <w:b/>
          <w:color w:val="000000" w:themeColor="text1"/>
          <w:lang w:eastAsia="pl-PL"/>
        </w:rPr>
      </w:pPr>
    </w:p>
    <w:p w14:paraId="2442A0F4" w14:textId="17FD6B07" w:rsidR="00F70113" w:rsidRPr="00B522C2" w:rsidRDefault="00C46356" w:rsidP="00F06B32">
      <w:pPr>
        <w:spacing w:after="0" w:line="240" w:lineRule="exact"/>
        <w:ind w:left="426"/>
        <w:rPr>
          <w:rFonts w:ascii="Arial" w:eastAsia="Times New Roman" w:hAnsi="Arial" w:cs="Arial"/>
          <w:color w:val="000000" w:themeColor="text1"/>
          <w:lang w:eastAsia="pl-PL"/>
        </w:rPr>
      </w:pPr>
      <w:r w:rsidRPr="00B522C2">
        <w:rPr>
          <w:rFonts w:ascii="Arial" w:eastAsia="Times New Roman" w:hAnsi="Arial" w:cs="Arial"/>
          <w:color w:val="000000" w:themeColor="text1"/>
          <w:lang w:eastAsia="pl-PL"/>
        </w:rPr>
        <w:t xml:space="preserve">………………………….                             </w:t>
      </w:r>
      <w:r w:rsidRPr="00B522C2">
        <w:rPr>
          <w:rFonts w:ascii="Arial" w:eastAsia="Times New Roman" w:hAnsi="Arial" w:cs="Arial"/>
          <w:color w:val="000000" w:themeColor="text1"/>
          <w:lang w:eastAsia="pl-PL"/>
        </w:rPr>
        <w:tab/>
      </w:r>
      <w:r w:rsidRPr="00B522C2">
        <w:rPr>
          <w:rFonts w:ascii="Arial" w:eastAsia="Times New Roman" w:hAnsi="Arial" w:cs="Arial"/>
          <w:color w:val="000000" w:themeColor="text1"/>
          <w:lang w:eastAsia="pl-PL"/>
        </w:rPr>
        <w:tab/>
      </w:r>
      <w:r w:rsidRPr="00B522C2">
        <w:rPr>
          <w:rFonts w:ascii="Arial" w:eastAsia="Times New Roman" w:hAnsi="Arial" w:cs="Arial"/>
          <w:color w:val="000000" w:themeColor="text1"/>
          <w:lang w:eastAsia="pl-PL"/>
        </w:rPr>
        <w:tab/>
        <w:t xml:space="preserve">     …………………………</w:t>
      </w:r>
    </w:p>
    <w:sectPr w:rsidR="00F70113" w:rsidRPr="00B522C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76B8A" w16cex:dateUtc="2022-04-30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4FDC72" w16cid:durableId="26176B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3B1D" w14:textId="77777777" w:rsidR="00EA5EC0" w:rsidRDefault="00EA5EC0" w:rsidP="00CF685F">
      <w:pPr>
        <w:spacing w:after="0" w:line="240" w:lineRule="auto"/>
      </w:pPr>
      <w:r>
        <w:separator/>
      </w:r>
    </w:p>
  </w:endnote>
  <w:endnote w:type="continuationSeparator" w:id="0">
    <w:p w14:paraId="55207AC9" w14:textId="77777777" w:rsidR="00EA5EC0" w:rsidRDefault="00EA5EC0" w:rsidP="00CF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97163"/>
      <w:docPartObj>
        <w:docPartGallery w:val="Page Numbers (Bottom of Page)"/>
        <w:docPartUnique/>
      </w:docPartObj>
    </w:sdtPr>
    <w:sdtEndPr/>
    <w:sdtContent>
      <w:p w14:paraId="7BD67A85" w14:textId="02627CC3" w:rsidR="00E90C83" w:rsidRDefault="00E90C83">
        <w:pPr>
          <w:pStyle w:val="Stopka"/>
          <w:jc w:val="center"/>
        </w:pPr>
        <w:r>
          <w:fldChar w:fldCharType="begin"/>
        </w:r>
        <w:r>
          <w:instrText>PAGE   \* MERGEFORMAT</w:instrText>
        </w:r>
        <w:r>
          <w:fldChar w:fldCharType="separate"/>
        </w:r>
        <w:r w:rsidR="001622EA">
          <w:rPr>
            <w:noProof/>
          </w:rPr>
          <w:t>7</w:t>
        </w:r>
        <w:r>
          <w:fldChar w:fldCharType="end"/>
        </w:r>
      </w:p>
    </w:sdtContent>
  </w:sdt>
  <w:p w14:paraId="05EF1EB3" w14:textId="77777777" w:rsidR="00E90C83" w:rsidRDefault="00E90C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1BAB4" w14:textId="77777777" w:rsidR="00EA5EC0" w:rsidRDefault="00EA5EC0" w:rsidP="00CF685F">
      <w:pPr>
        <w:spacing w:after="0" w:line="240" w:lineRule="auto"/>
      </w:pPr>
      <w:r>
        <w:separator/>
      </w:r>
    </w:p>
  </w:footnote>
  <w:footnote w:type="continuationSeparator" w:id="0">
    <w:p w14:paraId="55F6FBC9" w14:textId="77777777" w:rsidR="00EA5EC0" w:rsidRDefault="00EA5EC0" w:rsidP="00CF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DDF1" w14:textId="77777777" w:rsidR="00CF685F" w:rsidRDefault="00CF685F">
    <w:pPr>
      <w:pStyle w:val="Nagwek"/>
    </w:pPr>
    <w:r>
      <w:tab/>
    </w:r>
    <w:r>
      <w:tab/>
      <w:t xml:space="preserve">Załącznik nr 4 do SWZ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1"/>
    <w:multiLevelType w:val="singleLevel"/>
    <w:tmpl w:val="007028B8"/>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abstractNum>
  <w:abstractNum w:abstractNumId="1" w15:restartNumberingAfterBreak="0">
    <w:nsid w:val="000E4E42"/>
    <w:multiLevelType w:val="hybridMultilevel"/>
    <w:tmpl w:val="B8A06654"/>
    <w:lvl w:ilvl="0" w:tplc="04150011">
      <w:start w:val="1"/>
      <w:numFmt w:val="decimal"/>
      <w:lvlText w:val="%1)"/>
      <w:lvlJc w:val="left"/>
      <w:pPr>
        <w:ind w:left="1500" w:hanging="360"/>
      </w:pPr>
    </w:lvl>
    <w:lvl w:ilvl="1" w:tplc="04150011">
      <w:start w:val="1"/>
      <w:numFmt w:val="decimal"/>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 w15:restartNumberingAfterBreak="0">
    <w:nsid w:val="0B0D33D0"/>
    <w:multiLevelType w:val="hybridMultilevel"/>
    <w:tmpl w:val="986E4EC6"/>
    <w:lvl w:ilvl="0" w:tplc="AADC4E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D605012"/>
    <w:multiLevelType w:val="hybridMultilevel"/>
    <w:tmpl w:val="0988158A"/>
    <w:lvl w:ilvl="0" w:tplc="BF54A8E8">
      <w:start w:val="1"/>
      <w:numFmt w:val="decimal"/>
      <w:lvlText w:val="%1."/>
      <w:lvlJc w:val="left"/>
      <w:pPr>
        <w:ind w:left="1350" w:hanging="564"/>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446FA5"/>
    <w:multiLevelType w:val="hybridMultilevel"/>
    <w:tmpl w:val="09DA43EE"/>
    <w:name w:val="WW8Num2922"/>
    <w:lvl w:ilvl="0" w:tplc="0DA8324C">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9815D2"/>
    <w:multiLevelType w:val="hybridMultilevel"/>
    <w:tmpl w:val="A610383A"/>
    <w:name w:val="WW8Num292232"/>
    <w:lvl w:ilvl="0" w:tplc="7E4461D8">
      <w:start w:val="2"/>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247EEE"/>
    <w:multiLevelType w:val="hybridMultilevel"/>
    <w:tmpl w:val="15E42E52"/>
    <w:lvl w:ilvl="0" w:tplc="6416338C">
      <w:start w:val="1"/>
      <w:numFmt w:val="decimal"/>
      <w:lvlText w:val="%1."/>
      <w:lvlJc w:val="left"/>
      <w:pPr>
        <w:ind w:left="1212"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4B0660E"/>
    <w:multiLevelType w:val="hybridMultilevel"/>
    <w:tmpl w:val="D71E5208"/>
    <w:lvl w:ilvl="0" w:tplc="E79CEE6A">
      <w:start w:val="2"/>
      <w:numFmt w:val="decimal"/>
      <w:lvlText w:val="%1."/>
      <w:lvlJc w:val="left"/>
      <w:pPr>
        <w:ind w:left="786"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9" w15:restartNumberingAfterBreak="0">
    <w:nsid w:val="1E7760C1"/>
    <w:multiLevelType w:val="hybridMultilevel"/>
    <w:tmpl w:val="389E54B0"/>
    <w:lvl w:ilvl="0" w:tplc="3392B4D0">
      <w:start w:val="1"/>
      <w:numFmt w:val="decimal"/>
      <w:lvlText w:val="%1."/>
      <w:lvlJc w:val="left"/>
      <w:pPr>
        <w:ind w:left="1212" w:hanging="360"/>
      </w:pPr>
      <w:rPr>
        <w:rFonts w:hint="default"/>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71D3A7E"/>
    <w:multiLevelType w:val="hybridMultilevel"/>
    <w:tmpl w:val="6F28C29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876778D"/>
    <w:multiLevelType w:val="hybridMultilevel"/>
    <w:tmpl w:val="4306A134"/>
    <w:lvl w:ilvl="0" w:tplc="BC769A10">
      <w:start w:val="1"/>
      <w:numFmt w:val="decimal"/>
      <w:lvlText w:val="%1."/>
      <w:lvlJc w:val="left"/>
      <w:pPr>
        <w:ind w:left="8298"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23C6E"/>
    <w:multiLevelType w:val="hybridMultilevel"/>
    <w:tmpl w:val="5DB41658"/>
    <w:lvl w:ilvl="0" w:tplc="5254F5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212277E"/>
    <w:multiLevelType w:val="multilevel"/>
    <w:tmpl w:val="9B2EC3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203398"/>
    <w:multiLevelType w:val="hybridMultilevel"/>
    <w:tmpl w:val="BC407D68"/>
    <w:lvl w:ilvl="0" w:tplc="73CCF8BA">
      <w:start w:val="1"/>
      <w:numFmt w:val="decimal"/>
      <w:lvlText w:val="%1."/>
      <w:lvlJc w:val="left"/>
      <w:pPr>
        <w:ind w:left="8298"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C0E13C6"/>
    <w:multiLevelType w:val="hybridMultilevel"/>
    <w:tmpl w:val="4176C972"/>
    <w:lvl w:ilvl="0" w:tplc="C0D09AE8">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EA800A5"/>
    <w:multiLevelType w:val="hybridMultilevel"/>
    <w:tmpl w:val="6774567A"/>
    <w:lvl w:ilvl="0" w:tplc="E6144D32">
      <w:start w:val="1"/>
      <w:numFmt w:val="decimal"/>
      <w:lvlText w:val="%1."/>
      <w:lvlJc w:val="left"/>
      <w:pPr>
        <w:ind w:left="1287" w:hanging="360"/>
      </w:pPr>
      <w:rPr>
        <w:rFonts w:hint="default"/>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F474EE5"/>
    <w:multiLevelType w:val="multilevel"/>
    <w:tmpl w:val="9A4CE10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ahoma" w:hAnsi="Tahoma" w:cs="Tahoma"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0472690"/>
    <w:multiLevelType w:val="hybridMultilevel"/>
    <w:tmpl w:val="C2F6D35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1767CFF"/>
    <w:multiLevelType w:val="hybridMultilevel"/>
    <w:tmpl w:val="74C2BF70"/>
    <w:lvl w:ilvl="0" w:tplc="ABECEF58">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A14F5E"/>
    <w:multiLevelType w:val="hybridMultilevel"/>
    <w:tmpl w:val="1E68F7A8"/>
    <w:lvl w:ilvl="0" w:tplc="3392B4D0">
      <w:start w:val="1"/>
      <w:numFmt w:val="decimal"/>
      <w:lvlText w:val="%1."/>
      <w:lvlJc w:val="left"/>
      <w:pPr>
        <w:ind w:left="1069" w:hanging="360"/>
      </w:pPr>
      <w:rPr>
        <w:rFonts w:hint="default"/>
        <w:color w:val="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2E4406C"/>
    <w:multiLevelType w:val="hybridMultilevel"/>
    <w:tmpl w:val="68B8D8E6"/>
    <w:lvl w:ilvl="0" w:tplc="80BE90B2">
      <w:start w:val="1"/>
      <w:numFmt w:val="decimal"/>
      <w:lvlText w:val="%1."/>
      <w:lvlJc w:val="left"/>
      <w:pPr>
        <w:ind w:left="924" w:hanging="564"/>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956AF"/>
    <w:multiLevelType w:val="hybridMultilevel"/>
    <w:tmpl w:val="335A4EDE"/>
    <w:lvl w:ilvl="0" w:tplc="F74480B2">
      <w:start w:val="1"/>
      <w:numFmt w:val="decimal"/>
      <w:lvlText w:val="%1."/>
      <w:lvlJc w:val="left"/>
      <w:pPr>
        <w:ind w:left="8298"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8851F7"/>
    <w:multiLevelType w:val="hybridMultilevel"/>
    <w:tmpl w:val="52D2B7CE"/>
    <w:lvl w:ilvl="0" w:tplc="E490E5C4">
      <w:start w:val="1"/>
      <w:numFmt w:val="decimal"/>
      <w:lvlText w:val="%1."/>
      <w:lvlJc w:val="left"/>
      <w:pPr>
        <w:ind w:left="924" w:hanging="564"/>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87648F"/>
    <w:multiLevelType w:val="hybridMultilevel"/>
    <w:tmpl w:val="6B0E9716"/>
    <w:lvl w:ilvl="0" w:tplc="74F6A3D2">
      <w:start w:val="1"/>
      <w:numFmt w:val="lowerLetter"/>
      <w:lvlText w:val="%1)"/>
      <w:lvlJc w:val="left"/>
      <w:pPr>
        <w:tabs>
          <w:tab w:val="num" w:pos="709"/>
        </w:tabs>
        <w:ind w:left="709" w:hanging="360"/>
      </w:pPr>
      <w:rPr>
        <w:rFonts w:hint="default"/>
      </w:rPr>
    </w:lvl>
    <w:lvl w:ilvl="1" w:tplc="9CFE5136">
      <w:start w:val="1"/>
      <w:numFmt w:val="decimal"/>
      <w:lvlText w:val="%2."/>
      <w:lvlJc w:val="left"/>
      <w:pPr>
        <w:ind w:left="1429" w:hanging="360"/>
      </w:pPr>
      <w:rPr>
        <w:rFonts w:hint="default"/>
        <w:color w:val="000000" w:themeColor="text1"/>
      </w:r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27" w15:restartNumberingAfterBreak="0">
    <w:nsid w:val="68C17CB1"/>
    <w:multiLevelType w:val="hybridMultilevel"/>
    <w:tmpl w:val="B290B0B4"/>
    <w:lvl w:ilvl="0" w:tplc="E79CEE6A">
      <w:start w:val="2"/>
      <w:numFmt w:val="decimal"/>
      <w:lvlText w:val="%1."/>
      <w:lvlJc w:val="left"/>
      <w:pPr>
        <w:ind w:left="1212" w:hanging="360"/>
      </w:pPr>
      <w:rPr>
        <w:rFonts w:hint="default"/>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6AEC36D2"/>
    <w:multiLevelType w:val="hybridMultilevel"/>
    <w:tmpl w:val="8400885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A2BC9518">
      <w:start w:val="1"/>
      <w:numFmt w:val="decimal"/>
      <w:lvlText w:val="%3)"/>
      <w:lvlJc w:val="left"/>
      <w:pPr>
        <w:ind w:left="2160" w:hanging="360"/>
      </w:pPr>
      <w:rPr>
        <w:color w:val="000000" w:themeColor="text1"/>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79952CC5"/>
    <w:multiLevelType w:val="hybridMultilevel"/>
    <w:tmpl w:val="628A9BF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F245E7D"/>
    <w:multiLevelType w:val="hybridMultilevel"/>
    <w:tmpl w:val="91AAAB60"/>
    <w:lvl w:ilvl="0" w:tplc="F41699C0">
      <w:start w:val="1"/>
      <w:numFmt w:val="decimal"/>
      <w:lvlText w:val="%1."/>
      <w:lvlJc w:val="left"/>
      <w:pPr>
        <w:ind w:left="720" w:hanging="360"/>
      </w:pPr>
      <w:rPr>
        <w:color w:val="000000" w:themeColor="text1"/>
      </w:rPr>
    </w:lvl>
    <w:lvl w:ilvl="1" w:tplc="9D9CDF66">
      <w:start w:val="1"/>
      <w:numFmt w:val="lowerLetter"/>
      <w:lvlText w:val="%2)"/>
      <w:lvlJc w:val="left"/>
      <w:pPr>
        <w:ind w:left="1440" w:hanging="360"/>
      </w:pPr>
      <w:rPr>
        <w:rFonts w:eastAsiaTheme="minorHAnsi" w:hint="default"/>
        <w:b w:val="0"/>
      </w:rPr>
    </w:lvl>
    <w:lvl w:ilvl="2" w:tplc="1F20788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18"/>
  </w:num>
  <w:num w:numId="5">
    <w:abstractNumId w:val="26"/>
  </w:num>
  <w:num w:numId="6">
    <w:abstractNumId w:val="0"/>
    <w:lvlOverride w:ilvl="0">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1"/>
  </w:num>
  <w:num w:numId="19">
    <w:abstractNumId w:val="1"/>
  </w:num>
  <w:num w:numId="20">
    <w:abstractNumId w:val="19"/>
  </w:num>
  <w:num w:numId="21">
    <w:abstractNumId w:val="24"/>
  </w:num>
  <w:num w:numId="22">
    <w:abstractNumId w:val="11"/>
  </w:num>
  <w:num w:numId="23">
    <w:abstractNumId w:val="25"/>
  </w:num>
  <w:num w:numId="24">
    <w:abstractNumId w:val="3"/>
  </w:num>
  <w:num w:numId="25">
    <w:abstractNumId w:val="23"/>
  </w:num>
  <w:num w:numId="26">
    <w:abstractNumId w:val="10"/>
  </w:num>
  <w:num w:numId="27">
    <w:abstractNumId w:val="15"/>
  </w:num>
  <w:num w:numId="28">
    <w:abstractNumId w:val="9"/>
  </w:num>
  <w:num w:numId="29">
    <w:abstractNumId w:val="20"/>
  </w:num>
  <w:num w:numId="30">
    <w:abstractNumId w:val="6"/>
  </w:num>
  <w:num w:numId="31">
    <w:abstractNumId w:val="22"/>
  </w:num>
  <w:num w:numId="32">
    <w:abstractNumId w:val="7"/>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56"/>
    <w:rsid w:val="00015887"/>
    <w:rsid w:val="00071299"/>
    <w:rsid w:val="000837B1"/>
    <w:rsid w:val="000851C9"/>
    <w:rsid w:val="00093591"/>
    <w:rsid w:val="00112AA1"/>
    <w:rsid w:val="00136B7D"/>
    <w:rsid w:val="0014471B"/>
    <w:rsid w:val="001622EA"/>
    <w:rsid w:val="0016343E"/>
    <w:rsid w:val="00186ED5"/>
    <w:rsid w:val="001C13F7"/>
    <w:rsid w:val="001E5266"/>
    <w:rsid w:val="002852F0"/>
    <w:rsid w:val="002A3ECE"/>
    <w:rsid w:val="0032166B"/>
    <w:rsid w:val="003575C0"/>
    <w:rsid w:val="003D1CA6"/>
    <w:rsid w:val="00407A88"/>
    <w:rsid w:val="00432F9C"/>
    <w:rsid w:val="0045666B"/>
    <w:rsid w:val="004B11A5"/>
    <w:rsid w:val="0051755C"/>
    <w:rsid w:val="0055412E"/>
    <w:rsid w:val="005553D9"/>
    <w:rsid w:val="005954AF"/>
    <w:rsid w:val="005A0489"/>
    <w:rsid w:val="005E2ECB"/>
    <w:rsid w:val="005F6FAC"/>
    <w:rsid w:val="00613B37"/>
    <w:rsid w:val="006F4C39"/>
    <w:rsid w:val="00710482"/>
    <w:rsid w:val="0072435B"/>
    <w:rsid w:val="007321EA"/>
    <w:rsid w:val="00760F74"/>
    <w:rsid w:val="0076543E"/>
    <w:rsid w:val="007826C4"/>
    <w:rsid w:val="007B4DE8"/>
    <w:rsid w:val="007C5658"/>
    <w:rsid w:val="00817AE5"/>
    <w:rsid w:val="0083518F"/>
    <w:rsid w:val="00864135"/>
    <w:rsid w:val="008E2F8A"/>
    <w:rsid w:val="00944CD0"/>
    <w:rsid w:val="00971096"/>
    <w:rsid w:val="009B7528"/>
    <w:rsid w:val="00A0799C"/>
    <w:rsid w:val="00A40447"/>
    <w:rsid w:val="00A41C40"/>
    <w:rsid w:val="00AA5102"/>
    <w:rsid w:val="00AD7408"/>
    <w:rsid w:val="00B203E1"/>
    <w:rsid w:val="00B458C4"/>
    <w:rsid w:val="00B522C2"/>
    <w:rsid w:val="00B97B9F"/>
    <w:rsid w:val="00BA7D88"/>
    <w:rsid w:val="00BB63A2"/>
    <w:rsid w:val="00BD54D1"/>
    <w:rsid w:val="00C157F5"/>
    <w:rsid w:val="00C1678F"/>
    <w:rsid w:val="00C46356"/>
    <w:rsid w:val="00CF685F"/>
    <w:rsid w:val="00D0506A"/>
    <w:rsid w:val="00D1003E"/>
    <w:rsid w:val="00DD4DCF"/>
    <w:rsid w:val="00DF6F52"/>
    <w:rsid w:val="00E35328"/>
    <w:rsid w:val="00E41762"/>
    <w:rsid w:val="00E418E6"/>
    <w:rsid w:val="00E90C83"/>
    <w:rsid w:val="00E90F09"/>
    <w:rsid w:val="00E93528"/>
    <w:rsid w:val="00EA5EC0"/>
    <w:rsid w:val="00EB1A46"/>
    <w:rsid w:val="00EB319A"/>
    <w:rsid w:val="00F06B32"/>
    <w:rsid w:val="00F57A0F"/>
    <w:rsid w:val="00F70113"/>
    <w:rsid w:val="00F76354"/>
    <w:rsid w:val="00F835BA"/>
    <w:rsid w:val="00F923F3"/>
    <w:rsid w:val="00FB1148"/>
    <w:rsid w:val="00FF2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6F9D"/>
  <w15:chartTrackingRefBased/>
  <w15:docId w15:val="{340F1A7F-0E5E-4CFF-ACD9-82128F96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
    <w:name w:val="1."/>
    <w:basedOn w:val="Normalny"/>
    <w:rsid w:val="00C46356"/>
    <w:pPr>
      <w:tabs>
        <w:tab w:val="left" w:pos="309"/>
      </w:tabs>
      <w:spacing w:after="0" w:line="258" w:lineRule="atLeast"/>
      <w:ind w:left="312" w:hanging="312"/>
      <w:jc w:val="both"/>
    </w:pPr>
    <w:rPr>
      <w:rFonts w:ascii="FrankfurtGothic" w:eastAsia="Times New Roman" w:hAnsi="FrankfurtGothic" w:cs="Times New Roman"/>
      <w:snapToGrid w:val="0"/>
      <w:color w:val="000000"/>
      <w:sz w:val="17"/>
      <w:szCs w:val="20"/>
      <w:lang w:eastAsia="pl-PL"/>
    </w:rPr>
  </w:style>
  <w:style w:type="paragraph" w:customStyle="1" w:styleId="m2246066750735933239m7977348256433663507gmail-western">
    <w:name w:val="m_2246066750735933239m_7977348256433663507gmail-western"/>
    <w:basedOn w:val="Normalny"/>
    <w:uiPriority w:val="99"/>
    <w:semiHidden/>
    <w:rsid w:val="00C46356"/>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C46356"/>
    <w:rPr>
      <w:color w:val="0563C1" w:themeColor="hyperlink"/>
      <w:u w:val="single"/>
    </w:rPr>
  </w:style>
  <w:style w:type="paragraph" w:styleId="Tekstdymka">
    <w:name w:val="Balloon Text"/>
    <w:basedOn w:val="Normalny"/>
    <w:link w:val="TekstdymkaZnak"/>
    <w:uiPriority w:val="99"/>
    <w:semiHidden/>
    <w:unhideWhenUsed/>
    <w:rsid w:val="00B203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3E1"/>
    <w:rPr>
      <w:rFonts w:ascii="Segoe UI" w:hAnsi="Segoe UI" w:cs="Segoe UI"/>
      <w:sz w:val="18"/>
      <w:szCs w:val="18"/>
    </w:rPr>
  </w:style>
  <w:style w:type="paragraph" w:styleId="Nagwek">
    <w:name w:val="header"/>
    <w:basedOn w:val="Normalny"/>
    <w:link w:val="NagwekZnak"/>
    <w:uiPriority w:val="99"/>
    <w:unhideWhenUsed/>
    <w:rsid w:val="00CF68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85F"/>
  </w:style>
  <w:style w:type="paragraph" w:styleId="Stopka">
    <w:name w:val="footer"/>
    <w:basedOn w:val="Normalny"/>
    <w:link w:val="StopkaZnak"/>
    <w:uiPriority w:val="99"/>
    <w:unhideWhenUsed/>
    <w:rsid w:val="00CF68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85F"/>
  </w:style>
  <w:style w:type="paragraph" w:styleId="NormalnyWeb">
    <w:name w:val="Normal (Web)"/>
    <w:basedOn w:val="Normalny"/>
    <w:uiPriority w:val="99"/>
    <w:semiHidden/>
    <w:unhideWhenUsed/>
    <w:rsid w:val="00F835BA"/>
    <w:pPr>
      <w:spacing w:before="280" w:after="280" w:line="360" w:lineRule="auto"/>
      <w:ind w:left="992" w:hanging="567"/>
      <w:jc w:val="both"/>
    </w:pPr>
    <w:rPr>
      <w:rFonts w:ascii="Arial Unicode MS" w:eastAsia="Times New Roman" w:hAnsi="Arial Unicode MS" w:cs="Arial Unicode MS"/>
      <w:sz w:val="20"/>
      <w:szCs w:val="20"/>
      <w:lang w:val="x-none" w:eastAsia="ar-SA"/>
    </w:rPr>
  </w:style>
  <w:style w:type="paragraph" w:styleId="Akapitzlist">
    <w:name w:val="List Paragraph"/>
    <w:basedOn w:val="Normalny"/>
    <w:uiPriority w:val="34"/>
    <w:qFormat/>
    <w:rsid w:val="00613B37"/>
    <w:pPr>
      <w:ind w:left="720"/>
      <w:contextualSpacing/>
    </w:pPr>
  </w:style>
  <w:style w:type="character" w:styleId="Odwoaniedokomentarza">
    <w:name w:val="annotation reference"/>
    <w:basedOn w:val="Domylnaczcionkaakapitu"/>
    <w:uiPriority w:val="99"/>
    <w:semiHidden/>
    <w:unhideWhenUsed/>
    <w:rsid w:val="00C1678F"/>
    <w:rPr>
      <w:sz w:val="16"/>
      <w:szCs w:val="16"/>
    </w:rPr>
  </w:style>
  <w:style w:type="paragraph" w:styleId="Tekstkomentarza">
    <w:name w:val="annotation text"/>
    <w:basedOn w:val="Normalny"/>
    <w:link w:val="TekstkomentarzaZnak"/>
    <w:uiPriority w:val="99"/>
    <w:unhideWhenUsed/>
    <w:rsid w:val="00C1678F"/>
    <w:pPr>
      <w:spacing w:line="240" w:lineRule="auto"/>
    </w:pPr>
    <w:rPr>
      <w:sz w:val="20"/>
      <w:szCs w:val="20"/>
    </w:rPr>
  </w:style>
  <w:style w:type="character" w:customStyle="1" w:styleId="TekstkomentarzaZnak">
    <w:name w:val="Tekst komentarza Znak"/>
    <w:basedOn w:val="Domylnaczcionkaakapitu"/>
    <w:link w:val="Tekstkomentarza"/>
    <w:uiPriority w:val="99"/>
    <w:rsid w:val="00C1678F"/>
    <w:rPr>
      <w:sz w:val="20"/>
      <w:szCs w:val="20"/>
    </w:rPr>
  </w:style>
  <w:style w:type="paragraph" w:styleId="Tematkomentarza">
    <w:name w:val="annotation subject"/>
    <w:basedOn w:val="Tekstkomentarza"/>
    <w:next w:val="Tekstkomentarza"/>
    <w:link w:val="TematkomentarzaZnak"/>
    <w:uiPriority w:val="99"/>
    <w:semiHidden/>
    <w:unhideWhenUsed/>
    <w:rsid w:val="00C1678F"/>
    <w:rPr>
      <w:b/>
      <w:bCs/>
    </w:rPr>
  </w:style>
  <w:style w:type="character" w:customStyle="1" w:styleId="TematkomentarzaZnak">
    <w:name w:val="Temat komentarza Znak"/>
    <w:basedOn w:val="TekstkomentarzaZnak"/>
    <w:link w:val="Tematkomentarza"/>
    <w:uiPriority w:val="99"/>
    <w:semiHidden/>
    <w:rsid w:val="00C167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zwik.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janeczek@zwik.szczecin.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61ED-C816-4D38-B62B-95BBE37F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3378</Words>
  <Characters>20274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Janeczek</dc:creator>
  <cp:keywords/>
  <dc:description/>
  <cp:lastModifiedBy>Agnieszka Poręczewska-Bereszko</cp:lastModifiedBy>
  <cp:revision>4</cp:revision>
  <cp:lastPrinted>2022-05-11T11:55:00Z</cp:lastPrinted>
  <dcterms:created xsi:type="dcterms:W3CDTF">2022-05-11T11:26:00Z</dcterms:created>
  <dcterms:modified xsi:type="dcterms:W3CDTF">2022-05-11T12:55:00Z</dcterms:modified>
</cp:coreProperties>
</file>