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86" w:rsidRPr="002B366B" w:rsidRDefault="00873DEE" w:rsidP="00E60F86">
      <w:pPr>
        <w:spacing w:after="160" w:line="259" w:lineRule="auto"/>
        <w:ind w:left="6372"/>
        <w:rPr>
          <w:rFonts w:eastAsia="Times New Roman" w:cstheme="minorHAnsi"/>
          <w:sz w:val="24"/>
          <w:szCs w:val="24"/>
        </w:rPr>
      </w:pPr>
      <w:r w:rsidRPr="002B366B">
        <w:rPr>
          <w:rFonts w:eastAsia="Times New Roman" w:cstheme="minorHAnsi"/>
          <w:sz w:val="24"/>
          <w:szCs w:val="24"/>
        </w:rPr>
        <w:t>Załącznik nr 3.1</w:t>
      </w:r>
      <w:r w:rsidR="00E60F86" w:rsidRPr="002B366B">
        <w:rPr>
          <w:rFonts w:eastAsia="Times New Roman" w:cstheme="minorHAnsi"/>
          <w:sz w:val="24"/>
          <w:szCs w:val="24"/>
        </w:rPr>
        <w:t xml:space="preserve"> do SWZ</w:t>
      </w:r>
    </w:p>
    <w:p w:rsidR="00E60F86" w:rsidRPr="002B366B" w:rsidRDefault="00E60F86" w:rsidP="00E60F86">
      <w:pPr>
        <w:spacing w:after="160" w:line="259" w:lineRule="auto"/>
        <w:jc w:val="center"/>
        <w:rPr>
          <w:rFonts w:eastAsia="Times New Roman" w:cstheme="minorHAnsi"/>
          <w:b/>
          <w:sz w:val="24"/>
          <w:szCs w:val="24"/>
        </w:rPr>
      </w:pPr>
      <w:r w:rsidRPr="002B366B">
        <w:rPr>
          <w:rFonts w:eastAsia="Times New Roman" w:cstheme="minorHAnsi"/>
          <w:b/>
          <w:sz w:val="24"/>
          <w:szCs w:val="24"/>
        </w:rPr>
        <w:t>OPIS PRZEDMIOTU ZAMÓWIENIA</w:t>
      </w:r>
      <w:r w:rsidRPr="002B366B">
        <w:rPr>
          <w:rFonts w:eastAsia="Times New Roman" w:cstheme="minorHAnsi"/>
          <w:sz w:val="24"/>
          <w:szCs w:val="24"/>
        </w:rPr>
        <w:t xml:space="preserve"> (OPZ) </w:t>
      </w:r>
      <w:proofErr w:type="gramStart"/>
      <w:r w:rsidRPr="002B366B">
        <w:rPr>
          <w:rFonts w:eastAsia="Times New Roman" w:cstheme="minorHAnsi"/>
          <w:b/>
          <w:sz w:val="24"/>
          <w:szCs w:val="24"/>
        </w:rPr>
        <w:t>–  Zestawienie</w:t>
      </w:r>
      <w:proofErr w:type="gramEnd"/>
      <w:r w:rsidRPr="002B366B">
        <w:rPr>
          <w:rFonts w:eastAsia="Times New Roman" w:cstheme="minorHAnsi"/>
          <w:b/>
          <w:sz w:val="24"/>
          <w:szCs w:val="24"/>
        </w:rPr>
        <w:t xml:space="preserve"> wyposażenia</w:t>
      </w:r>
    </w:p>
    <w:p w:rsidR="00E60F86" w:rsidRPr="002B366B" w:rsidRDefault="00E60F86" w:rsidP="00E60F86">
      <w:pPr>
        <w:spacing w:after="160" w:line="259" w:lineRule="auto"/>
        <w:jc w:val="center"/>
        <w:rPr>
          <w:rFonts w:eastAsia="Times New Roman" w:cstheme="minorHAnsi"/>
          <w:b/>
          <w:sz w:val="24"/>
          <w:szCs w:val="24"/>
        </w:rPr>
      </w:pPr>
      <w:r w:rsidRPr="002B366B">
        <w:rPr>
          <w:rFonts w:eastAsia="Times New Roman" w:cstheme="minorHAnsi"/>
          <w:sz w:val="24"/>
          <w:szCs w:val="24"/>
        </w:rPr>
        <w:t>na zadanie pn.:</w:t>
      </w:r>
      <w:r w:rsidRPr="002B366B">
        <w:rPr>
          <w:rFonts w:eastAsia="Times New Roman" w:cstheme="minorHAnsi"/>
          <w:b/>
          <w:sz w:val="24"/>
          <w:szCs w:val="24"/>
        </w:rPr>
        <w:t xml:space="preserve"> Wyposażenie i modernizacja sali komputerowej do prowadzenia zajęć w ramach realizacji „Programu CYBER.MIL z klasą” w Zespole Szkół Licealnych w Leżajsku.</w:t>
      </w:r>
    </w:p>
    <w:p w:rsidR="00E60F86" w:rsidRPr="002B366B" w:rsidRDefault="009852C9" w:rsidP="00E60F86">
      <w:pPr>
        <w:spacing w:after="160" w:line="259" w:lineRule="auto"/>
        <w:jc w:val="center"/>
        <w:rPr>
          <w:rFonts w:eastAsia="Times New Roman" w:cstheme="minorHAnsi"/>
          <w:b/>
          <w:bCs/>
          <w:sz w:val="24"/>
          <w:szCs w:val="24"/>
          <w:u w:val="single"/>
        </w:rPr>
      </w:pPr>
      <w:r w:rsidRPr="002B366B">
        <w:rPr>
          <w:rFonts w:eastAsia="Times New Roman" w:cstheme="minorHAnsi"/>
          <w:b/>
          <w:bCs/>
          <w:sz w:val="24"/>
          <w:szCs w:val="24"/>
          <w:u w:val="single"/>
        </w:rPr>
        <w:t>Część nr 1</w:t>
      </w:r>
      <w:r w:rsidR="00E60F86" w:rsidRPr="002B366B">
        <w:rPr>
          <w:rFonts w:eastAsia="Times New Roman" w:cstheme="minorHAnsi"/>
          <w:b/>
          <w:bCs/>
          <w:sz w:val="24"/>
          <w:szCs w:val="24"/>
          <w:u w:val="single"/>
        </w:rPr>
        <w:t xml:space="preserve"> – </w:t>
      </w:r>
      <w:r w:rsidR="00D74EAC">
        <w:rPr>
          <w:rFonts w:eastAsia="Times New Roman" w:cstheme="minorHAnsi"/>
          <w:b/>
          <w:bCs/>
          <w:sz w:val="24"/>
          <w:szCs w:val="24"/>
          <w:u w:val="single"/>
        </w:rPr>
        <w:t>Dostawa s</w:t>
      </w:r>
      <w:r w:rsidR="00E60F86" w:rsidRPr="002B366B">
        <w:rPr>
          <w:rFonts w:eastAsia="Times New Roman" w:cstheme="minorHAnsi"/>
          <w:b/>
          <w:bCs/>
          <w:sz w:val="24"/>
          <w:szCs w:val="24"/>
          <w:u w:val="single"/>
        </w:rPr>
        <w:t>przęt</w:t>
      </w:r>
      <w:r w:rsidR="00D74EAC">
        <w:rPr>
          <w:rFonts w:eastAsia="Times New Roman" w:cstheme="minorHAnsi"/>
          <w:b/>
          <w:bCs/>
          <w:sz w:val="24"/>
          <w:szCs w:val="24"/>
          <w:u w:val="single"/>
        </w:rPr>
        <w:t>u komputerowego</w:t>
      </w:r>
    </w:p>
    <w:p w:rsidR="002B366B" w:rsidRPr="002B366B" w:rsidRDefault="002B366B" w:rsidP="00E60F86">
      <w:pPr>
        <w:spacing w:after="160" w:line="259" w:lineRule="auto"/>
        <w:jc w:val="center"/>
        <w:rPr>
          <w:rFonts w:eastAsia="Times New Roman" w:cstheme="minorHAnsi"/>
          <w:b/>
          <w:bCs/>
          <w:sz w:val="24"/>
          <w:szCs w:val="24"/>
          <w:u w:val="single"/>
        </w:rPr>
      </w:pPr>
    </w:p>
    <w:p w:rsidR="001E1043" w:rsidRPr="00D74EAC" w:rsidRDefault="001E1043" w:rsidP="001E1043">
      <w:pPr>
        <w:spacing w:after="160" w:line="256" w:lineRule="auto"/>
        <w:jc w:val="center"/>
        <w:rPr>
          <w:rFonts w:eastAsia="Calibri" w:cstheme="minorHAnsi"/>
          <w:sz w:val="24"/>
          <w:szCs w:val="24"/>
        </w:rPr>
      </w:pPr>
      <w:r w:rsidRPr="00D74EAC">
        <w:rPr>
          <w:rFonts w:eastAsia="Calibri" w:cstheme="minorHAnsi"/>
          <w:b/>
          <w:sz w:val="24"/>
          <w:szCs w:val="24"/>
        </w:rPr>
        <w:t>Komputer stacjonarny 17 szt.</w:t>
      </w:r>
      <w:r w:rsidRPr="00D74EAC">
        <w:rPr>
          <w:rFonts w:eastAsia="Calibri" w:cstheme="minorHAnsi"/>
          <w:sz w:val="24"/>
          <w:szCs w:val="24"/>
        </w:rPr>
        <w:t xml:space="preserve"> o parametrach nie gorszych niż:</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7525"/>
      </w:tblGrid>
      <w:tr w:rsidR="0024453B" w:rsidRPr="0082256B" w:rsidTr="00115F21">
        <w:trPr>
          <w:trHeight w:val="283"/>
        </w:trPr>
        <w:tc>
          <w:tcPr>
            <w:tcW w:w="1973" w:type="dxa"/>
            <w:shd w:val="clear" w:color="auto" w:fill="auto"/>
          </w:tcPr>
          <w:p w:rsidR="0024453B" w:rsidRPr="0082256B" w:rsidRDefault="0024453B" w:rsidP="00115F21">
            <w:pPr>
              <w:spacing w:after="0" w:line="240" w:lineRule="auto"/>
              <w:jc w:val="center"/>
              <w:rPr>
                <w:rFonts w:ascii="Century Schoolbook" w:hAnsi="Century Schoolbook" w:cs="Arial"/>
                <w:b/>
                <w:color w:val="000000" w:themeColor="text1"/>
              </w:rPr>
            </w:pPr>
            <w:r w:rsidRPr="0082256B">
              <w:rPr>
                <w:rFonts w:ascii="Century Schoolbook" w:hAnsi="Century Schoolbook" w:cs="Arial"/>
                <w:b/>
                <w:color w:val="000000" w:themeColor="text1"/>
              </w:rPr>
              <w:t>Nazwa komponentu</w:t>
            </w:r>
          </w:p>
        </w:tc>
        <w:tc>
          <w:tcPr>
            <w:tcW w:w="7525" w:type="dxa"/>
            <w:shd w:val="clear" w:color="auto" w:fill="auto"/>
          </w:tcPr>
          <w:p w:rsidR="0024453B" w:rsidRPr="0082256B" w:rsidRDefault="0024453B" w:rsidP="00115F21">
            <w:pPr>
              <w:spacing w:after="0" w:line="240" w:lineRule="auto"/>
              <w:jc w:val="center"/>
              <w:rPr>
                <w:rFonts w:ascii="Century Schoolbook" w:hAnsi="Century Schoolbook" w:cs="Arial"/>
                <w:b/>
                <w:color w:val="000000" w:themeColor="text1"/>
              </w:rPr>
            </w:pPr>
            <w:r w:rsidRPr="0082256B">
              <w:rPr>
                <w:rFonts w:ascii="Century Schoolbook" w:hAnsi="Century Schoolbook" w:cs="Arial"/>
                <w:b/>
                <w:color w:val="000000" w:themeColor="text1"/>
              </w:rPr>
              <w:t>Wymagane parametry techniczne komputerów</w:t>
            </w: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Typ</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Komputer stacjonarny. W ofercie wymagane jest podanie modelu, symbolu oraz producenta.</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Zastosowanie</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Komputer będzie wykorzystywany dla potrzeb aplikacji biurowych, aplikacji edukacyjnych, aplikacji obliczeniowych, dostępu do Internetu oraz poczty elektronicznej, jako lokalna baza danych, stacja programistyczna.</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Procesor</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Procesor dedykowany do pracy w komputerach stacjonarnych. Procesor osiągający w teście </w:t>
            </w:r>
            <w:proofErr w:type="spellStart"/>
            <w:r w:rsidRPr="0082256B">
              <w:rPr>
                <w:rFonts w:ascii="Century Schoolbook" w:hAnsi="Century Schoolbook" w:cs="Arial"/>
                <w:bCs/>
                <w:color w:val="000000" w:themeColor="text1"/>
              </w:rPr>
              <w:t>Passmark</w:t>
            </w:r>
            <w:proofErr w:type="spellEnd"/>
            <w:r w:rsidRPr="0082256B">
              <w:rPr>
                <w:rFonts w:ascii="Century Schoolbook" w:hAnsi="Century Schoolbook" w:cs="Arial"/>
                <w:bCs/>
                <w:color w:val="000000" w:themeColor="text1"/>
              </w:rPr>
              <w:t xml:space="preserve"> CPU Mark, w kategorii </w:t>
            </w:r>
            <w:proofErr w:type="spellStart"/>
            <w:r w:rsidRPr="0082256B">
              <w:rPr>
                <w:rFonts w:ascii="Century Schoolbook" w:hAnsi="Century Schoolbook" w:cs="Arial"/>
                <w:bCs/>
                <w:color w:val="000000" w:themeColor="text1"/>
              </w:rPr>
              <w:t>Average</w:t>
            </w:r>
            <w:proofErr w:type="spellEnd"/>
            <w:r w:rsidRPr="0082256B">
              <w:rPr>
                <w:rFonts w:ascii="Century Schoolbook" w:hAnsi="Century Schoolbook" w:cs="Arial"/>
                <w:bCs/>
                <w:color w:val="000000" w:themeColor="text1"/>
              </w:rPr>
              <w:t xml:space="preserve"> CPU Mark wynik co najmniej 21000 pkt. według wyników opublikowanych na stronie </w:t>
            </w:r>
            <w:hyperlink r:id="rId5" w:history="1">
              <w:r w:rsidRPr="0082256B">
                <w:rPr>
                  <w:rStyle w:val="Hipercze"/>
                  <w:rFonts w:ascii="Century Schoolbook" w:hAnsi="Century Schoolbook" w:cs="Arial"/>
                  <w:bCs/>
                  <w:color w:val="000000" w:themeColor="text1"/>
                </w:rPr>
                <w:t>http://www.cpubenchmark.net/cpu_list.php</w:t>
              </w:r>
            </w:hyperlink>
            <w:r w:rsidRPr="0082256B">
              <w:rPr>
                <w:rFonts w:ascii="Century Schoolbook" w:hAnsi="Century Schoolbook" w:cs="Arial"/>
                <w:bCs/>
                <w:color w:val="000000" w:themeColor="text1"/>
              </w:rPr>
              <w:t xml:space="preserve"> na dzień 19.08.2021.</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Pamięć RAM</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124591">
              <w:rPr>
                <w:rFonts w:ascii="Century Schoolbook" w:hAnsi="Century Schoolbook"/>
              </w:rPr>
              <w:t xml:space="preserve">32GB DDR4 3200 MHz non-ECC możliwość rozbudowy do min 128GB, min. dwa </w:t>
            </w:r>
            <w:proofErr w:type="spellStart"/>
            <w:r w:rsidRPr="00124591">
              <w:rPr>
                <w:rFonts w:ascii="Century Schoolbook" w:hAnsi="Century Schoolbook"/>
              </w:rPr>
              <w:t>sloty</w:t>
            </w:r>
            <w:proofErr w:type="spellEnd"/>
            <w:r w:rsidRPr="00124591">
              <w:rPr>
                <w:rFonts w:ascii="Century Schoolbook" w:hAnsi="Century Schoolbook"/>
              </w:rPr>
              <w:t xml:space="preserve"> wolne</w:t>
            </w:r>
            <w:r w:rsidRPr="0082256B">
              <w:rPr>
                <w:rFonts w:ascii="Century Schoolbook" w:hAnsi="Century Schoolbook" w:cs="Arial"/>
                <w:bCs/>
                <w:color w:val="000000" w:themeColor="text1"/>
              </w:rPr>
              <w:t xml:space="preserve"> </w:t>
            </w: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Pamięć masowa</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Dysk M.2 SSD 512GB </w:t>
            </w:r>
            <w:proofErr w:type="spellStart"/>
            <w:r w:rsidRPr="0082256B">
              <w:rPr>
                <w:rFonts w:ascii="Century Schoolbook" w:hAnsi="Century Schoolbook" w:cs="Arial"/>
                <w:bCs/>
                <w:color w:val="000000" w:themeColor="text1"/>
              </w:rPr>
              <w:t>PCIe</w:t>
            </w:r>
            <w:proofErr w:type="spellEnd"/>
            <w:r w:rsidRPr="0082256B">
              <w:rPr>
                <w:rFonts w:ascii="Century Schoolbook" w:hAnsi="Century Schoolbook" w:cs="Arial"/>
                <w:bCs/>
                <w:color w:val="000000" w:themeColor="text1"/>
              </w:rPr>
              <w:t xml:space="preserve"> </w:t>
            </w:r>
            <w:proofErr w:type="spellStart"/>
            <w:r w:rsidRPr="0082256B">
              <w:rPr>
                <w:rFonts w:ascii="Century Schoolbook" w:hAnsi="Century Schoolbook" w:cs="Arial"/>
                <w:bCs/>
                <w:color w:val="000000" w:themeColor="text1"/>
              </w:rPr>
              <w:t>NVMe</w:t>
            </w:r>
            <w:proofErr w:type="spellEnd"/>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Dysk 3.5” 1TB HDD 7.2k RPM.</w:t>
            </w:r>
          </w:p>
          <w:p w:rsidR="0024453B" w:rsidRPr="0082256B" w:rsidRDefault="0024453B" w:rsidP="00115F21">
            <w:pPr>
              <w:spacing w:after="0" w:line="240" w:lineRule="auto"/>
              <w:rPr>
                <w:rFonts w:ascii="Century Schoolbook" w:hAnsi="Century Schoolbook" w:cs="Arial"/>
                <w:bCs/>
                <w:color w:val="000000" w:themeColor="text1"/>
              </w:rPr>
            </w:pP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Wydajność grafiki</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Zintegrowana karta graficzna osiągająca w teście </w:t>
            </w:r>
            <w:proofErr w:type="spellStart"/>
            <w:r w:rsidRPr="0082256B">
              <w:rPr>
                <w:rFonts w:ascii="Century Schoolbook" w:hAnsi="Century Schoolbook" w:cs="Arial"/>
                <w:bCs/>
                <w:color w:val="000000" w:themeColor="text1"/>
              </w:rPr>
              <w:t>Passmark</w:t>
            </w:r>
            <w:proofErr w:type="spellEnd"/>
            <w:r w:rsidRPr="0082256B">
              <w:rPr>
                <w:rFonts w:ascii="Century Schoolbook" w:hAnsi="Century Schoolbook" w:cs="Arial"/>
                <w:bCs/>
                <w:color w:val="000000" w:themeColor="text1"/>
              </w:rPr>
              <w:t xml:space="preserve"> G3D Mark, w kategorii </w:t>
            </w:r>
            <w:proofErr w:type="spellStart"/>
            <w:r w:rsidRPr="0082256B">
              <w:rPr>
                <w:rFonts w:ascii="Century Schoolbook" w:hAnsi="Century Schoolbook" w:cs="Arial"/>
                <w:bCs/>
                <w:color w:val="000000" w:themeColor="text1"/>
              </w:rPr>
              <w:t>Average</w:t>
            </w:r>
            <w:proofErr w:type="spellEnd"/>
            <w:r w:rsidRPr="0082256B">
              <w:rPr>
                <w:rFonts w:ascii="Century Schoolbook" w:hAnsi="Century Schoolbook" w:cs="Arial"/>
                <w:bCs/>
                <w:color w:val="000000" w:themeColor="text1"/>
              </w:rPr>
              <w:t xml:space="preserve"> G3D Mark wynik co najmniej 1500 pkt. według wyników opublikowanych na stronie </w:t>
            </w:r>
            <w:hyperlink r:id="rId6" w:history="1">
              <w:r w:rsidRPr="0082256B">
                <w:rPr>
                  <w:rStyle w:val="Hipercze"/>
                  <w:rFonts w:ascii="Century Schoolbook" w:hAnsi="Century Schoolbook" w:cs="Arial"/>
                  <w:bCs/>
                  <w:color w:val="000000" w:themeColor="text1"/>
                </w:rPr>
                <w:t>https://www.videocardbenchmark.net/gpu_list.php</w:t>
              </w:r>
            </w:hyperlink>
            <w:r w:rsidRPr="0082256B">
              <w:rPr>
                <w:rFonts w:ascii="Century Schoolbook" w:hAnsi="Century Schoolbook" w:cs="Arial"/>
                <w:bCs/>
                <w:color w:val="000000" w:themeColor="text1"/>
              </w:rPr>
              <w:t xml:space="preserve"> w dniu 19.08.2021.</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Wyposażenie multimedialne</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Karta dźwiękowa min. czterokanałowa zintegrowana z płytą główną, zgodna z High Definition, wewnętrzny głośnik w obudowie komputera. Port słuchawek i mikrofonu na przednim panelu, dopuszcza się rozwiązanie port </w:t>
            </w:r>
            <w:proofErr w:type="spellStart"/>
            <w:r w:rsidRPr="0082256B">
              <w:rPr>
                <w:rFonts w:ascii="Century Schoolbook" w:hAnsi="Century Schoolbook" w:cs="Arial"/>
                <w:bCs/>
                <w:color w:val="000000" w:themeColor="text1"/>
              </w:rPr>
              <w:t>combo</w:t>
            </w:r>
            <w:proofErr w:type="spellEnd"/>
            <w:r w:rsidRPr="0082256B">
              <w:rPr>
                <w:rFonts w:ascii="Century Schoolbook" w:hAnsi="Century Schoolbook" w:cs="Arial"/>
                <w:bCs/>
                <w:color w:val="000000" w:themeColor="text1"/>
              </w:rPr>
              <w:t xml:space="preserve">, na tylnym panelu min. port audio </w:t>
            </w:r>
            <w:proofErr w:type="spellStart"/>
            <w:r w:rsidRPr="0082256B">
              <w:rPr>
                <w:rFonts w:ascii="Century Schoolbook" w:hAnsi="Century Schoolbook" w:cs="Arial"/>
                <w:bCs/>
                <w:color w:val="000000" w:themeColor="text1"/>
              </w:rPr>
              <w:t>line</w:t>
            </w:r>
            <w:proofErr w:type="spellEnd"/>
            <w:r w:rsidRPr="0082256B">
              <w:rPr>
                <w:rFonts w:ascii="Century Schoolbook" w:hAnsi="Century Schoolbook" w:cs="Arial"/>
                <w:bCs/>
                <w:color w:val="000000" w:themeColor="text1"/>
              </w:rPr>
              <w:t xml:space="preserve"> out.</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rPr>
          <w:trHeight w:val="436"/>
        </w:trPr>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Obudowa</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Typu Mini Tower z obsługą kart wyłącznie o pełnej wysokości. Umożliwiająca montaż 2 x dysku 3.5” lub 2 x dysków 2.5” wewnątrz obudowy. Napęd optyczny zamontowany w dedykowanej wnęce zewnętrznej 5.25” typu </w:t>
            </w:r>
            <w:proofErr w:type="spellStart"/>
            <w:r w:rsidRPr="0082256B">
              <w:rPr>
                <w:rFonts w:ascii="Century Schoolbook" w:hAnsi="Century Schoolbook" w:cs="Arial"/>
                <w:bCs/>
                <w:color w:val="000000" w:themeColor="text1"/>
              </w:rPr>
              <w:t>slim</w:t>
            </w:r>
            <w:proofErr w:type="spellEnd"/>
            <w:r w:rsidRPr="0082256B">
              <w:rPr>
                <w:rFonts w:ascii="Century Schoolbook" w:hAnsi="Century Schoolbook" w:cs="Arial"/>
                <w:bCs/>
                <w:color w:val="000000" w:themeColor="text1"/>
              </w:rPr>
              <w:t>. Obudowa fabrycznie przystosowana do pracy w orientacji pionowej. Suma wymiarów obudowy nieprzekraczająca 860 mm.</w:t>
            </w:r>
          </w:p>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Zasilacz o mocy min. 460W pracujący w sieci 230V 50/60Hz prądu zmiennego i efektywności min. 90% przy obciążeniu zasilacza na </w:t>
            </w:r>
            <w:r w:rsidRPr="0082256B">
              <w:rPr>
                <w:rFonts w:ascii="Century Schoolbook" w:hAnsi="Century Schoolbook" w:cs="Arial"/>
                <w:bCs/>
                <w:color w:val="000000" w:themeColor="text1"/>
              </w:rPr>
              <w:lastRenderedPageBreak/>
              <w:t>poziomie 50%.</w:t>
            </w:r>
          </w:p>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Zasilacz w oferowanym komputerze musi się znajdować na stronie </w:t>
            </w:r>
            <w:hyperlink r:id="rId7" w:history="1">
              <w:r w:rsidRPr="0082256B">
                <w:rPr>
                  <w:rStyle w:val="Hipercze"/>
                  <w:rFonts w:ascii="Century Schoolbook" w:hAnsi="Century Schoolbook" w:cs="Arial"/>
                  <w:bCs/>
                  <w:color w:val="000000" w:themeColor="text1"/>
                </w:rPr>
                <w:t>http://www.plugloadsolutions.com/80pluspowersupplies.aspx</w:t>
              </w:r>
            </w:hyperlink>
            <w:r w:rsidRPr="0082256B">
              <w:rPr>
                <w:rFonts w:ascii="Century Schoolbook" w:hAnsi="Century Schoolbook" w:cs="Arial"/>
                <w:bCs/>
                <w:color w:val="000000" w:themeColor="text1"/>
              </w:rPr>
              <w:t xml:space="preserve"> do oferty należy dołączyć wydruk potwierdzający spełnienie wymogu 80plus, w przypadku, kiedy u producenta występuje kilka zasilaczy które są montowane na etapie produkcji w fabryce załączyć wydruki dla wszystkich zasilaczy. Wydruki 80plus musza być potwierdzone przez producenta lub dołączone oświadczenie producenta komputera, iż wskazane zasilacze przez wykonawcę spełniają 80plus.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sidRPr="0082256B">
              <w:rPr>
                <w:rFonts w:ascii="Century Schoolbook" w:hAnsi="Century Schoolbook" w:cs="Arial"/>
                <w:bCs/>
                <w:color w:val="000000" w:themeColor="text1"/>
              </w:rPr>
              <w:t>radełkowych</w:t>
            </w:r>
            <w:proofErr w:type="spellEnd"/>
            <w:r w:rsidRPr="0082256B">
              <w:rPr>
                <w:rFonts w:ascii="Century Schoolbook" w:hAnsi="Century Schoolbook" w:cs="Arial"/>
                <w:bCs/>
                <w:color w:val="000000" w:themeColor="text1"/>
              </w:rPr>
              <w:t xml:space="preserve">). Obudowa posiadająca czujnik otwarcia obudowy współpracujący z oprogramowaniem zarządzająco – diagnostycznym. Obudowa musi umożliwiać zastosowanie zabezpieczenia fizycznego w postaci linki metalowej raz kłódki (oczko w obudowie do założenia kłódki).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2256B">
              <w:rPr>
                <w:rFonts w:ascii="Century Schoolbook" w:hAnsi="Century Schoolbook" w:cs="Arial"/>
                <w:bCs/>
                <w:color w:val="000000" w:themeColor="text1"/>
              </w:rPr>
              <w:t>BIOS’u</w:t>
            </w:r>
            <w:proofErr w:type="spellEnd"/>
            <w:r w:rsidRPr="0082256B">
              <w:rPr>
                <w:rFonts w:ascii="Century Schoolbook" w:hAnsi="Century Schoolbook" w:cs="Arial"/>
                <w:bCs/>
                <w:color w:val="000000" w:themeColor="text1"/>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r>
      <w:tr w:rsidR="0024453B" w:rsidRPr="0082256B" w:rsidTr="00115F21">
        <w:trPr>
          <w:trHeight w:val="2416"/>
        </w:trPr>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Bezpieczeństwo</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82256B">
              <w:rPr>
                <w:rFonts w:ascii="Century Schoolbook" w:hAnsi="Century Schoolbook" w:cs="Arial"/>
                <w:bCs/>
                <w:color w:val="000000" w:themeColor="text1"/>
              </w:rPr>
              <w:t>flash</w:t>
            </w:r>
            <w:proofErr w:type="spellEnd"/>
            <w:r w:rsidRPr="0082256B">
              <w:rPr>
                <w:rFonts w:ascii="Century Schoolbook" w:hAnsi="Century Schoolbook" w:cs="Arial"/>
                <w:bCs/>
                <w:color w:val="000000" w:themeColor="text1"/>
              </w:rPr>
              <w:t xml:space="preserve"> co BIOS, dostępny z poziomu szybkiego menu </w:t>
            </w:r>
            <w:proofErr w:type="spellStart"/>
            <w:r w:rsidRPr="0082256B">
              <w:rPr>
                <w:rFonts w:ascii="Century Schoolbook" w:hAnsi="Century Schoolbook" w:cs="Arial"/>
                <w:bCs/>
                <w:color w:val="000000" w:themeColor="text1"/>
              </w:rPr>
              <w:t>boot</w:t>
            </w:r>
            <w:proofErr w:type="spellEnd"/>
            <w:r w:rsidRPr="0082256B">
              <w:rPr>
                <w:rFonts w:ascii="Century Schoolbook" w:hAnsi="Century Schoolbook" w:cs="Arial"/>
                <w:bCs/>
                <w:color w:val="000000" w:themeColor="text1"/>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2256B">
              <w:rPr>
                <w:rFonts w:ascii="Century Schoolbook" w:hAnsi="Century Schoolbook" w:cs="Arial"/>
                <w:bCs/>
                <w:color w:val="000000" w:themeColor="text1"/>
              </w:rPr>
              <w:t>internetu</w:t>
            </w:r>
            <w:proofErr w:type="spellEnd"/>
            <w:r w:rsidRPr="0082256B">
              <w:rPr>
                <w:rFonts w:ascii="Century Schoolbook" w:hAnsi="Century Schoolbook" w:cs="Arial"/>
                <w:bCs/>
                <w:color w:val="000000" w:themeColor="text1"/>
              </w:rPr>
              <w:t xml:space="preserve"> i sieci lokalnej.</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Procedura POST traktowana jest jako oddzielna funkcjonalność.</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BIOS</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BIOS zgodny ze specyfikacją UEFI, wyprodukowany przez producenta komputera, zawierający logo producenta komputera lub nazwę producenta komputera lub nazwę modelu oferowanego komputera. </w:t>
            </w:r>
            <w:r w:rsidRPr="0082256B">
              <w:rPr>
                <w:rFonts w:ascii="Century Schoolbook" w:hAnsi="Century Schoolbook" w:cs="Arial"/>
                <w:bCs/>
                <w:color w:val="000000" w:themeColor="text1"/>
              </w:rPr>
              <w:lastRenderedPageBreak/>
              <w:t>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rsidR="0024453B" w:rsidRPr="0082256B" w:rsidRDefault="0024453B" w:rsidP="00115F21">
            <w:pPr>
              <w:widowControl w:val="0"/>
              <w:autoSpaceDE w:val="0"/>
              <w:autoSpaceDN w:val="0"/>
              <w:adjustRightInd w:val="0"/>
              <w:spacing w:after="0" w:line="240" w:lineRule="auto"/>
              <w:ind w:right="50"/>
              <w:rPr>
                <w:rFonts w:ascii="Century Schoolbook" w:hAnsi="Century Schoolbook" w:cs="Arial"/>
                <w:bCs/>
                <w:color w:val="000000" w:themeColor="text1"/>
              </w:rPr>
            </w:pPr>
            <w:r w:rsidRPr="0082256B">
              <w:rPr>
                <w:rFonts w:ascii="Century Schoolbook" w:hAnsi="Century Schoolbook" w:cs="Arial"/>
                <w:bCs/>
                <w:color w:val="000000" w:themeColor="text1"/>
              </w:rPr>
              <w:t>Do odczytu wskazanych informacji nie mogą być stosowane rozwiązania oparte o pamięć masową (wewnętrzną lub zewnętrzną), zaimplementowane poza systemem BIOS narzędzia, np. system diagnostyczny, dodatkowe oprogramowanie.</w:t>
            </w:r>
          </w:p>
          <w:p w:rsidR="0024453B" w:rsidRPr="0082256B" w:rsidRDefault="0024453B" w:rsidP="00115F21">
            <w:pPr>
              <w:widowControl w:val="0"/>
              <w:autoSpaceDE w:val="0"/>
              <w:autoSpaceDN w:val="0"/>
              <w:adjustRightInd w:val="0"/>
              <w:spacing w:after="0" w:line="240" w:lineRule="auto"/>
              <w:ind w:right="50"/>
              <w:rPr>
                <w:rFonts w:ascii="Century Schoolbook" w:hAnsi="Century Schoolbook" w:cs="Arial"/>
                <w:bCs/>
                <w:color w:val="000000" w:themeColor="text1"/>
              </w:rPr>
            </w:pPr>
            <w:r w:rsidRPr="0082256B">
              <w:rPr>
                <w:rFonts w:ascii="Century Schoolbook" w:hAnsi="Century Schoolbook" w:cs="Arial"/>
                <w:bCs/>
                <w:color w:val="000000" w:themeColor="text1"/>
              </w:rPr>
              <w:t>Funkcja blokowania/odblokowania BOOT-</w:t>
            </w:r>
            <w:proofErr w:type="spellStart"/>
            <w:r w:rsidRPr="0082256B">
              <w:rPr>
                <w:rFonts w:ascii="Century Schoolbook" w:hAnsi="Century Schoolbook" w:cs="Arial"/>
                <w:bCs/>
                <w:color w:val="000000" w:themeColor="text1"/>
              </w:rPr>
              <w:t>owania</w:t>
            </w:r>
            <w:proofErr w:type="spellEnd"/>
            <w:r w:rsidRPr="0082256B">
              <w:rPr>
                <w:rFonts w:ascii="Century Schoolbook" w:hAnsi="Century Schoolbook" w:cs="Arial"/>
                <w:bCs/>
                <w:color w:val="000000" w:themeColor="text1"/>
              </w:rPr>
              <w:t xml:space="preserve"> stacji roboczej z zewnętrznych </w:t>
            </w:r>
            <w:proofErr w:type="spellStart"/>
            <w:r w:rsidRPr="0082256B">
              <w:rPr>
                <w:rFonts w:ascii="Century Schoolbook" w:hAnsi="Century Schoolbook" w:cs="Arial"/>
                <w:bCs/>
                <w:color w:val="000000" w:themeColor="text1"/>
              </w:rPr>
              <w:t>urządze</w:t>
            </w:r>
            <w:proofErr w:type="spellEnd"/>
            <w:r w:rsidRPr="0082256B">
              <w:rPr>
                <w:rFonts w:ascii="Century Schoolbook" w:hAnsi="Century Schoolbook" w:cs="Arial"/>
                <w:bCs/>
                <w:color w:val="000000" w:themeColor="text1"/>
              </w:rPr>
              <w:t xml:space="preserve">,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(w tym w szczególności pojedynczo), Możliwość ustawienia portów USB w trybie „no BOOT” (podczas startu komputer nie wykrywa urządzeń </w:t>
            </w:r>
            <w:proofErr w:type="spellStart"/>
            <w:r w:rsidRPr="0082256B">
              <w:rPr>
                <w:rFonts w:ascii="Century Schoolbook" w:hAnsi="Century Schoolbook" w:cs="Arial"/>
                <w:bCs/>
                <w:color w:val="000000" w:themeColor="text1"/>
              </w:rPr>
              <w:t>bootujących</w:t>
            </w:r>
            <w:proofErr w:type="spellEnd"/>
            <w:r w:rsidRPr="0082256B">
              <w:rPr>
                <w:rFonts w:ascii="Century Schoolbook" w:hAnsi="Century Schoolbook" w:cs="Arial"/>
                <w:bCs/>
                <w:color w:val="000000" w:themeColor="text1"/>
              </w:rPr>
              <w:t xml:space="preserve"> typu USB). Możliwość wyłączania portów USB pojedynczo. </w:t>
            </w:r>
          </w:p>
          <w:p w:rsidR="0024453B" w:rsidRPr="0082256B" w:rsidRDefault="0024453B" w:rsidP="00115F21">
            <w:pPr>
              <w:widowControl w:val="0"/>
              <w:autoSpaceDE w:val="0"/>
              <w:autoSpaceDN w:val="0"/>
              <w:adjustRightInd w:val="0"/>
              <w:spacing w:after="0" w:line="240" w:lineRule="auto"/>
              <w:ind w:right="50"/>
              <w:rPr>
                <w:rFonts w:ascii="Century Schoolbook" w:hAnsi="Century Schoolbook" w:cs="Arial"/>
                <w:bCs/>
                <w:color w:val="000000" w:themeColor="text1"/>
              </w:rPr>
            </w:pPr>
            <w:r w:rsidRPr="0082256B">
              <w:rPr>
                <w:rFonts w:ascii="Century Schoolbook" w:hAnsi="Century Schoolbook" w:cs="Arial"/>
                <w:bCs/>
                <w:color w:val="000000" w:themeColor="text1"/>
              </w:rPr>
              <w:t xml:space="preserve">Możliwość dokonywania </w:t>
            </w:r>
            <w:proofErr w:type="spellStart"/>
            <w:r w:rsidRPr="0082256B">
              <w:rPr>
                <w:rFonts w:ascii="Century Schoolbook" w:hAnsi="Century Schoolbook" w:cs="Arial"/>
                <w:bCs/>
                <w:color w:val="000000" w:themeColor="text1"/>
              </w:rPr>
              <w:t>backup’u</w:t>
            </w:r>
            <w:proofErr w:type="spellEnd"/>
            <w:r w:rsidRPr="0082256B">
              <w:rPr>
                <w:rFonts w:ascii="Century Schoolbook" w:hAnsi="Century Schoolbook" w:cs="Arial"/>
                <w:bCs/>
                <w:color w:val="000000" w:themeColor="text1"/>
              </w:rPr>
              <w:t xml:space="preserve"> BIOS wraz z ustawieniami na dysku wewnętrznym.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Oferowany BIOS musi posiadać poza swoją wewnętrzną strukturą menu szybkiego </w:t>
            </w:r>
            <w:proofErr w:type="spellStart"/>
            <w:r w:rsidRPr="0082256B">
              <w:rPr>
                <w:rFonts w:ascii="Century Schoolbook" w:hAnsi="Century Schoolbook" w:cs="Arial"/>
                <w:bCs/>
                <w:color w:val="000000" w:themeColor="text1"/>
              </w:rPr>
              <w:t>boot’owania</w:t>
            </w:r>
            <w:proofErr w:type="spellEnd"/>
            <w:r w:rsidRPr="0082256B">
              <w:rPr>
                <w:rFonts w:ascii="Century Schoolbook" w:hAnsi="Century Schoolbook" w:cs="Arial"/>
                <w:bCs/>
                <w:color w:val="000000" w:themeColor="text1"/>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82256B">
              <w:rPr>
                <w:rFonts w:ascii="Century Schoolbook" w:hAnsi="Century Schoolbook" w:cs="Arial"/>
                <w:bCs/>
                <w:color w:val="000000" w:themeColor="text1"/>
              </w:rPr>
              <w:t>upgrade</w:t>
            </w:r>
            <w:proofErr w:type="spellEnd"/>
            <w:r w:rsidRPr="0082256B">
              <w:rPr>
                <w:rFonts w:ascii="Century Schoolbook" w:hAnsi="Century Schoolbook" w:cs="Arial"/>
                <w:bCs/>
                <w:color w:val="000000" w:themeColor="text1"/>
              </w:rPr>
              <w:t xml:space="preserve"> BIOS.</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Zdalne zarządzanie</w:t>
            </w:r>
          </w:p>
          <w:p w:rsidR="0024453B" w:rsidRPr="0082256B" w:rsidRDefault="0024453B" w:rsidP="00115F21">
            <w:pPr>
              <w:spacing w:line="240" w:lineRule="auto"/>
              <w:rPr>
                <w:rFonts w:ascii="Century Schoolbook" w:hAnsi="Century Schoolbook" w:cs="Arial"/>
                <w:bCs/>
                <w:color w:val="000000" w:themeColor="text1"/>
              </w:rPr>
            </w:pPr>
          </w:p>
          <w:p w:rsidR="0024453B" w:rsidRPr="0082256B" w:rsidRDefault="0024453B" w:rsidP="00115F21">
            <w:pPr>
              <w:spacing w:line="240" w:lineRule="auto"/>
              <w:rPr>
                <w:rFonts w:ascii="Century Schoolbook" w:hAnsi="Century Schoolbook" w:cs="Arial"/>
                <w:bCs/>
                <w:color w:val="000000" w:themeColor="text1"/>
              </w:rPr>
            </w:pPr>
          </w:p>
        </w:tc>
        <w:tc>
          <w:tcPr>
            <w:tcW w:w="7525"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monitorowanie konfiguracji komponentów komputera - CPU, Pamięć, HDD wersja BIOS płyty głównej; </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zdalną konfigurację ustawień BIOS,</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 xml:space="preserve">zdalne przejęcie konsoli tekstowej systemu, przekierowanie procesu ładowania systemu operacyjnego z wirtualnego CD ROM lub FDD </w:t>
            </w:r>
            <w:proofErr w:type="gramStart"/>
            <w:r w:rsidRPr="0082256B">
              <w:rPr>
                <w:rFonts w:ascii="Century Schoolbook" w:hAnsi="Century Schoolbook" w:cs="Arial"/>
                <w:bCs/>
                <w:color w:val="000000" w:themeColor="text1"/>
              </w:rPr>
              <w:t>z  serwera</w:t>
            </w:r>
            <w:proofErr w:type="gramEnd"/>
            <w:r w:rsidRPr="0082256B">
              <w:rPr>
                <w:rFonts w:ascii="Century Schoolbook" w:hAnsi="Century Schoolbook" w:cs="Arial"/>
                <w:bCs/>
                <w:color w:val="000000" w:themeColor="text1"/>
              </w:rPr>
              <w:t xml:space="preserve"> zarządzającego;</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zapis i przechowywanie dodatkowych informacji o wersji zainstalowanego oprogramowania i zdalny odczyt tych informacji (wersja, zainstalowane uaktualnienia, sygnatury wirusów, itp.) z wbudowanej pamięci nieulotnej.</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technologia zarządzania i monitorowania komputerem na poziomie sprzętowym powinna być zgodna z otwartymi standardami DMTF WS-MAN 1.0.0 (</w:t>
            </w:r>
            <w:hyperlink r:id="rId8" w:history="1">
              <w:r w:rsidRPr="0082256B">
                <w:rPr>
                  <w:rStyle w:val="Hipercze"/>
                  <w:rFonts w:ascii="Century Schoolbook" w:hAnsi="Century Schoolbook" w:cs="Arial"/>
                  <w:bCs/>
                  <w:color w:val="000000" w:themeColor="text1"/>
                </w:rPr>
                <w:t>http://www.dmtf.org/standards/wsman</w:t>
              </w:r>
            </w:hyperlink>
            <w:r w:rsidRPr="0082256B">
              <w:rPr>
                <w:rFonts w:ascii="Century Schoolbook" w:hAnsi="Century Schoolbook" w:cs="Arial"/>
                <w:bCs/>
                <w:color w:val="000000" w:themeColor="text1"/>
              </w:rPr>
              <w:t>)  oraz  DASH 1.0.0 (</w:t>
            </w:r>
            <w:hyperlink r:id="rId9" w:history="1">
              <w:r w:rsidRPr="0082256B">
                <w:rPr>
                  <w:rStyle w:val="Hipercze"/>
                  <w:rFonts w:ascii="Century Schoolbook" w:hAnsi="Century Schoolbook" w:cs="Arial"/>
                  <w:bCs/>
                  <w:color w:val="000000" w:themeColor="text1"/>
                </w:rPr>
                <w:t>http://www.dmtf.org/standards/mgmt/dash/</w:t>
              </w:r>
            </w:hyperlink>
            <w:r w:rsidRPr="0082256B">
              <w:rPr>
                <w:rFonts w:ascii="Century Schoolbook" w:hAnsi="Century Schoolbook" w:cs="Arial"/>
                <w:bCs/>
                <w:color w:val="000000" w:themeColor="text1"/>
              </w:rPr>
              <w:t>).</w:t>
            </w:r>
          </w:p>
          <w:p w:rsidR="0024453B" w:rsidRPr="0082256B" w:rsidRDefault="0024453B" w:rsidP="00115F21">
            <w:pPr>
              <w:spacing w:line="240" w:lineRule="auto"/>
              <w:rPr>
                <w:rFonts w:ascii="Century Schoolbook" w:hAnsi="Century Schoolbook" w:cs="Arial"/>
                <w:bCs/>
                <w:color w:val="000000" w:themeColor="text1"/>
              </w:rPr>
            </w:pPr>
          </w:p>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monitorowanie konfiguracji komponentów komputera - CPU, Pamięć, HDD wersja BIOS płyty głównej; </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zdalną konfigurację ustawień BIOS,</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zdalne przejęcie konsoli tekstowej systemu, przekierowanie procesu ładowania systemu operacyjnego z wirtualnego CD ROM lub FDD </w:t>
            </w:r>
            <w:proofErr w:type="gramStart"/>
            <w:r w:rsidRPr="0082256B">
              <w:rPr>
                <w:rFonts w:ascii="Century Schoolbook" w:hAnsi="Century Schoolbook" w:cs="Arial"/>
                <w:bCs/>
                <w:color w:val="000000" w:themeColor="text1"/>
              </w:rPr>
              <w:t>z  serwera</w:t>
            </w:r>
            <w:proofErr w:type="gramEnd"/>
            <w:r w:rsidRPr="0082256B">
              <w:rPr>
                <w:rFonts w:ascii="Century Schoolbook" w:hAnsi="Century Schoolbook" w:cs="Arial"/>
                <w:bCs/>
                <w:color w:val="000000" w:themeColor="text1"/>
              </w:rPr>
              <w:t xml:space="preserve"> zarządzającego;</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zdalne przejecie pełnej konsoli graficznej systemu tzw. KVM </w:t>
            </w:r>
            <w:proofErr w:type="spellStart"/>
            <w:r w:rsidRPr="0082256B">
              <w:rPr>
                <w:rFonts w:ascii="Century Schoolbook" w:hAnsi="Century Schoolbook" w:cs="Arial"/>
                <w:bCs/>
                <w:color w:val="000000" w:themeColor="text1"/>
              </w:rPr>
              <w:t>Redirection</w:t>
            </w:r>
            <w:proofErr w:type="spellEnd"/>
            <w:r w:rsidRPr="0082256B">
              <w:rPr>
                <w:rFonts w:ascii="Century Schoolbook" w:hAnsi="Century Schoolbook" w:cs="Arial"/>
                <w:bCs/>
                <w:color w:val="000000" w:themeColor="text1"/>
              </w:rPr>
              <w:t xml:space="preserve"> (Keyboard, Video, Mouse) bez udziału systemu operacyjnego ani dodatkowych programów, również w przypadku braku lub uszkodzenia systemu operacyjnego do rozdzielczości 1920x1080 włącznie;</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zapis i przechowywanie dodatkowych informacji o wersji zainstalowanego oprogramowania i zdalny odczyt tych informacji (wersja, zainstalowane uaktualnienia, sygnatury wirusów, itp.) z wbudowanej pamięci nieulotnej.</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technologia zarządzania i monitorowania komputerem na poziomie sprzętowym powinna być zgodna z otwartymi standardami DMTF WS-MAN 1.0.0 (</w:t>
            </w:r>
            <w:hyperlink r:id="rId10" w:history="1">
              <w:r w:rsidRPr="0082256B">
                <w:rPr>
                  <w:rStyle w:val="Hipercze"/>
                  <w:rFonts w:ascii="Century Schoolbook" w:hAnsi="Century Schoolbook" w:cs="Arial"/>
                  <w:bCs/>
                  <w:color w:val="000000" w:themeColor="text1"/>
                </w:rPr>
                <w:t>http://www.dmtf.org/standards/wsman</w:t>
              </w:r>
            </w:hyperlink>
            <w:r w:rsidRPr="0082256B">
              <w:rPr>
                <w:rFonts w:ascii="Century Schoolbook" w:hAnsi="Century Schoolbook" w:cs="Arial"/>
                <w:bCs/>
                <w:color w:val="000000" w:themeColor="text1"/>
              </w:rPr>
              <w:t>)  oraz  DASH 1.0.0 (</w:t>
            </w:r>
            <w:hyperlink r:id="rId11" w:history="1">
              <w:r w:rsidRPr="0082256B">
                <w:rPr>
                  <w:rStyle w:val="Hipercze"/>
                  <w:rFonts w:ascii="Century Schoolbook" w:hAnsi="Century Schoolbook" w:cs="Arial"/>
                  <w:bCs/>
                  <w:color w:val="000000" w:themeColor="text1"/>
                </w:rPr>
                <w:t>http://www.dmtf.org/standards/mgmt/dash/</w:t>
              </w:r>
            </w:hyperlink>
            <w:r w:rsidRPr="0082256B">
              <w:rPr>
                <w:rFonts w:ascii="Century Schoolbook" w:hAnsi="Century Schoolbook" w:cs="Arial"/>
                <w:bCs/>
                <w:color w:val="000000" w:themeColor="text1"/>
              </w:rPr>
              <w:t>)</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proofErr w:type="spellStart"/>
            <w:r w:rsidRPr="0082256B">
              <w:rPr>
                <w:rFonts w:ascii="Century Schoolbook" w:hAnsi="Century Schoolbook" w:cs="Arial"/>
                <w:bCs/>
                <w:color w:val="000000" w:themeColor="text1"/>
              </w:rPr>
              <w:t>nawiazywanie</w:t>
            </w:r>
            <w:proofErr w:type="spellEnd"/>
            <w:r w:rsidRPr="0082256B">
              <w:rPr>
                <w:rFonts w:ascii="Century Schoolbook" w:hAnsi="Century Schoolbook" w:cs="Arial"/>
                <w:bCs/>
                <w:color w:val="000000" w:themeColor="text1"/>
              </w:rPr>
              <w:t xml:space="preserv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wbudowany sprzętowo log </w:t>
            </w:r>
            <w:proofErr w:type="gramStart"/>
            <w:r w:rsidRPr="0082256B">
              <w:rPr>
                <w:rFonts w:ascii="Century Schoolbook" w:hAnsi="Century Schoolbook" w:cs="Arial"/>
                <w:bCs/>
                <w:color w:val="000000" w:themeColor="text1"/>
              </w:rPr>
              <w:t>operacji  zdalnego</w:t>
            </w:r>
            <w:proofErr w:type="gramEnd"/>
            <w:r w:rsidRPr="0082256B">
              <w:rPr>
                <w:rFonts w:ascii="Century Schoolbook" w:hAnsi="Century Schoolbook" w:cs="Arial"/>
                <w:bCs/>
                <w:color w:val="000000" w:themeColor="text1"/>
              </w:rPr>
              <w:t xml:space="preserve"> zarządzania, możliwy do kasowania tylko przez upoważnionego użytkownika systemu sprzętowego zarządzania zdalnego</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sprzętowy firewall zarządzany i konfigurowany wyłącznie z serwera zarządzania oraz niedostępny dla lokalnego systemu OS i lokalnych aplikacji.</w:t>
            </w:r>
          </w:p>
          <w:p w:rsidR="0024453B" w:rsidRPr="0082256B" w:rsidRDefault="0024453B" w:rsidP="0024453B">
            <w:pPr>
              <w:numPr>
                <w:ilvl w:val="0"/>
                <w:numId w:val="47"/>
              </w:num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Wirtualizacja</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Sprzętowe wsparcie </w:t>
            </w:r>
            <w:proofErr w:type="spellStart"/>
            <w:r w:rsidRPr="0082256B">
              <w:rPr>
                <w:rFonts w:ascii="Century Schoolbook" w:hAnsi="Century Schoolbook" w:cs="Arial"/>
                <w:bCs/>
                <w:color w:val="000000" w:themeColor="text1"/>
              </w:rPr>
              <w:t>technologi</w:t>
            </w:r>
            <w:proofErr w:type="spellEnd"/>
            <w:r w:rsidRPr="0082256B">
              <w:rPr>
                <w:rFonts w:ascii="Century Schoolbook" w:hAnsi="Century Schoolbook" w:cs="Arial"/>
                <w:bCs/>
                <w:color w:val="000000" w:themeColor="text1"/>
              </w:rPr>
              <w:t xml:space="preserve"> wirtualizacji realizowane łącznie w procesorze, chipsecie płyty </w:t>
            </w:r>
            <w:proofErr w:type="spellStart"/>
            <w:r w:rsidRPr="0082256B">
              <w:rPr>
                <w:rFonts w:ascii="Century Schoolbook" w:hAnsi="Century Schoolbook" w:cs="Arial"/>
                <w:bCs/>
                <w:color w:val="000000" w:themeColor="text1"/>
              </w:rPr>
              <w:t>główej</w:t>
            </w:r>
            <w:proofErr w:type="spellEnd"/>
            <w:r w:rsidRPr="0082256B">
              <w:rPr>
                <w:rFonts w:ascii="Century Schoolbook" w:hAnsi="Century Schoolbook" w:cs="Arial"/>
                <w:bCs/>
                <w:color w:val="000000" w:themeColor="text1"/>
              </w:rPr>
              <w:t xml:space="preserve"> oraz </w:t>
            </w:r>
            <w:proofErr w:type="gramStart"/>
            <w:r w:rsidRPr="0082256B">
              <w:rPr>
                <w:rFonts w:ascii="Century Schoolbook" w:hAnsi="Century Schoolbook" w:cs="Arial"/>
                <w:bCs/>
                <w:color w:val="000000" w:themeColor="text1"/>
              </w:rPr>
              <w:t>w  BIOS</w:t>
            </w:r>
            <w:proofErr w:type="gramEnd"/>
            <w:r w:rsidRPr="0082256B">
              <w:rPr>
                <w:rFonts w:ascii="Century Schoolbook" w:hAnsi="Century Schoolbook" w:cs="Arial"/>
                <w:bCs/>
                <w:color w:val="000000" w:themeColor="text1"/>
              </w:rPr>
              <w:t xml:space="preserve"> systemu (możliwość włączenia/wyłączenia sprzętowego wsparcia wirtualizacji dla poszczególnych komponentów systemu).</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Zgodność z systemami operacyjnymi i standardami</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System operacyjny</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bdr w:val="none" w:sz="0" w:space="0" w:color="auto" w:frame="1"/>
              </w:rPr>
            </w:pPr>
            <w:r w:rsidRPr="0082256B">
              <w:rPr>
                <w:rFonts w:ascii="Century Schoolbook" w:hAnsi="Century Schoolbook" w:cs="Arial"/>
                <w:bCs/>
                <w:color w:val="000000" w:themeColor="text1"/>
                <w:bdr w:val="none" w:sz="0" w:space="0" w:color="auto" w:frame="1"/>
              </w:rPr>
              <w:t>Zainstalowany system operacyjny Windows 10 Professional, klucz licencyjny Windows 10 Professional musi być zapisany trwale w BIOS i umożliwiać instalację systemu operacyjnego na podstawie dołączonego nośnika lub zdalnie bez potrzeby ręcznego wpisywania klucza licencyjnego.</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Certyfikaty i standardy</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Certyfikat ISO9001 dla producenta sprzętu (załączyć dokument potwierdzający spełnianie wymogu)</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Deklaracja zgodności CE (załączyć do oferty)</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Urządzenia wyprodukowane są przez producenta, zgodnie z normą PN-</w:t>
            </w:r>
            <w:proofErr w:type="gramStart"/>
            <w:r w:rsidRPr="0082256B">
              <w:rPr>
                <w:rFonts w:ascii="Century Schoolbook" w:hAnsi="Century Schoolbook" w:cs="Arial"/>
                <w:bCs/>
                <w:color w:val="000000" w:themeColor="text1"/>
              </w:rPr>
              <w:t>EN  ISO</w:t>
            </w:r>
            <w:proofErr w:type="gramEnd"/>
            <w:r w:rsidRPr="0082256B">
              <w:rPr>
                <w:rFonts w:ascii="Century Schoolbook" w:hAnsi="Century Schoolbook" w:cs="Arial"/>
                <w:bCs/>
                <w:color w:val="000000" w:themeColor="text1"/>
              </w:rPr>
              <w:t xml:space="preserve"> 50001</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Certyfikat TCO, wymagana certyfikacja na stronie : </w:t>
            </w:r>
            <w:hyperlink r:id="rId12" w:history="1">
              <w:r w:rsidRPr="0082256B">
                <w:rPr>
                  <w:rStyle w:val="Hipercze"/>
                  <w:rFonts w:ascii="Century Schoolbook" w:hAnsi="Century Schoolbook" w:cs="Arial"/>
                  <w:bCs/>
                  <w:color w:val="000000" w:themeColor="text1"/>
                </w:rPr>
                <w:t>http://tcocertified.com/product-finder/</w:t>
              </w:r>
            </w:hyperlink>
            <w:r w:rsidRPr="0082256B">
              <w:rPr>
                <w:rFonts w:ascii="Century Schoolbook" w:hAnsi="Century Schoolbook" w:cs="Arial"/>
                <w:bCs/>
                <w:color w:val="000000" w:themeColor="text1"/>
              </w:rPr>
              <w:t>– załączyć do oferty wydruk z strony</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Potwierdzenie spełnienia kryteriów środowiskowych, w tym zgodności z dyrektywą </w:t>
            </w:r>
            <w:proofErr w:type="spellStart"/>
            <w:r w:rsidRPr="0082256B">
              <w:rPr>
                <w:rFonts w:ascii="Century Schoolbook" w:hAnsi="Century Schoolbook" w:cs="Arial"/>
                <w:bCs/>
                <w:color w:val="000000" w:themeColor="text1"/>
              </w:rPr>
              <w:t>RoHS</w:t>
            </w:r>
            <w:proofErr w:type="spellEnd"/>
            <w:r w:rsidRPr="0082256B">
              <w:rPr>
                <w:rFonts w:ascii="Century Schoolbook" w:hAnsi="Century Schoolbook" w:cs="Arial"/>
                <w:bCs/>
                <w:color w:val="000000" w:themeColor="text1"/>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Ergonomia</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Głośność jednostki centralnej mierzona zgodnie z normą ISO 7779 oraz wykazana zgodnie z normą ISO 9296 w pozycji obserwatora w trybie pracy dysku twardego (IDLE) wynosząca maksymalnie 30 </w:t>
            </w:r>
            <w:proofErr w:type="spellStart"/>
            <w:r w:rsidRPr="0082256B">
              <w:rPr>
                <w:rFonts w:ascii="Century Schoolbook" w:hAnsi="Century Schoolbook" w:cs="Arial"/>
                <w:bCs/>
                <w:color w:val="000000" w:themeColor="text1"/>
              </w:rPr>
              <w:t>dB</w:t>
            </w:r>
            <w:proofErr w:type="spellEnd"/>
            <w:r w:rsidRPr="0082256B">
              <w:rPr>
                <w:rFonts w:ascii="Century Schoolbook" w:hAnsi="Century Schoolbook" w:cs="Arial"/>
                <w:bCs/>
                <w:color w:val="000000" w:themeColor="text1"/>
              </w:rPr>
              <w:t xml:space="preserve"> (załączyć oświadczenie producenta).</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Wymagania dodatkowe</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Wbudowane porty: </w:t>
            </w:r>
          </w:p>
          <w:p w:rsidR="0024453B" w:rsidRPr="0082256B" w:rsidRDefault="0024453B" w:rsidP="0024453B">
            <w:pPr>
              <w:numPr>
                <w:ilvl w:val="0"/>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2 x </w:t>
            </w:r>
            <w:proofErr w:type="spellStart"/>
            <w:r w:rsidRPr="0082256B">
              <w:rPr>
                <w:rFonts w:ascii="Century Schoolbook" w:hAnsi="Century Schoolbook" w:cs="Arial"/>
                <w:bCs/>
                <w:color w:val="000000" w:themeColor="text1"/>
              </w:rPr>
              <w:t>DisplayPort</w:t>
            </w:r>
            <w:proofErr w:type="spellEnd"/>
            <w:r w:rsidRPr="0082256B">
              <w:rPr>
                <w:rFonts w:ascii="Century Schoolbook" w:hAnsi="Century Schoolbook" w:cs="Arial"/>
                <w:bCs/>
                <w:color w:val="000000" w:themeColor="text1"/>
              </w:rPr>
              <w:t xml:space="preserve"> 1.4 </w:t>
            </w:r>
          </w:p>
          <w:p w:rsidR="0024453B" w:rsidRPr="0082256B" w:rsidRDefault="0024453B" w:rsidP="0024453B">
            <w:pPr>
              <w:numPr>
                <w:ilvl w:val="0"/>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8 portów USB wyprowadzonych na zewnątrz obudowy, w układzie: </w:t>
            </w:r>
          </w:p>
          <w:p w:rsidR="0024453B" w:rsidRPr="0082256B" w:rsidRDefault="0024453B" w:rsidP="0024453B">
            <w:pPr>
              <w:numPr>
                <w:ilvl w:val="1"/>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Panel przedni: 2 x USB 2.0, 1 x USB 3.2 Gen 1 Typu A, 1 x USB 3.2 Gen 2 Typu C</w:t>
            </w:r>
          </w:p>
          <w:p w:rsidR="0024453B" w:rsidRPr="0082256B" w:rsidRDefault="0024453B" w:rsidP="0024453B">
            <w:pPr>
              <w:numPr>
                <w:ilvl w:val="1"/>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Panel tylny: 1x USB 3.2 Gen 2 Typu A. 2 x USB 3.2 Gen 1 Typu A, 1 x USB 2.0</w:t>
            </w:r>
          </w:p>
          <w:p w:rsidR="0024453B" w:rsidRPr="0082256B" w:rsidRDefault="0024453B" w:rsidP="0024453B">
            <w:pPr>
              <w:numPr>
                <w:ilvl w:val="0"/>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1 x port audio typu </w:t>
            </w:r>
            <w:proofErr w:type="spellStart"/>
            <w:r w:rsidRPr="0082256B">
              <w:rPr>
                <w:rFonts w:ascii="Century Schoolbook" w:hAnsi="Century Schoolbook" w:cs="Arial"/>
                <w:bCs/>
                <w:color w:val="000000" w:themeColor="text1"/>
              </w:rPr>
              <w:t>combo</w:t>
            </w:r>
            <w:proofErr w:type="spellEnd"/>
            <w:r w:rsidRPr="0082256B">
              <w:rPr>
                <w:rFonts w:ascii="Century Schoolbook" w:hAnsi="Century Schoolbook" w:cs="Arial"/>
                <w:bCs/>
                <w:color w:val="000000" w:themeColor="text1"/>
              </w:rPr>
              <w:t xml:space="preserve"> (słuchawka/mikrofon) na przednim </w:t>
            </w:r>
            <w:r w:rsidRPr="0082256B">
              <w:rPr>
                <w:rFonts w:ascii="Century Schoolbook" w:hAnsi="Century Schoolbook" w:cs="Arial"/>
                <w:bCs/>
                <w:color w:val="000000" w:themeColor="text1"/>
              </w:rPr>
              <w:lastRenderedPageBreak/>
              <w:t xml:space="preserve">panelu </w:t>
            </w:r>
            <w:proofErr w:type="spellStart"/>
            <w:r w:rsidRPr="0082256B">
              <w:rPr>
                <w:rFonts w:ascii="Century Schoolbook" w:hAnsi="Century Schoolbook" w:cs="Arial"/>
                <w:bCs/>
                <w:color w:val="000000" w:themeColor="text1"/>
              </w:rPr>
              <w:t>panelu</w:t>
            </w:r>
            <w:proofErr w:type="spellEnd"/>
            <w:r w:rsidRPr="0082256B">
              <w:rPr>
                <w:rFonts w:ascii="Century Schoolbook" w:hAnsi="Century Schoolbook" w:cs="Arial"/>
                <w:bCs/>
                <w:color w:val="000000" w:themeColor="text1"/>
              </w:rPr>
              <w:t xml:space="preserve"> </w:t>
            </w:r>
          </w:p>
          <w:p w:rsidR="0024453B" w:rsidRPr="0082256B" w:rsidRDefault="0024453B" w:rsidP="0024453B">
            <w:pPr>
              <w:numPr>
                <w:ilvl w:val="0"/>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1 x port audio-out na tylnym panelu obudowy</w:t>
            </w:r>
          </w:p>
          <w:p w:rsidR="0024453B" w:rsidRPr="0082256B" w:rsidRDefault="0024453B" w:rsidP="0024453B">
            <w:pPr>
              <w:numPr>
                <w:ilvl w:val="0"/>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1 x RJ – 45</w:t>
            </w:r>
          </w:p>
          <w:p w:rsidR="0024453B" w:rsidRPr="0082256B" w:rsidRDefault="0024453B" w:rsidP="0024453B">
            <w:pPr>
              <w:numPr>
                <w:ilvl w:val="0"/>
                <w:numId w:val="48"/>
              </w:num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2 x PS2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Wymagana ilość i rozmieszczenie (na zewnątrz obudowy komputera) wymaganych portów USB Typu A nie może być osiągnięta w wyniku stosowania konwerterów, przejściówek lub przewodów połączeniowych itp. Zainstalowane porty nie mogą blokować instalacji kart rozszerzeń w złączach wymaganych w opisie płyty głównej.</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Karta sieciowa 10/100/1000 zintegrowana z płytą główną, wspierająca obsługę</w:t>
            </w:r>
            <w:r w:rsidRPr="0082256B">
              <w:rPr>
                <w:rFonts w:ascii="Century Schoolbook" w:hAnsi="Century Schoolbook" w:cs="Arial"/>
                <w:bCs/>
                <w:i/>
                <w:color w:val="000000" w:themeColor="text1"/>
              </w:rPr>
              <w:t xml:space="preserve"> </w:t>
            </w:r>
            <w:proofErr w:type="spellStart"/>
            <w:r w:rsidRPr="0082256B">
              <w:rPr>
                <w:rFonts w:ascii="Century Schoolbook" w:hAnsi="Century Schoolbook" w:cs="Arial"/>
                <w:bCs/>
                <w:color w:val="000000" w:themeColor="text1"/>
              </w:rPr>
              <w:t>WoL</w:t>
            </w:r>
            <w:proofErr w:type="spellEnd"/>
            <w:r w:rsidRPr="0082256B">
              <w:rPr>
                <w:rFonts w:ascii="Century Schoolbook" w:hAnsi="Century Schoolbook" w:cs="Arial"/>
                <w:bCs/>
                <w:color w:val="000000" w:themeColor="text1"/>
              </w:rPr>
              <w:t xml:space="preserve"> (funkcja włączana przez użytkownika), umożliwiająca zdalny dostęp do wbudowanej sprzętowej technologii zarządzania komputerem.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Karta WLAN 2x2 802.11ax z Bluetooth w wersji nie niższej niż 5.0.</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Płyta główna zaprojektowana i wyprodukowana na zlecenie producenta komputera, trwale oznaczona na etapie produkcji logiem producenta oferowanej jednostki, dedykowana dla danego urządzenia, wyposażona w: 1 x </w:t>
            </w:r>
            <w:proofErr w:type="spellStart"/>
            <w:r w:rsidRPr="0082256B">
              <w:rPr>
                <w:rFonts w:ascii="Century Schoolbook" w:hAnsi="Century Schoolbook" w:cs="Arial"/>
                <w:bCs/>
                <w:color w:val="000000" w:themeColor="text1"/>
              </w:rPr>
              <w:t>PCIe</w:t>
            </w:r>
            <w:proofErr w:type="spellEnd"/>
            <w:r w:rsidRPr="0082256B">
              <w:rPr>
                <w:rFonts w:ascii="Century Schoolbook" w:hAnsi="Century Schoolbook" w:cs="Arial"/>
                <w:bCs/>
                <w:color w:val="000000" w:themeColor="text1"/>
              </w:rPr>
              <w:t xml:space="preserve"> x16 Gen.4, 1 x </w:t>
            </w:r>
            <w:proofErr w:type="spellStart"/>
            <w:r w:rsidRPr="0082256B">
              <w:rPr>
                <w:rFonts w:ascii="Century Schoolbook" w:hAnsi="Century Schoolbook" w:cs="Arial"/>
                <w:bCs/>
                <w:color w:val="000000" w:themeColor="text1"/>
              </w:rPr>
              <w:t>PCIe</w:t>
            </w:r>
            <w:proofErr w:type="spellEnd"/>
            <w:r w:rsidRPr="0082256B">
              <w:rPr>
                <w:rFonts w:ascii="Century Schoolbook" w:hAnsi="Century Schoolbook" w:cs="Arial"/>
                <w:bCs/>
                <w:color w:val="000000" w:themeColor="text1"/>
              </w:rPr>
              <w:t xml:space="preserve"> x4, 1 x PCI, 4 x DIMM z obsługą do 128 GB DDR4 RAM, 4 x SATA III.</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Trzy złącza M.2 dla dysków.</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Zintegrowany z płytą główną kontroler RAID 0, 1, 5, 10 SATA.</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Klawiatura USB w układzie polski programisty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Mysz USB z trzema klawiszami oraz rolką (</w:t>
            </w:r>
            <w:proofErr w:type="spellStart"/>
            <w:r w:rsidRPr="0082256B">
              <w:rPr>
                <w:rFonts w:ascii="Century Schoolbook" w:hAnsi="Century Schoolbook" w:cs="Arial"/>
                <w:bCs/>
                <w:color w:val="000000" w:themeColor="text1"/>
              </w:rPr>
              <w:t>scroll</w:t>
            </w:r>
            <w:proofErr w:type="spellEnd"/>
            <w:r w:rsidRPr="0082256B">
              <w:rPr>
                <w:rFonts w:ascii="Century Schoolbook" w:hAnsi="Century Schoolbook" w:cs="Arial"/>
                <w:bCs/>
                <w:color w:val="000000" w:themeColor="text1"/>
              </w:rPr>
              <w:t xml:space="preserve">)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Nagrywarka DVD +/-RW o prędkości min. 8x.</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Opakowanie musi być wykonane z materiałów podlegających powtórnemu przetworzeniu.</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Wsparcie techniczne producenta</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82256B">
              <w:rPr>
                <w:rFonts w:ascii="Century Schoolbook" w:hAnsi="Century Schoolbook" w:cs="Arial"/>
                <w:bCs/>
                <w:color w:val="000000" w:themeColor="text1"/>
              </w:rPr>
              <w:t>recovery</w:t>
            </w:r>
            <w:proofErr w:type="spellEnd"/>
            <w:r w:rsidRPr="0082256B">
              <w:rPr>
                <w:rFonts w:ascii="Century Schoolbook" w:hAnsi="Century Schoolbook" w:cs="Arial"/>
                <w:bCs/>
                <w:color w:val="000000" w:themeColor="text1"/>
              </w:rPr>
              <w:t xml:space="preserve"> systemu operacyjnego).</w:t>
            </w:r>
          </w:p>
          <w:p w:rsidR="0024453B" w:rsidRPr="0082256B" w:rsidRDefault="0024453B" w:rsidP="00115F21">
            <w:pPr>
              <w:spacing w:after="0"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Warunki gwarancji</w:t>
            </w:r>
          </w:p>
        </w:tc>
        <w:tc>
          <w:tcPr>
            <w:tcW w:w="7525" w:type="dxa"/>
            <w:shd w:val="clear" w:color="auto" w:fill="auto"/>
          </w:tcPr>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Firma serwisująca musi posiadać ISO 9001:2008 na świadczenie usług serwisowych oraz posiadać autoryzacje producenta urządzeń – dokumenty potwierdzające należy załączyć do oferty.</w:t>
            </w:r>
          </w:p>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Wymagane dołączenie do oferty oświadczenia Producenta potwierdzając,</w:t>
            </w:r>
            <w:r>
              <w:rPr>
                <w:rFonts w:ascii="Century Schoolbook" w:hAnsi="Century Schoolbook" w:cs="Arial"/>
                <w:bCs/>
                <w:color w:val="000000" w:themeColor="text1"/>
              </w:rPr>
              <w:t xml:space="preserve"> </w:t>
            </w:r>
            <w:r w:rsidRPr="0082256B">
              <w:rPr>
                <w:rFonts w:ascii="Century Schoolbook" w:hAnsi="Century Schoolbook" w:cs="Arial"/>
                <w:bCs/>
                <w:color w:val="000000" w:themeColor="text1"/>
              </w:rPr>
              <w:t>że Serwis urządzeń będzie realizowany bezpośrednio przez Producenta i/lub we współpracy z Autoryzowanym Partnerem Serwisowym Producenta.</w:t>
            </w:r>
          </w:p>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Minimalny czas trwania wsparcia technicznego producenta wynosi 3 lata, z możliwością </w:t>
            </w:r>
            <w:proofErr w:type="gramStart"/>
            <w:r w:rsidRPr="0082256B">
              <w:rPr>
                <w:rFonts w:ascii="Century Schoolbook" w:hAnsi="Century Schoolbook" w:cs="Arial"/>
                <w:bCs/>
                <w:color w:val="000000" w:themeColor="text1"/>
              </w:rPr>
              <w:t>odpłatnego  przedłużenia</w:t>
            </w:r>
            <w:proofErr w:type="gramEnd"/>
            <w:r w:rsidRPr="0082256B">
              <w:rPr>
                <w:rFonts w:ascii="Century Schoolbook" w:hAnsi="Century Schoolbook" w:cs="Arial"/>
                <w:bCs/>
                <w:color w:val="000000" w:themeColor="text1"/>
              </w:rPr>
              <w:t xml:space="preserve"> tego okresu do 4 lub 5 lat od daty dostawy.</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Sposób realizacji usług wsparcia technicznego:</w:t>
            </w:r>
          </w:p>
          <w:p w:rsidR="0024453B" w:rsidRPr="0082256B" w:rsidRDefault="0024453B" w:rsidP="0024453B">
            <w:pPr>
              <w:pStyle w:val="Akapitzlist"/>
              <w:numPr>
                <w:ilvl w:val="0"/>
                <w:numId w:val="49"/>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Telefoniczne zgłaszanie usterek w dni robocze w godzinach 8-17. </w:t>
            </w:r>
          </w:p>
          <w:p w:rsidR="0024453B" w:rsidRPr="0082256B" w:rsidRDefault="0024453B" w:rsidP="0024453B">
            <w:pPr>
              <w:pStyle w:val="Akapitzlist"/>
              <w:numPr>
                <w:ilvl w:val="0"/>
                <w:numId w:val="49"/>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Dedykowany bezpłatny portal online producenta do zgłaszania usterek i zarządzania zgłoszeniami serwisowymi.</w:t>
            </w:r>
          </w:p>
          <w:p w:rsidR="0024453B" w:rsidRPr="0082256B" w:rsidRDefault="0024453B" w:rsidP="0024453B">
            <w:pPr>
              <w:pStyle w:val="Akapitzlist"/>
              <w:numPr>
                <w:ilvl w:val="0"/>
                <w:numId w:val="49"/>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Opcjonalna pomoc techniczna za pośrednictwem czat online.</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Wsparcie techniczne dla sprzętu będzie dostarczane zdalnie lub w miejscu instalacji urządzenia, w zależności od rodzaju zgłaszanej awarii. </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W przypadku awarii zakwalifikowanej jako naprawa w miejscu instalacji urządzenia, część zamienna wymagana do naprawy i/lub technik serwisowy przybędzie na miejsce wskazane przez klienta na następny </w:t>
            </w:r>
            <w:proofErr w:type="spellStart"/>
            <w:r w:rsidRPr="0082256B">
              <w:rPr>
                <w:rFonts w:ascii="Century Schoolbook" w:hAnsi="Century Schoolbook" w:cs="Arial"/>
                <w:bCs/>
                <w:color w:val="000000" w:themeColor="text1"/>
              </w:rPr>
              <w:t>dzien</w:t>
            </w:r>
            <w:proofErr w:type="spellEnd"/>
            <w:r w:rsidRPr="0082256B">
              <w:rPr>
                <w:rFonts w:ascii="Century Schoolbook" w:hAnsi="Century Schoolbook" w:cs="Arial"/>
                <w:bCs/>
                <w:color w:val="000000" w:themeColor="text1"/>
              </w:rPr>
              <w:t xml:space="preserve"> roboczy od momentu skutecznego przyjęcia zgłoszenia przez Dział Wsparcia Technicznego.</w:t>
            </w:r>
          </w:p>
          <w:p w:rsidR="0024453B" w:rsidRPr="0082256B" w:rsidRDefault="0024453B" w:rsidP="00115F21">
            <w:pPr>
              <w:spacing w:after="0"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Możliwość sprawdzenia aktualnego okresu i poziomu wsparcia technicznego dla urządzeń za pośrednictwem strony internetowej producenta.</w:t>
            </w:r>
          </w:p>
          <w:p w:rsidR="0024453B" w:rsidRPr="0082256B" w:rsidRDefault="0024453B" w:rsidP="00115F21">
            <w:pPr>
              <w:spacing w:after="0" w:line="240" w:lineRule="auto"/>
              <w:rPr>
                <w:rFonts w:ascii="Century Schoolbook" w:hAnsi="Century Schoolbook" w:cs="Arial"/>
                <w:bCs/>
                <w:color w:val="000000" w:themeColor="text1"/>
              </w:rPr>
            </w:pPr>
            <w:proofErr w:type="spellStart"/>
            <w:r w:rsidRPr="0082256B">
              <w:rPr>
                <w:rFonts w:ascii="Century Schoolbook" w:hAnsi="Century Schoolbook" w:cs="Arial"/>
                <w:bCs/>
                <w:color w:val="000000" w:themeColor="text1"/>
              </w:rPr>
              <w:t>Mozliwość</w:t>
            </w:r>
            <w:proofErr w:type="spellEnd"/>
            <w:r w:rsidRPr="0082256B">
              <w:rPr>
                <w:rFonts w:ascii="Century Schoolbook" w:hAnsi="Century Schoolbook" w:cs="Arial"/>
                <w:bCs/>
                <w:color w:val="000000" w:themeColor="text1"/>
              </w:rPr>
              <w:t xml:space="preserve"> pobrania aktualnych wersji sterowników oraz </w:t>
            </w:r>
            <w:proofErr w:type="spellStart"/>
            <w:r w:rsidRPr="0082256B">
              <w:rPr>
                <w:rFonts w:ascii="Century Schoolbook" w:hAnsi="Century Schoolbook" w:cs="Arial"/>
                <w:bCs/>
                <w:color w:val="000000" w:themeColor="text1"/>
              </w:rPr>
              <w:t>firmware</w:t>
            </w:r>
            <w:proofErr w:type="spellEnd"/>
            <w:r w:rsidRPr="0082256B">
              <w:rPr>
                <w:rFonts w:ascii="Century Schoolbook" w:hAnsi="Century Schoolbook" w:cs="Arial"/>
                <w:bCs/>
                <w:color w:val="000000" w:themeColor="text1"/>
              </w:rPr>
              <w:t xml:space="preserve"> urządzenia za pośrednictwem strony internetowej producenta również dla urządzeń z nieaktywnym wsparciem technicznym. </w:t>
            </w:r>
          </w:p>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lastRenderedPageBreak/>
              <w:t>Dodatkowe oprogramowanie</w:t>
            </w:r>
          </w:p>
        </w:tc>
        <w:tc>
          <w:tcPr>
            <w:tcW w:w="7525"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Dołączone do oferowanego komputera oprogramowanie producenta z nieograniczoną licencją czasowo na użytkowanie umożliwiające:</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proofErr w:type="spellStart"/>
            <w:r w:rsidRPr="0082256B">
              <w:rPr>
                <w:rFonts w:ascii="Century Schoolbook" w:hAnsi="Century Schoolbook" w:cs="Arial"/>
                <w:bCs/>
                <w:color w:val="000000" w:themeColor="text1"/>
              </w:rPr>
              <w:t>upgrade</w:t>
            </w:r>
            <w:proofErr w:type="spellEnd"/>
            <w:r w:rsidRPr="0082256B">
              <w:rPr>
                <w:rFonts w:ascii="Century Schoolbook" w:hAnsi="Century Schoolbook" w:cs="Arial"/>
                <w:bCs/>
                <w:color w:val="000000" w:themeColor="text1"/>
              </w:rPr>
              <w:t xml:space="preserve"> i instalacje wszystkich sterowników, aplikacji dostarczonych w obrazie systemu operacyjnego producenta, </w:t>
            </w:r>
            <w:proofErr w:type="spellStart"/>
            <w:r w:rsidRPr="0082256B">
              <w:rPr>
                <w:rFonts w:ascii="Century Schoolbook" w:hAnsi="Century Schoolbook" w:cs="Arial"/>
                <w:bCs/>
                <w:color w:val="000000" w:themeColor="text1"/>
              </w:rPr>
              <w:t>BIOS’u</w:t>
            </w:r>
            <w:proofErr w:type="spellEnd"/>
            <w:r w:rsidRPr="0082256B">
              <w:rPr>
                <w:rFonts w:ascii="Century Schoolbook" w:hAnsi="Century Schoolbook" w:cs="Arial"/>
                <w:bCs/>
                <w:color w:val="000000" w:themeColor="text1"/>
              </w:rPr>
              <w:t xml:space="preserve"> z certyfikatem zgodności producenta do najnowszej dostępnej wersji, </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możliwość przed instalacją sprawdzenia każdego sterownika, każdej aplikacji, </w:t>
            </w:r>
            <w:proofErr w:type="spellStart"/>
            <w:r w:rsidRPr="0082256B">
              <w:rPr>
                <w:rFonts w:ascii="Century Schoolbook" w:hAnsi="Century Schoolbook" w:cs="Arial"/>
                <w:bCs/>
                <w:color w:val="000000" w:themeColor="text1"/>
              </w:rPr>
              <w:t>BIOS’u</w:t>
            </w:r>
            <w:proofErr w:type="spellEnd"/>
            <w:r w:rsidRPr="0082256B">
              <w:rPr>
                <w:rFonts w:ascii="Century Schoolbook" w:hAnsi="Century Schoolbook" w:cs="Arial"/>
                <w:bCs/>
                <w:color w:val="000000" w:themeColor="text1"/>
              </w:rPr>
              <w:t xml:space="preserve"> bezpośrednio na stronie producenta przy użyciu połączenia internetowego z automatycznym przekierowaniem a w szczególności informacji o:</w:t>
            </w:r>
          </w:p>
          <w:p w:rsidR="0024453B" w:rsidRPr="0082256B" w:rsidRDefault="0024453B" w:rsidP="0024453B">
            <w:pPr>
              <w:pStyle w:val="Akapitzlist"/>
              <w:numPr>
                <w:ilvl w:val="1"/>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poprawkach i usprawnieniach dotyczących aktualizacji</w:t>
            </w:r>
          </w:p>
          <w:p w:rsidR="0024453B" w:rsidRPr="0082256B" w:rsidRDefault="0024453B" w:rsidP="0024453B">
            <w:pPr>
              <w:pStyle w:val="Akapitzlist"/>
              <w:numPr>
                <w:ilvl w:val="1"/>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dacie wydania ostatniej aktualizacji</w:t>
            </w:r>
          </w:p>
          <w:p w:rsidR="0024453B" w:rsidRPr="0082256B" w:rsidRDefault="0024453B" w:rsidP="0024453B">
            <w:pPr>
              <w:pStyle w:val="Akapitzlist"/>
              <w:numPr>
                <w:ilvl w:val="1"/>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priorytecie aktualizacji</w:t>
            </w:r>
          </w:p>
          <w:p w:rsidR="0024453B" w:rsidRPr="0082256B" w:rsidRDefault="0024453B" w:rsidP="0024453B">
            <w:pPr>
              <w:pStyle w:val="Akapitzlist"/>
              <w:numPr>
                <w:ilvl w:val="1"/>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zgodności z systemami operacyjnymi</w:t>
            </w:r>
          </w:p>
          <w:p w:rsidR="0024453B" w:rsidRPr="0082256B" w:rsidRDefault="0024453B" w:rsidP="0024453B">
            <w:pPr>
              <w:pStyle w:val="Akapitzlist"/>
              <w:numPr>
                <w:ilvl w:val="1"/>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jakiego komponentu sprzętu dotyczy aktualizacja</w:t>
            </w:r>
          </w:p>
          <w:p w:rsidR="0024453B" w:rsidRPr="0082256B" w:rsidRDefault="0024453B" w:rsidP="0024453B">
            <w:pPr>
              <w:pStyle w:val="Akapitzlist"/>
              <w:numPr>
                <w:ilvl w:val="1"/>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wszystkich poprzednich aktualizacjach z informacjami jak powyżej.</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wykaz najnowszych aktualizacji z podziałem na krytyczne (wymagające natychmiastowej instalacji), rekomendowane i opcjonalne</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możliwość włączenia/wyłączenia funkcji automatycznego restartu w przypadku kiedy jest wymagany przy instalacji sterownika, aplikacji która tego wymaga.</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rozpoznanie modelu oferowanego komputera, numer seryjny komputera, informację kiedy dokonany został ostatnio </w:t>
            </w:r>
            <w:proofErr w:type="spellStart"/>
            <w:r w:rsidRPr="0082256B">
              <w:rPr>
                <w:rFonts w:ascii="Century Schoolbook" w:hAnsi="Century Schoolbook" w:cs="Arial"/>
                <w:bCs/>
                <w:color w:val="000000" w:themeColor="text1"/>
              </w:rPr>
              <w:t>upgrade</w:t>
            </w:r>
            <w:proofErr w:type="spellEnd"/>
            <w:r w:rsidRPr="0082256B">
              <w:rPr>
                <w:rFonts w:ascii="Century Schoolbook" w:hAnsi="Century Schoolbook" w:cs="Arial"/>
                <w:bCs/>
                <w:color w:val="000000" w:themeColor="text1"/>
              </w:rPr>
              <w:t xml:space="preserve"> w szczególności z uwzględnieniem daty ( </w:t>
            </w:r>
            <w:proofErr w:type="spellStart"/>
            <w:r w:rsidRPr="0082256B">
              <w:rPr>
                <w:rFonts w:ascii="Century Schoolbook" w:hAnsi="Century Schoolbook" w:cs="Arial"/>
                <w:bCs/>
                <w:color w:val="000000" w:themeColor="text1"/>
              </w:rPr>
              <w:t>dd</w:t>
            </w:r>
            <w:proofErr w:type="spellEnd"/>
            <w:r w:rsidRPr="0082256B">
              <w:rPr>
                <w:rFonts w:ascii="Century Schoolbook" w:hAnsi="Century Schoolbook" w:cs="Arial"/>
                <w:bCs/>
                <w:color w:val="000000" w:themeColor="text1"/>
              </w:rPr>
              <w:t>-mm-</w:t>
            </w:r>
            <w:proofErr w:type="spellStart"/>
            <w:r w:rsidRPr="0082256B">
              <w:rPr>
                <w:rFonts w:ascii="Century Schoolbook" w:hAnsi="Century Schoolbook" w:cs="Arial"/>
                <w:bCs/>
                <w:color w:val="000000" w:themeColor="text1"/>
              </w:rPr>
              <w:t>rrrr</w:t>
            </w:r>
            <w:proofErr w:type="spellEnd"/>
            <w:r w:rsidRPr="0082256B">
              <w:rPr>
                <w:rFonts w:ascii="Century Schoolbook" w:hAnsi="Century Schoolbook" w:cs="Arial"/>
                <w:bCs/>
                <w:color w:val="000000" w:themeColor="text1"/>
              </w:rPr>
              <w:t xml:space="preserve"> )</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sprawdzenia historii </w:t>
            </w:r>
            <w:proofErr w:type="spellStart"/>
            <w:r w:rsidRPr="0082256B">
              <w:rPr>
                <w:rFonts w:ascii="Century Schoolbook" w:hAnsi="Century Schoolbook" w:cs="Arial"/>
                <w:bCs/>
                <w:color w:val="000000" w:themeColor="text1"/>
              </w:rPr>
              <w:t>upgrade’u</w:t>
            </w:r>
            <w:proofErr w:type="spellEnd"/>
            <w:r w:rsidRPr="0082256B">
              <w:rPr>
                <w:rFonts w:ascii="Century Schoolbook" w:hAnsi="Century Schoolbook" w:cs="Arial"/>
                <w:bCs/>
                <w:color w:val="000000" w:themeColor="text1"/>
              </w:rPr>
              <w:t xml:space="preserve"> z informacją jakie sterowniki były instalowane z dokładną datą ( </w:t>
            </w:r>
            <w:proofErr w:type="spellStart"/>
            <w:r w:rsidRPr="0082256B">
              <w:rPr>
                <w:rFonts w:ascii="Century Schoolbook" w:hAnsi="Century Schoolbook" w:cs="Arial"/>
                <w:bCs/>
                <w:color w:val="000000" w:themeColor="text1"/>
              </w:rPr>
              <w:t>dd</w:t>
            </w:r>
            <w:proofErr w:type="spellEnd"/>
            <w:r w:rsidRPr="0082256B">
              <w:rPr>
                <w:rFonts w:ascii="Century Schoolbook" w:hAnsi="Century Schoolbook" w:cs="Arial"/>
                <w:bCs/>
                <w:color w:val="000000" w:themeColor="text1"/>
              </w:rPr>
              <w:t>-mm-</w:t>
            </w:r>
            <w:proofErr w:type="spellStart"/>
            <w:r w:rsidRPr="0082256B">
              <w:rPr>
                <w:rFonts w:ascii="Century Schoolbook" w:hAnsi="Century Schoolbook" w:cs="Arial"/>
                <w:bCs/>
                <w:color w:val="000000" w:themeColor="text1"/>
              </w:rPr>
              <w:t>rrrr</w:t>
            </w:r>
            <w:proofErr w:type="spellEnd"/>
            <w:r w:rsidRPr="0082256B">
              <w:rPr>
                <w:rFonts w:ascii="Century Schoolbook" w:hAnsi="Century Schoolbook" w:cs="Arial"/>
                <w:bCs/>
                <w:color w:val="000000" w:themeColor="text1"/>
              </w:rPr>
              <w:t>) i wersją (rewizja wydania)</w:t>
            </w:r>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 xml:space="preserve">dokładny wykaz wymaganych sterowników, aplikacji, </w:t>
            </w:r>
            <w:proofErr w:type="spellStart"/>
            <w:r w:rsidRPr="0082256B">
              <w:rPr>
                <w:rFonts w:ascii="Century Schoolbook" w:hAnsi="Century Schoolbook" w:cs="Arial"/>
                <w:bCs/>
                <w:color w:val="000000" w:themeColor="text1"/>
              </w:rPr>
              <w:t>BIOS’u</w:t>
            </w:r>
            <w:proofErr w:type="spellEnd"/>
            <w:r w:rsidRPr="0082256B">
              <w:rPr>
                <w:rFonts w:ascii="Century Schoolbook" w:hAnsi="Century Schoolbook" w:cs="Arial"/>
                <w:bCs/>
                <w:color w:val="000000" w:themeColor="text1"/>
              </w:rPr>
              <w:t xml:space="preserve"> z informacją o zainstalowanej obecnie wersji dla oferowanego </w:t>
            </w:r>
            <w:r w:rsidRPr="0082256B">
              <w:rPr>
                <w:rFonts w:ascii="Century Schoolbook" w:hAnsi="Century Schoolbook" w:cs="Arial"/>
                <w:bCs/>
                <w:color w:val="000000" w:themeColor="text1"/>
              </w:rPr>
              <w:lastRenderedPageBreak/>
              <w:t>komputera z możliwością exportu do pliku o rozszerzeniu *.</w:t>
            </w:r>
            <w:proofErr w:type="spellStart"/>
            <w:r w:rsidRPr="0082256B">
              <w:rPr>
                <w:rFonts w:ascii="Century Schoolbook" w:hAnsi="Century Schoolbook" w:cs="Arial"/>
                <w:bCs/>
                <w:color w:val="000000" w:themeColor="text1"/>
              </w:rPr>
              <w:t>xml</w:t>
            </w:r>
            <w:proofErr w:type="spellEnd"/>
          </w:p>
          <w:p w:rsidR="0024453B" w:rsidRPr="0082256B" w:rsidRDefault="0024453B" w:rsidP="0024453B">
            <w:pPr>
              <w:pStyle w:val="Akapitzlist"/>
              <w:numPr>
                <w:ilvl w:val="0"/>
                <w:numId w:val="50"/>
              </w:numPr>
              <w:spacing w:line="240" w:lineRule="auto"/>
              <w:rPr>
                <w:rFonts w:ascii="Century Schoolbook" w:hAnsi="Century Schoolbook" w:cs="Arial"/>
                <w:bCs/>
                <w:color w:val="000000" w:themeColor="text1"/>
              </w:rPr>
            </w:pPr>
            <w:r w:rsidRPr="0082256B">
              <w:rPr>
                <w:rFonts w:ascii="Century Schoolbook" w:hAnsi="Century Schoolbook" w:cs="Arial"/>
                <w:bCs/>
                <w:color w:val="000000" w:themeColor="text1"/>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82256B">
              <w:rPr>
                <w:rFonts w:ascii="Century Schoolbook" w:hAnsi="Century Schoolbook" w:cs="Arial"/>
                <w:bCs/>
                <w:color w:val="000000" w:themeColor="text1"/>
              </w:rPr>
              <w:t>xml</w:t>
            </w:r>
            <w:proofErr w:type="spellEnd"/>
            <w:r w:rsidRPr="0082256B">
              <w:rPr>
                <w:rFonts w:ascii="Century Schoolbook" w:hAnsi="Century Schoolbook" w:cs="Arial"/>
                <w:bCs/>
                <w:color w:val="000000" w:themeColor="text1"/>
              </w:rPr>
              <w:t xml:space="preserve"> od razu spakowany z rozszerzeniem *.zip. Raport musi zawierać z dokładną datą ( </w:t>
            </w:r>
            <w:proofErr w:type="spellStart"/>
            <w:r w:rsidRPr="0082256B">
              <w:rPr>
                <w:rFonts w:ascii="Century Schoolbook" w:hAnsi="Century Schoolbook" w:cs="Arial"/>
                <w:bCs/>
                <w:color w:val="000000" w:themeColor="text1"/>
              </w:rPr>
              <w:t>dd</w:t>
            </w:r>
            <w:proofErr w:type="spellEnd"/>
            <w:r w:rsidRPr="0082256B">
              <w:rPr>
                <w:rFonts w:ascii="Century Schoolbook" w:hAnsi="Century Schoolbook" w:cs="Arial"/>
                <w:bCs/>
                <w:color w:val="000000" w:themeColor="text1"/>
              </w:rPr>
              <w:t>-mm-</w:t>
            </w:r>
            <w:proofErr w:type="spellStart"/>
            <w:r w:rsidRPr="0082256B">
              <w:rPr>
                <w:rFonts w:ascii="Century Schoolbook" w:hAnsi="Century Schoolbook" w:cs="Arial"/>
                <w:bCs/>
                <w:color w:val="000000" w:themeColor="text1"/>
              </w:rPr>
              <w:t>rrrr</w:t>
            </w:r>
            <w:proofErr w:type="spellEnd"/>
            <w:r w:rsidRPr="0082256B">
              <w:rPr>
                <w:rFonts w:ascii="Century Schoolbook" w:hAnsi="Century Schoolbook" w:cs="Arial"/>
                <w:bCs/>
                <w:color w:val="000000" w:themeColor="text1"/>
              </w:rPr>
              <w:t xml:space="preserve"> ) i godziną z podjętych i wykonanych akcji/zadań w przedziale czasowym do min. 1 roku.</w:t>
            </w:r>
          </w:p>
          <w:p w:rsidR="0024453B" w:rsidRPr="0082256B" w:rsidRDefault="0024453B" w:rsidP="00115F21">
            <w:pPr>
              <w:pStyle w:val="Akapitzlist"/>
              <w:spacing w:line="240" w:lineRule="auto"/>
              <w:rPr>
                <w:rFonts w:ascii="Century Schoolbook" w:hAnsi="Century Schoolbook" w:cs="Arial"/>
                <w:bCs/>
                <w:color w:val="000000" w:themeColor="text1"/>
              </w:rPr>
            </w:pPr>
          </w:p>
        </w:tc>
      </w:tr>
      <w:tr w:rsidR="0024453B" w:rsidRPr="0082256B" w:rsidTr="00115F21">
        <w:tc>
          <w:tcPr>
            <w:tcW w:w="1973"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124591">
              <w:rPr>
                <w:rFonts w:ascii="Century Schoolbook" w:hAnsi="Century Schoolbook"/>
              </w:rPr>
              <w:lastRenderedPageBreak/>
              <w:t>Oprogramowanie biurowe</w:t>
            </w:r>
          </w:p>
        </w:tc>
        <w:tc>
          <w:tcPr>
            <w:tcW w:w="7525" w:type="dxa"/>
            <w:shd w:val="clear" w:color="auto" w:fill="auto"/>
          </w:tcPr>
          <w:p w:rsidR="0024453B" w:rsidRPr="0082256B" w:rsidRDefault="0024453B" w:rsidP="00115F21">
            <w:pPr>
              <w:spacing w:line="240" w:lineRule="auto"/>
              <w:rPr>
                <w:rFonts w:ascii="Century Schoolbook" w:hAnsi="Century Schoolbook" w:cs="Arial"/>
                <w:bCs/>
                <w:color w:val="000000" w:themeColor="text1"/>
              </w:rPr>
            </w:pPr>
            <w:r w:rsidRPr="00124591">
              <w:rPr>
                <w:rFonts w:ascii="Century Schoolbook" w:hAnsi="Century Schoolbook"/>
              </w:rPr>
              <w:t xml:space="preserve">Office 2019 Professional Plus PL MOLP licencja </w:t>
            </w:r>
            <w:r>
              <w:rPr>
                <w:rFonts w:ascii="Century Schoolbook" w:hAnsi="Century Schoolbook"/>
              </w:rPr>
              <w:t xml:space="preserve">wieczysta </w:t>
            </w:r>
            <w:r w:rsidRPr="00124591">
              <w:rPr>
                <w:rFonts w:ascii="Century Schoolbook" w:hAnsi="Century Schoolbook"/>
              </w:rPr>
              <w:t>EDU - lub równoważny</w:t>
            </w:r>
          </w:p>
        </w:tc>
      </w:tr>
      <w:tr w:rsidR="0024453B" w:rsidRPr="0082256B" w:rsidTr="00115F21">
        <w:tc>
          <w:tcPr>
            <w:tcW w:w="1973" w:type="dxa"/>
            <w:shd w:val="clear" w:color="auto" w:fill="auto"/>
          </w:tcPr>
          <w:p w:rsidR="0024453B" w:rsidRPr="00124591" w:rsidRDefault="0024453B" w:rsidP="00115F21">
            <w:pPr>
              <w:spacing w:line="240" w:lineRule="auto"/>
              <w:rPr>
                <w:rFonts w:ascii="Century Schoolbook" w:hAnsi="Century Schoolbook"/>
              </w:rPr>
            </w:pPr>
            <w:r w:rsidRPr="00124591">
              <w:rPr>
                <w:rFonts w:ascii="Century Schoolbook" w:hAnsi="Century Schoolbook"/>
              </w:rPr>
              <w:t xml:space="preserve">Dołączone akcesoria </w:t>
            </w:r>
          </w:p>
        </w:tc>
        <w:tc>
          <w:tcPr>
            <w:tcW w:w="7525" w:type="dxa"/>
            <w:shd w:val="clear" w:color="auto" w:fill="auto"/>
          </w:tcPr>
          <w:p w:rsidR="0024453B" w:rsidRPr="00124591" w:rsidRDefault="0024453B" w:rsidP="00115F21">
            <w:pPr>
              <w:rPr>
                <w:rFonts w:ascii="Century Schoolbook" w:hAnsi="Century Schoolbook"/>
              </w:rPr>
            </w:pPr>
            <w:r w:rsidRPr="00124591">
              <w:rPr>
                <w:rFonts w:ascii="Century Schoolbook" w:hAnsi="Century Schoolbook"/>
              </w:rPr>
              <w:t>Przewody zasilające</w:t>
            </w:r>
          </w:p>
          <w:p w:rsidR="0024453B" w:rsidRPr="00124591" w:rsidRDefault="0024453B" w:rsidP="00115F21">
            <w:pPr>
              <w:rPr>
                <w:rFonts w:ascii="Century Schoolbook" w:hAnsi="Century Schoolbook"/>
              </w:rPr>
            </w:pPr>
            <w:proofErr w:type="spellStart"/>
            <w:r w:rsidRPr="00124591">
              <w:rPr>
                <w:rFonts w:ascii="Century Schoolbook" w:hAnsi="Century Schoolbook"/>
              </w:rPr>
              <w:t>Patchcord</w:t>
            </w:r>
            <w:proofErr w:type="spellEnd"/>
            <w:r w:rsidRPr="00124591">
              <w:rPr>
                <w:rFonts w:ascii="Century Schoolbook" w:hAnsi="Century Schoolbook"/>
              </w:rPr>
              <w:t xml:space="preserve"> RJ45 kat 6</w:t>
            </w:r>
          </w:p>
          <w:p w:rsidR="0024453B" w:rsidRPr="00124591" w:rsidRDefault="0024453B" w:rsidP="00115F21">
            <w:pPr>
              <w:rPr>
                <w:rFonts w:ascii="Century Schoolbook" w:hAnsi="Century Schoolbook"/>
              </w:rPr>
            </w:pPr>
            <w:r w:rsidRPr="00124591">
              <w:rPr>
                <w:rFonts w:ascii="Century Schoolbook" w:hAnsi="Century Schoolbook"/>
              </w:rPr>
              <w:t>Klawiatura przewodowa</w:t>
            </w:r>
          </w:p>
          <w:p w:rsidR="0024453B" w:rsidRPr="00124591" w:rsidRDefault="0024453B" w:rsidP="00115F21">
            <w:pPr>
              <w:spacing w:line="240" w:lineRule="auto"/>
              <w:rPr>
                <w:rFonts w:ascii="Century Schoolbook" w:hAnsi="Century Schoolbook"/>
              </w:rPr>
            </w:pPr>
            <w:r w:rsidRPr="00124591">
              <w:rPr>
                <w:rFonts w:ascii="Century Schoolbook" w:hAnsi="Century Schoolbook"/>
              </w:rPr>
              <w:t>Mysz przewodowa</w:t>
            </w:r>
          </w:p>
        </w:tc>
      </w:tr>
    </w:tbl>
    <w:p w:rsidR="001E1043" w:rsidRPr="00D74EAC" w:rsidRDefault="001E1043" w:rsidP="001E1043">
      <w:pPr>
        <w:spacing w:after="160" w:line="256" w:lineRule="auto"/>
        <w:rPr>
          <w:rFonts w:eastAsia="Calibri" w:cstheme="minorHAnsi"/>
          <w:sz w:val="24"/>
          <w:szCs w:val="24"/>
        </w:rPr>
      </w:pPr>
    </w:p>
    <w:p w:rsidR="001E1043" w:rsidRPr="00D74EAC" w:rsidRDefault="001E1043" w:rsidP="001E1043">
      <w:pPr>
        <w:spacing w:after="160" w:line="259" w:lineRule="auto"/>
        <w:rPr>
          <w:rFonts w:eastAsia="Times New Roman" w:cstheme="minorHAnsi"/>
          <w:b/>
          <w:bCs/>
          <w:sz w:val="24"/>
          <w:szCs w:val="24"/>
          <w:u w:val="single"/>
        </w:rPr>
      </w:pPr>
    </w:p>
    <w:p w:rsidR="001E1043" w:rsidRPr="00D74EAC" w:rsidRDefault="001E1043" w:rsidP="001E1043">
      <w:pPr>
        <w:spacing w:after="160" w:line="259" w:lineRule="auto"/>
        <w:jc w:val="center"/>
        <w:rPr>
          <w:rFonts w:eastAsia="Calibri" w:cstheme="minorHAnsi"/>
          <w:sz w:val="24"/>
          <w:szCs w:val="24"/>
        </w:rPr>
      </w:pPr>
      <w:r w:rsidRPr="00D74EAC">
        <w:rPr>
          <w:rFonts w:eastAsia="Calibri" w:cstheme="minorHAnsi"/>
          <w:b/>
          <w:sz w:val="24"/>
          <w:szCs w:val="24"/>
        </w:rPr>
        <w:t>Drukarka 1 szt.</w:t>
      </w:r>
      <w:r w:rsidRPr="00D74EAC">
        <w:rPr>
          <w:rFonts w:eastAsia="Calibri" w:cstheme="minorHAnsi"/>
          <w:sz w:val="24"/>
          <w:szCs w:val="24"/>
        </w:rPr>
        <w:t xml:space="preserve"> o parametrach nie gorszych niż:</w:t>
      </w:r>
    </w:p>
    <w:tbl>
      <w:tblPr>
        <w:tblStyle w:val="Tabela-Siatka"/>
        <w:tblW w:w="8774" w:type="dxa"/>
        <w:tblLook w:val="04A0" w:firstRow="1" w:lastRow="0" w:firstColumn="1" w:lastColumn="0" w:noHBand="0" w:noVBand="1"/>
      </w:tblPr>
      <w:tblGrid>
        <w:gridCol w:w="2972"/>
        <w:gridCol w:w="5802"/>
      </w:tblGrid>
      <w:tr w:rsidR="001E1043" w:rsidRPr="00D74EAC" w:rsidTr="00061CA4">
        <w:tc>
          <w:tcPr>
            <w:tcW w:w="2972" w:type="dxa"/>
          </w:tcPr>
          <w:p w:rsidR="001E1043" w:rsidRPr="00D74EAC" w:rsidRDefault="001E1043" w:rsidP="00061CA4">
            <w:pPr>
              <w:jc w:val="center"/>
              <w:rPr>
                <w:rFonts w:eastAsia="Calibri" w:cstheme="minorHAnsi"/>
                <w:b/>
                <w:bCs/>
                <w:sz w:val="24"/>
                <w:szCs w:val="24"/>
              </w:rPr>
            </w:pPr>
            <w:r w:rsidRPr="00D74EAC">
              <w:rPr>
                <w:rFonts w:eastAsia="Calibri" w:cstheme="minorHAnsi"/>
                <w:b/>
                <w:bCs/>
                <w:sz w:val="24"/>
                <w:szCs w:val="24"/>
              </w:rPr>
              <w:t>Parametr</w:t>
            </w:r>
          </w:p>
        </w:tc>
        <w:tc>
          <w:tcPr>
            <w:tcW w:w="5802" w:type="dxa"/>
          </w:tcPr>
          <w:p w:rsidR="001E1043" w:rsidRPr="00D74EAC" w:rsidRDefault="001E1043" w:rsidP="00061CA4">
            <w:pPr>
              <w:jc w:val="center"/>
              <w:rPr>
                <w:rFonts w:eastAsia="Calibri" w:cstheme="minorHAnsi"/>
                <w:b/>
                <w:bCs/>
                <w:sz w:val="24"/>
                <w:szCs w:val="24"/>
              </w:rPr>
            </w:pPr>
            <w:r w:rsidRPr="00D74EAC">
              <w:rPr>
                <w:rFonts w:eastAsia="Calibri" w:cstheme="minorHAnsi"/>
                <w:b/>
                <w:bCs/>
                <w:sz w:val="24"/>
                <w:szCs w:val="24"/>
              </w:rPr>
              <w:t>Minimalne wymagania</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Przeznaczenie do druku</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mono/kolor - tekst i grafika</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Rodzaj urządzenia</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wielofunkcyjne - druk/skan/kopia</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Koszt wydruku w czerni (wkład oryginalny)</w:t>
            </w:r>
          </w:p>
        </w:tc>
        <w:tc>
          <w:tcPr>
            <w:tcW w:w="5802" w:type="dxa"/>
          </w:tcPr>
          <w:p w:rsidR="001E1043" w:rsidRPr="00D74EAC" w:rsidRDefault="00D74EAC" w:rsidP="00D74EAC">
            <w:pPr>
              <w:rPr>
                <w:rFonts w:eastAsia="Calibri" w:cstheme="minorHAnsi"/>
                <w:sz w:val="24"/>
                <w:szCs w:val="24"/>
              </w:rPr>
            </w:pPr>
            <w:r>
              <w:rPr>
                <w:rFonts w:eastAsia="Calibri" w:cstheme="minorHAnsi"/>
                <w:sz w:val="24"/>
                <w:szCs w:val="24"/>
              </w:rPr>
              <w:t>Maks. 3</w:t>
            </w:r>
            <w:r w:rsidR="001E1043" w:rsidRPr="00D74EAC">
              <w:rPr>
                <w:rFonts w:eastAsia="Calibri" w:cstheme="minorHAnsi"/>
                <w:sz w:val="24"/>
                <w:szCs w:val="24"/>
              </w:rPr>
              <w:t> gr/str. A4 </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Koszt wydruku w kolorze</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Maks 20</w:t>
            </w:r>
            <w:r w:rsidR="001E1043" w:rsidRPr="00D74EAC">
              <w:rPr>
                <w:rFonts w:eastAsia="Calibri" w:cstheme="minorHAnsi"/>
                <w:sz w:val="24"/>
                <w:szCs w:val="24"/>
              </w:rPr>
              <w:t> gr/str. A4</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Technologia druku</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laserowa kolorowa</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Format</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A4</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Drukowanie poufne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Wydajność tonera startowego (mono)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2500 str. A4 (wg normy producenta, wydruk ciągły)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Wydajność tonera startowego (kolor)</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1500 str. A4 (wg normy producenta, wydruk ciągły)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Wydajność tonera standardowego (mono)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10000 str. A4 (wg normy producenta, wydruk ciągły)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Wydajność tonera standardowego (kolor)</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9000 str. A4 (wg normy producenta, wydruk ciągły)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Standardowa pamięć</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2048 MB</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Szybkość procesora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1200 MHz</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Rozdzielczość druku mono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1200x1200 </w:t>
            </w:r>
            <w:proofErr w:type="spellStart"/>
            <w:r w:rsidR="001E1043" w:rsidRPr="00D74EAC">
              <w:rPr>
                <w:rFonts w:eastAsia="Calibri" w:cstheme="minorHAnsi"/>
                <w:sz w:val="24"/>
                <w:szCs w:val="24"/>
              </w:rPr>
              <w:t>dpi</w:t>
            </w:r>
            <w:proofErr w:type="spellEnd"/>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Rozdzielczość druku kolorowego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1200x1200 </w:t>
            </w:r>
            <w:proofErr w:type="spellStart"/>
            <w:r w:rsidR="001E1043" w:rsidRPr="00D74EAC">
              <w:rPr>
                <w:rFonts w:eastAsia="Calibri" w:cstheme="minorHAnsi"/>
                <w:sz w:val="24"/>
                <w:szCs w:val="24"/>
              </w:rPr>
              <w:t>dpi</w:t>
            </w:r>
            <w:proofErr w:type="spellEnd"/>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Szybkość drukowania mono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30 stron A4/min</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lastRenderedPageBreak/>
              <w:t>Szybkość drukowania w kolorze</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30 stron A4/min</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Czas do wydruku pierwszej strony mono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Maks.  7,5</w:t>
            </w:r>
            <w:r w:rsidR="001E1043" w:rsidRPr="00D74EAC">
              <w:rPr>
                <w:rFonts w:eastAsia="Calibri" w:cstheme="minorHAnsi"/>
                <w:sz w:val="24"/>
                <w:szCs w:val="24"/>
              </w:rPr>
              <w:t> sekund</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Czas do wydruku pierwszej strony w kolorze</w:t>
            </w:r>
          </w:p>
        </w:tc>
        <w:tc>
          <w:tcPr>
            <w:tcW w:w="5802" w:type="dxa"/>
          </w:tcPr>
          <w:p w:rsidR="001E1043" w:rsidRPr="00D74EAC" w:rsidRDefault="00D74EAC" w:rsidP="00D74EAC">
            <w:pPr>
              <w:rPr>
                <w:rFonts w:eastAsia="Calibri" w:cstheme="minorHAnsi"/>
                <w:sz w:val="24"/>
                <w:szCs w:val="24"/>
              </w:rPr>
            </w:pPr>
            <w:r>
              <w:rPr>
                <w:rFonts w:eastAsia="Calibri" w:cstheme="minorHAnsi"/>
                <w:sz w:val="24"/>
                <w:szCs w:val="24"/>
              </w:rPr>
              <w:t>Maks.</w:t>
            </w:r>
            <w:r w:rsidR="001E1043" w:rsidRPr="00D74EAC">
              <w:rPr>
                <w:rFonts w:eastAsia="Calibri" w:cstheme="minorHAnsi"/>
                <w:sz w:val="24"/>
                <w:szCs w:val="24"/>
              </w:rPr>
              <w:t> </w:t>
            </w:r>
            <w:r>
              <w:rPr>
                <w:rFonts w:eastAsia="Calibri" w:cstheme="minorHAnsi"/>
                <w:sz w:val="24"/>
                <w:szCs w:val="24"/>
              </w:rPr>
              <w:t>9</w:t>
            </w:r>
            <w:r w:rsidR="001E1043" w:rsidRPr="00D74EAC">
              <w:rPr>
                <w:rFonts w:eastAsia="Calibri" w:cstheme="minorHAnsi"/>
                <w:sz w:val="24"/>
                <w:szCs w:val="24"/>
              </w:rPr>
              <w:t> sekund</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Czas nagrzewania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Maks. 25,5</w:t>
            </w:r>
            <w:r w:rsidR="001E1043" w:rsidRPr="00D74EAC">
              <w:rPr>
                <w:rFonts w:eastAsia="Calibri" w:cstheme="minorHAnsi"/>
                <w:sz w:val="24"/>
                <w:szCs w:val="24"/>
              </w:rPr>
              <w:t> sekund</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Automatyczny druk dwustronny</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Możliwość wysyłania/odbierania faksów</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Modem</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33,6 </w:t>
            </w:r>
            <w:proofErr w:type="spellStart"/>
            <w:r w:rsidR="001E1043" w:rsidRPr="00D74EAC">
              <w:rPr>
                <w:rFonts w:eastAsia="Calibri" w:cstheme="minorHAnsi"/>
                <w:sz w:val="24"/>
                <w:szCs w:val="24"/>
              </w:rPr>
              <w:t>kbps</w:t>
            </w:r>
            <w:proofErr w:type="spellEnd"/>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Prędkość faksowania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3 s/stronę A4</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Faksowanie do e-maila</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Kompresja</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MH</w:t>
            </w:r>
          </w:p>
          <w:p w:rsidR="001E1043" w:rsidRPr="00D74EAC" w:rsidRDefault="001E1043" w:rsidP="00061CA4">
            <w:pPr>
              <w:rPr>
                <w:rFonts w:eastAsia="Calibri" w:cstheme="minorHAnsi"/>
                <w:sz w:val="24"/>
                <w:szCs w:val="24"/>
              </w:rPr>
            </w:pPr>
            <w:r w:rsidRPr="00D74EAC">
              <w:rPr>
                <w:rFonts w:eastAsia="Calibri" w:cstheme="minorHAnsi"/>
                <w:sz w:val="24"/>
                <w:szCs w:val="24"/>
              </w:rPr>
              <w:t>MR</w:t>
            </w:r>
          </w:p>
          <w:p w:rsidR="001E1043" w:rsidRPr="00D74EAC" w:rsidRDefault="001E1043" w:rsidP="00061CA4">
            <w:pPr>
              <w:rPr>
                <w:rFonts w:eastAsia="Calibri" w:cstheme="minorHAnsi"/>
                <w:sz w:val="24"/>
                <w:szCs w:val="24"/>
              </w:rPr>
            </w:pPr>
            <w:r w:rsidRPr="00D74EAC">
              <w:rPr>
                <w:rFonts w:eastAsia="Calibri" w:cstheme="minorHAnsi"/>
                <w:sz w:val="24"/>
                <w:szCs w:val="24"/>
              </w:rPr>
              <w:t>MMR</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Wysyłanie grupowe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Faks internetowy</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 xml:space="preserve">Typ </w:t>
            </w:r>
            <w:proofErr w:type="spellStart"/>
            <w:r w:rsidRPr="00D74EAC">
              <w:rPr>
                <w:rFonts w:eastAsia="Calibri" w:cstheme="minorHAnsi"/>
                <w:sz w:val="24"/>
                <w:szCs w:val="24"/>
              </w:rPr>
              <w:t>lini</w:t>
            </w:r>
            <w:proofErr w:type="spellEnd"/>
            <w:r w:rsidRPr="00D74EAC">
              <w:rPr>
                <w:rFonts w:eastAsia="Calibri" w:cstheme="minorHAnsi"/>
                <w:sz w:val="24"/>
                <w:szCs w:val="24"/>
              </w:rPr>
              <w:t xml:space="preserve"> telefonicznej</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analogowa</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Skanowanie w kolorze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Skanowanie dwustronne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Skanowanie do e-maila</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Optyczna rozdzielczość skanowania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600x600 </w:t>
            </w:r>
            <w:proofErr w:type="spellStart"/>
            <w:r w:rsidR="001E1043" w:rsidRPr="00D74EAC">
              <w:rPr>
                <w:rFonts w:eastAsia="Calibri" w:cstheme="minorHAnsi"/>
                <w:sz w:val="24"/>
                <w:szCs w:val="24"/>
              </w:rPr>
              <w:t>dpi</w:t>
            </w:r>
            <w:proofErr w:type="spellEnd"/>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Skanowanie do plików w formacie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JPEG</w:t>
            </w:r>
          </w:p>
          <w:p w:rsidR="001E1043" w:rsidRPr="00D74EAC" w:rsidRDefault="001E1043" w:rsidP="00061CA4">
            <w:pPr>
              <w:rPr>
                <w:rFonts w:eastAsia="Calibri" w:cstheme="minorHAnsi"/>
                <w:sz w:val="24"/>
                <w:szCs w:val="24"/>
              </w:rPr>
            </w:pPr>
            <w:r w:rsidRPr="00D74EAC">
              <w:rPr>
                <w:rFonts w:eastAsia="Calibri" w:cstheme="minorHAnsi"/>
                <w:sz w:val="24"/>
                <w:szCs w:val="24"/>
              </w:rPr>
              <w:t>TIFF</w:t>
            </w:r>
          </w:p>
          <w:p w:rsidR="001E1043" w:rsidRPr="00D74EAC" w:rsidRDefault="001E1043" w:rsidP="00061CA4">
            <w:pPr>
              <w:rPr>
                <w:rFonts w:eastAsia="Calibri" w:cstheme="minorHAnsi"/>
                <w:sz w:val="24"/>
                <w:szCs w:val="24"/>
              </w:rPr>
            </w:pPr>
            <w:r w:rsidRPr="00D74EAC">
              <w:rPr>
                <w:rFonts w:eastAsia="Calibri" w:cstheme="minorHAnsi"/>
                <w:sz w:val="24"/>
                <w:szCs w:val="24"/>
              </w:rPr>
              <w:t>TIFF (wielostronicowy)</w:t>
            </w:r>
          </w:p>
          <w:p w:rsidR="001E1043" w:rsidRPr="00D74EAC" w:rsidRDefault="001E1043" w:rsidP="00061CA4">
            <w:pPr>
              <w:rPr>
                <w:rFonts w:eastAsia="Calibri" w:cstheme="minorHAnsi"/>
                <w:sz w:val="24"/>
                <w:szCs w:val="24"/>
              </w:rPr>
            </w:pPr>
            <w:r w:rsidRPr="00D74EAC">
              <w:rPr>
                <w:rFonts w:eastAsia="Calibri" w:cstheme="minorHAnsi"/>
                <w:sz w:val="24"/>
                <w:szCs w:val="24"/>
              </w:rPr>
              <w:t>PDF</w:t>
            </w:r>
          </w:p>
          <w:p w:rsidR="001E1043" w:rsidRPr="00D74EAC" w:rsidRDefault="001E1043" w:rsidP="00061CA4">
            <w:pPr>
              <w:rPr>
                <w:rFonts w:eastAsia="Calibri" w:cstheme="minorHAnsi"/>
                <w:sz w:val="24"/>
                <w:szCs w:val="24"/>
              </w:rPr>
            </w:pPr>
            <w:r w:rsidRPr="00D74EAC">
              <w:rPr>
                <w:rFonts w:eastAsia="Calibri" w:cstheme="minorHAnsi"/>
                <w:sz w:val="24"/>
                <w:szCs w:val="24"/>
              </w:rPr>
              <w:t>PDF (wielostronicowy)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Rozdzielczość kopiowania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1200x1200 </w:t>
            </w:r>
            <w:proofErr w:type="spellStart"/>
            <w:r w:rsidR="001E1043" w:rsidRPr="00D74EAC">
              <w:rPr>
                <w:rFonts w:eastAsia="Calibri" w:cstheme="minorHAnsi"/>
                <w:sz w:val="24"/>
                <w:szCs w:val="24"/>
              </w:rPr>
              <w:t>dpi</w:t>
            </w:r>
            <w:proofErr w:type="spellEnd"/>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Kopiowanie w kolorze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Zakres skalowania</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min 25 %</w:t>
            </w:r>
          </w:p>
          <w:p w:rsidR="001E1043" w:rsidRPr="00D74EAC" w:rsidRDefault="001E1043" w:rsidP="00061CA4">
            <w:pPr>
              <w:rPr>
                <w:rFonts w:eastAsia="Calibri" w:cstheme="minorHAnsi"/>
                <w:sz w:val="24"/>
                <w:szCs w:val="24"/>
              </w:rPr>
            </w:pPr>
            <w:r w:rsidRPr="00D74EAC">
              <w:rPr>
                <w:rFonts w:eastAsia="Calibri" w:cstheme="minorHAnsi"/>
                <w:sz w:val="24"/>
                <w:szCs w:val="24"/>
              </w:rPr>
              <w:t>max 400 %</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Ilość kopii na arkuszu, N-</w:t>
            </w:r>
            <w:proofErr w:type="spellStart"/>
            <w:r w:rsidRPr="00D74EAC">
              <w:rPr>
                <w:rFonts w:eastAsia="Calibri" w:cstheme="minorHAnsi"/>
                <w:sz w:val="24"/>
                <w:szCs w:val="24"/>
              </w:rPr>
              <w:t>up</w:t>
            </w:r>
            <w:proofErr w:type="spellEnd"/>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2 kopii/arkusz</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Maksymalna liczba kopii</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99</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Automatyczne kopiowanie dwustronne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Maksymalna gramatura nośników</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220 g/m²</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Ilość podajników w standardzie</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3</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Automatyczny podajnik dokumentów (ADF)</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 xml:space="preserve">Podajnik na pojedyncze </w:t>
            </w:r>
            <w:r w:rsidRPr="00D74EAC">
              <w:rPr>
                <w:rFonts w:eastAsia="Calibri" w:cstheme="minorHAnsi"/>
                <w:sz w:val="24"/>
                <w:szCs w:val="24"/>
              </w:rPr>
              <w:lastRenderedPageBreak/>
              <w:t>arkusze</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lastRenderedPageBreak/>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Opcjonalny podajnik papieru</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Pojemność podajnika głównego</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250 arkuszy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Pojemność podajnika automatycznego (ADF)</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50 arkuszy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Maksymalna pojemność podajników</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900 arkuszy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Pojemność odbiornika papieru</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Min.</w:t>
            </w:r>
            <w:r w:rsidR="001E1043" w:rsidRPr="00D74EAC">
              <w:rPr>
                <w:rFonts w:eastAsia="Calibri" w:cstheme="minorHAnsi"/>
                <w:sz w:val="24"/>
                <w:szCs w:val="24"/>
              </w:rPr>
              <w:t> 150 arkuszy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Możliwość drukowania kopert</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Niestandardowe wymiary nośników (szerokość)</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min 64 mm</w:t>
            </w:r>
          </w:p>
          <w:p w:rsidR="001E1043" w:rsidRPr="00D74EAC" w:rsidRDefault="001E1043" w:rsidP="00061CA4">
            <w:pPr>
              <w:rPr>
                <w:rFonts w:eastAsia="Calibri" w:cstheme="minorHAnsi"/>
                <w:sz w:val="24"/>
                <w:szCs w:val="24"/>
              </w:rPr>
            </w:pPr>
            <w:r w:rsidRPr="00D74EAC">
              <w:rPr>
                <w:rFonts w:eastAsia="Calibri" w:cstheme="minorHAnsi"/>
                <w:sz w:val="24"/>
                <w:szCs w:val="24"/>
              </w:rPr>
              <w:t>max 216 mm</w:t>
            </w:r>
          </w:p>
          <w:p w:rsidR="001E1043" w:rsidRPr="00D74EAC" w:rsidRDefault="001E1043" w:rsidP="00061CA4">
            <w:pPr>
              <w:rPr>
                <w:rFonts w:eastAsia="Calibri" w:cstheme="minorHAnsi"/>
                <w:sz w:val="24"/>
                <w:szCs w:val="24"/>
              </w:rPr>
            </w:pP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Niestandardowe wymiary nośników (długość)</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min 127 mm</w:t>
            </w:r>
          </w:p>
          <w:p w:rsidR="001E1043" w:rsidRPr="00D74EAC" w:rsidRDefault="001E1043" w:rsidP="00061CA4">
            <w:pPr>
              <w:rPr>
                <w:rFonts w:eastAsia="Calibri" w:cstheme="minorHAnsi"/>
                <w:sz w:val="24"/>
                <w:szCs w:val="24"/>
              </w:rPr>
            </w:pPr>
            <w:r w:rsidRPr="00D74EAC">
              <w:rPr>
                <w:rFonts w:eastAsia="Calibri" w:cstheme="minorHAnsi"/>
                <w:sz w:val="24"/>
                <w:szCs w:val="24"/>
              </w:rPr>
              <w:t>max 1260 mm</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Obsługiwane rodzaje nośników</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papier zwykły</w:t>
            </w:r>
          </w:p>
          <w:p w:rsidR="001E1043" w:rsidRPr="00D74EAC" w:rsidRDefault="001E1043" w:rsidP="00061CA4">
            <w:pPr>
              <w:rPr>
                <w:rFonts w:eastAsia="Calibri" w:cstheme="minorHAnsi"/>
                <w:sz w:val="24"/>
                <w:szCs w:val="24"/>
              </w:rPr>
            </w:pPr>
            <w:r w:rsidRPr="00D74EAC">
              <w:rPr>
                <w:rFonts w:eastAsia="Calibri" w:cstheme="minorHAnsi"/>
                <w:sz w:val="24"/>
                <w:szCs w:val="24"/>
              </w:rPr>
              <w:t>papier o wysokiej gramaturze</w:t>
            </w:r>
          </w:p>
          <w:p w:rsidR="001E1043" w:rsidRPr="00D74EAC" w:rsidRDefault="001E1043" w:rsidP="00061CA4">
            <w:pPr>
              <w:rPr>
                <w:rFonts w:eastAsia="Calibri" w:cstheme="minorHAnsi"/>
                <w:sz w:val="24"/>
                <w:szCs w:val="24"/>
              </w:rPr>
            </w:pPr>
            <w:r w:rsidRPr="00D74EAC">
              <w:rPr>
                <w:rFonts w:eastAsia="Calibri" w:cstheme="minorHAnsi"/>
                <w:sz w:val="24"/>
                <w:szCs w:val="24"/>
              </w:rPr>
              <w:t>papier o niskiej gramaturze</w:t>
            </w:r>
          </w:p>
          <w:p w:rsidR="001E1043" w:rsidRPr="00D74EAC" w:rsidRDefault="001E1043" w:rsidP="00061CA4">
            <w:pPr>
              <w:rPr>
                <w:rFonts w:eastAsia="Calibri" w:cstheme="minorHAnsi"/>
                <w:sz w:val="24"/>
                <w:szCs w:val="24"/>
              </w:rPr>
            </w:pPr>
            <w:r w:rsidRPr="00D74EAC">
              <w:rPr>
                <w:rFonts w:eastAsia="Calibri" w:cstheme="minorHAnsi"/>
                <w:sz w:val="24"/>
                <w:szCs w:val="24"/>
              </w:rPr>
              <w:t>papier kolorowy</w:t>
            </w:r>
          </w:p>
          <w:p w:rsidR="001E1043" w:rsidRPr="00D74EAC" w:rsidRDefault="001E1043" w:rsidP="00061CA4">
            <w:pPr>
              <w:rPr>
                <w:rFonts w:eastAsia="Calibri" w:cstheme="minorHAnsi"/>
                <w:sz w:val="24"/>
                <w:szCs w:val="24"/>
              </w:rPr>
            </w:pPr>
            <w:r w:rsidRPr="00D74EAC">
              <w:rPr>
                <w:rFonts w:eastAsia="Calibri" w:cstheme="minorHAnsi"/>
                <w:sz w:val="24"/>
                <w:szCs w:val="24"/>
              </w:rPr>
              <w:t>papier firmowy</w:t>
            </w:r>
          </w:p>
          <w:p w:rsidR="001E1043" w:rsidRPr="00D74EAC" w:rsidRDefault="001E1043" w:rsidP="00061CA4">
            <w:pPr>
              <w:rPr>
                <w:rFonts w:eastAsia="Calibri" w:cstheme="minorHAnsi"/>
                <w:sz w:val="24"/>
                <w:szCs w:val="24"/>
              </w:rPr>
            </w:pPr>
            <w:r w:rsidRPr="00D74EAC">
              <w:rPr>
                <w:rFonts w:eastAsia="Calibri" w:cstheme="minorHAnsi"/>
                <w:sz w:val="24"/>
                <w:szCs w:val="24"/>
              </w:rPr>
              <w:t>papier wstępnie zadrukowany</w:t>
            </w:r>
          </w:p>
          <w:p w:rsidR="001E1043" w:rsidRPr="00D74EAC" w:rsidRDefault="001E1043" w:rsidP="00061CA4">
            <w:pPr>
              <w:rPr>
                <w:rFonts w:eastAsia="Calibri" w:cstheme="minorHAnsi"/>
                <w:sz w:val="24"/>
                <w:szCs w:val="24"/>
              </w:rPr>
            </w:pPr>
            <w:r w:rsidRPr="00D74EAC">
              <w:rPr>
                <w:rFonts w:eastAsia="Calibri" w:cstheme="minorHAnsi"/>
                <w:sz w:val="24"/>
                <w:szCs w:val="24"/>
              </w:rPr>
              <w:t xml:space="preserve">papier </w:t>
            </w:r>
            <w:proofErr w:type="spellStart"/>
            <w:r w:rsidRPr="00D74EAC">
              <w:rPr>
                <w:rFonts w:eastAsia="Calibri" w:cstheme="minorHAnsi"/>
                <w:sz w:val="24"/>
                <w:szCs w:val="24"/>
              </w:rPr>
              <w:t>bond</w:t>
            </w:r>
            <w:proofErr w:type="spellEnd"/>
          </w:p>
          <w:p w:rsidR="001E1043" w:rsidRPr="00D74EAC" w:rsidRDefault="001E1043" w:rsidP="00061CA4">
            <w:pPr>
              <w:rPr>
                <w:rFonts w:eastAsia="Calibri" w:cstheme="minorHAnsi"/>
                <w:sz w:val="24"/>
                <w:szCs w:val="24"/>
              </w:rPr>
            </w:pPr>
            <w:r w:rsidRPr="00D74EAC">
              <w:rPr>
                <w:rFonts w:eastAsia="Calibri" w:cstheme="minorHAnsi"/>
                <w:sz w:val="24"/>
                <w:szCs w:val="24"/>
              </w:rPr>
              <w:t>koperty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Obsługiwane formaty nośników</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A4</w:t>
            </w:r>
          </w:p>
          <w:p w:rsidR="001E1043" w:rsidRPr="00D74EAC" w:rsidRDefault="001E1043" w:rsidP="00061CA4">
            <w:pPr>
              <w:rPr>
                <w:rFonts w:eastAsia="Calibri" w:cstheme="minorHAnsi"/>
                <w:sz w:val="24"/>
                <w:szCs w:val="24"/>
              </w:rPr>
            </w:pPr>
            <w:r w:rsidRPr="00D74EAC">
              <w:rPr>
                <w:rFonts w:eastAsia="Calibri" w:cstheme="minorHAnsi"/>
                <w:sz w:val="24"/>
                <w:szCs w:val="24"/>
              </w:rPr>
              <w:t>A5</w:t>
            </w:r>
          </w:p>
          <w:p w:rsidR="001E1043" w:rsidRPr="00D74EAC" w:rsidRDefault="001E1043" w:rsidP="00061CA4">
            <w:pPr>
              <w:rPr>
                <w:rFonts w:eastAsia="Calibri" w:cstheme="minorHAnsi"/>
                <w:sz w:val="24"/>
                <w:szCs w:val="24"/>
              </w:rPr>
            </w:pPr>
            <w:r w:rsidRPr="00D74EAC">
              <w:rPr>
                <w:rFonts w:eastAsia="Calibri" w:cstheme="minorHAnsi"/>
                <w:sz w:val="24"/>
                <w:szCs w:val="24"/>
              </w:rPr>
              <w:t>A6</w:t>
            </w:r>
          </w:p>
          <w:p w:rsidR="001E1043" w:rsidRPr="00D74EAC" w:rsidRDefault="001E1043" w:rsidP="00061CA4">
            <w:pPr>
              <w:rPr>
                <w:rFonts w:eastAsia="Calibri" w:cstheme="minorHAnsi"/>
                <w:sz w:val="24"/>
                <w:szCs w:val="24"/>
              </w:rPr>
            </w:pPr>
            <w:r w:rsidRPr="00D74EAC">
              <w:rPr>
                <w:rFonts w:eastAsia="Calibri" w:cstheme="minorHAnsi"/>
                <w:sz w:val="24"/>
                <w:szCs w:val="24"/>
              </w:rPr>
              <w:t>B5</w:t>
            </w:r>
          </w:p>
          <w:p w:rsidR="001E1043" w:rsidRPr="00D74EAC" w:rsidRDefault="001E1043" w:rsidP="00061CA4">
            <w:pPr>
              <w:rPr>
                <w:rFonts w:eastAsia="Calibri" w:cstheme="minorHAnsi"/>
                <w:sz w:val="24"/>
                <w:szCs w:val="24"/>
              </w:rPr>
            </w:pPr>
            <w:r w:rsidRPr="00D74EAC">
              <w:rPr>
                <w:rFonts w:eastAsia="Calibri" w:cstheme="minorHAnsi"/>
                <w:sz w:val="24"/>
                <w:szCs w:val="24"/>
              </w:rPr>
              <w:t>B6</w:t>
            </w:r>
          </w:p>
          <w:p w:rsidR="001E1043" w:rsidRPr="00D74EAC" w:rsidRDefault="001E1043" w:rsidP="00061CA4">
            <w:pPr>
              <w:rPr>
                <w:rFonts w:eastAsia="Calibri" w:cstheme="minorHAnsi"/>
                <w:sz w:val="24"/>
                <w:szCs w:val="24"/>
              </w:rPr>
            </w:pPr>
            <w:r w:rsidRPr="00D74EAC">
              <w:rPr>
                <w:rFonts w:eastAsia="Calibri" w:cstheme="minorHAnsi"/>
                <w:sz w:val="24"/>
                <w:szCs w:val="24"/>
              </w:rPr>
              <w:t>koperty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Standardowe języki drukarki</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PCL 5c</w:t>
            </w:r>
          </w:p>
          <w:p w:rsidR="001E1043" w:rsidRPr="00D74EAC" w:rsidRDefault="001E1043" w:rsidP="00061CA4">
            <w:pPr>
              <w:rPr>
                <w:rFonts w:eastAsia="Calibri" w:cstheme="minorHAnsi"/>
                <w:sz w:val="24"/>
                <w:szCs w:val="24"/>
              </w:rPr>
            </w:pPr>
            <w:r w:rsidRPr="00D74EAC">
              <w:rPr>
                <w:rFonts w:eastAsia="Calibri" w:cstheme="minorHAnsi"/>
                <w:sz w:val="24"/>
                <w:szCs w:val="24"/>
              </w:rPr>
              <w:t>PCL 6</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Emulacja</w:t>
            </w:r>
          </w:p>
        </w:tc>
        <w:tc>
          <w:tcPr>
            <w:tcW w:w="5802" w:type="dxa"/>
          </w:tcPr>
          <w:p w:rsidR="001E1043" w:rsidRPr="00D74EAC" w:rsidRDefault="001E1043" w:rsidP="00061CA4">
            <w:pPr>
              <w:rPr>
                <w:rFonts w:eastAsia="Calibri" w:cstheme="minorHAnsi"/>
                <w:sz w:val="24"/>
                <w:szCs w:val="24"/>
              </w:rPr>
            </w:pPr>
            <w:proofErr w:type="spellStart"/>
            <w:r w:rsidRPr="00D74EAC">
              <w:rPr>
                <w:rFonts w:eastAsia="Calibri" w:cstheme="minorHAnsi"/>
                <w:sz w:val="24"/>
                <w:szCs w:val="24"/>
              </w:rPr>
              <w:t>PostScript</w:t>
            </w:r>
            <w:proofErr w:type="spellEnd"/>
            <w:r w:rsidRPr="00D74EAC">
              <w:rPr>
                <w:rFonts w:eastAsia="Calibri" w:cstheme="minorHAnsi"/>
                <w:sz w:val="24"/>
                <w:szCs w:val="24"/>
              </w:rPr>
              <w:t xml:space="preserve"> 3</w:t>
            </w:r>
          </w:p>
          <w:p w:rsidR="001E1043" w:rsidRPr="00D74EAC" w:rsidRDefault="001E1043" w:rsidP="00061CA4">
            <w:pPr>
              <w:rPr>
                <w:rFonts w:eastAsia="Calibri" w:cstheme="minorHAnsi"/>
                <w:sz w:val="24"/>
                <w:szCs w:val="24"/>
              </w:rPr>
            </w:pPr>
            <w:r w:rsidRPr="00D74EAC">
              <w:rPr>
                <w:rFonts w:eastAsia="Calibri" w:cstheme="minorHAnsi"/>
                <w:sz w:val="24"/>
                <w:szCs w:val="24"/>
              </w:rPr>
              <w:t>PDF (</w:t>
            </w:r>
            <w:proofErr w:type="spellStart"/>
            <w:r w:rsidRPr="00D74EAC">
              <w:rPr>
                <w:rFonts w:eastAsia="Calibri" w:cstheme="minorHAnsi"/>
                <w:sz w:val="24"/>
                <w:szCs w:val="24"/>
              </w:rPr>
              <w:t>direct</w:t>
            </w:r>
            <w:proofErr w:type="spellEnd"/>
            <w:r w:rsidRPr="00D74EAC">
              <w:rPr>
                <w:rFonts w:eastAsia="Calibri" w:cstheme="minorHAnsi"/>
                <w:sz w:val="24"/>
                <w:szCs w:val="24"/>
              </w:rPr>
              <w:t>)</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Ethernet - druk w sieci LAN</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Wireless - druk przez wifi</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proofErr w:type="spellStart"/>
            <w:r w:rsidRPr="00D74EAC">
              <w:rPr>
                <w:rFonts w:eastAsia="Calibri" w:cstheme="minorHAnsi"/>
                <w:sz w:val="24"/>
                <w:szCs w:val="24"/>
              </w:rPr>
              <w:t>Nfc</w:t>
            </w:r>
            <w:proofErr w:type="spellEnd"/>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Standardowe rozwiązania komunikacyjne</w:t>
            </w:r>
          </w:p>
        </w:tc>
        <w:tc>
          <w:tcPr>
            <w:tcW w:w="5802" w:type="dxa"/>
          </w:tcPr>
          <w:p w:rsidR="001E1043" w:rsidRPr="00D74EAC" w:rsidRDefault="001E1043" w:rsidP="00061CA4">
            <w:pPr>
              <w:rPr>
                <w:rFonts w:eastAsia="Calibri" w:cstheme="minorHAnsi"/>
                <w:sz w:val="24"/>
                <w:szCs w:val="24"/>
                <w:lang w:val="en-US"/>
              </w:rPr>
            </w:pPr>
            <w:r w:rsidRPr="00D74EAC">
              <w:rPr>
                <w:rFonts w:eastAsia="Calibri" w:cstheme="minorHAnsi"/>
                <w:sz w:val="24"/>
                <w:szCs w:val="24"/>
                <w:lang w:val="en-US"/>
              </w:rPr>
              <w:t>USB (2.0)</w:t>
            </w:r>
          </w:p>
          <w:p w:rsidR="001E1043" w:rsidRPr="00D74EAC" w:rsidRDefault="001E1043" w:rsidP="00061CA4">
            <w:pPr>
              <w:rPr>
                <w:rFonts w:eastAsia="Calibri" w:cstheme="minorHAnsi"/>
                <w:sz w:val="24"/>
                <w:szCs w:val="24"/>
                <w:lang w:val="en-US"/>
              </w:rPr>
            </w:pPr>
            <w:r w:rsidRPr="00D74EAC">
              <w:rPr>
                <w:rFonts w:eastAsia="Calibri" w:cstheme="minorHAnsi"/>
                <w:sz w:val="24"/>
                <w:szCs w:val="24"/>
                <w:lang w:val="en-US"/>
              </w:rPr>
              <w:t>USB Host (2.0-Device)</w:t>
            </w:r>
          </w:p>
          <w:p w:rsidR="001E1043" w:rsidRPr="00D74EAC" w:rsidRDefault="001E1043" w:rsidP="00061CA4">
            <w:pPr>
              <w:rPr>
                <w:rFonts w:eastAsia="Calibri" w:cstheme="minorHAnsi"/>
                <w:sz w:val="24"/>
                <w:szCs w:val="24"/>
                <w:lang w:val="en-US"/>
              </w:rPr>
            </w:pPr>
            <w:r w:rsidRPr="00D74EAC">
              <w:rPr>
                <w:rFonts w:eastAsia="Calibri" w:cstheme="minorHAnsi"/>
                <w:sz w:val="24"/>
                <w:szCs w:val="24"/>
                <w:lang w:val="en-US"/>
              </w:rPr>
              <w:t xml:space="preserve">Ethernet (10 </w:t>
            </w:r>
            <w:proofErr w:type="spellStart"/>
            <w:r w:rsidRPr="00D74EAC">
              <w:rPr>
                <w:rFonts w:eastAsia="Calibri" w:cstheme="minorHAnsi"/>
                <w:sz w:val="24"/>
                <w:szCs w:val="24"/>
                <w:lang w:val="en-US"/>
              </w:rPr>
              <w:t>baseT</w:t>
            </w:r>
            <w:proofErr w:type="spellEnd"/>
            <w:r w:rsidRPr="00D74EAC">
              <w:rPr>
                <w:rFonts w:eastAsia="Calibri" w:cstheme="minorHAnsi"/>
                <w:sz w:val="24"/>
                <w:szCs w:val="24"/>
                <w:lang w:val="en-US"/>
              </w:rPr>
              <w:t>/100 base-TX/1000 base-T)</w:t>
            </w:r>
          </w:p>
          <w:p w:rsidR="001E1043" w:rsidRPr="00D74EAC" w:rsidRDefault="001E1043" w:rsidP="00061CA4">
            <w:pPr>
              <w:rPr>
                <w:rFonts w:eastAsia="Calibri" w:cstheme="minorHAnsi"/>
                <w:sz w:val="24"/>
                <w:szCs w:val="24"/>
                <w:lang w:val="en-US"/>
              </w:rPr>
            </w:pPr>
            <w:r w:rsidRPr="00D74EAC">
              <w:rPr>
                <w:rFonts w:eastAsia="Calibri" w:cstheme="minorHAnsi"/>
                <w:sz w:val="24"/>
                <w:szCs w:val="24"/>
                <w:lang w:val="en-US"/>
              </w:rPr>
              <w:t>Wireless (IEEE 802.11a/b/g/n)</w:t>
            </w:r>
          </w:p>
          <w:p w:rsidR="001E1043" w:rsidRPr="00D74EAC" w:rsidRDefault="001E1043" w:rsidP="00061CA4">
            <w:pPr>
              <w:rPr>
                <w:rFonts w:eastAsia="Calibri" w:cstheme="minorHAnsi"/>
                <w:sz w:val="24"/>
                <w:szCs w:val="24"/>
              </w:rPr>
            </w:pPr>
            <w:r w:rsidRPr="00D74EAC">
              <w:rPr>
                <w:rFonts w:eastAsia="Calibri" w:cstheme="minorHAnsi"/>
                <w:sz w:val="24"/>
                <w:szCs w:val="24"/>
              </w:rPr>
              <w:t>Wi-Fi Direct</w:t>
            </w:r>
          </w:p>
          <w:p w:rsidR="001E1043" w:rsidRPr="00D74EAC" w:rsidRDefault="001E1043" w:rsidP="00061CA4">
            <w:pPr>
              <w:rPr>
                <w:rFonts w:eastAsia="Calibri" w:cstheme="minorHAnsi"/>
                <w:sz w:val="24"/>
                <w:szCs w:val="24"/>
              </w:rPr>
            </w:pPr>
            <w:r w:rsidRPr="00D74EAC">
              <w:rPr>
                <w:rFonts w:eastAsia="Calibri" w:cstheme="minorHAnsi"/>
                <w:sz w:val="24"/>
                <w:szCs w:val="24"/>
              </w:rPr>
              <w:t>NFC</w:t>
            </w:r>
          </w:p>
          <w:p w:rsidR="001E1043" w:rsidRPr="00D74EAC" w:rsidRDefault="001E1043" w:rsidP="00061CA4">
            <w:pPr>
              <w:rPr>
                <w:rFonts w:eastAsia="Calibri" w:cstheme="minorHAnsi"/>
                <w:sz w:val="24"/>
                <w:szCs w:val="24"/>
              </w:rPr>
            </w:pPr>
            <w:r w:rsidRPr="00D74EAC">
              <w:rPr>
                <w:rFonts w:eastAsia="Calibri" w:cstheme="minorHAnsi"/>
                <w:sz w:val="24"/>
                <w:szCs w:val="24"/>
              </w:rPr>
              <w:t>Gniazdo kart SD</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Drukowanie z chmury</w:t>
            </w:r>
          </w:p>
        </w:tc>
        <w:tc>
          <w:tcPr>
            <w:tcW w:w="5802" w:type="dxa"/>
          </w:tcPr>
          <w:p w:rsidR="001E1043" w:rsidRPr="00D74EAC" w:rsidRDefault="001E1043" w:rsidP="00D74EAC">
            <w:pPr>
              <w:rPr>
                <w:rFonts w:eastAsia="Calibri" w:cstheme="minorHAnsi"/>
                <w:sz w:val="24"/>
                <w:szCs w:val="24"/>
              </w:rPr>
            </w:pPr>
            <w:r w:rsidRPr="00D74EAC">
              <w:rPr>
                <w:rFonts w:eastAsia="Calibri" w:cstheme="minorHAnsi"/>
                <w:sz w:val="24"/>
                <w:szCs w:val="24"/>
              </w:rPr>
              <w:t>tak </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lastRenderedPageBreak/>
              <w:t>Drukowanie z urządzeń mobilnych</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tak</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Rodzaj zasilania</w:t>
            </w:r>
          </w:p>
        </w:tc>
        <w:tc>
          <w:tcPr>
            <w:tcW w:w="5802" w:type="dxa"/>
          </w:tcPr>
          <w:p w:rsidR="001E1043" w:rsidRPr="00D74EAC" w:rsidRDefault="001E1043" w:rsidP="00061CA4">
            <w:pPr>
              <w:rPr>
                <w:rFonts w:eastAsia="Calibri" w:cstheme="minorHAnsi"/>
                <w:sz w:val="24"/>
                <w:szCs w:val="24"/>
              </w:rPr>
            </w:pPr>
            <w:r w:rsidRPr="00D74EAC">
              <w:rPr>
                <w:rFonts w:eastAsia="Calibri" w:cstheme="minorHAnsi"/>
                <w:sz w:val="24"/>
                <w:szCs w:val="24"/>
              </w:rPr>
              <w:t>sieciowe AC (220-240V)</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Zużycie energii</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Maks. </w:t>
            </w:r>
            <w:r w:rsidR="001E1043" w:rsidRPr="00D74EAC">
              <w:rPr>
                <w:rFonts w:eastAsia="Calibri" w:cstheme="minorHAnsi"/>
                <w:sz w:val="24"/>
                <w:szCs w:val="24"/>
              </w:rPr>
              <w:t>średnio 1200 W</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Wymagania systemowe</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Zgodny z dostarczonym systemem operacyjnym komputerów</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Panel sterowania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7-calowy panel dotykowy</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Zawartość opakowania</w:t>
            </w:r>
          </w:p>
        </w:tc>
        <w:tc>
          <w:tcPr>
            <w:tcW w:w="5802" w:type="dxa"/>
          </w:tcPr>
          <w:p w:rsidR="001E1043" w:rsidRPr="00D74EAC" w:rsidRDefault="001E1043" w:rsidP="00D74EAC">
            <w:pPr>
              <w:rPr>
                <w:rFonts w:eastAsia="Calibri" w:cstheme="minorHAnsi"/>
                <w:sz w:val="24"/>
                <w:szCs w:val="24"/>
              </w:rPr>
            </w:pPr>
            <w:r w:rsidRPr="00D74EAC">
              <w:rPr>
                <w:rFonts w:eastAsia="Calibri" w:cstheme="minorHAnsi"/>
                <w:sz w:val="24"/>
                <w:szCs w:val="24"/>
              </w:rPr>
              <w:t>Urządzenie wielofunkcyjne, toner startowy czarny</w:t>
            </w:r>
            <w:r w:rsidR="00D74EAC">
              <w:rPr>
                <w:rFonts w:eastAsia="Calibri" w:cstheme="minorHAnsi"/>
                <w:sz w:val="24"/>
                <w:szCs w:val="24"/>
              </w:rPr>
              <w:t xml:space="preserve">, toner startowy kolorowy. </w:t>
            </w:r>
            <w:r w:rsidRPr="00D74EAC">
              <w:rPr>
                <w:rFonts w:eastAsia="Calibri" w:cstheme="minorHAnsi"/>
                <w:sz w:val="24"/>
                <w:szCs w:val="24"/>
              </w:rPr>
              <w:t xml:space="preserve">Dodatkowy oryginalny </w:t>
            </w:r>
            <w:proofErr w:type="gramStart"/>
            <w:r w:rsidRPr="00D74EAC">
              <w:rPr>
                <w:rFonts w:eastAsia="Calibri" w:cstheme="minorHAnsi"/>
                <w:sz w:val="24"/>
                <w:szCs w:val="24"/>
              </w:rPr>
              <w:t>toner  czarny</w:t>
            </w:r>
            <w:proofErr w:type="gramEnd"/>
            <w:r w:rsidRPr="00D74EAC">
              <w:rPr>
                <w:rFonts w:eastAsia="Calibri" w:cstheme="minorHAnsi"/>
                <w:sz w:val="24"/>
                <w:szCs w:val="24"/>
              </w:rPr>
              <w:t xml:space="preserve">. </w:t>
            </w:r>
          </w:p>
        </w:tc>
      </w:tr>
      <w:tr w:rsidR="001E1043" w:rsidRPr="00D74EAC" w:rsidTr="00061CA4">
        <w:tc>
          <w:tcPr>
            <w:tcW w:w="2972" w:type="dxa"/>
          </w:tcPr>
          <w:p w:rsidR="001E1043" w:rsidRPr="00D74EAC" w:rsidRDefault="001E1043" w:rsidP="00061CA4">
            <w:pPr>
              <w:rPr>
                <w:rFonts w:eastAsia="Calibri" w:cstheme="minorHAnsi"/>
                <w:sz w:val="24"/>
                <w:szCs w:val="24"/>
              </w:rPr>
            </w:pPr>
            <w:r w:rsidRPr="00D74EAC">
              <w:rPr>
                <w:rFonts w:eastAsia="Calibri" w:cstheme="minorHAnsi"/>
                <w:sz w:val="24"/>
                <w:szCs w:val="24"/>
              </w:rPr>
              <w:t>Gwarancja</w:t>
            </w:r>
          </w:p>
        </w:tc>
        <w:tc>
          <w:tcPr>
            <w:tcW w:w="5802" w:type="dxa"/>
          </w:tcPr>
          <w:p w:rsidR="001E1043" w:rsidRPr="00D74EAC" w:rsidRDefault="00D74EAC" w:rsidP="00061CA4">
            <w:pPr>
              <w:rPr>
                <w:rFonts w:eastAsia="Calibri" w:cstheme="minorHAnsi"/>
                <w:sz w:val="24"/>
                <w:szCs w:val="24"/>
              </w:rPr>
            </w:pPr>
            <w:r>
              <w:rPr>
                <w:rFonts w:eastAsia="Calibri" w:cstheme="minorHAnsi"/>
                <w:sz w:val="24"/>
                <w:szCs w:val="24"/>
              </w:rPr>
              <w:t xml:space="preserve">Min. </w:t>
            </w:r>
            <w:r w:rsidR="001E1043" w:rsidRPr="00D74EAC">
              <w:rPr>
                <w:rFonts w:eastAsia="Calibri" w:cstheme="minorHAnsi"/>
                <w:sz w:val="24"/>
                <w:szCs w:val="24"/>
              </w:rPr>
              <w:t xml:space="preserve">24 miesiące </w:t>
            </w:r>
          </w:p>
        </w:tc>
      </w:tr>
    </w:tbl>
    <w:p w:rsidR="001E1043" w:rsidRPr="00D74EAC" w:rsidRDefault="001E1043" w:rsidP="001E1043">
      <w:pPr>
        <w:spacing w:after="160" w:line="259" w:lineRule="auto"/>
        <w:jc w:val="both"/>
        <w:rPr>
          <w:rFonts w:eastAsia="Calibri" w:cstheme="minorHAnsi"/>
          <w:sz w:val="24"/>
          <w:szCs w:val="24"/>
        </w:rPr>
      </w:pPr>
    </w:p>
    <w:p w:rsidR="001E1043" w:rsidRPr="00D74EAC" w:rsidRDefault="001E1043" w:rsidP="001E1043">
      <w:pPr>
        <w:spacing w:after="160" w:line="259" w:lineRule="auto"/>
        <w:rPr>
          <w:rFonts w:eastAsia="Times New Roman" w:cstheme="minorHAnsi"/>
          <w:b/>
          <w:sz w:val="24"/>
          <w:szCs w:val="24"/>
          <w:u w:val="single"/>
        </w:rPr>
      </w:pPr>
    </w:p>
    <w:p w:rsidR="001E1043" w:rsidRPr="00D74EAC" w:rsidRDefault="001E1043" w:rsidP="001E1043">
      <w:pPr>
        <w:spacing w:after="160" w:line="259" w:lineRule="auto"/>
        <w:jc w:val="both"/>
        <w:rPr>
          <w:rFonts w:eastAsia="Calibri" w:cstheme="minorHAnsi"/>
          <w:sz w:val="24"/>
          <w:szCs w:val="24"/>
        </w:rPr>
      </w:pPr>
    </w:p>
    <w:p w:rsidR="001E1043" w:rsidRPr="00D74EAC" w:rsidRDefault="001E1043" w:rsidP="001E1043">
      <w:pPr>
        <w:jc w:val="center"/>
        <w:rPr>
          <w:sz w:val="24"/>
          <w:szCs w:val="24"/>
        </w:rPr>
      </w:pPr>
      <w:r w:rsidRPr="00D74EAC">
        <w:rPr>
          <w:b/>
          <w:sz w:val="24"/>
          <w:szCs w:val="24"/>
        </w:rPr>
        <w:t xml:space="preserve">Monitor </w:t>
      </w:r>
      <w:r w:rsidR="00D74EAC">
        <w:rPr>
          <w:b/>
          <w:sz w:val="24"/>
          <w:szCs w:val="24"/>
        </w:rPr>
        <w:t xml:space="preserve">dotykowy </w:t>
      </w:r>
      <w:r w:rsidRPr="00D74EAC">
        <w:rPr>
          <w:b/>
          <w:sz w:val="24"/>
          <w:szCs w:val="24"/>
        </w:rPr>
        <w:t>1 szt.</w:t>
      </w:r>
    </w:p>
    <w:tbl>
      <w:tblPr>
        <w:tblStyle w:val="Tabela-Siatka"/>
        <w:tblW w:w="8774" w:type="dxa"/>
        <w:tblLook w:val="04A0" w:firstRow="1" w:lastRow="0" w:firstColumn="1" w:lastColumn="0" w:noHBand="0" w:noVBand="1"/>
      </w:tblPr>
      <w:tblGrid>
        <w:gridCol w:w="2942"/>
        <w:gridCol w:w="5832"/>
      </w:tblGrid>
      <w:tr w:rsidR="001E1043" w:rsidRPr="00D74EAC" w:rsidTr="00061CA4">
        <w:tc>
          <w:tcPr>
            <w:tcW w:w="2942" w:type="dxa"/>
          </w:tcPr>
          <w:p w:rsidR="001E1043" w:rsidRPr="00D74EAC" w:rsidRDefault="001E1043" w:rsidP="00061CA4">
            <w:pPr>
              <w:jc w:val="center"/>
              <w:rPr>
                <w:b/>
                <w:bCs/>
                <w:sz w:val="24"/>
                <w:szCs w:val="24"/>
              </w:rPr>
            </w:pPr>
            <w:r w:rsidRPr="00D74EAC">
              <w:rPr>
                <w:b/>
                <w:bCs/>
                <w:sz w:val="24"/>
                <w:szCs w:val="24"/>
              </w:rPr>
              <w:t>Parametr</w:t>
            </w:r>
          </w:p>
        </w:tc>
        <w:tc>
          <w:tcPr>
            <w:tcW w:w="5832" w:type="dxa"/>
          </w:tcPr>
          <w:p w:rsidR="001E1043" w:rsidRPr="00D74EAC" w:rsidRDefault="001E1043" w:rsidP="00061CA4">
            <w:pPr>
              <w:jc w:val="center"/>
              <w:rPr>
                <w:b/>
                <w:bCs/>
                <w:sz w:val="24"/>
                <w:szCs w:val="24"/>
              </w:rPr>
            </w:pPr>
            <w:r w:rsidRPr="00D74EAC">
              <w:rPr>
                <w:b/>
                <w:bCs/>
                <w:sz w:val="24"/>
                <w:szCs w:val="24"/>
              </w:rPr>
              <w:t>Minimalne wymagania</w:t>
            </w:r>
          </w:p>
        </w:tc>
      </w:tr>
      <w:tr w:rsidR="001E1043" w:rsidRPr="00D74EAC" w:rsidTr="00061CA4">
        <w:tc>
          <w:tcPr>
            <w:tcW w:w="2942" w:type="dxa"/>
          </w:tcPr>
          <w:p w:rsidR="001E1043" w:rsidRPr="00D74EAC" w:rsidRDefault="001E1043" w:rsidP="00061CA4">
            <w:pPr>
              <w:rPr>
                <w:sz w:val="24"/>
                <w:szCs w:val="24"/>
              </w:rPr>
            </w:pPr>
            <w:r w:rsidRPr="00D74EAC">
              <w:rPr>
                <w:sz w:val="24"/>
                <w:szCs w:val="24"/>
              </w:rPr>
              <w:t>Ekran</w:t>
            </w:r>
          </w:p>
        </w:tc>
        <w:tc>
          <w:tcPr>
            <w:tcW w:w="5832" w:type="dxa"/>
          </w:tcPr>
          <w:p w:rsidR="001E1043" w:rsidRPr="00D74EAC" w:rsidRDefault="001E1043" w:rsidP="00061CA4">
            <w:pPr>
              <w:rPr>
                <w:sz w:val="24"/>
                <w:szCs w:val="24"/>
              </w:rPr>
            </w:pPr>
            <w:r w:rsidRPr="00D74EAC">
              <w:rPr>
                <w:sz w:val="24"/>
                <w:szCs w:val="24"/>
              </w:rPr>
              <w:t>Wygląd: cienkie ramki</w:t>
            </w:r>
          </w:p>
          <w:p w:rsidR="001E1043" w:rsidRPr="00D74EAC" w:rsidRDefault="001E1043" w:rsidP="00061CA4">
            <w:pPr>
              <w:rPr>
                <w:sz w:val="24"/>
                <w:szCs w:val="24"/>
              </w:rPr>
            </w:pPr>
            <w:r w:rsidRPr="00D74EAC">
              <w:rPr>
                <w:sz w:val="24"/>
                <w:szCs w:val="24"/>
              </w:rPr>
              <w:t>Przekątna: min. 75", 189.3cm</w:t>
            </w:r>
          </w:p>
          <w:p w:rsidR="001E1043" w:rsidRPr="00D74EAC" w:rsidRDefault="001E1043" w:rsidP="00061CA4">
            <w:pPr>
              <w:rPr>
                <w:sz w:val="24"/>
                <w:szCs w:val="24"/>
              </w:rPr>
            </w:pPr>
            <w:r w:rsidRPr="00D74EAC">
              <w:rPr>
                <w:sz w:val="24"/>
                <w:szCs w:val="24"/>
              </w:rPr>
              <w:t>Panel: IPS, powłoka szklana AG, zerowa szczelina powietrzna</w:t>
            </w:r>
          </w:p>
          <w:p w:rsidR="001E1043" w:rsidRPr="00D74EAC" w:rsidRDefault="001E1043" w:rsidP="00061CA4">
            <w:pPr>
              <w:rPr>
                <w:sz w:val="24"/>
                <w:szCs w:val="24"/>
              </w:rPr>
            </w:pPr>
            <w:r w:rsidRPr="00D74EAC">
              <w:rPr>
                <w:sz w:val="24"/>
                <w:szCs w:val="24"/>
              </w:rPr>
              <w:t xml:space="preserve">Rozdzielczość fizyczna: min. 3840 x 2160 (8.3 </w:t>
            </w:r>
            <w:proofErr w:type="spellStart"/>
            <w:r w:rsidRPr="00D74EAC">
              <w:rPr>
                <w:sz w:val="24"/>
                <w:szCs w:val="24"/>
              </w:rPr>
              <w:t>megapixel</w:t>
            </w:r>
            <w:proofErr w:type="spellEnd"/>
            <w:r w:rsidRPr="00D74EAC">
              <w:rPr>
                <w:sz w:val="24"/>
                <w:szCs w:val="24"/>
              </w:rPr>
              <w:t xml:space="preserve"> 4K UHD)</w:t>
            </w:r>
          </w:p>
          <w:p w:rsidR="001E1043" w:rsidRPr="00D74EAC" w:rsidRDefault="001E1043" w:rsidP="00061CA4">
            <w:pPr>
              <w:rPr>
                <w:sz w:val="24"/>
                <w:szCs w:val="24"/>
              </w:rPr>
            </w:pPr>
            <w:r w:rsidRPr="00D74EAC">
              <w:rPr>
                <w:sz w:val="24"/>
                <w:szCs w:val="24"/>
              </w:rPr>
              <w:t>Format obrazu: 16:9</w:t>
            </w:r>
          </w:p>
          <w:p w:rsidR="001E1043" w:rsidRPr="00D74EAC" w:rsidRDefault="001E1043" w:rsidP="00061CA4">
            <w:pPr>
              <w:rPr>
                <w:sz w:val="24"/>
                <w:szCs w:val="24"/>
              </w:rPr>
            </w:pPr>
            <w:r w:rsidRPr="00D74EAC">
              <w:rPr>
                <w:sz w:val="24"/>
                <w:szCs w:val="24"/>
              </w:rPr>
              <w:t>Jasność: min. 400 cd/m²</w:t>
            </w:r>
          </w:p>
          <w:p w:rsidR="001E1043" w:rsidRPr="00D74EAC" w:rsidRDefault="001E1043" w:rsidP="00061CA4">
            <w:pPr>
              <w:rPr>
                <w:sz w:val="24"/>
                <w:szCs w:val="24"/>
              </w:rPr>
            </w:pPr>
            <w:r w:rsidRPr="00D74EAC">
              <w:rPr>
                <w:sz w:val="24"/>
                <w:szCs w:val="24"/>
              </w:rPr>
              <w:t>Przepuszczalność światła: min. 88%</w:t>
            </w:r>
          </w:p>
          <w:p w:rsidR="001E1043" w:rsidRPr="00D74EAC" w:rsidRDefault="001E1043" w:rsidP="00061CA4">
            <w:pPr>
              <w:rPr>
                <w:sz w:val="24"/>
                <w:szCs w:val="24"/>
              </w:rPr>
            </w:pPr>
            <w:r w:rsidRPr="00D74EAC">
              <w:rPr>
                <w:sz w:val="24"/>
                <w:szCs w:val="24"/>
              </w:rPr>
              <w:t>Kontrast statyczny: min. 1200:1</w:t>
            </w:r>
          </w:p>
          <w:p w:rsidR="001E1043" w:rsidRPr="00D74EAC" w:rsidRDefault="001E1043" w:rsidP="00061CA4">
            <w:pPr>
              <w:rPr>
                <w:sz w:val="24"/>
                <w:szCs w:val="24"/>
              </w:rPr>
            </w:pPr>
            <w:proofErr w:type="spellStart"/>
            <w:r w:rsidRPr="00D74EAC">
              <w:rPr>
                <w:sz w:val="24"/>
                <w:szCs w:val="24"/>
              </w:rPr>
              <w:t>Dynamic</w:t>
            </w:r>
            <w:proofErr w:type="spellEnd"/>
            <w:r w:rsidR="00D74EAC">
              <w:rPr>
                <w:sz w:val="24"/>
                <w:szCs w:val="24"/>
              </w:rPr>
              <w:t xml:space="preserve"> </w:t>
            </w:r>
            <w:proofErr w:type="spellStart"/>
            <w:r w:rsidRPr="00D74EAC">
              <w:rPr>
                <w:sz w:val="24"/>
                <w:szCs w:val="24"/>
              </w:rPr>
              <w:t>contrast</w:t>
            </w:r>
            <w:proofErr w:type="spellEnd"/>
            <w:r w:rsidRPr="00D74EAC">
              <w:rPr>
                <w:sz w:val="24"/>
                <w:szCs w:val="24"/>
              </w:rPr>
              <w:t>: min. 3500:1</w:t>
            </w:r>
          </w:p>
          <w:p w:rsidR="001E1043" w:rsidRPr="00D74EAC" w:rsidRDefault="001E1043" w:rsidP="00061CA4">
            <w:pPr>
              <w:rPr>
                <w:sz w:val="24"/>
                <w:szCs w:val="24"/>
              </w:rPr>
            </w:pPr>
            <w:r w:rsidRPr="00D74EAC">
              <w:rPr>
                <w:sz w:val="24"/>
                <w:szCs w:val="24"/>
              </w:rPr>
              <w:t>Czas reakcji (GTG): maks. 8ms</w:t>
            </w:r>
          </w:p>
          <w:p w:rsidR="001E1043" w:rsidRPr="00D74EAC" w:rsidRDefault="001E1043" w:rsidP="00061CA4">
            <w:pPr>
              <w:rPr>
                <w:sz w:val="24"/>
                <w:szCs w:val="24"/>
              </w:rPr>
            </w:pPr>
            <w:r w:rsidRPr="00D74EAC">
              <w:rPr>
                <w:sz w:val="24"/>
                <w:szCs w:val="24"/>
              </w:rPr>
              <w:t>Kąty widzenia: min. poziomo/pionowo: 178°/178°, prawo/lewo: 89°/89°, góra/dół: 89°/89°</w:t>
            </w:r>
          </w:p>
          <w:p w:rsidR="001E1043" w:rsidRPr="00D74EAC" w:rsidRDefault="001E1043" w:rsidP="00061CA4">
            <w:pPr>
              <w:rPr>
                <w:sz w:val="24"/>
                <w:szCs w:val="24"/>
              </w:rPr>
            </w:pPr>
            <w:r w:rsidRPr="00D74EAC">
              <w:rPr>
                <w:sz w:val="24"/>
                <w:szCs w:val="24"/>
              </w:rPr>
              <w:t>Kolory: min. 1.07B (8bit+FRC)</w:t>
            </w:r>
          </w:p>
          <w:p w:rsidR="001E1043" w:rsidRPr="00D74EAC" w:rsidRDefault="001E1043" w:rsidP="00061CA4">
            <w:pPr>
              <w:rPr>
                <w:sz w:val="24"/>
                <w:szCs w:val="24"/>
              </w:rPr>
            </w:pPr>
            <w:r w:rsidRPr="00D74EAC">
              <w:rPr>
                <w:sz w:val="24"/>
                <w:szCs w:val="24"/>
              </w:rPr>
              <w:t>Synchronizacja pozioma: 30 - 80kHz</w:t>
            </w:r>
          </w:p>
          <w:p w:rsidR="001E1043" w:rsidRPr="00D74EAC" w:rsidRDefault="001E1043" w:rsidP="00061CA4">
            <w:pPr>
              <w:rPr>
                <w:sz w:val="24"/>
                <w:szCs w:val="24"/>
              </w:rPr>
            </w:pPr>
            <w:r w:rsidRPr="00D74EAC">
              <w:rPr>
                <w:sz w:val="24"/>
                <w:szCs w:val="24"/>
              </w:rPr>
              <w:t>Powierzchnia robocza: min. szer. x wys.</w:t>
            </w:r>
            <w:r w:rsidRPr="00D74EAC">
              <w:rPr>
                <w:sz w:val="24"/>
                <w:szCs w:val="24"/>
              </w:rPr>
              <w:tab/>
              <w:t>1650 x 928mm, 65 x 36.5"</w:t>
            </w:r>
          </w:p>
          <w:p w:rsidR="001E1043" w:rsidRPr="00D74EAC" w:rsidRDefault="001E1043" w:rsidP="00061CA4">
            <w:pPr>
              <w:rPr>
                <w:sz w:val="24"/>
                <w:szCs w:val="24"/>
              </w:rPr>
            </w:pPr>
            <w:r w:rsidRPr="00D74EAC">
              <w:rPr>
                <w:sz w:val="24"/>
                <w:szCs w:val="24"/>
              </w:rPr>
              <w:t>Szerokość ramki(boki, góra, dół):maks.  14mm, 14mm, 43mm</w:t>
            </w:r>
          </w:p>
          <w:p w:rsidR="001E1043" w:rsidRPr="00D74EAC" w:rsidRDefault="001E1043" w:rsidP="00061CA4">
            <w:pPr>
              <w:rPr>
                <w:sz w:val="24"/>
                <w:szCs w:val="24"/>
              </w:rPr>
            </w:pPr>
            <w:r w:rsidRPr="00D74EAC">
              <w:rPr>
                <w:sz w:val="24"/>
                <w:szCs w:val="24"/>
              </w:rPr>
              <w:t>Obudowa: czarna, matowa</w:t>
            </w:r>
          </w:p>
        </w:tc>
      </w:tr>
      <w:tr w:rsidR="001E1043" w:rsidRPr="00D74EAC" w:rsidTr="00061CA4">
        <w:tc>
          <w:tcPr>
            <w:tcW w:w="2942" w:type="dxa"/>
          </w:tcPr>
          <w:p w:rsidR="001E1043" w:rsidRPr="00D74EAC" w:rsidRDefault="001E1043" w:rsidP="00061CA4">
            <w:pPr>
              <w:rPr>
                <w:sz w:val="24"/>
                <w:szCs w:val="24"/>
              </w:rPr>
            </w:pPr>
            <w:r w:rsidRPr="00D74EAC">
              <w:rPr>
                <w:sz w:val="24"/>
                <w:szCs w:val="24"/>
              </w:rPr>
              <w:t>Dotyk</w:t>
            </w:r>
          </w:p>
        </w:tc>
        <w:tc>
          <w:tcPr>
            <w:tcW w:w="5832" w:type="dxa"/>
          </w:tcPr>
          <w:p w:rsidR="001E1043" w:rsidRPr="00D74EAC" w:rsidRDefault="001E1043" w:rsidP="00061CA4">
            <w:pPr>
              <w:rPr>
                <w:sz w:val="24"/>
                <w:szCs w:val="24"/>
              </w:rPr>
            </w:pPr>
            <w:r w:rsidRPr="00D74EAC">
              <w:rPr>
                <w:sz w:val="24"/>
                <w:szCs w:val="24"/>
              </w:rPr>
              <w:t xml:space="preserve">Punkty dotykowe: min. 20 </w:t>
            </w:r>
          </w:p>
          <w:p w:rsidR="001E1043" w:rsidRPr="00D74EAC" w:rsidRDefault="001E1043" w:rsidP="00061CA4">
            <w:pPr>
              <w:rPr>
                <w:sz w:val="24"/>
                <w:szCs w:val="24"/>
              </w:rPr>
            </w:pPr>
            <w:r w:rsidRPr="00D74EAC">
              <w:rPr>
                <w:sz w:val="24"/>
                <w:szCs w:val="24"/>
              </w:rPr>
              <w:t>Dokładność dotyku: +- 1mm</w:t>
            </w:r>
          </w:p>
          <w:p w:rsidR="001E1043" w:rsidRPr="00D74EAC" w:rsidRDefault="001E1043" w:rsidP="00061CA4">
            <w:pPr>
              <w:rPr>
                <w:sz w:val="24"/>
                <w:szCs w:val="24"/>
              </w:rPr>
            </w:pPr>
            <w:r w:rsidRPr="00D74EAC">
              <w:rPr>
                <w:sz w:val="24"/>
                <w:szCs w:val="24"/>
              </w:rPr>
              <w:t>Dotyk wykonywany: stylusem, palcem, w rękawiczce</w:t>
            </w:r>
          </w:p>
          <w:p w:rsidR="001E1043" w:rsidRPr="00D74EAC" w:rsidRDefault="001E1043" w:rsidP="00061CA4">
            <w:pPr>
              <w:rPr>
                <w:sz w:val="24"/>
                <w:szCs w:val="24"/>
              </w:rPr>
            </w:pPr>
            <w:r w:rsidRPr="00D74EAC">
              <w:rPr>
                <w:sz w:val="24"/>
                <w:szCs w:val="24"/>
              </w:rPr>
              <w:t>Interfejs dotykowy: USB</w:t>
            </w:r>
          </w:p>
          <w:p w:rsidR="001E1043" w:rsidRPr="00D74EAC" w:rsidRDefault="001E1043" w:rsidP="00061CA4">
            <w:pPr>
              <w:rPr>
                <w:sz w:val="24"/>
                <w:szCs w:val="24"/>
              </w:rPr>
            </w:pPr>
            <w:r w:rsidRPr="00D74EAC">
              <w:rPr>
                <w:sz w:val="24"/>
                <w:szCs w:val="24"/>
              </w:rPr>
              <w:t xml:space="preserve">Obsługiwane systemy operacyjne: Windows i Linux. </w:t>
            </w:r>
          </w:p>
        </w:tc>
      </w:tr>
      <w:tr w:rsidR="001E1043" w:rsidRPr="00D74EAC" w:rsidTr="00061CA4">
        <w:tc>
          <w:tcPr>
            <w:tcW w:w="2942" w:type="dxa"/>
          </w:tcPr>
          <w:p w:rsidR="001E1043" w:rsidRPr="00D74EAC" w:rsidRDefault="001E1043" w:rsidP="00061CA4">
            <w:pPr>
              <w:rPr>
                <w:sz w:val="24"/>
                <w:szCs w:val="24"/>
              </w:rPr>
            </w:pPr>
            <w:r w:rsidRPr="00D74EAC">
              <w:rPr>
                <w:sz w:val="24"/>
                <w:szCs w:val="24"/>
              </w:rPr>
              <w:t>Interfejs/złącza/sterowanie</w:t>
            </w:r>
          </w:p>
        </w:tc>
        <w:tc>
          <w:tcPr>
            <w:tcW w:w="5832" w:type="dxa"/>
          </w:tcPr>
          <w:p w:rsidR="001E1043" w:rsidRPr="00D74EAC" w:rsidRDefault="001E1043" w:rsidP="00061CA4">
            <w:pPr>
              <w:rPr>
                <w:sz w:val="24"/>
                <w:szCs w:val="24"/>
              </w:rPr>
            </w:pPr>
            <w:r w:rsidRPr="00D74EAC">
              <w:rPr>
                <w:sz w:val="24"/>
                <w:szCs w:val="24"/>
              </w:rPr>
              <w:t>Analogowe wejścia sygnału: min. VGA x1 (max. 1920x1080 @60Hz)</w:t>
            </w:r>
          </w:p>
          <w:p w:rsidR="001E1043" w:rsidRPr="00D74EAC" w:rsidRDefault="001E1043" w:rsidP="00061CA4">
            <w:pPr>
              <w:rPr>
                <w:sz w:val="24"/>
                <w:szCs w:val="24"/>
              </w:rPr>
            </w:pPr>
            <w:r w:rsidRPr="00D74EAC">
              <w:rPr>
                <w:sz w:val="24"/>
                <w:szCs w:val="24"/>
              </w:rPr>
              <w:t xml:space="preserve">Cyfrowe wejścia sygnału: min. HDMI x3 (2.0 - max. </w:t>
            </w:r>
            <w:r w:rsidRPr="00D74EAC">
              <w:rPr>
                <w:sz w:val="24"/>
                <w:szCs w:val="24"/>
              </w:rPr>
              <w:lastRenderedPageBreak/>
              <w:t>3840x2160 @60Hz, RGB444)</w:t>
            </w:r>
          </w:p>
          <w:p w:rsidR="001E1043" w:rsidRPr="00D74EAC" w:rsidRDefault="001E1043" w:rsidP="00061CA4">
            <w:pPr>
              <w:rPr>
                <w:sz w:val="24"/>
                <w:szCs w:val="24"/>
              </w:rPr>
            </w:pPr>
            <w:r w:rsidRPr="00D74EAC">
              <w:rPr>
                <w:sz w:val="24"/>
                <w:szCs w:val="24"/>
              </w:rPr>
              <w:t>Wejścia audio</w:t>
            </w:r>
            <w:r w:rsidRPr="00D74EAC">
              <w:rPr>
                <w:sz w:val="24"/>
                <w:szCs w:val="24"/>
              </w:rPr>
              <w:tab/>
              <w:t xml:space="preserve">: min. Mini </w:t>
            </w:r>
            <w:proofErr w:type="spellStart"/>
            <w:r w:rsidRPr="00D74EAC">
              <w:rPr>
                <w:sz w:val="24"/>
                <w:szCs w:val="24"/>
              </w:rPr>
              <w:t>jack</w:t>
            </w:r>
            <w:proofErr w:type="spellEnd"/>
            <w:r w:rsidRPr="00D74EAC">
              <w:rPr>
                <w:sz w:val="24"/>
                <w:szCs w:val="24"/>
              </w:rPr>
              <w:t xml:space="preserve"> x1</w:t>
            </w:r>
          </w:p>
          <w:p w:rsidR="001E1043" w:rsidRPr="00D74EAC" w:rsidRDefault="001E1043" w:rsidP="00061CA4">
            <w:pPr>
              <w:rPr>
                <w:sz w:val="24"/>
                <w:szCs w:val="24"/>
              </w:rPr>
            </w:pPr>
            <w:r w:rsidRPr="00D74EAC">
              <w:rPr>
                <w:sz w:val="24"/>
                <w:szCs w:val="24"/>
              </w:rPr>
              <w:t>Min. RJ45 (LAN) x1 (Automatyczne przełączanie na PC i Androida)</w:t>
            </w:r>
          </w:p>
          <w:p w:rsidR="001E1043" w:rsidRPr="00D74EAC" w:rsidRDefault="001E1043" w:rsidP="00061CA4">
            <w:pPr>
              <w:rPr>
                <w:sz w:val="24"/>
                <w:szCs w:val="24"/>
              </w:rPr>
            </w:pPr>
            <w:r w:rsidRPr="00D74EAC">
              <w:rPr>
                <w:sz w:val="24"/>
                <w:szCs w:val="24"/>
              </w:rPr>
              <w:t>Cyfrowe wyjścia sygnału: min. HDMI x1 (2.0, 3840x2160 @60Hz - RGB444/YUV444)</w:t>
            </w:r>
          </w:p>
          <w:p w:rsidR="001E1043" w:rsidRPr="00D74EAC" w:rsidRDefault="001E1043" w:rsidP="00061CA4">
            <w:pPr>
              <w:rPr>
                <w:sz w:val="24"/>
                <w:szCs w:val="24"/>
              </w:rPr>
            </w:pPr>
            <w:r w:rsidRPr="00D74EAC">
              <w:rPr>
                <w:sz w:val="24"/>
                <w:szCs w:val="24"/>
              </w:rPr>
              <w:t>Wyjścia audio</w:t>
            </w:r>
            <w:r w:rsidRPr="00D74EAC">
              <w:rPr>
                <w:sz w:val="24"/>
                <w:szCs w:val="24"/>
              </w:rPr>
              <w:tab/>
              <w:t xml:space="preserve">: min. S/PDIF (Optical) x1’ Mini </w:t>
            </w:r>
            <w:proofErr w:type="spellStart"/>
            <w:r w:rsidRPr="00D74EAC">
              <w:rPr>
                <w:sz w:val="24"/>
                <w:szCs w:val="24"/>
              </w:rPr>
              <w:t>jack</w:t>
            </w:r>
            <w:proofErr w:type="spellEnd"/>
            <w:r w:rsidRPr="00D74EAC">
              <w:rPr>
                <w:sz w:val="24"/>
                <w:szCs w:val="24"/>
              </w:rPr>
              <w:t xml:space="preserve"> x1, Wbudowane głośniki min. 2 x 16W</w:t>
            </w:r>
          </w:p>
          <w:p w:rsidR="001E1043" w:rsidRPr="00D74EAC" w:rsidRDefault="001E1043" w:rsidP="00061CA4">
            <w:pPr>
              <w:rPr>
                <w:sz w:val="24"/>
                <w:szCs w:val="24"/>
              </w:rPr>
            </w:pPr>
            <w:r w:rsidRPr="00D74EAC">
              <w:rPr>
                <w:sz w:val="24"/>
                <w:szCs w:val="24"/>
              </w:rPr>
              <w:t>HDCP: tak</w:t>
            </w:r>
          </w:p>
          <w:p w:rsidR="001E1043" w:rsidRPr="00D74EAC" w:rsidRDefault="001E1043" w:rsidP="00061CA4">
            <w:pPr>
              <w:rPr>
                <w:sz w:val="24"/>
                <w:szCs w:val="24"/>
              </w:rPr>
            </w:pPr>
            <w:r w:rsidRPr="00D74EAC">
              <w:rPr>
                <w:sz w:val="24"/>
                <w:szCs w:val="24"/>
              </w:rPr>
              <w:t>Port USB: min. x5 (odtwarzanie multimediów / urządzenia peryferyjne / pamięć - przód: 2x v.3.0, bok: 2x v.3.0, 1x USB-C v.3.1)</w:t>
            </w:r>
          </w:p>
        </w:tc>
      </w:tr>
      <w:tr w:rsidR="001E1043" w:rsidRPr="00D74EAC" w:rsidTr="00061CA4">
        <w:tc>
          <w:tcPr>
            <w:tcW w:w="2942" w:type="dxa"/>
          </w:tcPr>
          <w:p w:rsidR="001E1043" w:rsidRPr="00D74EAC" w:rsidRDefault="001E1043" w:rsidP="00061CA4">
            <w:pPr>
              <w:rPr>
                <w:sz w:val="24"/>
                <w:szCs w:val="24"/>
              </w:rPr>
            </w:pPr>
            <w:r w:rsidRPr="00D74EAC">
              <w:rPr>
                <w:sz w:val="24"/>
                <w:szCs w:val="24"/>
              </w:rPr>
              <w:lastRenderedPageBreak/>
              <w:t>Dodatkowe funkcje</w:t>
            </w:r>
          </w:p>
        </w:tc>
        <w:tc>
          <w:tcPr>
            <w:tcW w:w="5832" w:type="dxa"/>
          </w:tcPr>
          <w:p w:rsidR="001E1043" w:rsidRPr="00D74EAC" w:rsidRDefault="001E1043" w:rsidP="00061CA4">
            <w:pPr>
              <w:rPr>
                <w:sz w:val="24"/>
                <w:szCs w:val="24"/>
              </w:rPr>
            </w:pPr>
            <w:r w:rsidRPr="00D74EAC">
              <w:rPr>
                <w:sz w:val="24"/>
                <w:szCs w:val="24"/>
              </w:rPr>
              <w:t xml:space="preserve">Zintegrowane oprogramowanie: przeglądarka sieci WWW, system zarządzania plikami, dostęp do dysku w chmurze, </w:t>
            </w:r>
          </w:p>
          <w:p w:rsidR="001E1043" w:rsidRPr="00D74EAC" w:rsidRDefault="001E1043" w:rsidP="00061CA4">
            <w:pPr>
              <w:rPr>
                <w:sz w:val="24"/>
                <w:szCs w:val="24"/>
              </w:rPr>
            </w:pPr>
            <w:r w:rsidRPr="00D74EAC">
              <w:rPr>
                <w:sz w:val="24"/>
                <w:szCs w:val="24"/>
              </w:rPr>
              <w:t xml:space="preserve">Dwuzakresowy moduł </w:t>
            </w:r>
            <w:proofErr w:type="spellStart"/>
            <w:r w:rsidRPr="00D74EAC">
              <w:rPr>
                <w:sz w:val="24"/>
                <w:szCs w:val="24"/>
              </w:rPr>
              <w:t>WiFi</w:t>
            </w:r>
            <w:proofErr w:type="spellEnd"/>
            <w:r w:rsidRPr="00D74EAC">
              <w:rPr>
                <w:sz w:val="24"/>
                <w:szCs w:val="24"/>
              </w:rPr>
              <w:t xml:space="preserve"> (2,4 GHz / 5 GHz), Standard Wi-Fi: IIEEE 802.11 a / b / g / n / </w:t>
            </w:r>
            <w:proofErr w:type="spellStart"/>
            <w:r w:rsidRPr="00D74EAC">
              <w:rPr>
                <w:sz w:val="24"/>
                <w:szCs w:val="24"/>
              </w:rPr>
              <w:t>ac</w:t>
            </w:r>
            <w:proofErr w:type="spellEnd"/>
            <w:r w:rsidRPr="00D74EAC">
              <w:rPr>
                <w:sz w:val="24"/>
                <w:szCs w:val="24"/>
              </w:rPr>
              <w:t xml:space="preserve">, </w:t>
            </w:r>
          </w:p>
          <w:p w:rsidR="001E1043" w:rsidRPr="00D74EAC" w:rsidRDefault="001E1043" w:rsidP="00061CA4">
            <w:pPr>
              <w:rPr>
                <w:sz w:val="24"/>
                <w:szCs w:val="24"/>
              </w:rPr>
            </w:pPr>
            <w:r w:rsidRPr="00D74EAC">
              <w:rPr>
                <w:sz w:val="24"/>
                <w:szCs w:val="24"/>
              </w:rPr>
              <w:t>Obsługa Bluetooth: 2.1 / 3.0 / 4.2 / 5.0)</w:t>
            </w:r>
          </w:p>
          <w:p w:rsidR="001E1043" w:rsidRPr="00D74EAC" w:rsidRDefault="001E1043" w:rsidP="00061CA4">
            <w:pPr>
              <w:rPr>
                <w:sz w:val="24"/>
                <w:szCs w:val="24"/>
              </w:rPr>
            </w:pPr>
            <w:r w:rsidRPr="00D74EAC">
              <w:rPr>
                <w:sz w:val="24"/>
                <w:szCs w:val="24"/>
              </w:rPr>
              <w:t>Czujnik oświetlenia</w:t>
            </w:r>
          </w:p>
          <w:p w:rsidR="001E1043" w:rsidRPr="00D74EAC" w:rsidRDefault="001E1043" w:rsidP="00061CA4">
            <w:pPr>
              <w:rPr>
                <w:sz w:val="24"/>
                <w:szCs w:val="24"/>
              </w:rPr>
            </w:pPr>
            <w:r w:rsidRPr="00D74EAC">
              <w:rPr>
                <w:sz w:val="24"/>
                <w:szCs w:val="24"/>
              </w:rPr>
              <w:t>Tryb kiosk</w:t>
            </w:r>
          </w:p>
          <w:p w:rsidR="001E1043" w:rsidRPr="00D74EAC" w:rsidRDefault="001E1043" w:rsidP="00061CA4">
            <w:pPr>
              <w:rPr>
                <w:sz w:val="24"/>
                <w:szCs w:val="24"/>
              </w:rPr>
            </w:pPr>
            <w:r w:rsidRPr="00D74EAC">
              <w:rPr>
                <w:sz w:val="24"/>
                <w:szCs w:val="24"/>
              </w:rPr>
              <w:t>Maksymalny czas pracy bez przerwy: 24/7</w:t>
            </w:r>
          </w:p>
          <w:p w:rsidR="001E1043" w:rsidRPr="00D74EAC" w:rsidRDefault="001E1043" w:rsidP="00061CA4">
            <w:pPr>
              <w:rPr>
                <w:sz w:val="24"/>
                <w:szCs w:val="24"/>
              </w:rPr>
            </w:pPr>
            <w:r w:rsidRPr="00D74EAC">
              <w:rPr>
                <w:sz w:val="24"/>
                <w:szCs w:val="24"/>
              </w:rPr>
              <w:t>Odtwarzanie multimediów</w:t>
            </w:r>
          </w:p>
          <w:p w:rsidR="001E1043" w:rsidRPr="00D74EAC" w:rsidRDefault="001E1043" w:rsidP="00061CA4">
            <w:pPr>
              <w:rPr>
                <w:sz w:val="24"/>
                <w:szCs w:val="24"/>
              </w:rPr>
            </w:pPr>
            <w:r w:rsidRPr="00D74EAC">
              <w:rPr>
                <w:sz w:val="24"/>
                <w:szCs w:val="24"/>
              </w:rPr>
              <w:t>Grubość szkła: min. 3mm</w:t>
            </w:r>
          </w:p>
          <w:p w:rsidR="001E1043" w:rsidRPr="00D74EAC" w:rsidRDefault="001E1043" w:rsidP="00061CA4">
            <w:pPr>
              <w:rPr>
                <w:sz w:val="24"/>
                <w:szCs w:val="24"/>
              </w:rPr>
            </w:pPr>
            <w:r w:rsidRPr="00D74EAC">
              <w:rPr>
                <w:sz w:val="24"/>
                <w:szCs w:val="24"/>
              </w:rPr>
              <w:t>Twardość szkła: min. 7H</w:t>
            </w:r>
          </w:p>
          <w:p w:rsidR="001E1043" w:rsidRPr="00D74EAC" w:rsidRDefault="001E1043" w:rsidP="00061CA4">
            <w:pPr>
              <w:rPr>
                <w:sz w:val="24"/>
                <w:szCs w:val="24"/>
              </w:rPr>
            </w:pPr>
            <w:r w:rsidRPr="00D74EAC">
              <w:rPr>
                <w:sz w:val="24"/>
                <w:szCs w:val="24"/>
              </w:rPr>
              <w:t>Obudowa: metal</w:t>
            </w:r>
          </w:p>
          <w:p w:rsidR="001E1043" w:rsidRPr="00D74EAC" w:rsidRDefault="001E1043" w:rsidP="00061CA4">
            <w:pPr>
              <w:rPr>
                <w:sz w:val="24"/>
                <w:szCs w:val="24"/>
              </w:rPr>
            </w:pPr>
            <w:r w:rsidRPr="00D74EAC">
              <w:rPr>
                <w:sz w:val="24"/>
                <w:szCs w:val="24"/>
              </w:rPr>
              <w:t>Blokada przycisków OSD</w:t>
            </w:r>
          </w:p>
          <w:p w:rsidR="001E1043" w:rsidRPr="00D74EAC" w:rsidRDefault="001E1043" w:rsidP="00061CA4">
            <w:pPr>
              <w:rPr>
                <w:sz w:val="24"/>
                <w:szCs w:val="24"/>
              </w:rPr>
            </w:pPr>
            <w:r w:rsidRPr="00D74EAC">
              <w:rPr>
                <w:sz w:val="24"/>
                <w:szCs w:val="24"/>
              </w:rPr>
              <w:t>Polski język menu OSD</w:t>
            </w:r>
          </w:p>
          <w:p w:rsidR="001E1043" w:rsidRPr="00D74EAC" w:rsidRDefault="001E1043" w:rsidP="00061CA4">
            <w:pPr>
              <w:rPr>
                <w:sz w:val="24"/>
                <w:szCs w:val="24"/>
              </w:rPr>
            </w:pPr>
            <w:r w:rsidRPr="00D74EAC">
              <w:rPr>
                <w:sz w:val="24"/>
                <w:szCs w:val="24"/>
              </w:rPr>
              <w:t>Gwarancja min. 36 miesięcy</w:t>
            </w:r>
          </w:p>
          <w:p w:rsidR="001E1043" w:rsidRPr="00D74EAC" w:rsidRDefault="001E1043" w:rsidP="00061CA4">
            <w:pPr>
              <w:rPr>
                <w:sz w:val="24"/>
                <w:szCs w:val="24"/>
              </w:rPr>
            </w:pPr>
            <w:r w:rsidRPr="00D74EAC">
              <w:rPr>
                <w:sz w:val="24"/>
                <w:szCs w:val="24"/>
              </w:rPr>
              <w:t>Orientacja: pozioma</w:t>
            </w:r>
          </w:p>
          <w:p w:rsidR="001E1043" w:rsidRPr="00D74EAC" w:rsidRDefault="001E1043" w:rsidP="00061CA4">
            <w:pPr>
              <w:rPr>
                <w:sz w:val="24"/>
                <w:szCs w:val="24"/>
              </w:rPr>
            </w:pPr>
            <w:r w:rsidRPr="00D74EAC">
              <w:rPr>
                <w:sz w:val="24"/>
                <w:szCs w:val="24"/>
              </w:rPr>
              <w:t>Konstrukcja bez wentylatora</w:t>
            </w:r>
          </w:p>
          <w:p w:rsidR="001E1043" w:rsidRPr="00D74EAC" w:rsidRDefault="001E1043" w:rsidP="00061CA4">
            <w:pPr>
              <w:rPr>
                <w:sz w:val="24"/>
                <w:szCs w:val="24"/>
              </w:rPr>
            </w:pPr>
          </w:p>
        </w:tc>
      </w:tr>
      <w:tr w:rsidR="001E1043" w:rsidRPr="00D74EAC" w:rsidTr="00061CA4">
        <w:tc>
          <w:tcPr>
            <w:tcW w:w="2942" w:type="dxa"/>
          </w:tcPr>
          <w:p w:rsidR="001E1043" w:rsidRPr="00D74EAC" w:rsidRDefault="001E1043" w:rsidP="00061CA4">
            <w:pPr>
              <w:rPr>
                <w:sz w:val="24"/>
                <w:szCs w:val="24"/>
              </w:rPr>
            </w:pPr>
            <w:r w:rsidRPr="00D74EAC">
              <w:rPr>
                <w:sz w:val="24"/>
                <w:szCs w:val="24"/>
              </w:rPr>
              <w:t>Akcesoria w zestawie</w:t>
            </w:r>
          </w:p>
        </w:tc>
        <w:tc>
          <w:tcPr>
            <w:tcW w:w="5832" w:type="dxa"/>
          </w:tcPr>
          <w:p w:rsidR="001E1043" w:rsidRPr="00D74EAC" w:rsidRDefault="001E1043" w:rsidP="00061CA4">
            <w:pPr>
              <w:rPr>
                <w:sz w:val="24"/>
                <w:szCs w:val="24"/>
              </w:rPr>
            </w:pPr>
            <w:r w:rsidRPr="00D74EAC">
              <w:rPr>
                <w:sz w:val="24"/>
                <w:szCs w:val="24"/>
              </w:rPr>
              <w:t>Kable: zasilający, HDMI 1m, HDMI 3m, USB dla funkcji dotykowej</w:t>
            </w:r>
          </w:p>
          <w:p w:rsidR="001E1043" w:rsidRPr="00D74EAC" w:rsidRDefault="001E1043" w:rsidP="00061CA4">
            <w:pPr>
              <w:rPr>
                <w:sz w:val="24"/>
                <w:szCs w:val="24"/>
              </w:rPr>
            </w:pPr>
            <w:r w:rsidRPr="00D74EAC">
              <w:rPr>
                <w:sz w:val="24"/>
                <w:szCs w:val="24"/>
              </w:rPr>
              <w:t>Rysik: x4 (Rysik z dwiema końcówkami)</w:t>
            </w:r>
          </w:p>
          <w:p w:rsidR="001E1043" w:rsidRPr="00D74EAC" w:rsidRDefault="001E1043" w:rsidP="00061CA4">
            <w:pPr>
              <w:rPr>
                <w:sz w:val="24"/>
                <w:szCs w:val="24"/>
              </w:rPr>
            </w:pPr>
            <w:r w:rsidRPr="00D74EAC">
              <w:rPr>
                <w:sz w:val="24"/>
                <w:szCs w:val="24"/>
              </w:rPr>
              <w:t>Instrukcje: skrócona instrukcja obsługi, instrukcja bezpieczeństwa</w:t>
            </w:r>
          </w:p>
          <w:p w:rsidR="001E1043" w:rsidRPr="00D74EAC" w:rsidRDefault="001E1043" w:rsidP="00061CA4">
            <w:pPr>
              <w:rPr>
                <w:sz w:val="24"/>
                <w:szCs w:val="24"/>
              </w:rPr>
            </w:pPr>
            <w:r w:rsidRPr="00D74EAC">
              <w:rPr>
                <w:sz w:val="24"/>
                <w:szCs w:val="24"/>
              </w:rPr>
              <w:t>Wspornik montażowy do NUC</w:t>
            </w:r>
          </w:p>
          <w:p w:rsidR="001E1043" w:rsidRPr="00D74EAC" w:rsidRDefault="001E1043" w:rsidP="00061CA4">
            <w:pPr>
              <w:rPr>
                <w:sz w:val="24"/>
                <w:szCs w:val="24"/>
              </w:rPr>
            </w:pPr>
            <w:r w:rsidRPr="00D74EAC">
              <w:rPr>
                <w:sz w:val="24"/>
                <w:szCs w:val="24"/>
              </w:rPr>
              <w:t>Wspornik montażowy do kamery internetowej</w:t>
            </w:r>
          </w:p>
          <w:p w:rsidR="001E1043" w:rsidRPr="00D74EAC" w:rsidRDefault="001E1043" w:rsidP="00061CA4">
            <w:pPr>
              <w:rPr>
                <w:sz w:val="24"/>
                <w:szCs w:val="24"/>
              </w:rPr>
            </w:pPr>
            <w:r w:rsidRPr="00D74EAC">
              <w:rPr>
                <w:sz w:val="24"/>
                <w:szCs w:val="24"/>
              </w:rPr>
              <w:t>Pilot: (baterie w zestawie)</w:t>
            </w:r>
          </w:p>
        </w:tc>
      </w:tr>
      <w:tr w:rsidR="001E1043" w:rsidRPr="00D74EAC" w:rsidTr="00061CA4">
        <w:tc>
          <w:tcPr>
            <w:tcW w:w="2942" w:type="dxa"/>
          </w:tcPr>
          <w:p w:rsidR="001E1043" w:rsidRPr="00D74EAC" w:rsidRDefault="001E1043" w:rsidP="00061CA4">
            <w:pPr>
              <w:rPr>
                <w:sz w:val="24"/>
                <w:szCs w:val="24"/>
              </w:rPr>
            </w:pPr>
            <w:r w:rsidRPr="00D74EAC">
              <w:rPr>
                <w:sz w:val="24"/>
                <w:szCs w:val="24"/>
              </w:rPr>
              <w:t>Zarządzanie energią</w:t>
            </w:r>
          </w:p>
        </w:tc>
        <w:tc>
          <w:tcPr>
            <w:tcW w:w="5832" w:type="dxa"/>
          </w:tcPr>
          <w:p w:rsidR="001E1043" w:rsidRPr="00D74EAC" w:rsidRDefault="001E1043" w:rsidP="00061CA4">
            <w:pPr>
              <w:rPr>
                <w:sz w:val="24"/>
                <w:szCs w:val="24"/>
              </w:rPr>
            </w:pPr>
            <w:r w:rsidRPr="00D74EAC">
              <w:rPr>
                <w:sz w:val="24"/>
                <w:szCs w:val="24"/>
              </w:rPr>
              <w:t>Zasilacz: wewnętrzny</w:t>
            </w:r>
          </w:p>
          <w:p w:rsidR="001E1043" w:rsidRPr="00D74EAC" w:rsidRDefault="001E1043" w:rsidP="00061CA4">
            <w:pPr>
              <w:rPr>
                <w:sz w:val="24"/>
                <w:szCs w:val="24"/>
              </w:rPr>
            </w:pPr>
            <w:r w:rsidRPr="00D74EAC">
              <w:rPr>
                <w:sz w:val="24"/>
                <w:szCs w:val="24"/>
              </w:rPr>
              <w:t>Zasilanie: AC 240V, 50/60Hz</w:t>
            </w:r>
          </w:p>
          <w:p w:rsidR="001E1043" w:rsidRPr="00D74EAC" w:rsidRDefault="001E1043" w:rsidP="00061CA4">
            <w:pPr>
              <w:rPr>
                <w:sz w:val="24"/>
                <w:szCs w:val="24"/>
              </w:rPr>
            </w:pPr>
            <w:r w:rsidRPr="00D74EAC">
              <w:rPr>
                <w:sz w:val="24"/>
                <w:szCs w:val="24"/>
              </w:rPr>
              <w:t>Zużycie energii: maks. 260W typowo, maks. 0.5W stand by</w:t>
            </w:r>
          </w:p>
        </w:tc>
      </w:tr>
      <w:tr w:rsidR="001E1043" w:rsidRPr="00D74EAC" w:rsidTr="00061CA4">
        <w:tc>
          <w:tcPr>
            <w:tcW w:w="2942" w:type="dxa"/>
          </w:tcPr>
          <w:p w:rsidR="001E1043" w:rsidRPr="00D74EAC" w:rsidRDefault="001E1043" w:rsidP="00061CA4">
            <w:pPr>
              <w:rPr>
                <w:sz w:val="24"/>
                <w:szCs w:val="24"/>
              </w:rPr>
            </w:pPr>
            <w:r w:rsidRPr="00D74EAC">
              <w:rPr>
                <w:sz w:val="24"/>
                <w:szCs w:val="24"/>
              </w:rPr>
              <w:t>Wymiary/waga</w:t>
            </w:r>
          </w:p>
        </w:tc>
        <w:tc>
          <w:tcPr>
            <w:tcW w:w="5832" w:type="dxa"/>
          </w:tcPr>
          <w:p w:rsidR="001E1043" w:rsidRPr="00D74EAC" w:rsidRDefault="001E1043" w:rsidP="00061CA4">
            <w:pPr>
              <w:rPr>
                <w:sz w:val="24"/>
                <w:szCs w:val="24"/>
              </w:rPr>
            </w:pPr>
            <w:r w:rsidRPr="00D74EAC">
              <w:rPr>
                <w:sz w:val="24"/>
                <w:szCs w:val="24"/>
              </w:rPr>
              <w:t>Waga: maks. 51kg</w:t>
            </w:r>
          </w:p>
        </w:tc>
      </w:tr>
    </w:tbl>
    <w:p w:rsidR="001E1043" w:rsidRPr="00D74EAC" w:rsidRDefault="001E1043" w:rsidP="001E1043">
      <w:pPr>
        <w:jc w:val="both"/>
        <w:rPr>
          <w:sz w:val="24"/>
          <w:szCs w:val="24"/>
        </w:rPr>
      </w:pPr>
    </w:p>
    <w:p w:rsidR="001E1043" w:rsidRPr="00D74EAC" w:rsidRDefault="001E1043" w:rsidP="001E1043">
      <w:pPr>
        <w:jc w:val="both"/>
        <w:rPr>
          <w:sz w:val="24"/>
          <w:szCs w:val="24"/>
        </w:rPr>
      </w:pPr>
      <w:r w:rsidRPr="00D74EAC">
        <w:rPr>
          <w:sz w:val="24"/>
          <w:szCs w:val="24"/>
        </w:rPr>
        <w:lastRenderedPageBreak/>
        <w:t>Do monitora powinien być dołączony uchwyt ścienny dostosowany do wymiarów i wagi monitora. Usługa dostawy obejmuje montaż monitora na ścianie w miejscu wskazanym przez zamawiającego.</w:t>
      </w:r>
    </w:p>
    <w:p w:rsidR="0024453B" w:rsidRPr="00351243" w:rsidRDefault="0024453B" w:rsidP="0024453B">
      <w:pPr>
        <w:jc w:val="center"/>
        <w:rPr>
          <w:rFonts w:ascii="Century Schoolbook" w:hAnsi="Century Schoolbook"/>
        </w:rPr>
      </w:pPr>
      <w:r>
        <w:rPr>
          <w:rFonts w:ascii="Century Schoolbook" w:hAnsi="Century Schoolbook"/>
          <w:b/>
        </w:rPr>
        <w:t>Monitor</w:t>
      </w:r>
      <w:r w:rsidRPr="00040198">
        <w:rPr>
          <w:rFonts w:ascii="Century Schoolbook" w:hAnsi="Century Schoolbook"/>
          <w:b/>
        </w:rPr>
        <w:t xml:space="preserve"> 1</w:t>
      </w:r>
      <w:r>
        <w:rPr>
          <w:rFonts w:ascii="Century Schoolbook" w:hAnsi="Century Schoolbook"/>
          <w:b/>
        </w:rPr>
        <w:t>7</w:t>
      </w:r>
      <w:r w:rsidRPr="00040198">
        <w:rPr>
          <w:rFonts w:ascii="Century Schoolbook" w:hAnsi="Century Schoolbook"/>
          <w:b/>
        </w:rPr>
        <w:t xml:space="preserve"> szt.</w:t>
      </w:r>
      <w:r w:rsidRPr="00040198">
        <w:rPr>
          <w:rFonts w:ascii="Century Schoolbook" w:hAnsi="Century Schoolbook"/>
        </w:rPr>
        <w:t xml:space="preserve"> o parametrach nie gorszych niż</w:t>
      </w:r>
      <w:r>
        <w:rPr>
          <w:rFonts w:ascii="Century Schoolbook" w:hAnsi="Century Schoolbook"/>
        </w:rPr>
        <w:t>:</w:t>
      </w:r>
    </w:p>
    <w:p w:rsidR="0024453B" w:rsidRDefault="0024453B" w:rsidP="0024453B">
      <w:pPr>
        <w:rPr>
          <w:rFonts w:ascii="Arial" w:hAnsi="Arial" w:cs="Arial"/>
        </w:rPr>
      </w:pPr>
    </w:p>
    <w:tbl>
      <w:tblPr>
        <w:tblW w:w="5008"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047"/>
        <w:gridCol w:w="6182"/>
      </w:tblGrid>
      <w:tr w:rsidR="0024453B" w:rsidRPr="00351243" w:rsidTr="00115F21">
        <w:trPr>
          <w:trHeight w:val="284"/>
        </w:trPr>
        <w:tc>
          <w:tcPr>
            <w:tcW w:w="1651" w:type="pct"/>
            <w:shd w:val="clear" w:color="auto" w:fill="auto"/>
          </w:tcPr>
          <w:p w:rsidR="0024453B" w:rsidRPr="00351243" w:rsidRDefault="0024453B" w:rsidP="00115F21">
            <w:pPr>
              <w:rPr>
                <w:rFonts w:ascii="Century Schoolbook" w:hAnsi="Century Schoolbook"/>
                <w:b/>
                <w:bCs/>
              </w:rPr>
            </w:pPr>
            <w:r w:rsidRPr="00351243">
              <w:rPr>
                <w:rFonts w:ascii="Century Schoolbook" w:hAnsi="Century Schoolbook"/>
                <w:b/>
                <w:bCs/>
              </w:rPr>
              <w:t>Nazwa komponentu</w:t>
            </w:r>
          </w:p>
        </w:tc>
        <w:tc>
          <w:tcPr>
            <w:tcW w:w="3349" w:type="pct"/>
            <w:shd w:val="clear" w:color="auto" w:fill="auto"/>
          </w:tcPr>
          <w:p w:rsidR="0024453B" w:rsidRPr="00351243" w:rsidRDefault="0024453B" w:rsidP="00115F21">
            <w:pPr>
              <w:rPr>
                <w:rFonts w:ascii="Century Schoolbook" w:hAnsi="Century Schoolbook"/>
                <w:b/>
                <w:bCs/>
              </w:rPr>
            </w:pPr>
            <w:r w:rsidRPr="00351243">
              <w:rPr>
                <w:rFonts w:ascii="Century Schoolbook" w:hAnsi="Century Schoolbook"/>
                <w:b/>
                <w:bCs/>
              </w:rPr>
              <w:t>Wymagane minimalne parametry techniczne monitora</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Typ ekranu</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 xml:space="preserve">Ekran ciekłokrystaliczny z aktywną matrycą IPS 27” </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Grubość krawędzi ramek</w:t>
            </w:r>
          </w:p>
          <w:p w:rsidR="0024453B" w:rsidRPr="00351243" w:rsidRDefault="0024453B" w:rsidP="00115F21">
            <w:pPr>
              <w:rPr>
                <w:rFonts w:ascii="Century Schoolbook" w:hAnsi="Century Schoolbook"/>
              </w:rPr>
            </w:pPr>
            <w:r w:rsidRPr="00351243">
              <w:rPr>
                <w:rFonts w:ascii="Century Schoolbook" w:hAnsi="Century Schoolbook"/>
              </w:rPr>
              <w:t>(maksymalnie)</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6 mm (ramka górna)</w:t>
            </w:r>
          </w:p>
          <w:p w:rsidR="0024453B" w:rsidRPr="00351243" w:rsidRDefault="0024453B" w:rsidP="00115F21">
            <w:pPr>
              <w:rPr>
                <w:rFonts w:ascii="Century Schoolbook" w:hAnsi="Century Schoolbook"/>
              </w:rPr>
            </w:pPr>
            <w:r w:rsidRPr="00351243">
              <w:rPr>
                <w:rFonts w:ascii="Century Schoolbook" w:hAnsi="Century Schoolbook"/>
              </w:rPr>
              <w:t>6.5 mm (ramki boczne)</w:t>
            </w:r>
          </w:p>
          <w:p w:rsidR="0024453B" w:rsidRPr="00351243" w:rsidRDefault="0024453B" w:rsidP="00115F21">
            <w:pPr>
              <w:rPr>
                <w:rFonts w:ascii="Century Schoolbook" w:hAnsi="Century Schoolbook"/>
              </w:rPr>
            </w:pPr>
            <w:r w:rsidRPr="00351243">
              <w:rPr>
                <w:rFonts w:ascii="Century Schoolbook" w:hAnsi="Century Schoolbook"/>
              </w:rPr>
              <w:t>17.5 mm (ramka dolna)</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Rozmiar plamki (maksymalnie)</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0,311 mm x 0,311 mm</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Jasność typowa</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300 cd/m2</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 xml:space="preserve">Kontrast typowy </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1000:1</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Kąty widzenia (pion/poziom)</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178/178 stopni</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Czas reakcji matrycy</w:t>
            </w:r>
          </w:p>
          <w:p w:rsidR="0024453B" w:rsidRPr="00351243" w:rsidRDefault="0024453B" w:rsidP="00115F21">
            <w:pPr>
              <w:rPr>
                <w:rFonts w:ascii="Century Schoolbook" w:hAnsi="Century Schoolbook"/>
              </w:rPr>
            </w:pPr>
            <w:r w:rsidRPr="00351243">
              <w:rPr>
                <w:rFonts w:ascii="Century Schoolbook" w:hAnsi="Century Schoolbook"/>
              </w:rPr>
              <w:t>(maksymalnie)</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5ms (</w:t>
            </w:r>
            <w:proofErr w:type="spellStart"/>
            <w:r w:rsidRPr="00351243">
              <w:rPr>
                <w:rFonts w:ascii="Century Schoolbook" w:hAnsi="Century Schoolbook"/>
              </w:rPr>
              <w:t>gray</w:t>
            </w:r>
            <w:proofErr w:type="spellEnd"/>
            <w:r w:rsidRPr="00351243">
              <w:rPr>
                <w:rFonts w:ascii="Century Schoolbook" w:hAnsi="Century Schoolbook"/>
              </w:rPr>
              <w:t xml:space="preserve"> to </w:t>
            </w:r>
            <w:proofErr w:type="spellStart"/>
            <w:r w:rsidRPr="00351243">
              <w:rPr>
                <w:rFonts w:ascii="Century Schoolbook" w:hAnsi="Century Schoolbook"/>
              </w:rPr>
              <w:t>gray</w:t>
            </w:r>
            <w:proofErr w:type="spellEnd"/>
            <w:r w:rsidRPr="00351243">
              <w:rPr>
                <w:rFonts w:ascii="Century Schoolbook" w:hAnsi="Century Schoolbook"/>
              </w:rPr>
              <w:t>) w trybie szybkim</w:t>
            </w:r>
          </w:p>
          <w:p w:rsidR="0024453B" w:rsidRPr="00351243" w:rsidRDefault="0024453B" w:rsidP="00115F21">
            <w:pPr>
              <w:rPr>
                <w:rFonts w:ascii="Century Schoolbook" w:hAnsi="Century Schoolbook"/>
              </w:rPr>
            </w:pPr>
            <w:r w:rsidRPr="00351243">
              <w:rPr>
                <w:rFonts w:ascii="Century Schoolbook" w:hAnsi="Century Schoolbook"/>
              </w:rPr>
              <w:t>8ms (</w:t>
            </w:r>
            <w:proofErr w:type="spellStart"/>
            <w:r w:rsidRPr="00351243">
              <w:rPr>
                <w:rFonts w:ascii="Century Schoolbook" w:hAnsi="Century Schoolbook"/>
              </w:rPr>
              <w:t>gray</w:t>
            </w:r>
            <w:proofErr w:type="spellEnd"/>
            <w:r w:rsidRPr="00351243">
              <w:rPr>
                <w:rFonts w:ascii="Century Schoolbook" w:hAnsi="Century Schoolbook"/>
              </w:rPr>
              <w:t xml:space="preserve"> to </w:t>
            </w:r>
            <w:proofErr w:type="spellStart"/>
            <w:r w:rsidRPr="00351243">
              <w:rPr>
                <w:rFonts w:ascii="Century Schoolbook" w:hAnsi="Century Schoolbook"/>
              </w:rPr>
              <w:t>gray</w:t>
            </w:r>
            <w:proofErr w:type="spellEnd"/>
            <w:r w:rsidRPr="00351243">
              <w:rPr>
                <w:rFonts w:ascii="Century Schoolbook" w:hAnsi="Century Schoolbook"/>
              </w:rPr>
              <w:t>) w trybie normalnym</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Rozdzielczość maksymalna</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1920 x 1080 przy 60Hz</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Gama koloru</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 xml:space="preserve">min. 99% </w:t>
            </w:r>
            <w:proofErr w:type="spellStart"/>
            <w:r w:rsidRPr="00351243">
              <w:rPr>
                <w:rFonts w:ascii="Century Schoolbook" w:hAnsi="Century Schoolbook"/>
              </w:rPr>
              <w:t>sRGB</w:t>
            </w:r>
            <w:proofErr w:type="spellEnd"/>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Częstotliwość odświeżania poziomego</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 xml:space="preserve"> 30 – </w:t>
            </w:r>
            <w:proofErr w:type="gramStart"/>
            <w:r w:rsidRPr="00351243">
              <w:rPr>
                <w:rFonts w:ascii="Century Schoolbook" w:hAnsi="Century Schoolbook"/>
              </w:rPr>
              <w:t>83  kHz</w:t>
            </w:r>
            <w:proofErr w:type="gramEnd"/>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Częstotliwość odświeżania pionowego</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 xml:space="preserve"> 56 – </w:t>
            </w:r>
            <w:proofErr w:type="gramStart"/>
            <w:r w:rsidRPr="00351243">
              <w:rPr>
                <w:rFonts w:ascii="Century Schoolbook" w:hAnsi="Century Schoolbook"/>
              </w:rPr>
              <w:t xml:space="preserve">76  </w:t>
            </w:r>
            <w:proofErr w:type="spellStart"/>
            <w:r w:rsidRPr="00351243">
              <w:rPr>
                <w:rFonts w:ascii="Century Schoolbook" w:hAnsi="Century Schoolbook"/>
              </w:rPr>
              <w:t>Hz</w:t>
            </w:r>
            <w:proofErr w:type="spellEnd"/>
            <w:proofErr w:type="gramEnd"/>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Pochylenie monitora</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W zakresie 26 stopni</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Wydłużenie w pionie</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Tak, minimum 15 cm</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PIVOT</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Tak</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Obrót lewo/prawo</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Min. 90 stopni</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Powłoka powierzchni ekranu</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Antyodblaskowa</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lastRenderedPageBreak/>
              <w:t>Podświetlenie</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System podświetlenia WLED</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 xml:space="preserve">Zużycie energii </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 xml:space="preserve">Maksymalnie: 135W, 18W w trybie włączenia (On </w:t>
            </w:r>
            <w:proofErr w:type="spellStart"/>
            <w:r w:rsidRPr="00351243">
              <w:rPr>
                <w:rFonts w:ascii="Century Schoolbook" w:hAnsi="Century Schoolbook"/>
              </w:rPr>
              <w:t>Mode</w:t>
            </w:r>
            <w:proofErr w:type="spellEnd"/>
            <w:r w:rsidRPr="00351243">
              <w:rPr>
                <w:rFonts w:ascii="Century Schoolbook" w:hAnsi="Century Schoolbook"/>
              </w:rPr>
              <w:t>),  17W w trybie włączenia zgodnym z Energy Star (</w:t>
            </w:r>
            <w:proofErr w:type="spellStart"/>
            <w:r w:rsidRPr="00351243">
              <w:rPr>
                <w:rFonts w:ascii="Century Schoolbook" w:hAnsi="Century Schoolbook"/>
              </w:rPr>
              <w:t>Pon</w:t>
            </w:r>
            <w:proofErr w:type="spellEnd"/>
            <w:r w:rsidRPr="00351243">
              <w:rPr>
                <w:rFonts w:ascii="Century Schoolbook" w:hAnsi="Century Schoolbook"/>
              </w:rPr>
              <w:t>). czuwanie mniej niż 0.2W</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Bezpieczeństwo</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Monitor musi być wyposażony dedykowany slot na linkę zabezpieczającą</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Waga bez podstawy</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Maksymalnie 5kg</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Waga z podstawą</w:t>
            </w:r>
          </w:p>
        </w:tc>
        <w:tc>
          <w:tcPr>
            <w:tcW w:w="3349" w:type="pct"/>
            <w:vAlign w:val="center"/>
          </w:tcPr>
          <w:p w:rsidR="0024453B" w:rsidRPr="00351243" w:rsidRDefault="0024453B" w:rsidP="00115F21">
            <w:pPr>
              <w:rPr>
                <w:rFonts w:ascii="Century Schoolbook" w:hAnsi="Century Schoolbook"/>
              </w:rPr>
            </w:pPr>
            <w:r w:rsidRPr="00351243">
              <w:rPr>
                <w:rFonts w:ascii="Century Schoolbook" w:hAnsi="Century Schoolbook"/>
              </w:rPr>
              <w:t>Maksymalnie 7.5kg</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Złącza</w:t>
            </w:r>
          </w:p>
        </w:tc>
        <w:tc>
          <w:tcPr>
            <w:tcW w:w="3349" w:type="pct"/>
            <w:vAlign w:val="center"/>
          </w:tcPr>
          <w:p w:rsidR="0024453B" w:rsidRPr="00A5417B" w:rsidRDefault="0024453B" w:rsidP="00115F21">
            <w:pPr>
              <w:rPr>
                <w:rFonts w:ascii="Century Schoolbook" w:hAnsi="Century Schoolbook"/>
                <w:lang w:val="en-US"/>
              </w:rPr>
            </w:pPr>
            <w:r w:rsidRPr="00A5417B">
              <w:rPr>
                <w:rFonts w:ascii="Century Schoolbook" w:hAnsi="Century Schoolbook"/>
                <w:lang w:val="en-US"/>
              </w:rPr>
              <w:t>1 x HDMI 1.4</w:t>
            </w:r>
          </w:p>
          <w:p w:rsidR="0024453B" w:rsidRPr="00A5417B" w:rsidRDefault="0024453B" w:rsidP="00115F21">
            <w:pPr>
              <w:rPr>
                <w:rFonts w:ascii="Century Schoolbook" w:hAnsi="Century Schoolbook"/>
                <w:lang w:val="en-US"/>
              </w:rPr>
            </w:pPr>
            <w:r w:rsidRPr="00A5417B">
              <w:rPr>
                <w:rFonts w:ascii="Century Schoolbook" w:hAnsi="Century Schoolbook"/>
                <w:lang w:val="en-US"/>
              </w:rPr>
              <w:t>1 x DisplayPort 1.2</w:t>
            </w:r>
          </w:p>
          <w:p w:rsidR="0024453B" w:rsidRPr="00A5417B" w:rsidRDefault="0024453B" w:rsidP="00115F21">
            <w:pPr>
              <w:rPr>
                <w:rFonts w:ascii="Century Schoolbook" w:hAnsi="Century Schoolbook"/>
                <w:lang w:val="en-US"/>
              </w:rPr>
            </w:pPr>
            <w:r w:rsidRPr="00A5417B">
              <w:rPr>
                <w:rFonts w:ascii="Century Schoolbook" w:hAnsi="Century Schoolbook"/>
                <w:lang w:val="en-US"/>
              </w:rPr>
              <w:t>1 x Display Port 1.2 z MST (out)</w:t>
            </w:r>
          </w:p>
          <w:p w:rsidR="0024453B" w:rsidRPr="00351243" w:rsidRDefault="0024453B" w:rsidP="00115F21">
            <w:pPr>
              <w:rPr>
                <w:rFonts w:ascii="Century Schoolbook" w:hAnsi="Century Schoolbook"/>
              </w:rPr>
            </w:pPr>
            <w:r w:rsidRPr="00351243">
              <w:rPr>
                <w:rFonts w:ascii="Century Schoolbook" w:hAnsi="Century Schoolbook"/>
              </w:rPr>
              <w:t xml:space="preserve">1 x USB C ze wsparciem dla </w:t>
            </w:r>
            <w:proofErr w:type="spellStart"/>
            <w:r w:rsidRPr="00351243">
              <w:rPr>
                <w:rFonts w:ascii="Century Schoolbook" w:hAnsi="Century Schoolbook"/>
              </w:rPr>
              <w:t>Displayport</w:t>
            </w:r>
            <w:proofErr w:type="spellEnd"/>
            <w:r w:rsidRPr="00351243">
              <w:rPr>
                <w:rFonts w:ascii="Century Schoolbook" w:hAnsi="Century Schoolbook"/>
              </w:rPr>
              <w:t xml:space="preserve"> i możliwością ładowania notebooka min. 65W.</w:t>
            </w:r>
          </w:p>
          <w:p w:rsidR="0024453B" w:rsidRPr="00A5417B" w:rsidRDefault="0024453B" w:rsidP="00115F21">
            <w:pPr>
              <w:rPr>
                <w:rFonts w:ascii="Century Schoolbook" w:hAnsi="Century Schoolbook"/>
                <w:lang w:val="en-US"/>
              </w:rPr>
            </w:pPr>
            <w:r w:rsidRPr="00A5417B">
              <w:rPr>
                <w:rFonts w:ascii="Century Schoolbook" w:hAnsi="Century Schoolbook"/>
                <w:lang w:val="en-US"/>
              </w:rPr>
              <w:t xml:space="preserve">4 x USB 3.2 Gen 1 </w:t>
            </w:r>
            <w:proofErr w:type="spellStart"/>
            <w:r w:rsidRPr="00A5417B">
              <w:rPr>
                <w:rFonts w:ascii="Century Schoolbook" w:hAnsi="Century Schoolbook"/>
                <w:lang w:val="en-US"/>
              </w:rPr>
              <w:t>typu</w:t>
            </w:r>
            <w:proofErr w:type="spellEnd"/>
            <w:r w:rsidRPr="00A5417B">
              <w:rPr>
                <w:rFonts w:ascii="Century Schoolbook" w:hAnsi="Century Schoolbook"/>
                <w:lang w:val="en-US"/>
              </w:rPr>
              <w:t xml:space="preserve"> A Downstream</w:t>
            </w:r>
          </w:p>
          <w:p w:rsidR="0024453B" w:rsidRPr="00351243" w:rsidRDefault="0024453B" w:rsidP="00115F21">
            <w:pPr>
              <w:rPr>
                <w:rFonts w:ascii="Century Schoolbook" w:hAnsi="Century Schoolbook"/>
              </w:rPr>
            </w:pPr>
            <w:r w:rsidRPr="00351243">
              <w:rPr>
                <w:rFonts w:ascii="Century Schoolbook" w:hAnsi="Century Schoolbook"/>
              </w:rPr>
              <w:t>1 x RJ - 45</w:t>
            </w:r>
          </w:p>
        </w:tc>
      </w:tr>
      <w:tr w:rsidR="0024453B" w:rsidRPr="00351243" w:rsidTr="00115F21">
        <w:trPr>
          <w:trHeight w:val="2078"/>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Gwarancja</w:t>
            </w:r>
          </w:p>
        </w:tc>
        <w:tc>
          <w:tcPr>
            <w:tcW w:w="3349" w:type="pct"/>
          </w:tcPr>
          <w:p w:rsidR="0024453B" w:rsidRPr="00351243" w:rsidRDefault="0024453B" w:rsidP="00115F21">
            <w:pPr>
              <w:rPr>
                <w:rFonts w:ascii="Century Schoolbook" w:hAnsi="Century Schoolbook"/>
              </w:rPr>
            </w:pPr>
            <w:r w:rsidRPr="00351243">
              <w:rPr>
                <w:rFonts w:ascii="Century Schoolbook" w:hAnsi="Century Schoolbook"/>
              </w:rPr>
              <w:t>3 lata na miejscu u klienta</w:t>
            </w:r>
          </w:p>
          <w:p w:rsidR="0024453B" w:rsidRPr="00351243" w:rsidRDefault="0024453B" w:rsidP="00115F21">
            <w:pPr>
              <w:rPr>
                <w:rFonts w:ascii="Century Schoolbook" w:hAnsi="Century Schoolbook"/>
              </w:rPr>
            </w:pPr>
            <w:r w:rsidRPr="00351243">
              <w:rPr>
                <w:rFonts w:ascii="Century Schoolbook" w:hAnsi="Century Schoolbook"/>
              </w:rPr>
              <w:t>Czas reakcji serwisu - do końca następnego dnia roboczego</w:t>
            </w:r>
          </w:p>
          <w:p w:rsidR="0024453B" w:rsidRPr="00351243" w:rsidRDefault="0024453B" w:rsidP="00115F21">
            <w:pPr>
              <w:rPr>
                <w:rFonts w:ascii="Century Schoolbook" w:hAnsi="Century Schoolbook"/>
              </w:rPr>
            </w:pPr>
            <w:r w:rsidRPr="00351243">
              <w:rPr>
                <w:rFonts w:ascii="Century Schoolbook" w:hAnsi="Century Schoolbook"/>
              </w:rPr>
              <w:t>Firma serwisująca musi posiadać autoryzację producenta oraz ISO 9001:2000 na świadczenie usług serwisowych – dokumenty potwierdzające załączyć do oferty.</w:t>
            </w:r>
          </w:p>
          <w:p w:rsidR="0024453B" w:rsidRPr="00351243" w:rsidRDefault="0024453B" w:rsidP="00115F21">
            <w:pPr>
              <w:rPr>
                <w:rFonts w:ascii="Century Schoolbook" w:hAnsi="Century Schoolbook"/>
              </w:rPr>
            </w:pPr>
            <w:r w:rsidRPr="00351243">
              <w:rPr>
                <w:rFonts w:ascii="Century Schoolbook" w:hAnsi="Century Schoolbook"/>
              </w:rPr>
              <w:t>Oświadczenie producenta komputera, że w przypadku niewywiązania się z obowiązków gwarancyjnych oferenta lub firmy serwisującej, przejmie na siebie wszelkie zobowiązania związane z serwisem. Gwarancja zero martwych pikseli</w:t>
            </w:r>
          </w:p>
        </w:tc>
      </w:tr>
      <w:tr w:rsidR="0024453B" w:rsidRPr="00351243" w:rsidTr="00115F21">
        <w:trPr>
          <w:trHeight w:val="710"/>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Certyfikaty</w:t>
            </w:r>
          </w:p>
        </w:tc>
        <w:tc>
          <w:tcPr>
            <w:tcW w:w="3349" w:type="pct"/>
          </w:tcPr>
          <w:p w:rsidR="0024453B" w:rsidRPr="00A5417B" w:rsidRDefault="0024453B" w:rsidP="00115F21">
            <w:pPr>
              <w:rPr>
                <w:rFonts w:ascii="Century Schoolbook" w:hAnsi="Century Schoolbook"/>
                <w:lang w:val="en-US"/>
              </w:rPr>
            </w:pPr>
            <w:r w:rsidRPr="00A5417B">
              <w:rPr>
                <w:rFonts w:ascii="Century Schoolbook" w:hAnsi="Century Schoolbook"/>
                <w:lang w:val="en-US"/>
              </w:rPr>
              <w:t>TCO Certified Edge Displays</w:t>
            </w:r>
          </w:p>
          <w:p w:rsidR="0024453B" w:rsidRPr="00A5417B" w:rsidRDefault="0024453B" w:rsidP="00115F21">
            <w:pPr>
              <w:rPr>
                <w:rFonts w:ascii="Century Schoolbook" w:hAnsi="Century Schoolbook"/>
                <w:lang w:val="en-US"/>
              </w:rPr>
            </w:pPr>
            <w:r w:rsidRPr="00A5417B">
              <w:rPr>
                <w:rFonts w:ascii="Century Schoolbook" w:hAnsi="Century Schoolbook"/>
                <w:lang w:val="en-US"/>
              </w:rPr>
              <w:t>Energy Star Compliance (8.0)</w:t>
            </w:r>
          </w:p>
          <w:p w:rsidR="0024453B" w:rsidRPr="00351243" w:rsidRDefault="0024453B" w:rsidP="00115F21">
            <w:pPr>
              <w:rPr>
                <w:rFonts w:ascii="Century Schoolbook" w:hAnsi="Century Schoolbook"/>
              </w:rPr>
            </w:pPr>
            <w:r w:rsidRPr="00351243">
              <w:rPr>
                <w:rFonts w:ascii="Century Schoolbook" w:hAnsi="Century Schoolbook"/>
              </w:rPr>
              <w:t>EPEAT Gold</w:t>
            </w:r>
          </w:p>
        </w:tc>
      </w:tr>
      <w:tr w:rsidR="0024453B" w:rsidRPr="00351243" w:rsidTr="00115F21">
        <w:trPr>
          <w:trHeight w:val="284"/>
        </w:trPr>
        <w:tc>
          <w:tcPr>
            <w:tcW w:w="1651" w:type="pct"/>
          </w:tcPr>
          <w:p w:rsidR="0024453B" w:rsidRPr="00351243" w:rsidRDefault="0024453B" w:rsidP="00115F21">
            <w:pPr>
              <w:rPr>
                <w:rFonts w:ascii="Century Schoolbook" w:hAnsi="Century Schoolbook"/>
              </w:rPr>
            </w:pPr>
            <w:r w:rsidRPr="00351243">
              <w:rPr>
                <w:rFonts w:ascii="Century Schoolbook" w:hAnsi="Century Schoolbook"/>
              </w:rPr>
              <w:t>Inne</w:t>
            </w:r>
          </w:p>
        </w:tc>
        <w:tc>
          <w:tcPr>
            <w:tcW w:w="3349" w:type="pct"/>
          </w:tcPr>
          <w:p w:rsidR="0024453B" w:rsidRPr="00351243" w:rsidRDefault="0024453B" w:rsidP="00115F21">
            <w:pPr>
              <w:rPr>
                <w:rFonts w:ascii="Century Schoolbook" w:hAnsi="Century Schoolbook"/>
              </w:rPr>
            </w:pPr>
            <w:r w:rsidRPr="00351243">
              <w:rPr>
                <w:rFonts w:ascii="Century Schoolbook" w:hAnsi="Century Schoolbook"/>
              </w:rPr>
              <w:t>Monitor musi posiadać trwałe oznaczenie logo producenta jednostki centralnej. Odłączany stand bez użycia narzędzi</w:t>
            </w:r>
            <w:r>
              <w:rPr>
                <w:rFonts w:ascii="Century Schoolbook" w:hAnsi="Century Schoolbook"/>
              </w:rPr>
              <w:t xml:space="preserve"> </w:t>
            </w:r>
            <w:r w:rsidRPr="00351243">
              <w:rPr>
                <w:rFonts w:ascii="Century Schoolbook" w:hAnsi="Century Schoolbook"/>
              </w:rPr>
              <w:t>VESA 100mm. Możliwość podłączenia do obudowy dedykowanych głośników/listwa głośnikowa</w:t>
            </w:r>
          </w:p>
          <w:p w:rsidR="0024453B" w:rsidRPr="00351243" w:rsidRDefault="0024453B" w:rsidP="00115F21">
            <w:pPr>
              <w:rPr>
                <w:rFonts w:ascii="Century Schoolbook" w:hAnsi="Century Schoolbook"/>
              </w:rPr>
            </w:pPr>
            <w:r w:rsidRPr="00351243">
              <w:rPr>
                <w:rFonts w:ascii="Century Schoolbook" w:hAnsi="Century Schoolbook"/>
              </w:rPr>
              <w:lastRenderedPageBreak/>
              <w:t>Dołączone kable do monitora:</w:t>
            </w:r>
          </w:p>
          <w:p w:rsidR="0024453B" w:rsidRPr="00351243" w:rsidRDefault="0024453B" w:rsidP="00115F21">
            <w:pPr>
              <w:rPr>
                <w:rFonts w:ascii="Century Schoolbook" w:hAnsi="Century Schoolbook"/>
              </w:rPr>
            </w:pPr>
            <w:r w:rsidRPr="00351243">
              <w:rPr>
                <w:rFonts w:ascii="Century Schoolbook" w:hAnsi="Century Schoolbook"/>
              </w:rPr>
              <w:t>1x kabel DP 1,8m (DP do DP)</w:t>
            </w:r>
          </w:p>
          <w:p w:rsidR="0024453B" w:rsidRPr="00351243" w:rsidRDefault="0024453B" w:rsidP="00115F21">
            <w:pPr>
              <w:rPr>
                <w:rFonts w:ascii="Century Schoolbook" w:hAnsi="Century Schoolbook"/>
              </w:rPr>
            </w:pPr>
            <w:r w:rsidRPr="00351243">
              <w:rPr>
                <w:rFonts w:ascii="Century Schoolbook" w:hAnsi="Century Schoolbook"/>
              </w:rPr>
              <w:t>1x kabel USB C 1,8m</w:t>
            </w:r>
          </w:p>
          <w:p w:rsidR="0024453B" w:rsidRPr="00351243" w:rsidRDefault="0024453B" w:rsidP="00115F21">
            <w:pPr>
              <w:rPr>
                <w:rFonts w:ascii="Century Schoolbook" w:hAnsi="Century Schoolbook"/>
              </w:rPr>
            </w:pPr>
            <w:r w:rsidRPr="00351243">
              <w:rPr>
                <w:rFonts w:ascii="Century Schoolbook" w:hAnsi="Century Schoolbook"/>
              </w:rPr>
              <w:t>1x kabel zasilający</w:t>
            </w:r>
          </w:p>
        </w:tc>
      </w:tr>
    </w:tbl>
    <w:p w:rsidR="0024453B" w:rsidRPr="00811446" w:rsidRDefault="0024453B" w:rsidP="0024453B">
      <w:pPr>
        <w:rPr>
          <w:rFonts w:ascii="Arial" w:hAnsi="Arial" w:cs="Arial"/>
        </w:rPr>
      </w:pPr>
    </w:p>
    <w:p w:rsidR="001E1043" w:rsidRPr="00D74EAC" w:rsidRDefault="001E1043" w:rsidP="001E1043">
      <w:pPr>
        <w:jc w:val="both"/>
        <w:rPr>
          <w:sz w:val="24"/>
          <w:szCs w:val="24"/>
        </w:rPr>
      </w:pPr>
      <w:bookmarkStart w:id="0" w:name="_GoBack"/>
      <w:bookmarkEnd w:id="0"/>
    </w:p>
    <w:p w:rsidR="002B366B" w:rsidRPr="00D74EAC" w:rsidRDefault="002B366B" w:rsidP="001E1043">
      <w:pPr>
        <w:spacing w:after="160" w:line="259" w:lineRule="auto"/>
        <w:rPr>
          <w:rFonts w:eastAsia="Times New Roman" w:cstheme="minorHAnsi"/>
          <w:b/>
          <w:bCs/>
          <w:sz w:val="24"/>
          <w:szCs w:val="24"/>
          <w:u w:val="single"/>
        </w:rPr>
      </w:pPr>
    </w:p>
    <w:sectPr w:rsidR="002B366B" w:rsidRPr="00D74EAC" w:rsidSect="00702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7C4"/>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01B53B8A"/>
    <w:multiLevelType w:val="singleLevel"/>
    <w:tmpl w:val="04150001"/>
    <w:lvl w:ilvl="0">
      <w:start w:val="1"/>
      <w:numFmt w:val="bullet"/>
      <w:lvlText w:val=""/>
      <w:lvlJc w:val="left"/>
      <w:pPr>
        <w:ind w:left="720" w:hanging="360"/>
      </w:pPr>
      <w:rPr>
        <w:rFonts w:ascii="Symbol" w:hAnsi="Symbol" w:hint="default"/>
      </w:rPr>
    </w:lvl>
  </w:abstractNum>
  <w:abstractNum w:abstractNumId="2" w15:restartNumberingAfterBreak="0">
    <w:nsid w:val="01E13B3F"/>
    <w:multiLevelType w:val="singleLevel"/>
    <w:tmpl w:val="0415000F"/>
    <w:lvl w:ilvl="0">
      <w:start w:val="1"/>
      <w:numFmt w:val="decimal"/>
      <w:lvlText w:val="%1."/>
      <w:lvlJc w:val="left"/>
      <w:pPr>
        <w:ind w:left="720" w:hanging="360"/>
      </w:pPr>
    </w:lvl>
  </w:abstractNum>
  <w:abstractNum w:abstractNumId="3" w15:restartNumberingAfterBreak="0">
    <w:nsid w:val="04607BDC"/>
    <w:multiLevelType w:val="singleLevel"/>
    <w:tmpl w:val="0415000F"/>
    <w:lvl w:ilvl="0">
      <w:start w:val="1"/>
      <w:numFmt w:val="decimal"/>
      <w:lvlText w:val="%1."/>
      <w:lvlJc w:val="left"/>
      <w:pPr>
        <w:ind w:left="720" w:hanging="360"/>
      </w:pPr>
    </w:lvl>
  </w:abstractNum>
  <w:abstractNum w:abstractNumId="4" w15:restartNumberingAfterBreak="0">
    <w:nsid w:val="0C681668"/>
    <w:multiLevelType w:val="singleLevel"/>
    <w:tmpl w:val="0415000F"/>
    <w:lvl w:ilvl="0">
      <w:start w:val="1"/>
      <w:numFmt w:val="decimal"/>
      <w:lvlText w:val="%1."/>
      <w:lvlJc w:val="left"/>
      <w:pPr>
        <w:ind w:left="720" w:hanging="360"/>
      </w:pPr>
    </w:lvl>
  </w:abstractNum>
  <w:abstractNum w:abstractNumId="5" w15:restartNumberingAfterBreak="0">
    <w:nsid w:val="0FA14498"/>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142D37CA"/>
    <w:multiLevelType w:val="singleLevel"/>
    <w:tmpl w:val="0415000F"/>
    <w:lvl w:ilvl="0">
      <w:start w:val="1"/>
      <w:numFmt w:val="decimal"/>
      <w:lvlText w:val="%1."/>
      <w:lvlJc w:val="left"/>
      <w:pPr>
        <w:ind w:left="720" w:hanging="360"/>
      </w:pPr>
    </w:lvl>
  </w:abstractNum>
  <w:abstractNum w:abstractNumId="7" w15:restartNumberingAfterBreak="0">
    <w:nsid w:val="15A22696"/>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18B75267"/>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6138A"/>
    <w:multiLevelType w:val="singleLevel"/>
    <w:tmpl w:val="0415000F"/>
    <w:lvl w:ilvl="0">
      <w:start w:val="1"/>
      <w:numFmt w:val="decimal"/>
      <w:lvlText w:val="%1."/>
      <w:lvlJc w:val="left"/>
      <w:pPr>
        <w:ind w:left="720" w:hanging="360"/>
      </w:pPr>
    </w:lvl>
  </w:abstractNum>
  <w:abstractNum w:abstractNumId="11" w15:restartNumberingAfterBreak="0">
    <w:nsid w:val="1D2C611C"/>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22606CFA"/>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24A74F64"/>
    <w:multiLevelType w:val="singleLevel"/>
    <w:tmpl w:val="0415000F"/>
    <w:lvl w:ilvl="0">
      <w:start w:val="1"/>
      <w:numFmt w:val="decimal"/>
      <w:lvlText w:val="%1."/>
      <w:lvlJc w:val="left"/>
      <w:pPr>
        <w:ind w:left="720" w:hanging="360"/>
      </w:pPr>
    </w:lvl>
  </w:abstractNum>
  <w:abstractNum w:abstractNumId="14" w15:restartNumberingAfterBreak="0">
    <w:nsid w:val="263162A3"/>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2B0B0514"/>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2D571857"/>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2EE848C4"/>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38E155CB"/>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38E43630"/>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3ADB2738"/>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61205"/>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479859DC"/>
    <w:multiLevelType w:val="singleLevel"/>
    <w:tmpl w:val="0415000F"/>
    <w:lvl w:ilvl="0">
      <w:start w:val="1"/>
      <w:numFmt w:val="decimal"/>
      <w:lvlText w:val="%1."/>
      <w:lvlJc w:val="left"/>
      <w:pPr>
        <w:ind w:left="720" w:hanging="360"/>
      </w:pPr>
    </w:lvl>
  </w:abstractNum>
  <w:abstractNum w:abstractNumId="24" w15:restartNumberingAfterBreak="0">
    <w:nsid w:val="4A1E1432"/>
    <w:multiLevelType w:val="singleLevel"/>
    <w:tmpl w:val="0415000F"/>
    <w:lvl w:ilvl="0">
      <w:start w:val="1"/>
      <w:numFmt w:val="decimal"/>
      <w:lvlText w:val="%1."/>
      <w:lvlJc w:val="left"/>
      <w:pPr>
        <w:ind w:left="720" w:hanging="360"/>
      </w:pPr>
    </w:lvl>
  </w:abstractNum>
  <w:abstractNum w:abstractNumId="25" w15:restartNumberingAfterBreak="0">
    <w:nsid w:val="4BE9628B"/>
    <w:multiLevelType w:val="hybridMultilevel"/>
    <w:tmpl w:val="78549A6A"/>
    <w:lvl w:ilvl="0" w:tplc="94A617D6">
      <w:start w:val="1"/>
      <w:numFmt w:val="bullet"/>
      <w:lvlText w:val=""/>
      <w:lvlJc w:val="left"/>
      <w:pPr>
        <w:ind w:left="720" w:hanging="360"/>
      </w:pPr>
      <w:rPr>
        <w:rFonts w:ascii="Symbol" w:eastAsia="Calibri" w:hAnsi="Symbol" w:cs="Arial" w:hint="default"/>
      </w:rPr>
    </w:lvl>
    <w:lvl w:ilvl="1" w:tplc="6FBE3C5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25A67"/>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4DE35109"/>
    <w:multiLevelType w:val="singleLevel"/>
    <w:tmpl w:val="0415000F"/>
    <w:lvl w:ilvl="0">
      <w:start w:val="1"/>
      <w:numFmt w:val="decimal"/>
      <w:lvlText w:val="%1."/>
      <w:lvlJc w:val="left"/>
      <w:pPr>
        <w:ind w:left="720" w:hanging="360"/>
      </w:pPr>
    </w:lvl>
  </w:abstractNum>
  <w:abstractNum w:abstractNumId="28" w15:restartNumberingAfterBreak="0">
    <w:nsid w:val="50510523"/>
    <w:multiLevelType w:val="singleLevel"/>
    <w:tmpl w:val="0415000F"/>
    <w:lvl w:ilvl="0">
      <w:start w:val="1"/>
      <w:numFmt w:val="decimal"/>
      <w:lvlText w:val="%1."/>
      <w:lvlJc w:val="left"/>
      <w:pPr>
        <w:ind w:left="720" w:hanging="360"/>
      </w:pPr>
    </w:lvl>
  </w:abstractNum>
  <w:abstractNum w:abstractNumId="29" w15:restartNumberingAfterBreak="0">
    <w:nsid w:val="53FE7983"/>
    <w:multiLevelType w:val="singleLevel"/>
    <w:tmpl w:val="04150001"/>
    <w:lvl w:ilvl="0">
      <w:start w:val="1"/>
      <w:numFmt w:val="bullet"/>
      <w:lvlText w:val=""/>
      <w:lvlJc w:val="left"/>
      <w:pPr>
        <w:ind w:left="720" w:hanging="360"/>
      </w:pPr>
      <w:rPr>
        <w:rFonts w:ascii="Symbol" w:hAnsi="Symbol" w:hint="default"/>
      </w:rPr>
    </w:lvl>
  </w:abstractNum>
  <w:abstractNum w:abstractNumId="30" w15:restartNumberingAfterBreak="0">
    <w:nsid w:val="55AD1FA3"/>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57B45030"/>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59C52084"/>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5B0B739C"/>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5B2026B4"/>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60D10CED"/>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60F847C5"/>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63DF2FFF"/>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677949A6"/>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6A4C3326"/>
    <w:multiLevelType w:val="singleLevel"/>
    <w:tmpl w:val="04150001"/>
    <w:lvl w:ilvl="0">
      <w:start w:val="1"/>
      <w:numFmt w:val="bullet"/>
      <w:lvlText w:val=""/>
      <w:lvlJc w:val="left"/>
      <w:pPr>
        <w:ind w:left="720" w:hanging="360"/>
      </w:pPr>
      <w:rPr>
        <w:rFonts w:ascii="Symbol" w:hAnsi="Symbol" w:hint="default"/>
      </w:rPr>
    </w:lvl>
  </w:abstractNum>
  <w:abstractNum w:abstractNumId="40" w15:restartNumberingAfterBreak="0">
    <w:nsid w:val="6B71287D"/>
    <w:multiLevelType w:val="singleLevel"/>
    <w:tmpl w:val="0415000F"/>
    <w:lvl w:ilvl="0">
      <w:start w:val="1"/>
      <w:numFmt w:val="decimal"/>
      <w:lvlText w:val="%1."/>
      <w:lvlJc w:val="left"/>
      <w:pPr>
        <w:ind w:left="720" w:hanging="360"/>
      </w:pPr>
    </w:lvl>
  </w:abstractNum>
  <w:abstractNum w:abstractNumId="41" w15:restartNumberingAfterBreak="0">
    <w:nsid w:val="6C0713A2"/>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6E9A468A"/>
    <w:multiLevelType w:val="singleLevel"/>
    <w:tmpl w:val="0415000F"/>
    <w:lvl w:ilvl="0">
      <w:start w:val="1"/>
      <w:numFmt w:val="decimal"/>
      <w:lvlText w:val="%1."/>
      <w:lvlJc w:val="left"/>
      <w:pPr>
        <w:ind w:left="720" w:hanging="360"/>
      </w:pPr>
    </w:lvl>
  </w:abstractNum>
  <w:abstractNum w:abstractNumId="43" w15:restartNumberingAfterBreak="0">
    <w:nsid w:val="70DD18E3"/>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7FE1CA4"/>
    <w:multiLevelType w:val="singleLevel"/>
    <w:tmpl w:val="0415000F"/>
    <w:lvl w:ilvl="0">
      <w:start w:val="1"/>
      <w:numFmt w:val="decimal"/>
      <w:lvlText w:val="%1."/>
      <w:lvlJc w:val="left"/>
      <w:pPr>
        <w:ind w:left="720" w:hanging="360"/>
      </w:pPr>
    </w:lvl>
  </w:abstractNum>
  <w:abstractNum w:abstractNumId="45" w15:restartNumberingAfterBreak="0">
    <w:nsid w:val="79852FA8"/>
    <w:multiLevelType w:val="singleLevel"/>
    <w:tmpl w:val="0415000F"/>
    <w:lvl w:ilvl="0">
      <w:start w:val="1"/>
      <w:numFmt w:val="decimal"/>
      <w:lvlText w:val="%1."/>
      <w:lvlJc w:val="left"/>
      <w:pPr>
        <w:ind w:left="720" w:hanging="360"/>
      </w:pPr>
    </w:lvl>
  </w:abstractNum>
  <w:abstractNum w:abstractNumId="46" w15:restartNumberingAfterBreak="0">
    <w:nsid w:val="7AA2646F"/>
    <w:multiLevelType w:val="singleLevel"/>
    <w:tmpl w:val="0415000F"/>
    <w:lvl w:ilvl="0">
      <w:start w:val="1"/>
      <w:numFmt w:val="decimal"/>
      <w:lvlText w:val="%1."/>
      <w:lvlJc w:val="left"/>
      <w:pPr>
        <w:ind w:left="720" w:hanging="360"/>
      </w:pPr>
    </w:lvl>
  </w:abstractNum>
  <w:abstractNum w:abstractNumId="47" w15:restartNumberingAfterBreak="0">
    <w:nsid w:val="7BDF786E"/>
    <w:multiLevelType w:val="singleLevel"/>
    <w:tmpl w:val="0415000F"/>
    <w:lvl w:ilvl="0">
      <w:start w:val="1"/>
      <w:numFmt w:val="decimal"/>
      <w:lvlText w:val="%1."/>
      <w:lvlJc w:val="left"/>
      <w:pPr>
        <w:ind w:left="720" w:hanging="360"/>
      </w:pPr>
    </w:lvl>
  </w:abstractNum>
  <w:abstractNum w:abstractNumId="48"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146CE"/>
    <w:multiLevelType w:val="singleLevel"/>
    <w:tmpl w:val="0415000F"/>
    <w:lvl w:ilvl="0">
      <w:start w:val="1"/>
      <w:numFmt w:val="decimal"/>
      <w:lvlText w:val="%1."/>
      <w:lvlJc w:val="left"/>
      <w:pPr>
        <w:ind w:left="720" w:hanging="360"/>
      </w:pPr>
    </w:lvl>
  </w:abstractNum>
  <w:num w:numId="1">
    <w:abstractNumId w:val="7"/>
  </w:num>
  <w:num w:numId="2">
    <w:abstractNumId w:val="22"/>
  </w:num>
  <w:num w:numId="3">
    <w:abstractNumId w:val="26"/>
  </w:num>
  <w:num w:numId="4">
    <w:abstractNumId w:val="2"/>
  </w:num>
  <w:num w:numId="5">
    <w:abstractNumId w:val="6"/>
  </w:num>
  <w:num w:numId="6">
    <w:abstractNumId w:val="30"/>
  </w:num>
  <w:num w:numId="7">
    <w:abstractNumId w:val="46"/>
  </w:num>
  <w:num w:numId="8">
    <w:abstractNumId w:val="23"/>
  </w:num>
  <w:num w:numId="9">
    <w:abstractNumId w:val="0"/>
  </w:num>
  <w:num w:numId="10">
    <w:abstractNumId w:val="17"/>
  </w:num>
  <w:num w:numId="11">
    <w:abstractNumId w:val="16"/>
  </w:num>
  <w:num w:numId="12">
    <w:abstractNumId w:val="38"/>
  </w:num>
  <w:num w:numId="13">
    <w:abstractNumId w:val="36"/>
  </w:num>
  <w:num w:numId="14">
    <w:abstractNumId w:val="19"/>
  </w:num>
  <w:num w:numId="15">
    <w:abstractNumId w:val="10"/>
  </w:num>
  <w:num w:numId="16">
    <w:abstractNumId w:val="43"/>
  </w:num>
  <w:num w:numId="17">
    <w:abstractNumId w:val="41"/>
  </w:num>
  <w:num w:numId="18">
    <w:abstractNumId w:val="34"/>
  </w:num>
  <w:num w:numId="19">
    <w:abstractNumId w:val="32"/>
  </w:num>
  <w:num w:numId="20">
    <w:abstractNumId w:val="8"/>
  </w:num>
  <w:num w:numId="21">
    <w:abstractNumId w:val="14"/>
  </w:num>
  <w:num w:numId="22">
    <w:abstractNumId w:val="11"/>
  </w:num>
  <w:num w:numId="23">
    <w:abstractNumId w:val="15"/>
  </w:num>
  <w:num w:numId="24">
    <w:abstractNumId w:val="35"/>
  </w:num>
  <w:num w:numId="25">
    <w:abstractNumId w:val="5"/>
  </w:num>
  <w:num w:numId="26">
    <w:abstractNumId w:val="20"/>
  </w:num>
  <w:num w:numId="27">
    <w:abstractNumId w:val="29"/>
  </w:num>
  <w:num w:numId="28">
    <w:abstractNumId w:val="28"/>
  </w:num>
  <w:num w:numId="29">
    <w:abstractNumId w:val="37"/>
  </w:num>
  <w:num w:numId="30">
    <w:abstractNumId w:val="12"/>
  </w:num>
  <w:num w:numId="31">
    <w:abstractNumId w:val="31"/>
  </w:num>
  <w:num w:numId="32">
    <w:abstractNumId w:val="44"/>
  </w:num>
  <w:num w:numId="33">
    <w:abstractNumId w:val="13"/>
  </w:num>
  <w:num w:numId="34">
    <w:abstractNumId w:val="27"/>
  </w:num>
  <w:num w:numId="35">
    <w:abstractNumId w:val="40"/>
  </w:num>
  <w:num w:numId="36">
    <w:abstractNumId w:val="24"/>
  </w:num>
  <w:num w:numId="37">
    <w:abstractNumId w:val="42"/>
  </w:num>
  <w:num w:numId="38">
    <w:abstractNumId w:val="3"/>
  </w:num>
  <w:num w:numId="39">
    <w:abstractNumId w:val="33"/>
  </w:num>
  <w:num w:numId="40">
    <w:abstractNumId w:val="18"/>
  </w:num>
  <w:num w:numId="41">
    <w:abstractNumId w:val="1"/>
  </w:num>
  <w:num w:numId="42">
    <w:abstractNumId w:val="45"/>
  </w:num>
  <w:num w:numId="43">
    <w:abstractNumId w:val="47"/>
  </w:num>
  <w:num w:numId="44">
    <w:abstractNumId w:val="39"/>
  </w:num>
  <w:num w:numId="45">
    <w:abstractNumId w:val="4"/>
  </w:num>
  <w:num w:numId="46">
    <w:abstractNumId w:val="49"/>
  </w:num>
  <w:num w:numId="47">
    <w:abstractNumId w:val="9"/>
  </w:num>
  <w:num w:numId="48">
    <w:abstractNumId w:val="25"/>
  </w:num>
  <w:num w:numId="49">
    <w:abstractNumId w:val="4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86"/>
    <w:rsid w:val="000E16A3"/>
    <w:rsid w:val="00174882"/>
    <w:rsid w:val="001E1043"/>
    <w:rsid w:val="0024453B"/>
    <w:rsid w:val="002B366B"/>
    <w:rsid w:val="00702447"/>
    <w:rsid w:val="00873DEE"/>
    <w:rsid w:val="009852C9"/>
    <w:rsid w:val="00D74EAC"/>
    <w:rsid w:val="00E60F86"/>
    <w:rsid w:val="00FE5638"/>
    <w:rsid w:val="00FF6F7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BDC3E-4CCB-4B6E-B993-15C5F5BA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4453B"/>
    <w:rPr>
      <w:color w:val="0000FF"/>
      <w:u w:val="single"/>
    </w:rPr>
  </w:style>
  <w:style w:type="paragraph" w:styleId="Akapitzlist">
    <w:name w:val="List Paragraph"/>
    <w:basedOn w:val="Normalny"/>
    <w:uiPriority w:val="34"/>
    <w:qFormat/>
    <w:rsid w:val="0024453B"/>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tf.org/standards/wsm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hyperlink" Target="http://tcocertified.com/product-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deocardbenchmark.net/gpu_list.php" TargetMode="External"/><Relationship Id="rId11" Type="http://schemas.openxmlformats.org/officeDocument/2006/relationships/hyperlink" Target="http://www.dmtf.org/standards/mgmt/dash/" TargetMode="External"/><Relationship Id="rId5" Type="http://schemas.openxmlformats.org/officeDocument/2006/relationships/hyperlink" Target="http://www.cpubenchmark.net/cpu_list.php" TargetMode="External"/><Relationship Id="rId10" Type="http://schemas.openxmlformats.org/officeDocument/2006/relationships/hyperlink" Target="http://www.dmtf.org/standards/wsman" TargetMode="External"/><Relationship Id="rId4" Type="http://schemas.openxmlformats.org/officeDocument/2006/relationships/webSettings" Target="webSettings.xml"/><Relationship Id="rId9" Type="http://schemas.openxmlformats.org/officeDocument/2006/relationships/hyperlink" Target="http://www.dmtf.org/standards/mgmt/dash/"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4004</Words>
  <Characters>24024</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Grzegorz Leja</cp:lastModifiedBy>
  <cp:revision>2</cp:revision>
  <dcterms:created xsi:type="dcterms:W3CDTF">2021-08-19T14:42:00Z</dcterms:created>
  <dcterms:modified xsi:type="dcterms:W3CDTF">2021-08-19T14:42:00Z</dcterms:modified>
</cp:coreProperties>
</file>