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E1" w:rsidRDefault="005D4AE1" w:rsidP="005D4AE1">
      <w:pPr>
        <w:pStyle w:val="Tekstpodstawowy"/>
      </w:pPr>
      <w:r>
        <w:t>WP.3211.</w:t>
      </w:r>
      <w:r w:rsidR="00C56CDD">
        <w:t>67</w:t>
      </w:r>
      <w:r>
        <w:t>.2022 - wyniki</w:t>
      </w:r>
      <w:r>
        <w:tab/>
        <w:t xml:space="preserve">                                                                     Opole, </w:t>
      </w:r>
      <w:r w:rsidR="00071250">
        <w:t>30</w:t>
      </w:r>
      <w:r w:rsidR="00C94906">
        <w:t>.12</w:t>
      </w:r>
      <w:r>
        <w:t>.2022 r.</w:t>
      </w:r>
    </w:p>
    <w:p w:rsidR="00504F31" w:rsidRDefault="007D006D" w:rsidP="00504F31">
      <w:pPr>
        <w:jc w:val="both"/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504F31" w:rsidRDefault="00504F31" w:rsidP="00504F31">
      <w:pPr>
        <w:ind w:left="5103" w:firstLine="561"/>
        <w:jc w:val="both"/>
        <w:rPr>
          <w:b/>
          <w:bCs/>
        </w:rPr>
      </w:pPr>
    </w:p>
    <w:p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C56CDD">
        <w:rPr>
          <w:b/>
          <w:bCs/>
          <w:sz w:val="26"/>
          <w:szCs w:val="26"/>
        </w:rPr>
        <w:t>,</w:t>
      </w:r>
      <w:r w:rsidR="00FB02F6">
        <w:rPr>
          <w:b/>
          <w:bCs/>
          <w:sz w:val="26"/>
          <w:szCs w:val="26"/>
        </w:rPr>
        <w:t xml:space="preserve"> 3</w:t>
      </w:r>
      <w:r w:rsidR="00C56CDD">
        <w:rPr>
          <w:b/>
          <w:bCs/>
          <w:sz w:val="26"/>
          <w:szCs w:val="26"/>
        </w:rPr>
        <w:t xml:space="preserve"> i 4</w:t>
      </w:r>
    </w:p>
    <w:p w:rsidR="00276C0C" w:rsidRDefault="00276C0C" w:rsidP="00F564DB">
      <w:pPr>
        <w:jc w:val="both"/>
      </w:pPr>
    </w:p>
    <w:p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 xml:space="preserve">zamówienia publicznego na </w:t>
      </w:r>
      <w:r w:rsidR="00C56CDD" w:rsidRPr="0071744D">
        <w:rPr>
          <w:b/>
        </w:rPr>
        <w:t>„Pełnienie nadzoru inwestorskiego dla inwestycji „Rozbudowa drogi wojewódzkiej nr 423 w miejscowości Zdzieszowice”</w:t>
      </w:r>
      <w:r w:rsidR="00C56CDD">
        <w:t xml:space="preserve"> </w:t>
      </w:r>
      <w:r w:rsidR="00C56CDD" w:rsidRPr="0071744D">
        <w:rPr>
          <w:b/>
        </w:rPr>
        <w:t>z podziałem na zadania</w:t>
      </w:r>
      <w:r w:rsidR="00C56CDD">
        <w:rPr>
          <w:b/>
        </w:rPr>
        <w:t>”</w:t>
      </w:r>
      <w:r w:rsidR="00C56CDD" w:rsidRPr="0071744D">
        <w:rPr>
          <w:b/>
        </w:rPr>
        <w:t xml:space="preserve"> </w:t>
      </w:r>
      <w:r w:rsidRPr="00FB02F6">
        <w:rPr>
          <w:bCs/>
        </w:rPr>
        <w:t>przeprowadzonego w trybie podstawowym bez przeprowadzenia negocjacji, wybrano uznając za najkorzystniejszą:</w:t>
      </w:r>
    </w:p>
    <w:p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2572C8">
        <w:rPr>
          <w:b/>
          <w:bCs/>
          <w:iCs/>
          <w:u w:val="single"/>
        </w:rPr>
        <w:t xml:space="preserve"> na zadanie nr </w:t>
      </w:r>
      <w:r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C56CDD"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Zbigniew Kaczor</w:t>
      </w: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NADZÓR I PROJEKTOWANIE</w:t>
      </w:r>
    </w:p>
    <w:p w:rsidR="00C56CDD" w:rsidRPr="00F45073" w:rsidRDefault="00C56CDD" w:rsidP="00C56CDD">
      <w:pPr>
        <w:jc w:val="both"/>
        <w:rPr>
          <w:b/>
        </w:rPr>
      </w:pPr>
      <w:r>
        <w:rPr>
          <w:b/>
        </w:rPr>
        <w:t>ul</w:t>
      </w:r>
      <w:r w:rsidRPr="00F45073">
        <w:rPr>
          <w:b/>
        </w:rPr>
        <w:t>. Dworska 14</w:t>
      </w: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45-749 Opole</w:t>
      </w:r>
    </w:p>
    <w:p w:rsidR="00C56CDD" w:rsidRPr="00F45073" w:rsidRDefault="00C56CDD" w:rsidP="00C56CDD">
      <w:pPr>
        <w:jc w:val="both"/>
        <w:rPr>
          <w:b/>
        </w:rPr>
      </w:pPr>
    </w:p>
    <w:p w:rsidR="00C56CDD" w:rsidRDefault="00C56CDD" w:rsidP="00C56CDD">
      <w:pPr>
        <w:jc w:val="both"/>
        <w:rPr>
          <w:b/>
        </w:rPr>
      </w:pPr>
      <w:r w:rsidRPr="00F45073">
        <w:rPr>
          <w:b/>
        </w:rPr>
        <w:t xml:space="preserve">za cenę </w:t>
      </w:r>
      <w:r>
        <w:rPr>
          <w:b/>
        </w:rPr>
        <w:t>22.140</w:t>
      </w:r>
      <w:r w:rsidRPr="00F45073">
        <w:rPr>
          <w:b/>
        </w:rPr>
        <w:t>,00 PLN brutto i zadeklarowanym czasem reakcji wynoszącym 1 godzinę.</w:t>
      </w:r>
    </w:p>
    <w:p w:rsidR="00DF5499" w:rsidRDefault="00DF5499" w:rsidP="00DF5499">
      <w:pPr>
        <w:jc w:val="both"/>
        <w:rPr>
          <w:bCs/>
          <w:sz w:val="22"/>
          <w:szCs w:val="22"/>
        </w:rPr>
      </w:pPr>
    </w:p>
    <w:p w:rsidR="00DF5499" w:rsidRPr="00DF5499" w:rsidRDefault="00DF5499" w:rsidP="00DF5499">
      <w:pPr>
        <w:jc w:val="both"/>
        <w:rPr>
          <w:bCs/>
          <w:szCs w:val="22"/>
        </w:rPr>
      </w:pPr>
      <w:r w:rsidRPr="00DF5499">
        <w:rPr>
          <w:bCs/>
          <w:szCs w:val="22"/>
        </w:rPr>
        <w:t xml:space="preserve">W niniejszym postępowaniu na zadanie nr 1 złożono jedną ofertę niepodlegającą odrzuceniu. </w:t>
      </w:r>
    </w:p>
    <w:p w:rsidR="00C56CDD" w:rsidRDefault="00C56CDD" w:rsidP="00C56CDD">
      <w:pPr>
        <w:jc w:val="both"/>
      </w:pPr>
      <w:r>
        <w:t xml:space="preserve">Wyżej wymieniony wykonawca spełnia wymagania specyfikacji istotnych warunków zamówienia. Oferta otrzymała w kryteriach oceny ofert </w:t>
      </w:r>
      <w:r>
        <w:rPr>
          <w:b/>
        </w:rPr>
        <w:t>100,00 punktów</w:t>
      </w:r>
      <w:r>
        <w:t>, w tym:</w:t>
      </w:r>
    </w:p>
    <w:p w:rsidR="00C56CDD" w:rsidRDefault="00C56CDD" w:rsidP="00C56CDD">
      <w:pPr>
        <w:jc w:val="both"/>
      </w:pPr>
      <w:r>
        <w:t xml:space="preserve">-  </w:t>
      </w:r>
      <w:r w:rsidRPr="00F45073">
        <w:rPr>
          <w:b/>
        </w:rPr>
        <w:t>60,00 punktów</w:t>
      </w:r>
      <w:r>
        <w:t xml:space="preserve"> w kryterium „</w:t>
      </w:r>
      <w:r w:rsidRPr="00F45073">
        <w:rPr>
          <w:b/>
        </w:rPr>
        <w:t>cena</w:t>
      </w:r>
      <w:r>
        <w:t>”,</w:t>
      </w:r>
    </w:p>
    <w:p w:rsidR="00C56CDD" w:rsidRDefault="00C56CDD" w:rsidP="00C56CDD">
      <w:pPr>
        <w:jc w:val="both"/>
      </w:pPr>
      <w:r>
        <w:t xml:space="preserve">- </w:t>
      </w:r>
      <w:r w:rsidRPr="00F45073">
        <w:rPr>
          <w:b/>
        </w:rPr>
        <w:t>40,00 punktów</w:t>
      </w:r>
      <w:r>
        <w:t xml:space="preserve"> w kryterium „</w:t>
      </w:r>
      <w:r w:rsidRPr="00F45073">
        <w:rPr>
          <w:b/>
        </w:rPr>
        <w:t>czas</w:t>
      </w:r>
      <w:r>
        <w:t xml:space="preserve"> </w:t>
      </w:r>
      <w:r w:rsidRPr="00F45073">
        <w:rPr>
          <w:b/>
        </w:rPr>
        <w:t>reakcji</w:t>
      </w:r>
      <w:r>
        <w:t>”.</w:t>
      </w:r>
    </w:p>
    <w:p w:rsidR="009C4420" w:rsidRPr="002572C8" w:rsidRDefault="009C4420" w:rsidP="009C4420">
      <w:pPr>
        <w:ind w:right="-273"/>
        <w:jc w:val="both"/>
        <w:rPr>
          <w:bCs/>
        </w:rPr>
      </w:pP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2572C8">
        <w:rPr>
          <w:b/>
          <w:bCs/>
          <w:iCs/>
          <w:u w:val="single"/>
        </w:rPr>
        <w:t xml:space="preserve"> na zadanie nr 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C56CDD">
        <w:rPr>
          <w:bCs/>
        </w:rPr>
        <w:t>2</w:t>
      </w:r>
      <w:r w:rsidRPr="002572C8">
        <w:rPr>
          <w:bCs/>
        </w:rPr>
        <w:t xml:space="preserve"> 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C56CDD" w:rsidRDefault="00C56CDD" w:rsidP="00C56CDD">
      <w:pPr>
        <w:jc w:val="both"/>
        <w:rPr>
          <w:b/>
        </w:rPr>
      </w:pPr>
      <w:r>
        <w:rPr>
          <w:b/>
        </w:rPr>
        <w:t>Marek Mazur</w:t>
      </w:r>
    </w:p>
    <w:p w:rsidR="00C56CDD" w:rsidRDefault="00C56CDD" w:rsidP="00C56CDD">
      <w:pPr>
        <w:jc w:val="both"/>
        <w:rPr>
          <w:b/>
        </w:rPr>
      </w:pPr>
      <w:r>
        <w:rPr>
          <w:b/>
        </w:rPr>
        <w:t>Zakład Usług Budowlanych PROEKO</w:t>
      </w:r>
    </w:p>
    <w:p w:rsidR="00C56CDD" w:rsidRDefault="00C56CDD" w:rsidP="00C56CDD">
      <w:pPr>
        <w:jc w:val="both"/>
        <w:rPr>
          <w:b/>
        </w:rPr>
      </w:pPr>
      <w:r>
        <w:rPr>
          <w:b/>
        </w:rPr>
        <w:t>ul. Daszyńskiego 70</w:t>
      </w:r>
    </w:p>
    <w:p w:rsidR="00C56CDD" w:rsidRPr="00F45073" w:rsidRDefault="00C56CDD" w:rsidP="00C56CDD">
      <w:pPr>
        <w:jc w:val="both"/>
        <w:rPr>
          <w:b/>
        </w:rPr>
      </w:pPr>
      <w:r>
        <w:rPr>
          <w:b/>
        </w:rPr>
        <w:t>46-060 Prószków</w:t>
      </w:r>
    </w:p>
    <w:p w:rsidR="00C56CDD" w:rsidRPr="00F45073" w:rsidRDefault="00C56CDD" w:rsidP="00C56CDD">
      <w:pPr>
        <w:jc w:val="both"/>
        <w:rPr>
          <w:b/>
        </w:rPr>
      </w:pP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 xml:space="preserve">za cenę </w:t>
      </w:r>
      <w:r>
        <w:rPr>
          <w:b/>
        </w:rPr>
        <w:t>32.718</w:t>
      </w:r>
      <w:r w:rsidRPr="00F45073">
        <w:rPr>
          <w:b/>
        </w:rPr>
        <w:t>,00 PLN brutto i zadeklarowanym czasem reakcji wynoszącym 1 godzinę.</w:t>
      </w:r>
    </w:p>
    <w:p w:rsidR="00DF5499" w:rsidRDefault="00DF5499" w:rsidP="00C56CDD">
      <w:pPr>
        <w:jc w:val="both"/>
      </w:pPr>
    </w:p>
    <w:p w:rsidR="00DF5499" w:rsidRPr="00DF5499" w:rsidRDefault="00DF5499" w:rsidP="00DF5499">
      <w:pPr>
        <w:jc w:val="both"/>
        <w:rPr>
          <w:bCs/>
          <w:szCs w:val="22"/>
        </w:rPr>
      </w:pPr>
      <w:r w:rsidRPr="00DF5499">
        <w:rPr>
          <w:bCs/>
          <w:szCs w:val="22"/>
        </w:rPr>
        <w:t>W niniejs</w:t>
      </w:r>
      <w:r>
        <w:rPr>
          <w:bCs/>
          <w:szCs w:val="22"/>
        </w:rPr>
        <w:t>zym postępowaniu na zadanie nr 2</w:t>
      </w:r>
      <w:r w:rsidRPr="00DF5499">
        <w:rPr>
          <w:bCs/>
          <w:szCs w:val="22"/>
        </w:rPr>
        <w:t xml:space="preserve"> złożono jedną ofertę niepodlegającą odrzuceniu. </w:t>
      </w:r>
    </w:p>
    <w:p w:rsidR="00C56CDD" w:rsidRDefault="00C56CDD" w:rsidP="00C56CDD">
      <w:pPr>
        <w:jc w:val="both"/>
      </w:pPr>
      <w:r>
        <w:t xml:space="preserve">Wyżej wymieniony wykonawca spełnia wymagania specyfikacji istotnych warunków zamówienia. Oferta otrzymała w kryteriach oceny ofert </w:t>
      </w:r>
      <w:r>
        <w:rPr>
          <w:b/>
        </w:rPr>
        <w:t>100,00 punktów</w:t>
      </w:r>
      <w:r>
        <w:t>, w tym:</w:t>
      </w:r>
    </w:p>
    <w:p w:rsidR="00C56CDD" w:rsidRDefault="00C56CDD" w:rsidP="00C56CDD">
      <w:pPr>
        <w:jc w:val="both"/>
      </w:pPr>
      <w:r>
        <w:t xml:space="preserve">-  </w:t>
      </w:r>
      <w:r w:rsidRPr="00F45073">
        <w:rPr>
          <w:b/>
        </w:rPr>
        <w:t>60,00 punktów</w:t>
      </w:r>
      <w:r>
        <w:t xml:space="preserve"> w kryterium „</w:t>
      </w:r>
      <w:r w:rsidRPr="00F45073">
        <w:rPr>
          <w:b/>
        </w:rPr>
        <w:t>cena</w:t>
      </w:r>
      <w:r>
        <w:t>”,</w:t>
      </w:r>
    </w:p>
    <w:p w:rsidR="00C56CDD" w:rsidRDefault="00C56CDD" w:rsidP="00C56CDD">
      <w:pPr>
        <w:jc w:val="both"/>
      </w:pPr>
      <w:r>
        <w:t xml:space="preserve">- </w:t>
      </w:r>
      <w:r w:rsidRPr="00F45073">
        <w:rPr>
          <w:b/>
        </w:rPr>
        <w:t>40,00 punktów</w:t>
      </w:r>
      <w:r>
        <w:t xml:space="preserve"> w kryterium „</w:t>
      </w:r>
      <w:r w:rsidRPr="00F45073">
        <w:rPr>
          <w:b/>
        </w:rPr>
        <w:t>czas</w:t>
      </w:r>
      <w:r>
        <w:t xml:space="preserve"> </w:t>
      </w:r>
      <w:r w:rsidRPr="00F45073">
        <w:rPr>
          <w:b/>
        </w:rPr>
        <w:t>reakcji</w:t>
      </w:r>
      <w:r>
        <w:t>”.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3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>na zadanie nr 3</w:t>
      </w:r>
      <w:r w:rsidRPr="002572C8">
        <w:rPr>
          <w:b/>
          <w:bCs/>
          <w:iCs/>
        </w:rPr>
        <w:t xml:space="preserve"> </w:t>
      </w:r>
      <w:r w:rsidR="00C56CDD">
        <w:rPr>
          <w:bCs/>
        </w:rPr>
        <w:t>ofertę nr 1</w:t>
      </w:r>
      <w:r w:rsidRPr="002572C8">
        <w:rPr>
          <w:bCs/>
        </w:rPr>
        <w:t xml:space="preserve"> 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Zbigniew Kaczor</w:t>
      </w: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NADZÓR I PROJEKTOWANIE</w:t>
      </w:r>
    </w:p>
    <w:p w:rsidR="00C56CDD" w:rsidRPr="00F45073" w:rsidRDefault="00C56CDD" w:rsidP="00C56CDD">
      <w:pPr>
        <w:jc w:val="both"/>
        <w:rPr>
          <w:b/>
        </w:rPr>
      </w:pPr>
      <w:r>
        <w:rPr>
          <w:b/>
        </w:rPr>
        <w:lastRenderedPageBreak/>
        <w:t>ul</w:t>
      </w:r>
      <w:r w:rsidRPr="00F45073">
        <w:rPr>
          <w:b/>
        </w:rPr>
        <w:t>. Dworska 14</w:t>
      </w: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45-749 Opole</w:t>
      </w:r>
    </w:p>
    <w:p w:rsidR="00C56CDD" w:rsidRPr="00F45073" w:rsidRDefault="00C56CDD" w:rsidP="00C56CDD">
      <w:pPr>
        <w:jc w:val="both"/>
        <w:rPr>
          <w:b/>
        </w:rPr>
      </w:pP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 xml:space="preserve">za cenę </w:t>
      </w:r>
      <w:r w:rsidR="0030324B">
        <w:rPr>
          <w:b/>
        </w:rPr>
        <w:t>31.365,</w:t>
      </w:r>
      <w:r w:rsidRPr="00F45073">
        <w:rPr>
          <w:b/>
        </w:rPr>
        <w:t>00 PLN brutto i zadeklarowanym czasem reakcji wynoszącym 1 godzinę.</w:t>
      </w:r>
    </w:p>
    <w:p w:rsidR="00DF5499" w:rsidRDefault="00DF5499" w:rsidP="00C56CDD">
      <w:pPr>
        <w:jc w:val="both"/>
      </w:pPr>
    </w:p>
    <w:p w:rsidR="00DF5499" w:rsidRPr="00DF5499" w:rsidRDefault="00DF5499" w:rsidP="00DF5499">
      <w:pPr>
        <w:jc w:val="both"/>
        <w:rPr>
          <w:bCs/>
          <w:szCs w:val="22"/>
        </w:rPr>
      </w:pPr>
      <w:r w:rsidRPr="00DF5499">
        <w:rPr>
          <w:bCs/>
          <w:szCs w:val="22"/>
        </w:rPr>
        <w:t>W niniejs</w:t>
      </w:r>
      <w:r>
        <w:rPr>
          <w:bCs/>
          <w:szCs w:val="22"/>
        </w:rPr>
        <w:t>zym postępowaniu na zadanie nr 3</w:t>
      </w:r>
      <w:r w:rsidRPr="00DF5499">
        <w:rPr>
          <w:bCs/>
          <w:szCs w:val="22"/>
        </w:rPr>
        <w:t xml:space="preserve"> złożono jedną ofertę niepodlegającą odrzuceniu. </w:t>
      </w:r>
    </w:p>
    <w:p w:rsidR="00C56CDD" w:rsidRDefault="00C56CDD" w:rsidP="00C56CDD">
      <w:pPr>
        <w:jc w:val="both"/>
      </w:pPr>
      <w:r>
        <w:t xml:space="preserve">Wyżej wymieniony wykonawca spełnia wymagania specyfikacji istotnych warunków zamówienia. Oferta otrzymała w kryteriach oceny ofert </w:t>
      </w:r>
      <w:r>
        <w:rPr>
          <w:b/>
        </w:rPr>
        <w:t>100,00 punktów</w:t>
      </w:r>
      <w:r>
        <w:t>, w tym:</w:t>
      </w:r>
    </w:p>
    <w:p w:rsidR="00C56CDD" w:rsidRDefault="00C56CDD" w:rsidP="00C56CDD">
      <w:pPr>
        <w:jc w:val="both"/>
      </w:pPr>
      <w:r>
        <w:t xml:space="preserve">-  </w:t>
      </w:r>
      <w:r w:rsidRPr="00F45073">
        <w:rPr>
          <w:b/>
        </w:rPr>
        <w:t>60,00 punktów</w:t>
      </w:r>
      <w:r>
        <w:t xml:space="preserve"> w kryterium „</w:t>
      </w:r>
      <w:r w:rsidRPr="00F45073">
        <w:rPr>
          <w:b/>
        </w:rPr>
        <w:t>cena</w:t>
      </w:r>
      <w:r>
        <w:t>”,</w:t>
      </w:r>
    </w:p>
    <w:p w:rsidR="00C56CDD" w:rsidRDefault="00C56CDD" w:rsidP="00C56CDD">
      <w:pPr>
        <w:jc w:val="both"/>
      </w:pPr>
      <w:r>
        <w:t xml:space="preserve">- </w:t>
      </w:r>
      <w:r w:rsidRPr="00F45073">
        <w:rPr>
          <w:b/>
        </w:rPr>
        <w:t>40,00 punktów</w:t>
      </w:r>
      <w:r>
        <w:t xml:space="preserve"> w kryterium „</w:t>
      </w:r>
      <w:r w:rsidRPr="00F45073">
        <w:rPr>
          <w:b/>
        </w:rPr>
        <w:t>czas</w:t>
      </w:r>
      <w:r>
        <w:t xml:space="preserve"> </w:t>
      </w:r>
      <w:r w:rsidRPr="00F45073">
        <w:rPr>
          <w:b/>
        </w:rPr>
        <w:t>reakcji</w:t>
      </w:r>
      <w:r>
        <w:t>”.</w:t>
      </w:r>
    </w:p>
    <w:p w:rsidR="00C56CDD" w:rsidRDefault="00C56CDD" w:rsidP="00C56CDD">
      <w:pPr>
        <w:jc w:val="both"/>
      </w:pPr>
    </w:p>
    <w:p w:rsidR="00C56CDD" w:rsidRPr="002572C8" w:rsidRDefault="00C56CDD" w:rsidP="00C56CDD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4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4</w:t>
      </w:r>
      <w:r w:rsidRPr="002572C8">
        <w:rPr>
          <w:b/>
          <w:bCs/>
          <w:iCs/>
        </w:rPr>
        <w:t xml:space="preserve"> </w:t>
      </w:r>
      <w:r>
        <w:rPr>
          <w:bCs/>
        </w:rPr>
        <w:t>ofertę nr 3</w:t>
      </w:r>
      <w:r w:rsidRPr="002572C8">
        <w:rPr>
          <w:bCs/>
        </w:rPr>
        <w:t xml:space="preserve"> złożoną przez wykonawcę: </w:t>
      </w:r>
    </w:p>
    <w:p w:rsidR="00C56CDD" w:rsidRPr="002572C8" w:rsidRDefault="00C56CDD" w:rsidP="00C56CDD">
      <w:pPr>
        <w:jc w:val="both"/>
        <w:rPr>
          <w:bCs/>
        </w:rPr>
      </w:pPr>
    </w:p>
    <w:p w:rsidR="00726F55" w:rsidRDefault="00C56CDD" w:rsidP="00726F55">
      <w:pPr>
        <w:jc w:val="both"/>
        <w:rPr>
          <w:b/>
        </w:rPr>
      </w:pPr>
      <w:r>
        <w:rPr>
          <w:b/>
        </w:rPr>
        <w:t>„ALPROJ” Usługi projektowo – inwestycyjne</w:t>
      </w:r>
      <w:r w:rsidR="00726F55">
        <w:rPr>
          <w:b/>
        </w:rPr>
        <w:t xml:space="preserve"> </w:t>
      </w:r>
      <w:r w:rsidR="00726F55">
        <w:rPr>
          <w:b/>
        </w:rPr>
        <w:t>Alicja Stępień</w:t>
      </w:r>
    </w:p>
    <w:p w:rsidR="00C56CDD" w:rsidRDefault="00C56CDD" w:rsidP="00C56CDD">
      <w:pPr>
        <w:jc w:val="both"/>
        <w:rPr>
          <w:b/>
        </w:rPr>
      </w:pPr>
      <w:bookmarkStart w:id="0" w:name="_GoBack"/>
      <w:bookmarkEnd w:id="0"/>
      <w:r>
        <w:rPr>
          <w:b/>
        </w:rPr>
        <w:t>ul. Fieldorfa 6/303</w:t>
      </w:r>
    </w:p>
    <w:p w:rsidR="00C56CDD" w:rsidRPr="00F45073" w:rsidRDefault="00C56CDD" w:rsidP="00C56CDD">
      <w:pPr>
        <w:jc w:val="both"/>
        <w:rPr>
          <w:b/>
        </w:rPr>
      </w:pPr>
      <w:r>
        <w:rPr>
          <w:b/>
        </w:rPr>
        <w:t>45-273 Opole</w:t>
      </w:r>
    </w:p>
    <w:p w:rsidR="00C56CDD" w:rsidRPr="00F45073" w:rsidRDefault="00C56CDD" w:rsidP="00C56CDD">
      <w:pPr>
        <w:jc w:val="both"/>
        <w:rPr>
          <w:b/>
        </w:rPr>
      </w:pP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 xml:space="preserve">za cenę </w:t>
      </w:r>
      <w:r>
        <w:rPr>
          <w:b/>
        </w:rPr>
        <w:t>7.872,00</w:t>
      </w:r>
      <w:r w:rsidRPr="00F45073">
        <w:rPr>
          <w:b/>
        </w:rPr>
        <w:t xml:space="preserve"> PLN brutto i zadeklarowanym czasem reakcji wynoszącym 1 godzinę.</w:t>
      </w:r>
    </w:p>
    <w:p w:rsidR="00DF5499" w:rsidRDefault="00DF5499" w:rsidP="00C56CDD">
      <w:pPr>
        <w:jc w:val="both"/>
      </w:pPr>
    </w:p>
    <w:p w:rsidR="00DF5499" w:rsidRPr="00DF5499" w:rsidRDefault="00DF5499" w:rsidP="00DF5499">
      <w:pPr>
        <w:jc w:val="both"/>
        <w:rPr>
          <w:bCs/>
          <w:szCs w:val="22"/>
        </w:rPr>
      </w:pPr>
      <w:r w:rsidRPr="00DF5499">
        <w:rPr>
          <w:bCs/>
          <w:szCs w:val="22"/>
        </w:rPr>
        <w:t xml:space="preserve">W niniejszym postępowaniu na zadanie nr </w:t>
      </w:r>
      <w:r>
        <w:rPr>
          <w:bCs/>
          <w:szCs w:val="22"/>
        </w:rPr>
        <w:t>4</w:t>
      </w:r>
      <w:r w:rsidRPr="00DF5499">
        <w:rPr>
          <w:bCs/>
          <w:szCs w:val="22"/>
        </w:rPr>
        <w:t xml:space="preserve"> złożono jedną ofertę niepodlegającą odrzuceniu. </w:t>
      </w:r>
    </w:p>
    <w:p w:rsidR="00C56CDD" w:rsidRDefault="00C56CDD" w:rsidP="00C56CDD">
      <w:pPr>
        <w:jc w:val="both"/>
      </w:pPr>
      <w:r>
        <w:t xml:space="preserve">Wyżej wymieniony wykonawca spełnia wymagania specyfikacji istotnych warunków zamówienia. Oferta otrzymała w kryteriach oceny ofert </w:t>
      </w:r>
      <w:r>
        <w:rPr>
          <w:b/>
        </w:rPr>
        <w:t>100,00 punktów</w:t>
      </w:r>
      <w:r>
        <w:t>, w tym:</w:t>
      </w:r>
    </w:p>
    <w:p w:rsidR="00C56CDD" w:rsidRDefault="00C56CDD" w:rsidP="00C56CDD">
      <w:pPr>
        <w:jc w:val="both"/>
      </w:pPr>
      <w:r>
        <w:t xml:space="preserve">-  </w:t>
      </w:r>
      <w:r w:rsidRPr="00F45073">
        <w:rPr>
          <w:b/>
        </w:rPr>
        <w:t>60,00 punktów</w:t>
      </w:r>
      <w:r>
        <w:t xml:space="preserve"> w kryterium „</w:t>
      </w:r>
      <w:r w:rsidRPr="00F45073">
        <w:rPr>
          <w:b/>
        </w:rPr>
        <w:t>cena</w:t>
      </w:r>
      <w:r>
        <w:t>”,</w:t>
      </w:r>
    </w:p>
    <w:p w:rsidR="00C56CDD" w:rsidRDefault="00C56CDD" w:rsidP="00C56CDD">
      <w:pPr>
        <w:jc w:val="both"/>
      </w:pPr>
      <w:r>
        <w:t xml:space="preserve">- </w:t>
      </w:r>
      <w:r w:rsidRPr="00F45073">
        <w:rPr>
          <w:b/>
        </w:rPr>
        <w:t>40,00 punktów</w:t>
      </w:r>
      <w:r>
        <w:t xml:space="preserve"> w kryterium „</w:t>
      </w:r>
      <w:r w:rsidRPr="00F45073">
        <w:rPr>
          <w:b/>
        </w:rPr>
        <w:t>czas</w:t>
      </w:r>
      <w:r>
        <w:t xml:space="preserve"> </w:t>
      </w:r>
      <w:r w:rsidRPr="00F45073">
        <w:rPr>
          <w:b/>
        </w:rPr>
        <w:t>reakcji</w:t>
      </w:r>
      <w:r>
        <w:t>”.</w:t>
      </w:r>
    </w:p>
    <w:p w:rsidR="00C56CDD" w:rsidRDefault="00C56CDD" w:rsidP="00C56CDD">
      <w:pPr>
        <w:jc w:val="both"/>
      </w:pPr>
    </w:p>
    <w:p w:rsidR="00C56CDD" w:rsidRDefault="00C56CDD" w:rsidP="00C56CDD">
      <w:pPr>
        <w:jc w:val="both"/>
        <w:rPr>
          <w:bCs/>
          <w:sz w:val="20"/>
          <w:szCs w:val="20"/>
          <w:u w:val="single"/>
        </w:rPr>
      </w:pPr>
      <w:r>
        <w:tab/>
        <w:t>Zamawiający może zawrzeć umowę z wybranym wykonawcą na zadania nr 1, 2, 3 i 4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dni- jeżeli zostało przesłane w inny sposób, gdyż w postępowaniu udzielenie zamówienia prowadzonym w trybie podstawowym bez przeprowadzania negocjacji na zadania nr 1, 2, 3 i 4 złożono tylko po jednej ofercie.</w:t>
      </w:r>
    </w:p>
    <w:p w:rsidR="00F06B5E" w:rsidRPr="002572C8" w:rsidRDefault="00F06B5E" w:rsidP="00F06B5E">
      <w:pPr>
        <w:jc w:val="both"/>
        <w:rPr>
          <w:bCs/>
        </w:rPr>
      </w:pPr>
    </w:p>
    <w:p w:rsidR="00F06B5E" w:rsidRPr="002572C8" w:rsidRDefault="00F06B5E" w:rsidP="009C4420">
      <w:pPr>
        <w:jc w:val="both"/>
        <w:rPr>
          <w:bCs/>
        </w:rPr>
      </w:pPr>
    </w:p>
    <w:p w:rsidR="009C4420" w:rsidRDefault="009C4420" w:rsidP="009C4420">
      <w:pPr>
        <w:pStyle w:val="Tekstpodstawowywcity"/>
        <w:ind w:left="0"/>
        <w:rPr>
          <w:bCs/>
        </w:rPr>
      </w:pPr>
    </w:p>
    <w:p w:rsidR="00EE5650" w:rsidRDefault="00EE5650" w:rsidP="009C4420">
      <w:pPr>
        <w:pStyle w:val="Tekstpodstawowywcity"/>
        <w:ind w:left="0"/>
        <w:rPr>
          <w:bCs/>
        </w:rPr>
      </w:pPr>
    </w:p>
    <w:p w:rsidR="00EE5650" w:rsidRDefault="00EE5650" w:rsidP="00EE5650">
      <w:pPr>
        <w:ind w:left="4956" w:firstLine="708"/>
        <w:jc w:val="both"/>
      </w:pPr>
      <w:r>
        <w:t xml:space="preserve">DYREKTOR </w:t>
      </w:r>
    </w:p>
    <w:p w:rsidR="00EE5650" w:rsidRDefault="00EE5650" w:rsidP="00EE5650">
      <w:pPr>
        <w:ind w:left="4248" w:firstLine="708"/>
        <w:jc w:val="both"/>
      </w:pPr>
      <w:r>
        <w:t>Zarządu Dróg Wojewódzkich</w:t>
      </w:r>
    </w:p>
    <w:p w:rsidR="00EE5650" w:rsidRDefault="00EE5650" w:rsidP="00EE5650">
      <w:pPr>
        <w:tabs>
          <w:tab w:val="left" w:pos="7500"/>
        </w:tabs>
        <w:jc w:val="both"/>
      </w:pPr>
      <w:r>
        <w:t xml:space="preserve">                                                                                                  w Opolu</w:t>
      </w:r>
      <w:r>
        <w:tab/>
      </w:r>
    </w:p>
    <w:p w:rsidR="00EE5650" w:rsidRDefault="00EE5650" w:rsidP="00EE565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E5650" w:rsidRPr="00575D95" w:rsidRDefault="00EE5650" w:rsidP="00EE56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 </w:t>
      </w:r>
      <w:proofErr w:type="spellStart"/>
      <w:r>
        <w:t>Horaczuk</w:t>
      </w:r>
      <w:proofErr w:type="spellEnd"/>
    </w:p>
    <w:p w:rsidR="00EE5650" w:rsidRPr="002572C8" w:rsidRDefault="00EE5650" w:rsidP="009C4420">
      <w:pPr>
        <w:pStyle w:val="Tekstpodstawowywcity"/>
        <w:ind w:left="0"/>
        <w:rPr>
          <w:bCs/>
        </w:rPr>
      </w:pPr>
    </w:p>
    <w:p w:rsidR="00F06B5E" w:rsidRPr="002572C8" w:rsidRDefault="00F06B5E">
      <w:pPr>
        <w:pStyle w:val="Tekstpodstawowywcity"/>
        <w:ind w:left="0"/>
        <w:rPr>
          <w:bCs/>
        </w:rPr>
      </w:pPr>
    </w:p>
    <w:sectPr w:rsidR="00F06B5E" w:rsidRPr="002572C8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E3" w:rsidRDefault="009F7EE3" w:rsidP="00DB29DA">
      <w:r>
        <w:separator/>
      </w:r>
    </w:p>
  </w:endnote>
  <w:endnote w:type="continuationSeparator" w:id="0">
    <w:p w:rsidR="009F7EE3" w:rsidRDefault="009F7EE3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436991"/>
      <w:docPartObj>
        <w:docPartGallery w:val="Page Numbers (Bottom of Page)"/>
        <w:docPartUnique/>
      </w:docPartObj>
    </w:sdtPr>
    <w:sdtEndPr/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55">
          <w:rPr>
            <w:noProof/>
          </w:rPr>
          <w:t>2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707142"/>
      <w:docPartObj>
        <w:docPartGallery w:val="Page Numbers (Bottom of Page)"/>
        <w:docPartUnique/>
      </w:docPartObj>
    </w:sdtPr>
    <w:sdtEndPr/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55">
          <w:rPr>
            <w:noProof/>
          </w:rPr>
          <w:t>1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E3" w:rsidRDefault="009F7EE3" w:rsidP="00DB29DA">
      <w:r>
        <w:separator/>
      </w:r>
    </w:p>
  </w:footnote>
  <w:footnote w:type="continuationSeparator" w:id="0">
    <w:p w:rsidR="009F7EE3" w:rsidRDefault="009F7EE3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6F55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16</cp:revision>
  <cp:lastPrinted>2022-05-25T08:07:00Z</cp:lastPrinted>
  <dcterms:created xsi:type="dcterms:W3CDTF">2022-10-27T10:20:00Z</dcterms:created>
  <dcterms:modified xsi:type="dcterms:W3CDTF">2022-12-30T08:59:00Z</dcterms:modified>
</cp:coreProperties>
</file>