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6E" w:rsidRPr="001E4C6E" w:rsidRDefault="001E4C6E" w:rsidP="001E4C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E4C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 Nr 9a  do  SIWZ</w:t>
      </w: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1E4C6E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………………………</w:t>
      </w:r>
    </w:p>
    <w:p w:rsidR="001E4C6E" w:rsidRPr="001E4C6E" w:rsidRDefault="001E4C6E" w:rsidP="001E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E4C6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pieczęć wykonawcy</w:t>
      </w:r>
    </w:p>
    <w:p w:rsidR="001E4C6E" w:rsidRPr="00B33EE6" w:rsidRDefault="001E4C6E" w:rsidP="001E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1E4C6E" w:rsidRPr="001E4C6E" w:rsidRDefault="001E4C6E" w:rsidP="001E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E4C6E">
        <w:rPr>
          <w:rFonts w:ascii="Times New Roman" w:eastAsia="Times New Roman" w:hAnsi="Times New Roman" w:cs="Times New Roman"/>
          <w:lang w:eastAsia="pl-PL"/>
        </w:rPr>
        <w:t>Nazwa Wykonawcy .........................................................................................................................</w:t>
      </w:r>
    </w:p>
    <w:p w:rsidR="001E4C6E" w:rsidRPr="001E4C6E" w:rsidRDefault="001E4C6E" w:rsidP="001E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E4C6E">
        <w:rPr>
          <w:rFonts w:ascii="Times New Roman" w:eastAsia="Times New Roman" w:hAnsi="Times New Roman" w:cs="Times New Roman"/>
          <w:lang w:eastAsia="pl-PL"/>
        </w:rPr>
        <w:t>Adres Wykonawcy ..........................................................................................................................</w:t>
      </w:r>
    </w:p>
    <w:p w:rsidR="001E4C6E" w:rsidRPr="00B33EE6" w:rsidRDefault="001E4C6E" w:rsidP="001E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1E4C6E">
        <w:rPr>
          <w:rFonts w:ascii="Times New Roman" w:eastAsia="Times New Roman" w:hAnsi="Times New Roman" w:cs="Times New Roman"/>
          <w:i/>
          <w:lang w:eastAsia="pl-PL"/>
        </w:rPr>
        <w:t xml:space="preserve">D o t y c z y:  postępowania o zamówienie publiczne na wykonanie zadania: </w:t>
      </w:r>
    </w:p>
    <w:p w:rsidR="001E4C6E" w:rsidRPr="001E4C6E" w:rsidRDefault="001E4C6E" w:rsidP="001E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E4C6E">
        <w:rPr>
          <w:rFonts w:ascii="Times New Roman" w:eastAsia="Times New Roman" w:hAnsi="Times New Roman" w:cs="Times New Roman"/>
          <w:b/>
          <w:lang w:eastAsia="pl-PL"/>
        </w:rPr>
        <w:t>„Instalacja paneli fotowoltaicznych w obiektach Państwowej Straży Pożarnej”</w:t>
      </w: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1E4C6E" w:rsidRPr="001E4C6E" w:rsidRDefault="001E4C6E" w:rsidP="001E4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4C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A  </w:t>
      </w:r>
    </w:p>
    <w:p w:rsidR="001E4C6E" w:rsidRPr="001E4C6E" w:rsidRDefault="001E4C6E" w:rsidP="001E4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1E4C6E" w:rsidRPr="001E4C6E" w:rsidRDefault="001E4C6E" w:rsidP="001E4C6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E4C6E">
        <w:rPr>
          <w:rFonts w:ascii="Times New Roman" w:eastAsia="Calibri" w:hAnsi="Times New Roman" w:cs="Times New Roman"/>
          <w:b/>
        </w:rPr>
        <w:t>KM PSP Dąbrowa Górnicza ul. Podlesie 2</w:t>
      </w: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E4C6E" w:rsidRPr="001E4C6E" w:rsidRDefault="001E4C6E" w:rsidP="001E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4C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Potwierdzenie spełnienia minimalnych wymogów technicznych dla Części A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2523"/>
        <w:gridCol w:w="2409"/>
      </w:tblGrid>
      <w:tr w:rsidR="001E4C6E" w:rsidRPr="001E4C6E" w:rsidTr="00B33EE6">
        <w:tc>
          <w:tcPr>
            <w:tcW w:w="4248" w:type="dxa"/>
            <w:shd w:val="clear" w:color="auto" w:fill="auto"/>
            <w:vAlign w:val="center"/>
          </w:tcPr>
          <w:p w:rsidR="001E4C6E" w:rsidRPr="001E4C6E" w:rsidRDefault="001E4C6E" w:rsidP="001E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1E4C6E" w:rsidRPr="001E4C6E" w:rsidRDefault="000E10DF" w:rsidP="000E1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</w:t>
            </w:r>
            <w:r w:rsidR="00AE47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yma</w:t>
            </w:r>
            <w:r w:rsidR="001E4C6E"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ania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E4C6E" w:rsidRPr="001E4C6E" w:rsidRDefault="001E4C6E" w:rsidP="001E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Potwierdzenie spełnienia wymogów / parametry proponowanego rozwiązania</w:t>
            </w:r>
          </w:p>
        </w:tc>
      </w:tr>
      <w:tr w:rsidR="001E4C6E" w:rsidRPr="001E4C6E" w:rsidTr="00230B69">
        <w:tc>
          <w:tcPr>
            <w:tcW w:w="9180" w:type="dxa"/>
            <w:gridSpan w:val="3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Panele Fotowoltaiczne</w:t>
            </w:r>
          </w:p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Technologia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Monokrystaliczna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Współczynnik sprawności modułu min.</w:t>
            </w:r>
          </w:p>
          <w:p w:rsidR="006D2914" w:rsidRPr="006D2914" w:rsidRDefault="006D2914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D2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(Kryterium oceniane)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19,9 %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 minimalna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335 Wp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Max obciążenie prądem zwrotnym Ir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20A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Szkło przednie białe o niskiej zawartości żelaza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powłoką antyrefleksyjną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Rama modułu, max 35 mm. czarna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Ciężar max. 18,0 kg 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Certyfikaty 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np.</w:t>
            </w:r>
            <w:r w:rsidR="00230B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TUV i CE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Max napięcie systemu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1500 V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mocowania po krótszej stronie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Panele o zwiększonej stabilności mechanicznej 5400 Pa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230B69">
        <w:tc>
          <w:tcPr>
            <w:tcW w:w="9180" w:type="dxa"/>
            <w:gridSpan w:val="3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Inwerter</w:t>
            </w:r>
          </w:p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230B69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Inwerter 1 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10DF" w:rsidRPr="001E4C6E" w:rsidTr="00B33EE6">
        <w:tc>
          <w:tcPr>
            <w:tcW w:w="4248" w:type="dxa"/>
            <w:shd w:val="clear" w:color="auto" w:fill="auto"/>
          </w:tcPr>
          <w:p w:rsidR="000E10DF" w:rsidRPr="000E10DF" w:rsidRDefault="000E10DF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0E10DF">
              <w:rPr>
                <w:rFonts w:ascii="Times New Roman" w:hAnsi="Times New Roman" w:cs="Times New Roman"/>
                <w:sz w:val="20"/>
                <w:szCs w:val="20"/>
              </w:rPr>
              <w:t>ystem ograniczenia eksportu energii</w:t>
            </w:r>
          </w:p>
        </w:tc>
        <w:tc>
          <w:tcPr>
            <w:tcW w:w="2523" w:type="dxa"/>
            <w:shd w:val="clear" w:color="auto" w:fill="auto"/>
          </w:tcPr>
          <w:p w:rsidR="000E10DF" w:rsidRPr="001E4C6E" w:rsidRDefault="000E10DF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0E10DF" w:rsidRPr="001E4C6E" w:rsidRDefault="000E10DF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Ochrona obudowy min.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IP 65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Temperatura pracy 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-40 ÷ +60°C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Detekcja zwarć doziemnych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Wbudowany rozłącznik DC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wejść PPT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 2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Maksymalny napięcie wejściowe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1000V 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Maksymalny prąd wejściowy  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D7002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  <w:r w:rsidR="001E4C6E"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Adc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Ilość faz 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   wyjściowa ≤ 25,00 KVA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Wbudowany WLAN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230B69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Inwerter 2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10DF" w:rsidRPr="001E4C6E" w:rsidTr="00B33EE6">
        <w:tc>
          <w:tcPr>
            <w:tcW w:w="4248" w:type="dxa"/>
            <w:shd w:val="clear" w:color="auto" w:fill="auto"/>
          </w:tcPr>
          <w:p w:rsidR="000E10DF" w:rsidRPr="001E4C6E" w:rsidRDefault="000E10DF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0E10DF">
              <w:rPr>
                <w:rFonts w:ascii="Times New Roman" w:hAnsi="Times New Roman" w:cs="Times New Roman"/>
                <w:sz w:val="20"/>
                <w:szCs w:val="20"/>
              </w:rPr>
              <w:t>ystem ograniczenia eksportu energii</w:t>
            </w:r>
          </w:p>
        </w:tc>
        <w:tc>
          <w:tcPr>
            <w:tcW w:w="2523" w:type="dxa"/>
            <w:shd w:val="clear" w:color="auto" w:fill="auto"/>
          </w:tcPr>
          <w:p w:rsidR="000E10DF" w:rsidRPr="001E4C6E" w:rsidRDefault="000E10DF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0E10DF" w:rsidRPr="001E4C6E" w:rsidRDefault="000E10DF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Ochrona obudowy  min.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IP 65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Temperatura pracy 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-40 ÷ +60°C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Detekcja zwarć doziemnych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Wbudowany rozłącznik DC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wejść PPT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 2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Maksymalny napięcie wejściowe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900V 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Maksymalny prąd wejściowy  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D7002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  <w:r w:rsidR="001E4C6E"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Adc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Ilość faz 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230B69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</w:t>
            </w:r>
            <w:r w:rsidR="001E4C6E"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wyjściowa ≤ 7,00 KVA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Wbudowany WLAN 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230B69">
        <w:tc>
          <w:tcPr>
            <w:tcW w:w="9180" w:type="dxa"/>
            <w:gridSpan w:val="3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Podkonstrukcja </w:t>
            </w:r>
          </w:p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Certyfikat wytrzymałości statycznej 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2A6D76" w:rsidRDefault="002A6D76" w:rsidP="002A6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54D5">
              <w:rPr>
                <w:rFonts w:ascii="Times New Roman" w:hAnsi="Times New Roman"/>
                <w:sz w:val="20"/>
                <w:szCs w:val="20"/>
              </w:rPr>
              <w:t>Podkonstrukcja wsporcza na szynach nośnych wykonanych z aluminium podklejone specjalną matą antypoślizgową niedegradująca powierzchni dachu. Posiadająca Certyfikaty Statyczne</w:t>
            </w:r>
            <w:r w:rsidR="009854D5" w:rsidRPr="009854D5">
              <w:rPr>
                <w:rFonts w:ascii="Times New Roman" w:hAnsi="Times New Roman"/>
                <w:sz w:val="20"/>
                <w:szCs w:val="20"/>
              </w:rPr>
              <w:t xml:space="preserve">. Producent zapewnia obliczenia tzw. </w:t>
            </w:r>
            <w:proofErr w:type="spellStart"/>
            <w:r w:rsidR="009854D5" w:rsidRPr="009854D5">
              <w:rPr>
                <w:rFonts w:ascii="Times New Roman" w:hAnsi="Times New Roman"/>
                <w:sz w:val="20"/>
                <w:szCs w:val="20"/>
              </w:rPr>
              <w:t>Balastlaner</w:t>
            </w:r>
            <w:proofErr w:type="spellEnd"/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47F7" w:rsidRPr="001E4C6E" w:rsidTr="00B33EE6">
        <w:tc>
          <w:tcPr>
            <w:tcW w:w="4248" w:type="dxa"/>
            <w:shd w:val="clear" w:color="auto" w:fill="auto"/>
          </w:tcPr>
          <w:p w:rsidR="00AE47F7" w:rsidRDefault="00AE47F7" w:rsidP="001E4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4D5">
              <w:rPr>
                <w:rFonts w:ascii="Times New Roman" w:hAnsi="Times New Roman" w:cs="Times New Roman"/>
                <w:sz w:val="20"/>
                <w:szCs w:val="20"/>
              </w:rPr>
              <w:t>Szerokości szyny nośnej, min.</w:t>
            </w:r>
          </w:p>
          <w:p w:rsidR="006D2914" w:rsidRPr="009854D5" w:rsidRDefault="006D2914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shd w:val="clear" w:color="auto" w:fill="FFFFFF"/>
                <w:lang w:eastAsia="pl-PL"/>
              </w:rPr>
            </w:pPr>
            <w:r w:rsidRPr="006D2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(Kryterium oceniane)</w:t>
            </w:r>
          </w:p>
        </w:tc>
        <w:tc>
          <w:tcPr>
            <w:tcW w:w="2523" w:type="dxa"/>
            <w:shd w:val="clear" w:color="auto" w:fill="auto"/>
          </w:tcPr>
          <w:p w:rsidR="00AE47F7" w:rsidRPr="001E4C6E" w:rsidRDefault="00624EE7" w:rsidP="0098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160</w:t>
            </w:r>
            <w:r w:rsidR="00AE47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mm</w:t>
            </w:r>
          </w:p>
        </w:tc>
        <w:tc>
          <w:tcPr>
            <w:tcW w:w="2409" w:type="dxa"/>
            <w:shd w:val="clear" w:color="auto" w:fill="auto"/>
          </w:tcPr>
          <w:p w:rsidR="00AE47F7" w:rsidRPr="001E4C6E" w:rsidRDefault="00AE47F7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9854D5" w:rsidRDefault="001C4DCB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54D5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shd w:val="clear" w:color="auto" w:fill="FFFFFF"/>
                <w:lang w:eastAsia="pl-PL"/>
              </w:rPr>
              <w:t>Podkonstrukcja o ułożeniu południowy</w:t>
            </w:r>
            <w:r w:rsidR="00ED0F2F" w:rsidRPr="009854D5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shd w:val="clear" w:color="auto" w:fill="FFFFFF"/>
                <w:lang w:eastAsia="pl-PL"/>
              </w:rPr>
              <w:t xml:space="preserve"> -</w:t>
            </w:r>
            <w:r w:rsidRPr="009854D5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shd w:val="clear" w:color="auto" w:fill="FFFFFF"/>
                <w:lang w:eastAsia="pl-PL"/>
              </w:rPr>
              <w:t xml:space="preserve"> wschód, południowy </w:t>
            </w:r>
            <w:r w:rsidR="00ED0F2F" w:rsidRPr="009854D5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shd w:val="clear" w:color="auto" w:fill="FFFFFF"/>
                <w:lang w:eastAsia="pl-PL"/>
              </w:rPr>
              <w:t xml:space="preserve">– </w:t>
            </w:r>
            <w:r w:rsidRPr="009854D5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shd w:val="clear" w:color="auto" w:fill="FFFFFF"/>
                <w:lang w:eastAsia="pl-PL"/>
              </w:rPr>
              <w:t>zachód</w:t>
            </w:r>
            <w:r w:rsidR="00ED0F2F" w:rsidRPr="009854D5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shd w:val="clear" w:color="auto" w:fill="FFFFFF"/>
                <w:lang w:eastAsia="pl-PL"/>
              </w:rPr>
              <w:t>,</w:t>
            </w:r>
            <w:r w:rsidRPr="009854D5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shd w:val="clear" w:color="auto" w:fill="FFFFFF"/>
                <w:lang w:eastAsia="pl-PL"/>
              </w:rPr>
              <w:t xml:space="preserve"> wolnostojąca, </w:t>
            </w:r>
            <w:r w:rsidRPr="009854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dostosowana do montażu paneli o nachyleniu 10º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shd w:val="clear" w:color="auto" w:fill="FFFFFF"/>
                <w:lang w:eastAsia="pl-PL"/>
              </w:rPr>
              <w:t>Certyfikat producenta podkonstrukcji na montaż w celu zachowania gwarancji – wymóg konieczny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C4DCB" w:rsidP="001E4C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Zapewnienie producenta o wykonaniu obliczeń statycznych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1E4C6E" w:rsidRPr="001E4C6E" w:rsidTr="00230B69">
        <w:tc>
          <w:tcPr>
            <w:tcW w:w="9180" w:type="dxa"/>
            <w:gridSpan w:val="3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Inteligentny licznik dwukierunkowy</w:t>
            </w:r>
          </w:p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Licznik pozwalający ustalić krzywą obciążenia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Krzywa obciążenia widoczna w postaci wykresu na portalu do monitorowania instalacji 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Komunikacja RS 485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Mocowanie 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DIN 43880 / naścienne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230B69">
        <w:tc>
          <w:tcPr>
            <w:tcW w:w="9180" w:type="dxa"/>
            <w:gridSpan w:val="3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Przewody DC</w:t>
            </w:r>
          </w:p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Przekrój kabla. Podwójna izolacja.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 6 mm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Aprobaty 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PV DKE/VDE AK 411.2.3</w:t>
            </w:r>
          </w:p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VDE (Reg. 8266)   • </w:t>
            </w:r>
            <w:proofErr w:type="spellStart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TÜV</w:t>
            </w:r>
            <w:proofErr w:type="spellEnd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(2 </w:t>
            </w:r>
            <w:proofErr w:type="spellStart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PfG</w:t>
            </w:r>
            <w:proofErr w:type="spellEnd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1169/08.2007, R60025298) </w:t>
            </w:r>
          </w:p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zgodność z </w:t>
            </w:r>
            <w:proofErr w:type="spellStart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RoHS</w:t>
            </w:r>
            <w:proofErr w:type="spellEnd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CE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Bezhalogenowy</w:t>
            </w:r>
            <w:proofErr w:type="spellEnd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 z EN 50267-2-1, EN 60684-2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Odporność na warunki atmosferyczne i promieniowanie UV zgodnie z HD 605/A1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Odporność na działanie kwasów i zasad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 z EN 60811-2-1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Trudnopalność 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230B69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 z VDE 0482-332-1-2, DIN EN 60332-1-2, IEC 60332-1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Odporność na działanie ozonu zgodnie z EN 50396 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Wytrzymałość i odporność na ścieranie powłoki zgodnie z DIN EN 53516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Temperatura zwarcia 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&gt;200°C przez 5 s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Odporność na zwarcia 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temperatury 200°C dzięki podwójnej izolacji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Odporność na hydrolizę i amoniak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Zabezpieczenia przeciw gryzoniom 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230B69">
        <w:tc>
          <w:tcPr>
            <w:tcW w:w="9180" w:type="dxa"/>
            <w:gridSpan w:val="3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Zabezpieczenie przepięciowe DC</w:t>
            </w:r>
          </w:p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Zabezpieczenie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1000 V DC 12,5 </w:t>
            </w:r>
            <w:proofErr w:type="spellStart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230B69">
        <w:tc>
          <w:tcPr>
            <w:tcW w:w="9180" w:type="dxa"/>
            <w:gridSpan w:val="3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System monitorowania pracy każdego panelu fotowoltaicznego osobno.</w:t>
            </w:r>
          </w:p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Zakres napięć </w:t>
            </w:r>
            <w:proofErr w:type="spellStart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Mpp</w:t>
            </w:r>
            <w:proofErr w:type="spellEnd"/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8-60  VDC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Max napięcie wejściowe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 VDC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Stopień ochrony 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IP 68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Max napięcie wejściowe 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60 </w:t>
            </w:r>
            <w:proofErr w:type="spellStart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Vdc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Zakres temperatur pracy 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-40 ÷ +85°C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1E4C6E" w:rsidRPr="001E4C6E" w:rsidTr="00230B69">
        <w:tc>
          <w:tcPr>
            <w:tcW w:w="9180" w:type="dxa"/>
            <w:gridSpan w:val="3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Licznik produkcji energii elektrycznej.</w:t>
            </w:r>
          </w:p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Zaciski od 1 do 16 mm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Mocowanie na szynie DIN 43880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fazowy 100A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Posiadający homologację</w:t>
            </w:r>
          </w:p>
        </w:tc>
        <w:tc>
          <w:tcPr>
            <w:tcW w:w="2523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E4C6E">
        <w:rPr>
          <w:rFonts w:ascii="Times New Roman" w:eastAsia="Times New Roman" w:hAnsi="Times New Roman" w:cs="Times New Roman"/>
          <w:b/>
          <w:lang w:eastAsia="pl-PL"/>
        </w:rPr>
        <w:t>Dla potwierdzenia spełnienia minimalnych wymogów technicznych Wykonawca przedłoży: karty katalogowe, Certyfikaty, gwarancje producenta na proponowane przez siebie rozwiązania.</w:t>
      </w: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color w:val="FF0000"/>
          <w:spacing w:val="8"/>
          <w:sz w:val="20"/>
          <w:szCs w:val="20"/>
          <w:shd w:val="clear" w:color="auto" w:fill="FFFFFF"/>
          <w:lang w:eastAsia="pl-PL"/>
        </w:rPr>
      </w:pP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color w:val="FF0000"/>
          <w:spacing w:val="8"/>
          <w:sz w:val="20"/>
          <w:szCs w:val="20"/>
          <w:shd w:val="clear" w:color="auto" w:fill="FFFFFF"/>
          <w:lang w:eastAsia="pl-PL"/>
        </w:rPr>
      </w:pP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color w:val="FF0000"/>
          <w:spacing w:val="8"/>
          <w:sz w:val="20"/>
          <w:szCs w:val="20"/>
          <w:shd w:val="clear" w:color="auto" w:fill="FFFFFF"/>
          <w:lang w:eastAsia="pl-PL"/>
        </w:rPr>
      </w:pP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color w:val="FF0000"/>
          <w:spacing w:val="8"/>
          <w:sz w:val="20"/>
          <w:szCs w:val="20"/>
          <w:shd w:val="clear" w:color="auto" w:fill="FFFFFF"/>
          <w:lang w:eastAsia="pl-PL"/>
        </w:rPr>
      </w:pP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color w:val="FF0000"/>
          <w:spacing w:val="8"/>
          <w:sz w:val="20"/>
          <w:szCs w:val="20"/>
          <w:shd w:val="clear" w:color="auto" w:fill="FFFFFF"/>
          <w:lang w:eastAsia="pl-PL"/>
        </w:rPr>
      </w:pP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color w:val="FF0000"/>
          <w:spacing w:val="8"/>
          <w:sz w:val="20"/>
          <w:szCs w:val="20"/>
          <w:shd w:val="clear" w:color="auto" w:fill="FFFFFF"/>
          <w:lang w:eastAsia="pl-PL"/>
        </w:rPr>
      </w:pP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color w:val="FF0000"/>
          <w:spacing w:val="8"/>
          <w:sz w:val="20"/>
          <w:szCs w:val="20"/>
          <w:shd w:val="clear" w:color="auto" w:fill="FFFFFF"/>
          <w:lang w:eastAsia="pl-PL"/>
        </w:rPr>
      </w:pP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color w:val="FF0000"/>
          <w:spacing w:val="8"/>
          <w:sz w:val="20"/>
          <w:szCs w:val="20"/>
          <w:shd w:val="clear" w:color="auto" w:fill="FFFFFF"/>
          <w:lang w:eastAsia="pl-PL"/>
        </w:rPr>
      </w:pP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color w:val="FF0000"/>
          <w:spacing w:val="8"/>
          <w:sz w:val="20"/>
          <w:szCs w:val="20"/>
          <w:shd w:val="clear" w:color="auto" w:fill="FFFFFF"/>
          <w:lang w:eastAsia="pl-PL"/>
        </w:rPr>
      </w:pP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color w:val="FF0000"/>
          <w:spacing w:val="8"/>
          <w:sz w:val="20"/>
          <w:szCs w:val="20"/>
          <w:shd w:val="clear" w:color="auto" w:fill="FFFFFF"/>
          <w:lang w:eastAsia="pl-PL"/>
        </w:rPr>
      </w:pP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color w:val="FF0000"/>
          <w:spacing w:val="8"/>
          <w:sz w:val="20"/>
          <w:szCs w:val="20"/>
          <w:shd w:val="clear" w:color="auto" w:fill="FFFFFF"/>
          <w:lang w:eastAsia="pl-PL"/>
        </w:rPr>
      </w:pP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color w:val="FF0000"/>
          <w:spacing w:val="8"/>
          <w:sz w:val="20"/>
          <w:szCs w:val="20"/>
          <w:shd w:val="clear" w:color="auto" w:fill="FFFFFF"/>
          <w:lang w:eastAsia="pl-PL"/>
        </w:rPr>
      </w:pP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color w:val="FF0000"/>
          <w:spacing w:val="8"/>
          <w:sz w:val="20"/>
          <w:szCs w:val="20"/>
          <w:shd w:val="clear" w:color="auto" w:fill="FFFFFF"/>
          <w:lang w:eastAsia="pl-PL"/>
        </w:rPr>
      </w:pP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color w:val="FF0000"/>
          <w:spacing w:val="8"/>
          <w:sz w:val="20"/>
          <w:szCs w:val="20"/>
          <w:shd w:val="clear" w:color="auto" w:fill="FFFFFF"/>
          <w:lang w:eastAsia="pl-PL"/>
        </w:rPr>
      </w:pP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color w:val="FF0000"/>
          <w:spacing w:val="8"/>
          <w:sz w:val="20"/>
          <w:szCs w:val="20"/>
          <w:shd w:val="clear" w:color="auto" w:fill="FFFFFF"/>
          <w:lang w:eastAsia="pl-PL"/>
        </w:rPr>
      </w:pP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color w:val="FF0000"/>
          <w:spacing w:val="8"/>
          <w:sz w:val="20"/>
          <w:szCs w:val="20"/>
          <w:shd w:val="clear" w:color="auto" w:fill="FFFFFF"/>
          <w:lang w:eastAsia="pl-PL"/>
        </w:rPr>
      </w:pP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color w:val="FF0000"/>
          <w:spacing w:val="8"/>
          <w:sz w:val="20"/>
          <w:szCs w:val="20"/>
          <w:shd w:val="clear" w:color="auto" w:fill="FFFFFF"/>
          <w:lang w:eastAsia="pl-PL"/>
        </w:rPr>
      </w:pP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color w:val="FF0000"/>
          <w:spacing w:val="8"/>
          <w:sz w:val="20"/>
          <w:szCs w:val="20"/>
          <w:shd w:val="clear" w:color="auto" w:fill="FFFFFF"/>
          <w:lang w:eastAsia="pl-PL"/>
        </w:rPr>
      </w:pP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color w:val="FF0000"/>
          <w:spacing w:val="8"/>
          <w:sz w:val="20"/>
          <w:szCs w:val="20"/>
          <w:shd w:val="clear" w:color="auto" w:fill="FFFFFF"/>
          <w:lang w:eastAsia="pl-PL"/>
        </w:rPr>
      </w:pP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color w:val="FF0000"/>
          <w:spacing w:val="8"/>
          <w:sz w:val="20"/>
          <w:szCs w:val="20"/>
          <w:shd w:val="clear" w:color="auto" w:fill="FFFFFF"/>
          <w:lang w:eastAsia="pl-PL"/>
        </w:rPr>
      </w:pP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color w:val="FF0000"/>
          <w:spacing w:val="8"/>
          <w:sz w:val="20"/>
          <w:szCs w:val="20"/>
          <w:shd w:val="clear" w:color="auto" w:fill="FFFFFF"/>
          <w:lang w:eastAsia="pl-PL"/>
        </w:rPr>
      </w:pP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color w:val="FF0000"/>
          <w:spacing w:val="8"/>
          <w:sz w:val="20"/>
          <w:szCs w:val="20"/>
          <w:shd w:val="clear" w:color="auto" w:fill="FFFFFF"/>
          <w:lang w:eastAsia="pl-PL"/>
        </w:rPr>
      </w:pP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color w:val="FF0000"/>
          <w:spacing w:val="8"/>
          <w:sz w:val="20"/>
          <w:szCs w:val="20"/>
          <w:shd w:val="clear" w:color="auto" w:fill="FFFFFF"/>
          <w:lang w:eastAsia="pl-PL"/>
        </w:rPr>
      </w:pP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1E4C6E" w:rsidRDefault="001E4C6E" w:rsidP="001E4C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</w:pPr>
    </w:p>
    <w:p w:rsidR="00B33EE6" w:rsidRPr="001E4C6E" w:rsidRDefault="00B33EE6" w:rsidP="001E4C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</w:pPr>
    </w:p>
    <w:p w:rsidR="001E4C6E" w:rsidRDefault="001E4C6E" w:rsidP="001E4C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</w:pPr>
    </w:p>
    <w:p w:rsidR="00B33EE6" w:rsidRPr="001E4C6E" w:rsidRDefault="00B33EE6" w:rsidP="001E4C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</w:pPr>
    </w:p>
    <w:p w:rsidR="001E4C6E" w:rsidRPr="001E4C6E" w:rsidRDefault="001E4C6E" w:rsidP="001E4C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</w:pPr>
    </w:p>
    <w:p w:rsidR="001E4C6E" w:rsidRPr="001E4C6E" w:rsidRDefault="001E4C6E" w:rsidP="00230B6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</w:pPr>
    </w:p>
    <w:p w:rsidR="001E4C6E" w:rsidRPr="001E4C6E" w:rsidRDefault="001E4C6E" w:rsidP="001E4C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E4C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9b  do SIWZ</w:t>
      </w:r>
    </w:p>
    <w:p w:rsidR="001E4C6E" w:rsidRPr="001E4C6E" w:rsidRDefault="001E4C6E" w:rsidP="001E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E4C6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pieczęć wykonawcy</w:t>
      </w:r>
    </w:p>
    <w:p w:rsidR="001E4C6E" w:rsidRPr="001E4C6E" w:rsidRDefault="001E4C6E" w:rsidP="001E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E4C6E" w:rsidRPr="001E4C6E" w:rsidRDefault="001E4C6E" w:rsidP="001E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E4C6E">
        <w:rPr>
          <w:rFonts w:ascii="Times New Roman" w:eastAsia="Times New Roman" w:hAnsi="Times New Roman" w:cs="Times New Roman"/>
          <w:lang w:eastAsia="pl-PL"/>
        </w:rPr>
        <w:t>Nazwa Wykonawcy .........................................................................................................................</w:t>
      </w:r>
    </w:p>
    <w:p w:rsidR="001E4C6E" w:rsidRPr="001E4C6E" w:rsidRDefault="001E4C6E" w:rsidP="001E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E4C6E">
        <w:rPr>
          <w:rFonts w:ascii="Times New Roman" w:eastAsia="Times New Roman" w:hAnsi="Times New Roman" w:cs="Times New Roman"/>
          <w:lang w:eastAsia="pl-PL"/>
        </w:rPr>
        <w:t>Adres Wykonawcy ..........................................................................................................................</w:t>
      </w:r>
    </w:p>
    <w:p w:rsidR="001E4C6E" w:rsidRPr="001E4C6E" w:rsidRDefault="001E4C6E" w:rsidP="001E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1E4C6E">
        <w:rPr>
          <w:rFonts w:ascii="Times New Roman" w:eastAsia="Times New Roman" w:hAnsi="Times New Roman" w:cs="Times New Roman"/>
          <w:i/>
          <w:lang w:eastAsia="pl-PL"/>
        </w:rPr>
        <w:t xml:space="preserve">D o t y c z y:  postępowania o zamówienie publiczne na wykonanie zadania: </w:t>
      </w:r>
    </w:p>
    <w:p w:rsidR="001E4C6E" w:rsidRPr="001E4C6E" w:rsidRDefault="001E4C6E" w:rsidP="001E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E4C6E">
        <w:rPr>
          <w:rFonts w:ascii="Times New Roman" w:eastAsia="Times New Roman" w:hAnsi="Times New Roman" w:cs="Times New Roman"/>
          <w:b/>
          <w:lang w:eastAsia="pl-PL"/>
        </w:rPr>
        <w:t>„Instalacja paneli fotowoltaicznych w obiektach Państwowej Straży Pożarnej”</w:t>
      </w:r>
    </w:p>
    <w:p w:rsidR="001E4C6E" w:rsidRPr="001E4C6E" w:rsidRDefault="001E4C6E" w:rsidP="001E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1E4C6E" w:rsidRPr="001E4C6E" w:rsidRDefault="001E4C6E" w:rsidP="001E4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4C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B  </w:t>
      </w:r>
    </w:p>
    <w:p w:rsidR="001E4C6E" w:rsidRPr="001E4C6E" w:rsidRDefault="001E4C6E" w:rsidP="001E4C6E">
      <w:pPr>
        <w:spacing w:after="0" w:line="240" w:lineRule="auto"/>
        <w:ind w:left="284" w:hanging="284"/>
        <w:contextualSpacing/>
        <w:jc w:val="center"/>
        <w:rPr>
          <w:rFonts w:ascii="Times New Roman" w:eastAsia="Calibri" w:hAnsi="Times New Roman" w:cs="Times New Roman"/>
          <w:b/>
          <w:lang w:val="cs-CZ"/>
        </w:rPr>
      </w:pPr>
      <w:r w:rsidRPr="001E4C6E">
        <w:rPr>
          <w:rFonts w:ascii="Times New Roman" w:eastAsia="Calibri" w:hAnsi="Times New Roman" w:cs="Times New Roman"/>
          <w:b/>
          <w:lang w:val="cs-CZ"/>
        </w:rPr>
        <w:t>JRG PSP Pyskowice  ul. Szpitalna 4</w:t>
      </w:r>
    </w:p>
    <w:p w:rsidR="001E4C6E" w:rsidRPr="001E4C6E" w:rsidRDefault="001E4C6E" w:rsidP="001E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1E4C6E" w:rsidRDefault="001E4C6E" w:rsidP="001E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4C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Potwierdzenie spełnienia minimalnych wymogów technicznych dla Części B</w:t>
      </w:r>
    </w:p>
    <w:p w:rsidR="009854D5" w:rsidRPr="001E4C6E" w:rsidRDefault="009854D5" w:rsidP="001E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4"/>
        <w:gridCol w:w="2552"/>
        <w:gridCol w:w="2551"/>
      </w:tblGrid>
      <w:tr w:rsidR="001E4C6E" w:rsidRPr="001E4C6E" w:rsidTr="00B33EE6">
        <w:tc>
          <w:tcPr>
            <w:tcW w:w="3964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2552" w:type="dxa"/>
            <w:shd w:val="clear" w:color="auto" w:fill="auto"/>
          </w:tcPr>
          <w:p w:rsidR="001E4C6E" w:rsidRPr="001E4C6E" w:rsidRDefault="00CA3091" w:rsidP="001E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</w:t>
            </w: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ania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Potwierdzenie spełnienia wymogów / parametry proponowanego rozwiązania</w:t>
            </w:r>
          </w:p>
        </w:tc>
      </w:tr>
      <w:tr w:rsidR="001E4C6E" w:rsidRPr="001E4C6E" w:rsidTr="000E10DF">
        <w:tc>
          <w:tcPr>
            <w:tcW w:w="9067" w:type="dxa"/>
            <w:gridSpan w:val="3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Panele Fotowoltaiczne</w:t>
            </w:r>
          </w:p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E4C6E" w:rsidRPr="001E4C6E" w:rsidTr="00B33EE6">
        <w:tc>
          <w:tcPr>
            <w:tcW w:w="3964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Technologia</w:t>
            </w:r>
          </w:p>
        </w:tc>
        <w:tc>
          <w:tcPr>
            <w:tcW w:w="2552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Monokrystaliczna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3964" w:type="dxa"/>
            <w:shd w:val="clear" w:color="auto" w:fill="auto"/>
          </w:tcPr>
          <w:p w:rsid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Współczynnik sprawności modułu min.</w:t>
            </w:r>
          </w:p>
          <w:p w:rsidR="006D2914" w:rsidRPr="001E4C6E" w:rsidRDefault="006D2914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2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(Kryterium oceniane)</w:t>
            </w:r>
          </w:p>
        </w:tc>
        <w:tc>
          <w:tcPr>
            <w:tcW w:w="2552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19,9 %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3964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 minimalna</w:t>
            </w:r>
          </w:p>
        </w:tc>
        <w:tc>
          <w:tcPr>
            <w:tcW w:w="2552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335 </w:t>
            </w:r>
            <w:proofErr w:type="spellStart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3964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Max obciążenie prądem zwrotnym Ir</w:t>
            </w:r>
          </w:p>
        </w:tc>
        <w:tc>
          <w:tcPr>
            <w:tcW w:w="2552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20A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3964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Szkło przednie białe o niskiej zawartości żelaza</w:t>
            </w:r>
          </w:p>
        </w:tc>
        <w:tc>
          <w:tcPr>
            <w:tcW w:w="2552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powłoką antyrefleksyjną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3964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Rama modułu, max 35 mm. czarna</w:t>
            </w:r>
          </w:p>
        </w:tc>
        <w:tc>
          <w:tcPr>
            <w:tcW w:w="2552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3964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Ciężar max. 18,0 kg </w:t>
            </w:r>
          </w:p>
        </w:tc>
        <w:tc>
          <w:tcPr>
            <w:tcW w:w="2552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3964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Certyfikaty </w:t>
            </w:r>
          </w:p>
        </w:tc>
        <w:tc>
          <w:tcPr>
            <w:tcW w:w="2552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np.</w:t>
            </w:r>
            <w:r w:rsidR="00230B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TUV i CE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3964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Max napięcie systemu</w:t>
            </w:r>
          </w:p>
        </w:tc>
        <w:tc>
          <w:tcPr>
            <w:tcW w:w="2552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1500 V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3964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mocowania po krótszej stronie</w:t>
            </w:r>
          </w:p>
        </w:tc>
        <w:tc>
          <w:tcPr>
            <w:tcW w:w="2552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3964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Panele o zwiększonej stabilności mechanicznej 5400 Pa</w:t>
            </w:r>
          </w:p>
        </w:tc>
        <w:tc>
          <w:tcPr>
            <w:tcW w:w="2552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0E10DF">
        <w:tc>
          <w:tcPr>
            <w:tcW w:w="9067" w:type="dxa"/>
            <w:gridSpan w:val="3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Inwerter</w:t>
            </w:r>
          </w:p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AE47F7" w:rsidRPr="001E4C6E" w:rsidTr="00B33EE6">
        <w:tc>
          <w:tcPr>
            <w:tcW w:w="3964" w:type="dxa"/>
            <w:shd w:val="clear" w:color="auto" w:fill="auto"/>
          </w:tcPr>
          <w:p w:rsidR="00AE47F7" w:rsidRPr="001E4C6E" w:rsidRDefault="00AE47F7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0E10DF">
              <w:rPr>
                <w:rFonts w:ascii="Times New Roman" w:hAnsi="Times New Roman" w:cs="Times New Roman"/>
                <w:sz w:val="20"/>
                <w:szCs w:val="20"/>
              </w:rPr>
              <w:t>ystem ograniczenia eksportu energii</w:t>
            </w:r>
          </w:p>
        </w:tc>
        <w:tc>
          <w:tcPr>
            <w:tcW w:w="2552" w:type="dxa"/>
            <w:shd w:val="clear" w:color="auto" w:fill="auto"/>
          </w:tcPr>
          <w:p w:rsidR="00AE47F7" w:rsidRPr="001E4C6E" w:rsidRDefault="00AE47F7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AE47F7" w:rsidRPr="001E4C6E" w:rsidRDefault="00AE47F7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3964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Ochrona obudowy  min.</w:t>
            </w:r>
          </w:p>
        </w:tc>
        <w:tc>
          <w:tcPr>
            <w:tcW w:w="2552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IP 65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3964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Temperatura pracy </w:t>
            </w:r>
          </w:p>
        </w:tc>
        <w:tc>
          <w:tcPr>
            <w:tcW w:w="2552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-40 ÷ +60°C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3964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Detekcja zwarć doziemnych</w:t>
            </w:r>
          </w:p>
        </w:tc>
        <w:tc>
          <w:tcPr>
            <w:tcW w:w="2552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3964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Wbudowany rozłącznik DC</w:t>
            </w:r>
          </w:p>
        </w:tc>
        <w:tc>
          <w:tcPr>
            <w:tcW w:w="2552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3964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wejść PPT</w:t>
            </w:r>
          </w:p>
        </w:tc>
        <w:tc>
          <w:tcPr>
            <w:tcW w:w="2552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 2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3964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Maksymalny napięcie wejściowe</w:t>
            </w:r>
          </w:p>
        </w:tc>
        <w:tc>
          <w:tcPr>
            <w:tcW w:w="2552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900V 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3964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Maksymalny prąd wejściowy  </w:t>
            </w:r>
          </w:p>
        </w:tc>
        <w:tc>
          <w:tcPr>
            <w:tcW w:w="2552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16,5Adc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3964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Ilość faz </w:t>
            </w:r>
          </w:p>
        </w:tc>
        <w:tc>
          <w:tcPr>
            <w:tcW w:w="2552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3964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   wyjściowa ≤ 10,00 KVA</w:t>
            </w:r>
          </w:p>
        </w:tc>
        <w:tc>
          <w:tcPr>
            <w:tcW w:w="2552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3964" w:type="dxa"/>
            <w:shd w:val="clear" w:color="auto" w:fill="auto"/>
          </w:tcPr>
          <w:p w:rsidR="001E4C6E" w:rsidRPr="001E4C6E" w:rsidRDefault="001E4C6E" w:rsidP="001E4C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Wbudowany WLAN </w:t>
            </w:r>
          </w:p>
        </w:tc>
        <w:tc>
          <w:tcPr>
            <w:tcW w:w="2552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0E10DF">
        <w:tc>
          <w:tcPr>
            <w:tcW w:w="9067" w:type="dxa"/>
            <w:gridSpan w:val="3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Podkonstrukcja </w:t>
            </w:r>
          </w:p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E4C6E" w:rsidRPr="001E4C6E" w:rsidTr="00B33EE6">
        <w:tc>
          <w:tcPr>
            <w:tcW w:w="3964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Certyfikat wytrzymałości statycznej </w:t>
            </w:r>
          </w:p>
        </w:tc>
        <w:tc>
          <w:tcPr>
            <w:tcW w:w="2552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3964" w:type="dxa"/>
            <w:shd w:val="clear" w:color="auto" w:fill="auto"/>
          </w:tcPr>
          <w:p w:rsidR="001E4C6E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54D5">
              <w:rPr>
                <w:rFonts w:ascii="Times New Roman" w:hAnsi="Times New Roman"/>
                <w:sz w:val="20"/>
                <w:szCs w:val="20"/>
              </w:rPr>
              <w:t>Podkonstrukcja wsporcza na szynach nośnych wykonanych z aluminium podklejone specjalną matą antypoślizgową niedegradująca powierzchni dachu. Posiadająca Certyfikaty Statyczne</w:t>
            </w:r>
            <w:r w:rsidR="009854D5" w:rsidRPr="009854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r w:rsidR="009854D5" w:rsidRPr="009854D5">
              <w:rPr>
                <w:rFonts w:ascii="Times New Roman" w:hAnsi="Times New Roman"/>
                <w:sz w:val="20"/>
                <w:szCs w:val="20"/>
              </w:rPr>
              <w:t xml:space="preserve">Producent zapewnia obliczenia tzw. </w:t>
            </w:r>
            <w:proofErr w:type="spellStart"/>
            <w:r w:rsidR="009854D5" w:rsidRPr="009854D5">
              <w:rPr>
                <w:rFonts w:ascii="Times New Roman" w:hAnsi="Times New Roman"/>
                <w:sz w:val="20"/>
                <w:szCs w:val="20"/>
              </w:rPr>
              <w:t>Balastlaner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47F7" w:rsidRPr="001E4C6E" w:rsidTr="00B33EE6">
        <w:tc>
          <w:tcPr>
            <w:tcW w:w="3964" w:type="dxa"/>
            <w:shd w:val="clear" w:color="auto" w:fill="auto"/>
          </w:tcPr>
          <w:p w:rsidR="00AE47F7" w:rsidRDefault="00AE47F7" w:rsidP="001E4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4D5">
              <w:rPr>
                <w:rFonts w:ascii="Times New Roman" w:hAnsi="Times New Roman" w:cs="Times New Roman"/>
                <w:sz w:val="20"/>
                <w:szCs w:val="20"/>
              </w:rPr>
              <w:t>Szerokości szyny nośnej, min.</w:t>
            </w:r>
          </w:p>
          <w:p w:rsidR="006D2914" w:rsidRDefault="006D2914" w:rsidP="001E4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(Kryterium oceniane)</w:t>
            </w:r>
          </w:p>
          <w:p w:rsidR="006D2914" w:rsidRPr="001E4C6E" w:rsidRDefault="006D2914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:rsidR="00AE47F7" w:rsidRPr="001E4C6E" w:rsidRDefault="00624EE7" w:rsidP="0062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160</w:t>
            </w:r>
            <w:r w:rsidR="00AE47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mm</w:t>
            </w:r>
          </w:p>
        </w:tc>
        <w:tc>
          <w:tcPr>
            <w:tcW w:w="2551" w:type="dxa"/>
            <w:shd w:val="clear" w:color="auto" w:fill="auto"/>
          </w:tcPr>
          <w:p w:rsidR="00AE47F7" w:rsidRPr="001E4C6E" w:rsidRDefault="00AE47F7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47F7" w:rsidRPr="001E4C6E" w:rsidTr="00B33EE6">
        <w:tc>
          <w:tcPr>
            <w:tcW w:w="3964" w:type="dxa"/>
            <w:shd w:val="clear" w:color="auto" w:fill="auto"/>
          </w:tcPr>
          <w:p w:rsidR="00AE47F7" w:rsidRPr="001E4C6E" w:rsidRDefault="00AE47F7" w:rsidP="00AE47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shd w:val="clear" w:color="auto" w:fill="FFFFFF"/>
                <w:lang w:eastAsia="pl-PL"/>
              </w:rPr>
              <w:lastRenderedPageBreak/>
              <w:t>Podkonstruk</w:t>
            </w:r>
            <w:r w:rsidRPr="001E4C6E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shd w:val="clear" w:color="auto" w:fill="FFFFFF"/>
                <w:lang w:eastAsia="pl-PL"/>
              </w:rPr>
              <w:t>cja o ułożeniu południowym</w:t>
            </w:r>
            <w:r w:rsidR="00ED0F2F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shd w:val="clear" w:color="auto" w:fill="FFFFFF"/>
                <w:lang w:eastAsia="pl-PL"/>
              </w:rPr>
              <w:t>,</w:t>
            </w:r>
            <w:r w:rsidRPr="001E4C6E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shd w:val="clear" w:color="auto" w:fill="FFFFFF"/>
                <w:lang w:eastAsia="pl-PL"/>
              </w:rPr>
              <w:t xml:space="preserve"> wolnostojąca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shd w:val="clear" w:color="auto" w:fill="FFFFFF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9854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dostosowana d</w:t>
            </w:r>
            <w:r w:rsidR="009854D5" w:rsidRPr="009854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montażu paneli o nachyleniu 10</w:t>
            </w:r>
            <w:r w:rsidRPr="009854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º</w:t>
            </w:r>
          </w:p>
        </w:tc>
        <w:tc>
          <w:tcPr>
            <w:tcW w:w="2552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47F7" w:rsidRPr="001E4C6E" w:rsidTr="00B33EE6">
        <w:tc>
          <w:tcPr>
            <w:tcW w:w="3964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Zapewnienie producenta o wykonaniu obliczeń statycznych </w:t>
            </w:r>
          </w:p>
        </w:tc>
        <w:tc>
          <w:tcPr>
            <w:tcW w:w="2552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47F7" w:rsidRPr="001E4C6E" w:rsidTr="00B33EE6">
        <w:tc>
          <w:tcPr>
            <w:tcW w:w="3964" w:type="dxa"/>
            <w:shd w:val="clear" w:color="auto" w:fill="auto"/>
          </w:tcPr>
          <w:p w:rsidR="00AE47F7" w:rsidRPr="001E4C6E" w:rsidRDefault="00AE47F7" w:rsidP="00AE47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shd w:val="clear" w:color="auto" w:fill="FFFFFF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shd w:val="clear" w:color="auto" w:fill="FFFFFF"/>
                <w:lang w:eastAsia="pl-PL"/>
              </w:rPr>
              <w:t>Certyfikat producenta podkonstrukcji na montaż w celu zachowania gwarancji – wymóg konieczny</w:t>
            </w:r>
          </w:p>
        </w:tc>
        <w:tc>
          <w:tcPr>
            <w:tcW w:w="2552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47F7" w:rsidRPr="001E4C6E" w:rsidTr="000E10DF">
        <w:tc>
          <w:tcPr>
            <w:tcW w:w="9067" w:type="dxa"/>
            <w:gridSpan w:val="3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Inteligentny licznik dwukierunkowy</w:t>
            </w:r>
          </w:p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AE47F7" w:rsidRPr="001E4C6E" w:rsidTr="00B33EE6">
        <w:tc>
          <w:tcPr>
            <w:tcW w:w="3964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Licznik pozwalający ustalić krzywą obciążenia</w:t>
            </w:r>
          </w:p>
        </w:tc>
        <w:tc>
          <w:tcPr>
            <w:tcW w:w="2552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47F7" w:rsidRPr="001E4C6E" w:rsidTr="00B33EE6">
        <w:tc>
          <w:tcPr>
            <w:tcW w:w="3964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Krzywa obciążenia widoczna w postaci wykresu na portalu do monitorowania instalacji </w:t>
            </w:r>
          </w:p>
        </w:tc>
        <w:tc>
          <w:tcPr>
            <w:tcW w:w="2552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47F7" w:rsidRPr="001E4C6E" w:rsidTr="00B33EE6">
        <w:tc>
          <w:tcPr>
            <w:tcW w:w="3964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Komunikacja RS 485</w:t>
            </w:r>
          </w:p>
        </w:tc>
        <w:tc>
          <w:tcPr>
            <w:tcW w:w="2552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47F7" w:rsidRPr="001E4C6E" w:rsidTr="00B33EE6">
        <w:tc>
          <w:tcPr>
            <w:tcW w:w="3964" w:type="dxa"/>
            <w:shd w:val="clear" w:color="auto" w:fill="auto"/>
          </w:tcPr>
          <w:p w:rsidR="00AE47F7" w:rsidRPr="001E4C6E" w:rsidRDefault="00AE47F7" w:rsidP="00AE47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Mocowanie </w:t>
            </w:r>
          </w:p>
        </w:tc>
        <w:tc>
          <w:tcPr>
            <w:tcW w:w="2552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DIN 43880 / naścienne</w:t>
            </w:r>
          </w:p>
        </w:tc>
        <w:tc>
          <w:tcPr>
            <w:tcW w:w="2551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47F7" w:rsidRPr="001E4C6E" w:rsidTr="000E10DF">
        <w:tc>
          <w:tcPr>
            <w:tcW w:w="9067" w:type="dxa"/>
            <w:gridSpan w:val="3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Przewody DC</w:t>
            </w:r>
          </w:p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AE47F7" w:rsidRPr="001E4C6E" w:rsidTr="00B33EE6">
        <w:tc>
          <w:tcPr>
            <w:tcW w:w="3964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Przekrój kabla. Podwójna izolacja.</w:t>
            </w:r>
          </w:p>
        </w:tc>
        <w:tc>
          <w:tcPr>
            <w:tcW w:w="2552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 6 mm</w:t>
            </w:r>
          </w:p>
        </w:tc>
        <w:tc>
          <w:tcPr>
            <w:tcW w:w="2551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47F7" w:rsidRPr="001E4C6E" w:rsidTr="00B33EE6">
        <w:tc>
          <w:tcPr>
            <w:tcW w:w="3964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Aprobaty </w:t>
            </w:r>
          </w:p>
        </w:tc>
        <w:tc>
          <w:tcPr>
            <w:tcW w:w="2552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PV DKE/VDE AK 411.2.3</w:t>
            </w:r>
          </w:p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VDE (Reg. 8266)   • </w:t>
            </w:r>
            <w:proofErr w:type="spellStart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TÜV</w:t>
            </w:r>
            <w:proofErr w:type="spellEnd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(2 </w:t>
            </w:r>
            <w:proofErr w:type="spellStart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PfG</w:t>
            </w:r>
            <w:proofErr w:type="spellEnd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1169/08.2007, R60025298) </w:t>
            </w:r>
          </w:p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zgodność z </w:t>
            </w:r>
            <w:proofErr w:type="spellStart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RoHS</w:t>
            </w:r>
            <w:proofErr w:type="spellEnd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CE</w:t>
            </w:r>
          </w:p>
        </w:tc>
        <w:tc>
          <w:tcPr>
            <w:tcW w:w="2551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47F7" w:rsidRPr="001E4C6E" w:rsidTr="00B33EE6">
        <w:tc>
          <w:tcPr>
            <w:tcW w:w="3964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Bezhalogenowy</w:t>
            </w:r>
            <w:proofErr w:type="spellEnd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 z EN 50267-2-1, EN 60684-2</w:t>
            </w:r>
          </w:p>
        </w:tc>
        <w:tc>
          <w:tcPr>
            <w:tcW w:w="2551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47F7" w:rsidRPr="001E4C6E" w:rsidTr="00B33EE6">
        <w:tc>
          <w:tcPr>
            <w:tcW w:w="3964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Odporność na warunki atmosferyczne i promieniowanie UV zgodnie z HD 605/A1</w:t>
            </w:r>
          </w:p>
        </w:tc>
        <w:tc>
          <w:tcPr>
            <w:tcW w:w="2552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47F7" w:rsidRPr="001E4C6E" w:rsidTr="00B33EE6">
        <w:tc>
          <w:tcPr>
            <w:tcW w:w="3964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Odporność na działanie kwasów i zasad</w:t>
            </w:r>
          </w:p>
        </w:tc>
        <w:tc>
          <w:tcPr>
            <w:tcW w:w="2552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 z EN 60811-2-1</w:t>
            </w:r>
          </w:p>
        </w:tc>
        <w:tc>
          <w:tcPr>
            <w:tcW w:w="2551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47F7" w:rsidRPr="001E4C6E" w:rsidTr="00B33EE6">
        <w:tc>
          <w:tcPr>
            <w:tcW w:w="3964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Trudnopalność </w:t>
            </w:r>
          </w:p>
        </w:tc>
        <w:tc>
          <w:tcPr>
            <w:tcW w:w="2552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 z VDE 0482-332-1-2, DIN EN 60332-1-2, IEC 60332-1</w:t>
            </w:r>
          </w:p>
        </w:tc>
        <w:tc>
          <w:tcPr>
            <w:tcW w:w="2551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47F7" w:rsidRPr="001E4C6E" w:rsidTr="00B33EE6">
        <w:tc>
          <w:tcPr>
            <w:tcW w:w="3964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Odporność na działanie ozonu zgodnie z EN 50396 </w:t>
            </w:r>
          </w:p>
        </w:tc>
        <w:tc>
          <w:tcPr>
            <w:tcW w:w="2552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47F7" w:rsidRPr="001E4C6E" w:rsidTr="00B33EE6">
        <w:tc>
          <w:tcPr>
            <w:tcW w:w="3964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Wytrzymałość i odporność na ścieranie powłoki zgodnie z DIN EN 53516</w:t>
            </w:r>
          </w:p>
        </w:tc>
        <w:tc>
          <w:tcPr>
            <w:tcW w:w="2552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47F7" w:rsidRPr="001E4C6E" w:rsidTr="00B33EE6">
        <w:tc>
          <w:tcPr>
            <w:tcW w:w="3964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Temperatura zwarcia </w:t>
            </w:r>
          </w:p>
        </w:tc>
        <w:tc>
          <w:tcPr>
            <w:tcW w:w="2552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&gt;200°C przez 5 s</w:t>
            </w:r>
          </w:p>
        </w:tc>
        <w:tc>
          <w:tcPr>
            <w:tcW w:w="2551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47F7" w:rsidRPr="001E4C6E" w:rsidTr="00B33EE6">
        <w:tc>
          <w:tcPr>
            <w:tcW w:w="3964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Odporność na zwarcia </w:t>
            </w:r>
          </w:p>
        </w:tc>
        <w:tc>
          <w:tcPr>
            <w:tcW w:w="2552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temperatury 200°C dzięki podwójnej izolacji</w:t>
            </w:r>
          </w:p>
        </w:tc>
        <w:tc>
          <w:tcPr>
            <w:tcW w:w="2551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47F7" w:rsidRPr="001E4C6E" w:rsidTr="00B33EE6">
        <w:tc>
          <w:tcPr>
            <w:tcW w:w="3964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Odporność na hydrolizę i amoniak</w:t>
            </w:r>
          </w:p>
        </w:tc>
        <w:tc>
          <w:tcPr>
            <w:tcW w:w="2552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47F7" w:rsidRPr="001E4C6E" w:rsidTr="00B33EE6">
        <w:tc>
          <w:tcPr>
            <w:tcW w:w="3964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Zabezpieczenia przeciw gryzoniom </w:t>
            </w:r>
          </w:p>
        </w:tc>
        <w:tc>
          <w:tcPr>
            <w:tcW w:w="2552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47F7" w:rsidRPr="001E4C6E" w:rsidTr="000E10DF">
        <w:tc>
          <w:tcPr>
            <w:tcW w:w="9067" w:type="dxa"/>
            <w:gridSpan w:val="3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Zabezpieczenie przepięciowe DC</w:t>
            </w:r>
          </w:p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AE47F7" w:rsidRPr="001E4C6E" w:rsidTr="00B33EE6">
        <w:tc>
          <w:tcPr>
            <w:tcW w:w="3964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Zabezpieczenie</w:t>
            </w:r>
          </w:p>
        </w:tc>
        <w:tc>
          <w:tcPr>
            <w:tcW w:w="2552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1000 V DC 12,5 </w:t>
            </w:r>
            <w:proofErr w:type="spellStart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47F7" w:rsidRPr="001E4C6E" w:rsidTr="000E10DF">
        <w:tc>
          <w:tcPr>
            <w:tcW w:w="9067" w:type="dxa"/>
            <w:gridSpan w:val="3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System monitorowania pracy każdego panelu fotowoltaicznego osobno.</w:t>
            </w:r>
          </w:p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  <w:tr w:rsidR="00AE47F7" w:rsidRPr="001E4C6E" w:rsidTr="00B33EE6">
        <w:tc>
          <w:tcPr>
            <w:tcW w:w="3964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Zakres napięć </w:t>
            </w:r>
            <w:proofErr w:type="spellStart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Mpp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8-60  VDC</w:t>
            </w:r>
          </w:p>
        </w:tc>
        <w:tc>
          <w:tcPr>
            <w:tcW w:w="2551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AE47F7" w:rsidRPr="001E4C6E" w:rsidTr="00B33EE6">
        <w:tc>
          <w:tcPr>
            <w:tcW w:w="3964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Max napięcie wejściowe</w:t>
            </w:r>
          </w:p>
        </w:tc>
        <w:tc>
          <w:tcPr>
            <w:tcW w:w="2552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 VDC</w:t>
            </w:r>
          </w:p>
        </w:tc>
        <w:tc>
          <w:tcPr>
            <w:tcW w:w="2551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AE47F7" w:rsidRPr="001E4C6E" w:rsidTr="00B33EE6">
        <w:tc>
          <w:tcPr>
            <w:tcW w:w="3964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Stopień ochrony </w:t>
            </w:r>
          </w:p>
        </w:tc>
        <w:tc>
          <w:tcPr>
            <w:tcW w:w="2552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IP 68</w:t>
            </w:r>
          </w:p>
        </w:tc>
        <w:tc>
          <w:tcPr>
            <w:tcW w:w="2551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AE47F7" w:rsidRPr="001E4C6E" w:rsidTr="00B33EE6">
        <w:tc>
          <w:tcPr>
            <w:tcW w:w="3964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Max napięcie wejściowe </w:t>
            </w:r>
          </w:p>
        </w:tc>
        <w:tc>
          <w:tcPr>
            <w:tcW w:w="2552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60 </w:t>
            </w:r>
            <w:proofErr w:type="spellStart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Vdc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AE47F7" w:rsidRPr="001E4C6E" w:rsidTr="00B33EE6">
        <w:tc>
          <w:tcPr>
            <w:tcW w:w="3964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Zakres temperatur pracy </w:t>
            </w:r>
          </w:p>
        </w:tc>
        <w:tc>
          <w:tcPr>
            <w:tcW w:w="2552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-40 ÷ +85°C</w:t>
            </w:r>
          </w:p>
        </w:tc>
        <w:tc>
          <w:tcPr>
            <w:tcW w:w="2551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AE47F7" w:rsidRPr="001E4C6E" w:rsidTr="000E10DF">
        <w:tc>
          <w:tcPr>
            <w:tcW w:w="9067" w:type="dxa"/>
            <w:gridSpan w:val="3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Licznik produkcji energii elektrycznej.</w:t>
            </w:r>
          </w:p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  <w:tr w:rsidR="00AE47F7" w:rsidRPr="001E4C6E" w:rsidTr="00B33EE6">
        <w:tc>
          <w:tcPr>
            <w:tcW w:w="3964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Zaciski od 1 do 16 mm</w:t>
            </w:r>
          </w:p>
        </w:tc>
        <w:tc>
          <w:tcPr>
            <w:tcW w:w="2552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47F7" w:rsidRPr="001E4C6E" w:rsidTr="00B33EE6">
        <w:tc>
          <w:tcPr>
            <w:tcW w:w="3964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Mocowanie na szynie DIN 43880</w:t>
            </w:r>
          </w:p>
        </w:tc>
        <w:tc>
          <w:tcPr>
            <w:tcW w:w="2552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47F7" w:rsidRPr="001E4C6E" w:rsidTr="00B33EE6">
        <w:tc>
          <w:tcPr>
            <w:tcW w:w="3964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fazowy 100A</w:t>
            </w:r>
          </w:p>
        </w:tc>
        <w:tc>
          <w:tcPr>
            <w:tcW w:w="2552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47F7" w:rsidRPr="001E4C6E" w:rsidTr="00B33EE6">
        <w:tc>
          <w:tcPr>
            <w:tcW w:w="3964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Posiadający homologację</w:t>
            </w:r>
          </w:p>
        </w:tc>
        <w:tc>
          <w:tcPr>
            <w:tcW w:w="2552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AE47F7" w:rsidRPr="001E4C6E" w:rsidRDefault="00AE47F7" w:rsidP="00AE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</w:pPr>
    </w:p>
    <w:p w:rsidR="001E4C6E" w:rsidRPr="001E4C6E" w:rsidRDefault="001E4C6E" w:rsidP="001E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1E4C6E" w:rsidRPr="001E4C6E" w:rsidRDefault="001E4C6E" w:rsidP="001E4C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E4C6E">
        <w:rPr>
          <w:rFonts w:ascii="Times New Roman" w:eastAsia="Times New Roman" w:hAnsi="Times New Roman" w:cs="Times New Roman"/>
          <w:b/>
          <w:lang w:eastAsia="pl-PL"/>
        </w:rPr>
        <w:t>Dla potwierdzenia spełnienia minimalnych wymogów technicznych Wykonawca przedłoży: karty katalogowe, Certyfikaty, gwarancje producenta na proponowane przez siebie rozwiązania.</w:t>
      </w: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1E4C6E" w:rsidRPr="001E4C6E" w:rsidRDefault="001E4C6E" w:rsidP="001E4C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E4C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9c  do SIWZ</w:t>
      </w:r>
    </w:p>
    <w:p w:rsidR="001E4C6E" w:rsidRPr="001E4C6E" w:rsidRDefault="001E4C6E" w:rsidP="001E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E4C6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pieczęć wykonawcy</w:t>
      </w:r>
    </w:p>
    <w:p w:rsidR="001E4C6E" w:rsidRPr="001E4C6E" w:rsidRDefault="001E4C6E" w:rsidP="001E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E4C6E" w:rsidRPr="001E4C6E" w:rsidRDefault="001E4C6E" w:rsidP="001E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E4C6E">
        <w:rPr>
          <w:rFonts w:ascii="Times New Roman" w:eastAsia="Times New Roman" w:hAnsi="Times New Roman" w:cs="Times New Roman"/>
          <w:lang w:eastAsia="pl-PL"/>
        </w:rPr>
        <w:t>Nazwa Wykonawcy .........................................................................................................................</w:t>
      </w:r>
    </w:p>
    <w:p w:rsidR="001E4C6E" w:rsidRPr="001E4C6E" w:rsidRDefault="001E4C6E" w:rsidP="001E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E4C6E">
        <w:rPr>
          <w:rFonts w:ascii="Times New Roman" w:eastAsia="Times New Roman" w:hAnsi="Times New Roman" w:cs="Times New Roman"/>
          <w:lang w:eastAsia="pl-PL"/>
        </w:rPr>
        <w:t>Adres Wykonawcy ..........................................................................................................................</w:t>
      </w:r>
    </w:p>
    <w:p w:rsidR="001E4C6E" w:rsidRPr="001E4C6E" w:rsidRDefault="001E4C6E" w:rsidP="001E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1E4C6E">
        <w:rPr>
          <w:rFonts w:ascii="Times New Roman" w:eastAsia="Times New Roman" w:hAnsi="Times New Roman" w:cs="Times New Roman"/>
          <w:i/>
          <w:lang w:eastAsia="pl-PL"/>
        </w:rPr>
        <w:t xml:space="preserve">D o t y c z y:  postępowania o zamówienie publiczne na wykonanie zadania: </w:t>
      </w:r>
    </w:p>
    <w:p w:rsidR="001E4C6E" w:rsidRPr="001E4C6E" w:rsidRDefault="001E4C6E" w:rsidP="001E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E4C6E">
        <w:rPr>
          <w:rFonts w:ascii="Times New Roman" w:eastAsia="Times New Roman" w:hAnsi="Times New Roman" w:cs="Times New Roman"/>
          <w:b/>
          <w:lang w:eastAsia="pl-PL"/>
        </w:rPr>
        <w:t>„Instalacja paneli fotowoltaicznych w obiektach Państwowej Straży Pożarnej”</w:t>
      </w:r>
    </w:p>
    <w:p w:rsidR="001E4C6E" w:rsidRPr="001E4C6E" w:rsidRDefault="001E4C6E" w:rsidP="001E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1E4C6E" w:rsidRPr="001E4C6E" w:rsidRDefault="001E4C6E" w:rsidP="001E4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4C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C  </w:t>
      </w:r>
    </w:p>
    <w:p w:rsidR="001E4C6E" w:rsidRPr="001E4C6E" w:rsidRDefault="001E4C6E" w:rsidP="001E4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E4C6E">
        <w:rPr>
          <w:rFonts w:ascii="Times New Roman" w:eastAsia="Times New Roman" w:hAnsi="Times New Roman" w:cs="Times New Roman"/>
          <w:b/>
          <w:lang w:eastAsia="pl-PL"/>
        </w:rPr>
        <w:t>KP PSP Myszków ul. Jana Pawła II 11</w:t>
      </w:r>
    </w:p>
    <w:p w:rsidR="001E4C6E" w:rsidRPr="001E4C6E" w:rsidRDefault="001E4C6E" w:rsidP="001E4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1E4C6E" w:rsidRDefault="001E4C6E" w:rsidP="001E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4C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Potwierdzenie spełnienia minimalnych wymogów technicznych dla Części C</w:t>
      </w:r>
    </w:p>
    <w:p w:rsidR="009854D5" w:rsidRDefault="009854D5" w:rsidP="001E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854D5" w:rsidRPr="001E4C6E" w:rsidRDefault="009854D5" w:rsidP="001E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6"/>
        <w:gridCol w:w="2410"/>
        <w:gridCol w:w="2551"/>
      </w:tblGrid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CA3091" w:rsidP="001E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</w:t>
            </w: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ania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Potwierdzenie spełnienia wymogów / parametry proponowanego rozwiązania</w:t>
            </w:r>
          </w:p>
        </w:tc>
      </w:tr>
      <w:tr w:rsidR="001E4C6E" w:rsidRPr="001E4C6E" w:rsidTr="000E10DF">
        <w:tc>
          <w:tcPr>
            <w:tcW w:w="9067" w:type="dxa"/>
            <w:gridSpan w:val="3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Panele Fotowoltaiczne</w:t>
            </w:r>
          </w:p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Technologia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Monokrystaliczna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Współczynnik sprawności modułu min.</w:t>
            </w:r>
          </w:p>
          <w:p w:rsidR="00B1323D" w:rsidRPr="001E4C6E" w:rsidRDefault="00B1323D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2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(Kryterium oceniane)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19,9 %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 minimalna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335 Wp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Max obciążenie prądem zwrotnym Ir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20A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Szkło przednie białe o niskiej zawartości żelaza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powłoką antyrefleksyjną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Rama modułu, max 35 mm. czarna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Ciężar max. 18,0 kg 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Certyfikaty 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np.TUV</w:t>
            </w:r>
            <w:proofErr w:type="spellEnd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CE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Max napięcie systemu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1500 V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mocowania po krótszej stronie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Panele o zwiększonej stabilności mechanicznej 5400 Pa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0E10DF">
        <w:tc>
          <w:tcPr>
            <w:tcW w:w="9067" w:type="dxa"/>
            <w:gridSpan w:val="3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Inwerter</w:t>
            </w:r>
          </w:p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AE47F7" w:rsidRPr="001E4C6E" w:rsidTr="00B33EE6">
        <w:tc>
          <w:tcPr>
            <w:tcW w:w="4106" w:type="dxa"/>
            <w:shd w:val="clear" w:color="auto" w:fill="auto"/>
          </w:tcPr>
          <w:p w:rsidR="00AE47F7" w:rsidRPr="001E4C6E" w:rsidRDefault="00AE47F7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0E10DF">
              <w:rPr>
                <w:rFonts w:ascii="Times New Roman" w:hAnsi="Times New Roman" w:cs="Times New Roman"/>
                <w:sz w:val="20"/>
                <w:szCs w:val="20"/>
              </w:rPr>
              <w:t>ystem ograniczenia eksportu energii</w:t>
            </w:r>
          </w:p>
        </w:tc>
        <w:tc>
          <w:tcPr>
            <w:tcW w:w="2410" w:type="dxa"/>
            <w:shd w:val="clear" w:color="auto" w:fill="auto"/>
          </w:tcPr>
          <w:p w:rsidR="00AE47F7" w:rsidRPr="001E4C6E" w:rsidRDefault="00AE47F7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AE47F7" w:rsidRPr="001E4C6E" w:rsidRDefault="00AE47F7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Ochrona obudowy  min.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IP 65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Temperatura pracy 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-40 ÷ +60°C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Detekcja zwarć doziemnych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Wbudowany rozłącznik DC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wejść PPT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 2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Maksymalny napięcie wejściowe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1000V 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Maksymalny prąd wejściowy (MPP1/MPP2) 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49,5 / 40,5 A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Ilość faz 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   wyjściowa ≤ 17,5 KVA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Wbudowany WLAN 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0E10DF">
        <w:tc>
          <w:tcPr>
            <w:tcW w:w="9067" w:type="dxa"/>
            <w:gridSpan w:val="3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Podkonstrukcja </w:t>
            </w:r>
          </w:p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Certyfikat wytrzymałości statycznej 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2A6D76" w:rsidRDefault="002A6D76" w:rsidP="002A6D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854D5">
              <w:rPr>
                <w:rFonts w:ascii="Times New Roman" w:hAnsi="Times New Roman"/>
                <w:sz w:val="20"/>
                <w:szCs w:val="20"/>
              </w:rPr>
              <w:t xml:space="preserve">Podkonstrukcja wsporcza mocowana do powierzchni blachy trapezowej na  aluminiowej szynie nośnej ciągłej o szer. 40 mm przez </w:t>
            </w:r>
            <w:r w:rsidRPr="009854D5">
              <w:rPr>
                <w:rFonts w:ascii="Times New Roman" w:hAnsi="Times New Roman"/>
                <w:sz w:val="20"/>
                <w:szCs w:val="20"/>
              </w:rPr>
              <w:lastRenderedPageBreak/>
              <w:t>uprzednio przymocowane elementy łączące oraz blokady. Podkonstrukcja musi  posiadać Certyfikaty Statyczne.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9854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Klemy montażowe mocowane do szyny montaż</w:t>
            </w:r>
            <w:r w:rsidR="0095447E" w:rsidRPr="009854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owej za pomocą „klik” (</w:t>
            </w:r>
            <w:r w:rsidR="0095447E" w:rsidRPr="009854D5">
              <w:rPr>
                <w:rFonts w:ascii="Times New Roman" w:hAnsi="Times New Roman" w:cs="Times New Roman"/>
                <w:sz w:val="20"/>
                <w:szCs w:val="20"/>
              </w:rPr>
              <w:t>zatrzask – szybki montaż)</w:t>
            </w:r>
            <w:r w:rsidRPr="009854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następnie dokręcana</w:t>
            </w:r>
            <w:r w:rsidR="0095447E" w:rsidRPr="009544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.</w:t>
            </w:r>
            <w:r w:rsidRPr="009544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:rsidR="00B1323D" w:rsidRPr="001E4C6E" w:rsidRDefault="00B1323D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2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(Kryterium oceniane)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5447E" w:rsidRPr="001E4C6E" w:rsidTr="00B33EE6">
        <w:tc>
          <w:tcPr>
            <w:tcW w:w="4106" w:type="dxa"/>
            <w:shd w:val="clear" w:color="auto" w:fill="auto"/>
          </w:tcPr>
          <w:p w:rsidR="0095447E" w:rsidRPr="001E4C6E" w:rsidRDefault="0095447E" w:rsidP="001E4C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shd w:val="clear" w:color="auto" w:fill="FFFFFF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Zapewnienie producenta o wykonaniu obliczeń statycznych</w:t>
            </w:r>
          </w:p>
        </w:tc>
        <w:tc>
          <w:tcPr>
            <w:tcW w:w="2410" w:type="dxa"/>
            <w:shd w:val="clear" w:color="auto" w:fill="auto"/>
          </w:tcPr>
          <w:p w:rsidR="0095447E" w:rsidRPr="001E4C6E" w:rsidRDefault="0095447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95447E" w:rsidRPr="001E4C6E" w:rsidRDefault="0095447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shd w:val="clear" w:color="auto" w:fill="FFFFFF"/>
                <w:lang w:eastAsia="pl-PL"/>
              </w:rPr>
              <w:t>Certyfikat producenta podkonstrukcji na montaż w celu zachowania gwarancji – wymóg konieczny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0E10DF">
        <w:tc>
          <w:tcPr>
            <w:tcW w:w="9067" w:type="dxa"/>
            <w:gridSpan w:val="3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Inteligentny licznik dwukierunkowy</w:t>
            </w:r>
          </w:p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Licznik pozwalający ustalić krzywą obciążenia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Krzywa obciążenia widoczna w postaci wykresu na portalu do monitorowania instalacji 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Komunikacja RS 485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Mocowanie 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DIN 43880 / naścienne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0E10DF">
        <w:tc>
          <w:tcPr>
            <w:tcW w:w="9067" w:type="dxa"/>
            <w:gridSpan w:val="3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Przewody DC</w:t>
            </w:r>
          </w:p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Przekrój kabla. Podwójna izolacja.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 6 mm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Aprobaty 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PV DKE/VDE AK 411.2.3</w:t>
            </w:r>
          </w:p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VDE (Reg. 8266)   • </w:t>
            </w:r>
            <w:proofErr w:type="spellStart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TÜV</w:t>
            </w:r>
            <w:proofErr w:type="spellEnd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(2 </w:t>
            </w:r>
            <w:proofErr w:type="spellStart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PfG</w:t>
            </w:r>
            <w:proofErr w:type="spellEnd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1169/08.2007, R60025298) </w:t>
            </w:r>
          </w:p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zgodność z </w:t>
            </w:r>
            <w:proofErr w:type="spellStart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RoHS</w:t>
            </w:r>
            <w:proofErr w:type="spellEnd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CE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Bezhalogenowy</w:t>
            </w:r>
            <w:proofErr w:type="spellEnd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 z EN 50267-2-1, EN 60684-2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Odporność na warunki atmosferyczne i promieniowanie UV zgodnie z HD 605/A1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Odporność na działanie kwasów i zasad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 z EN 60811-2-1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Trudnopalność 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 z VDE 0482-332-1-2, DIN EN 60332-1-2, IEC 60332-1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Odporność na działanie ozonu zgodnie z EN 50396 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Wytrzymałość i odporność na ścieranie powłoki zgodnie z DIN EN 53516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Temperatura zwarcia 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&gt;200°C przez 5 s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Odporność na zwarcia 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temperatury 200°C dzięki podwójnej izolacji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Odporność na hydrolizę i amoniak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Zabezpieczenia przeciw gryzoniom 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0E10DF">
        <w:tc>
          <w:tcPr>
            <w:tcW w:w="9067" w:type="dxa"/>
            <w:gridSpan w:val="3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Zabezpieczenie przepięciowe DC</w:t>
            </w:r>
          </w:p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Zabezpieczenie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1000 V DC 12,5 </w:t>
            </w:r>
            <w:proofErr w:type="spellStart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0E10DF">
        <w:tc>
          <w:tcPr>
            <w:tcW w:w="9067" w:type="dxa"/>
            <w:gridSpan w:val="3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System monitorowania pracy każdego panelu fotowoltaicznego osobno.</w:t>
            </w:r>
          </w:p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Zakres napięć </w:t>
            </w:r>
            <w:proofErr w:type="spellStart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Mpp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8-60  VDC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Max napięcie wejściowe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 VDC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Stopień ochrony 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IP 68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Max napięcie wejściowe 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60 </w:t>
            </w:r>
            <w:proofErr w:type="spellStart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Vdc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Zakres temperatur pracy 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-40 ÷ +85°C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1E4C6E" w:rsidRPr="001E4C6E" w:rsidTr="000E10DF">
        <w:tc>
          <w:tcPr>
            <w:tcW w:w="9067" w:type="dxa"/>
            <w:gridSpan w:val="3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Licznik produkcji energii elektrycznej.</w:t>
            </w:r>
          </w:p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Zaciski od 1 do 16 mm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Mocowanie na szynie DIN 43880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fazowy 100A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Posiadający homologację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1E4C6E" w:rsidRPr="001E4C6E" w:rsidRDefault="001E4C6E" w:rsidP="001E4C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E4C6E">
        <w:rPr>
          <w:rFonts w:ascii="Times New Roman" w:eastAsia="Times New Roman" w:hAnsi="Times New Roman" w:cs="Times New Roman"/>
          <w:b/>
          <w:lang w:eastAsia="pl-PL"/>
        </w:rPr>
        <w:t>Dla potwierdzenia spełnienia minimalnych wymogów technicznych Wykonawca przedłoży: karty katalogowe, Certyfikaty, gwarancje producenta na proponowane przez siebie rozwiązania.</w:t>
      </w:r>
    </w:p>
    <w:p w:rsidR="001E4C6E" w:rsidRPr="001E4C6E" w:rsidRDefault="001E4C6E" w:rsidP="001E4C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E4C6E" w:rsidRPr="001E4C6E" w:rsidRDefault="001E4C6E" w:rsidP="001E4C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E4C6E" w:rsidRPr="001E4C6E" w:rsidRDefault="001E4C6E" w:rsidP="001E4C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E4C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9d  do SIWZ</w:t>
      </w:r>
    </w:p>
    <w:p w:rsidR="001E4C6E" w:rsidRPr="001E4C6E" w:rsidRDefault="001E4C6E" w:rsidP="001E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E4C6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pieczęć wykonawcy</w:t>
      </w:r>
    </w:p>
    <w:p w:rsidR="001E4C6E" w:rsidRPr="001E4C6E" w:rsidRDefault="001E4C6E" w:rsidP="001E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1E4C6E" w:rsidRPr="001E4C6E" w:rsidRDefault="001E4C6E" w:rsidP="001E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1E4C6E" w:rsidRPr="001E4C6E" w:rsidRDefault="001E4C6E" w:rsidP="001E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E4C6E">
        <w:rPr>
          <w:rFonts w:ascii="Times New Roman" w:eastAsia="Times New Roman" w:hAnsi="Times New Roman" w:cs="Times New Roman"/>
          <w:lang w:eastAsia="pl-PL"/>
        </w:rPr>
        <w:t>Nazwa Wykonawcy .........................................................................................................................</w:t>
      </w:r>
    </w:p>
    <w:p w:rsidR="001E4C6E" w:rsidRPr="001E4C6E" w:rsidRDefault="001E4C6E" w:rsidP="001E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E4C6E">
        <w:rPr>
          <w:rFonts w:ascii="Times New Roman" w:eastAsia="Times New Roman" w:hAnsi="Times New Roman" w:cs="Times New Roman"/>
          <w:lang w:eastAsia="pl-PL"/>
        </w:rPr>
        <w:t>Adres Wykonawcy ..........................................................................................................................</w:t>
      </w:r>
    </w:p>
    <w:p w:rsidR="001E4C6E" w:rsidRPr="001E4C6E" w:rsidRDefault="001E4C6E" w:rsidP="001E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1E4C6E">
        <w:rPr>
          <w:rFonts w:ascii="Times New Roman" w:eastAsia="Times New Roman" w:hAnsi="Times New Roman" w:cs="Times New Roman"/>
          <w:i/>
          <w:lang w:eastAsia="pl-PL"/>
        </w:rPr>
        <w:t xml:space="preserve">D o t y c z y:  postępowania o zamówienie publiczne na wykonanie zadania: </w:t>
      </w: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1E4C6E" w:rsidRPr="001E4C6E" w:rsidRDefault="001E4C6E" w:rsidP="001E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E4C6E">
        <w:rPr>
          <w:rFonts w:ascii="Times New Roman" w:eastAsia="Times New Roman" w:hAnsi="Times New Roman" w:cs="Times New Roman"/>
          <w:b/>
          <w:lang w:eastAsia="pl-PL"/>
        </w:rPr>
        <w:t>„Instalacja paneli fotowoltaicznych w obiektach Państwowej Straży Pożarnej”</w:t>
      </w:r>
    </w:p>
    <w:p w:rsidR="001E4C6E" w:rsidRPr="001E4C6E" w:rsidRDefault="001E4C6E" w:rsidP="001E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1E4C6E" w:rsidRPr="001E4C6E" w:rsidRDefault="001E4C6E" w:rsidP="001E4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4C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D  </w:t>
      </w:r>
    </w:p>
    <w:p w:rsidR="001E4C6E" w:rsidRPr="001E4C6E" w:rsidRDefault="001E4C6E" w:rsidP="001E4C6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E4C6E">
        <w:rPr>
          <w:rFonts w:ascii="Times New Roman" w:eastAsia="Calibri" w:hAnsi="Times New Roman" w:cs="Times New Roman"/>
          <w:b/>
        </w:rPr>
        <w:t>KP PSP Racibórz  ul. Reymonta 8</w:t>
      </w:r>
    </w:p>
    <w:p w:rsidR="001E4C6E" w:rsidRPr="001E4C6E" w:rsidRDefault="001E4C6E" w:rsidP="001E4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1E4C6E" w:rsidRPr="001E4C6E" w:rsidRDefault="001E4C6E" w:rsidP="001E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4C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Potwierdzenie spełnienia minimalnych wymogów technicznych dla Części D</w:t>
      </w:r>
    </w:p>
    <w:p w:rsidR="001E4C6E" w:rsidRPr="001E4C6E" w:rsidRDefault="001E4C6E" w:rsidP="001E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6"/>
        <w:gridCol w:w="2410"/>
        <w:gridCol w:w="2551"/>
      </w:tblGrid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CA3091" w:rsidP="001E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</w:t>
            </w: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ania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Potwierdzenie spełnienia wymogów / parametry proponowanego rozwiązania</w:t>
            </w:r>
          </w:p>
        </w:tc>
      </w:tr>
      <w:tr w:rsidR="001E4C6E" w:rsidRPr="001E4C6E" w:rsidTr="000E10DF">
        <w:tc>
          <w:tcPr>
            <w:tcW w:w="9067" w:type="dxa"/>
            <w:gridSpan w:val="3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Panele Fotowoltaiczne</w:t>
            </w:r>
          </w:p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Technologia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Monokrystaliczna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Współczynnik sprawności modułu min.</w:t>
            </w:r>
          </w:p>
          <w:p w:rsidR="0072747B" w:rsidRPr="001E4C6E" w:rsidRDefault="0072747B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2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(Kryterium oceniane)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19,9 %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 minimalna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335 </w:t>
            </w:r>
            <w:proofErr w:type="spellStart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Max obciążenie prądem zwrotnym Ir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20A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Szkło przednie białe o niskiej zawartości żelaza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powłoką antyrefleksyjną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Rama modułu, max 35 mm. czarna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Ciężar max. 18,0 kg 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Certyfikaty 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np.TUV</w:t>
            </w:r>
            <w:proofErr w:type="spellEnd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CE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Max napięcie systemu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1500 V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mocowania po krótszej stronie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Panele o zwiększonej stabilności mechanicznej 5400 Pa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0E10DF">
        <w:tc>
          <w:tcPr>
            <w:tcW w:w="9067" w:type="dxa"/>
            <w:gridSpan w:val="3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Inwerter</w:t>
            </w:r>
          </w:p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95447E" w:rsidRPr="001E4C6E" w:rsidTr="00B33EE6">
        <w:tc>
          <w:tcPr>
            <w:tcW w:w="4106" w:type="dxa"/>
            <w:shd w:val="clear" w:color="auto" w:fill="auto"/>
          </w:tcPr>
          <w:p w:rsidR="0095447E" w:rsidRPr="001E4C6E" w:rsidRDefault="0095447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0E10DF">
              <w:rPr>
                <w:rFonts w:ascii="Times New Roman" w:hAnsi="Times New Roman" w:cs="Times New Roman"/>
                <w:sz w:val="20"/>
                <w:szCs w:val="20"/>
              </w:rPr>
              <w:t>ystem ograniczenia eksportu energii</w:t>
            </w:r>
          </w:p>
        </w:tc>
        <w:tc>
          <w:tcPr>
            <w:tcW w:w="2410" w:type="dxa"/>
            <w:shd w:val="clear" w:color="auto" w:fill="auto"/>
          </w:tcPr>
          <w:p w:rsidR="0095447E" w:rsidRPr="001E4C6E" w:rsidRDefault="0095447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95447E" w:rsidRPr="001E4C6E" w:rsidRDefault="0095447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Ochrona obudowy min.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IP 65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Temperatura pracy 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-40 ÷ +60°C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Detekcja zwarć doziemnych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Wbudowany rozłącznik DC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wejść PPT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 2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Maksymalny napięcie wejściowe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1000V 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Maksymalny prąd wejściowy  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720C83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  <w:r w:rsidR="001E4C6E"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Adc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Ilość faz 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   wyjściowa ≤ 17,00 KVA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 maksymalna DC (moduł STC)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22950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Wbudowany WLAN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Wbudowany WLAN 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0E10DF">
        <w:tc>
          <w:tcPr>
            <w:tcW w:w="9067" w:type="dxa"/>
            <w:gridSpan w:val="3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Podkonstrukcja </w:t>
            </w:r>
          </w:p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95447E" w:rsidRPr="001E4C6E" w:rsidTr="00B33EE6">
        <w:tc>
          <w:tcPr>
            <w:tcW w:w="4106" w:type="dxa"/>
            <w:shd w:val="clear" w:color="auto" w:fill="auto"/>
          </w:tcPr>
          <w:p w:rsidR="0095447E" w:rsidRPr="001E4C6E" w:rsidRDefault="0095447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Certyfikat wytrzymałości statycznej</w:t>
            </w:r>
          </w:p>
        </w:tc>
        <w:tc>
          <w:tcPr>
            <w:tcW w:w="2410" w:type="dxa"/>
            <w:shd w:val="clear" w:color="auto" w:fill="auto"/>
          </w:tcPr>
          <w:p w:rsidR="0095447E" w:rsidRPr="001E4C6E" w:rsidRDefault="0095447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95447E" w:rsidRPr="001E4C6E" w:rsidRDefault="0095447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9854D5" w:rsidRDefault="0095447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54D5">
              <w:rPr>
                <w:rFonts w:ascii="Times New Roman" w:hAnsi="Times New Roman"/>
                <w:sz w:val="20"/>
                <w:szCs w:val="20"/>
              </w:rPr>
              <w:lastRenderedPageBreak/>
              <w:t>Podkonstrukcja wsporcza na szynach nośnych wykonanych z aluminium podklejone specjalną matą antypoślizgową niedegradująca powierzchni dachu. Posiadająca Certyfikaty Statyczne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Default="0095447E" w:rsidP="001E4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4D5">
              <w:rPr>
                <w:rFonts w:ascii="Times New Roman" w:hAnsi="Times New Roman" w:cs="Times New Roman"/>
                <w:sz w:val="20"/>
                <w:szCs w:val="20"/>
              </w:rPr>
              <w:t>Szerokości szyny nośnej, min.</w:t>
            </w:r>
          </w:p>
          <w:p w:rsidR="0072747B" w:rsidRPr="009854D5" w:rsidRDefault="0072747B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2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(Kryterium oceniane)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624EE7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160</w:t>
            </w:r>
            <w:r w:rsidR="009544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mm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95447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shd w:val="clear" w:color="auto" w:fill="FFFFFF"/>
                <w:lang w:eastAsia="pl-PL"/>
              </w:rPr>
              <w:t>Podkonstruk</w:t>
            </w:r>
            <w:r w:rsidRPr="001E4C6E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shd w:val="clear" w:color="auto" w:fill="FFFFFF"/>
                <w:lang w:eastAsia="pl-PL"/>
              </w:rPr>
              <w:t>cja o ułożeniu południowy</w:t>
            </w:r>
            <w:r w:rsidR="00ED0F2F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shd w:val="clear" w:color="auto" w:fill="FFFFFF"/>
                <w:lang w:eastAsia="pl-PL"/>
              </w:rPr>
              <w:t xml:space="preserve"> -</w:t>
            </w:r>
            <w:r w:rsidRPr="001E4C6E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shd w:val="clear" w:color="auto" w:fill="FFFFFF"/>
                <w:lang w:eastAsia="pl-PL"/>
              </w:rPr>
              <w:t xml:space="preserve"> wschód, południowy </w:t>
            </w:r>
            <w:r w:rsidR="00ED0F2F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shd w:val="clear" w:color="auto" w:fill="FFFFFF"/>
                <w:lang w:eastAsia="pl-PL"/>
              </w:rPr>
              <w:t xml:space="preserve">– </w:t>
            </w:r>
            <w:r w:rsidRPr="001E4C6E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shd w:val="clear" w:color="auto" w:fill="FFFFFF"/>
                <w:lang w:eastAsia="pl-PL"/>
              </w:rPr>
              <w:t>zachód</w:t>
            </w:r>
            <w:r w:rsidR="00ED0F2F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shd w:val="clear" w:color="auto" w:fill="FFFFFF"/>
                <w:lang w:eastAsia="pl-PL"/>
              </w:rPr>
              <w:t>,</w:t>
            </w:r>
            <w:r w:rsidRPr="001E4C6E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9854D5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shd w:val="clear" w:color="auto" w:fill="FFFFFF"/>
                <w:lang w:eastAsia="pl-PL"/>
              </w:rPr>
              <w:t xml:space="preserve">wolnostojąca, </w:t>
            </w:r>
            <w:r w:rsidRPr="009854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dostosowana do montażu paneli o nachyleniu 10º.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9E1DD0" w:rsidP="001E4C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shd w:val="clear" w:color="auto" w:fill="FFFFFF"/>
                <w:lang w:eastAsia="pl-PL"/>
              </w:rPr>
              <w:t>Certyfikat producenta podkonstrukcji na montaż w celu zachowania gwarancji – wymóg konieczny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9E1DD0" w:rsidP="001E4C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Zapewnienie producenta o wykonaniu obliczeń statycznych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1E4C6E" w:rsidRPr="001E4C6E" w:rsidTr="000E10DF">
        <w:tc>
          <w:tcPr>
            <w:tcW w:w="9067" w:type="dxa"/>
            <w:gridSpan w:val="3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Inteligentny licznik dwukierunkowy</w:t>
            </w:r>
          </w:p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Licznik pozwalający ustalić krzywą obciążenia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Krzywa obciążenia widoczna w postaci wykresu na portalu do monitorowania instalacji 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Komunikacja RS 485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Mocowanie 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DIN 43880 / naścienne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0E10DF">
        <w:tc>
          <w:tcPr>
            <w:tcW w:w="9067" w:type="dxa"/>
            <w:gridSpan w:val="3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Przewody DC</w:t>
            </w:r>
          </w:p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Przekrój kabla. Podwójna izolacja.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 6 mm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Aprobaty 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PV DKE/VDE AK 411.2.3</w:t>
            </w:r>
          </w:p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VDE (Reg. 8266)   • </w:t>
            </w:r>
            <w:proofErr w:type="spellStart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TÜV</w:t>
            </w:r>
            <w:proofErr w:type="spellEnd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(2 </w:t>
            </w:r>
            <w:proofErr w:type="spellStart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PfG</w:t>
            </w:r>
            <w:proofErr w:type="spellEnd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1169/08.2007, R60025298) </w:t>
            </w:r>
          </w:p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zgodność z </w:t>
            </w:r>
            <w:proofErr w:type="spellStart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RoHS</w:t>
            </w:r>
            <w:proofErr w:type="spellEnd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CE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Bezhalogenowy</w:t>
            </w:r>
            <w:proofErr w:type="spellEnd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 z EN 50267-2-1, EN 60684-2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Odporność na warunki atmosferyczne i promieniowanie UV zgodnie z HD 605/A1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Odporność na działanie kwasów i zasad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 z EN 60811-2-1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Trudnopalność 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 z VDE 0482-332-1-2, DIN EN 60332-1-2, IEC 60332-1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Odporność na działanie ozonu zgodnie z EN 50396 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Wytrzymałość i odporność na ścieranie powłoki zgodnie z DIN EN 53516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Temperatura zwarcia 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&gt;200°C przez 5 s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Odporność na zwarcia 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temperatury 200°C dzięki podwójnej izolacji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Odporność na hydrolizę i amoniak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Zabezpieczenia przeciw gryzoniom 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0E10DF">
        <w:tc>
          <w:tcPr>
            <w:tcW w:w="9067" w:type="dxa"/>
            <w:gridSpan w:val="3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Zabezpieczenie przepięciowe DC</w:t>
            </w:r>
          </w:p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Zabezpieczenie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1000 V DC 12,5 </w:t>
            </w:r>
            <w:proofErr w:type="spellStart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0E10DF">
        <w:tc>
          <w:tcPr>
            <w:tcW w:w="9067" w:type="dxa"/>
            <w:gridSpan w:val="3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System monitorowania pracy każdego panelu fotowoltaicznego osobno.</w:t>
            </w:r>
          </w:p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Zakres napięć </w:t>
            </w:r>
            <w:proofErr w:type="spellStart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Mpp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8-60  VDC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Max napięcie wejściowe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 VDC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Stopień ochrony 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IP 68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Max napięcie wejściowe 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60 </w:t>
            </w:r>
            <w:proofErr w:type="spellStart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Vdc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Zakres temperatur pracy 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-40 ÷ +85°C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1E4C6E" w:rsidRPr="001E4C6E" w:rsidTr="000E10DF">
        <w:tc>
          <w:tcPr>
            <w:tcW w:w="9067" w:type="dxa"/>
            <w:gridSpan w:val="3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Licznik produkcji energii elektrycznej.</w:t>
            </w:r>
          </w:p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Zaciski od 1 do 16 mm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Mocowanie na szynie DIN 43880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fazowy 100A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B33EE6">
        <w:tc>
          <w:tcPr>
            <w:tcW w:w="4106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Posiadający homologację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E4C6E" w:rsidRPr="001E4C6E" w:rsidRDefault="001E4C6E" w:rsidP="001E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pl-PL"/>
        </w:rPr>
      </w:pP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E4C6E">
        <w:rPr>
          <w:rFonts w:ascii="Times New Roman" w:eastAsia="Times New Roman" w:hAnsi="Times New Roman" w:cs="Times New Roman"/>
          <w:b/>
          <w:lang w:eastAsia="pl-PL"/>
        </w:rPr>
        <w:t>Dla potwierdzenia spełnienia minimalnych wymogów technicznych Wykonawca przedłoży: karty katalogowe, Certyfikaty, gwarancje producenta na proponowane przez siebie rozwiązania.</w:t>
      </w: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1E4C6E" w:rsidRPr="001E4C6E" w:rsidRDefault="001E4C6E" w:rsidP="001E4C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E4C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9e  do SIWZ</w:t>
      </w:r>
    </w:p>
    <w:p w:rsidR="001E4C6E" w:rsidRPr="001E4C6E" w:rsidRDefault="001E4C6E" w:rsidP="001E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E4C6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pieczęć wykonawcy</w:t>
      </w:r>
    </w:p>
    <w:p w:rsidR="001E4C6E" w:rsidRPr="00624EE7" w:rsidRDefault="001E4C6E" w:rsidP="001E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1E4C6E" w:rsidRPr="001E4C6E" w:rsidRDefault="001E4C6E" w:rsidP="001E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E4C6E">
        <w:rPr>
          <w:rFonts w:ascii="Times New Roman" w:eastAsia="Times New Roman" w:hAnsi="Times New Roman" w:cs="Times New Roman"/>
          <w:lang w:eastAsia="pl-PL"/>
        </w:rPr>
        <w:t>Nazwa Wykonawcy .........................................................................................................................</w:t>
      </w:r>
    </w:p>
    <w:p w:rsidR="001E4C6E" w:rsidRPr="001E4C6E" w:rsidRDefault="001E4C6E" w:rsidP="001E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E4C6E">
        <w:rPr>
          <w:rFonts w:ascii="Times New Roman" w:eastAsia="Times New Roman" w:hAnsi="Times New Roman" w:cs="Times New Roman"/>
          <w:lang w:eastAsia="pl-PL"/>
        </w:rPr>
        <w:t>Adres Wykonawcy ..........................................................................................................................</w:t>
      </w:r>
    </w:p>
    <w:p w:rsidR="001E4C6E" w:rsidRPr="00624EE7" w:rsidRDefault="001E4C6E" w:rsidP="001E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1E4C6E">
        <w:rPr>
          <w:rFonts w:ascii="Times New Roman" w:eastAsia="Times New Roman" w:hAnsi="Times New Roman" w:cs="Times New Roman"/>
          <w:i/>
          <w:lang w:eastAsia="pl-PL"/>
        </w:rPr>
        <w:t xml:space="preserve">D o t y c z y:  postępowania o zamówienie publiczne na wykonanie zadania: </w:t>
      </w:r>
    </w:p>
    <w:p w:rsidR="001E4C6E" w:rsidRPr="001E4C6E" w:rsidRDefault="001E4C6E" w:rsidP="001E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E4C6E">
        <w:rPr>
          <w:rFonts w:ascii="Times New Roman" w:eastAsia="Times New Roman" w:hAnsi="Times New Roman" w:cs="Times New Roman"/>
          <w:b/>
          <w:lang w:eastAsia="pl-PL"/>
        </w:rPr>
        <w:t>„Instalacja paneli fotowoltaicznych w obiektach Państwowej Straży Pożarnej”</w:t>
      </w:r>
    </w:p>
    <w:p w:rsidR="001E4C6E" w:rsidRPr="001E4C6E" w:rsidRDefault="001E4C6E" w:rsidP="001E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1E4C6E" w:rsidRPr="001E4C6E" w:rsidRDefault="001E4C6E" w:rsidP="001E4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4C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E  </w:t>
      </w:r>
    </w:p>
    <w:p w:rsidR="001E4C6E" w:rsidRPr="001E4C6E" w:rsidRDefault="001E4C6E" w:rsidP="001E4C6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E4C6E">
        <w:rPr>
          <w:rFonts w:ascii="Times New Roman" w:eastAsia="Calibri" w:hAnsi="Times New Roman" w:cs="Times New Roman"/>
          <w:b/>
        </w:rPr>
        <w:t>JRG PSP Racibórz  ul. Reymonta 8</w:t>
      </w:r>
    </w:p>
    <w:p w:rsidR="001E4C6E" w:rsidRPr="001E4C6E" w:rsidRDefault="001E4C6E" w:rsidP="001E4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1E4C6E" w:rsidRPr="001E4C6E" w:rsidRDefault="001E4C6E" w:rsidP="001E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4C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Potwierdzenie spełnienia minimalnych wymogów technicznych dla Części E</w:t>
      </w:r>
    </w:p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2410"/>
        <w:gridCol w:w="2409"/>
      </w:tblGrid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CA3091" w:rsidP="001E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</w:t>
            </w: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ania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Potwierdzenie spełnienia wymogów / parametry proponowanego rozwiązania</w:t>
            </w:r>
          </w:p>
        </w:tc>
      </w:tr>
      <w:tr w:rsidR="001E4C6E" w:rsidRPr="001E4C6E" w:rsidTr="000E10DF">
        <w:tc>
          <w:tcPr>
            <w:tcW w:w="9067" w:type="dxa"/>
            <w:gridSpan w:val="3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Panele Fotowoltaiczne</w:t>
            </w:r>
          </w:p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Technologia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Monokrystaliczna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Współczynnik sprawności modułu min.</w:t>
            </w:r>
          </w:p>
          <w:p w:rsidR="0072747B" w:rsidRPr="001E4C6E" w:rsidRDefault="0072747B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2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(Kryterium oceniane)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19,9 %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 minimalna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335 </w:t>
            </w:r>
            <w:proofErr w:type="spellStart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Max obciążenie prądem zwrotnym Ir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20A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Szkło przednie białe o niskiej zawartości żelaza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powłoką antyrefleksyjną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Rama modułu, max 35 mm. czarna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Ciężar max. 18,0 kg 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Certyfikaty 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np.TUV</w:t>
            </w:r>
            <w:proofErr w:type="spellEnd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CE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Max napięcie systemu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1500 V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mocowania po krótszej stronie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Panele o zwiększonej stabilności mechanicznej 5400 Pa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0E10DF">
        <w:tc>
          <w:tcPr>
            <w:tcW w:w="9067" w:type="dxa"/>
            <w:gridSpan w:val="3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Inwerter</w:t>
            </w:r>
          </w:p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95447E" w:rsidRPr="001E4C6E" w:rsidTr="00624EE7">
        <w:tc>
          <w:tcPr>
            <w:tcW w:w="4248" w:type="dxa"/>
            <w:shd w:val="clear" w:color="auto" w:fill="auto"/>
          </w:tcPr>
          <w:p w:rsidR="0095447E" w:rsidRPr="001E4C6E" w:rsidRDefault="0095447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0E10DF">
              <w:rPr>
                <w:rFonts w:ascii="Times New Roman" w:hAnsi="Times New Roman" w:cs="Times New Roman"/>
                <w:sz w:val="20"/>
                <w:szCs w:val="20"/>
              </w:rPr>
              <w:t>ystem ograniczenia eksportu energii</w:t>
            </w:r>
          </w:p>
        </w:tc>
        <w:tc>
          <w:tcPr>
            <w:tcW w:w="2410" w:type="dxa"/>
            <w:shd w:val="clear" w:color="auto" w:fill="auto"/>
          </w:tcPr>
          <w:p w:rsidR="0095447E" w:rsidRPr="001E4C6E" w:rsidRDefault="0095447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95447E" w:rsidRPr="001E4C6E" w:rsidRDefault="0095447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Ochrona obudowy min.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IP 65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Temperatura pracy 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-40 ÷ +60°C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Detekcja zwarć doziemnych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Wbudowany rozłącznik DC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wejść PPT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 2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Maksymalny napięcie wejściowe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1000V 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Maksymalny prąd wejściowy  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720C83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  <w:r w:rsidR="001E4C6E"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Adc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Ilość faz 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   wyjściowa ≤ 17,00 KVA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 maksymalna DC (moduł STC)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22950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Wbudowany WLAN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Wbudowany WLAN 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0E10DF">
        <w:tc>
          <w:tcPr>
            <w:tcW w:w="9067" w:type="dxa"/>
            <w:gridSpan w:val="3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Podkonstrukcja </w:t>
            </w:r>
          </w:p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Certyfikat wytrzymałości statycznej 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9854D5" w:rsidRDefault="0095447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54D5">
              <w:rPr>
                <w:rFonts w:ascii="Times New Roman" w:hAnsi="Times New Roman"/>
                <w:sz w:val="20"/>
                <w:szCs w:val="20"/>
              </w:rPr>
              <w:t>Podkonstrukcja wsporcza na szynach nośnych wykonanych z aluminium podklejone specjalną matą antypoślizgową niedegradująca powierzchni dachu. Posiadająca Certyfikaty Statyczne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Default="0095447E" w:rsidP="001E4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4D5">
              <w:rPr>
                <w:rFonts w:ascii="Times New Roman" w:hAnsi="Times New Roman" w:cs="Times New Roman"/>
                <w:sz w:val="20"/>
                <w:szCs w:val="20"/>
              </w:rPr>
              <w:t>Szerokości szyny nośnej, min.</w:t>
            </w:r>
          </w:p>
          <w:p w:rsidR="0072747B" w:rsidRPr="009854D5" w:rsidRDefault="0072747B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2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(Kryterium oceniane)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624EE7" w:rsidP="0062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160</w:t>
            </w:r>
            <w:r w:rsidR="009544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mm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9854D5" w:rsidRDefault="0095447E" w:rsidP="001E4C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54D5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shd w:val="clear" w:color="auto" w:fill="FFFFFF"/>
                <w:lang w:eastAsia="pl-PL"/>
              </w:rPr>
              <w:t xml:space="preserve">Podkonstrukcja o ułożeniu południowy </w:t>
            </w:r>
            <w:r w:rsidR="00ED0F2F" w:rsidRPr="009854D5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shd w:val="clear" w:color="auto" w:fill="FFFFFF"/>
                <w:lang w:eastAsia="pl-PL"/>
              </w:rPr>
              <w:t>-</w:t>
            </w:r>
            <w:r w:rsidRPr="009854D5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shd w:val="clear" w:color="auto" w:fill="FFFFFF"/>
                <w:lang w:eastAsia="pl-PL"/>
              </w:rPr>
              <w:t xml:space="preserve">wschód, południowy </w:t>
            </w:r>
            <w:r w:rsidR="00ED0F2F" w:rsidRPr="009854D5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shd w:val="clear" w:color="auto" w:fill="FFFFFF"/>
                <w:lang w:eastAsia="pl-PL"/>
              </w:rPr>
              <w:t xml:space="preserve">– zachód, </w:t>
            </w:r>
            <w:r w:rsidRPr="009854D5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shd w:val="clear" w:color="auto" w:fill="FFFFFF"/>
                <w:lang w:eastAsia="pl-PL"/>
              </w:rPr>
              <w:t xml:space="preserve">wolnostojąca, </w:t>
            </w:r>
            <w:r w:rsidRPr="009854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dostosowana do montażu paneli o nachyleniu 10º.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1E4C6E" w:rsidRDefault="0095447E" w:rsidP="001E4C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shd w:val="clear" w:color="auto" w:fill="FFFFFF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shd w:val="clear" w:color="auto" w:fill="FFFFFF"/>
                <w:lang w:eastAsia="pl-PL"/>
              </w:rPr>
              <w:t>Certyfikat producenta podkonstrukcji na montaż w celu zachowania gwarancji – wymóg konieczny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1E4C6E" w:rsidRDefault="009E1DD0" w:rsidP="001E4C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Zapewnienie producenta o wykonaniu obliczeń statycznych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1E4C6E" w:rsidRPr="001E4C6E" w:rsidTr="000E10DF">
        <w:tc>
          <w:tcPr>
            <w:tcW w:w="9067" w:type="dxa"/>
            <w:gridSpan w:val="3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Inteligentny licznik dwukierunkowy</w:t>
            </w:r>
          </w:p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Licznik pozwalający ustalić krzywą obciążenia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Krzywa obciążenia widoczna w postaci wykresu na portalu do monitorowania instalacji 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Komunikacja RS 485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Mocowanie 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DIN 43880 / naścienne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0E10DF">
        <w:tc>
          <w:tcPr>
            <w:tcW w:w="9067" w:type="dxa"/>
            <w:gridSpan w:val="3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Przewody DC</w:t>
            </w:r>
          </w:p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Przekrój kabla. Podwójna izolacja.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 6 mm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Aprobaty 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PV DKE/VDE AK 411.2.3</w:t>
            </w:r>
          </w:p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VDE (Reg. 8266)   • </w:t>
            </w:r>
            <w:proofErr w:type="spellStart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TÜV</w:t>
            </w:r>
            <w:proofErr w:type="spellEnd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(2 </w:t>
            </w:r>
            <w:proofErr w:type="spellStart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PfG</w:t>
            </w:r>
            <w:proofErr w:type="spellEnd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1169/08.2007, R60025298) </w:t>
            </w:r>
          </w:p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zgodność z </w:t>
            </w:r>
            <w:proofErr w:type="spellStart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RoHS</w:t>
            </w:r>
            <w:proofErr w:type="spellEnd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CE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Bezhalogenowy</w:t>
            </w:r>
            <w:proofErr w:type="spellEnd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 z EN 50267-2-1, EN 60684-2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Odporność na warunki atmosferyczne i promieniowanie UV zgodnie z HD 605/A1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Odporność na działanie kwasów i zasad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 z EN 60811-2-1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Trudnopalność 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 z VDE 0482-332-1-2, DIN EN 60332-1-2, IEC 60332-1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Odporność na działanie ozonu zgodnie z EN 50396 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Wytrzymałość i odporność na ścieranie powłoki zgodnie z DIN EN 53516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Temperatura zwarcia 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&gt;200°C przez 5 s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Odporność na zwarcia 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temperatury 200°C dzięki podwójnej izolacji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Odporność na hydrolizę i amoniak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Zabezpieczenia przeciw gryzoniom 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0E10DF">
        <w:tc>
          <w:tcPr>
            <w:tcW w:w="9067" w:type="dxa"/>
            <w:gridSpan w:val="3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Zabezpieczenie przepięciowe DC</w:t>
            </w:r>
          </w:p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Zabezpieczenie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1000 V DC 12,5 </w:t>
            </w:r>
            <w:proofErr w:type="spellStart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0E10DF">
        <w:tc>
          <w:tcPr>
            <w:tcW w:w="9067" w:type="dxa"/>
            <w:gridSpan w:val="3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System monitorowania pracy każdego panelu fotowoltaicznego osobno.</w:t>
            </w:r>
          </w:p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Zakres napięć </w:t>
            </w:r>
            <w:proofErr w:type="spellStart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Mpp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8-60  VDC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Max napięcie wejściowe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 VDC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Stopień ochrony 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IP 68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Max napięcie wejściowe 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60 </w:t>
            </w:r>
            <w:proofErr w:type="spellStart"/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Vdc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Zakres temperatur pracy 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-40 ÷ +85°C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1E4C6E" w:rsidRPr="001E4C6E" w:rsidTr="000E10DF">
        <w:tc>
          <w:tcPr>
            <w:tcW w:w="9067" w:type="dxa"/>
            <w:gridSpan w:val="3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Licznik produkcji energii elektrycznej.</w:t>
            </w:r>
          </w:p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Zaciski od 1 do 16 mm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Mocowanie na szynie DIN 43880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fazowy 100A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4C6E" w:rsidRPr="001E4C6E" w:rsidTr="00624EE7">
        <w:tc>
          <w:tcPr>
            <w:tcW w:w="4248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Posiadający homologację</w:t>
            </w:r>
          </w:p>
        </w:tc>
        <w:tc>
          <w:tcPr>
            <w:tcW w:w="2410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C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9" w:type="dxa"/>
            <w:shd w:val="clear" w:color="auto" w:fill="auto"/>
          </w:tcPr>
          <w:p w:rsidR="001E4C6E" w:rsidRPr="001E4C6E" w:rsidRDefault="001E4C6E" w:rsidP="001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E4C6E" w:rsidRPr="001E4C6E" w:rsidRDefault="001E4C6E" w:rsidP="001E4C6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4E1420" w:rsidRDefault="001E4C6E" w:rsidP="00B33EE6">
      <w:pPr>
        <w:spacing w:after="0" w:line="240" w:lineRule="auto"/>
      </w:pPr>
      <w:r w:rsidRPr="001E4C6E">
        <w:rPr>
          <w:rFonts w:ascii="Times New Roman" w:eastAsia="Times New Roman" w:hAnsi="Times New Roman" w:cs="Times New Roman"/>
          <w:b/>
          <w:lang w:eastAsia="pl-PL"/>
        </w:rPr>
        <w:t>Dla potwierdzenia spełnienia minimalnych wymogów technicznych Wykonawca przedłoży: karty katalogowe, Certyfikaty, gwarancje producenta na proponowane przez siebie rozwiązania.</w:t>
      </w:r>
    </w:p>
    <w:sectPr w:rsidR="004E1420" w:rsidSect="00047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1853"/>
    <w:multiLevelType w:val="multilevel"/>
    <w:tmpl w:val="D068A892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532867"/>
    <w:multiLevelType w:val="hybridMultilevel"/>
    <w:tmpl w:val="9F809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D98BE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2E06"/>
    <w:multiLevelType w:val="multilevel"/>
    <w:tmpl w:val="3DF8B80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576"/>
      </w:pPr>
      <w:rPr>
        <w:rFonts w:ascii="Calibri" w:hAnsi="Calibri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720"/>
      </w:pPr>
      <w:rPr>
        <w:rFonts w:ascii="Times New Roman" w:eastAsia="Times New Roman" w:hAnsi="Times New Roman" w:cs="Times New Roman" w:hint="default"/>
        <w:b w:val="0"/>
        <w:i w:val="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1432"/>
        </w:tabs>
        <w:ind w:left="1432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0"/>
        </w:tabs>
        <w:ind w:left="172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4"/>
        </w:tabs>
        <w:ind w:left="18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2"/>
        </w:tabs>
        <w:ind w:left="2152" w:hanging="1584"/>
      </w:pPr>
      <w:rPr>
        <w:rFonts w:hint="default"/>
      </w:rPr>
    </w:lvl>
  </w:abstractNum>
  <w:abstractNum w:abstractNumId="3">
    <w:nsid w:val="0D9718DA"/>
    <w:multiLevelType w:val="hybridMultilevel"/>
    <w:tmpl w:val="CAE66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320730">
      <w:start w:val="1"/>
      <w:numFmt w:val="decimal"/>
      <w:lvlText w:val="%2."/>
      <w:lvlJc w:val="left"/>
      <w:pPr>
        <w:ind w:left="1440" w:hanging="360"/>
      </w:pPr>
      <w:rPr>
        <w:rFonts w:eastAsia="TimesNew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A29F2"/>
    <w:multiLevelType w:val="multilevel"/>
    <w:tmpl w:val="4822BA4C"/>
    <w:lvl w:ilvl="0">
      <w:start w:val="1"/>
      <w:numFmt w:val="decimal"/>
      <w:lvlText w:val="%1."/>
      <w:lvlJc w:val="left"/>
      <w:pPr>
        <w:tabs>
          <w:tab w:val="num" w:pos="613"/>
        </w:tabs>
        <w:ind w:left="613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none"/>
      <w:lvlRestart w:val="0"/>
      <w:lvlText w:val="2.%1%2."/>
      <w:lvlJc w:val="left"/>
      <w:pPr>
        <w:tabs>
          <w:tab w:val="num" w:pos="757"/>
        </w:tabs>
        <w:ind w:left="757" w:hanging="576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901"/>
        </w:tabs>
        <w:ind w:left="901" w:hanging="72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1045"/>
        </w:tabs>
        <w:ind w:left="1045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189"/>
        </w:tabs>
        <w:ind w:left="1189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333"/>
        </w:tabs>
        <w:ind w:left="1333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477"/>
        </w:tabs>
        <w:ind w:left="1477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621"/>
        </w:tabs>
        <w:ind w:left="1621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765"/>
        </w:tabs>
        <w:ind w:left="1765" w:hanging="1584"/>
      </w:pPr>
      <w:rPr>
        <w:rFonts w:hint="default"/>
      </w:rPr>
    </w:lvl>
  </w:abstractNum>
  <w:abstractNum w:abstractNumId="5">
    <w:nsid w:val="209D7115"/>
    <w:multiLevelType w:val="multilevel"/>
    <w:tmpl w:val="FF366702"/>
    <w:lvl w:ilvl="0">
      <w:start w:val="15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6">
    <w:nsid w:val="22E44180"/>
    <w:multiLevelType w:val="multilevel"/>
    <w:tmpl w:val="52FCE4F8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992"/>
        </w:tabs>
        <w:ind w:left="992" w:hanging="850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992"/>
        </w:tabs>
        <w:ind w:left="992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992"/>
        </w:tabs>
        <w:ind w:left="992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992"/>
        </w:tabs>
        <w:ind w:left="992" w:hanging="85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7">
    <w:nsid w:val="27AC3632"/>
    <w:multiLevelType w:val="hybridMultilevel"/>
    <w:tmpl w:val="5532E682"/>
    <w:lvl w:ilvl="0" w:tplc="8152B6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7711D8"/>
    <w:multiLevelType w:val="hybridMultilevel"/>
    <w:tmpl w:val="3E8CEE0C"/>
    <w:lvl w:ilvl="0" w:tplc="58A661AA">
      <w:start w:val="1"/>
      <w:numFmt w:val="lowerLetter"/>
      <w:lvlText w:val="%1)"/>
      <w:lvlJc w:val="left"/>
      <w:pPr>
        <w:ind w:left="39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29A27528"/>
    <w:multiLevelType w:val="hybridMultilevel"/>
    <w:tmpl w:val="B716464E"/>
    <w:lvl w:ilvl="0" w:tplc="0415000F">
      <w:start w:val="1"/>
      <w:numFmt w:val="bullet"/>
      <w:lvlText w:val="-"/>
      <w:lvlJc w:val="left"/>
      <w:pPr>
        <w:ind w:left="786" w:hanging="360"/>
      </w:pPr>
      <w:rPr>
        <w:rFonts w:ascii="Tunga" w:hAnsi="Tunga" w:hint="default"/>
      </w:rPr>
    </w:lvl>
    <w:lvl w:ilvl="1" w:tplc="04150019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>
    <w:nsid w:val="2CC547AE"/>
    <w:multiLevelType w:val="hybridMultilevel"/>
    <w:tmpl w:val="E0C4818C"/>
    <w:lvl w:ilvl="0" w:tplc="B91E2D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81A54"/>
    <w:multiLevelType w:val="hybridMultilevel"/>
    <w:tmpl w:val="1D209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75BBD"/>
    <w:multiLevelType w:val="hybridMultilevel"/>
    <w:tmpl w:val="975415CE"/>
    <w:lvl w:ilvl="0" w:tplc="4F0AB43A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/>
        <w:color w:val="auto"/>
      </w:rPr>
    </w:lvl>
    <w:lvl w:ilvl="1" w:tplc="01D255A4">
      <w:start w:val="1"/>
      <w:numFmt w:val="decimal"/>
      <w:lvlText w:val="%2."/>
      <w:lvlJc w:val="left"/>
      <w:pPr>
        <w:ind w:left="1911" w:hanging="405"/>
      </w:pPr>
      <w:rPr>
        <w:rFonts w:ascii="Arial" w:eastAsia="TimesNew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4B122FE"/>
    <w:multiLevelType w:val="multilevel"/>
    <w:tmpl w:val="322C31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9D7319E"/>
    <w:multiLevelType w:val="hybridMultilevel"/>
    <w:tmpl w:val="0032B95C"/>
    <w:lvl w:ilvl="0" w:tplc="975414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E586B94"/>
    <w:multiLevelType w:val="hybridMultilevel"/>
    <w:tmpl w:val="A0A67964"/>
    <w:lvl w:ilvl="0" w:tplc="AD00684A">
      <w:start w:val="1"/>
      <w:numFmt w:val="lowerLetter"/>
      <w:lvlText w:val="%1)"/>
      <w:lvlJc w:val="left"/>
      <w:pPr>
        <w:ind w:left="39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E6990"/>
    <w:multiLevelType w:val="hybridMultilevel"/>
    <w:tmpl w:val="A09E7E70"/>
    <w:lvl w:ilvl="0" w:tplc="796492B0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30"/>
        </w:tabs>
        <w:ind w:left="3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90"/>
        </w:tabs>
        <w:ind w:left="5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</w:abstractNum>
  <w:abstractNum w:abstractNumId="1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>
    <w:nsid w:val="43E55C56"/>
    <w:multiLevelType w:val="multilevel"/>
    <w:tmpl w:val="A1140438"/>
    <w:lvl w:ilvl="0">
      <w:start w:val="22"/>
      <w:numFmt w:val="decimal"/>
      <w:lvlText w:val="%1."/>
      <w:lvlJc w:val="left"/>
      <w:pPr>
        <w:ind w:left="480" w:hanging="480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Calibri" w:hAnsi="Calibri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  <w:b/>
        <w:sz w:val="24"/>
      </w:rPr>
    </w:lvl>
  </w:abstractNum>
  <w:abstractNum w:abstractNumId="19">
    <w:nsid w:val="47D32A28"/>
    <w:multiLevelType w:val="hybridMultilevel"/>
    <w:tmpl w:val="563CD15C"/>
    <w:lvl w:ilvl="0" w:tplc="45A2CA4C">
      <w:start w:val="1"/>
      <w:numFmt w:val="decimal"/>
      <w:lvlText w:val="%1."/>
      <w:lvlJc w:val="left"/>
      <w:pPr>
        <w:ind w:left="720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50EC2"/>
    <w:multiLevelType w:val="multilevel"/>
    <w:tmpl w:val="03485CE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12" w:hanging="1440"/>
      </w:pPr>
      <w:rPr>
        <w:rFonts w:hint="default"/>
      </w:rPr>
    </w:lvl>
  </w:abstractNum>
  <w:abstractNum w:abstractNumId="21">
    <w:nsid w:val="4E60107B"/>
    <w:multiLevelType w:val="multilevel"/>
    <w:tmpl w:val="77EC11AC"/>
    <w:lvl w:ilvl="0">
      <w:start w:val="1"/>
      <w:numFmt w:val="decimal"/>
      <w:pStyle w:val="Styl1"/>
      <w:lvlText w:val="%1."/>
      <w:lvlJc w:val="left"/>
      <w:pPr>
        <w:tabs>
          <w:tab w:val="num" w:pos="612"/>
        </w:tabs>
        <w:ind w:left="61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Restart w:val="0"/>
      <w:lvlText w:val="%1.%2"/>
      <w:lvlJc w:val="left"/>
      <w:pPr>
        <w:tabs>
          <w:tab w:val="num" w:pos="756"/>
        </w:tabs>
        <w:ind w:left="756" w:hanging="576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044"/>
        </w:tabs>
        <w:ind w:left="104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565246F1"/>
    <w:multiLevelType w:val="multilevel"/>
    <w:tmpl w:val="630418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7DC55FB"/>
    <w:multiLevelType w:val="hybridMultilevel"/>
    <w:tmpl w:val="BED46582"/>
    <w:lvl w:ilvl="0" w:tplc="7852593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>
    <w:nsid w:val="5D2A66CA"/>
    <w:multiLevelType w:val="multilevel"/>
    <w:tmpl w:val="38DE014C"/>
    <w:lvl w:ilvl="0">
      <w:start w:val="1"/>
      <w:numFmt w:val="decimal"/>
      <w:pStyle w:val="ProPublico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567" w:hanging="28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6">
    <w:nsid w:val="5DC52215"/>
    <w:multiLevelType w:val="multilevel"/>
    <w:tmpl w:val="01AC8774"/>
    <w:name w:val="Tiret 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  <w:b w:val="0"/>
      </w:rPr>
    </w:lvl>
  </w:abstractNum>
  <w:abstractNum w:abstractNumId="27">
    <w:nsid w:val="624D6E9D"/>
    <w:multiLevelType w:val="multilevel"/>
    <w:tmpl w:val="79923ED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6BE02C97"/>
    <w:multiLevelType w:val="hybridMultilevel"/>
    <w:tmpl w:val="0E16D90E"/>
    <w:lvl w:ilvl="0" w:tplc="463A7140">
      <w:start w:val="1"/>
      <w:numFmt w:val="decimal"/>
      <w:lvlText w:val="%1."/>
      <w:lvlJc w:val="left"/>
      <w:pPr>
        <w:ind w:left="720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BA29E2"/>
    <w:multiLevelType w:val="multilevel"/>
    <w:tmpl w:val="1F6CE2AC"/>
    <w:lvl w:ilvl="0">
      <w:start w:val="2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B216D0D"/>
    <w:multiLevelType w:val="hybridMultilevel"/>
    <w:tmpl w:val="9D16C570"/>
    <w:lvl w:ilvl="0" w:tplc="616CD78E">
      <w:start w:val="1"/>
      <w:numFmt w:val="lowerLetter"/>
      <w:lvlText w:val="%1)"/>
      <w:lvlJc w:val="left"/>
      <w:pPr>
        <w:ind w:left="39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1"/>
  </w:num>
  <w:num w:numId="4">
    <w:abstractNumId w:val="2"/>
  </w:num>
  <w:num w:numId="5">
    <w:abstractNumId w:val="16"/>
  </w:num>
  <w:num w:numId="6">
    <w:abstractNumId w:val="24"/>
    <w:lvlOverride w:ilvl="0">
      <w:startOverride w:val="1"/>
    </w:lvlOverride>
  </w:num>
  <w:num w:numId="7">
    <w:abstractNumId w:val="17"/>
    <w:lvlOverride w:ilvl="0">
      <w:startOverride w:val="1"/>
    </w:lvlOverride>
  </w:num>
  <w:num w:numId="8">
    <w:abstractNumId w:val="6"/>
  </w:num>
  <w:num w:numId="9">
    <w:abstractNumId w:val="11"/>
  </w:num>
  <w:num w:numId="10">
    <w:abstractNumId w:val="24"/>
  </w:num>
  <w:num w:numId="11">
    <w:abstractNumId w:val="1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9"/>
  </w:num>
  <w:num w:numId="15">
    <w:abstractNumId w:val="26"/>
  </w:num>
  <w:num w:numId="16">
    <w:abstractNumId w:val="7"/>
  </w:num>
  <w:num w:numId="17">
    <w:abstractNumId w:val="10"/>
  </w:num>
  <w:num w:numId="18">
    <w:abstractNumId w:val="22"/>
  </w:num>
  <w:num w:numId="19">
    <w:abstractNumId w:val="8"/>
  </w:num>
  <w:num w:numId="20">
    <w:abstractNumId w:val="30"/>
  </w:num>
  <w:num w:numId="21">
    <w:abstractNumId w:val="15"/>
  </w:num>
  <w:num w:numId="22">
    <w:abstractNumId w:val="13"/>
  </w:num>
  <w:num w:numId="23">
    <w:abstractNumId w:val="27"/>
  </w:num>
  <w:num w:numId="24">
    <w:abstractNumId w:val="12"/>
  </w:num>
  <w:num w:numId="25">
    <w:abstractNumId w:val="1"/>
  </w:num>
  <w:num w:numId="26">
    <w:abstractNumId w:val="3"/>
  </w:num>
  <w:num w:numId="27">
    <w:abstractNumId w:val="19"/>
  </w:num>
  <w:num w:numId="28">
    <w:abstractNumId w:val="28"/>
  </w:num>
  <w:num w:numId="29">
    <w:abstractNumId w:val="14"/>
  </w:num>
  <w:num w:numId="30">
    <w:abstractNumId w:val="23"/>
  </w:num>
  <w:num w:numId="31">
    <w:abstractNumId w:val="0"/>
  </w:num>
  <w:num w:numId="32">
    <w:abstractNumId w:val="5"/>
  </w:num>
  <w:num w:numId="33">
    <w:abstractNumId w:val="18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4C6E"/>
    <w:rsid w:val="00047DA7"/>
    <w:rsid w:val="000E10DF"/>
    <w:rsid w:val="001C4DCB"/>
    <w:rsid w:val="001D7002"/>
    <w:rsid w:val="001E4C6E"/>
    <w:rsid w:val="00230B69"/>
    <w:rsid w:val="002A6D76"/>
    <w:rsid w:val="00462DBC"/>
    <w:rsid w:val="004E1420"/>
    <w:rsid w:val="00624EE7"/>
    <w:rsid w:val="006D2914"/>
    <w:rsid w:val="006D5509"/>
    <w:rsid w:val="00720C83"/>
    <w:rsid w:val="0072747B"/>
    <w:rsid w:val="0095447E"/>
    <w:rsid w:val="009854D5"/>
    <w:rsid w:val="009E1DD0"/>
    <w:rsid w:val="00AE47F7"/>
    <w:rsid w:val="00B1323D"/>
    <w:rsid w:val="00B33EE6"/>
    <w:rsid w:val="00CA3091"/>
    <w:rsid w:val="00ED0F2F"/>
    <w:rsid w:val="00FA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address" w:uiPriority="0"/>
    <w:lsdException w:name="footnote reference" w:qFormat="1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DA7"/>
  </w:style>
  <w:style w:type="paragraph" w:styleId="Nagwek1">
    <w:name w:val="heading 1"/>
    <w:basedOn w:val="Normalny"/>
    <w:next w:val="Nagwek2"/>
    <w:link w:val="Nagwek1Znak"/>
    <w:autoRedefine/>
    <w:qFormat/>
    <w:rsid w:val="001E4C6E"/>
    <w:pPr>
      <w:numPr>
        <w:numId w:val="4"/>
      </w:numPr>
      <w:tabs>
        <w:tab w:val="clear" w:pos="432"/>
      </w:tabs>
      <w:spacing w:after="120" w:line="240" w:lineRule="auto"/>
      <w:ind w:left="1000" w:hanging="1000"/>
      <w:jc w:val="both"/>
      <w:outlineLvl w:val="0"/>
    </w:pPr>
    <w:rPr>
      <w:rFonts w:ascii="Calibri" w:eastAsia="Times New Roman" w:hAnsi="Calibri" w:cs="Times New Roman"/>
      <w:b/>
      <w:bCs/>
      <w:caps/>
      <w:kern w:val="32"/>
      <w:sz w:val="24"/>
      <w:szCs w:val="24"/>
      <w:lang w:eastAsia="pl-PL"/>
    </w:rPr>
  </w:style>
  <w:style w:type="paragraph" w:styleId="Nagwek2">
    <w:name w:val="heading 2"/>
    <w:basedOn w:val="Nagwek"/>
    <w:next w:val="Nagwek3"/>
    <w:link w:val="Nagwek2Znak"/>
    <w:autoRedefine/>
    <w:qFormat/>
    <w:rsid w:val="001E4C6E"/>
    <w:pPr>
      <w:spacing w:before="60"/>
      <w:jc w:val="both"/>
      <w:outlineLvl w:val="1"/>
    </w:pPr>
    <w:rPr>
      <w:rFonts w:asciiTheme="minorHAnsi" w:hAnsiTheme="minorHAnsi" w:cstheme="minorHAnsi"/>
      <w:bCs/>
    </w:rPr>
  </w:style>
  <w:style w:type="paragraph" w:styleId="Nagwek3">
    <w:name w:val="heading 3"/>
    <w:basedOn w:val="Normalny"/>
    <w:link w:val="Nagwek3Znak"/>
    <w:autoRedefine/>
    <w:qFormat/>
    <w:rsid w:val="001E4C6E"/>
    <w:pPr>
      <w:keepNext/>
      <w:tabs>
        <w:tab w:val="left" w:pos="0"/>
      </w:tabs>
      <w:spacing w:after="0" w:line="240" w:lineRule="auto"/>
      <w:jc w:val="both"/>
      <w:outlineLvl w:val="2"/>
    </w:pPr>
    <w:rPr>
      <w:rFonts w:eastAsia="Times New Roman" w:cstheme="minorHAnsi"/>
      <w:bCs/>
      <w:color w:val="D9D9D9" w:themeColor="background1" w:themeShade="D9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1E4C6E"/>
    <w:pPr>
      <w:keepNext/>
      <w:numPr>
        <w:ilvl w:val="3"/>
        <w:numId w:val="2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E4C6E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E4C6E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E4C6E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E4C6E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E4C6E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4C6E"/>
    <w:rPr>
      <w:rFonts w:ascii="Calibri" w:eastAsia="Times New Roman" w:hAnsi="Calibri" w:cs="Times New Roman"/>
      <w:b/>
      <w:bCs/>
      <w:caps/>
      <w:kern w:val="32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E4C6E"/>
    <w:rPr>
      <w:rFonts w:eastAsia="Times New Roman" w:cstheme="minorHAnsi"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E4C6E"/>
    <w:rPr>
      <w:rFonts w:eastAsia="Times New Roman" w:cstheme="minorHAnsi"/>
      <w:bCs/>
      <w:color w:val="D9D9D9" w:themeColor="background1" w:themeShade="D9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E4C6E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E4C6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E4C6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1E4C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1E4C6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1E4C6E"/>
    <w:rPr>
      <w:rFonts w:ascii="Arial" w:eastAsia="Times New Roman" w:hAnsi="Arial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E4C6E"/>
  </w:style>
  <w:style w:type="paragraph" w:customStyle="1" w:styleId="pkt">
    <w:name w:val="pkt"/>
    <w:basedOn w:val="Normalny"/>
    <w:uiPriority w:val="99"/>
    <w:rsid w:val="001E4C6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uiPriority w:val="99"/>
    <w:rsid w:val="001E4C6E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uiPriority w:val="99"/>
    <w:qFormat/>
    <w:rsid w:val="001E4C6E"/>
    <w:pPr>
      <w:spacing w:before="240" w:after="60" w:line="240" w:lineRule="auto"/>
      <w:jc w:val="center"/>
      <w:outlineLvl w:val="0"/>
    </w:pPr>
    <w:rPr>
      <w:rFonts w:ascii="Calibri" w:eastAsia="Times New Roman" w:hAnsi="Calibri" w:cs="Times New Roman"/>
      <w:b/>
      <w:bCs/>
      <w:kern w:val="28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1E4C6E"/>
    <w:rPr>
      <w:rFonts w:ascii="Calibri" w:eastAsia="Times New Roman" w:hAnsi="Calibri" w:cs="Times New Roman"/>
      <w:b/>
      <w:bCs/>
      <w:kern w:val="28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rsid w:val="001E4C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E4C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E4C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1E4C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E4C6E"/>
  </w:style>
  <w:style w:type="paragraph" w:styleId="Tekstpodstawowy">
    <w:name w:val="Body Text"/>
    <w:aliases w:val=" Znak Znak, Znak Znak Znak,Znak Znak,Znak Znak Znak"/>
    <w:basedOn w:val="Normalny"/>
    <w:link w:val="TekstpodstawowyZnak"/>
    <w:rsid w:val="001E4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 Znak Znak Znak1, Znak Znak Znak Znak,Znak Znak Znak1,Znak Znak Znak Znak"/>
    <w:basedOn w:val="Domylnaczcionkaakapitu"/>
    <w:link w:val="Tekstpodstawowy"/>
    <w:rsid w:val="001E4C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E4C6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E4C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Publico">
    <w:name w:val="ProPublico"/>
    <w:uiPriority w:val="99"/>
    <w:rsid w:val="001E4C6E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Nagwek4NiePogrubienieZlewej0cmPierwszywiersz">
    <w:name w:val="Styl Nagłówek 4 + Nie Pogrubienie Z lewej:  0 cm Pierwszy wiersz..."/>
    <w:basedOn w:val="Nagwek4"/>
    <w:uiPriority w:val="99"/>
    <w:rsid w:val="001E4C6E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1E4C6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E4C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3Wyjustowany">
    <w:name w:val="Styl Nagłówek 3 + Wyjustowany"/>
    <w:basedOn w:val="Nagwek3"/>
    <w:uiPriority w:val="99"/>
    <w:rsid w:val="001E4C6E"/>
    <w:rPr>
      <w:bCs w:val="0"/>
      <w:szCs w:val="20"/>
    </w:rPr>
  </w:style>
  <w:style w:type="paragraph" w:customStyle="1" w:styleId="Mapadokumentu1">
    <w:name w:val="Mapa dokumentu1"/>
    <w:basedOn w:val="Normalny"/>
    <w:semiHidden/>
    <w:rsid w:val="001E4C6E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E4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rnetlink">
    <w:name w:val="Internet link"/>
    <w:rsid w:val="001E4C6E"/>
    <w:rPr>
      <w:rFonts w:eastAsia="Times New Roman"/>
      <w:color w:val="000080"/>
      <w:u w:val="single"/>
    </w:rPr>
  </w:style>
  <w:style w:type="character" w:customStyle="1" w:styleId="Internetlink1">
    <w:name w:val="Internet link1"/>
    <w:rsid w:val="001E4C6E"/>
    <w:rPr>
      <w:color w:val="000080"/>
      <w:sz w:val="24"/>
      <w:szCs w:val="24"/>
      <w:u w:val="single"/>
    </w:rPr>
  </w:style>
  <w:style w:type="character" w:customStyle="1" w:styleId="blt">
    <w:name w:val="blt"/>
    <w:rsid w:val="001E4C6E"/>
    <w:rPr>
      <w:rFonts w:ascii="Tahoma" w:hAnsi="Tahoma" w:cs="Tahoma"/>
      <w:sz w:val="18"/>
      <w:szCs w:val="18"/>
    </w:rPr>
  </w:style>
  <w:style w:type="character" w:customStyle="1" w:styleId="prodhd1">
    <w:name w:val="prodhd1"/>
    <w:rsid w:val="001E4C6E"/>
    <w:rPr>
      <w:color w:val="15223B"/>
      <w:sz w:val="19"/>
      <w:szCs w:val="19"/>
    </w:rPr>
  </w:style>
  <w:style w:type="character" w:styleId="Pogrubienie">
    <w:name w:val="Strong"/>
    <w:uiPriority w:val="22"/>
    <w:qFormat/>
    <w:rsid w:val="001E4C6E"/>
    <w:rPr>
      <w:rFonts w:ascii="Arial" w:hAnsi="Arial" w:cs="Arial"/>
      <w:b/>
      <w:bCs/>
      <w:sz w:val="28"/>
      <w:szCs w:val="28"/>
    </w:rPr>
  </w:style>
  <w:style w:type="character" w:customStyle="1" w:styleId="StrongEmphasis">
    <w:name w:val="Strong Emphasis"/>
    <w:rsid w:val="001E4C6E"/>
    <w:rPr>
      <w:rFonts w:ascii="Arial" w:hAnsi="Arial" w:cs="Arial"/>
      <w:b/>
      <w:bCs/>
      <w:sz w:val="28"/>
      <w:szCs w:val="28"/>
    </w:rPr>
  </w:style>
  <w:style w:type="character" w:customStyle="1" w:styleId="WW-StrongEmphasis">
    <w:name w:val="WW-Strong Emphasis"/>
    <w:rsid w:val="001E4C6E"/>
    <w:rPr>
      <w:b/>
      <w:bCs/>
      <w:sz w:val="24"/>
      <w:lang w:val="fr-FR"/>
    </w:rPr>
  </w:style>
  <w:style w:type="character" w:styleId="Hipercze">
    <w:name w:val="Hyperlink"/>
    <w:rsid w:val="001E4C6E"/>
    <w:rPr>
      <w:rFonts w:ascii="Arial" w:hAnsi="Arial" w:cs="Arial" w:hint="default"/>
      <w:color w:val="000000"/>
      <w:u w:val="single"/>
    </w:rPr>
  </w:style>
  <w:style w:type="paragraph" w:customStyle="1" w:styleId="BodyText21">
    <w:name w:val="Body Text 21"/>
    <w:basedOn w:val="Normalny"/>
    <w:rsid w:val="001E4C6E"/>
    <w:pPr>
      <w:widowControl w:val="0"/>
      <w:suppressAutoHyphens/>
      <w:overflowPunct w:val="0"/>
      <w:spacing w:after="0" w:line="12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1E4C6E"/>
    <w:pPr>
      <w:suppressLineNumbers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1E4C6E"/>
    <w:pPr>
      <w:keepNext/>
      <w:suppressAutoHyphens/>
      <w:overflowPunct w:val="0"/>
      <w:spacing w:before="240" w:after="120" w:line="240" w:lineRule="auto"/>
    </w:pPr>
    <w:rPr>
      <w:rFonts w:ascii="Times New Roman" w:eastAsia="Lucida Sans Unicode" w:hAnsi="Times New Roman" w:cs="Tahoma"/>
      <w:sz w:val="28"/>
      <w:szCs w:val="28"/>
      <w:lang w:eastAsia="ar-SA"/>
    </w:rPr>
  </w:style>
  <w:style w:type="paragraph" w:customStyle="1" w:styleId="WW-Zwykytekst">
    <w:name w:val="WW-Zwykły tekst"/>
    <w:basedOn w:val="Normalny"/>
    <w:uiPriority w:val="99"/>
    <w:rsid w:val="001E4C6E"/>
    <w:pPr>
      <w:suppressAutoHyphens/>
      <w:overflowPunct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1E4C6E"/>
    <w:pPr>
      <w:suppressAutoHyphens/>
      <w:overflowPunct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E4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E4C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qFormat/>
    <w:rsid w:val="001E4C6E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1E4C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E4C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1E4C6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E4C6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Uwydatnienie">
    <w:name w:val="Emphasis"/>
    <w:qFormat/>
    <w:rsid w:val="001E4C6E"/>
    <w:rPr>
      <w:b/>
      <w:bCs/>
      <w:i w:val="0"/>
      <w:iCs w:val="0"/>
    </w:rPr>
  </w:style>
  <w:style w:type="paragraph" w:styleId="Zwykytekst">
    <w:name w:val="Plain Text"/>
    <w:basedOn w:val="Normalny"/>
    <w:link w:val="ZwykytekstZnak"/>
    <w:uiPriority w:val="99"/>
    <w:rsid w:val="001E4C6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E4C6E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yl1">
    <w:name w:val="Styl1"/>
    <w:basedOn w:val="Normalny"/>
    <w:next w:val="Nagwek3"/>
    <w:autoRedefine/>
    <w:uiPriority w:val="99"/>
    <w:rsid w:val="001E4C6E"/>
    <w:pPr>
      <w:numPr>
        <w:numId w:val="3"/>
      </w:num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E4C6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C6E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E4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4C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1E4C6E"/>
    <w:rPr>
      <w:vertAlign w:val="superscript"/>
    </w:rPr>
  </w:style>
  <w:style w:type="paragraph" w:customStyle="1" w:styleId="Normalny1">
    <w:name w:val="Normalny1"/>
    <w:uiPriority w:val="99"/>
    <w:rsid w:val="001E4C6E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1E4C6E"/>
    <w:pPr>
      <w:ind w:left="720"/>
      <w:contextualSpacing/>
    </w:pPr>
    <w:rPr>
      <w:rFonts w:ascii="Calibri" w:eastAsia="Calibri" w:hAnsi="Calibri" w:cs="Times New Roman"/>
      <w:lang w:val="cs-CZ"/>
    </w:rPr>
  </w:style>
  <w:style w:type="paragraph" w:customStyle="1" w:styleId="WW-Domylnie">
    <w:name w:val="WW-Domyślnie"/>
    <w:uiPriority w:val="99"/>
    <w:rsid w:val="001E4C6E"/>
    <w:pPr>
      <w:widowControl w:val="0"/>
      <w:suppressAutoHyphens/>
      <w:autoSpaceDE w:val="0"/>
      <w:spacing w:after="0" w:line="240" w:lineRule="auto"/>
    </w:pPr>
    <w:rPr>
      <w:rFonts w:ascii="Nimbus Roman No9 L" w:eastAsia="Arial" w:hAnsi="Nimbus Roman No9 L" w:cs="Times New Roman"/>
      <w:sz w:val="24"/>
      <w:szCs w:val="24"/>
      <w:lang w:eastAsia="ar-SA"/>
    </w:rPr>
  </w:style>
  <w:style w:type="character" w:customStyle="1" w:styleId="Nagwek6Znak0">
    <w:name w:val="Nag?ówek 6 Znak"/>
    <w:rsid w:val="001E4C6E"/>
    <w:rPr>
      <w:rFonts w:ascii="Times New Roman" w:hAnsi="Times New Roman"/>
      <w:b/>
    </w:rPr>
  </w:style>
  <w:style w:type="paragraph" w:customStyle="1" w:styleId="Standard">
    <w:name w:val="Standard"/>
    <w:uiPriority w:val="99"/>
    <w:rsid w:val="001E4C6E"/>
    <w:pPr>
      <w:suppressAutoHyphens/>
      <w:autoSpaceDN w:val="0"/>
      <w:spacing w:after="0" w:line="240" w:lineRule="auto"/>
    </w:pPr>
    <w:rPr>
      <w:rFonts w:ascii="Nimbus Roman No9 L" w:eastAsia="Calibri" w:hAnsi="Nimbus Roman No9 L" w:cs="Times New Roman"/>
      <w:kern w:val="3"/>
      <w:sz w:val="24"/>
      <w:szCs w:val="24"/>
      <w:lang w:eastAsia="pl-PL"/>
    </w:rPr>
  </w:style>
  <w:style w:type="paragraph" w:customStyle="1" w:styleId="Akapitzlist1">
    <w:name w:val="Akapit z listą1"/>
    <w:uiPriority w:val="99"/>
    <w:rsid w:val="001E4C6E"/>
    <w:pPr>
      <w:widowControl w:val="0"/>
      <w:suppressAutoHyphens/>
      <w:autoSpaceDN w:val="0"/>
      <w:ind w:left="708"/>
      <w:textAlignment w:val="baseline"/>
    </w:pPr>
    <w:rPr>
      <w:rFonts w:ascii="Calibri" w:eastAsia="Times New Roman" w:hAnsi="Calibri" w:cs="F"/>
      <w:kern w:val="3"/>
    </w:rPr>
  </w:style>
  <w:style w:type="paragraph" w:styleId="Adresnakopercie">
    <w:name w:val="envelope address"/>
    <w:basedOn w:val="Normalny"/>
    <w:rsid w:val="001E4C6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Footlight MT Light" w:eastAsia="Times New Roman" w:hAnsi="Footlight MT Light" w:cs="Times New Roman"/>
      <w:i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1E4C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E4C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rsid w:val="001E4C6E"/>
    <w:pPr>
      <w:spacing w:after="0" w:line="240" w:lineRule="auto"/>
      <w:ind w:left="708" w:right="567"/>
    </w:pPr>
    <w:rPr>
      <w:rFonts w:ascii="Arial" w:eastAsia="Times New Roman" w:hAnsi="Arial" w:cs="Arial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1E4C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1E4C6E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1E4C6E"/>
    <w:pPr>
      <w:widowControl w:val="0"/>
      <w:suppressAutoHyphens/>
      <w:spacing w:after="0" w:line="240" w:lineRule="auto"/>
      <w:jc w:val="both"/>
    </w:pPr>
    <w:rPr>
      <w:rFonts w:ascii="Arial" w:eastAsia="Arial" w:hAnsi="Arial" w:cs="Arial"/>
      <w:sz w:val="20"/>
      <w:szCs w:val="20"/>
      <w:lang w:eastAsia="pl-PL"/>
    </w:rPr>
  </w:style>
  <w:style w:type="character" w:customStyle="1" w:styleId="ND">
    <w:name w:val="ND"/>
    <w:rsid w:val="001E4C6E"/>
  </w:style>
  <w:style w:type="paragraph" w:customStyle="1" w:styleId="Default">
    <w:name w:val="Default"/>
    <w:qFormat/>
    <w:rsid w:val="001E4C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1E4C6E"/>
  </w:style>
  <w:style w:type="paragraph" w:customStyle="1" w:styleId="NormalBold">
    <w:name w:val="NormalBold"/>
    <w:basedOn w:val="Normalny"/>
    <w:link w:val="NormalBoldChar"/>
    <w:rsid w:val="001E4C6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E4C6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E4C6E"/>
    <w:rPr>
      <w:b/>
      <w:i/>
      <w:spacing w:val="0"/>
    </w:rPr>
  </w:style>
  <w:style w:type="paragraph" w:customStyle="1" w:styleId="Text1">
    <w:name w:val="Text 1"/>
    <w:basedOn w:val="Normalny"/>
    <w:uiPriority w:val="99"/>
    <w:rsid w:val="001E4C6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1E4C6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1E4C6E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1E4C6E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1E4C6E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1E4C6E"/>
    <w:pPr>
      <w:numPr>
        <w:ilvl w:val="1"/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1E4C6E"/>
    <w:pPr>
      <w:numPr>
        <w:ilvl w:val="2"/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1E4C6E"/>
    <w:pPr>
      <w:numPr>
        <w:ilvl w:val="3"/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1E4C6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1E4C6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1E4C6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styleId="UyteHipercze">
    <w:name w:val="FollowedHyperlink"/>
    <w:rsid w:val="001E4C6E"/>
    <w:rPr>
      <w:color w:val="800080"/>
      <w:u w:val="single"/>
    </w:rPr>
  </w:style>
  <w:style w:type="paragraph" w:customStyle="1" w:styleId="Tekstpodstawowywcity0">
    <w:name w:val="Tekst podstawowy wci?ty"/>
    <w:basedOn w:val="Normalny"/>
    <w:uiPriority w:val="99"/>
    <w:rsid w:val="001E4C6E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1E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uiPriority w:val="99"/>
    <w:rsid w:val="001E4C6E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4C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C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C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C6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uiPriority w:val="59"/>
    <w:rsid w:val="001E4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zeinternetowe">
    <w:name w:val="Łącze internetowe"/>
    <w:basedOn w:val="Domylnaczcionkaakapitu"/>
    <w:uiPriority w:val="99"/>
    <w:semiHidden/>
    <w:unhideWhenUsed/>
    <w:rsid w:val="001E4C6E"/>
    <w:rPr>
      <w:color w:val="0000FF"/>
      <w:u w:val="single"/>
    </w:rPr>
  </w:style>
  <w:style w:type="paragraph" w:customStyle="1" w:styleId="Tretekstu">
    <w:name w:val="Treść tekstu"/>
    <w:basedOn w:val="Normalny"/>
    <w:rsid w:val="001E4C6E"/>
    <w:pPr>
      <w:spacing w:after="140" w:line="288" w:lineRule="auto"/>
    </w:pPr>
    <w:rPr>
      <w:color w:val="00000A"/>
    </w:rPr>
  </w:style>
  <w:style w:type="paragraph" w:styleId="Poprawka">
    <w:name w:val="Revision"/>
    <w:hidden/>
    <w:uiPriority w:val="99"/>
    <w:semiHidden/>
    <w:rsid w:val="001E4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1E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tekst">
    <w:name w:val="Tabela tekst"/>
    <w:basedOn w:val="Normalny"/>
    <w:uiPriority w:val="99"/>
    <w:rsid w:val="001E4C6E"/>
    <w:pPr>
      <w:widowControl w:val="0"/>
      <w:tabs>
        <w:tab w:val="right" w:leader="dot" w:pos="2551"/>
      </w:tabs>
      <w:autoSpaceDE w:val="0"/>
      <w:autoSpaceDN w:val="0"/>
      <w:adjustRightInd w:val="0"/>
      <w:spacing w:before="57" w:after="57" w:line="240" w:lineRule="atLeast"/>
      <w:ind w:left="57" w:right="57"/>
      <w:textAlignment w:val="center"/>
    </w:pPr>
    <w:rPr>
      <w:rFonts w:ascii="MyriadPro-Regular" w:eastAsia="Times New Roman" w:hAnsi="MyriadPro-Regular" w:cs="MyriadPro-Regular"/>
      <w:color w:val="000000"/>
      <w:sz w:val="20"/>
      <w:szCs w:val="20"/>
      <w:lang w:eastAsia="pl-PL"/>
    </w:rPr>
  </w:style>
  <w:style w:type="character" w:customStyle="1" w:styleId="Teksttreci">
    <w:name w:val="Tekst treści"/>
    <w:rsid w:val="001E4C6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paragraph" w:customStyle="1" w:styleId="Zal-text">
    <w:name w:val="Zal-text"/>
    <w:basedOn w:val="Normalny"/>
    <w:uiPriority w:val="99"/>
    <w:rsid w:val="001E4C6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uiPriority w:val="99"/>
    <w:rsid w:val="001E4C6E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character" w:customStyle="1" w:styleId="Teksttreci3">
    <w:name w:val="Tekst treści (3)_"/>
    <w:link w:val="Teksttreci30"/>
    <w:rsid w:val="001E4C6E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1E4C6E"/>
    <w:pPr>
      <w:widowControl w:val="0"/>
      <w:shd w:val="clear" w:color="auto" w:fill="FFFFFF"/>
      <w:spacing w:after="0" w:line="269" w:lineRule="exact"/>
      <w:jc w:val="center"/>
    </w:pPr>
    <w:rPr>
      <w:rFonts w:ascii="Calibri" w:eastAsia="Calibri" w:hAnsi="Calibri" w:cs="Calibri"/>
      <w:b/>
      <w:bCs/>
      <w:sz w:val="21"/>
      <w:szCs w:val="21"/>
    </w:rPr>
  </w:style>
  <w:style w:type="character" w:customStyle="1" w:styleId="PogrubienieTeksttreci105pt">
    <w:name w:val="Pogrubienie;Tekst treści + 10;5 pt"/>
    <w:rsid w:val="001E4C6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2">
    <w:name w:val="Tekst treści (2)_"/>
    <w:link w:val="Teksttreci20"/>
    <w:rsid w:val="001E4C6E"/>
    <w:rPr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E4C6E"/>
    <w:pPr>
      <w:widowControl w:val="0"/>
      <w:shd w:val="clear" w:color="auto" w:fill="FFFFFF"/>
      <w:spacing w:after="300" w:line="0" w:lineRule="atLeast"/>
    </w:pPr>
    <w:rPr>
      <w:sz w:val="15"/>
      <w:szCs w:val="15"/>
    </w:rPr>
  </w:style>
  <w:style w:type="character" w:customStyle="1" w:styleId="Nagwek11">
    <w:name w:val="Nagłówek #1_"/>
    <w:link w:val="Nagwek12"/>
    <w:rsid w:val="001E4C6E"/>
    <w:rPr>
      <w:rFonts w:ascii="Calibri" w:eastAsia="Calibri" w:hAnsi="Calibri" w:cs="Calibri"/>
      <w:b/>
      <w:bCs/>
      <w:sz w:val="27"/>
      <w:szCs w:val="27"/>
      <w:shd w:val="clear" w:color="auto" w:fill="FFFFFF"/>
    </w:rPr>
  </w:style>
  <w:style w:type="paragraph" w:customStyle="1" w:styleId="Nagwek12">
    <w:name w:val="Nagłówek #1"/>
    <w:basedOn w:val="Normalny"/>
    <w:link w:val="Nagwek11"/>
    <w:rsid w:val="001E4C6E"/>
    <w:pPr>
      <w:widowControl w:val="0"/>
      <w:shd w:val="clear" w:color="auto" w:fill="FFFFFF"/>
      <w:spacing w:before="300" w:after="60" w:line="0" w:lineRule="atLeast"/>
      <w:jc w:val="center"/>
      <w:outlineLvl w:val="0"/>
    </w:pPr>
    <w:rPr>
      <w:rFonts w:ascii="Calibri" w:eastAsia="Calibri" w:hAnsi="Calibri" w:cs="Calibri"/>
      <w:b/>
      <w:bCs/>
      <w:sz w:val="27"/>
      <w:szCs w:val="27"/>
    </w:rPr>
  </w:style>
  <w:style w:type="character" w:customStyle="1" w:styleId="Teksttreci4">
    <w:name w:val="Tekst treści (4)_"/>
    <w:link w:val="Teksttreci40"/>
    <w:rsid w:val="001E4C6E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E4C6E"/>
    <w:pPr>
      <w:widowControl w:val="0"/>
      <w:shd w:val="clear" w:color="auto" w:fill="FFFFFF"/>
      <w:spacing w:before="720" w:after="900" w:line="0" w:lineRule="atLeast"/>
      <w:jc w:val="both"/>
    </w:pPr>
    <w:rPr>
      <w:rFonts w:ascii="Calibri" w:eastAsia="Calibri" w:hAnsi="Calibri" w:cs="Calibri"/>
      <w:sz w:val="17"/>
      <w:szCs w:val="17"/>
    </w:rPr>
  </w:style>
  <w:style w:type="paragraph" w:styleId="Bezodstpw">
    <w:name w:val="No Spacing"/>
    <w:uiPriority w:val="1"/>
    <w:qFormat/>
    <w:rsid w:val="001E4C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1E4C6E"/>
    <w:rPr>
      <w:rFonts w:ascii="Calibri" w:eastAsia="Calibri" w:hAnsi="Calibri" w:cs="Times New Roman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2770</Words>
  <Characters>16626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Albera</dc:creator>
  <cp:lastModifiedBy>jurbanczyk</cp:lastModifiedBy>
  <cp:revision>13</cp:revision>
  <dcterms:created xsi:type="dcterms:W3CDTF">2020-06-07T14:01:00Z</dcterms:created>
  <dcterms:modified xsi:type="dcterms:W3CDTF">2020-06-08T12:46:00Z</dcterms:modified>
</cp:coreProperties>
</file>