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7D" w:rsidRDefault="00F7487D" w:rsidP="00F7487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F7487D" w:rsidRDefault="00F7487D" w:rsidP="00F7487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9D2087" w:rsidRDefault="009D2087" w:rsidP="00F7487D">
      <w:pPr>
        <w:jc w:val="center"/>
        <w:rPr>
          <w:rFonts w:ascii="Arial" w:hAnsi="Arial" w:cs="Arial"/>
          <w:sz w:val="26"/>
          <w:szCs w:val="26"/>
          <w:u w:val="single"/>
        </w:rPr>
      </w:pPr>
      <w:r w:rsidRPr="009D2087">
        <w:rPr>
          <w:rFonts w:ascii="Arial" w:hAnsi="Arial" w:cs="Arial"/>
          <w:sz w:val="26"/>
          <w:szCs w:val="26"/>
          <w:u w:val="single"/>
        </w:rPr>
        <w:t>Opis przedmiotu zamówienia:</w:t>
      </w:r>
    </w:p>
    <w:p w:rsidR="001C566E" w:rsidRPr="001C566E" w:rsidRDefault="00A265E3" w:rsidP="00F7487D">
      <w:pPr>
        <w:jc w:val="center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ZMODYFIKOWANY W DNIU 21</w:t>
      </w:r>
      <w:bookmarkStart w:id="0" w:name="_GoBack"/>
      <w:bookmarkEnd w:id="0"/>
      <w:r w:rsidR="001C566E" w:rsidRPr="001C566E">
        <w:rPr>
          <w:rFonts w:ascii="Arial" w:hAnsi="Arial" w:cs="Arial"/>
          <w:color w:val="FF0000"/>
          <w:sz w:val="26"/>
          <w:szCs w:val="26"/>
        </w:rPr>
        <w:t>.04.2020r.</w:t>
      </w:r>
    </w:p>
    <w:p w:rsidR="009D2087" w:rsidRPr="009D2087" w:rsidRDefault="009D2087" w:rsidP="009D2087">
      <w:pPr>
        <w:rPr>
          <w:rFonts w:ascii="Arial" w:hAnsi="Arial" w:cs="Arial"/>
          <w:sz w:val="26"/>
          <w:szCs w:val="26"/>
          <w:u w:val="single"/>
        </w:rPr>
      </w:pPr>
    </w:p>
    <w:p w:rsidR="009D2087" w:rsidRPr="009D2087" w:rsidRDefault="009D2087" w:rsidP="00F7487D">
      <w:pPr>
        <w:jc w:val="center"/>
        <w:rPr>
          <w:rFonts w:ascii="Arial" w:hAnsi="Arial" w:cs="Arial"/>
          <w:sz w:val="26"/>
          <w:szCs w:val="26"/>
          <w:u w:val="single"/>
        </w:rPr>
      </w:pPr>
      <w:r w:rsidRPr="009D2087">
        <w:rPr>
          <w:rFonts w:ascii="Arial" w:hAnsi="Arial" w:cs="Arial"/>
          <w:sz w:val="26"/>
          <w:szCs w:val="26"/>
          <w:u w:val="single"/>
        </w:rPr>
        <w:t>WARUNKI OGÓLNE</w:t>
      </w:r>
    </w:p>
    <w:p w:rsidR="009D2087" w:rsidRPr="009D2087" w:rsidRDefault="009D2087" w:rsidP="009D2087">
      <w:pPr>
        <w:jc w:val="both"/>
        <w:rPr>
          <w:rFonts w:ascii="Arial" w:hAnsi="Arial" w:cs="Arial"/>
          <w:b w:val="0"/>
          <w:sz w:val="18"/>
          <w:szCs w:val="18"/>
        </w:rPr>
      </w:pPr>
    </w:p>
    <w:p w:rsidR="009D2087" w:rsidRPr="009D2087" w:rsidRDefault="009D2087" w:rsidP="009D2087">
      <w:pPr>
        <w:jc w:val="both"/>
        <w:rPr>
          <w:rFonts w:ascii="Arial" w:hAnsi="Arial" w:cs="Arial"/>
          <w:sz w:val="18"/>
          <w:szCs w:val="18"/>
          <w:u w:val="single"/>
        </w:rPr>
      </w:pPr>
      <w:r w:rsidRPr="009D2087">
        <w:rPr>
          <w:rFonts w:ascii="Arial" w:hAnsi="Arial" w:cs="Arial"/>
          <w:sz w:val="18"/>
          <w:szCs w:val="18"/>
          <w:u w:val="single"/>
        </w:rPr>
        <w:t>I. WYKONYWANIE PRZEGLĄDÓW TECHNICZNYCH I KONSERWACJI APARATURY I SPRZĘTU MEDYCZNEGO winno polegać na:</w:t>
      </w:r>
    </w:p>
    <w:p w:rsidR="009D2087" w:rsidRPr="009D2087" w:rsidRDefault="009D2087" w:rsidP="009D2087">
      <w:pPr>
        <w:jc w:val="both"/>
        <w:rPr>
          <w:rFonts w:ascii="Arial" w:hAnsi="Arial" w:cs="Arial"/>
          <w:b w:val="0"/>
          <w:sz w:val="18"/>
          <w:szCs w:val="18"/>
        </w:rPr>
      </w:pP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Utrzymaniu sprawności techniczno-eksploatacyjnej urządzeń objętych niniejszym zamówieniem.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Przeprowadzanie okresowych przeglądów i kontroli stanu technicznego aparatury i sprzętu medycznego.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Dokonywanie konserwacji aparatury i sprzętu medycznego z zachowaniem gotowości eksploatacyjnej opartej o zalecenia producentów urządzeń i sprzętu medycznego.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>Inspekcja zużycia części i ewentualnie przekazanie Zamawiającemu informacji o konieczności wykonania naprawy awaryjnej.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Dostawa wraz z wymianą materiałów eksploatacyjnych, zużywalnych: m.in. uszczelek drzwiowych, filtrów, bezpieczników, żarówek, </w:t>
      </w:r>
      <w:r w:rsidR="007E2159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akumulatorów, czujników, </w:t>
      </w: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itp.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Sprawdzenie bezpieczeństwa elektrycznego i mechanicznego.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Przeprowadzenie czynności korygujących, ustawień, regulacji </w:t>
      </w: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wymaganych przez producenta parametrów, </w:t>
      </w:r>
      <w:r w:rsidRPr="009D2087">
        <w:rPr>
          <w:rFonts w:ascii="Arial" w:hAnsi="Arial" w:cs="Arial"/>
          <w:b w:val="0"/>
          <w:bCs w:val="0"/>
          <w:sz w:val="18"/>
          <w:szCs w:val="18"/>
        </w:rPr>
        <w:t>kalibracji, wzorcowań i legalizacji.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sz w:val="18"/>
          <w:szCs w:val="18"/>
        </w:rPr>
      </w:pPr>
      <w:r w:rsidRPr="009D2087">
        <w:rPr>
          <w:rFonts w:ascii="Arial" w:hAnsi="Arial" w:cs="Arial"/>
          <w:b w:val="0"/>
          <w:sz w:val="18"/>
          <w:szCs w:val="18"/>
        </w:rPr>
        <w:t xml:space="preserve">Dostawy materiałów niezbędnych do przeprowadzenia przeglądów.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Udzielaniu porad i instrukcji dotyczących obsługi sprzętu.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Sprawdzenie i czyszczenie elementów aparatury i urządzeń.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Sprawdzenie instalacji, kontrola sprawności zaworów.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Sprawdzenie </w:t>
      </w: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prawidłowości działania</w:t>
      </w: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 urządzenia i jego gotowości do pracy.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napToGrid w:val="0"/>
          <w:sz w:val="18"/>
          <w:szCs w:val="18"/>
        </w:rPr>
        <w:t xml:space="preserve">Wystawianiu protokołu (Karty Pracy, Raportu) oraz wpisywanie do Paszportu Technicznego urządzenia: opisu wykonanych czynności serwisowych, przeprowadzonych testów i badań (kalibracji i walidacji) wraz z ich wynikiem, opinią odnośnie sprawności urządzenia i jego przydatności do dalszej eksploatacji oraz terminem następnego przeglądu technicznego.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napToGrid w:val="0"/>
          <w:sz w:val="18"/>
          <w:szCs w:val="18"/>
        </w:rPr>
        <w:t>Zakładanie Paszportów Technicznych sprzętu medycznego (w przypadku ich braków) o ile nie zostały one zastrzeżone przez producenta.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>Okresowe przeglądy będą wykonywane w terminach wynikających z zaleceń producenta urządzeń i aparatury medycznej (oraz wg harmonogramu terminów przeglądów przedstawionego poniżej dla poszczególnych pakietów) i w uzgodnieniu z Zamawiającym. Zakres czynności wykonywanych w ramach przeglądów powinien być zgodny z zaleceniami producenta i obowiązującymi przepisami.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>Termin pierwszego prz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eglądu nie później niż w ciągu </w:t>
      </w:r>
      <w:r w:rsidR="006D1CAF" w:rsidRPr="006D1CAF">
        <w:rPr>
          <w:rFonts w:ascii="Arial" w:hAnsi="Arial" w:cs="Arial"/>
          <w:b w:val="0"/>
          <w:bCs w:val="0"/>
          <w:color w:val="FF0000"/>
          <w:sz w:val="18"/>
          <w:szCs w:val="18"/>
        </w:rPr>
        <w:t>pierwszego miesiąca</w:t>
      </w:r>
      <w:r w:rsidRPr="006D1CAF">
        <w:rPr>
          <w:rFonts w:ascii="Arial" w:hAnsi="Arial" w:cs="Arial"/>
          <w:b w:val="0"/>
          <w:bCs w:val="0"/>
          <w:color w:val="FF0000"/>
          <w:sz w:val="18"/>
          <w:szCs w:val="18"/>
        </w:rPr>
        <w:t xml:space="preserve"> </w:t>
      </w: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od daty podpisania umowy.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Wystawianie orzeczeń technicznych dla sprzętu medycznego na wniosek Zamawiającego.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Zamawiający zastrzega sobie prawo do zmiany ilości urządzeń podlegających konserwacji i przeglądom, w ramach przeprowadzanych postępowań kasacyjnych, sprzedaży, darowizny itp. lub zmian związanych ze zwiększeniem zakresu przedmiotu zamówienia w przypadku wygaśnięcia gwarancji w okresie trwania umowy.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W przypadku wyłączenia aparatu z eksploatacji (na skutek jego kasacji, sprzedaży, darowizny, </w:t>
      </w:r>
      <w:proofErr w:type="spellStart"/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itp</w:t>
      </w:r>
      <w:proofErr w:type="spellEnd"/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) wartość wynagrodzenia Wykonawcy zostanie pomniejszona o kwotę wyłączenia.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W przypadku wyłączenia urządzenia z użytkowania do Wykonawcy należy obowiązek umieszczenia na niesprawnym urządzeniu czytelnej informacji: „urządzenie niesprawne</w:t>
      </w:r>
      <w:r w:rsidR="003F7BDA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 </w:t>
      </w: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-nie używać” lub „urządzenie przeznaczone do naprawy-nie używać”.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Gwarancja na wymienione części zamienne i materiały nie może być krótsza od gwarancji producenta.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Opis przedmiotu zamówienia z podziałem na części (pakiety) stanowi załącznik nr 1 do SIWZ</w:t>
      </w:r>
    </w:p>
    <w:p w:rsidR="009D2087" w:rsidRPr="009D2087" w:rsidRDefault="009D2087" w:rsidP="009D2087">
      <w:p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 </w:t>
      </w:r>
    </w:p>
    <w:p w:rsidR="009D2087" w:rsidRPr="009D2087" w:rsidRDefault="009D2087" w:rsidP="009D2087">
      <w:pPr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9D2087" w:rsidRPr="009D2087" w:rsidRDefault="009D2087" w:rsidP="009D2087">
      <w:pPr>
        <w:jc w:val="both"/>
        <w:rPr>
          <w:rFonts w:ascii="Arial" w:hAnsi="Arial" w:cs="Arial"/>
          <w:sz w:val="18"/>
          <w:szCs w:val="18"/>
          <w:u w:val="single"/>
        </w:rPr>
      </w:pPr>
      <w:r w:rsidRPr="009D2087">
        <w:rPr>
          <w:rFonts w:ascii="Arial" w:hAnsi="Arial" w:cs="Arial"/>
          <w:sz w:val="18"/>
          <w:szCs w:val="18"/>
          <w:u w:val="single"/>
        </w:rPr>
        <w:t>II. WYKONYWANIE NAPRAW obejmuje następujący zakres czynności:</w:t>
      </w:r>
    </w:p>
    <w:p w:rsidR="009D2087" w:rsidRPr="009D2087" w:rsidRDefault="009D2087" w:rsidP="009D2087">
      <w:pPr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9D2087" w:rsidRPr="009D2087" w:rsidRDefault="009D2087" w:rsidP="009D208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>Wykonywanie napraw awaryjnych zgłaszanych przez Użytkownika.</w:t>
      </w:r>
    </w:p>
    <w:p w:rsidR="009D2087" w:rsidRPr="009D2087" w:rsidRDefault="009D2087" w:rsidP="009D2087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Diagnozowanie błędów, usuwanie usterek oraz likwidowanie szkód powstałych w wyniku naturalnego zużycia części. </w:t>
      </w:r>
    </w:p>
    <w:p w:rsidR="009D2087" w:rsidRPr="009D2087" w:rsidRDefault="009D2087" w:rsidP="009D2087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Kontrola urządzenia po przeprowadzonej naprawie. </w:t>
      </w:r>
    </w:p>
    <w:p w:rsidR="009D2087" w:rsidRPr="009D2087" w:rsidRDefault="009D2087" w:rsidP="009D208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Wykonawca zobowiązany jest przystąpić do zdiagnozowania usterek w celu naprawy aparatury medycznej w dni robocze, w ciągu max do 24 h od telefonicznego lub faxem zgłoszenia awarii przez Zamawiającego lub w pierwszy dzień roboczy po dniu (dniach) wolnym od pracy. </w:t>
      </w:r>
    </w:p>
    <w:p w:rsidR="009D2087" w:rsidRPr="009D2087" w:rsidRDefault="009D2087" w:rsidP="009D2087">
      <w:pPr>
        <w:numPr>
          <w:ilvl w:val="0"/>
          <w:numId w:val="6"/>
        </w:numPr>
        <w:ind w:left="357" w:hanging="357"/>
        <w:jc w:val="both"/>
        <w:rPr>
          <w:rFonts w:ascii="Arial" w:hAnsi="Arial" w:cs="Times New Roman"/>
          <w:b w:val="0"/>
          <w:bCs w:val="0"/>
          <w:sz w:val="18"/>
          <w:szCs w:val="18"/>
        </w:rPr>
      </w:pPr>
      <w:r w:rsidRPr="009D2087">
        <w:rPr>
          <w:rFonts w:ascii="Arial" w:hAnsi="Arial" w:cs="Times New Roman"/>
          <w:b w:val="0"/>
          <w:bCs w:val="0"/>
          <w:sz w:val="18"/>
          <w:szCs w:val="18"/>
        </w:rPr>
        <w:t>Wykonawca deklaruje usunięcie awarii -przy częściach dostępnych w kraju- w czasie nie dłuższym niż 5 dni roboczych oraz -przy częściach nie dostępnych w kraju - w czasie nie dłuższym niż 10 dni roboczych</w:t>
      </w:r>
      <w:r w:rsidR="00AB2FE1">
        <w:rPr>
          <w:rFonts w:ascii="Arial" w:hAnsi="Arial" w:cs="Times New Roman"/>
          <w:b w:val="0"/>
          <w:bCs w:val="0"/>
          <w:sz w:val="18"/>
          <w:szCs w:val="18"/>
        </w:rPr>
        <w:t>.</w:t>
      </w:r>
      <w:r w:rsidRPr="009D2087">
        <w:rPr>
          <w:rFonts w:ascii="Arial" w:hAnsi="Arial" w:cs="Times New Roman"/>
          <w:b w:val="0"/>
          <w:bCs w:val="0"/>
          <w:sz w:val="18"/>
          <w:szCs w:val="18"/>
        </w:rPr>
        <w:t xml:space="preserve"> </w:t>
      </w:r>
      <w:r w:rsidRPr="006D1CAF">
        <w:rPr>
          <w:rFonts w:ascii="Arial" w:hAnsi="Arial" w:cs="Times New Roman"/>
          <w:b w:val="0"/>
          <w:bCs w:val="0"/>
          <w:strike/>
          <w:color w:val="FF0000"/>
          <w:sz w:val="18"/>
          <w:szCs w:val="18"/>
        </w:rPr>
        <w:t>od momentu zaakceptowania cen kosztów części zamiennych przez Zamawiającego. (fax).</w:t>
      </w:r>
    </w:p>
    <w:p w:rsidR="009D2087" w:rsidRPr="009D2087" w:rsidRDefault="009D2087" w:rsidP="009D2087">
      <w:pPr>
        <w:numPr>
          <w:ilvl w:val="0"/>
          <w:numId w:val="6"/>
        </w:numPr>
        <w:ind w:left="357" w:hanging="357"/>
        <w:jc w:val="both"/>
        <w:rPr>
          <w:rFonts w:ascii="Arial" w:hAnsi="Arial" w:cs="Times New Roman"/>
          <w:b w:val="0"/>
          <w:bCs w:val="0"/>
          <w:sz w:val="18"/>
          <w:szCs w:val="18"/>
        </w:rPr>
      </w:pPr>
      <w:r w:rsidRPr="009D2087">
        <w:rPr>
          <w:rFonts w:ascii="Arial" w:hAnsi="Arial" w:cs="Times New Roman"/>
          <w:b w:val="0"/>
          <w:bCs w:val="0"/>
          <w:sz w:val="18"/>
          <w:szCs w:val="18"/>
        </w:rPr>
        <w:t xml:space="preserve">Wykonawca zobowiązany jest do stosowania części zamiennych zalecanych przez producenta i spełniających parametry dla danego rodzaju sprzętu. </w:t>
      </w:r>
    </w:p>
    <w:p w:rsidR="009D2087" w:rsidRDefault="009D2087" w:rsidP="009D2087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>Obowiązkiem prowadzącego naprawę jest dokonywanie wpisów dotyczących zakresów przeprowadzanych napraw aparatury oraz wymiany części zamiennych do Paszportów Technicznych, a w przypadku braku Paszportu założenie Paszportu i jednocześnie zgłoszenie tego faktu do Działu</w:t>
      </w:r>
      <w:r w:rsidR="007E09BA">
        <w:rPr>
          <w:rFonts w:ascii="Arial" w:hAnsi="Arial" w:cs="Arial"/>
          <w:b w:val="0"/>
          <w:bCs w:val="0"/>
          <w:sz w:val="18"/>
          <w:szCs w:val="18"/>
        </w:rPr>
        <w:t xml:space="preserve"> Aparatury Medycznej</w:t>
      </w: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. </w:t>
      </w:r>
    </w:p>
    <w:p w:rsidR="009D2087" w:rsidRDefault="007E09BA" w:rsidP="009D2087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</w:t>
      </w:r>
      <w:r w:rsidR="009D2087" w:rsidRPr="009D2087">
        <w:rPr>
          <w:rFonts w:ascii="Arial" w:hAnsi="Arial" w:cs="Arial"/>
          <w:b w:val="0"/>
          <w:bCs w:val="0"/>
          <w:sz w:val="18"/>
          <w:szCs w:val="18"/>
        </w:rPr>
        <w:t xml:space="preserve"> przypadku wystąpienia uszkodzenia wymagającego naprawy aparatu w punkcie serwisowym dostawa aparatu do punktu serwisowego transportem Wykonawcy lub firmą kurierską na koszt Wykonawcy.</w:t>
      </w:r>
    </w:p>
    <w:p w:rsidR="007E09BA" w:rsidRPr="009D2087" w:rsidRDefault="007E09BA" w:rsidP="009D2087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 razie naprawy trwającej dłużej niż 5 dni Wykonawca jest zobowiązany dostarczyć sprzęt zastępczy tej samej klasy, o tych samych parametrach lub lepszy.</w:t>
      </w:r>
    </w:p>
    <w:p w:rsidR="009D2087" w:rsidRPr="009D2087" w:rsidRDefault="009D2087" w:rsidP="009D2087">
      <w:pPr>
        <w:ind w:left="283"/>
        <w:jc w:val="both"/>
        <w:rPr>
          <w:rFonts w:ascii="Arial" w:hAnsi="Arial" w:cs="Arial"/>
          <w:b w:val="0"/>
          <w:sz w:val="18"/>
          <w:szCs w:val="18"/>
        </w:rPr>
      </w:pPr>
    </w:p>
    <w:p w:rsidR="009D2087" w:rsidRDefault="009D2087" w:rsidP="00A216A6">
      <w:pPr>
        <w:jc w:val="both"/>
        <w:rPr>
          <w:rFonts w:ascii="Arial" w:hAnsi="Arial" w:cs="Arial"/>
          <w:u w:val="single"/>
        </w:rPr>
      </w:pPr>
    </w:p>
    <w:p w:rsidR="00A216A6" w:rsidRDefault="00A216A6" w:rsidP="00F7487D">
      <w:pPr>
        <w:jc w:val="center"/>
        <w:rPr>
          <w:rFonts w:ascii="Arial" w:hAnsi="Arial" w:cs="Arial"/>
          <w:u w:val="single"/>
        </w:rPr>
      </w:pPr>
      <w:r w:rsidRPr="006D5946">
        <w:rPr>
          <w:rFonts w:ascii="Arial" w:hAnsi="Arial" w:cs="Arial"/>
          <w:u w:val="single"/>
        </w:rPr>
        <w:t>WARUNKI SZCZEGÓŁOWE</w:t>
      </w:r>
      <w:r>
        <w:rPr>
          <w:rFonts w:ascii="Arial" w:hAnsi="Arial" w:cs="Arial"/>
          <w:u w:val="single"/>
        </w:rPr>
        <w:t>:</w:t>
      </w:r>
    </w:p>
    <w:p w:rsidR="009D2087" w:rsidRPr="00F13182" w:rsidRDefault="009D2087" w:rsidP="009D20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F13182">
        <w:rPr>
          <w:rFonts w:ascii="Arial" w:hAnsi="Arial" w:cs="Arial"/>
          <w:sz w:val="18"/>
          <w:szCs w:val="18"/>
        </w:rPr>
        <w:t xml:space="preserve">. ) </w:t>
      </w:r>
      <w:r w:rsidRPr="009D2087">
        <w:rPr>
          <w:rFonts w:ascii="Arial" w:hAnsi="Arial" w:cs="Arial"/>
          <w:sz w:val="18"/>
          <w:szCs w:val="18"/>
        </w:rPr>
        <w:t xml:space="preserve">Stała konserwacja </w:t>
      </w:r>
      <w:r w:rsidRPr="00F13182">
        <w:rPr>
          <w:rFonts w:ascii="Arial" w:hAnsi="Arial" w:cs="Arial"/>
          <w:sz w:val="18"/>
          <w:szCs w:val="18"/>
        </w:rPr>
        <w:t>dot. aparatów do znieczulania: (2 x w roku co 6 miesięcy)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mechanicznego.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Kontrola występowania usterek zewnętrznych.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Inspekcja zużycia części.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elektrycznego.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funkcjonowania urządzeń i ich gotowości do pracy.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Przeprowadzenie czynności korygujących – ustawienie i regulacja odpowiednich wartości nastawień w przypadkach ich odchylenia od wartości optymalnych.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 xml:space="preserve">Sprawdzenie układu jezdnego aparatu. </w:t>
      </w:r>
    </w:p>
    <w:p w:rsidR="001141C8" w:rsidRPr="001141C8" w:rsidRDefault="009D2087" w:rsidP="001141C8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przepływomierzy, reduktorów tlenu i podtlenku azotu.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 xml:space="preserve">Sprawdzenie zaworu iglicowego i odcinającego. 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zaworu bezpieczeństwa i ewentualna regulacja.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wolumetru.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płytki alarmu.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nagłego dopływu tlenu.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nagłego spustu.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i ewentualne wyczyszczenie rurek rotametrycznych.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zaworu pneumatycznego.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odcinającego podtlenek azotu.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pochłaniacza dwutlenku węgla.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2402F7" w:rsidRDefault="009D2087" w:rsidP="002402F7">
      <w:pPr>
        <w:pStyle w:val="Akapitzlist"/>
        <w:numPr>
          <w:ilvl w:val="0"/>
          <w:numId w:val="2"/>
        </w:numPr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Dostarcz</w:t>
      </w:r>
      <w:r w:rsidR="002402F7">
        <w:rPr>
          <w:rFonts w:ascii="Arial" w:hAnsi="Arial" w:cs="Arial"/>
          <w:b w:val="0"/>
          <w:sz w:val="18"/>
          <w:szCs w:val="18"/>
        </w:rPr>
        <w:t>a</w:t>
      </w:r>
      <w:r w:rsidRPr="00F13182">
        <w:rPr>
          <w:rFonts w:ascii="Arial" w:hAnsi="Arial" w:cs="Arial"/>
          <w:b w:val="0"/>
          <w:sz w:val="18"/>
          <w:szCs w:val="18"/>
        </w:rPr>
        <w:t>nie zestawów serwisowych rocznych lub dwuletnich, gazu testowego, wymiana filtrów bakteryjnych</w:t>
      </w:r>
      <w:r w:rsidR="002402F7" w:rsidRPr="002402F7">
        <w:rPr>
          <w:rFonts w:ascii="Arial" w:hAnsi="Arial" w:cs="Arial"/>
          <w:b w:val="0"/>
          <w:sz w:val="18"/>
          <w:szCs w:val="18"/>
        </w:rPr>
        <w:t xml:space="preserve"> </w:t>
      </w:r>
      <w:r w:rsidR="002402F7" w:rsidRPr="004E5844">
        <w:rPr>
          <w:rFonts w:ascii="Arial" w:hAnsi="Arial" w:cs="Arial"/>
          <w:b w:val="0"/>
          <w:sz w:val="18"/>
          <w:szCs w:val="18"/>
        </w:rPr>
        <w:t xml:space="preserve">Wymiana części konserwacyjnych zgodnych z harmonogramem </w:t>
      </w:r>
    </w:p>
    <w:p w:rsidR="002402F7" w:rsidRDefault="009D2087" w:rsidP="002402F7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Dokonywanie 1 x w roku elektrycznych pomiarów ochronnych</w:t>
      </w:r>
      <w:r w:rsidR="002402F7" w:rsidRPr="002402F7">
        <w:rPr>
          <w:rFonts w:ascii="Arial" w:hAnsi="Arial" w:cs="Arial"/>
          <w:b w:val="0"/>
          <w:sz w:val="18"/>
          <w:szCs w:val="18"/>
        </w:rPr>
        <w:t xml:space="preserve">, testów bezpieczeństwa elektrycznego zgodnie z normą EN62353: </w:t>
      </w:r>
      <w:r w:rsidRPr="002402F7">
        <w:rPr>
          <w:rFonts w:ascii="Arial" w:hAnsi="Arial" w:cs="Arial"/>
          <w:b w:val="0"/>
          <w:sz w:val="18"/>
          <w:szCs w:val="18"/>
        </w:rPr>
        <w:t>(pomiary rezystancji izolacji przewodów, sprawdzenie ochrony przeciwporażeniowej) wraz wydaniem stosownych protokołów i przekazaniem ich do Działu Aparatury Medycznej</w:t>
      </w:r>
    </w:p>
    <w:p w:rsidR="001141C8" w:rsidRPr="002402F7" w:rsidRDefault="001141C8" w:rsidP="002402F7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Sprawdzenie:</w:t>
      </w:r>
    </w:p>
    <w:p w:rsidR="001141C8" w:rsidRPr="004E5844" w:rsidRDefault="001141C8" w:rsidP="004E584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 w:val="0"/>
          <w:sz w:val="18"/>
          <w:szCs w:val="18"/>
        </w:rPr>
      </w:pPr>
      <w:r w:rsidRPr="004E5844">
        <w:rPr>
          <w:rFonts w:ascii="Arial" w:hAnsi="Arial" w:cs="Arial"/>
          <w:b w:val="0"/>
          <w:sz w:val="18"/>
          <w:szCs w:val="18"/>
        </w:rPr>
        <w:t>Numerów seryjnych pokrywy układu oddechowego, bloku oddechowego, ssaków (opcjonalnie)</w:t>
      </w:r>
    </w:p>
    <w:p w:rsidR="001141C8" w:rsidRDefault="001141C8" w:rsidP="004E5844">
      <w:pPr>
        <w:pStyle w:val="Akapitzlist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Numerów seryjnego i katalogowego płyty zaworów</w:t>
      </w:r>
    </w:p>
    <w:p w:rsidR="001141C8" w:rsidRPr="004E5844" w:rsidRDefault="001141C8" w:rsidP="004E5844">
      <w:pPr>
        <w:pStyle w:val="Akapitzlist"/>
        <w:numPr>
          <w:ilvl w:val="0"/>
          <w:numId w:val="2"/>
        </w:numPr>
        <w:spacing w:after="160" w:line="276" w:lineRule="auto"/>
        <w:rPr>
          <w:rFonts w:ascii="Arial" w:hAnsi="Arial" w:cs="Arial"/>
          <w:b w:val="0"/>
          <w:sz w:val="18"/>
          <w:szCs w:val="18"/>
        </w:rPr>
      </w:pPr>
      <w:r w:rsidRPr="004E5844">
        <w:rPr>
          <w:rFonts w:ascii="Arial" w:hAnsi="Arial" w:cs="Arial"/>
          <w:b w:val="0"/>
          <w:sz w:val="18"/>
          <w:szCs w:val="18"/>
        </w:rPr>
        <w:t>Sprawdzenie funkcji i kondycji urządzenia: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Kompletności i czytelności napisów, naklejek, instrukcji obsługi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Braku uszkodzeń mechanicznych: klawiatury i pokręteł, zaworu bezpieczeństwa O2, kółek i hamulców, szuflad, półki i lampki do pisania, uchwytów i blokad parowników, układu pacjenta, przycisku przepłukiwania O2, wentylatora, śrub mocujących, drzwiczek, uchwytów i szyn, drenów zasilających i pacjenta, pułapki wodnej i jej mocowania, portów i gniazd elektrycznych, zastawki APL, pokrywy układu oddechowego, ramion, worka oddechowego i jego uchwytu, krateru zastawki APL, membran, dysków i uszczelnień płyty zaworów, połączeń elektrycznych grzania układu pacjenta, króćców podłączeń układu pacjenta, kraterów bloku oddechowego, uszczelnień mocowania wapna, uszczelnień interfejsu podłączenia pneumatyki, całego układu ssaka i AGS.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Zasilania awaryjnego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Wersji oprogramowania komponentów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Mobi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Mixer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 xml:space="preserve"> MA, VGC MA, PGM, zasilacza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Łącznego czasu pracy komponentów miksera, wentylatora, silnika, zasilacza, baterii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Kalibracja czujników ciśnienia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Pinsp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Pexp</w:t>
      </w:r>
      <w:proofErr w:type="spellEnd"/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Ustawienie offsetu czujników ciśnienia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Pz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>, Pe, Pu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Sprawdzenie czujnika temperatury ogrzewania układu pacjenta oraz analog i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power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 xml:space="preserve"> PCB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Sprawdzenie wypalonych pikseli wyświetlacza, diod LED, kontrastu wyświetlacza, głośnika alarmów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Portu komunikacji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Układu zasilania: napięć, temperatury pracy, alarmów, włącznika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Układu PGM: szczelności, spadku ciśnienia, charakterystyki czujnika ciśnienia, przełączania zaworów podczas zerowania, wskazań czujnika ciśnienia, przepływu, alarmów okluzji, prawidłowości ciśnień, precyzji wskazań stężenia gazów w otoczeniu i testowego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 Bloku wlotowego gazów, poprawności wskazań czujników ciśnienia, szczelności układu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Szczelności miksera i zaworu zwrotnego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Sprawdzenie poprawności wskazań czujników ciśnienia PTANK, PRP, PSYS,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poprawności wskazań czujników ciśnienia PRPO2, PRPAIR, PRPN2O, PDMGSHI, PDMGSLO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wartości kalibracyjnych PRSDET, MGS_CAL_FLOW_O2, MGS_FLW_FCT_DET, MIX_OFS_PRS_DET, MIX_OFFS_DET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kontrolek LED obecności zasilania w gazy, czujnika temperatury TMGS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Sprawdzenie tolerancji przypływu VGMS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poprawnego podawania przepływu przez zawór bezpieczeństwa O2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poprawnego podawania przepływu przez zawór przepłukiwania O2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Szczelności układu wapna „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Click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>”.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Liniowość zastawki APL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układu A-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Cone</w:t>
      </w:r>
      <w:proofErr w:type="spellEnd"/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lastRenderedPageBreak/>
        <w:t>Szczelności układu świeżych gazów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Sprawdzenie offsetu zaworu PEEP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Sygnału włączania / wyłączania urządzenia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Testu szczelności urządzenia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Wentylacji manualnej/spontanicznej, trybów ciśnieniowego i objętościowego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Alarmu rozpięcia układu pacjenta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Mocowania ramion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Poprawności podaży tlenu przez zewnętrzny przepływomierz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Pomiaru SPO2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Poprawnej siły ssania ssaka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Butli awaryjnego zasilania w gazy szczelności, daty przydatności</w:t>
      </w:r>
    </w:p>
    <w:p w:rsidR="001141C8" w:rsidRPr="001141C8" w:rsidRDefault="001141C8" w:rsidP="002402F7">
      <w:pPr>
        <w:pStyle w:val="Akapitzlist"/>
        <w:numPr>
          <w:ilvl w:val="0"/>
          <w:numId w:val="13"/>
        </w:numPr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poprawności podłączenia gazów dla zasilania centralnego i butli</w:t>
      </w:r>
    </w:p>
    <w:p w:rsidR="001141C8" w:rsidRPr="001141C8" w:rsidRDefault="001141C8" w:rsidP="002402F7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Oznaczenie sprawności / niesprawności urządzenia. </w:t>
      </w:r>
    </w:p>
    <w:p w:rsidR="003866F7" w:rsidRDefault="003866F7" w:rsidP="003866F7">
      <w:pPr>
        <w:ind w:left="360"/>
        <w:jc w:val="both"/>
        <w:rPr>
          <w:rFonts w:ascii="Arial" w:hAnsi="Arial" w:cs="Arial"/>
          <w:b w:val="0"/>
          <w:sz w:val="18"/>
          <w:szCs w:val="18"/>
        </w:rPr>
      </w:pPr>
    </w:p>
    <w:p w:rsidR="009D2087" w:rsidRDefault="009D2087" w:rsidP="00A216A6">
      <w:pPr>
        <w:jc w:val="both"/>
        <w:rPr>
          <w:rFonts w:ascii="Arial" w:hAnsi="Arial" w:cs="Arial"/>
          <w:u w:val="single"/>
        </w:rPr>
      </w:pPr>
    </w:p>
    <w:p w:rsidR="00A216A6" w:rsidRPr="009D2087" w:rsidRDefault="009D2087" w:rsidP="009D20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9D208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A216A6" w:rsidRPr="009D2087">
        <w:rPr>
          <w:rFonts w:ascii="Arial" w:hAnsi="Arial" w:cs="Arial"/>
          <w:sz w:val="18"/>
          <w:szCs w:val="18"/>
        </w:rPr>
        <w:t>Stała konserwacja dla kardiomonitorów: (1 x w roku</w:t>
      </w:r>
      <w:r w:rsidR="007E2159">
        <w:rPr>
          <w:rFonts w:ascii="Arial" w:hAnsi="Arial" w:cs="Arial"/>
          <w:sz w:val="18"/>
          <w:szCs w:val="18"/>
        </w:rPr>
        <w:t xml:space="preserve"> </w:t>
      </w:r>
      <w:r w:rsidR="007E2159" w:rsidRPr="00F13182">
        <w:rPr>
          <w:rFonts w:ascii="Arial" w:hAnsi="Arial" w:cs="Arial"/>
          <w:sz w:val="18"/>
          <w:szCs w:val="18"/>
        </w:rPr>
        <w:t xml:space="preserve">co </w:t>
      </w:r>
      <w:r w:rsidR="007E2159">
        <w:rPr>
          <w:rFonts w:ascii="Arial" w:hAnsi="Arial" w:cs="Arial"/>
          <w:sz w:val="18"/>
          <w:szCs w:val="18"/>
        </w:rPr>
        <w:t>12</w:t>
      </w:r>
      <w:r w:rsidR="007E2159" w:rsidRPr="00F13182">
        <w:rPr>
          <w:rFonts w:ascii="Arial" w:hAnsi="Arial" w:cs="Arial"/>
          <w:sz w:val="18"/>
          <w:szCs w:val="18"/>
        </w:rPr>
        <w:t xml:space="preserve"> miesięcy</w:t>
      </w:r>
      <w:r w:rsidR="00A216A6" w:rsidRPr="009D2087">
        <w:rPr>
          <w:rFonts w:ascii="Arial" w:hAnsi="Arial" w:cs="Arial"/>
          <w:sz w:val="18"/>
          <w:szCs w:val="18"/>
        </w:rPr>
        <w:t>)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mechanicznego.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Kontrola występowania usterek zewnętrznych.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Inspekcja zużycia części.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elektrycznego.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funkcjonowania urządzeń i ich gotowości do pracy.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Przeprowadzenie czynności korygujących – ustawienie i regulacja odpowiednich wartości nastawień w przypadkach ich odchylenia od wartości optymalnych.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kabla pacjenta oraz kabla łączącego kaseton z aparatem.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modułu wizji.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toru wzmacniacza biologicznego.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wzmacniacza pulsu.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odchylania i WN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 xml:space="preserve">Sprawdzenie zasilacza. 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lampy kineskopowej.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działania układu alarmów.</w:t>
      </w:r>
    </w:p>
    <w:p w:rsidR="00A216A6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Regulacja i strojenie końcowe aparatu.</w:t>
      </w:r>
    </w:p>
    <w:p w:rsidR="007E09BA" w:rsidRPr="00F13182" w:rsidRDefault="007E09BA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Dostawa i zamontowanie zestawów …. rocznych, 2 –letnich lub 3-letnich.</w:t>
      </w:r>
    </w:p>
    <w:p w:rsidR="00A216A6" w:rsidRPr="002402F7" w:rsidRDefault="00A216A6" w:rsidP="004F421C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Dokonywanie 1 x w roku elektrycznych pomiarów ochronnych</w:t>
      </w:r>
      <w:r w:rsidR="002402F7" w:rsidRPr="002402F7">
        <w:rPr>
          <w:rFonts w:ascii="Arial" w:hAnsi="Arial" w:cs="Arial"/>
          <w:b w:val="0"/>
          <w:sz w:val="18"/>
          <w:szCs w:val="18"/>
        </w:rPr>
        <w:t>, testów bezpieczeństwa elektrycznego zgodnie z normą EN</w:t>
      </w:r>
      <w:r w:rsidR="002402F7">
        <w:rPr>
          <w:rFonts w:ascii="Arial" w:hAnsi="Arial" w:cs="Arial"/>
          <w:b w:val="0"/>
          <w:sz w:val="18"/>
          <w:szCs w:val="18"/>
        </w:rPr>
        <w:t>62353</w:t>
      </w:r>
      <w:r w:rsidR="002402F7" w:rsidRPr="002402F7">
        <w:rPr>
          <w:rFonts w:ascii="Arial" w:hAnsi="Arial" w:cs="Arial"/>
          <w:b w:val="0"/>
          <w:sz w:val="18"/>
          <w:szCs w:val="18"/>
        </w:rPr>
        <w:t xml:space="preserve"> </w:t>
      </w:r>
      <w:r w:rsidRPr="002402F7">
        <w:rPr>
          <w:rFonts w:ascii="Arial" w:hAnsi="Arial" w:cs="Arial"/>
          <w:b w:val="0"/>
          <w:sz w:val="18"/>
          <w:szCs w:val="18"/>
        </w:rPr>
        <w:t xml:space="preserve">(pomiary rezystancji izolacji przewodów, sprawdzenie ochrony przeciwporażeniowej) wraz wydaniem stosownych </w:t>
      </w:r>
      <w:r w:rsidR="009D2087" w:rsidRPr="002402F7">
        <w:rPr>
          <w:rFonts w:ascii="Arial" w:hAnsi="Arial" w:cs="Arial"/>
          <w:b w:val="0"/>
          <w:sz w:val="18"/>
          <w:szCs w:val="18"/>
        </w:rPr>
        <w:t>protokołów</w:t>
      </w:r>
      <w:r w:rsidRPr="002402F7">
        <w:rPr>
          <w:rFonts w:ascii="Arial" w:hAnsi="Arial" w:cs="Arial"/>
          <w:b w:val="0"/>
          <w:sz w:val="18"/>
          <w:szCs w:val="18"/>
        </w:rPr>
        <w:t xml:space="preserve"> i przekazaniem ich do Działu</w:t>
      </w:r>
      <w:r w:rsidR="009D2087" w:rsidRPr="002402F7">
        <w:rPr>
          <w:rFonts w:ascii="Arial" w:hAnsi="Arial" w:cs="Arial"/>
          <w:b w:val="0"/>
          <w:sz w:val="18"/>
          <w:szCs w:val="18"/>
        </w:rPr>
        <w:t xml:space="preserve"> Aparatury Medycznej</w:t>
      </w:r>
      <w:r w:rsidR="002402F7" w:rsidRPr="002402F7">
        <w:rPr>
          <w:rFonts w:ascii="Arial" w:hAnsi="Arial" w:cs="Arial"/>
          <w:b w:val="0"/>
          <w:sz w:val="18"/>
          <w:szCs w:val="18"/>
        </w:rPr>
        <w:t>.</w:t>
      </w:r>
    </w:p>
    <w:p w:rsidR="002402F7" w:rsidRDefault="002402F7" w:rsidP="00CF111D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Sprawdzenie numerów seryjnych stacji IDS, zasilacza, czujnika saturacji, wersji oprogramowania monitora.</w:t>
      </w:r>
    </w:p>
    <w:p w:rsidR="002402F7" w:rsidRDefault="002402F7" w:rsidP="00117034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Wymiana części konserwacyjnych: akumulatorów wewnętrznych, filtrów NPC, co 2 lata lub gdy jest to wymagane.</w:t>
      </w:r>
    </w:p>
    <w:p w:rsidR="002402F7" w:rsidRDefault="002402F7" w:rsidP="002402F7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22..S</w:t>
      </w:r>
      <w:r w:rsidRPr="002402F7">
        <w:rPr>
          <w:rFonts w:ascii="Arial" w:hAnsi="Arial" w:cs="Arial"/>
          <w:b w:val="0"/>
          <w:sz w:val="18"/>
          <w:szCs w:val="18"/>
        </w:rPr>
        <w:t>prawdzenie funkcji i kondycji urządzenia: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Kompletności i czytelności napisów, naklejek, instrukcji obsługi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Braku uszkodzeń mechanicznych urządzenia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włączania, funkcjonowania diod informacyjnych, głośnika, poziomu naładowania baterii.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zasilania zewnętrznego urządzenia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Stanu wyświetlacza: wypalonych pikseli, możliwości regulacji kontrastu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 xml:space="preserve">Poprawnej pracy przycisków stałych programowo, 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EKG, zgodności wyświetlanych parametrów symulatorem, detekcji rozrusznika serca, załączania alarmów HR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SPO2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pomiaru temperatury, zgodności z symulatorem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 xml:space="preserve">Poprawności działania inwazyjnego pomiaru ciśnienia, zgodności wyświetlanych parametrów z symulatorem (dwóch kanałów), kalibracja. 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awaryjnego obniżenia ciśnienia w poszczególnych kategoriach pacjenta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układu ładowania akumulatora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wyłączania urządzenia, działania generatora piezo</w:t>
      </w:r>
    </w:p>
    <w:p w:rsidR="002402F7" w:rsidRPr="002402F7" w:rsidRDefault="002402F7" w:rsidP="002402F7">
      <w:pPr>
        <w:pStyle w:val="Akapitzlist"/>
        <w:numPr>
          <w:ilvl w:val="0"/>
          <w:numId w:val="5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 xml:space="preserve">Oznaczenie sprawności / niesprawności urządzenia. </w:t>
      </w:r>
    </w:p>
    <w:p w:rsidR="003866F7" w:rsidRDefault="003866F7" w:rsidP="009D2087">
      <w:pPr>
        <w:jc w:val="both"/>
        <w:rPr>
          <w:rFonts w:ascii="Arial" w:hAnsi="Arial" w:cs="Arial"/>
          <w:sz w:val="18"/>
          <w:szCs w:val="18"/>
        </w:rPr>
      </w:pPr>
    </w:p>
    <w:p w:rsidR="009D2087" w:rsidRDefault="009D2087" w:rsidP="009D20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F13182">
        <w:rPr>
          <w:rFonts w:ascii="Arial" w:hAnsi="Arial" w:cs="Arial"/>
          <w:sz w:val="18"/>
          <w:szCs w:val="18"/>
        </w:rPr>
        <w:t xml:space="preserve">. ) </w:t>
      </w:r>
      <w:r w:rsidRPr="009D2087">
        <w:rPr>
          <w:rFonts w:ascii="Arial" w:hAnsi="Arial" w:cs="Arial"/>
          <w:sz w:val="18"/>
          <w:szCs w:val="18"/>
        </w:rPr>
        <w:t xml:space="preserve">Stała konserwacja dla </w:t>
      </w:r>
      <w:r>
        <w:rPr>
          <w:rFonts w:ascii="Arial" w:hAnsi="Arial" w:cs="Arial"/>
          <w:sz w:val="18"/>
          <w:szCs w:val="18"/>
        </w:rPr>
        <w:t>Pomp infuzyjnych AGILIA</w:t>
      </w:r>
      <w:r w:rsidRPr="00F13182">
        <w:rPr>
          <w:rFonts w:ascii="Arial" w:hAnsi="Arial" w:cs="Arial"/>
          <w:sz w:val="18"/>
          <w:szCs w:val="18"/>
        </w:rPr>
        <w:t>: (</w:t>
      </w:r>
      <w:r>
        <w:rPr>
          <w:rFonts w:ascii="Arial" w:hAnsi="Arial" w:cs="Arial"/>
          <w:sz w:val="18"/>
          <w:szCs w:val="18"/>
        </w:rPr>
        <w:t>1</w:t>
      </w:r>
      <w:r w:rsidRPr="00F13182">
        <w:rPr>
          <w:rFonts w:ascii="Arial" w:hAnsi="Arial" w:cs="Arial"/>
          <w:sz w:val="18"/>
          <w:szCs w:val="18"/>
        </w:rPr>
        <w:t xml:space="preserve"> x w roku co </w:t>
      </w:r>
      <w:r>
        <w:rPr>
          <w:rFonts w:ascii="Arial" w:hAnsi="Arial" w:cs="Arial"/>
          <w:sz w:val="18"/>
          <w:szCs w:val="18"/>
        </w:rPr>
        <w:t>12</w:t>
      </w:r>
      <w:r w:rsidRPr="00F13182">
        <w:rPr>
          <w:rFonts w:ascii="Arial" w:hAnsi="Arial" w:cs="Arial"/>
          <w:sz w:val="18"/>
          <w:szCs w:val="18"/>
        </w:rPr>
        <w:t xml:space="preserve"> miesięcy)</w:t>
      </w:r>
    </w:p>
    <w:p w:rsidR="007E09BA" w:rsidRPr="007E09BA" w:rsidRDefault="007E09BA" w:rsidP="007E09BA">
      <w:pPr>
        <w:jc w:val="both"/>
        <w:rPr>
          <w:rFonts w:ascii="Arial" w:hAnsi="Arial" w:cs="Arial"/>
          <w:sz w:val="18"/>
          <w:szCs w:val="18"/>
        </w:rPr>
      </w:pPr>
      <w:r w:rsidRPr="007E09BA">
        <w:rPr>
          <w:rFonts w:ascii="Arial" w:hAnsi="Arial" w:cs="Arial"/>
          <w:sz w:val="18"/>
          <w:szCs w:val="18"/>
        </w:rPr>
        <w:t>obejmuje:</w:t>
      </w:r>
    </w:p>
    <w:p w:rsidR="007E09BA" w:rsidRPr="00F13182" w:rsidRDefault="007E09BA" w:rsidP="009D2087">
      <w:pPr>
        <w:jc w:val="both"/>
        <w:rPr>
          <w:rFonts w:ascii="Arial" w:hAnsi="Arial" w:cs="Arial"/>
          <w:sz w:val="18"/>
          <w:szCs w:val="18"/>
        </w:rPr>
      </w:pP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mechanicznego.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Kontrola występowania usterek zewnętrznych.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Inspekcja zużycia części.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elektrycznego.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funkcjonowania urządzeń i ich gotowości do pracy.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Przeprowadzenie czynności korygujących – ustawienie i regulacja odpowiednich wartości nastawień w przypadkach ich odchylenia od wartości optymalnych.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układu ładowania akumulatorów.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lastRenderedPageBreak/>
        <w:t>Sprawdzenie pojemności akumulatorów, ładowanie lub ich wymiana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zasilacza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układu sterowania silnikiem krokowym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licznika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układu zadawania wydajności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 xml:space="preserve">Sprawdzenie stanu okablowania 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 xml:space="preserve">Sprawdzenie działania pompy na wszystkich podzakresach </w:t>
      </w:r>
    </w:p>
    <w:p w:rsid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przekładni z czyszczeniem i smarowaniem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Wymiana akumulatorów 1 x na 3 lata</w:t>
      </w:r>
      <w:r w:rsidR="008112A9">
        <w:rPr>
          <w:rFonts w:ascii="Arial" w:hAnsi="Arial" w:cs="Arial"/>
          <w:b w:val="0"/>
          <w:sz w:val="18"/>
          <w:szCs w:val="18"/>
        </w:rPr>
        <w:t xml:space="preserve"> lub częściej w razie takiej konieczności</w:t>
      </w:r>
      <w:r>
        <w:rPr>
          <w:rFonts w:ascii="Arial" w:hAnsi="Arial" w:cs="Arial"/>
          <w:b w:val="0"/>
          <w:sz w:val="18"/>
          <w:szCs w:val="18"/>
        </w:rPr>
        <w:t>.</w:t>
      </w:r>
    </w:p>
    <w:p w:rsid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Dokonywanie 1 x w roku elektrycznych pomiarów ochronnych</w:t>
      </w:r>
      <w:r w:rsidR="007E2159">
        <w:rPr>
          <w:rFonts w:ascii="Arial" w:hAnsi="Arial" w:cs="Arial"/>
          <w:b w:val="0"/>
          <w:sz w:val="18"/>
          <w:szCs w:val="18"/>
        </w:rPr>
        <w:t xml:space="preserve">, </w:t>
      </w:r>
      <w:r w:rsidR="007E2159" w:rsidRPr="002402F7">
        <w:rPr>
          <w:rFonts w:ascii="Arial" w:hAnsi="Arial" w:cs="Arial"/>
          <w:b w:val="0"/>
          <w:sz w:val="18"/>
          <w:szCs w:val="18"/>
        </w:rPr>
        <w:t>testów bezpieczeństwa elektrycznego zgodnie z normą EN</w:t>
      </w:r>
      <w:r w:rsidR="007E2159">
        <w:rPr>
          <w:rFonts w:ascii="Arial" w:hAnsi="Arial" w:cs="Arial"/>
          <w:b w:val="0"/>
          <w:sz w:val="18"/>
          <w:szCs w:val="18"/>
        </w:rPr>
        <w:t>62353</w:t>
      </w:r>
      <w:r w:rsidR="007E2159" w:rsidRPr="007E09BA">
        <w:rPr>
          <w:rFonts w:ascii="Arial" w:hAnsi="Arial" w:cs="Arial"/>
          <w:b w:val="0"/>
          <w:sz w:val="18"/>
          <w:szCs w:val="18"/>
        </w:rPr>
        <w:t xml:space="preserve"> </w:t>
      </w:r>
      <w:r w:rsidRPr="007E09BA">
        <w:rPr>
          <w:rFonts w:ascii="Arial" w:hAnsi="Arial" w:cs="Arial"/>
          <w:b w:val="0"/>
          <w:sz w:val="18"/>
          <w:szCs w:val="18"/>
        </w:rPr>
        <w:t xml:space="preserve">(pomiary rezystancji izolacji przewodów, sprawdzenie ochrony przeciwporażeniowej) wraz wydaniem stosownych </w:t>
      </w:r>
      <w:proofErr w:type="spellStart"/>
      <w:r w:rsidRPr="007E09BA">
        <w:rPr>
          <w:rFonts w:ascii="Arial" w:hAnsi="Arial" w:cs="Arial"/>
          <w:b w:val="0"/>
          <w:sz w:val="18"/>
          <w:szCs w:val="18"/>
        </w:rPr>
        <w:t>protokółów</w:t>
      </w:r>
      <w:proofErr w:type="spellEnd"/>
      <w:r w:rsidRPr="007E09BA">
        <w:rPr>
          <w:rFonts w:ascii="Arial" w:hAnsi="Arial" w:cs="Arial"/>
          <w:b w:val="0"/>
          <w:sz w:val="18"/>
          <w:szCs w:val="18"/>
        </w:rPr>
        <w:t xml:space="preserve"> i przekazaniem ich do Działu </w:t>
      </w:r>
      <w:r>
        <w:rPr>
          <w:rFonts w:ascii="Arial" w:hAnsi="Arial" w:cs="Arial"/>
          <w:b w:val="0"/>
          <w:sz w:val="18"/>
          <w:szCs w:val="18"/>
        </w:rPr>
        <w:t>Aparatury Medycznej.</w:t>
      </w:r>
    </w:p>
    <w:p w:rsidR="00C976A3" w:rsidRPr="007E09BA" w:rsidRDefault="00C976A3" w:rsidP="00C976A3">
      <w:pPr>
        <w:ind w:left="480"/>
        <w:jc w:val="both"/>
        <w:rPr>
          <w:rFonts w:ascii="Arial" w:hAnsi="Arial" w:cs="Arial"/>
          <w:b w:val="0"/>
          <w:sz w:val="18"/>
          <w:szCs w:val="18"/>
        </w:rPr>
      </w:pPr>
    </w:p>
    <w:p w:rsidR="00C976A3" w:rsidRDefault="00C976A3" w:rsidP="00C97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– </w:t>
      </w:r>
      <w:r w:rsidRPr="009D2087">
        <w:rPr>
          <w:rFonts w:ascii="Arial" w:hAnsi="Arial" w:cs="Arial"/>
          <w:sz w:val="18"/>
          <w:szCs w:val="18"/>
        </w:rPr>
        <w:t xml:space="preserve">Stała konserwacja </w:t>
      </w:r>
      <w:r>
        <w:rPr>
          <w:rFonts w:ascii="Arial" w:hAnsi="Arial" w:cs="Arial"/>
          <w:sz w:val="18"/>
          <w:szCs w:val="18"/>
        </w:rPr>
        <w:t>dot. respiratorów</w:t>
      </w:r>
      <w:r w:rsidRPr="00F1318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1</w:t>
      </w:r>
      <w:r w:rsidRPr="00F13182">
        <w:rPr>
          <w:rFonts w:ascii="Arial" w:hAnsi="Arial" w:cs="Arial"/>
          <w:sz w:val="18"/>
          <w:szCs w:val="18"/>
        </w:rPr>
        <w:t xml:space="preserve"> x w roku co </w:t>
      </w:r>
      <w:r>
        <w:rPr>
          <w:rFonts w:ascii="Arial" w:hAnsi="Arial" w:cs="Arial"/>
          <w:sz w:val="18"/>
          <w:szCs w:val="18"/>
        </w:rPr>
        <w:t>12</w:t>
      </w:r>
      <w:r w:rsidRPr="00F13182">
        <w:rPr>
          <w:rFonts w:ascii="Arial" w:hAnsi="Arial" w:cs="Arial"/>
          <w:sz w:val="18"/>
          <w:szCs w:val="18"/>
        </w:rPr>
        <w:t xml:space="preserve"> miesięcy)</w:t>
      </w:r>
    </w:p>
    <w:p w:rsidR="00C976A3" w:rsidRPr="007E09BA" w:rsidRDefault="00C976A3" w:rsidP="00C976A3">
      <w:pPr>
        <w:jc w:val="both"/>
        <w:rPr>
          <w:rFonts w:ascii="Arial" w:hAnsi="Arial" w:cs="Arial"/>
          <w:sz w:val="18"/>
          <w:szCs w:val="18"/>
        </w:rPr>
      </w:pPr>
      <w:r w:rsidRPr="007E09BA">
        <w:rPr>
          <w:rFonts w:ascii="Arial" w:hAnsi="Arial" w:cs="Arial"/>
          <w:sz w:val="18"/>
          <w:szCs w:val="18"/>
        </w:rPr>
        <w:t>obejmuje:</w:t>
      </w:r>
    </w:p>
    <w:p w:rsidR="00C976A3" w:rsidRPr="00936940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mechanicznego.</w:t>
      </w:r>
    </w:p>
    <w:p w:rsidR="00936940" w:rsidRPr="00F13182" w:rsidRDefault="00936940" w:rsidP="00936940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elektrycznego.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Kontrola występowania usterek zewnętrznych.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Inspekcja zużycia części.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poprawności działania reduktora wewnętrznego.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poprawności działania regulatora oddechu wspomaganego.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poprawności działania regulatora przepływu.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poprawności działania regulatora częstotliwości.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poprawności działania i regulacja wyłącznika czasowego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i regulacja układu negacji.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i regulacja układu głębokiego wdechu.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manometru ciśnienia oddechowego.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i talkowanie membran i wymiana uszczelek.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drenów.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zbiornika miecha.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Czyszczenie filtra.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Czyszczenie i smarowanie elementów sterowania aparatu.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 xml:space="preserve">Czyszczenie </w:t>
      </w:r>
      <w:proofErr w:type="spellStart"/>
      <w:r w:rsidRPr="00F13182">
        <w:rPr>
          <w:rFonts w:ascii="Arial" w:hAnsi="Arial" w:cs="Arial"/>
          <w:b w:val="0"/>
          <w:sz w:val="18"/>
          <w:szCs w:val="18"/>
        </w:rPr>
        <w:t>rotamerów</w:t>
      </w:r>
      <w:proofErr w:type="spellEnd"/>
      <w:r w:rsidRPr="00F13182">
        <w:rPr>
          <w:rFonts w:ascii="Arial" w:hAnsi="Arial" w:cs="Arial"/>
          <w:b w:val="0"/>
          <w:sz w:val="18"/>
          <w:szCs w:val="18"/>
        </w:rPr>
        <w:t>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zaworu nagłego wdechu.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Regulacja pracy aparatu.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modułu alarmu.</w:t>
      </w:r>
    </w:p>
    <w:p w:rsidR="00C976A3" w:rsidRPr="003866F7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Przeprowadzenie czynności korygujących – ustawienie i regulacja odpowiednich wartości nastawień w przypadkach ich odc</w:t>
      </w:r>
      <w:r w:rsidR="003866F7">
        <w:rPr>
          <w:rFonts w:ascii="Arial" w:hAnsi="Arial" w:cs="Arial"/>
          <w:b w:val="0"/>
          <w:sz w:val="18"/>
          <w:szCs w:val="18"/>
        </w:rPr>
        <w:t>hylenia od wartości optymalnych.</w:t>
      </w:r>
    </w:p>
    <w:p w:rsidR="00B607A6" w:rsidRPr="003866F7" w:rsidRDefault="00C976A3" w:rsidP="009E19D5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3866F7">
        <w:rPr>
          <w:rFonts w:ascii="Arial" w:hAnsi="Arial" w:cs="Arial"/>
          <w:b w:val="0"/>
          <w:sz w:val="18"/>
          <w:szCs w:val="18"/>
        </w:rPr>
        <w:t xml:space="preserve">Dokonywanie 1 x w roku elektrycznych pomiarów ochronnych (pomiary rezystancji izolacji przewodów, sprawdzenie ochrony przeciwporażeniowej) wraz wydaniem stosownych </w:t>
      </w:r>
      <w:proofErr w:type="spellStart"/>
      <w:r w:rsidRPr="003866F7">
        <w:rPr>
          <w:rFonts w:ascii="Arial" w:hAnsi="Arial" w:cs="Arial"/>
          <w:b w:val="0"/>
          <w:sz w:val="18"/>
          <w:szCs w:val="18"/>
        </w:rPr>
        <w:t>protokółów</w:t>
      </w:r>
      <w:proofErr w:type="spellEnd"/>
      <w:r w:rsidRPr="003866F7">
        <w:rPr>
          <w:rFonts w:ascii="Arial" w:hAnsi="Arial" w:cs="Arial"/>
          <w:b w:val="0"/>
          <w:sz w:val="18"/>
          <w:szCs w:val="18"/>
        </w:rPr>
        <w:t xml:space="preserve"> i przekazaniem ich do Działu Aparatury Medycznej.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Wykonanie testu szczelności,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zaworów bezpieczeństwa,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wyświetlacza, klawiatury, diod sygnalizacyjnych, generatora, głośnika,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Kalibracja R3,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Kalibracja czujników pomiaru przepływu,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czujników ciśnienia,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szczelności i pomiaru toru O2,</w:t>
      </w:r>
    </w:p>
    <w:p w:rsid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poprawności wentylacji w poszczególnych trybach wentylacyjnych oraz mierzonych wartości.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Oznaczenie sprawności / niesprawności urządzenia. </w:t>
      </w:r>
    </w:p>
    <w:p w:rsidR="00C976A3" w:rsidRDefault="00C976A3" w:rsidP="00C976A3">
      <w:pPr>
        <w:rPr>
          <w:rFonts w:ascii="Arial" w:hAnsi="Arial" w:cs="Arial"/>
          <w:b w:val="0"/>
          <w:sz w:val="18"/>
          <w:szCs w:val="18"/>
        </w:rPr>
      </w:pPr>
    </w:p>
    <w:p w:rsidR="00C976A3" w:rsidRDefault="00C976A3" w:rsidP="00C976A3">
      <w:pPr>
        <w:rPr>
          <w:rFonts w:ascii="Arial" w:hAnsi="Arial" w:cs="Arial"/>
          <w:b w:val="0"/>
          <w:sz w:val="18"/>
          <w:szCs w:val="18"/>
        </w:rPr>
      </w:pPr>
    </w:p>
    <w:p w:rsidR="003C36FF" w:rsidRPr="007E09BA" w:rsidRDefault="007E2159" w:rsidP="003C36F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3C36FF">
        <w:rPr>
          <w:rFonts w:ascii="Arial" w:hAnsi="Arial" w:cs="Arial"/>
          <w:sz w:val="18"/>
          <w:szCs w:val="18"/>
        </w:rPr>
        <w:t xml:space="preserve">) – </w:t>
      </w:r>
      <w:r w:rsidR="003C36FF" w:rsidRPr="009D2087">
        <w:rPr>
          <w:rFonts w:ascii="Arial" w:hAnsi="Arial" w:cs="Arial"/>
          <w:sz w:val="18"/>
          <w:szCs w:val="18"/>
        </w:rPr>
        <w:t>Stała konserwacja dla</w:t>
      </w:r>
      <w:r w:rsidR="003C36FF" w:rsidRPr="00C976A3">
        <w:rPr>
          <w:rFonts w:ascii="Arial" w:hAnsi="Arial" w:cs="Arial"/>
          <w:sz w:val="18"/>
          <w:szCs w:val="18"/>
        </w:rPr>
        <w:t xml:space="preserve"> </w:t>
      </w:r>
      <w:r w:rsidR="003C36FF">
        <w:rPr>
          <w:rFonts w:ascii="Arial" w:hAnsi="Arial" w:cs="Arial"/>
          <w:sz w:val="18"/>
          <w:szCs w:val="18"/>
        </w:rPr>
        <w:t xml:space="preserve">dot. </w:t>
      </w:r>
      <w:r w:rsidR="00DF1873">
        <w:rPr>
          <w:rFonts w:ascii="Arial" w:hAnsi="Arial" w:cs="Arial"/>
          <w:sz w:val="18"/>
          <w:szCs w:val="18"/>
        </w:rPr>
        <w:t>k</w:t>
      </w:r>
      <w:r w:rsidR="003C36FF">
        <w:rPr>
          <w:rFonts w:ascii="Arial" w:hAnsi="Arial" w:cs="Arial"/>
          <w:sz w:val="18"/>
          <w:szCs w:val="18"/>
        </w:rPr>
        <w:t>olumn anestezjologicznych</w:t>
      </w:r>
      <w:r>
        <w:rPr>
          <w:rFonts w:ascii="Arial" w:hAnsi="Arial" w:cs="Arial"/>
          <w:sz w:val="18"/>
          <w:szCs w:val="18"/>
        </w:rPr>
        <w:t>, kolumn chirurgicznych</w:t>
      </w:r>
      <w:r w:rsidR="003C36FF">
        <w:rPr>
          <w:rFonts w:ascii="Arial" w:hAnsi="Arial" w:cs="Arial"/>
          <w:sz w:val="18"/>
          <w:szCs w:val="18"/>
        </w:rPr>
        <w:t xml:space="preserve"> </w:t>
      </w:r>
      <w:r w:rsidR="003C36FF" w:rsidRPr="00F13182">
        <w:rPr>
          <w:rFonts w:ascii="Arial" w:hAnsi="Arial" w:cs="Arial"/>
          <w:sz w:val="18"/>
          <w:szCs w:val="18"/>
        </w:rPr>
        <w:t xml:space="preserve"> (</w:t>
      </w:r>
      <w:r w:rsidR="003C36FF">
        <w:rPr>
          <w:rFonts w:ascii="Arial" w:hAnsi="Arial" w:cs="Arial"/>
          <w:sz w:val="18"/>
          <w:szCs w:val="18"/>
        </w:rPr>
        <w:t>1</w:t>
      </w:r>
      <w:r w:rsidR="003C36FF" w:rsidRPr="00F13182">
        <w:rPr>
          <w:rFonts w:ascii="Arial" w:hAnsi="Arial" w:cs="Arial"/>
          <w:sz w:val="18"/>
          <w:szCs w:val="18"/>
        </w:rPr>
        <w:t xml:space="preserve"> x w roku co </w:t>
      </w:r>
      <w:r w:rsidR="003C36FF">
        <w:rPr>
          <w:rFonts w:ascii="Arial" w:hAnsi="Arial" w:cs="Arial"/>
          <w:sz w:val="18"/>
          <w:szCs w:val="18"/>
        </w:rPr>
        <w:t>12</w:t>
      </w:r>
      <w:r w:rsidR="003C36FF" w:rsidRPr="00F13182">
        <w:rPr>
          <w:rFonts w:ascii="Arial" w:hAnsi="Arial" w:cs="Arial"/>
          <w:sz w:val="18"/>
          <w:szCs w:val="18"/>
        </w:rPr>
        <w:t xml:space="preserve"> miesięcy)</w:t>
      </w:r>
      <w:r>
        <w:rPr>
          <w:rFonts w:ascii="Arial" w:hAnsi="Arial" w:cs="Arial"/>
          <w:sz w:val="18"/>
          <w:szCs w:val="18"/>
        </w:rPr>
        <w:t xml:space="preserve"> </w:t>
      </w:r>
      <w:r w:rsidR="003C36FF" w:rsidRPr="007E09BA">
        <w:rPr>
          <w:rFonts w:ascii="Arial" w:hAnsi="Arial" w:cs="Arial"/>
          <w:sz w:val="18"/>
          <w:szCs w:val="18"/>
        </w:rPr>
        <w:t>obejmuje:</w:t>
      </w:r>
    </w:p>
    <w:p w:rsidR="003C36FF" w:rsidRPr="00F13182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mechanicznego.</w:t>
      </w:r>
    </w:p>
    <w:p w:rsidR="003C36FF" w:rsidRPr="00F13182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Kontrola występowania usterek zewnętrznych.</w:t>
      </w:r>
    </w:p>
    <w:p w:rsidR="003C36FF" w:rsidRPr="00F13182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Inspekcja zużycia części.</w:t>
      </w:r>
    </w:p>
    <w:p w:rsidR="003C36FF" w:rsidRPr="00F13182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3C36FF" w:rsidRPr="00F13182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elektrycznego.</w:t>
      </w:r>
    </w:p>
    <w:p w:rsidR="003C36FF" w:rsidRPr="003866F7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Przeprowadzenie czynności korygujących – ustawienie i regulacja odpowiednich wartości nastawień w przypadkach ich odchylenia od wartości optymalnych.</w:t>
      </w:r>
    </w:p>
    <w:p w:rsidR="003C36FF" w:rsidRPr="00936940" w:rsidRDefault="003C36FF" w:rsidP="00D7795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Dokonywanie 1 x w roku elektrycznych pomiarów ochronnych</w:t>
      </w:r>
      <w:r w:rsidR="00936940" w:rsidRPr="00936940">
        <w:rPr>
          <w:rFonts w:ascii="Arial" w:hAnsi="Arial" w:cs="Arial"/>
          <w:b w:val="0"/>
          <w:sz w:val="18"/>
          <w:szCs w:val="18"/>
        </w:rPr>
        <w:t>, testów bezpieczeństwa elektrycznego zgodnie z normą EN62353</w:t>
      </w:r>
      <w:r w:rsidRPr="00936940">
        <w:rPr>
          <w:rFonts w:ascii="Arial" w:hAnsi="Arial" w:cs="Arial"/>
          <w:b w:val="0"/>
          <w:sz w:val="18"/>
          <w:szCs w:val="18"/>
        </w:rPr>
        <w:t xml:space="preserve"> (pomiary rezystancji izolacji przewodów, sprawdzenie ochrony przeciwporażeniowej) wraz wydaniem stosownych 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protokółów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 xml:space="preserve"> i przekazaniem ich do Działu Aparatury Medycznej.</w:t>
      </w:r>
    </w:p>
    <w:p w:rsidR="00936940" w:rsidRPr="00936940" w:rsidRDefault="00936940" w:rsidP="00936940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S</w:t>
      </w:r>
      <w:r w:rsidRPr="00936940">
        <w:rPr>
          <w:rFonts w:ascii="Arial" w:hAnsi="Arial" w:cs="Arial"/>
          <w:b w:val="0"/>
          <w:sz w:val="18"/>
          <w:szCs w:val="18"/>
        </w:rPr>
        <w:t>prawdzenie:</w:t>
      </w:r>
    </w:p>
    <w:p w:rsidR="00936940" w:rsidRPr="00936940" w:rsidRDefault="00936940" w:rsidP="00936940">
      <w:pPr>
        <w:pStyle w:val="Akapitzlist"/>
        <w:numPr>
          <w:ilvl w:val="0"/>
          <w:numId w:val="14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numerów seryjnych i konfiguracji kolumny</w:t>
      </w:r>
    </w:p>
    <w:p w:rsidR="00936940" w:rsidRPr="00936940" w:rsidRDefault="00936940" w:rsidP="00936940">
      <w:pPr>
        <w:pStyle w:val="Akapitzlist"/>
        <w:numPr>
          <w:ilvl w:val="0"/>
          <w:numId w:val="14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liczby gniazd: O2, N20, CO2, próżni, sprężonego powietrza, powietrza napędowego, odciągu gazów.</w:t>
      </w:r>
    </w:p>
    <w:p w:rsidR="00936940" w:rsidRPr="00936940" w:rsidRDefault="00936940" w:rsidP="00936940">
      <w:pPr>
        <w:pStyle w:val="Akapitzlist"/>
        <w:numPr>
          <w:ilvl w:val="0"/>
          <w:numId w:val="10"/>
        </w:numPr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Wymiana części i zabiegi konserwacyjne zgodnie z harmonogramem: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233217">
        <w:rPr>
          <w:rFonts w:ascii="Arial" w:hAnsi="Arial" w:cs="Arial"/>
          <w:b w:val="0"/>
          <w:sz w:val="18"/>
          <w:szCs w:val="18"/>
          <w:u w:val="single"/>
        </w:rPr>
        <w:t>Po 5 latach od instalacji a następnie, co rok</w:t>
      </w:r>
      <w:r w:rsidRPr="00936940">
        <w:rPr>
          <w:rFonts w:ascii="Arial" w:hAnsi="Arial" w:cs="Arial"/>
          <w:b w:val="0"/>
          <w:sz w:val="18"/>
          <w:szCs w:val="18"/>
        </w:rPr>
        <w:t>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Demontaż obudów, wizualna inspekcja stanu przewodów elektrycznych i pneumatycznych (przy użyciu „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leak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detector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>” lub „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detector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 xml:space="preserve"> spray”).</w:t>
      </w:r>
    </w:p>
    <w:p w:rsidR="00936940" w:rsidRPr="00233217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  <w:u w:val="single"/>
        </w:rPr>
      </w:pPr>
      <w:r w:rsidRPr="00233217">
        <w:rPr>
          <w:rFonts w:ascii="Arial" w:hAnsi="Arial" w:cs="Arial"/>
          <w:b w:val="0"/>
          <w:sz w:val="18"/>
          <w:szCs w:val="18"/>
          <w:u w:val="single"/>
        </w:rPr>
        <w:t>Co 5 lat: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lastRenderedPageBreak/>
        <w:t>Wymiana środka smarującego na śrubie trapezowej w mechanizmie podnoszenia kolumny.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Co 6 lat: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Wymiana uszczelnień punktów poboru gazów medycznych.</w:t>
      </w:r>
    </w:p>
    <w:p w:rsidR="00936940" w:rsidRPr="00233217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  <w:u w:val="single"/>
        </w:rPr>
      </w:pPr>
      <w:r w:rsidRPr="00233217">
        <w:rPr>
          <w:rFonts w:ascii="Arial" w:hAnsi="Arial" w:cs="Arial"/>
          <w:b w:val="0"/>
          <w:sz w:val="18"/>
          <w:szCs w:val="18"/>
          <w:u w:val="single"/>
        </w:rPr>
        <w:t>Co 12 lat: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Remont generalny. 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Wymiana: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- uszczelnień punktów poboru gazów,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- wymiana zasilających przewodów pneumatycznych (O2, N20, AIR, CO2, VAC, AGSS),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- wymiana przewodów ciśnieniowych technicznych (AIR),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- wymiana zasilających przewodów elektrycznych (230V).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Jak wymagane: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Wymiana zaworu zwrotnego 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Air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 xml:space="preserve"> Motor w układzie AGSS.</w:t>
      </w:r>
    </w:p>
    <w:p w:rsidR="00936940" w:rsidRPr="00936940" w:rsidRDefault="00936940" w:rsidP="00936940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pomiar rezystancja przewodu ochronnego,</w:t>
      </w:r>
    </w:p>
    <w:p w:rsidR="00936940" w:rsidRPr="00936940" w:rsidRDefault="00936940" w:rsidP="00936940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pomiar rezystancji przewodów ochronnych punktów wyrównawczych,</w:t>
      </w:r>
    </w:p>
    <w:p w:rsidR="00936940" w:rsidRPr="00936940" w:rsidRDefault="00936940" w:rsidP="00936940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wizualna inspekcja uszkodzeń elementów elektrycznych.</w:t>
      </w:r>
    </w:p>
    <w:p w:rsidR="00936940" w:rsidRPr="00936940" w:rsidRDefault="00936940" w:rsidP="00EF5E3B">
      <w:pPr>
        <w:pStyle w:val="Akapitzlist"/>
        <w:numPr>
          <w:ilvl w:val="0"/>
          <w:numId w:val="10"/>
        </w:numPr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i wykonanie czynności: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kompletności i czytelności napisów, naklejek, instrukcji obsługi,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braku uszkodzeń mechanicznych kolumny,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braku uszkodzeń mechanicznych punktów poboru gazów medycznych,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pomiar napięcia zasilającego gniazda elektryczne,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poprawności połączenia obwodów gniazd elektrycznych,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siły dokręcenia śrub mocujących akcesoria,</w:t>
      </w:r>
    </w:p>
    <w:p w:rsidR="00936940" w:rsidRPr="00936940" w:rsidRDefault="00936940" w:rsidP="00EF5E3B">
      <w:pPr>
        <w:pStyle w:val="Akapitzlist"/>
        <w:numPr>
          <w:ilvl w:val="0"/>
          <w:numId w:val="13"/>
        </w:numPr>
        <w:ind w:left="709" w:hanging="709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braku szkodzeń mechanicznych lamp, uchwytów, konsoli, szuflad, klawiatury, skrzynek na przewody, </w:t>
      </w:r>
      <w:r w:rsidR="00EF5E3B">
        <w:rPr>
          <w:rFonts w:ascii="Arial" w:hAnsi="Arial" w:cs="Arial"/>
          <w:b w:val="0"/>
          <w:sz w:val="18"/>
          <w:szCs w:val="18"/>
        </w:rPr>
        <w:t xml:space="preserve"> </w:t>
      </w:r>
      <w:r w:rsidRPr="00936940">
        <w:rPr>
          <w:rFonts w:ascii="Arial" w:hAnsi="Arial" w:cs="Arial"/>
          <w:b w:val="0"/>
          <w:sz w:val="18"/>
          <w:szCs w:val="18"/>
        </w:rPr>
        <w:t>szyn, ramion obrotowych, stojaków, pilotów sterowania,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poprawnej pracy hamulców,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siły dokręcenia śrub wału,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obrotowości kolumn wraz z blokadą,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połączeń mechanicznych kolumny, głowicy, łożyskowania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podnoszenia i opuszczania kolumny z punktami krańcowymi,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wysokości zamontowania kolumny, pozycji serwisowych dokowania aparatów,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poprawnej pracy mocowania 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MediaDocking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>.</w:t>
      </w:r>
    </w:p>
    <w:p w:rsidR="00936940" w:rsidRPr="00936940" w:rsidRDefault="00936940" w:rsidP="00EF5E3B">
      <w:pPr>
        <w:pStyle w:val="Akapitzlist"/>
        <w:numPr>
          <w:ilvl w:val="0"/>
          <w:numId w:val="10"/>
        </w:numPr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Oznaczenie sprawności / niesprawności urządzenia. </w:t>
      </w:r>
    </w:p>
    <w:p w:rsidR="00C976A3" w:rsidRDefault="00C976A3" w:rsidP="00C976A3">
      <w:pPr>
        <w:rPr>
          <w:rFonts w:ascii="Arial" w:hAnsi="Arial" w:cs="Arial"/>
          <w:b w:val="0"/>
          <w:sz w:val="18"/>
          <w:szCs w:val="18"/>
        </w:rPr>
      </w:pPr>
    </w:p>
    <w:p w:rsidR="00C976A3" w:rsidRDefault="00C976A3" w:rsidP="00C976A3"/>
    <w:sectPr w:rsidR="00C976A3" w:rsidSect="002332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59" w:rsidRDefault="002E0F59" w:rsidP="00F7487D">
      <w:r>
        <w:separator/>
      </w:r>
    </w:p>
  </w:endnote>
  <w:endnote w:type="continuationSeparator" w:id="0">
    <w:p w:rsidR="002E0F59" w:rsidRDefault="002E0F59" w:rsidP="00F7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59" w:rsidRDefault="002E0F59" w:rsidP="00F7487D">
      <w:r>
        <w:separator/>
      </w:r>
    </w:p>
  </w:footnote>
  <w:footnote w:type="continuationSeparator" w:id="0">
    <w:p w:rsidR="002E0F59" w:rsidRDefault="002E0F59" w:rsidP="00F7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7D" w:rsidRDefault="00F7487D" w:rsidP="00F7487D">
    <w:pPr>
      <w:pStyle w:val="Nagwek"/>
      <w:jc w:val="right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Załącznik nr 1 do SIWZ</w:t>
    </w:r>
  </w:p>
  <w:p w:rsidR="00F7487D" w:rsidRPr="00F7487D" w:rsidRDefault="001A4E0B" w:rsidP="00F7487D">
    <w:pPr>
      <w:pStyle w:val="Nagwek"/>
      <w:jc w:val="right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Nr postępowania: ZP/PN/09/20</w:t>
    </w:r>
    <w:r w:rsidR="00F7487D">
      <w:rPr>
        <w:b w:val="0"/>
        <w:i/>
        <w:sz w:val="16"/>
        <w:szCs w:val="16"/>
      </w:rPr>
      <w:t>/LAM/JG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B9C"/>
    <w:multiLevelType w:val="hybridMultilevel"/>
    <w:tmpl w:val="72E8B926"/>
    <w:lvl w:ilvl="0" w:tplc="384E6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3ECAE24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75658DE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3" w:tplc="DD3A7E4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A03128"/>
    <w:multiLevelType w:val="hybridMultilevel"/>
    <w:tmpl w:val="6B2CD9A0"/>
    <w:lvl w:ilvl="0" w:tplc="869229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B2B66130">
      <w:start w:val="23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8CC0F18"/>
    <w:multiLevelType w:val="hybridMultilevel"/>
    <w:tmpl w:val="1DA6CE0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E73ADD"/>
    <w:multiLevelType w:val="multilevel"/>
    <w:tmpl w:val="228EE7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80616CD"/>
    <w:multiLevelType w:val="hybridMultilevel"/>
    <w:tmpl w:val="F9CA5480"/>
    <w:lvl w:ilvl="0" w:tplc="F7565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41132"/>
    <w:multiLevelType w:val="hybridMultilevel"/>
    <w:tmpl w:val="B4FA61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DD4380C"/>
    <w:multiLevelType w:val="hybridMultilevel"/>
    <w:tmpl w:val="51A8F3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D6AF8"/>
    <w:multiLevelType w:val="hybridMultilevel"/>
    <w:tmpl w:val="DE621448"/>
    <w:lvl w:ilvl="0" w:tplc="F7565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48756782"/>
    <w:multiLevelType w:val="hybridMultilevel"/>
    <w:tmpl w:val="AFCE2294"/>
    <w:lvl w:ilvl="0" w:tplc="88A6C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2B66130">
      <w:start w:val="23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4DB31C85"/>
    <w:multiLevelType w:val="hybridMultilevel"/>
    <w:tmpl w:val="7C181E5C"/>
    <w:lvl w:ilvl="0" w:tplc="F7565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F4557C"/>
    <w:multiLevelType w:val="hybridMultilevel"/>
    <w:tmpl w:val="92F069EA"/>
    <w:lvl w:ilvl="0" w:tplc="255201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501F"/>
    <w:multiLevelType w:val="hybridMultilevel"/>
    <w:tmpl w:val="F7BA36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BE5224D"/>
    <w:multiLevelType w:val="hybridMultilevel"/>
    <w:tmpl w:val="1332A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B69B1"/>
    <w:multiLevelType w:val="hybridMultilevel"/>
    <w:tmpl w:val="0994B6CC"/>
    <w:lvl w:ilvl="0" w:tplc="E5A23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B96BAA"/>
    <w:multiLevelType w:val="hybridMultilevel"/>
    <w:tmpl w:val="2AE6156A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70D26F6F"/>
    <w:multiLevelType w:val="hybridMultilevel"/>
    <w:tmpl w:val="290AE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95FA3"/>
    <w:multiLevelType w:val="hybridMultilevel"/>
    <w:tmpl w:val="3BE66E64"/>
    <w:lvl w:ilvl="0" w:tplc="820C6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6485FE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164E47"/>
    <w:multiLevelType w:val="hybridMultilevel"/>
    <w:tmpl w:val="34A2B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0"/>
  </w:num>
  <w:num w:numId="5">
    <w:abstractNumId w:val="0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6"/>
  </w:num>
  <w:num w:numId="15">
    <w:abstractNumId w:val="12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6"/>
    <w:rsid w:val="001141C8"/>
    <w:rsid w:val="00151C97"/>
    <w:rsid w:val="001A4E0B"/>
    <w:rsid w:val="001C566E"/>
    <w:rsid w:val="00233217"/>
    <w:rsid w:val="002402F7"/>
    <w:rsid w:val="002E0F59"/>
    <w:rsid w:val="003866F7"/>
    <w:rsid w:val="003C36FF"/>
    <w:rsid w:val="003F7BDA"/>
    <w:rsid w:val="004E5844"/>
    <w:rsid w:val="004F6BDB"/>
    <w:rsid w:val="006D1CAF"/>
    <w:rsid w:val="007D24C9"/>
    <w:rsid w:val="007E09BA"/>
    <w:rsid w:val="007E2159"/>
    <w:rsid w:val="008112A9"/>
    <w:rsid w:val="008418F0"/>
    <w:rsid w:val="008B09BC"/>
    <w:rsid w:val="008E533F"/>
    <w:rsid w:val="00936940"/>
    <w:rsid w:val="009B06CB"/>
    <w:rsid w:val="009D2087"/>
    <w:rsid w:val="00A216A6"/>
    <w:rsid w:val="00A265E3"/>
    <w:rsid w:val="00A82305"/>
    <w:rsid w:val="00AB2FE1"/>
    <w:rsid w:val="00AF2E09"/>
    <w:rsid w:val="00B607A6"/>
    <w:rsid w:val="00B85878"/>
    <w:rsid w:val="00C976A3"/>
    <w:rsid w:val="00DC16C9"/>
    <w:rsid w:val="00DF1873"/>
    <w:rsid w:val="00E107E2"/>
    <w:rsid w:val="00EF5E3B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C173-3953-4826-9F48-91D79190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6A6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7D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7D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2512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Majchrowska</dc:creator>
  <cp:keywords/>
  <dc:description/>
  <cp:lastModifiedBy>Joanna Głombowicz</cp:lastModifiedBy>
  <cp:revision>16</cp:revision>
  <dcterms:created xsi:type="dcterms:W3CDTF">2019-08-26T08:57:00Z</dcterms:created>
  <dcterms:modified xsi:type="dcterms:W3CDTF">2020-04-21T06:27:00Z</dcterms:modified>
</cp:coreProperties>
</file>