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>ZESTAWIENIE WYMAGANYCH PARAMETRÓW</w:t>
      </w:r>
    </w:p>
    <w:p w:rsidR="00F95E13" w:rsidRPr="00E83EE0" w:rsidRDefault="00E83EE0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DEFIBRYLATORA  AED 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7068"/>
        <w:gridCol w:w="1962"/>
      </w:tblGrid>
      <w:tr w:rsidR="00E83EE0" w:rsidRPr="00FA38C0" w:rsidTr="00C65F53">
        <w:trPr>
          <w:trHeight w:val="69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FA38C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FA38C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Parametry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wymagane</w:t>
            </w:r>
            <w:proofErr w:type="spellEnd"/>
          </w:p>
        </w:tc>
      </w:tr>
      <w:tr w:rsidR="00E83EE0" w:rsidRPr="00FA38C0" w:rsidTr="00C65F53">
        <w:trPr>
          <w:trHeight w:val="617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Defibrylator </w:t>
            </w:r>
            <w:r w:rsidR="00E83EE0"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zewnętrzny, </w:t>
            </w:r>
            <w:r w:rsidR="00132050"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półautomatyczny, </w:t>
            </w:r>
            <w:r w:rsidR="00E83EE0" w:rsidRPr="00FA38C0">
              <w:rPr>
                <w:rFonts w:ascii="Arial" w:hAnsi="Arial" w:cs="Arial"/>
                <w:sz w:val="20"/>
                <w:szCs w:val="20"/>
                <w:lang w:val="pl-PL"/>
              </w:rPr>
              <w:t>fabrycznie nowy</w:t>
            </w:r>
            <w:r w:rsidR="00550053">
              <w:rPr>
                <w:rFonts w:ascii="Arial" w:hAnsi="Arial" w:cs="Arial"/>
                <w:sz w:val="20"/>
                <w:szCs w:val="20"/>
                <w:lang w:val="pl-PL"/>
              </w:rPr>
              <w:t xml:space="preserve"> min. 2017 r.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F448E" w:rsidRPr="00FA38C0" w:rsidTr="00C65F53">
        <w:trPr>
          <w:trHeight w:val="617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50" w:rsidRPr="00FA38C0" w:rsidRDefault="00132050" w:rsidP="00132050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Wbudowany system doradcy resuscytacji krążeniowo oddechowej, monitorujący siłę i częstotliwość ucisków klatki piersiowej pacjenta i podający 5 typów komunikatów zwrotnych, w zależności od potrzeby: </w:t>
            </w:r>
          </w:p>
          <w:p w:rsidR="00132050" w:rsidRPr="00FA38C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„ Uciskaj mocniej”</w:t>
            </w:r>
          </w:p>
          <w:p w:rsidR="00132050" w:rsidRPr="00FA38C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„ Uciskaj słabiej”</w:t>
            </w:r>
          </w:p>
          <w:p w:rsidR="00132050" w:rsidRPr="00FA38C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„ Uciskaj szybciej” </w:t>
            </w:r>
          </w:p>
          <w:p w:rsidR="00132050" w:rsidRPr="00FA38C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„Uciskaj wolnej”</w:t>
            </w:r>
          </w:p>
          <w:p w:rsidR="00DF448E" w:rsidRPr="00FA38C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„Dobre uciski”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FA38C0" w:rsidRDefault="00042FAF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FA38C0" w:rsidTr="00C65F53">
        <w:trPr>
          <w:trHeight w:val="35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Gwarancja producenta na defibrylator</w:t>
            </w:r>
            <w:r w:rsidR="005E642D">
              <w:rPr>
                <w:rFonts w:ascii="Arial" w:hAnsi="Arial" w:cs="Arial"/>
                <w:sz w:val="20"/>
                <w:szCs w:val="20"/>
                <w:lang w:val="pl-PL"/>
              </w:rPr>
              <w:t xml:space="preserve"> wyposażony w zintegrowany system baterii i elektrod</w:t>
            </w: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 min. 8 lat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Polecenia głosowe w języku polskim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Dwufazowa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fala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defibrylacyjna</w:t>
            </w:r>
            <w:proofErr w:type="spellEnd"/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5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Baterie zintegrowane z elektrodami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Okres żywotności baterii i elektrod min. 4 lata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821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Elektrody samoprzylepne do defibrylacji z informacją graficzną, w którym miejscu mają zostać umieszczone na ciele poszkodowanego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878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Wyposażenie w wskaźniki wizualne wspierające komendy głosowe, podświetlane w zależności od postępu akcji ratowniczej.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70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Certyfikat CE oraz FDA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możliwych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wyładowań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&gt; 60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598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</w:t>
            </w:r>
            <w:r w:rsidR="00DF448E" w:rsidRPr="00FA38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Algorytm postępowania według wytycznych Europejskiej Rady Resuscytacji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117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</w:t>
            </w:r>
            <w:r w:rsidR="00DF448E" w:rsidRPr="00FA3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Aktualizacja oprogramowania w przypadku zmiany algorytmu postępowania według wytycznych Europejskiej Rady Resuscytacji, bez konieczności wymiany całego urządzenia lub odsyłania do producenta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</w:t>
            </w:r>
            <w:r w:rsidR="00DF448E" w:rsidRPr="00FA38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zapewnienie urządzenia zastępczego na czas serwisu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5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</w:t>
            </w:r>
            <w:r w:rsidR="00DF448E" w:rsidRPr="00FA38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38C0">
              <w:rPr>
                <w:rFonts w:ascii="Arial" w:hAnsi="Arial" w:cs="Arial"/>
                <w:sz w:val="20"/>
                <w:szCs w:val="20"/>
              </w:rPr>
              <w:t>bezpieczeństwa</w:t>
            </w:r>
            <w:proofErr w:type="spellEnd"/>
            <w:r w:rsidRPr="00FA38C0">
              <w:rPr>
                <w:rFonts w:ascii="Arial" w:hAnsi="Arial" w:cs="Arial"/>
                <w:sz w:val="20"/>
                <w:szCs w:val="20"/>
              </w:rPr>
              <w:t xml:space="preserve"> IP min. 56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 xml:space="preserve">Metronom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Waga nie większa niż 1,5 kg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70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8C0">
              <w:rPr>
                <w:rFonts w:ascii="Arial" w:hAnsi="Arial" w:cs="Arial"/>
                <w:sz w:val="20"/>
                <w:szCs w:val="20"/>
              </w:rPr>
              <w:t>18</w:t>
            </w:r>
            <w:r w:rsidR="00E83EE0" w:rsidRPr="00FA38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Torba transportowa w zestawie. Obsługa AED bez konieczności wyjmowania z torby.</w:t>
            </w:r>
            <w:r w:rsidR="00215BCD"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 Torba z kieszenią na set ratunkowy.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356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DF448E" w:rsidRPr="00FA38C0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FA38C0" w:rsidRDefault="00E83EE0" w:rsidP="007046C7">
            <w:pPr>
              <w:autoSpaceDE w:val="0"/>
              <w:adjustRightInd w:val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eastAsia="Calibri" w:hAnsi="Arial" w:cs="Arial"/>
                <w:sz w:val="20"/>
                <w:szCs w:val="20"/>
                <w:lang w:val="pl-PL"/>
              </w:rPr>
              <w:t>Zakres energii 150-200J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FA38C0" w:rsidRDefault="00E83EE0" w:rsidP="007046C7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eastAsia="Calibri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691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  <w:r w:rsidR="00E83EE0"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eastAsia="Calibri" w:hAnsi="Arial" w:cs="Arial"/>
                <w:sz w:val="20"/>
                <w:szCs w:val="20"/>
                <w:lang w:val="pl-PL"/>
              </w:rPr>
              <w:t>Możliwość przechowywania AED z podłączonymi elektrodami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702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Zestaw ratunkowy w torbie ( nożyczki, maska CPR, golarka, folia życia, gaza, rękawiczki nitrylowej – 2 pary)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345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Automatyczna analiza EKG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FA38C0" w:rsidTr="00C65F53">
        <w:trPr>
          <w:trHeight w:val="25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 w:rsidRPr="00FA38C0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Dostępność treningowej wersji urządzenia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FA38C0" w:rsidTr="00C65F53">
        <w:trPr>
          <w:trHeight w:val="25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 w:rsidRPr="00FA38C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na bezpłatne baterie i elektrody w przypadku użycia, po każdej akcji ratowniczej z wykorzystaniem defibrylatora  AED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FA38C0" w:rsidTr="00C65F53">
        <w:trPr>
          <w:trHeight w:val="25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 w:rsidRPr="00FA38C0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Gwarancja producenta na bezpłatny defibrylator AED dla osoby uratowanej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FA38C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215BCD" w:rsidRPr="00FA38C0" w:rsidTr="00C65F53">
        <w:trPr>
          <w:trHeight w:val="25"/>
        </w:trPr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Pr="00FA38C0" w:rsidRDefault="00215BCD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 w:rsidRPr="00FA38C0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Pr="00FA38C0" w:rsidRDefault="00215BCD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 xml:space="preserve">Opcja pediatryczna w postaci baterii z dedykowanymi elektrodami pediatrycznymi, umożliwiające bezpieczną defibrylację dzieci od 1 do 8 roku życia.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Pr="00FA38C0" w:rsidRDefault="00215BCD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38C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</w:tbl>
    <w:p w:rsidR="00036006" w:rsidRPr="00FA38C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A38C0">
        <w:rPr>
          <w:rFonts w:ascii="Arial" w:hAnsi="Arial" w:cs="Arial"/>
          <w:sz w:val="20"/>
          <w:szCs w:val="20"/>
          <w:lang w:val="pl-PL"/>
        </w:rPr>
        <w:t xml:space="preserve">Uwaga! W kolumnie "Oświadczenie spełnienia parametru" – TAK – oznacza </w:t>
      </w:r>
      <w:r w:rsidR="00645F9B" w:rsidRPr="00FA38C0">
        <w:rPr>
          <w:rFonts w:ascii="Arial" w:hAnsi="Arial" w:cs="Arial"/>
          <w:sz w:val="20"/>
          <w:szCs w:val="20"/>
          <w:lang w:val="pl-PL"/>
        </w:rPr>
        <w:t>bezwzględny</w:t>
      </w:r>
      <w:r w:rsidR="00F60190" w:rsidRPr="00FA38C0">
        <w:rPr>
          <w:rFonts w:ascii="Arial" w:hAnsi="Arial" w:cs="Arial"/>
          <w:sz w:val="20"/>
          <w:szCs w:val="20"/>
          <w:lang w:val="pl-PL"/>
        </w:rPr>
        <w:t xml:space="preserve"> wymóg. Brak żądanej opcji </w:t>
      </w:r>
      <w:r w:rsidRPr="00FA38C0">
        <w:rPr>
          <w:rFonts w:ascii="Arial" w:hAnsi="Arial" w:cs="Arial"/>
          <w:sz w:val="20"/>
          <w:szCs w:val="20"/>
          <w:lang w:val="pl-PL"/>
        </w:rPr>
        <w:t>powoduje odrzucenie oferty.</w:t>
      </w:r>
    </w:p>
    <w:p w:rsidR="00DF448E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44E5D" w:rsidRDefault="00644E5D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644E5D" w:rsidRPr="00E83EE0" w:rsidRDefault="00644E5D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07.05.2018 r. </w:t>
      </w:r>
      <w:bookmarkStart w:id="0" w:name="_GoBack"/>
      <w:bookmarkEnd w:id="0"/>
    </w:p>
    <w:p w:rsidR="00DF448E" w:rsidRPr="00E83EE0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036006" w:rsidRPr="00E83EE0" w:rsidSect="00F95E13">
      <w:pgSz w:w="11905" w:h="16837"/>
      <w:pgMar w:top="1134" w:right="84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DB" w:rsidRDefault="005E37DB">
      <w:r>
        <w:separator/>
      </w:r>
    </w:p>
  </w:endnote>
  <w:endnote w:type="continuationSeparator" w:id="0">
    <w:p w:rsidR="005E37DB" w:rsidRDefault="005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DB" w:rsidRDefault="005E37DB">
      <w:r>
        <w:rPr>
          <w:color w:val="000000"/>
        </w:rPr>
        <w:separator/>
      </w:r>
    </w:p>
  </w:footnote>
  <w:footnote w:type="continuationSeparator" w:id="0">
    <w:p w:rsidR="005E37DB" w:rsidRDefault="005E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14"/>
    <w:multiLevelType w:val="hybridMultilevel"/>
    <w:tmpl w:val="FE4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6C1"/>
    <w:multiLevelType w:val="hybridMultilevel"/>
    <w:tmpl w:val="53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E7"/>
    <w:multiLevelType w:val="multilevel"/>
    <w:tmpl w:val="78DAC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6"/>
    <w:rsid w:val="00036006"/>
    <w:rsid w:val="00042FAF"/>
    <w:rsid w:val="00132050"/>
    <w:rsid w:val="0014606F"/>
    <w:rsid w:val="00151570"/>
    <w:rsid w:val="001759DA"/>
    <w:rsid w:val="00215BCD"/>
    <w:rsid w:val="002E3348"/>
    <w:rsid w:val="003D6501"/>
    <w:rsid w:val="003F4BE6"/>
    <w:rsid w:val="00536657"/>
    <w:rsid w:val="00550053"/>
    <w:rsid w:val="005E37DB"/>
    <w:rsid w:val="005E642D"/>
    <w:rsid w:val="00644E5D"/>
    <w:rsid w:val="00645F9B"/>
    <w:rsid w:val="007046C7"/>
    <w:rsid w:val="00726C44"/>
    <w:rsid w:val="0079757E"/>
    <w:rsid w:val="007D3D5B"/>
    <w:rsid w:val="00BF1975"/>
    <w:rsid w:val="00C65F53"/>
    <w:rsid w:val="00CA132B"/>
    <w:rsid w:val="00D748E6"/>
    <w:rsid w:val="00DF448E"/>
    <w:rsid w:val="00E1144A"/>
    <w:rsid w:val="00E83EE0"/>
    <w:rsid w:val="00F60190"/>
    <w:rsid w:val="00F95E13"/>
    <w:rsid w:val="00FA38C0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757"/>
  <w15:docId w15:val="{5F249B27-91EF-42C6-AB92-5F5CC1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Piotr Garbat</cp:lastModifiedBy>
  <cp:revision>3</cp:revision>
  <cp:lastPrinted>2018-05-07T11:16:00Z</cp:lastPrinted>
  <dcterms:created xsi:type="dcterms:W3CDTF">2018-05-07T11:14:00Z</dcterms:created>
  <dcterms:modified xsi:type="dcterms:W3CDTF">2018-05-07T11:17:00Z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