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405" w:rsidRPr="009A7660" w:rsidRDefault="000558D2" w:rsidP="000558D2">
      <w:pPr>
        <w:tabs>
          <w:tab w:val="center" w:pos="4464"/>
          <w:tab w:val="right" w:pos="8929"/>
        </w:tabs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FC7405" w:rsidRPr="009A7660">
        <w:rPr>
          <w:rFonts w:ascii="Arial" w:hAnsi="Arial" w:cs="Arial"/>
          <w:b/>
          <w:bCs/>
        </w:rPr>
        <w:t xml:space="preserve">Dodatkowe postanowienia umowne </w:t>
      </w:r>
      <w:r>
        <w:rPr>
          <w:rFonts w:ascii="Arial" w:hAnsi="Arial" w:cs="Arial"/>
          <w:b/>
          <w:bCs/>
        </w:rPr>
        <w:tab/>
      </w:r>
    </w:p>
    <w:p w:rsidR="00FC7405" w:rsidRPr="009A7660" w:rsidRDefault="00FC7405" w:rsidP="009A7660">
      <w:pPr>
        <w:spacing w:after="0"/>
        <w:jc w:val="center"/>
        <w:rPr>
          <w:rFonts w:ascii="Arial" w:hAnsi="Arial" w:cs="Arial"/>
          <w:b/>
          <w:bCs/>
        </w:rPr>
      </w:pPr>
      <w:r w:rsidRPr="009A7660">
        <w:rPr>
          <w:rFonts w:ascii="Arial" w:hAnsi="Arial" w:cs="Arial"/>
          <w:b/>
          <w:bCs/>
        </w:rPr>
        <w:t>do Umowy leasingu nr ……………..….. z dnia …………………..2023 r.</w:t>
      </w:r>
    </w:p>
    <w:p w:rsidR="00FC7405" w:rsidRPr="009A7660" w:rsidRDefault="00FC7405" w:rsidP="009A7660">
      <w:pPr>
        <w:spacing w:after="0"/>
        <w:jc w:val="both"/>
        <w:rPr>
          <w:rFonts w:ascii="Arial" w:hAnsi="Arial" w:cs="Arial"/>
        </w:rPr>
      </w:pPr>
      <w:r w:rsidRPr="009A7660">
        <w:rPr>
          <w:rFonts w:ascii="Arial" w:hAnsi="Arial" w:cs="Arial"/>
        </w:rPr>
        <w:t xml:space="preserve">zawartej w wyniku przeprowadzonego postępowania </w:t>
      </w:r>
      <w:r w:rsidRPr="009A7660">
        <w:rPr>
          <w:rFonts w:ascii="Arial" w:eastAsia="Times New Roman" w:hAnsi="Arial" w:cs="Arial"/>
          <w:lang w:eastAsia="pl-PL"/>
        </w:rPr>
        <w:t>o udz</w:t>
      </w:r>
      <w:r w:rsidR="005F09D2">
        <w:rPr>
          <w:rFonts w:ascii="Arial" w:eastAsia="Times New Roman" w:hAnsi="Arial" w:cs="Arial"/>
          <w:lang w:eastAsia="pl-PL"/>
        </w:rPr>
        <w:t>ielenie zamówienia publicznego</w:t>
      </w:r>
      <w:r w:rsidRPr="009A7660">
        <w:rPr>
          <w:rFonts w:ascii="Arial" w:eastAsia="Times New Roman" w:hAnsi="Arial" w:cs="Arial"/>
          <w:lang w:eastAsia="pl-PL"/>
        </w:rPr>
        <w:t xml:space="preserve"> w trybie przetargu nieograniczonego, </w:t>
      </w:r>
      <w:r w:rsidRPr="009A7660">
        <w:rPr>
          <w:rFonts w:ascii="Arial" w:eastAsia="Times New Roman" w:hAnsi="Arial" w:cs="Arial"/>
          <w:lang w:eastAsia="ar-SA"/>
        </w:rPr>
        <w:t>zgodnie z ustawą z dnia</w:t>
      </w:r>
      <w:r w:rsidR="005F09D2">
        <w:rPr>
          <w:rFonts w:ascii="Arial" w:eastAsia="Times New Roman" w:hAnsi="Arial" w:cs="Arial"/>
          <w:lang w:eastAsia="ar-SA"/>
        </w:rPr>
        <w:t xml:space="preserve"> </w:t>
      </w:r>
      <w:r w:rsidRPr="009A7660">
        <w:rPr>
          <w:rFonts w:ascii="Arial" w:eastAsia="Times New Roman" w:hAnsi="Arial" w:cs="Arial"/>
          <w:lang w:eastAsia="ar-SA"/>
        </w:rPr>
        <w:t xml:space="preserve">11 września 2019 r. Prawo zamówień publicznych </w:t>
      </w:r>
      <w:r w:rsidRPr="009A7660">
        <w:rPr>
          <w:rFonts w:ascii="Arial" w:eastAsia="Times New Roman" w:hAnsi="Arial" w:cs="Arial"/>
          <w:lang w:eastAsia="pl-PL"/>
        </w:rPr>
        <w:t>(t.j. Dz.U. z 2022 r. poz. 1710 ze zm.)</w:t>
      </w:r>
      <w:r w:rsidRPr="009A7660">
        <w:rPr>
          <w:rFonts w:ascii="Arial" w:eastAsia="Times New Roman" w:hAnsi="Arial" w:cs="Arial"/>
          <w:lang w:eastAsia="ar-SA"/>
        </w:rPr>
        <w:t xml:space="preserve">, </w:t>
      </w:r>
      <w:bookmarkStart w:id="0" w:name="_Hlk54164192"/>
      <w:r w:rsidRPr="009A7660">
        <w:rPr>
          <w:rFonts w:ascii="Arial" w:eastAsia="Times New Roman" w:hAnsi="Arial" w:cs="Arial"/>
          <w:lang w:eastAsia="ar-SA"/>
        </w:rPr>
        <w:t xml:space="preserve">na </w:t>
      </w:r>
      <w:r w:rsidRPr="009A7660">
        <w:rPr>
          <w:rFonts w:ascii="Arial" w:hAnsi="Arial" w:cs="Arial"/>
        </w:rPr>
        <w:t>„</w:t>
      </w:r>
      <w:bookmarkEnd w:id="0"/>
      <w:r w:rsidRPr="009A7660">
        <w:rPr>
          <w:rFonts w:ascii="Arial" w:hAnsi="Arial" w:cs="Arial"/>
        </w:rPr>
        <w:t>Dostaw</w:t>
      </w:r>
      <w:r w:rsidR="00142D8B">
        <w:rPr>
          <w:rFonts w:ascii="Arial" w:hAnsi="Arial" w:cs="Arial"/>
        </w:rPr>
        <w:t>ę</w:t>
      </w:r>
      <w:r w:rsidRPr="009A7660">
        <w:rPr>
          <w:rFonts w:ascii="Arial" w:hAnsi="Arial" w:cs="Arial"/>
        </w:rPr>
        <w:t xml:space="preserve"> i sfinansowanie w formie leasingu operacyjnego samochodu do wywozu odpadów” pomiędzy:</w:t>
      </w:r>
    </w:p>
    <w:p w:rsidR="00FC7405" w:rsidRPr="009A7660" w:rsidRDefault="00FC7405" w:rsidP="009A7660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CE4F13" w:rsidRPr="009A7660" w:rsidRDefault="00CE4F13" w:rsidP="009A7660">
      <w:pPr>
        <w:spacing w:after="0"/>
        <w:jc w:val="both"/>
        <w:rPr>
          <w:rFonts w:ascii="Arial" w:eastAsia="Times New Roman" w:hAnsi="Arial" w:cs="Arial"/>
          <w:b/>
          <w:lang w:eastAsia="ar-SA"/>
        </w:rPr>
      </w:pPr>
      <w:r w:rsidRPr="009A7660">
        <w:rPr>
          <w:rFonts w:ascii="Arial" w:eastAsia="Times New Roman" w:hAnsi="Arial" w:cs="Arial"/>
          <w:lang w:eastAsia="ar-SA"/>
        </w:rPr>
        <w:t xml:space="preserve">Miejskim Przedsiębiorstwem Oczyszczania Spółka z ograniczoną odpowiedzialnością, </w:t>
      </w:r>
      <w:r w:rsidRPr="009A7660">
        <w:rPr>
          <w:rFonts w:ascii="Arial" w:eastAsia="Times New Roman" w:hAnsi="Arial" w:cs="Arial"/>
          <w:lang w:eastAsia="ar-SA"/>
        </w:rPr>
        <w:br/>
      </w:r>
      <w:r w:rsidR="005D4B9E">
        <w:rPr>
          <w:rFonts w:ascii="Arial" w:eastAsia="Times New Roman" w:hAnsi="Arial" w:cs="Arial"/>
          <w:lang w:eastAsia="ar-SA"/>
        </w:rPr>
        <w:t xml:space="preserve">z </w:t>
      </w:r>
      <w:r w:rsidR="005D4B9E" w:rsidRPr="005D4B9E">
        <w:rPr>
          <w:rFonts w:ascii="Arial" w:eastAsia="Times New Roman" w:hAnsi="Arial" w:cs="Arial"/>
          <w:lang w:eastAsia="ar-SA"/>
        </w:rPr>
        <w:t xml:space="preserve">siedzibą w Bielsku Podlaskim przy </w:t>
      </w:r>
      <w:r w:rsidRPr="005D4B9E">
        <w:rPr>
          <w:rFonts w:ascii="Arial" w:eastAsia="Times New Roman" w:hAnsi="Arial" w:cs="Arial"/>
          <w:lang w:eastAsia="ar-SA"/>
        </w:rPr>
        <w:t>ul. Studziwodzk</w:t>
      </w:r>
      <w:r w:rsidR="005D4B9E">
        <w:rPr>
          <w:rFonts w:ascii="Arial" w:eastAsia="Times New Roman" w:hAnsi="Arial" w:cs="Arial"/>
          <w:lang w:eastAsia="ar-SA"/>
        </w:rPr>
        <w:t>iej</w:t>
      </w:r>
      <w:r w:rsidRPr="005D4B9E">
        <w:rPr>
          <w:rFonts w:ascii="Arial" w:eastAsia="Times New Roman" w:hAnsi="Arial" w:cs="Arial"/>
          <w:lang w:eastAsia="ar-SA"/>
        </w:rPr>
        <w:t xml:space="preserve"> 37, 17-100 Bielsk Podlaski, </w:t>
      </w:r>
      <w:r w:rsidR="005D4B9E" w:rsidRPr="005D4B9E">
        <w:rPr>
          <w:rFonts w:ascii="Arial" w:hAnsi="Arial" w:cs="Arial"/>
        </w:rPr>
        <w:t>wpisanym do rejestru przedsiębiorców</w:t>
      </w:r>
      <w:r w:rsidR="005D4B9E" w:rsidRPr="005D4B9E">
        <w:rPr>
          <w:rFonts w:ascii="Arial" w:eastAsia="Times New Roman" w:hAnsi="Arial" w:cs="Arial"/>
          <w:lang w:eastAsia="ar-SA"/>
        </w:rPr>
        <w:t xml:space="preserve"> </w:t>
      </w:r>
      <w:r w:rsidR="005D4B9E" w:rsidRPr="005D4B9E">
        <w:rPr>
          <w:rFonts w:ascii="Arial" w:hAnsi="Arial" w:cs="Arial"/>
        </w:rPr>
        <w:t>pod</w:t>
      </w:r>
      <w:r w:rsidR="005D4B9E">
        <w:rPr>
          <w:rFonts w:ascii="Arial" w:hAnsi="Arial" w:cs="Arial"/>
        </w:rPr>
        <w:t xml:space="preserve"> </w:t>
      </w:r>
      <w:r w:rsidR="005D4B9E" w:rsidRPr="005D4B9E">
        <w:rPr>
          <w:rFonts w:ascii="Arial" w:hAnsi="Arial" w:cs="Arial"/>
        </w:rPr>
        <w:t>Nr KRS</w:t>
      </w:r>
      <w:r w:rsidR="005D4B9E" w:rsidRPr="005D4B9E">
        <w:rPr>
          <w:rFonts w:ascii="Arial" w:eastAsia="Times New Roman" w:hAnsi="Arial" w:cs="Arial"/>
          <w:lang w:eastAsia="ar-SA"/>
        </w:rPr>
        <w:t xml:space="preserve"> </w:t>
      </w:r>
      <w:r w:rsidR="005D4B9E">
        <w:rPr>
          <w:rFonts w:ascii="Arial" w:eastAsia="Times New Roman" w:hAnsi="Arial" w:cs="Arial"/>
          <w:lang w:eastAsia="ar-SA"/>
        </w:rPr>
        <w:t xml:space="preserve">0000809211,  </w:t>
      </w:r>
      <w:r w:rsidRPr="005D4B9E">
        <w:rPr>
          <w:rFonts w:ascii="Arial" w:eastAsia="Times New Roman" w:hAnsi="Arial" w:cs="Arial"/>
          <w:lang w:eastAsia="ar-SA"/>
        </w:rPr>
        <w:t xml:space="preserve">NIP 5432187976, REGON 384652788, zwanym w dalszej części umowy </w:t>
      </w:r>
      <w:r w:rsidRPr="005D4B9E">
        <w:rPr>
          <w:rFonts w:ascii="Arial" w:eastAsia="Times New Roman" w:hAnsi="Arial" w:cs="Arial"/>
          <w:b/>
          <w:lang w:eastAsia="ar-SA"/>
        </w:rPr>
        <w:t xml:space="preserve">„Zamawiającym”, </w:t>
      </w:r>
      <w:r w:rsidRPr="005D4B9E">
        <w:rPr>
          <w:rFonts w:ascii="Arial" w:eastAsia="Times New Roman" w:hAnsi="Arial" w:cs="Arial"/>
          <w:lang w:eastAsia="ar-SA"/>
        </w:rPr>
        <w:t>reprezentowanym</w:t>
      </w:r>
      <w:r w:rsidRPr="009A7660">
        <w:rPr>
          <w:rFonts w:ascii="Arial" w:eastAsia="Times New Roman" w:hAnsi="Arial" w:cs="Arial"/>
          <w:lang w:eastAsia="ar-SA"/>
        </w:rPr>
        <w:t xml:space="preserve"> przez:</w:t>
      </w:r>
    </w:p>
    <w:p w:rsidR="00CE4F13" w:rsidRPr="009A7660" w:rsidRDefault="00CE4F13" w:rsidP="009A7660">
      <w:pPr>
        <w:pStyle w:val="Tekstpodstawowywcity3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9A7660">
        <w:rPr>
          <w:rFonts w:ascii="Arial" w:hAnsi="Arial" w:cs="Arial"/>
          <w:sz w:val="22"/>
          <w:szCs w:val="22"/>
        </w:rPr>
        <w:t xml:space="preserve">.......................................................  </w:t>
      </w:r>
    </w:p>
    <w:p w:rsidR="00FC7405" w:rsidRPr="009A7660" w:rsidRDefault="00FC7405" w:rsidP="009A7660">
      <w:pPr>
        <w:spacing w:after="0"/>
        <w:rPr>
          <w:rFonts w:ascii="Arial" w:hAnsi="Arial" w:cs="Arial"/>
        </w:rPr>
      </w:pPr>
      <w:r w:rsidRPr="009A7660">
        <w:rPr>
          <w:rFonts w:ascii="Arial" w:hAnsi="Arial" w:cs="Arial"/>
        </w:rPr>
        <w:t>a</w:t>
      </w:r>
    </w:p>
    <w:p w:rsidR="00FC7405" w:rsidRPr="009A7660" w:rsidRDefault="00FC7405" w:rsidP="009A7660">
      <w:pPr>
        <w:spacing w:after="0"/>
        <w:jc w:val="both"/>
        <w:rPr>
          <w:rFonts w:ascii="Arial" w:hAnsi="Arial" w:cs="Arial"/>
        </w:rPr>
      </w:pPr>
      <w:r w:rsidRPr="009A7660">
        <w:rPr>
          <w:rFonts w:ascii="Arial" w:hAnsi="Arial" w:cs="Arial"/>
        </w:rPr>
        <w:t>.................................................................................................................................................</w:t>
      </w:r>
    </w:p>
    <w:p w:rsidR="00FC7405" w:rsidRPr="009A7660" w:rsidRDefault="00FC7405" w:rsidP="009A7660">
      <w:pPr>
        <w:spacing w:after="0"/>
        <w:jc w:val="both"/>
        <w:rPr>
          <w:rFonts w:ascii="Arial" w:hAnsi="Arial" w:cs="Arial"/>
        </w:rPr>
      </w:pPr>
      <w:r w:rsidRPr="009A7660">
        <w:rPr>
          <w:rFonts w:ascii="Arial" w:hAnsi="Arial" w:cs="Arial"/>
        </w:rPr>
        <w:t>.................................................................................................................................................</w:t>
      </w:r>
    </w:p>
    <w:p w:rsidR="00FC7405" w:rsidRPr="009A7660" w:rsidRDefault="00FC7405" w:rsidP="009A7660">
      <w:pPr>
        <w:spacing w:after="0"/>
        <w:jc w:val="both"/>
        <w:rPr>
          <w:rFonts w:ascii="Arial" w:hAnsi="Arial" w:cs="Arial"/>
        </w:rPr>
      </w:pPr>
      <w:r w:rsidRPr="009A7660">
        <w:rPr>
          <w:rFonts w:ascii="Arial" w:hAnsi="Arial" w:cs="Arial"/>
        </w:rPr>
        <w:t xml:space="preserve">zwanym w dalszej części umowy </w:t>
      </w:r>
      <w:r w:rsidRPr="009A7660">
        <w:rPr>
          <w:rFonts w:ascii="Arial" w:hAnsi="Arial" w:cs="Arial"/>
          <w:b/>
          <w:bCs/>
        </w:rPr>
        <w:t xml:space="preserve">Wykonawcą </w:t>
      </w:r>
      <w:r w:rsidRPr="009A7660">
        <w:rPr>
          <w:rFonts w:ascii="Arial" w:hAnsi="Arial" w:cs="Arial"/>
        </w:rPr>
        <w:t>reprezentowanym przez:</w:t>
      </w:r>
    </w:p>
    <w:p w:rsidR="00FC7405" w:rsidRPr="009A7660" w:rsidRDefault="00FC7405" w:rsidP="009A7660">
      <w:pPr>
        <w:pStyle w:val="Tekstpodstawowywcity3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9A7660">
        <w:rPr>
          <w:rFonts w:ascii="Arial" w:hAnsi="Arial" w:cs="Arial"/>
          <w:sz w:val="22"/>
          <w:szCs w:val="22"/>
        </w:rPr>
        <w:t xml:space="preserve">.......................................................  </w:t>
      </w:r>
    </w:p>
    <w:p w:rsidR="00932F2D" w:rsidRDefault="00932F2D" w:rsidP="00932F2D">
      <w:pPr>
        <w:pStyle w:val="pkt"/>
        <w:suppressAutoHyphens w:val="0"/>
        <w:autoSpaceDE/>
        <w:autoSpaceDN w:val="0"/>
        <w:spacing w:before="0" w:after="0" w:line="276" w:lineRule="auto"/>
        <w:ind w:left="0" w:firstLine="0"/>
        <w:rPr>
          <w:rFonts w:ascii="Arial" w:hAnsi="Arial" w:cs="Arial"/>
          <w:sz w:val="22"/>
          <w:szCs w:val="22"/>
          <w:lang w:eastAsia="pl-PL"/>
        </w:rPr>
      </w:pPr>
    </w:p>
    <w:p w:rsidR="00932F2D" w:rsidRPr="009A7660" w:rsidRDefault="00932F2D" w:rsidP="00932F2D">
      <w:pPr>
        <w:pStyle w:val="pkt"/>
        <w:suppressAutoHyphens w:val="0"/>
        <w:autoSpaceDE/>
        <w:autoSpaceDN w:val="0"/>
        <w:spacing w:before="0" w:after="0" w:line="276" w:lineRule="auto"/>
        <w:ind w:left="0" w:firstLine="0"/>
        <w:rPr>
          <w:rFonts w:ascii="Arial" w:hAnsi="Arial" w:cs="Arial"/>
          <w:sz w:val="22"/>
          <w:szCs w:val="22"/>
          <w:lang w:eastAsia="pl-PL"/>
        </w:rPr>
      </w:pPr>
      <w:r w:rsidRPr="009A7660">
        <w:rPr>
          <w:rFonts w:ascii="Arial" w:hAnsi="Arial" w:cs="Arial"/>
          <w:sz w:val="22"/>
          <w:szCs w:val="22"/>
          <w:lang w:eastAsia="pl-PL"/>
        </w:rPr>
        <w:t>Strony zgodnie dodają do Umowy Leasingu poniższe postanowienia:</w:t>
      </w:r>
    </w:p>
    <w:p w:rsidR="00FC7405" w:rsidRPr="009A7660" w:rsidRDefault="00FC7405" w:rsidP="009A7660">
      <w:pPr>
        <w:spacing w:after="0"/>
        <w:jc w:val="center"/>
        <w:rPr>
          <w:rFonts w:ascii="Arial" w:hAnsi="Arial" w:cs="Arial"/>
          <w:b/>
        </w:rPr>
      </w:pPr>
    </w:p>
    <w:p w:rsidR="00FC7405" w:rsidRPr="009A7660" w:rsidRDefault="00FC7405" w:rsidP="009A7660">
      <w:pPr>
        <w:spacing w:after="0"/>
        <w:jc w:val="center"/>
        <w:rPr>
          <w:rFonts w:ascii="Arial" w:hAnsi="Arial" w:cs="Arial"/>
          <w:b/>
        </w:rPr>
      </w:pPr>
      <w:r w:rsidRPr="009A7660">
        <w:rPr>
          <w:rFonts w:ascii="Arial" w:hAnsi="Arial" w:cs="Arial"/>
          <w:b/>
        </w:rPr>
        <w:t>§ 1</w:t>
      </w:r>
    </w:p>
    <w:p w:rsidR="00FC7405" w:rsidRPr="009A7660" w:rsidRDefault="00FC7405" w:rsidP="009A7660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  <w:b/>
          <w:bCs/>
          <w:i/>
          <w:iCs/>
        </w:rPr>
      </w:pPr>
      <w:r w:rsidRPr="009A7660">
        <w:rPr>
          <w:rFonts w:ascii="Arial" w:hAnsi="Arial" w:cs="Arial"/>
        </w:rPr>
        <w:t>Strony zgodnie oświadczają, że dnia ……………….2023 r. zawarły Umowę leasingu nr ……………………… (dalej zwaną „</w:t>
      </w:r>
      <w:r w:rsidRPr="009A7660">
        <w:rPr>
          <w:rFonts w:ascii="Arial" w:hAnsi="Arial" w:cs="Arial"/>
          <w:i/>
        </w:rPr>
        <w:t>Umową Leasingu</w:t>
      </w:r>
      <w:r w:rsidRPr="009A7660">
        <w:rPr>
          <w:rFonts w:ascii="Arial" w:hAnsi="Arial" w:cs="Arial"/>
        </w:rPr>
        <w:t xml:space="preserve">”), przedmiotem której jest dostawa </w:t>
      </w:r>
      <w:r w:rsidRPr="009A7660">
        <w:rPr>
          <w:rFonts w:ascii="Arial" w:hAnsi="Arial" w:cs="Arial"/>
          <w:b/>
          <w:bCs/>
        </w:rPr>
        <w:t xml:space="preserve">nowego samochodu do wywozu odpadów </w:t>
      </w:r>
      <w:r w:rsidR="003364E5">
        <w:rPr>
          <w:rFonts w:ascii="Arial" w:hAnsi="Arial" w:cs="Arial"/>
          <w:b/>
          <w:bCs/>
        </w:rPr>
        <w:t xml:space="preserve">z funkcją mycia pojemników </w:t>
      </w:r>
      <w:r w:rsidRPr="009A7660">
        <w:rPr>
          <w:rFonts w:ascii="Arial" w:hAnsi="Arial" w:cs="Arial"/>
        </w:rPr>
        <w:t>(dalej „</w:t>
      </w:r>
      <w:r w:rsidRPr="009A7660">
        <w:rPr>
          <w:rFonts w:ascii="Arial" w:hAnsi="Arial" w:cs="Arial"/>
          <w:i/>
          <w:iCs/>
        </w:rPr>
        <w:t>Pojazd</w:t>
      </w:r>
      <w:r w:rsidR="009A7660" w:rsidRPr="009A7660">
        <w:rPr>
          <w:rFonts w:ascii="Arial" w:hAnsi="Arial" w:cs="Arial"/>
        </w:rPr>
        <w:t>”):</w:t>
      </w:r>
    </w:p>
    <w:p w:rsidR="009A7660" w:rsidRPr="009A7660" w:rsidRDefault="009A7660" w:rsidP="009A7660">
      <w:pPr>
        <w:pStyle w:val="Akapitzlist"/>
        <w:spacing w:before="240" w:after="0"/>
        <w:ind w:left="360"/>
        <w:rPr>
          <w:rFonts w:ascii="Arial" w:hAnsi="Arial" w:cs="Arial"/>
        </w:rPr>
      </w:pPr>
      <w:r w:rsidRPr="009A7660">
        <w:rPr>
          <w:rFonts w:ascii="Arial" w:hAnsi="Arial" w:cs="Arial"/>
        </w:rPr>
        <w:t>marka .....................</w:t>
      </w:r>
      <w:r w:rsidRPr="009A7660">
        <w:rPr>
          <w:rStyle w:val="Odwoanieprzypisudolnego"/>
          <w:rFonts w:ascii="Arial" w:hAnsi="Arial" w:cs="Arial"/>
        </w:rPr>
        <w:footnoteReference w:id="1"/>
      </w:r>
    </w:p>
    <w:p w:rsidR="009A7660" w:rsidRPr="009A7660" w:rsidRDefault="009A7660" w:rsidP="009A7660">
      <w:pPr>
        <w:pStyle w:val="Akapitzlist"/>
        <w:spacing w:before="240" w:after="0"/>
        <w:ind w:left="360"/>
        <w:rPr>
          <w:rFonts w:ascii="Arial" w:hAnsi="Arial" w:cs="Arial"/>
        </w:rPr>
      </w:pPr>
      <w:r w:rsidRPr="009A7660">
        <w:rPr>
          <w:rFonts w:ascii="Arial" w:hAnsi="Arial" w:cs="Arial"/>
        </w:rPr>
        <w:t>model ......................</w:t>
      </w:r>
      <w:r w:rsidRPr="009A7660">
        <w:rPr>
          <w:rStyle w:val="Odwoanieprzypisudolnego"/>
          <w:rFonts w:ascii="Arial" w:hAnsi="Arial" w:cs="Arial"/>
        </w:rPr>
        <w:footnoteReference w:id="2"/>
      </w:r>
    </w:p>
    <w:p w:rsidR="009A7660" w:rsidRPr="009A7660" w:rsidRDefault="009A7660" w:rsidP="009A7660">
      <w:pPr>
        <w:pStyle w:val="Akapitzlist"/>
        <w:spacing w:before="240" w:after="0"/>
        <w:ind w:left="360"/>
        <w:rPr>
          <w:rFonts w:ascii="Arial" w:hAnsi="Arial" w:cs="Arial"/>
        </w:rPr>
      </w:pPr>
      <w:r w:rsidRPr="009A7660">
        <w:rPr>
          <w:rFonts w:ascii="Arial" w:hAnsi="Arial" w:cs="Arial"/>
        </w:rPr>
        <w:t>producent zabudowy .....................</w:t>
      </w:r>
      <w:r w:rsidRPr="009A7660">
        <w:rPr>
          <w:rStyle w:val="Odwoanieprzypisudolnego"/>
          <w:rFonts w:ascii="Arial" w:hAnsi="Arial" w:cs="Arial"/>
        </w:rPr>
        <w:footnoteReference w:id="3"/>
      </w:r>
    </w:p>
    <w:p w:rsidR="00FC7405" w:rsidRDefault="00FC7405" w:rsidP="00D749E3">
      <w:pPr>
        <w:pStyle w:val="Tekstpodstawowy2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</w:rPr>
      </w:pPr>
      <w:r w:rsidRPr="009A7660">
        <w:rPr>
          <w:rFonts w:ascii="Arial" w:hAnsi="Arial" w:cs="Arial"/>
        </w:rPr>
        <w:t>W przypadku sprzeczności pomiędzy postanowieniami Specyfikacji Warunków Zamówienia</w:t>
      </w:r>
      <w:r w:rsidR="007C2B90">
        <w:rPr>
          <w:rFonts w:ascii="Arial" w:hAnsi="Arial" w:cs="Arial"/>
        </w:rPr>
        <w:t xml:space="preserve"> (SWZ)</w:t>
      </w:r>
      <w:r w:rsidRPr="009A7660">
        <w:rPr>
          <w:rFonts w:ascii="Arial" w:hAnsi="Arial" w:cs="Arial"/>
        </w:rPr>
        <w:t>, a postanowieniami Umowy Leasingu lub Ogólnymi Warunkami Umowy Leasingu (OWUL), pierwszeństwo mają postanowienia SWZ, których dokumentacja stanowi integralny załącznik do Umowy leasingu.</w:t>
      </w:r>
    </w:p>
    <w:p w:rsidR="00D749E3" w:rsidRPr="00D749E3" w:rsidRDefault="00D749E3" w:rsidP="00D749E3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9A7660">
        <w:rPr>
          <w:rFonts w:ascii="Arial" w:hAnsi="Arial" w:cs="Arial"/>
        </w:rPr>
        <w:t>W sprawach nie uregulowanych w niniejszej umowie i ogólnych warunkach leasingu zastosowanie mają postanowienia specyfikacji warunków zamówienia.</w:t>
      </w:r>
    </w:p>
    <w:p w:rsidR="009A7660" w:rsidRPr="009A7660" w:rsidRDefault="009A7660" w:rsidP="009A7660">
      <w:pPr>
        <w:spacing w:after="0"/>
        <w:jc w:val="center"/>
        <w:rPr>
          <w:rFonts w:ascii="Arial" w:hAnsi="Arial" w:cs="Arial"/>
          <w:b/>
        </w:rPr>
      </w:pPr>
      <w:r w:rsidRPr="009A7660">
        <w:rPr>
          <w:rFonts w:ascii="Arial" w:hAnsi="Arial" w:cs="Arial"/>
          <w:b/>
        </w:rPr>
        <w:t>§ 2</w:t>
      </w:r>
    </w:p>
    <w:p w:rsidR="009A7660" w:rsidRPr="009A7660" w:rsidRDefault="00932F2D" w:rsidP="009A766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Termin i </w:t>
      </w:r>
      <w:r w:rsidR="000772FC">
        <w:rPr>
          <w:rFonts w:ascii="Arial" w:hAnsi="Arial" w:cs="Arial"/>
          <w:b/>
        </w:rPr>
        <w:t>warunki dostawy</w:t>
      </w:r>
    </w:p>
    <w:p w:rsidR="009A7660" w:rsidRPr="009A7660" w:rsidRDefault="009A7660" w:rsidP="009A7660">
      <w:pPr>
        <w:pStyle w:val="pkt"/>
        <w:numPr>
          <w:ilvl w:val="0"/>
          <w:numId w:val="17"/>
        </w:numPr>
        <w:suppressAutoHyphens w:val="0"/>
        <w:autoSpaceDE/>
        <w:autoSpaceDN w:val="0"/>
        <w:spacing w:before="0" w:after="0" w:line="276" w:lineRule="auto"/>
        <w:rPr>
          <w:rFonts w:ascii="Arial" w:hAnsi="Arial" w:cs="Arial"/>
          <w:b/>
          <w:bCs/>
          <w:sz w:val="22"/>
          <w:szCs w:val="22"/>
          <w:lang w:eastAsia="pl-PL"/>
        </w:rPr>
      </w:pPr>
      <w:r w:rsidRPr="009A7660">
        <w:rPr>
          <w:rFonts w:ascii="Arial" w:hAnsi="Arial" w:cs="Arial"/>
          <w:sz w:val="22"/>
          <w:szCs w:val="22"/>
          <w:lang w:eastAsia="pl-PL"/>
        </w:rPr>
        <w:t xml:space="preserve">Wykonawca zobowiązany jest dostarczyć </w:t>
      </w:r>
      <w:r w:rsidR="00582999">
        <w:rPr>
          <w:rFonts w:ascii="Arial" w:hAnsi="Arial" w:cs="Arial"/>
          <w:sz w:val="22"/>
          <w:szCs w:val="22"/>
          <w:lang w:eastAsia="pl-PL"/>
        </w:rPr>
        <w:t xml:space="preserve">Pojazd </w:t>
      </w:r>
      <w:r w:rsidRPr="009A7660">
        <w:rPr>
          <w:rFonts w:ascii="Arial" w:hAnsi="Arial" w:cs="Arial"/>
          <w:sz w:val="22"/>
          <w:szCs w:val="22"/>
          <w:lang w:eastAsia="pl-PL"/>
        </w:rPr>
        <w:t xml:space="preserve">najpóźniej w terminie </w:t>
      </w:r>
      <w:r w:rsidRPr="009A7660">
        <w:rPr>
          <w:rFonts w:ascii="Arial" w:hAnsi="Arial" w:cs="Arial"/>
          <w:b/>
          <w:bCs/>
          <w:sz w:val="22"/>
          <w:szCs w:val="22"/>
          <w:lang w:eastAsia="pl-PL"/>
        </w:rPr>
        <w:t xml:space="preserve">do </w:t>
      </w:r>
      <w:r w:rsidR="00521B60">
        <w:rPr>
          <w:rFonts w:ascii="Arial" w:hAnsi="Arial" w:cs="Arial"/>
          <w:b/>
          <w:bCs/>
          <w:sz w:val="22"/>
          <w:szCs w:val="22"/>
          <w:lang w:eastAsia="pl-PL"/>
        </w:rPr>
        <w:t>90</w:t>
      </w:r>
      <w:r w:rsidRPr="009A7660">
        <w:rPr>
          <w:rFonts w:ascii="Arial" w:hAnsi="Arial" w:cs="Arial"/>
          <w:b/>
          <w:bCs/>
          <w:sz w:val="22"/>
          <w:szCs w:val="22"/>
          <w:lang w:eastAsia="pl-PL"/>
        </w:rPr>
        <w:t xml:space="preserve"> dni od</w:t>
      </w:r>
      <w:r w:rsidR="00521B60">
        <w:rPr>
          <w:rFonts w:ascii="Arial" w:hAnsi="Arial" w:cs="Arial"/>
          <w:b/>
          <w:bCs/>
          <w:sz w:val="22"/>
          <w:szCs w:val="22"/>
          <w:lang w:eastAsia="pl-PL"/>
        </w:rPr>
        <w:t xml:space="preserve"> daty podpisania Umowy leasingu, nie wcześniej niż 27 listopada 2023 r.</w:t>
      </w:r>
    </w:p>
    <w:p w:rsidR="009A7660" w:rsidRPr="009A7660" w:rsidRDefault="009A7660" w:rsidP="009A7660">
      <w:pPr>
        <w:pStyle w:val="pkt"/>
        <w:numPr>
          <w:ilvl w:val="0"/>
          <w:numId w:val="17"/>
        </w:numPr>
        <w:suppressAutoHyphens w:val="0"/>
        <w:autoSpaceDE/>
        <w:autoSpaceDN w:val="0"/>
        <w:spacing w:before="0" w:after="0" w:line="276" w:lineRule="auto"/>
        <w:rPr>
          <w:rFonts w:ascii="Arial" w:hAnsi="Arial" w:cs="Arial"/>
          <w:sz w:val="22"/>
          <w:szCs w:val="22"/>
          <w:lang w:eastAsia="pl-PL"/>
        </w:rPr>
      </w:pPr>
      <w:r w:rsidRPr="009A7660">
        <w:rPr>
          <w:rFonts w:ascii="Arial" w:hAnsi="Arial" w:cs="Arial"/>
          <w:sz w:val="22"/>
          <w:szCs w:val="22"/>
          <w:lang w:eastAsia="pl-PL"/>
        </w:rPr>
        <w:t xml:space="preserve">Wykonawca zobowiązuje się nabyć na własność i oddać Zamawiającemu do użytkowania </w:t>
      </w:r>
      <w:r w:rsidR="00582999">
        <w:rPr>
          <w:rFonts w:ascii="Arial" w:hAnsi="Arial" w:cs="Arial"/>
          <w:sz w:val="22"/>
          <w:szCs w:val="22"/>
          <w:lang w:eastAsia="pl-PL"/>
        </w:rPr>
        <w:t>Pojazd</w:t>
      </w:r>
      <w:r w:rsidRPr="009A7660">
        <w:rPr>
          <w:rFonts w:ascii="Arial" w:hAnsi="Arial" w:cs="Arial"/>
          <w:sz w:val="22"/>
          <w:szCs w:val="22"/>
          <w:lang w:eastAsia="pl-PL"/>
        </w:rPr>
        <w:t xml:space="preserve"> o parametrach technicznych, konstrukcyjnych i funkcjonalnych oraz wyposażeniu zgodnym ze Specyfikacją Warunków Zamówienia oraz opisem przedmiotu zamówienia (OPZ).</w:t>
      </w:r>
    </w:p>
    <w:p w:rsidR="009A7660" w:rsidRDefault="009A7660" w:rsidP="009A7660">
      <w:pPr>
        <w:pStyle w:val="pkt"/>
        <w:numPr>
          <w:ilvl w:val="0"/>
          <w:numId w:val="17"/>
        </w:numPr>
        <w:suppressAutoHyphens w:val="0"/>
        <w:autoSpaceDE/>
        <w:autoSpaceDN w:val="0"/>
        <w:spacing w:before="0" w:after="0" w:line="276" w:lineRule="auto"/>
        <w:rPr>
          <w:rFonts w:ascii="Arial" w:hAnsi="Arial" w:cs="Arial"/>
          <w:sz w:val="22"/>
          <w:szCs w:val="22"/>
          <w:lang w:eastAsia="pl-PL"/>
        </w:rPr>
      </w:pPr>
      <w:r w:rsidRPr="009A7660">
        <w:rPr>
          <w:rFonts w:ascii="Arial" w:hAnsi="Arial" w:cs="Arial"/>
          <w:sz w:val="22"/>
          <w:szCs w:val="22"/>
          <w:lang w:eastAsia="pl-PL"/>
        </w:rPr>
        <w:lastRenderedPageBreak/>
        <w:t xml:space="preserve">Wykonawca </w:t>
      </w:r>
      <w:r w:rsidR="00582999">
        <w:rPr>
          <w:rFonts w:ascii="Arial" w:hAnsi="Arial" w:cs="Arial"/>
          <w:sz w:val="22"/>
          <w:szCs w:val="22"/>
          <w:lang w:eastAsia="pl-PL"/>
        </w:rPr>
        <w:t>gwarantuje</w:t>
      </w:r>
      <w:r w:rsidRPr="009A7660">
        <w:rPr>
          <w:rFonts w:ascii="Arial" w:hAnsi="Arial" w:cs="Arial"/>
          <w:sz w:val="22"/>
          <w:szCs w:val="22"/>
          <w:lang w:eastAsia="pl-PL"/>
        </w:rPr>
        <w:t xml:space="preserve">, że dostarczony w ramach Umowy </w:t>
      </w:r>
      <w:r w:rsidR="00582999">
        <w:rPr>
          <w:rFonts w:ascii="Arial" w:hAnsi="Arial" w:cs="Arial"/>
          <w:sz w:val="22"/>
          <w:szCs w:val="22"/>
          <w:lang w:eastAsia="pl-PL"/>
        </w:rPr>
        <w:t>Pojazd</w:t>
      </w:r>
      <w:r w:rsidRPr="009A7660">
        <w:rPr>
          <w:rFonts w:ascii="Arial" w:hAnsi="Arial" w:cs="Arial"/>
          <w:sz w:val="22"/>
          <w:szCs w:val="22"/>
          <w:lang w:eastAsia="pl-PL"/>
        </w:rPr>
        <w:t xml:space="preserve"> </w:t>
      </w:r>
      <w:r w:rsidR="00582999">
        <w:rPr>
          <w:rFonts w:ascii="Arial" w:hAnsi="Arial" w:cs="Arial"/>
          <w:sz w:val="22"/>
          <w:szCs w:val="22"/>
          <w:lang w:eastAsia="pl-PL"/>
        </w:rPr>
        <w:t>jest</w:t>
      </w:r>
      <w:r w:rsidR="00251ABD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9A7660">
        <w:rPr>
          <w:rFonts w:ascii="Arial" w:hAnsi="Arial" w:cs="Arial"/>
          <w:sz w:val="22"/>
          <w:szCs w:val="22"/>
          <w:lang w:eastAsia="pl-PL"/>
        </w:rPr>
        <w:t>w pełni sprawny i wolny od wad uniemożliwiających jego użytkowanie zgodnie z przeznaczeniem.</w:t>
      </w:r>
    </w:p>
    <w:p w:rsidR="00582999" w:rsidRPr="009A7660" w:rsidRDefault="00582999" w:rsidP="00582999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/>
        </w:rPr>
      </w:pPr>
      <w:r w:rsidRPr="009A7660">
        <w:rPr>
          <w:rFonts w:ascii="Arial" w:eastAsiaTheme="minorHAnsi" w:hAnsi="Arial" w:cs="Arial"/>
          <w:bCs/>
        </w:rPr>
        <w:t>Pojazd zostanie dostarczony do Zamawiającego na koszt Wykonawcy.</w:t>
      </w:r>
      <w:r w:rsidRPr="009A7660">
        <w:rPr>
          <w:rFonts w:ascii="Arial" w:hAnsi="Arial" w:cs="Arial"/>
          <w:color w:val="000000"/>
        </w:rPr>
        <w:t xml:space="preserve"> Wykonawca jest zobowiązany ubezpieczyć </w:t>
      </w:r>
      <w:r w:rsidR="00251ABD">
        <w:rPr>
          <w:rFonts w:ascii="Arial" w:hAnsi="Arial" w:cs="Arial"/>
          <w:color w:val="000000"/>
        </w:rPr>
        <w:t>Pojazd</w:t>
      </w:r>
      <w:r w:rsidRPr="009A7660">
        <w:rPr>
          <w:rFonts w:ascii="Arial" w:hAnsi="Arial" w:cs="Arial"/>
          <w:color w:val="000000"/>
        </w:rPr>
        <w:t xml:space="preserve"> na czas transportu.</w:t>
      </w:r>
    </w:p>
    <w:p w:rsidR="00582999" w:rsidRDefault="00582999" w:rsidP="0058299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240"/>
        <w:jc w:val="both"/>
        <w:rPr>
          <w:rFonts w:ascii="Arial" w:eastAsiaTheme="minorHAnsi" w:hAnsi="Arial" w:cs="Arial"/>
        </w:rPr>
      </w:pPr>
      <w:r w:rsidRPr="009A7660">
        <w:rPr>
          <w:rFonts w:ascii="Arial" w:eastAsiaTheme="minorHAnsi" w:hAnsi="Arial" w:cs="Arial"/>
        </w:rPr>
        <w:t xml:space="preserve">Przekazanie </w:t>
      </w:r>
      <w:r w:rsidR="00251ABD">
        <w:rPr>
          <w:rFonts w:ascii="Arial" w:eastAsiaTheme="minorHAnsi" w:hAnsi="Arial" w:cs="Arial"/>
        </w:rPr>
        <w:t>P</w:t>
      </w:r>
      <w:r w:rsidRPr="009A7660">
        <w:rPr>
          <w:rFonts w:ascii="Arial" w:eastAsiaTheme="minorHAnsi" w:hAnsi="Arial" w:cs="Arial"/>
        </w:rPr>
        <w:t xml:space="preserve">ojazdu nastąpi w siedzibie Zamawiającego tj. przy ul. Studziwodzkiej 37 w Bielsku Podlaskim w godz. 7:00 - 15:00 w dni robocze (pn. – pt.). </w:t>
      </w:r>
    </w:p>
    <w:p w:rsidR="00582999" w:rsidRPr="009A7660" w:rsidRDefault="00582999" w:rsidP="0058299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240"/>
        <w:jc w:val="both"/>
        <w:rPr>
          <w:rFonts w:ascii="Arial" w:eastAsiaTheme="minorHAnsi" w:hAnsi="Arial" w:cs="Arial"/>
        </w:rPr>
      </w:pPr>
      <w:r w:rsidRPr="009A7660">
        <w:rPr>
          <w:rFonts w:ascii="Arial" w:eastAsiaTheme="minorHAnsi" w:hAnsi="Arial" w:cs="Arial"/>
        </w:rPr>
        <w:t>Wykonawca jest zobowiązany poinformować Zamawiającego o terminie przekazania</w:t>
      </w:r>
      <w:r w:rsidR="00251ABD">
        <w:rPr>
          <w:rFonts w:ascii="Arial" w:eastAsiaTheme="minorHAnsi" w:hAnsi="Arial" w:cs="Arial"/>
        </w:rPr>
        <w:t xml:space="preserve"> Pojazdu</w:t>
      </w:r>
      <w:r w:rsidRPr="009A7660">
        <w:rPr>
          <w:rFonts w:ascii="Arial" w:eastAsiaTheme="minorHAnsi" w:hAnsi="Arial" w:cs="Arial"/>
        </w:rPr>
        <w:t>, co najmniej 2 dni ro</w:t>
      </w:r>
      <w:r>
        <w:rPr>
          <w:rFonts w:ascii="Arial" w:eastAsiaTheme="minorHAnsi" w:hAnsi="Arial" w:cs="Arial"/>
        </w:rPr>
        <w:t>bocze przed planowanym terminem, na adres e-mail:</w:t>
      </w:r>
      <w:r>
        <w:rPr>
          <w:rFonts w:ascii="Arial" w:eastAsiaTheme="minorHAnsi" w:hAnsi="Arial" w:cs="Arial"/>
        </w:rPr>
        <w:br/>
        <w:t>sekretariat@pkbielsk.pl</w:t>
      </w:r>
    </w:p>
    <w:p w:rsidR="00582999" w:rsidRPr="009A7660" w:rsidRDefault="00582999" w:rsidP="0058299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240"/>
        <w:jc w:val="both"/>
        <w:rPr>
          <w:rFonts w:ascii="Arial" w:eastAsiaTheme="minorHAnsi" w:hAnsi="Arial" w:cs="Arial"/>
        </w:rPr>
      </w:pPr>
      <w:r w:rsidRPr="009A7660">
        <w:rPr>
          <w:rFonts w:ascii="Arial" w:eastAsiaTheme="minorHAnsi" w:hAnsi="Arial" w:cs="Arial"/>
        </w:rPr>
        <w:t>Wykonawca, w dniu dostawy, zapewni szkolenie w zakresie obsługi i eksploatacji pojazdu wyznaczonym pracownikom Zamawiającego.</w:t>
      </w:r>
    </w:p>
    <w:p w:rsidR="00582999" w:rsidRPr="009A7660" w:rsidRDefault="00582999" w:rsidP="0058299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240"/>
        <w:jc w:val="both"/>
        <w:rPr>
          <w:rFonts w:ascii="Arial" w:eastAsiaTheme="minorHAnsi" w:hAnsi="Arial" w:cs="Arial"/>
        </w:rPr>
      </w:pPr>
      <w:r w:rsidRPr="009A7660">
        <w:rPr>
          <w:rFonts w:ascii="Arial" w:hAnsi="Arial" w:cs="Arial"/>
        </w:rPr>
        <w:t xml:space="preserve">Odbiór </w:t>
      </w:r>
      <w:r w:rsidR="00251ABD">
        <w:rPr>
          <w:rFonts w:ascii="Arial" w:hAnsi="Arial" w:cs="Arial"/>
        </w:rPr>
        <w:t>P</w:t>
      </w:r>
      <w:r w:rsidRPr="009A7660">
        <w:rPr>
          <w:rFonts w:ascii="Arial" w:hAnsi="Arial" w:cs="Arial"/>
        </w:rPr>
        <w:t>ojazdu zostanie potwierdzony protokołem zdawczo - odbiorczym.</w:t>
      </w:r>
    </w:p>
    <w:p w:rsidR="00582999" w:rsidRPr="009A7660" w:rsidRDefault="00582999" w:rsidP="0058299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240"/>
        <w:jc w:val="both"/>
        <w:rPr>
          <w:rFonts w:ascii="Arial" w:eastAsiaTheme="minorHAnsi" w:hAnsi="Arial" w:cs="Arial"/>
        </w:rPr>
      </w:pPr>
      <w:r w:rsidRPr="009A7660">
        <w:rPr>
          <w:rFonts w:ascii="Arial" w:hAnsi="Arial" w:cs="Arial"/>
        </w:rPr>
        <w:t>Za dotrzymanie terminu realizacji przedmiotu umowy, przyjmuje się  datę podpisania przez Strony protokołu zdawczo odbiorczego bez zastrzeżeń.</w:t>
      </w:r>
    </w:p>
    <w:p w:rsidR="00582999" w:rsidRPr="009A7660" w:rsidRDefault="00582999" w:rsidP="00582999">
      <w:pPr>
        <w:pStyle w:val="Akapitzlist"/>
        <w:numPr>
          <w:ilvl w:val="0"/>
          <w:numId w:val="17"/>
        </w:numPr>
        <w:spacing w:before="240"/>
        <w:jc w:val="both"/>
        <w:rPr>
          <w:rFonts w:ascii="Arial" w:eastAsia="Times New Roman" w:hAnsi="Arial" w:cs="Arial"/>
        </w:rPr>
      </w:pPr>
      <w:r w:rsidRPr="009A7660">
        <w:rPr>
          <w:rFonts w:ascii="Arial" w:hAnsi="Arial" w:cs="Arial"/>
        </w:rPr>
        <w:t xml:space="preserve">W dniu odbioru </w:t>
      </w:r>
      <w:r w:rsidR="00251ABD">
        <w:rPr>
          <w:rFonts w:ascii="Arial" w:hAnsi="Arial" w:cs="Arial"/>
        </w:rPr>
        <w:t>P</w:t>
      </w:r>
      <w:r w:rsidRPr="009A7660">
        <w:rPr>
          <w:rFonts w:ascii="Arial" w:hAnsi="Arial" w:cs="Arial"/>
        </w:rPr>
        <w:t>ojazdu Wykonawca przekaże: dowód rejestracyjny, kopię karty pojazdu, dokument gwarancji lub kontrakt serwisowy, katalog części zamiennych, instrukcję obsługi pojazdu w języku polskim.</w:t>
      </w:r>
    </w:p>
    <w:p w:rsidR="00582999" w:rsidRPr="009A7660" w:rsidRDefault="00582999" w:rsidP="00582999">
      <w:pPr>
        <w:pStyle w:val="Akapitzlist"/>
        <w:numPr>
          <w:ilvl w:val="0"/>
          <w:numId w:val="17"/>
        </w:numPr>
        <w:spacing w:before="240"/>
        <w:jc w:val="both"/>
        <w:rPr>
          <w:rFonts w:ascii="Arial" w:hAnsi="Arial" w:cs="Arial"/>
          <w:color w:val="FF0000"/>
        </w:rPr>
      </w:pPr>
      <w:r w:rsidRPr="009A7660">
        <w:rPr>
          <w:rFonts w:ascii="Arial" w:hAnsi="Arial" w:cs="Arial"/>
        </w:rPr>
        <w:t xml:space="preserve">W przypadku, gdy </w:t>
      </w:r>
      <w:r w:rsidR="00251ABD">
        <w:rPr>
          <w:rFonts w:ascii="Arial" w:hAnsi="Arial" w:cs="Arial"/>
        </w:rPr>
        <w:t>P</w:t>
      </w:r>
      <w:r w:rsidRPr="009A7660">
        <w:rPr>
          <w:rFonts w:ascii="Arial" w:hAnsi="Arial" w:cs="Arial"/>
        </w:rPr>
        <w:t xml:space="preserve">ojazd ma jakiekolwiek wady lub jest niezgodny z warunkami i wymaganiami ustalonymi w SWZ, Zamawiający odmówi odbioru </w:t>
      </w:r>
      <w:r w:rsidR="00251ABD">
        <w:rPr>
          <w:rFonts w:ascii="Arial" w:hAnsi="Arial" w:cs="Arial"/>
        </w:rPr>
        <w:t>P</w:t>
      </w:r>
      <w:r w:rsidRPr="009A7660">
        <w:rPr>
          <w:rFonts w:ascii="Arial" w:hAnsi="Arial" w:cs="Arial"/>
        </w:rPr>
        <w:t xml:space="preserve">ojazdu. </w:t>
      </w:r>
    </w:p>
    <w:p w:rsidR="00582999" w:rsidRPr="009A7660" w:rsidRDefault="00582999" w:rsidP="00582999">
      <w:pPr>
        <w:pStyle w:val="Akapitzlist"/>
        <w:numPr>
          <w:ilvl w:val="0"/>
          <w:numId w:val="17"/>
        </w:numPr>
        <w:spacing w:before="240"/>
        <w:jc w:val="both"/>
        <w:rPr>
          <w:rFonts w:ascii="Arial" w:hAnsi="Arial" w:cs="Arial"/>
          <w:color w:val="FF0000"/>
        </w:rPr>
      </w:pPr>
      <w:r w:rsidRPr="009A7660">
        <w:rPr>
          <w:rFonts w:ascii="Arial" w:hAnsi="Arial" w:cs="Arial"/>
        </w:rPr>
        <w:t>Zamawiający będzie ponosić koszty podatku drogowego na podstawie refakturowania lub w formie faktury VAT.</w:t>
      </w:r>
    </w:p>
    <w:p w:rsidR="00582999" w:rsidRPr="009A7660" w:rsidRDefault="00582999" w:rsidP="004B5874">
      <w:pPr>
        <w:pStyle w:val="Akapitzlist"/>
        <w:numPr>
          <w:ilvl w:val="0"/>
          <w:numId w:val="17"/>
        </w:numPr>
        <w:spacing w:before="240" w:after="0"/>
        <w:jc w:val="both"/>
        <w:rPr>
          <w:rFonts w:ascii="Arial" w:hAnsi="Arial" w:cs="Arial"/>
          <w:color w:val="FF0000"/>
        </w:rPr>
      </w:pPr>
      <w:r w:rsidRPr="009A7660">
        <w:rPr>
          <w:rFonts w:ascii="Arial" w:hAnsi="Arial" w:cs="Arial"/>
        </w:rPr>
        <w:t>Zamawiający poniesie koszty rejestracji pojazdu na podstawie refakturowania lub w formie faktury VAT.</w:t>
      </w:r>
    </w:p>
    <w:p w:rsidR="009A7660" w:rsidRDefault="009A7660" w:rsidP="009A7660">
      <w:pPr>
        <w:pStyle w:val="pkt"/>
        <w:numPr>
          <w:ilvl w:val="0"/>
          <w:numId w:val="17"/>
        </w:numPr>
        <w:suppressAutoHyphens w:val="0"/>
        <w:autoSpaceDE/>
        <w:autoSpaceDN w:val="0"/>
        <w:spacing w:before="0" w:after="0" w:line="276" w:lineRule="auto"/>
        <w:rPr>
          <w:rFonts w:ascii="Arial" w:hAnsi="Arial" w:cs="Arial"/>
          <w:sz w:val="22"/>
          <w:szCs w:val="22"/>
          <w:lang w:eastAsia="pl-PL"/>
        </w:rPr>
      </w:pPr>
      <w:r w:rsidRPr="009A7660">
        <w:rPr>
          <w:rFonts w:ascii="Arial" w:hAnsi="Arial" w:cs="Arial"/>
          <w:sz w:val="22"/>
          <w:szCs w:val="22"/>
          <w:lang w:eastAsia="pl-PL"/>
        </w:rPr>
        <w:t>Zamawiający zastrzega możliwość umieszczenia we własnym zakresie</w:t>
      </w:r>
      <w:r w:rsidR="00A51CD1">
        <w:rPr>
          <w:rFonts w:ascii="Arial" w:hAnsi="Arial" w:cs="Arial"/>
          <w:sz w:val="22"/>
          <w:szCs w:val="22"/>
          <w:lang w:eastAsia="pl-PL"/>
        </w:rPr>
        <w:t>,</w:t>
      </w:r>
      <w:r w:rsidRPr="009A7660">
        <w:rPr>
          <w:rFonts w:ascii="Arial" w:hAnsi="Arial" w:cs="Arial"/>
          <w:sz w:val="22"/>
          <w:szCs w:val="22"/>
          <w:lang w:eastAsia="pl-PL"/>
        </w:rPr>
        <w:t xml:space="preserve"> na stanowiącym przedmiot leasingu </w:t>
      </w:r>
      <w:r w:rsidR="00582999">
        <w:rPr>
          <w:rFonts w:ascii="Arial" w:hAnsi="Arial" w:cs="Arial"/>
          <w:sz w:val="22"/>
          <w:szCs w:val="22"/>
          <w:lang w:eastAsia="pl-PL"/>
        </w:rPr>
        <w:t>Pojeździe</w:t>
      </w:r>
      <w:r w:rsidR="00A51CD1">
        <w:rPr>
          <w:rFonts w:ascii="Arial" w:hAnsi="Arial" w:cs="Arial"/>
          <w:sz w:val="22"/>
          <w:szCs w:val="22"/>
          <w:lang w:eastAsia="pl-PL"/>
        </w:rPr>
        <w:t>,</w:t>
      </w:r>
      <w:r w:rsidRPr="009A7660">
        <w:rPr>
          <w:rFonts w:ascii="Arial" w:hAnsi="Arial" w:cs="Arial"/>
          <w:sz w:val="22"/>
          <w:szCs w:val="22"/>
          <w:lang w:eastAsia="pl-PL"/>
        </w:rPr>
        <w:t xml:space="preserve"> napisów i grafik, co nie spowoduje utraty gwarancji. Powyższe w żaden sposób nie może obniżyć wartości przedmiotu leasingu. Zamawiający oświadcza, że w razie konieczności powyższe oznaczenia zostaną usunięte bez pozostawienia szkody w przedmiocie leasingu.</w:t>
      </w:r>
    </w:p>
    <w:p w:rsidR="000772FC" w:rsidRDefault="000772FC" w:rsidP="00FC273E">
      <w:pPr>
        <w:spacing w:before="240" w:after="0"/>
        <w:jc w:val="center"/>
        <w:rPr>
          <w:rFonts w:ascii="Arial" w:hAnsi="Arial" w:cs="Arial"/>
          <w:b/>
          <w:kern w:val="20"/>
        </w:rPr>
      </w:pPr>
      <w:r>
        <w:rPr>
          <w:rFonts w:ascii="Arial" w:hAnsi="Arial" w:cs="Arial"/>
          <w:b/>
          <w:kern w:val="20"/>
        </w:rPr>
        <w:t xml:space="preserve">§ </w:t>
      </w:r>
      <w:r w:rsidR="00FC273E">
        <w:rPr>
          <w:rFonts w:ascii="Arial" w:hAnsi="Arial" w:cs="Arial"/>
          <w:b/>
          <w:kern w:val="20"/>
        </w:rPr>
        <w:t>3</w:t>
      </w:r>
    </w:p>
    <w:p w:rsidR="000772FC" w:rsidRPr="000772FC" w:rsidRDefault="000772FC" w:rsidP="00FC273E">
      <w:pPr>
        <w:spacing w:after="0"/>
        <w:jc w:val="center"/>
        <w:rPr>
          <w:rFonts w:ascii="Arial" w:hAnsi="Arial" w:cs="Arial"/>
          <w:b/>
        </w:rPr>
      </w:pPr>
      <w:r w:rsidRPr="000772FC">
        <w:rPr>
          <w:rFonts w:ascii="Arial" w:hAnsi="Arial" w:cs="Arial"/>
          <w:b/>
          <w:kern w:val="20"/>
        </w:rPr>
        <w:t xml:space="preserve">Warunki finansowe </w:t>
      </w:r>
      <w:r>
        <w:rPr>
          <w:rFonts w:ascii="Arial" w:hAnsi="Arial" w:cs="Arial"/>
          <w:b/>
          <w:kern w:val="20"/>
        </w:rPr>
        <w:t>dotyczące leasingu operacyjnego</w:t>
      </w:r>
    </w:p>
    <w:p w:rsidR="000772FC" w:rsidRPr="0016787F" w:rsidRDefault="000772FC" w:rsidP="000772FC">
      <w:pPr>
        <w:numPr>
          <w:ilvl w:val="0"/>
          <w:numId w:val="32"/>
        </w:numPr>
        <w:ind w:left="426" w:hanging="284"/>
        <w:contextualSpacing/>
        <w:jc w:val="both"/>
        <w:rPr>
          <w:rFonts w:ascii="Arial" w:hAnsi="Arial" w:cs="Arial"/>
          <w:kern w:val="20"/>
        </w:rPr>
      </w:pPr>
      <w:r w:rsidRPr="0016787F">
        <w:rPr>
          <w:rFonts w:ascii="Arial" w:hAnsi="Arial" w:cs="Arial"/>
          <w:kern w:val="20"/>
        </w:rPr>
        <w:t xml:space="preserve">Zamawiający określa jako wiążący sposób finansowania leasing operacyjny </w:t>
      </w:r>
      <w:r w:rsidRPr="0016787F">
        <w:rPr>
          <w:rFonts w:ascii="Arial" w:hAnsi="Arial" w:cs="Arial"/>
          <w:kern w:val="20"/>
          <w:u w:val="single"/>
        </w:rPr>
        <w:t>z opcją</w:t>
      </w:r>
      <w:r w:rsidRPr="0016787F">
        <w:rPr>
          <w:rFonts w:ascii="Arial" w:hAnsi="Arial" w:cs="Arial"/>
          <w:kern w:val="20"/>
        </w:rPr>
        <w:t xml:space="preserve"> </w:t>
      </w:r>
      <w:r w:rsidRPr="0016787F">
        <w:rPr>
          <w:rFonts w:ascii="Arial" w:hAnsi="Arial" w:cs="Arial"/>
          <w:kern w:val="20"/>
          <w:u w:val="single"/>
        </w:rPr>
        <w:t>wykupu</w:t>
      </w:r>
      <w:r w:rsidRPr="0016787F">
        <w:rPr>
          <w:rFonts w:ascii="Arial" w:hAnsi="Arial" w:cs="Arial"/>
          <w:kern w:val="20"/>
        </w:rPr>
        <w:t xml:space="preserve"> (w rozumieniu ustawy z dnia 15 lutego 1992 r. o podatku dochodowym od osób prawnych (</w:t>
      </w:r>
      <w:r w:rsidR="005904F6" w:rsidRPr="0016787F">
        <w:rPr>
          <w:rFonts w:ascii="Arial" w:hAnsi="Arial" w:cs="Arial"/>
          <w:kern w:val="20"/>
        </w:rPr>
        <w:t xml:space="preserve">t.j. </w:t>
      </w:r>
      <w:r w:rsidRPr="0016787F">
        <w:rPr>
          <w:rFonts w:ascii="Arial" w:eastAsia="Times New Roman" w:hAnsi="Arial" w:cs="Arial"/>
          <w:color w:val="1B1B1B"/>
        </w:rPr>
        <w:t>Dz. U. z 202</w:t>
      </w:r>
      <w:r w:rsidR="005904F6" w:rsidRPr="0016787F">
        <w:rPr>
          <w:rFonts w:ascii="Arial" w:eastAsia="Times New Roman" w:hAnsi="Arial" w:cs="Arial"/>
          <w:color w:val="1B1B1B"/>
        </w:rPr>
        <w:t>2</w:t>
      </w:r>
      <w:r w:rsidRPr="0016787F">
        <w:rPr>
          <w:rFonts w:ascii="Arial" w:eastAsia="Times New Roman" w:hAnsi="Arial" w:cs="Arial"/>
          <w:color w:val="1B1B1B"/>
        </w:rPr>
        <w:t xml:space="preserve"> r., poz. </w:t>
      </w:r>
      <w:r w:rsidR="005904F6" w:rsidRPr="0016787F">
        <w:rPr>
          <w:rFonts w:ascii="Arial" w:eastAsia="Times New Roman" w:hAnsi="Arial" w:cs="Arial"/>
          <w:color w:val="1B1B1B"/>
        </w:rPr>
        <w:t xml:space="preserve">2587 </w:t>
      </w:r>
      <w:r w:rsidRPr="0016787F">
        <w:rPr>
          <w:rFonts w:ascii="Arial" w:eastAsia="Times New Roman" w:hAnsi="Arial" w:cs="Arial"/>
          <w:color w:val="1B1B1B"/>
        </w:rPr>
        <w:t>ze zm.)</w:t>
      </w:r>
    </w:p>
    <w:p w:rsidR="000772FC" w:rsidRPr="009A7660" w:rsidRDefault="000772FC" w:rsidP="000772FC">
      <w:pPr>
        <w:numPr>
          <w:ilvl w:val="0"/>
          <w:numId w:val="32"/>
        </w:numPr>
        <w:spacing w:before="240"/>
        <w:ind w:left="426" w:hanging="284"/>
        <w:contextualSpacing/>
        <w:jc w:val="both"/>
        <w:rPr>
          <w:rFonts w:ascii="Arial" w:hAnsi="Arial" w:cs="Arial"/>
          <w:kern w:val="20"/>
        </w:rPr>
      </w:pPr>
      <w:r w:rsidRPr="009A7660">
        <w:rPr>
          <w:rFonts w:ascii="Arial" w:hAnsi="Arial" w:cs="Arial"/>
          <w:kern w:val="20"/>
        </w:rPr>
        <w:t>Waluta – PLN.</w:t>
      </w:r>
    </w:p>
    <w:p w:rsidR="000772FC" w:rsidRPr="009A7660" w:rsidRDefault="000772FC" w:rsidP="000772FC">
      <w:pPr>
        <w:numPr>
          <w:ilvl w:val="0"/>
          <w:numId w:val="32"/>
        </w:numPr>
        <w:spacing w:before="240"/>
        <w:ind w:left="426" w:hanging="284"/>
        <w:contextualSpacing/>
        <w:jc w:val="both"/>
        <w:rPr>
          <w:rFonts w:ascii="Arial" w:hAnsi="Arial" w:cs="Arial"/>
          <w:kern w:val="20"/>
        </w:rPr>
      </w:pPr>
      <w:r w:rsidRPr="009A7660">
        <w:rPr>
          <w:rFonts w:ascii="Arial" w:hAnsi="Arial" w:cs="Arial"/>
          <w:kern w:val="20"/>
        </w:rPr>
        <w:t xml:space="preserve">Zamawiający przewiduje 60-miesięczny okres leasingu. </w:t>
      </w:r>
    </w:p>
    <w:p w:rsidR="000772FC" w:rsidRPr="009A7660" w:rsidRDefault="000772FC" w:rsidP="000772FC">
      <w:pPr>
        <w:numPr>
          <w:ilvl w:val="0"/>
          <w:numId w:val="32"/>
        </w:numPr>
        <w:spacing w:before="240"/>
        <w:ind w:left="426" w:hanging="284"/>
        <w:contextualSpacing/>
        <w:jc w:val="both"/>
        <w:rPr>
          <w:rFonts w:ascii="Arial" w:hAnsi="Arial" w:cs="Arial"/>
          <w:kern w:val="20"/>
        </w:rPr>
      </w:pPr>
      <w:r w:rsidRPr="009A7660">
        <w:rPr>
          <w:rFonts w:ascii="Arial" w:hAnsi="Arial" w:cs="Arial"/>
          <w:kern w:val="20"/>
        </w:rPr>
        <w:t xml:space="preserve">Pierwsza opłata leasingowa w wysokości 10% ceny nabycia </w:t>
      </w:r>
      <w:r w:rsidR="009E5466">
        <w:rPr>
          <w:rFonts w:ascii="Arial" w:hAnsi="Arial" w:cs="Arial"/>
          <w:kern w:val="20"/>
        </w:rPr>
        <w:t>P</w:t>
      </w:r>
      <w:r w:rsidRPr="009A7660">
        <w:rPr>
          <w:rFonts w:ascii="Arial" w:hAnsi="Arial" w:cs="Arial"/>
          <w:kern w:val="20"/>
        </w:rPr>
        <w:t>ojazdu przez Wykonawcę (leasingodawcę), płatna w ciągu 7 dni od daty d</w:t>
      </w:r>
      <w:r w:rsidR="00142D8B">
        <w:rPr>
          <w:rFonts w:ascii="Arial" w:hAnsi="Arial" w:cs="Arial"/>
          <w:kern w:val="20"/>
        </w:rPr>
        <w:t xml:space="preserve">ostawy </w:t>
      </w:r>
      <w:r w:rsidR="009E5466">
        <w:rPr>
          <w:rFonts w:ascii="Arial" w:hAnsi="Arial" w:cs="Arial"/>
          <w:kern w:val="20"/>
        </w:rPr>
        <w:t>P</w:t>
      </w:r>
      <w:r w:rsidR="00142D8B">
        <w:rPr>
          <w:rFonts w:ascii="Arial" w:hAnsi="Arial" w:cs="Arial"/>
          <w:kern w:val="20"/>
        </w:rPr>
        <w:t>ojazdu do Zamawiającego.</w:t>
      </w:r>
    </w:p>
    <w:p w:rsidR="000772FC" w:rsidRDefault="000772FC" w:rsidP="000772FC">
      <w:pPr>
        <w:numPr>
          <w:ilvl w:val="0"/>
          <w:numId w:val="32"/>
        </w:numPr>
        <w:spacing w:before="240"/>
        <w:ind w:left="426" w:hanging="284"/>
        <w:contextualSpacing/>
        <w:jc w:val="both"/>
        <w:rPr>
          <w:rFonts w:ascii="Arial" w:hAnsi="Arial" w:cs="Arial"/>
          <w:kern w:val="20"/>
        </w:rPr>
      </w:pPr>
      <w:r w:rsidRPr="009A7660">
        <w:rPr>
          <w:rFonts w:ascii="Arial" w:hAnsi="Arial" w:cs="Arial"/>
          <w:kern w:val="20"/>
        </w:rPr>
        <w:t xml:space="preserve">W okresie leasingu Zamawiający uiści na rzecz Wykonawcy (leasingodawcy) 59 miesięcznych rat leasingowych. Raty leasingowe ustalone na stałej stopie procentowej, płatne co miesiąc. </w:t>
      </w:r>
    </w:p>
    <w:p w:rsidR="006305F6" w:rsidRPr="006305F6" w:rsidRDefault="000772FC" w:rsidP="006305F6">
      <w:pPr>
        <w:numPr>
          <w:ilvl w:val="0"/>
          <w:numId w:val="32"/>
        </w:numPr>
        <w:spacing w:before="240"/>
        <w:ind w:left="426" w:hanging="284"/>
        <w:contextualSpacing/>
        <w:jc w:val="both"/>
        <w:rPr>
          <w:rFonts w:ascii="Arial" w:hAnsi="Arial" w:cs="Arial"/>
          <w:kern w:val="20"/>
        </w:rPr>
      </w:pPr>
      <w:r w:rsidRPr="006305F6">
        <w:rPr>
          <w:rFonts w:ascii="Arial" w:hAnsi="Arial" w:cs="Arial"/>
          <w:kern w:val="20"/>
        </w:rPr>
        <w:t xml:space="preserve">Opłata końcowa </w:t>
      </w:r>
      <w:r w:rsidR="000713E2">
        <w:rPr>
          <w:rFonts w:ascii="Arial" w:hAnsi="Arial" w:cs="Arial"/>
          <w:kern w:val="20"/>
        </w:rPr>
        <w:t xml:space="preserve">(opłata za wykup) </w:t>
      </w:r>
      <w:r w:rsidRPr="006305F6">
        <w:rPr>
          <w:rFonts w:ascii="Arial" w:hAnsi="Arial" w:cs="Arial"/>
          <w:kern w:val="20"/>
        </w:rPr>
        <w:t xml:space="preserve">stanowiąca </w:t>
      </w:r>
      <w:r w:rsidR="006305F6" w:rsidRPr="006305F6">
        <w:rPr>
          <w:rFonts w:ascii="Arial" w:hAnsi="Arial" w:cs="Arial"/>
          <w:kern w:val="20"/>
        </w:rPr>
        <w:t xml:space="preserve">1% wartości przedmiotu leasingu, </w:t>
      </w:r>
      <w:r w:rsidR="006305F6" w:rsidRPr="006616AE">
        <w:rPr>
          <w:rFonts w:ascii="Arial" w:hAnsi="Arial" w:cs="Arial"/>
          <w:shd w:val="clear" w:color="auto" w:fill="FFFFFF"/>
        </w:rPr>
        <w:t xml:space="preserve">pod warunkiem spłacenia przez </w:t>
      </w:r>
      <w:r w:rsidR="006616AE" w:rsidRPr="006616AE">
        <w:rPr>
          <w:rFonts w:ascii="Arial" w:hAnsi="Arial" w:cs="Arial"/>
          <w:shd w:val="clear" w:color="auto" w:fill="FFFFFF"/>
        </w:rPr>
        <w:t>Zamawiającego</w:t>
      </w:r>
      <w:r w:rsidR="006305F6" w:rsidRPr="006616AE">
        <w:rPr>
          <w:rFonts w:ascii="Arial" w:hAnsi="Arial" w:cs="Arial"/>
          <w:shd w:val="clear" w:color="auto" w:fill="FFFFFF"/>
        </w:rPr>
        <w:t xml:space="preserve"> wszelkich należności wynikających z umowy leasingu</w:t>
      </w:r>
      <w:r w:rsidR="006305F6" w:rsidRPr="006616AE">
        <w:rPr>
          <w:rFonts w:ascii="Arial" w:hAnsi="Arial" w:cs="Arial"/>
        </w:rPr>
        <w:t>.</w:t>
      </w:r>
    </w:p>
    <w:p w:rsidR="000772FC" w:rsidRPr="009A7660" w:rsidRDefault="000772FC" w:rsidP="000772FC">
      <w:pPr>
        <w:numPr>
          <w:ilvl w:val="0"/>
          <w:numId w:val="32"/>
        </w:numPr>
        <w:spacing w:before="240"/>
        <w:ind w:left="426" w:hanging="284"/>
        <w:contextualSpacing/>
        <w:jc w:val="both"/>
        <w:rPr>
          <w:rFonts w:ascii="Arial" w:hAnsi="Arial" w:cs="Arial"/>
          <w:kern w:val="20"/>
        </w:rPr>
      </w:pPr>
      <w:r w:rsidRPr="009A7660">
        <w:rPr>
          <w:rFonts w:ascii="Arial" w:hAnsi="Arial" w:cs="Arial"/>
          <w:kern w:val="20"/>
        </w:rPr>
        <w:t xml:space="preserve">Opłata za wykup zostanie uiszczona po podpisaniu umowy kupna - sprzedaży lub wystawieniu faktury przenoszącej własność pojazdu z Wykonawcy (leasingodawcy) na Zamawiającego, w terminie 14 dni od dnia wystawienia stosownej faktury VAT. Umowa </w:t>
      </w:r>
      <w:r w:rsidRPr="009A7660">
        <w:rPr>
          <w:rFonts w:ascii="Arial" w:hAnsi="Arial" w:cs="Arial"/>
          <w:kern w:val="20"/>
        </w:rPr>
        <w:lastRenderedPageBreak/>
        <w:t>kupna - sprzedaży lub faktura przenosząca własność pojazdu zostanie zawarta / wystawiona do 30 dni licząc od daty upływu okresu leasingu (ostatniego dnia obowiązywania umowy leasingu)</w:t>
      </w:r>
      <w:r w:rsidR="0023740C">
        <w:rPr>
          <w:rFonts w:ascii="Arial" w:hAnsi="Arial" w:cs="Arial"/>
          <w:kern w:val="20"/>
        </w:rPr>
        <w:t>.</w:t>
      </w:r>
    </w:p>
    <w:p w:rsidR="000772FC" w:rsidRPr="009A7660" w:rsidRDefault="000772FC" w:rsidP="000772FC">
      <w:pPr>
        <w:numPr>
          <w:ilvl w:val="0"/>
          <w:numId w:val="32"/>
        </w:numPr>
        <w:spacing w:before="240"/>
        <w:ind w:left="426" w:hanging="284"/>
        <w:contextualSpacing/>
        <w:jc w:val="both"/>
        <w:rPr>
          <w:rFonts w:ascii="Arial" w:hAnsi="Arial" w:cs="Arial"/>
          <w:kern w:val="20"/>
        </w:rPr>
      </w:pPr>
      <w:r w:rsidRPr="009A7660">
        <w:rPr>
          <w:rFonts w:ascii="Arial" w:hAnsi="Arial" w:cs="Arial"/>
          <w:kern w:val="20"/>
        </w:rPr>
        <w:t xml:space="preserve">Ubezpieczenia przedmiotu leasingu dokonuje Zamawiający na swój koszt, u wybranego przez siebie ubezpieczyciela, w zakresie AC/OC/NNW. Zamawiający będzie ponosić koszty ubezpieczenia przez cały okres trwania umowy leasingu w zakresie OC/AC/NNW. </w:t>
      </w:r>
    </w:p>
    <w:p w:rsidR="000772FC" w:rsidRDefault="000772FC" w:rsidP="00F26D50">
      <w:pPr>
        <w:numPr>
          <w:ilvl w:val="0"/>
          <w:numId w:val="32"/>
        </w:numPr>
        <w:spacing w:before="240" w:after="0"/>
        <w:ind w:left="426" w:hanging="284"/>
        <w:contextualSpacing/>
        <w:jc w:val="both"/>
        <w:rPr>
          <w:rFonts w:ascii="Arial" w:hAnsi="Arial" w:cs="Arial"/>
          <w:kern w:val="20"/>
        </w:rPr>
      </w:pPr>
      <w:r w:rsidRPr="009A7660">
        <w:rPr>
          <w:rFonts w:ascii="Arial" w:hAnsi="Arial" w:cs="Arial"/>
          <w:kern w:val="20"/>
        </w:rPr>
        <w:t>Zabezpieczenie leasingu stanowić będzie przedmiot leasingu, Zamawiający nie dopuszcza zabezpieczenia w postaci weksla in blanco.</w:t>
      </w:r>
    </w:p>
    <w:p w:rsidR="000772FC" w:rsidRPr="00F26D50" w:rsidRDefault="000772FC" w:rsidP="00F26D50">
      <w:pPr>
        <w:numPr>
          <w:ilvl w:val="0"/>
          <w:numId w:val="32"/>
        </w:numPr>
        <w:spacing w:before="240" w:after="0"/>
        <w:ind w:left="426" w:hanging="284"/>
        <w:contextualSpacing/>
        <w:jc w:val="both"/>
        <w:rPr>
          <w:rFonts w:ascii="Arial" w:hAnsi="Arial" w:cs="Arial"/>
          <w:kern w:val="20"/>
        </w:rPr>
      </w:pPr>
      <w:r w:rsidRPr="00F26D50">
        <w:rPr>
          <w:rFonts w:ascii="Arial" w:hAnsi="Arial" w:cs="Arial"/>
          <w:lang w:eastAsia="pl-PL"/>
        </w:rPr>
        <w:t xml:space="preserve">Wykonawca nie może przenieść wierzytelności wynikającej z realizacji Umowy leasingu na osobę trzecią, bez uprzedniej zgody Zamawiającego. </w:t>
      </w:r>
    </w:p>
    <w:p w:rsidR="00F26D50" w:rsidRPr="00F26D50" w:rsidRDefault="00F26D50" w:rsidP="00F26D50">
      <w:pPr>
        <w:numPr>
          <w:ilvl w:val="0"/>
          <w:numId w:val="32"/>
        </w:numPr>
        <w:spacing w:before="240" w:after="0"/>
        <w:ind w:left="426" w:hanging="284"/>
        <w:contextualSpacing/>
        <w:jc w:val="both"/>
        <w:rPr>
          <w:rFonts w:ascii="Arial" w:hAnsi="Arial" w:cs="Arial"/>
          <w:kern w:val="20"/>
        </w:rPr>
      </w:pPr>
      <w:r>
        <w:rPr>
          <w:rFonts w:ascii="Arial" w:hAnsi="Arial" w:cs="Arial"/>
          <w:lang w:eastAsia="pl-PL"/>
        </w:rPr>
        <w:t>Zamawiający nie wyraża zgody na zastosowanie Tabeli Opłat i Prowizji obowiązującej u Wykonawcy.</w:t>
      </w:r>
    </w:p>
    <w:p w:rsidR="00FC273E" w:rsidRDefault="004B5874" w:rsidP="00FC273E">
      <w:pPr>
        <w:pStyle w:val="pkt"/>
        <w:suppressAutoHyphens w:val="0"/>
        <w:autoSpaceDE/>
        <w:autoSpaceDN w:val="0"/>
        <w:spacing w:before="0" w:after="0" w:line="276" w:lineRule="auto"/>
        <w:ind w:left="0" w:firstLine="0"/>
        <w:jc w:val="center"/>
        <w:rPr>
          <w:rFonts w:ascii="Arial" w:hAnsi="Arial" w:cs="Arial"/>
          <w:b/>
          <w:sz w:val="22"/>
          <w:szCs w:val="22"/>
          <w:lang w:eastAsia="pl-PL"/>
        </w:rPr>
      </w:pPr>
      <w:r w:rsidRPr="004B5874">
        <w:rPr>
          <w:rFonts w:ascii="Arial" w:hAnsi="Arial" w:cs="Arial"/>
          <w:b/>
          <w:sz w:val="22"/>
          <w:szCs w:val="22"/>
          <w:lang w:eastAsia="pl-PL"/>
        </w:rPr>
        <w:t xml:space="preserve">§ </w:t>
      </w:r>
      <w:r w:rsidR="00FC273E">
        <w:rPr>
          <w:rFonts w:ascii="Arial" w:hAnsi="Arial" w:cs="Arial"/>
          <w:b/>
          <w:sz w:val="22"/>
          <w:szCs w:val="22"/>
          <w:lang w:eastAsia="pl-PL"/>
        </w:rPr>
        <w:t>4</w:t>
      </w:r>
    </w:p>
    <w:p w:rsidR="004B5874" w:rsidRPr="004B5874" w:rsidRDefault="004B5874" w:rsidP="00FC273E">
      <w:pPr>
        <w:pStyle w:val="pkt"/>
        <w:suppressAutoHyphens w:val="0"/>
        <w:autoSpaceDE/>
        <w:autoSpaceDN w:val="0"/>
        <w:spacing w:before="0" w:after="0" w:line="276" w:lineRule="auto"/>
        <w:ind w:left="0" w:firstLine="0"/>
        <w:jc w:val="center"/>
        <w:rPr>
          <w:rFonts w:ascii="Arial" w:hAnsi="Arial" w:cs="Arial"/>
          <w:b/>
          <w:sz w:val="22"/>
          <w:szCs w:val="22"/>
          <w:lang w:eastAsia="pl-PL"/>
        </w:rPr>
      </w:pPr>
      <w:r w:rsidRPr="004B5874">
        <w:rPr>
          <w:rFonts w:ascii="Arial" w:hAnsi="Arial" w:cs="Arial"/>
          <w:b/>
          <w:sz w:val="22"/>
          <w:szCs w:val="22"/>
          <w:lang w:eastAsia="pl-PL"/>
        </w:rPr>
        <w:t>Kary umowne</w:t>
      </w:r>
    </w:p>
    <w:p w:rsidR="008F7622" w:rsidRPr="009A7660" w:rsidRDefault="008F7622" w:rsidP="008F7622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9A7660">
        <w:rPr>
          <w:rFonts w:ascii="Arial" w:hAnsi="Arial" w:cs="Arial"/>
        </w:rPr>
        <w:t xml:space="preserve">Wykonawca zapłaci Zamawiającemu karę umowną za niewydanie </w:t>
      </w:r>
      <w:r w:rsidR="000D4677">
        <w:rPr>
          <w:rFonts w:ascii="Arial" w:hAnsi="Arial" w:cs="Arial"/>
        </w:rPr>
        <w:t>P</w:t>
      </w:r>
      <w:r w:rsidRPr="009A7660">
        <w:rPr>
          <w:rFonts w:ascii="Arial" w:hAnsi="Arial" w:cs="Arial"/>
        </w:rPr>
        <w:t xml:space="preserve">ojazdu </w:t>
      </w:r>
      <w:r w:rsidRPr="009A7660">
        <w:rPr>
          <w:rFonts w:ascii="Arial" w:hAnsi="Arial" w:cs="Arial"/>
        </w:rPr>
        <w:br/>
        <w:t xml:space="preserve">w terminie </w:t>
      </w:r>
      <w:r w:rsidR="00521B60">
        <w:rPr>
          <w:rFonts w:ascii="Arial" w:hAnsi="Arial" w:cs="Arial"/>
        </w:rPr>
        <w:t>90 dni od podpisania umowy leasingu</w:t>
      </w:r>
      <w:r w:rsidR="00142D8B">
        <w:rPr>
          <w:rFonts w:ascii="Arial" w:hAnsi="Arial" w:cs="Arial"/>
        </w:rPr>
        <w:t xml:space="preserve">, </w:t>
      </w:r>
      <w:r w:rsidRPr="009A7660">
        <w:rPr>
          <w:rFonts w:ascii="Arial" w:hAnsi="Arial" w:cs="Arial"/>
        </w:rPr>
        <w:t xml:space="preserve">w wysokości 0,05% wartości brutto </w:t>
      </w:r>
      <w:r w:rsidR="006534C1">
        <w:rPr>
          <w:rFonts w:ascii="Arial" w:hAnsi="Arial" w:cs="Arial"/>
        </w:rPr>
        <w:t>U</w:t>
      </w:r>
      <w:r w:rsidR="00142D8B">
        <w:rPr>
          <w:rFonts w:ascii="Arial" w:hAnsi="Arial" w:cs="Arial"/>
        </w:rPr>
        <w:t xml:space="preserve">mowy za każdy dzień </w:t>
      </w:r>
      <w:r w:rsidR="00FD3E7C">
        <w:rPr>
          <w:rFonts w:ascii="Arial" w:hAnsi="Arial" w:cs="Arial"/>
        </w:rPr>
        <w:t>zwłoki</w:t>
      </w:r>
      <w:r w:rsidR="00142D8B">
        <w:rPr>
          <w:rFonts w:ascii="Arial" w:hAnsi="Arial" w:cs="Arial"/>
        </w:rPr>
        <w:t>.</w:t>
      </w:r>
    </w:p>
    <w:p w:rsidR="008F7622" w:rsidRPr="009A7660" w:rsidRDefault="008F7622" w:rsidP="008F7622">
      <w:pPr>
        <w:pStyle w:val="Akapitzlist"/>
        <w:numPr>
          <w:ilvl w:val="0"/>
          <w:numId w:val="1"/>
        </w:numPr>
        <w:spacing w:before="240"/>
        <w:ind w:left="426" w:hanging="426"/>
        <w:jc w:val="both"/>
        <w:rPr>
          <w:rFonts w:ascii="Arial" w:hAnsi="Arial" w:cs="Arial"/>
        </w:rPr>
      </w:pPr>
      <w:r w:rsidRPr="009A7660">
        <w:rPr>
          <w:rFonts w:ascii="Arial" w:hAnsi="Arial" w:cs="Arial"/>
        </w:rPr>
        <w:t xml:space="preserve">Strona </w:t>
      </w:r>
      <w:r w:rsidR="006534C1">
        <w:rPr>
          <w:rFonts w:ascii="Arial" w:hAnsi="Arial" w:cs="Arial"/>
        </w:rPr>
        <w:t>U</w:t>
      </w:r>
      <w:r w:rsidRPr="009A7660">
        <w:rPr>
          <w:rFonts w:ascii="Arial" w:hAnsi="Arial" w:cs="Arial"/>
        </w:rPr>
        <w:t xml:space="preserve">mowy, która ponosi odpowiedzialność za odstąpienie od </w:t>
      </w:r>
      <w:r w:rsidR="006534C1">
        <w:rPr>
          <w:rFonts w:ascii="Arial" w:hAnsi="Arial" w:cs="Arial"/>
        </w:rPr>
        <w:t>U</w:t>
      </w:r>
      <w:r w:rsidRPr="009A7660">
        <w:rPr>
          <w:rFonts w:ascii="Arial" w:hAnsi="Arial" w:cs="Arial"/>
        </w:rPr>
        <w:t>mowy przez drugą stronę, zobowiązana będzie do zapłaty stronie odstępującej od umowy kary umownej w wysokości 2% w</w:t>
      </w:r>
      <w:r w:rsidR="006534C1">
        <w:rPr>
          <w:rFonts w:ascii="Arial" w:hAnsi="Arial" w:cs="Arial"/>
        </w:rPr>
        <w:t>artości przedmiotu umowy brutto, określonego w § 5 ust. 1.</w:t>
      </w:r>
    </w:p>
    <w:p w:rsidR="008F7622" w:rsidRPr="009A7660" w:rsidRDefault="008F7622" w:rsidP="008F7622">
      <w:pPr>
        <w:pStyle w:val="Akapitzlist"/>
        <w:numPr>
          <w:ilvl w:val="0"/>
          <w:numId w:val="1"/>
        </w:numPr>
        <w:spacing w:before="240"/>
        <w:ind w:left="426" w:hanging="426"/>
        <w:jc w:val="both"/>
        <w:rPr>
          <w:rFonts w:ascii="Arial" w:hAnsi="Arial" w:cs="Arial"/>
        </w:rPr>
      </w:pPr>
      <w:r w:rsidRPr="009A7660">
        <w:rPr>
          <w:rFonts w:ascii="Arial" w:hAnsi="Arial" w:cs="Arial"/>
        </w:rPr>
        <w:t>Zamawiający z tytułu nieterminowego regulowania faktur zobowiązany będzie do zapłaty odsetek ustawowych za każdy dzień zwłoki.</w:t>
      </w:r>
    </w:p>
    <w:p w:rsidR="008F7622" w:rsidRPr="009A7660" w:rsidRDefault="008F7622" w:rsidP="008F7622">
      <w:pPr>
        <w:pStyle w:val="Akapitzlist"/>
        <w:numPr>
          <w:ilvl w:val="0"/>
          <w:numId w:val="1"/>
        </w:numPr>
        <w:spacing w:before="240"/>
        <w:ind w:left="426" w:hanging="426"/>
        <w:jc w:val="both"/>
        <w:rPr>
          <w:rFonts w:ascii="Arial" w:hAnsi="Arial" w:cs="Arial"/>
        </w:rPr>
      </w:pPr>
      <w:r w:rsidRPr="009A7660">
        <w:rPr>
          <w:rFonts w:ascii="Arial" w:hAnsi="Arial" w:cs="Arial"/>
        </w:rPr>
        <w:t>Wykonawca wyraża zgodę na potrącenie kar umownych z należnego wynagrodzenia.</w:t>
      </w:r>
    </w:p>
    <w:p w:rsidR="008F7622" w:rsidRDefault="008F7622" w:rsidP="008F7622">
      <w:pPr>
        <w:pStyle w:val="Akapitzlist"/>
        <w:numPr>
          <w:ilvl w:val="0"/>
          <w:numId w:val="1"/>
        </w:numPr>
        <w:spacing w:before="240"/>
        <w:ind w:left="426" w:hanging="426"/>
        <w:jc w:val="both"/>
        <w:rPr>
          <w:rFonts w:ascii="Arial" w:hAnsi="Arial" w:cs="Arial"/>
        </w:rPr>
      </w:pPr>
      <w:r w:rsidRPr="009A7660">
        <w:rPr>
          <w:rFonts w:ascii="Arial" w:hAnsi="Arial" w:cs="Arial"/>
        </w:rPr>
        <w:t>Jeżeli szkoda rzeczywista przekroczy kwotę kary umownej, Zamawiający będzie uprawniony do dochodzenia odszkodowan</w:t>
      </w:r>
      <w:r w:rsidR="00D5630B">
        <w:rPr>
          <w:rFonts w:ascii="Arial" w:hAnsi="Arial" w:cs="Arial"/>
        </w:rPr>
        <w:t>ia przekraczającego karę umowną na zasadach ogólnych.</w:t>
      </w:r>
    </w:p>
    <w:p w:rsidR="008F7622" w:rsidRPr="000832EA" w:rsidRDefault="000832EA" w:rsidP="000832EA">
      <w:pPr>
        <w:pStyle w:val="Akapitzlist"/>
        <w:numPr>
          <w:ilvl w:val="0"/>
          <w:numId w:val="1"/>
        </w:numPr>
        <w:spacing w:before="240"/>
        <w:ind w:left="426" w:hanging="426"/>
        <w:jc w:val="both"/>
        <w:rPr>
          <w:rFonts w:ascii="Arial" w:hAnsi="Arial" w:cs="Arial"/>
        </w:rPr>
      </w:pPr>
      <w:r w:rsidRPr="000832EA">
        <w:rPr>
          <w:rFonts w:ascii="Arial" w:hAnsi="Arial" w:cs="Arial"/>
        </w:rPr>
        <w:t xml:space="preserve">Łączna maksymalna wysokość kar umownych nałożonych na podstawie Umowy leasingu, których może dochodzić każda ze stron umowy, nie może przekroczyć 20% wartości brutto całości zamówienia za wykonanie </w:t>
      </w:r>
      <w:r w:rsidRPr="000832EA">
        <w:rPr>
          <w:rFonts w:ascii="Arial" w:hAnsi="Arial" w:cs="Arial"/>
          <w:color w:val="000000"/>
        </w:rPr>
        <w:t>umowy</w:t>
      </w:r>
      <w:r w:rsidR="00624D6B">
        <w:rPr>
          <w:rFonts w:ascii="Arial" w:hAnsi="Arial" w:cs="Arial"/>
          <w:color w:val="000000"/>
        </w:rPr>
        <w:t>.</w:t>
      </w:r>
    </w:p>
    <w:p w:rsidR="008F7622" w:rsidRDefault="004B5874" w:rsidP="00FC273E">
      <w:pPr>
        <w:pStyle w:val="pkt"/>
        <w:suppressAutoHyphens w:val="0"/>
        <w:autoSpaceDE/>
        <w:autoSpaceDN w:val="0"/>
        <w:spacing w:before="0" w:after="0" w:line="276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4B5874">
        <w:rPr>
          <w:rFonts w:ascii="Arial" w:hAnsi="Arial" w:cs="Arial"/>
          <w:b/>
          <w:sz w:val="22"/>
          <w:szCs w:val="22"/>
        </w:rPr>
        <w:t xml:space="preserve">§ </w:t>
      </w:r>
      <w:r w:rsidR="00FC273E">
        <w:rPr>
          <w:rFonts w:ascii="Arial" w:hAnsi="Arial" w:cs="Arial"/>
          <w:b/>
          <w:sz w:val="22"/>
          <w:szCs w:val="22"/>
        </w:rPr>
        <w:t>5</w:t>
      </w:r>
    </w:p>
    <w:p w:rsidR="004B5874" w:rsidRPr="004B5874" w:rsidRDefault="004B5874" w:rsidP="00FC273E">
      <w:pPr>
        <w:pStyle w:val="pkt"/>
        <w:suppressAutoHyphens w:val="0"/>
        <w:autoSpaceDE/>
        <w:autoSpaceDN w:val="0"/>
        <w:spacing w:before="0" w:after="0" w:line="276" w:lineRule="auto"/>
        <w:ind w:left="0" w:firstLine="0"/>
        <w:jc w:val="center"/>
        <w:rPr>
          <w:rFonts w:ascii="Arial" w:hAnsi="Arial" w:cs="Arial"/>
          <w:b/>
          <w:sz w:val="22"/>
          <w:szCs w:val="22"/>
          <w:lang w:eastAsia="pl-PL"/>
        </w:rPr>
      </w:pPr>
      <w:r w:rsidRPr="004B5874">
        <w:rPr>
          <w:rFonts w:ascii="Arial" w:hAnsi="Arial" w:cs="Arial"/>
          <w:b/>
          <w:sz w:val="22"/>
          <w:szCs w:val="22"/>
        </w:rPr>
        <w:t>Wynagrodzenie Wykonawcy</w:t>
      </w:r>
    </w:p>
    <w:p w:rsidR="009A7660" w:rsidRPr="009A7660" w:rsidRDefault="009A7660" w:rsidP="006534C1">
      <w:pPr>
        <w:pStyle w:val="pkt"/>
        <w:numPr>
          <w:ilvl w:val="0"/>
          <w:numId w:val="33"/>
        </w:numPr>
        <w:suppressAutoHyphens w:val="0"/>
        <w:autoSpaceDE/>
        <w:autoSpaceDN w:val="0"/>
        <w:spacing w:before="0" w:after="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9A7660">
        <w:rPr>
          <w:rFonts w:ascii="Arial" w:hAnsi="Arial" w:cs="Arial"/>
          <w:sz w:val="22"/>
          <w:szCs w:val="22"/>
          <w:lang w:eastAsia="pl-PL"/>
        </w:rPr>
        <w:t xml:space="preserve">Wartość Umowy leasingu wynosi </w:t>
      </w:r>
      <w:r w:rsidRPr="009A7660">
        <w:rPr>
          <w:rFonts w:ascii="Arial" w:hAnsi="Arial" w:cs="Arial"/>
          <w:b/>
          <w:bCs/>
          <w:sz w:val="22"/>
          <w:szCs w:val="22"/>
          <w:lang w:eastAsia="pl-PL"/>
        </w:rPr>
        <w:t>…………………… zł brutto</w:t>
      </w:r>
      <w:r w:rsidRPr="009A7660">
        <w:rPr>
          <w:rFonts w:ascii="Arial" w:hAnsi="Arial" w:cs="Arial"/>
          <w:sz w:val="22"/>
          <w:szCs w:val="22"/>
          <w:lang w:eastAsia="pl-PL"/>
        </w:rPr>
        <w:t xml:space="preserve"> (słownie: ………………………złotych …../100) i obejmuje koszty związane z wykonywaniem przedmiotu zamówienia, łącznie z dostarczeniem </w:t>
      </w:r>
      <w:r w:rsidR="006534C1">
        <w:rPr>
          <w:rFonts w:ascii="Arial" w:hAnsi="Arial" w:cs="Arial"/>
          <w:sz w:val="22"/>
          <w:szCs w:val="22"/>
          <w:lang w:eastAsia="pl-PL"/>
        </w:rPr>
        <w:t>Pojazdu</w:t>
      </w:r>
      <w:r w:rsidRPr="009A7660">
        <w:rPr>
          <w:rFonts w:ascii="Arial" w:hAnsi="Arial" w:cs="Arial"/>
          <w:sz w:val="22"/>
          <w:szCs w:val="22"/>
          <w:lang w:eastAsia="pl-PL"/>
        </w:rPr>
        <w:t xml:space="preserve"> do siedziby Zamawiającego – Bielsk Podlaski, ul. Studziwodzka 37.</w:t>
      </w:r>
    </w:p>
    <w:p w:rsidR="009A7660" w:rsidRPr="009A7660" w:rsidRDefault="009A7660" w:rsidP="006534C1">
      <w:pPr>
        <w:pStyle w:val="pkt"/>
        <w:numPr>
          <w:ilvl w:val="0"/>
          <w:numId w:val="33"/>
        </w:numPr>
        <w:suppressAutoHyphens w:val="0"/>
        <w:autoSpaceDE/>
        <w:autoSpaceDN w:val="0"/>
        <w:spacing w:before="0" w:after="0" w:line="276" w:lineRule="auto"/>
        <w:ind w:left="426" w:hanging="426"/>
        <w:rPr>
          <w:rFonts w:ascii="Arial" w:hAnsi="Arial" w:cs="Arial"/>
          <w:sz w:val="22"/>
          <w:szCs w:val="22"/>
          <w:lang w:eastAsia="pl-PL"/>
        </w:rPr>
      </w:pPr>
      <w:r w:rsidRPr="009A7660">
        <w:rPr>
          <w:rFonts w:ascii="Arial" w:hAnsi="Arial" w:cs="Arial"/>
          <w:sz w:val="22"/>
          <w:szCs w:val="22"/>
          <w:lang w:eastAsia="pl-PL"/>
        </w:rPr>
        <w:t>Umowa leasingu nie może przewidywać innych dodatkowych kosztów.</w:t>
      </w:r>
    </w:p>
    <w:p w:rsidR="009A7660" w:rsidRDefault="009A7660" w:rsidP="005B3EAD">
      <w:pPr>
        <w:pStyle w:val="Akapitzlist"/>
        <w:numPr>
          <w:ilvl w:val="0"/>
          <w:numId w:val="33"/>
        </w:numPr>
        <w:spacing w:after="0"/>
        <w:ind w:left="426" w:hanging="426"/>
        <w:jc w:val="both"/>
        <w:rPr>
          <w:rFonts w:ascii="Arial" w:eastAsia="Arial" w:hAnsi="Arial" w:cs="Arial"/>
          <w:bCs/>
        </w:rPr>
      </w:pPr>
      <w:r w:rsidRPr="009A7660">
        <w:rPr>
          <w:rFonts w:ascii="Arial" w:eastAsia="Arial" w:hAnsi="Arial" w:cs="Arial"/>
          <w:bCs/>
        </w:rPr>
        <w:t xml:space="preserve">Wykonawca oświadcza, że rachunek bankowy wskazany na fakturze VAT będzie rachunkiem zgłoszonym właściwym organom podatkowym i ujętym w wykazie podatników VAT, o którym mowa w art. 96b ust. 1 ustawy o podatku od towarów i usług, prowadzonym przez Szefa Krajowej Administracji Skarbowej (tzw. biała lista podatników VAT). </w:t>
      </w:r>
    </w:p>
    <w:p w:rsidR="009A7660" w:rsidRPr="006534C1" w:rsidRDefault="009A7660" w:rsidP="005B3EAD">
      <w:pPr>
        <w:pStyle w:val="Akapitzlist"/>
        <w:numPr>
          <w:ilvl w:val="0"/>
          <w:numId w:val="33"/>
        </w:numPr>
        <w:spacing w:after="0"/>
        <w:ind w:left="426" w:hanging="426"/>
        <w:jc w:val="both"/>
        <w:rPr>
          <w:rFonts w:ascii="Arial" w:eastAsia="Arial" w:hAnsi="Arial" w:cs="Arial"/>
          <w:bCs/>
        </w:rPr>
      </w:pPr>
      <w:r w:rsidRPr="006534C1">
        <w:rPr>
          <w:rFonts w:ascii="Arial" w:hAnsi="Arial" w:cs="Arial"/>
        </w:rPr>
        <w:t>W przypadku, gdy numer rachunku bankowego Wykonawcy nie znajduje się w wykazie, o którym mowa powyżej Zamawiający poinformuje urząd skarbowy właściwy dla Wykonawcy o dokonaniu zapłaty na rachunek bankowy spoza wykazu w terminie 7 dni od dnia przeprowadzenia transakcji.</w:t>
      </w:r>
    </w:p>
    <w:p w:rsidR="009A7660" w:rsidRPr="009A7660" w:rsidRDefault="009A7660" w:rsidP="005B3EAD">
      <w:pPr>
        <w:numPr>
          <w:ilvl w:val="0"/>
          <w:numId w:val="33"/>
        </w:numPr>
        <w:tabs>
          <w:tab w:val="left" w:pos="701"/>
        </w:tabs>
        <w:autoSpaceDE w:val="0"/>
        <w:spacing w:after="0"/>
        <w:ind w:left="426" w:hanging="426"/>
        <w:jc w:val="both"/>
        <w:rPr>
          <w:rFonts w:ascii="Arial" w:hAnsi="Arial" w:cs="Arial"/>
          <w:bCs/>
        </w:rPr>
      </w:pPr>
      <w:r w:rsidRPr="009A7660">
        <w:rPr>
          <w:rFonts w:ascii="Arial" w:hAnsi="Arial" w:cs="Arial"/>
        </w:rPr>
        <w:t xml:space="preserve">Zamawiający oświadcza, że posiada status dużego przedsiębiorcy w rozumieniu przepisów ustawy z dnia 8 marca 2013 r. o przeciwdziałaniu nadmiernym opóźnieniom </w:t>
      </w:r>
      <w:r w:rsidRPr="009A7660">
        <w:rPr>
          <w:rFonts w:ascii="Arial" w:hAnsi="Arial" w:cs="Arial"/>
        </w:rPr>
        <w:lastRenderedPageBreak/>
        <w:t xml:space="preserve">w transakcjach handlowych (t.j. Dz.U. z 2023 r. poz. 711) oraz załącznika I do Rozporządzenia Komisji (UE) nr 651/2014 z dnia 17 czerwca 2014 r. uznającego niektóre rodzaje pomocy za zgodne z rynkiem wewnętrznym w zastosowaniu art. 107 i 108 Traktatu. </w:t>
      </w:r>
    </w:p>
    <w:p w:rsidR="003C4C72" w:rsidRDefault="003C4C72" w:rsidP="00FC273E">
      <w:pPr>
        <w:pStyle w:val="pkt"/>
        <w:suppressAutoHyphens w:val="0"/>
        <w:autoSpaceDE/>
        <w:autoSpaceDN w:val="0"/>
        <w:spacing w:before="0" w:after="0" w:line="276" w:lineRule="auto"/>
        <w:ind w:left="0" w:firstLine="0"/>
        <w:jc w:val="center"/>
        <w:rPr>
          <w:rFonts w:ascii="Arial" w:hAnsi="Arial" w:cs="Arial"/>
          <w:b/>
          <w:sz w:val="22"/>
          <w:szCs w:val="22"/>
          <w:lang w:eastAsia="pl-PL"/>
        </w:rPr>
      </w:pPr>
      <w:r w:rsidRPr="004B5874">
        <w:rPr>
          <w:rFonts w:ascii="Arial" w:hAnsi="Arial" w:cs="Arial"/>
          <w:b/>
          <w:sz w:val="22"/>
          <w:szCs w:val="22"/>
          <w:lang w:eastAsia="pl-PL"/>
        </w:rPr>
        <w:t xml:space="preserve">§ </w:t>
      </w:r>
      <w:r w:rsidR="00FC273E">
        <w:rPr>
          <w:rFonts w:ascii="Arial" w:hAnsi="Arial" w:cs="Arial"/>
          <w:b/>
          <w:sz w:val="22"/>
          <w:szCs w:val="22"/>
          <w:lang w:eastAsia="pl-PL"/>
        </w:rPr>
        <w:t>6</w:t>
      </w:r>
    </w:p>
    <w:p w:rsidR="003C4C72" w:rsidRDefault="003C4C72" w:rsidP="006F2E86">
      <w:pPr>
        <w:pStyle w:val="pkt"/>
        <w:suppressAutoHyphens w:val="0"/>
        <w:autoSpaceDE/>
        <w:autoSpaceDN w:val="0"/>
        <w:spacing w:before="0" w:after="0" w:line="276" w:lineRule="auto"/>
        <w:ind w:left="0" w:firstLine="0"/>
        <w:jc w:val="center"/>
        <w:rPr>
          <w:rFonts w:ascii="Arial" w:hAnsi="Arial" w:cs="Arial"/>
          <w:b/>
          <w:sz w:val="22"/>
          <w:szCs w:val="22"/>
          <w:lang w:eastAsia="pl-PL"/>
        </w:rPr>
      </w:pPr>
      <w:r w:rsidRPr="004B5874">
        <w:rPr>
          <w:rFonts w:ascii="Arial" w:hAnsi="Arial" w:cs="Arial"/>
          <w:b/>
          <w:sz w:val="22"/>
          <w:szCs w:val="22"/>
          <w:lang w:eastAsia="pl-PL"/>
        </w:rPr>
        <w:t>Zmiany umowy</w:t>
      </w:r>
    </w:p>
    <w:p w:rsidR="006F2E86" w:rsidRPr="006F2E86" w:rsidRDefault="006F2E86" w:rsidP="006F2E86">
      <w:pPr>
        <w:pStyle w:val="pkt"/>
        <w:numPr>
          <w:ilvl w:val="0"/>
          <w:numId w:val="36"/>
        </w:numPr>
        <w:suppressAutoHyphens w:val="0"/>
        <w:autoSpaceDE/>
        <w:autoSpaceDN w:val="0"/>
        <w:spacing w:before="0" w:after="0" w:line="276" w:lineRule="auto"/>
        <w:ind w:left="426" w:hanging="426"/>
        <w:rPr>
          <w:rFonts w:ascii="Arial" w:hAnsi="Arial" w:cs="Arial"/>
          <w:sz w:val="22"/>
          <w:szCs w:val="22"/>
          <w:lang w:eastAsia="pl-PL"/>
        </w:rPr>
      </w:pPr>
      <w:r w:rsidRPr="006F2E86">
        <w:rPr>
          <w:rFonts w:ascii="Arial" w:hAnsi="Arial" w:cs="Arial"/>
          <w:sz w:val="22"/>
          <w:szCs w:val="22"/>
          <w:lang w:eastAsia="pl-PL"/>
        </w:rPr>
        <w:t>Stosownie do treści art. 436 ust. 4 ustawy Pzp Zamawiający przewiduje możliwość zmiany wysokości wynagrodzenia umownego  w następujących przypadkach:</w:t>
      </w:r>
    </w:p>
    <w:p w:rsidR="00FD2637" w:rsidRPr="00FD2637" w:rsidRDefault="00CE4659" w:rsidP="00C2432A">
      <w:pPr>
        <w:pStyle w:val="Akapitzlist"/>
        <w:numPr>
          <w:ilvl w:val="1"/>
          <w:numId w:val="36"/>
        </w:numPr>
        <w:tabs>
          <w:tab w:val="left" w:pos="0"/>
          <w:tab w:val="center" w:pos="4536"/>
        </w:tabs>
        <w:suppressAutoHyphens/>
        <w:spacing w:after="0"/>
        <w:ind w:left="993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w</w:t>
      </w:r>
      <w:r w:rsidR="006F2E86" w:rsidRPr="00FD2637">
        <w:rPr>
          <w:rFonts w:ascii="Arial" w:hAnsi="Arial" w:cs="Arial"/>
        </w:rPr>
        <w:t xml:space="preserve"> przypadku zmiany st</w:t>
      </w:r>
      <w:r w:rsidR="00FD2637" w:rsidRPr="00FD2637">
        <w:rPr>
          <w:rFonts w:ascii="Arial" w:hAnsi="Arial" w:cs="Arial"/>
        </w:rPr>
        <w:t xml:space="preserve">awki podatku od towarów i usług </w:t>
      </w:r>
      <w:r w:rsidR="00FD2637" w:rsidRPr="00FD2637">
        <w:rPr>
          <w:rFonts w:ascii="Arial" w:eastAsia="Arial Unicode MS" w:hAnsi="Arial" w:cs="Arial"/>
          <w:color w:val="000000"/>
        </w:rPr>
        <w:t>- jej obniżenie lub podwyższenie jest możliwe w wysokości odpowiadającej zmianie podatku</w:t>
      </w:r>
      <w:r w:rsidR="00FD2637" w:rsidRPr="00FD2637">
        <w:rPr>
          <w:rFonts w:ascii="Arial" w:hAnsi="Arial" w:cs="Arial"/>
          <w:bCs/>
        </w:rPr>
        <w:t>, od dnia wejście w życie ustawowej zmiany,</w:t>
      </w:r>
    </w:p>
    <w:p w:rsidR="00FD2637" w:rsidRPr="00FD2637" w:rsidRDefault="00CE4659" w:rsidP="00C2432A">
      <w:pPr>
        <w:pStyle w:val="pkt"/>
        <w:numPr>
          <w:ilvl w:val="1"/>
          <w:numId w:val="36"/>
        </w:numPr>
        <w:suppressAutoHyphens w:val="0"/>
        <w:autoSpaceDE/>
        <w:autoSpaceDN w:val="0"/>
        <w:spacing w:before="0" w:after="0" w:line="276" w:lineRule="auto"/>
        <w:ind w:left="993" w:hanging="567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w</w:t>
      </w:r>
      <w:r w:rsidR="00FD2637" w:rsidRPr="00FD2637">
        <w:rPr>
          <w:rFonts w:ascii="Arial" w:hAnsi="Arial" w:cs="Arial"/>
          <w:sz w:val="22"/>
          <w:szCs w:val="22"/>
          <w:lang w:eastAsia="pl-PL"/>
        </w:rPr>
        <w:t xml:space="preserve"> przypadku zmiany stawki podatku akcyzowego - </w:t>
      </w:r>
      <w:r w:rsidR="00FD2637" w:rsidRPr="00FD2637">
        <w:rPr>
          <w:rFonts w:ascii="Arial" w:hAnsi="Arial" w:cs="Arial"/>
          <w:sz w:val="22"/>
          <w:szCs w:val="22"/>
        </w:rPr>
        <w:t>o kwotę wynikającą ze zmiany tej stawki, od dnia wejścia w życie ustawowej zmiany,</w:t>
      </w:r>
    </w:p>
    <w:p w:rsidR="006F2E86" w:rsidRDefault="00CE4659" w:rsidP="00C2432A">
      <w:pPr>
        <w:pStyle w:val="pkt"/>
        <w:numPr>
          <w:ilvl w:val="1"/>
          <w:numId w:val="36"/>
        </w:numPr>
        <w:suppressAutoHyphens w:val="0"/>
        <w:autoSpaceDE/>
        <w:autoSpaceDN w:val="0"/>
        <w:spacing w:before="0" w:after="0" w:line="276" w:lineRule="auto"/>
        <w:ind w:left="993" w:hanging="567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w</w:t>
      </w:r>
      <w:r w:rsidR="006F2E86">
        <w:rPr>
          <w:rFonts w:ascii="Arial" w:hAnsi="Arial" w:cs="Arial"/>
          <w:sz w:val="22"/>
          <w:szCs w:val="22"/>
          <w:lang w:eastAsia="pl-PL"/>
        </w:rPr>
        <w:t xml:space="preserve"> przypadku zmiany </w:t>
      </w:r>
      <w:r w:rsidR="006F2E86" w:rsidRPr="006F2E86">
        <w:rPr>
          <w:rFonts w:ascii="Arial" w:hAnsi="Arial" w:cs="Arial"/>
          <w:sz w:val="22"/>
          <w:szCs w:val="22"/>
        </w:rPr>
        <w:t>wysokości minimalnego wynagrodzenia za pracę albo wysokości minimalnej stawki godzinowej, ustalonych na podstawie ustawy z dnia 10 października 2002 r. o minimalnym wynagrodzeniu za pracę</w:t>
      </w:r>
      <w:r w:rsidR="006F2E86">
        <w:rPr>
          <w:rFonts w:ascii="Arial" w:hAnsi="Arial" w:cs="Arial"/>
          <w:sz w:val="22"/>
          <w:szCs w:val="22"/>
        </w:rPr>
        <w:t>,</w:t>
      </w:r>
    </w:p>
    <w:p w:rsidR="006F2E86" w:rsidRPr="006F2E86" w:rsidRDefault="00CE4659" w:rsidP="00C2432A">
      <w:pPr>
        <w:pStyle w:val="pkt"/>
        <w:numPr>
          <w:ilvl w:val="1"/>
          <w:numId w:val="36"/>
        </w:numPr>
        <w:suppressAutoHyphens w:val="0"/>
        <w:autoSpaceDE/>
        <w:autoSpaceDN w:val="0"/>
        <w:spacing w:before="0" w:after="0" w:line="276" w:lineRule="auto"/>
        <w:ind w:left="993" w:hanging="567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</w:rPr>
        <w:t>w</w:t>
      </w:r>
      <w:r w:rsidR="006F2E86" w:rsidRPr="006F2E86">
        <w:rPr>
          <w:rFonts w:ascii="Arial" w:hAnsi="Arial" w:cs="Arial"/>
          <w:sz w:val="22"/>
          <w:szCs w:val="22"/>
        </w:rPr>
        <w:t xml:space="preserve"> przypadku zmiany zasad podlegania ubezpieczeniom społecznym lub ubezpieczeniu zdrowotnemu lub wysokości stawki składki na ubezpieczenia społeczne lub zdrowotne,</w:t>
      </w:r>
    </w:p>
    <w:p w:rsidR="006F2E86" w:rsidRDefault="00CE4659" w:rsidP="00C2432A">
      <w:pPr>
        <w:pStyle w:val="pkt"/>
        <w:numPr>
          <w:ilvl w:val="1"/>
          <w:numId w:val="36"/>
        </w:numPr>
        <w:suppressAutoHyphens w:val="0"/>
        <w:autoSpaceDE/>
        <w:autoSpaceDN w:val="0"/>
        <w:spacing w:before="0" w:after="0" w:line="276" w:lineRule="auto"/>
        <w:ind w:left="993" w:hanging="567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w</w:t>
      </w:r>
      <w:r w:rsidR="006F2E86" w:rsidRPr="006F2E86">
        <w:rPr>
          <w:rFonts w:ascii="Arial" w:hAnsi="Arial" w:cs="Arial"/>
          <w:sz w:val="22"/>
          <w:szCs w:val="22"/>
          <w:lang w:eastAsia="pl-PL"/>
        </w:rPr>
        <w:t xml:space="preserve"> przypadku</w:t>
      </w:r>
      <w:r w:rsidR="006F2E86" w:rsidRPr="006F2E86">
        <w:rPr>
          <w:rFonts w:ascii="Arial" w:hAnsi="Arial" w:cs="Arial"/>
          <w:sz w:val="22"/>
          <w:szCs w:val="22"/>
        </w:rPr>
        <w:t xml:space="preserve"> zmiany zasad gromadzenia i wysokości wpłat do pracowniczych planów kapitałowych o których mowa w ustawie z dnia 4 października 2018 r. o pracowniczych planach kapitałowych</w:t>
      </w:r>
    </w:p>
    <w:p w:rsidR="00FD2637" w:rsidRPr="00FD2637" w:rsidRDefault="00CE4659" w:rsidP="00CE4659">
      <w:pPr>
        <w:pStyle w:val="Akapitzlist"/>
        <w:numPr>
          <w:ilvl w:val="1"/>
          <w:numId w:val="36"/>
        </w:numPr>
        <w:spacing w:after="0"/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przypadkach </w:t>
      </w:r>
      <w:r w:rsidR="00FD2637" w:rsidRPr="00FD2637">
        <w:rPr>
          <w:rFonts w:ascii="Arial" w:hAnsi="Arial" w:cs="Arial"/>
        </w:rPr>
        <w:t>zmian</w:t>
      </w:r>
      <w:r>
        <w:rPr>
          <w:rFonts w:ascii="Arial" w:hAnsi="Arial" w:cs="Arial"/>
        </w:rPr>
        <w:t>, o których mowa w pkt 1.3., 1.4., 1.5. powyżej:</w:t>
      </w:r>
    </w:p>
    <w:p w:rsidR="006F2E86" w:rsidRPr="00F01D9B" w:rsidRDefault="00FD2637" w:rsidP="00CE4659">
      <w:pPr>
        <w:pStyle w:val="pkt"/>
        <w:numPr>
          <w:ilvl w:val="0"/>
          <w:numId w:val="37"/>
        </w:numPr>
        <w:suppressAutoHyphens w:val="0"/>
        <w:autoSpaceDE/>
        <w:autoSpaceDN w:val="0"/>
        <w:spacing w:before="0" w:after="0" w:line="276" w:lineRule="auto"/>
        <w:ind w:left="1276" w:hanging="142"/>
        <w:rPr>
          <w:rFonts w:ascii="Arial" w:hAnsi="Arial" w:cs="Arial"/>
          <w:sz w:val="22"/>
          <w:szCs w:val="22"/>
          <w:lang w:eastAsia="pl-PL"/>
        </w:rPr>
      </w:pPr>
      <w:r w:rsidRPr="00C2432A">
        <w:rPr>
          <w:rFonts w:ascii="Arial" w:hAnsi="Arial" w:cs="Arial"/>
          <w:sz w:val="22"/>
          <w:szCs w:val="22"/>
        </w:rPr>
        <w:t>jeżeli zmiany te będą miały wpływ na koszty wykonania przez Wykonawcę zamówienia publicznego, każda ze Stron umowy, w terminie 30 dni od dnia wejścia w życie przepisów dokonujących te zmiany, może zwrócić się do drugiej Strony o przeprowadzenie negocjacji w sprawie odpowiedniej zmiany wynagrodzenia. Strona wnioskująca zobowiązana jest racjonalnie wykazać, w jakim stopniu zaistniałe ww. zmiany mają wpływ na koszt wykonania zamówienia.</w:t>
      </w:r>
    </w:p>
    <w:p w:rsidR="00F01D9B" w:rsidRDefault="00F01D9B" w:rsidP="00F01D9B">
      <w:pPr>
        <w:pStyle w:val="pkt"/>
        <w:numPr>
          <w:ilvl w:val="0"/>
          <w:numId w:val="36"/>
        </w:numPr>
        <w:suppressAutoHyphens w:val="0"/>
        <w:autoSpaceDE/>
        <w:autoSpaceDN w:val="0"/>
        <w:spacing w:before="0" w:after="0" w:line="276" w:lineRule="auto"/>
        <w:ind w:left="426" w:hanging="426"/>
        <w:rPr>
          <w:rFonts w:ascii="Arial" w:hAnsi="Arial" w:cs="Arial"/>
          <w:sz w:val="22"/>
          <w:szCs w:val="22"/>
          <w:lang w:eastAsia="pl-PL"/>
        </w:rPr>
      </w:pPr>
      <w:r w:rsidRPr="006F2E86">
        <w:rPr>
          <w:rFonts w:ascii="Arial" w:hAnsi="Arial" w:cs="Arial"/>
          <w:sz w:val="22"/>
          <w:szCs w:val="22"/>
          <w:lang w:eastAsia="pl-PL"/>
        </w:rPr>
        <w:t>Stosownie do treści art. 43</w:t>
      </w:r>
      <w:r>
        <w:rPr>
          <w:rFonts w:ascii="Arial" w:hAnsi="Arial" w:cs="Arial"/>
          <w:sz w:val="22"/>
          <w:szCs w:val="22"/>
          <w:lang w:eastAsia="pl-PL"/>
        </w:rPr>
        <w:t>9</w:t>
      </w:r>
      <w:r w:rsidRPr="006F2E86">
        <w:rPr>
          <w:rFonts w:ascii="Arial" w:hAnsi="Arial" w:cs="Arial"/>
          <w:sz w:val="22"/>
          <w:szCs w:val="22"/>
          <w:lang w:eastAsia="pl-PL"/>
        </w:rPr>
        <w:t xml:space="preserve"> ustawy Pzp przewiduje</w:t>
      </w:r>
      <w:r w:rsidR="00C45D95">
        <w:rPr>
          <w:rFonts w:ascii="Arial" w:hAnsi="Arial" w:cs="Arial"/>
          <w:sz w:val="22"/>
          <w:szCs w:val="22"/>
          <w:lang w:eastAsia="pl-PL"/>
        </w:rPr>
        <w:t xml:space="preserve"> się</w:t>
      </w:r>
      <w:r w:rsidRPr="006F2E86">
        <w:rPr>
          <w:rFonts w:ascii="Arial" w:hAnsi="Arial" w:cs="Arial"/>
          <w:sz w:val="22"/>
          <w:szCs w:val="22"/>
          <w:lang w:eastAsia="pl-PL"/>
        </w:rPr>
        <w:t xml:space="preserve"> możliwość zmiany wysokości wynagrodzenia </w:t>
      </w:r>
      <w:r w:rsidR="00C45D95">
        <w:rPr>
          <w:rFonts w:ascii="Arial" w:hAnsi="Arial" w:cs="Arial"/>
          <w:sz w:val="22"/>
          <w:szCs w:val="22"/>
          <w:lang w:eastAsia="pl-PL"/>
        </w:rPr>
        <w:t>należnego Wykonawcy w części odsetkowej, na zasadach określonych poniżej</w:t>
      </w:r>
      <w:r w:rsidRPr="006F2E86">
        <w:rPr>
          <w:rFonts w:ascii="Arial" w:hAnsi="Arial" w:cs="Arial"/>
          <w:sz w:val="22"/>
          <w:szCs w:val="22"/>
          <w:lang w:eastAsia="pl-PL"/>
        </w:rPr>
        <w:t>:</w:t>
      </w:r>
    </w:p>
    <w:p w:rsidR="00C45D95" w:rsidRDefault="00CE4659" w:rsidP="00C45D95">
      <w:pPr>
        <w:pStyle w:val="pkt"/>
        <w:numPr>
          <w:ilvl w:val="1"/>
          <w:numId w:val="36"/>
        </w:numPr>
        <w:suppressAutoHyphens w:val="0"/>
        <w:autoSpaceDE/>
        <w:autoSpaceDN w:val="0"/>
        <w:spacing w:before="0" w:after="0" w:line="276" w:lineRule="auto"/>
        <w:ind w:left="993" w:hanging="567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z</w:t>
      </w:r>
      <w:r w:rsidR="00C45D95">
        <w:rPr>
          <w:rFonts w:ascii="Arial" w:hAnsi="Arial" w:cs="Arial"/>
          <w:sz w:val="22"/>
          <w:szCs w:val="22"/>
          <w:lang w:eastAsia="pl-PL"/>
        </w:rPr>
        <w:t>miana wyn</w:t>
      </w:r>
      <w:r w:rsidR="003B3660">
        <w:rPr>
          <w:rFonts w:ascii="Arial" w:hAnsi="Arial" w:cs="Arial"/>
          <w:sz w:val="22"/>
          <w:szCs w:val="22"/>
          <w:lang w:eastAsia="pl-PL"/>
        </w:rPr>
        <w:t>agrodzenia musi być związana ze</w:t>
      </w:r>
      <w:r w:rsidR="00C45D95">
        <w:rPr>
          <w:rFonts w:ascii="Arial" w:hAnsi="Arial" w:cs="Arial"/>
          <w:sz w:val="22"/>
          <w:szCs w:val="22"/>
          <w:lang w:eastAsia="pl-PL"/>
        </w:rPr>
        <w:t xml:space="preserve"> zmianą kosztów związanych z realizacją zamówienia dotyczącej części odsetkowej oraz jest możliwa nie częściej niż raz na 12 miesięcy, w oparciu o wskaźnik cen towarów i usług konsumpcyjnych (ogółem) publikowanego raz na miesiąc przez Prezesa Głównego Urzędu Statys</w:t>
      </w:r>
      <w:r>
        <w:rPr>
          <w:rFonts w:ascii="Arial" w:hAnsi="Arial" w:cs="Arial"/>
          <w:sz w:val="22"/>
          <w:szCs w:val="22"/>
          <w:lang w:eastAsia="pl-PL"/>
        </w:rPr>
        <w:t>tycznego (dalej „wskaźnik GUS”),</w:t>
      </w:r>
    </w:p>
    <w:p w:rsidR="00C45D95" w:rsidRDefault="00CE4659" w:rsidP="00C45D95">
      <w:pPr>
        <w:pStyle w:val="pkt"/>
        <w:numPr>
          <w:ilvl w:val="1"/>
          <w:numId w:val="36"/>
        </w:numPr>
        <w:suppressAutoHyphens w:val="0"/>
        <w:autoSpaceDE/>
        <w:autoSpaceDN w:val="0"/>
        <w:spacing w:before="0" w:after="0" w:line="276" w:lineRule="auto"/>
        <w:ind w:left="993" w:hanging="567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p</w:t>
      </w:r>
      <w:r w:rsidR="00C45D95">
        <w:rPr>
          <w:rFonts w:ascii="Arial" w:hAnsi="Arial" w:cs="Arial"/>
          <w:sz w:val="22"/>
          <w:szCs w:val="22"/>
          <w:lang w:eastAsia="pl-PL"/>
        </w:rPr>
        <w:t>rzez zmianę kosztów rozumie się wzrost kosztów, jak i obniżenie, względem kosztów przyjętych w celu ustalenia wynagrodzeni</w:t>
      </w:r>
      <w:r>
        <w:rPr>
          <w:rFonts w:ascii="Arial" w:hAnsi="Arial" w:cs="Arial"/>
          <w:sz w:val="22"/>
          <w:szCs w:val="22"/>
          <w:lang w:eastAsia="pl-PL"/>
        </w:rPr>
        <w:t xml:space="preserve">a wykonawcy zawartego </w:t>
      </w:r>
      <w:r w:rsidR="000F0A9B">
        <w:rPr>
          <w:rFonts w:ascii="Arial" w:hAnsi="Arial" w:cs="Arial"/>
          <w:sz w:val="22"/>
          <w:szCs w:val="22"/>
          <w:lang w:eastAsia="pl-PL"/>
        </w:rPr>
        <w:br/>
      </w:r>
      <w:r>
        <w:rPr>
          <w:rFonts w:ascii="Arial" w:hAnsi="Arial" w:cs="Arial"/>
          <w:sz w:val="22"/>
          <w:szCs w:val="22"/>
          <w:lang w:eastAsia="pl-PL"/>
        </w:rPr>
        <w:t>w ofercie,</w:t>
      </w:r>
    </w:p>
    <w:p w:rsidR="00C45D95" w:rsidRDefault="00CE4659" w:rsidP="00C45D95">
      <w:pPr>
        <w:pStyle w:val="pkt"/>
        <w:numPr>
          <w:ilvl w:val="1"/>
          <w:numId w:val="36"/>
        </w:numPr>
        <w:suppressAutoHyphens w:val="0"/>
        <w:autoSpaceDE/>
        <w:autoSpaceDN w:val="0"/>
        <w:spacing w:before="0" w:after="0" w:line="276" w:lineRule="auto"/>
        <w:ind w:left="993" w:hanging="567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p</w:t>
      </w:r>
      <w:r w:rsidR="00C45D95">
        <w:rPr>
          <w:rFonts w:ascii="Arial" w:hAnsi="Arial" w:cs="Arial"/>
          <w:sz w:val="22"/>
          <w:szCs w:val="22"/>
          <w:lang w:eastAsia="pl-PL"/>
        </w:rPr>
        <w:t>ierwsza waloryzacja może nastąpić na podstawie wniosku złożonego przez jedną ze stron umowy nie wcześniej niż p</w:t>
      </w:r>
      <w:r w:rsidR="000F0A9B">
        <w:rPr>
          <w:rFonts w:ascii="Arial" w:hAnsi="Arial" w:cs="Arial"/>
          <w:sz w:val="22"/>
          <w:szCs w:val="22"/>
          <w:lang w:eastAsia="pl-PL"/>
        </w:rPr>
        <w:t>o</w:t>
      </w:r>
      <w:r w:rsidR="00C45D95">
        <w:rPr>
          <w:rFonts w:ascii="Arial" w:hAnsi="Arial" w:cs="Arial"/>
          <w:sz w:val="22"/>
          <w:szCs w:val="22"/>
          <w:lang w:eastAsia="pl-PL"/>
        </w:rPr>
        <w:t xml:space="preserve"> upływie 12 miesięcy licząc od daty zawarcia umowy i będzie </w:t>
      </w:r>
      <w:r>
        <w:rPr>
          <w:rFonts w:ascii="Arial" w:hAnsi="Arial" w:cs="Arial"/>
          <w:sz w:val="22"/>
          <w:szCs w:val="22"/>
          <w:lang w:eastAsia="pl-PL"/>
        </w:rPr>
        <w:t>dokonywane na zasadach ogólnych</w:t>
      </w:r>
      <w:r w:rsidR="000F0A9B">
        <w:rPr>
          <w:rFonts w:ascii="Arial" w:hAnsi="Arial" w:cs="Arial"/>
          <w:sz w:val="22"/>
          <w:szCs w:val="22"/>
          <w:lang w:eastAsia="pl-PL"/>
        </w:rPr>
        <w:t>,</w:t>
      </w:r>
    </w:p>
    <w:p w:rsidR="00C45D95" w:rsidRDefault="00CE4659" w:rsidP="00FE1FB5">
      <w:pPr>
        <w:pStyle w:val="pkt"/>
        <w:numPr>
          <w:ilvl w:val="2"/>
          <w:numId w:val="36"/>
        </w:numPr>
        <w:suppressAutoHyphens w:val="0"/>
        <w:autoSpaceDE/>
        <w:autoSpaceDN w:val="0"/>
        <w:spacing w:before="0" w:after="0" w:line="276" w:lineRule="auto"/>
        <w:ind w:left="1701" w:hanging="708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z</w:t>
      </w:r>
      <w:r w:rsidR="00C45D95">
        <w:rPr>
          <w:rFonts w:ascii="Arial" w:hAnsi="Arial" w:cs="Arial"/>
          <w:sz w:val="22"/>
          <w:szCs w:val="22"/>
          <w:lang w:eastAsia="pl-PL"/>
        </w:rPr>
        <w:t>większenie wynagrodzenia pierwszą waloryzacją nastąpi gdy skumulowany wzrost cen począwszy od miesiąca</w:t>
      </w:r>
      <w:r w:rsidR="000F0A9B">
        <w:rPr>
          <w:rFonts w:ascii="Arial" w:hAnsi="Arial" w:cs="Arial"/>
          <w:sz w:val="22"/>
          <w:szCs w:val="22"/>
          <w:lang w:eastAsia="pl-PL"/>
        </w:rPr>
        <w:t>,</w:t>
      </w:r>
      <w:r w:rsidR="00C45D95">
        <w:rPr>
          <w:rFonts w:ascii="Arial" w:hAnsi="Arial" w:cs="Arial"/>
          <w:sz w:val="22"/>
          <w:szCs w:val="22"/>
          <w:lang w:eastAsia="pl-PL"/>
        </w:rPr>
        <w:t xml:space="preserve"> w którym zawarto umowę, na moment złożenia wniosku przez</w:t>
      </w:r>
      <w:r w:rsidR="000F0A9B">
        <w:rPr>
          <w:rFonts w:ascii="Arial" w:hAnsi="Arial" w:cs="Arial"/>
          <w:sz w:val="22"/>
          <w:szCs w:val="22"/>
          <w:lang w:eastAsia="pl-PL"/>
        </w:rPr>
        <w:t xml:space="preserve"> Stronę, będzie większy niż 20%,</w:t>
      </w:r>
    </w:p>
    <w:p w:rsidR="00FE1FB5" w:rsidRDefault="00CE4659" w:rsidP="00FE1FB5">
      <w:pPr>
        <w:pStyle w:val="pkt"/>
        <w:numPr>
          <w:ilvl w:val="2"/>
          <w:numId w:val="36"/>
        </w:numPr>
        <w:suppressAutoHyphens w:val="0"/>
        <w:autoSpaceDE/>
        <w:autoSpaceDN w:val="0"/>
        <w:spacing w:before="0" w:after="0" w:line="276" w:lineRule="auto"/>
        <w:ind w:left="1701" w:hanging="708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lastRenderedPageBreak/>
        <w:t>z</w:t>
      </w:r>
      <w:r w:rsidR="00FE1FB5">
        <w:rPr>
          <w:rFonts w:ascii="Arial" w:hAnsi="Arial" w:cs="Arial"/>
          <w:sz w:val="22"/>
          <w:szCs w:val="22"/>
          <w:lang w:eastAsia="pl-PL"/>
        </w:rPr>
        <w:t>mniejszenie wynagrodzenia pierwszą waloryzacją nastąpi gdy skumulowany wzrost cen począwszy od miesiąca</w:t>
      </w:r>
      <w:r w:rsidR="000F0A9B">
        <w:rPr>
          <w:rFonts w:ascii="Arial" w:hAnsi="Arial" w:cs="Arial"/>
          <w:sz w:val="22"/>
          <w:szCs w:val="22"/>
          <w:lang w:eastAsia="pl-PL"/>
        </w:rPr>
        <w:t>,</w:t>
      </w:r>
      <w:r w:rsidR="00FE1FB5">
        <w:rPr>
          <w:rFonts w:ascii="Arial" w:hAnsi="Arial" w:cs="Arial"/>
          <w:sz w:val="22"/>
          <w:szCs w:val="22"/>
          <w:lang w:eastAsia="pl-PL"/>
        </w:rPr>
        <w:t xml:space="preserve"> w którym zawarto umowę, na moment złożenia wniosku przez </w:t>
      </w:r>
      <w:r w:rsidR="000F0A9B">
        <w:rPr>
          <w:rFonts w:ascii="Arial" w:hAnsi="Arial" w:cs="Arial"/>
          <w:sz w:val="22"/>
          <w:szCs w:val="22"/>
          <w:lang w:eastAsia="pl-PL"/>
        </w:rPr>
        <w:t>S</w:t>
      </w:r>
      <w:r w:rsidR="00FE1FB5">
        <w:rPr>
          <w:rFonts w:ascii="Arial" w:hAnsi="Arial" w:cs="Arial"/>
          <w:sz w:val="22"/>
          <w:szCs w:val="22"/>
          <w:lang w:eastAsia="pl-PL"/>
        </w:rPr>
        <w:t>tronę, będzie większy niż 20%.</w:t>
      </w:r>
    </w:p>
    <w:p w:rsidR="00C45D95" w:rsidRDefault="00CE4659" w:rsidP="00C45D95">
      <w:pPr>
        <w:pStyle w:val="pkt"/>
        <w:numPr>
          <w:ilvl w:val="1"/>
          <w:numId w:val="36"/>
        </w:numPr>
        <w:suppressAutoHyphens w:val="0"/>
        <w:autoSpaceDE/>
        <w:autoSpaceDN w:val="0"/>
        <w:spacing w:before="0" w:after="0" w:line="276" w:lineRule="auto"/>
        <w:ind w:left="993" w:hanging="567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k</w:t>
      </w:r>
      <w:r w:rsidR="00FE1FB5">
        <w:rPr>
          <w:rFonts w:ascii="Arial" w:hAnsi="Arial" w:cs="Arial"/>
          <w:sz w:val="22"/>
          <w:szCs w:val="22"/>
          <w:lang w:eastAsia="pl-PL"/>
        </w:rPr>
        <w:t>olejna waloryzacja może nastąpić na podstawie wniosku złożonego przez jedną ze stron umowy nie wcześniej niż po upływie 12 miesięcy licząc od uprzedniej waloryzacji, przy czym w przypadku kolejnych waloryzacji określa się następujące zasady:</w:t>
      </w:r>
    </w:p>
    <w:p w:rsidR="00945342" w:rsidRDefault="00CE4659" w:rsidP="00945342">
      <w:pPr>
        <w:pStyle w:val="pkt"/>
        <w:numPr>
          <w:ilvl w:val="2"/>
          <w:numId w:val="36"/>
        </w:numPr>
        <w:suppressAutoHyphens w:val="0"/>
        <w:autoSpaceDE/>
        <w:autoSpaceDN w:val="0"/>
        <w:spacing w:before="0" w:after="0" w:line="276" w:lineRule="auto"/>
        <w:ind w:left="1701" w:hanging="708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z</w:t>
      </w:r>
      <w:r w:rsidR="00945342">
        <w:rPr>
          <w:rFonts w:ascii="Arial" w:hAnsi="Arial" w:cs="Arial"/>
          <w:sz w:val="22"/>
          <w:szCs w:val="22"/>
          <w:lang w:eastAsia="pl-PL"/>
        </w:rPr>
        <w:t xml:space="preserve">większenie wynagrodzenia kolejną waloryzacją nastąpi w przypadku, gdy skumulowany wzrost cen począwszy od miesiąca następującego po miesiącu, w którym nastąpiła uprzednia waloryzacja, na moment złożenia wniosku </w:t>
      </w:r>
      <w:r w:rsidR="000F0A9B">
        <w:rPr>
          <w:rFonts w:ascii="Arial" w:hAnsi="Arial" w:cs="Arial"/>
          <w:sz w:val="22"/>
          <w:szCs w:val="22"/>
          <w:lang w:eastAsia="pl-PL"/>
        </w:rPr>
        <w:t>p</w:t>
      </w:r>
      <w:r w:rsidR="00945342">
        <w:rPr>
          <w:rFonts w:ascii="Arial" w:hAnsi="Arial" w:cs="Arial"/>
          <w:sz w:val="22"/>
          <w:szCs w:val="22"/>
          <w:lang w:eastAsia="pl-PL"/>
        </w:rPr>
        <w:t xml:space="preserve">rzez </w:t>
      </w:r>
      <w:r w:rsidR="000F0A9B">
        <w:rPr>
          <w:rFonts w:ascii="Arial" w:hAnsi="Arial" w:cs="Arial"/>
          <w:sz w:val="22"/>
          <w:szCs w:val="22"/>
          <w:lang w:eastAsia="pl-PL"/>
        </w:rPr>
        <w:t>S</w:t>
      </w:r>
      <w:r w:rsidR="00945342">
        <w:rPr>
          <w:rFonts w:ascii="Arial" w:hAnsi="Arial" w:cs="Arial"/>
          <w:sz w:val="22"/>
          <w:szCs w:val="22"/>
          <w:lang w:eastAsia="pl-PL"/>
        </w:rPr>
        <w:t>tronę, b</w:t>
      </w:r>
      <w:r>
        <w:rPr>
          <w:rFonts w:ascii="Arial" w:hAnsi="Arial" w:cs="Arial"/>
          <w:sz w:val="22"/>
          <w:szCs w:val="22"/>
          <w:lang w:eastAsia="pl-PL"/>
        </w:rPr>
        <w:t>ędzie większy niż 20%,</w:t>
      </w:r>
    </w:p>
    <w:p w:rsidR="00945342" w:rsidRPr="00945342" w:rsidRDefault="00CE4659" w:rsidP="00945342">
      <w:pPr>
        <w:pStyle w:val="pkt"/>
        <w:numPr>
          <w:ilvl w:val="2"/>
          <w:numId w:val="36"/>
        </w:numPr>
        <w:suppressAutoHyphens w:val="0"/>
        <w:autoSpaceDE/>
        <w:autoSpaceDN w:val="0"/>
        <w:spacing w:before="0" w:after="0" w:line="276" w:lineRule="auto"/>
        <w:ind w:left="1701" w:hanging="708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z</w:t>
      </w:r>
      <w:r w:rsidR="00945342">
        <w:rPr>
          <w:rFonts w:ascii="Arial" w:hAnsi="Arial" w:cs="Arial"/>
          <w:sz w:val="22"/>
          <w:szCs w:val="22"/>
          <w:lang w:eastAsia="pl-PL"/>
        </w:rPr>
        <w:t>mniej</w:t>
      </w:r>
      <w:r w:rsidR="00945342" w:rsidRPr="00945342">
        <w:rPr>
          <w:rFonts w:ascii="Arial" w:hAnsi="Arial" w:cs="Arial"/>
          <w:sz w:val="22"/>
          <w:szCs w:val="22"/>
          <w:lang w:eastAsia="pl-PL"/>
        </w:rPr>
        <w:t xml:space="preserve">szenie wynagrodzenia kolejną waloryzacją nastąpi w przypadku, gdy skumulowany wzrost cen począwszy od miesiąca następującego po miesiącu, w którym nastąpiła uprzednia waloryzacja, na moment złożenia wniosku </w:t>
      </w:r>
      <w:r w:rsidR="000F0A9B">
        <w:rPr>
          <w:rFonts w:ascii="Arial" w:hAnsi="Arial" w:cs="Arial"/>
          <w:sz w:val="22"/>
          <w:szCs w:val="22"/>
          <w:lang w:eastAsia="pl-PL"/>
        </w:rPr>
        <w:t>p</w:t>
      </w:r>
      <w:r w:rsidR="00945342" w:rsidRPr="00945342">
        <w:rPr>
          <w:rFonts w:ascii="Arial" w:hAnsi="Arial" w:cs="Arial"/>
          <w:sz w:val="22"/>
          <w:szCs w:val="22"/>
          <w:lang w:eastAsia="pl-PL"/>
        </w:rPr>
        <w:t xml:space="preserve">rzez </w:t>
      </w:r>
      <w:r w:rsidR="000F0A9B">
        <w:rPr>
          <w:rFonts w:ascii="Arial" w:hAnsi="Arial" w:cs="Arial"/>
          <w:sz w:val="22"/>
          <w:szCs w:val="22"/>
          <w:lang w:eastAsia="pl-PL"/>
        </w:rPr>
        <w:t>S</w:t>
      </w:r>
      <w:r w:rsidR="00945342" w:rsidRPr="00945342">
        <w:rPr>
          <w:rFonts w:ascii="Arial" w:hAnsi="Arial" w:cs="Arial"/>
          <w:sz w:val="22"/>
          <w:szCs w:val="22"/>
          <w:lang w:eastAsia="pl-PL"/>
        </w:rPr>
        <w:t>tronę, będzie większy niż 20%</w:t>
      </w:r>
      <w:r>
        <w:rPr>
          <w:rFonts w:ascii="Arial" w:hAnsi="Arial" w:cs="Arial"/>
          <w:sz w:val="22"/>
          <w:szCs w:val="22"/>
          <w:lang w:eastAsia="pl-PL"/>
        </w:rPr>
        <w:t>.</w:t>
      </w:r>
    </w:p>
    <w:p w:rsidR="00FE1FB5" w:rsidRDefault="00CE4659" w:rsidP="00C45D95">
      <w:pPr>
        <w:pStyle w:val="pkt"/>
        <w:numPr>
          <w:ilvl w:val="1"/>
          <w:numId w:val="36"/>
        </w:numPr>
        <w:suppressAutoHyphens w:val="0"/>
        <w:autoSpaceDE/>
        <w:autoSpaceDN w:val="0"/>
        <w:spacing w:before="0" w:after="0" w:line="276" w:lineRule="auto"/>
        <w:ind w:left="993" w:hanging="567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s</w:t>
      </w:r>
      <w:r w:rsidR="00945342">
        <w:rPr>
          <w:rFonts w:ascii="Arial" w:hAnsi="Arial" w:cs="Arial"/>
          <w:sz w:val="22"/>
          <w:szCs w:val="22"/>
          <w:lang w:eastAsia="pl-PL"/>
        </w:rPr>
        <w:t>posób określenia wpływu zmiany kosztów na koszt wykonania zamówienia: Strona występująca z wnioskiem o zmianę wynagrodzenia musi wykazywać, że zmiana użytych do realizacji zamówienia kosztów względem kosztów przyjętych w celu ustalenia wynagrodzenia Wykonawcy zawartego w ofercie w części odsetkowej wynika ze zmiany wskaźnika GUS i miała faktyczny wpływ na koszty wykonania zamówienia. Tym samym wniosek ten musi zawierać propozycję zmiany wysokości wynagrodzenia wraz z uzasadnieniem oraz dokumenty niezbędne do oceny, w szczególności:</w:t>
      </w:r>
    </w:p>
    <w:p w:rsidR="00945342" w:rsidRDefault="00CE4659" w:rsidP="00945342">
      <w:pPr>
        <w:pStyle w:val="pkt"/>
        <w:numPr>
          <w:ilvl w:val="2"/>
          <w:numId w:val="36"/>
        </w:numPr>
        <w:suppressAutoHyphens w:val="0"/>
        <w:autoSpaceDE/>
        <w:autoSpaceDN w:val="0"/>
        <w:spacing w:before="0" w:after="0" w:line="276" w:lineRule="auto"/>
        <w:ind w:left="1701" w:hanging="708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s</w:t>
      </w:r>
      <w:r w:rsidR="00945342">
        <w:rPr>
          <w:rFonts w:ascii="Arial" w:hAnsi="Arial" w:cs="Arial"/>
          <w:sz w:val="22"/>
          <w:szCs w:val="22"/>
          <w:lang w:eastAsia="pl-PL"/>
        </w:rPr>
        <w:t>zczegółową kalkulację proponowanej zmienionej wysokości wynagrodzenia Wykonawcy oraz wykazanie adekwatności propozycji do zmiany wysokości kosztów wykonania zamówienia przez Wykonawcę, wraz z określeniem kategorii (rodzaju) kosztów, przyjętych w celu ustalenia wynagrodzenia Wykonawcy zawartego w ofercie lub ustalonego w wyniku poprzedniej waloryzacji, których zmia</w:t>
      </w:r>
      <w:r w:rsidR="006E003F">
        <w:rPr>
          <w:rFonts w:ascii="Arial" w:hAnsi="Arial" w:cs="Arial"/>
          <w:sz w:val="22"/>
          <w:szCs w:val="22"/>
          <w:lang w:eastAsia="pl-PL"/>
        </w:rPr>
        <w:t>na może uzasadniać wystąpienie z</w:t>
      </w:r>
      <w:r w:rsidR="00945342">
        <w:rPr>
          <w:rFonts w:ascii="Arial" w:hAnsi="Arial" w:cs="Arial"/>
          <w:sz w:val="22"/>
          <w:szCs w:val="22"/>
          <w:lang w:eastAsia="pl-PL"/>
        </w:rPr>
        <w:t xml:space="preserve"> </w:t>
      </w:r>
      <w:r w:rsidR="006E003F">
        <w:rPr>
          <w:rFonts w:ascii="Arial" w:hAnsi="Arial" w:cs="Arial"/>
          <w:sz w:val="22"/>
          <w:szCs w:val="22"/>
          <w:lang w:eastAsia="pl-PL"/>
        </w:rPr>
        <w:t>w</w:t>
      </w:r>
      <w:r w:rsidR="00945342">
        <w:rPr>
          <w:rFonts w:ascii="Arial" w:hAnsi="Arial" w:cs="Arial"/>
          <w:sz w:val="22"/>
          <w:szCs w:val="22"/>
          <w:lang w:eastAsia="pl-PL"/>
        </w:rPr>
        <w:t>nioskiem o zmianę wynagrodzenia oraz sposób obliczania ich zmiany i prezentacji</w:t>
      </w:r>
      <w:r w:rsidR="006E003F">
        <w:rPr>
          <w:rFonts w:ascii="Arial" w:hAnsi="Arial" w:cs="Arial"/>
          <w:sz w:val="22"/>
          <w:szCs w:val="22"/>
          <w:lang w:eastAsia="pl-PL"/>
        </w:rPr>
        <w:t xml:space="preserve"> obliczeń. Przedstawiona kalkulacja musi w sposób niebudzący wątpliwości wykazywać wpływ zmiany wskaźnika korygującego na wysokość dotychczas stosowanych cen materiałów lub kosztów w rozliczeniach Stron,</w:t>
      </w:r>
    </w:p>
    <w:p w:rsidR="006E003F" w:rsidRDefault="00CE4659" w:rsidP="00945342">
      <w:pPr>
        <w:pStyle w:val="pkt"/>
        <w:numPr>
          <w:ilvl w:val="2"/>
          <w:numId w:val="36"/>
        </w:numPr>
        <w:suppressAutoHyphens w:val="0"/>
        <w:autoSpaceDE/>
        <w:autoSpaceDN w:val="0"/>
        <w:spacing w:before="0" w:after="0" w:line="276" w:lineRule="auto"/>
        <w:ind w:left="1701" w:hanging="708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d</w:t>
      </w:r>
      <w:r w:rsidR="006E003F">
        <w:rPr>
          <w:rFonts w:ascii="Arial" w:hAnsi="Arial" w:cs="Arial"/>
          <w:sz w:val="22"/>
          <w:szCs w:val="22"/>
          <w:lang w:eastAsia="pl-PL"/>
        </w:rPr>
        <w:t>okumenty potwierdzające zasadność wystąpienia z wnioskiem (w szczególności, jego zgodność z zasadami zmiany wynagrodzenia określonymi w niniejszym ustępie) oraz prawidłowość obliczeń w zakresie zmiany wysokości kosztów wykonania umowy oraz wnioskowanej zmiany wysokości wynagrodzenia Wykonawcy,</w:t>
      </w:r>
    </w:p>
    <w:p w:rsidR="006E003F" w:rsidRDefault="000F0A9B" w:rsidP="00945342">
      <w:pPr>
        <w:pStyle w:val="pkt"/>
        <w:numPr>
          <w:ilvl w:val="2"/>
          <w:numId w:val="36"/>
        </w:numPr>
        <w:suppressAutoHyphens w:val="0"/>
        <w:autoSpaceDE/>
        <w:autoSpaceDN w:val="0"/>
        <w:spacing w:before="0" w:after="0" w:line="276" w:lineRule="auto"/>
        <w:ind w:left="1701" w:hanging="708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Z</w:t>
      </w:r>
      <w:r w:rsidR="006E003F">
        <w:rPr>
          <w:rFonts w:ascii="Arial" w:hAnsi="Arial" w:cs="Arial"/>
          <w:sz w:val="22"/>
          <w:szCs w:val="22"/>
          <w:lang w:eastAsia="pl-PL"/>
        </w:rPr>
        <w:t>amawiający zastrzega sobie prawo do żądania od Wykonawcy dodatkowych wyjaśnień odnoście wyliczonych kosztów oraz weryfikacji wyliczeń dokonanych przez Wykonawcę we własnym zakresie.</w:t>
      </w:r>
    </w:p>
    <w:p w:rsidR="003C4C72" w:rsidRPr="00FC37F0" w:rsidRDefault="003C4C72" w:rsidP="00C53C43">
      <w:pPr>
        <w:pStyle w:val="Akapitzlist"/>
        <w:numPr>
          <w:ilvl w:val="0"/>
          <w:numId w:val="36"/>
        </w:numPr>
        <w:tabs>
          <w:tab w:val="left" w:pos="284"/>
          <w:tab w:val="center" w:pos="4536"/>
        </w:tabs>
        <w:suppressAutoHyphens/>
        <w:ind w:left="284" w:hanging="284"/>
        <w:jc w:val="both"/>
        <w:rPr>
          <w:rFonts w:ascii="Arial" w:hAnsi="Arial" w:cs="Arial"/>
        </w:rPr>
      </w:pPr>
      <w:r w:rsidRPr="006E003F">
        <w:rPr>
          <w:rFonts w:ascii="Arial" w:hAnsi="Arial" w:cs="Arial"/>
          <w:bCs/>
        </w:rPr>
        <w:t>Wszystkie powyższe postanowienia stanowią katalog zmian, na które Zamawiający może wyrazić zgodę. Nie stanowią jednocześnie obowiązku do wyrażenia takiej zgody i nie rodzą żadnego roszczenia w stosunku do Zamawiającego.</w:t>
      </w:r>
    </w:p>
    <w:p w:rsidR="00FC37F0" w:rsidRPr="00DF3AB4" w:rsidRDefault="00FC37F0" w:rsidP="00FC37F0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Arial" w:hAnsi="Arial" w:cs="Arial"/>
          <w:bCs/>
        </w:rPr>
      </w:pPr>
      <w:r w:rsidRPr="00DF3AB4">
        <w:rPr>
          <w:rFonts w:ascii="Arial" w:hAnsi="Arial" w:cs="Arial"/>
        </w:rPr>
        <w:t>Wszelkie zmiany i uzupełnienia treści umowy, wymagają aneksu sporządzonego z zachowaniem formy pisemnej pod rygorem nieważności.</w:t>
      </w:r>
    </w:p>
    <w:p w:rsidR="009A7660" w:rsidRDefault="009A7660" w:rsidP="009A7660">
      <w:pPr>
        <w:spacing w:after="0"/>
        <w:jc w:val="center"/>
        <w:rPr>
          <w:rFonts w:ascii="Arial" w:hAnsi="Arial" w:cs="Arial"/>
          <w:b/>
        </w:rPr>
      </w:pPr>
      <w:r w:rsidRPr="009A7660">
        <w:rPr>
          <w:rFonts w:ascii="Arial" w:hAnsi="Arial" w:cs="Arial"/>
          <w:b/>
        </w:rPr>
        <w:lastRenderedPageBreak/>
        <w:t xml:space="preserve">§ </w:t>
      </w:r>
      <w:r w:rsidR="00FC273E">
        <w:rPr>
          <w:rFonts w:ascii="Arial" w:hAnsi="Arial" w:cs="Arial"/>
          <w:b/>
        </w:rPr>
        <w:t>7</w:t>
      </w:r>
    </w:p>
    <w:p w:rsidR="004B5874" w:rsidRPr="009A7660" w:rsidRDefault="004B5874" w:rsidP="009A7660">
      <w:pPr>
        <w:spacing w:after="0"/>
        <w:jc w:val="center"/>
        <w:rPr>
          <w:rFonts w:ascii="Arial" w:hAnsi="Arial" w:cs="Arial"/>
          <w:b/>
        </w:rPr>
      </w:pPr>
      <w:r w:rsidRPr="000A455A">
        <w:rPr>
          <w:rFonts w:ascii="Arial" w:hAnsi="Arial" w:cs="Arial"/>
          <w:b/>
        </w:rPr>
        <w:t>Gwarancja jakości</w:t>
      </w:r>
    </w:p>
    <w:p w:rsidR="00BF2ACB" w:rsidRPr="000A01C8" w:rsidRDefault="00BF2ACB" w:rsidP="00BF2ACB">
      <w:pPr>
        <w:numPr>
          <w:ilvl w:val="0"/>
          <w:numId w:val="27"/>
        </w:numPr>
        <w:spacing w:before="240"/>
        <w:contextualSpacing/>
        <w:jc w:val="both"/>
        <w:rPr>
          <w:rFonts w:ascii="Arial" w:eastAsia="Calibri" w:hAnsi="Arial" w:cs="Arial"/>
          <w:kern w:val="22"/>
        </w:rPr>
      </w:pPr>
      <w:r w:rsidRPr="000A01C8">
        <w:rPr>
          <w:rFonts w:ascii="Arial" w:eastAsia="Calibri" w:hAnsi="Arial" w:cs="Arial"/>
          <w:kern w:val="22"/>
        </w:rPr>
        <w:t xml:space="preserve">Wykonawca zapewni gwarancję na cały pojazd na okres </w:t>
      </w:r>
      <w:r>
        <w:rPr>
          <w:rFonts w:ascii="Arial" w:eastAsia="Calibri" w:hAnsi="Arial" w:cs="Arial"/>
          <w:b/>
          <w:kern w:val="22"/>
        </w:rPr>
        <w:t>– minimum 24 miesiące</w:t>
      </w:r>
      <w:r w:rsidRPr="000A01C8">
        <w:rPr>
          <w:rFonts w:ascii="Arial" w:eastAsia="Calibri" w:hAnsi="Arial" w:cs="Arial"/>
          <w:b/>
          <w:kern w:val="22"/>
        </w:rPr>
        <w:t xml:space="preserve">. </w:t>
      </w:r>
    </w:p>
    <w:p w:rsidR="00BF2ACB" w:rsidRPr="004A3A0B" w:rsidRDefault="00BF2ACB" w:rsidP="00BF2ACB">
      <w:pPr>
        <w:numPr>
          <w:ilvl w:val="0"/>
          <w:numId w:val="27"/>
        </w:numPr>
        <w:spacing w:before="240"/>
        <w:contextualSpacing/>
        <w:jc w:val="both"/>
        <w:rPr>
          <w:rFonts w:ascii="Arial" w:eastAsia="Calibri" w:hAnsi="Arial" w:cs="Arial"/>
          <w:kern w:val="22"/>
        </w:rPr>
      </w:pPr>
      <w:r w:rsidRPr="004A3A0B">
        <w:rPr>
          <w:rFonts w:ascii="Arial" w:eastAsia="Calibri" w:hAnsi="Arial" w:cs="Arial"/>
          <w:kern w:val="22"/>
        </w:rPr>
        <w:t>W przypadku awarii Wykonawca zapewni dojazd serwis</w:t>
      </w:r>
      <w:r>
        <w:rPr>
          <w:rFonts w:ascii="Arial" w:eastAsia="Calibri" w:hAnsi="Arial" w:cs="Arial"/>
          <w:kern w:val="22"/>
        </w:rPr>
        <w:t>u bezpłatny w okresie gwarancji w czasie 72 godzin od momentu zgłoszenia drogą telefoniczną lub mailową.</w:t>
      </w:r>
    </w:p>
    <w:p w:rsidR="00BF2ACB" w:rsidRPr="004A3A0B" w:rsidRDefault="00BF2ACB" w:rsidP="00BF2ACB">
      <w:pPr>
        <w:numPr>
          <w:ilvl w:val="0"/>
          <w:numId w:val="27"/>
        </w:numPr>
        <w:spacing w:before="240"/>
        <w:contextualSpacing/>
        <w:jc w:val="both"/>
        <w:rPr>
          <w:rFonts w:ascii="Arial" w:eastAsia="Calibri" w:hAnsi="Arial" w:cs="Arial"/>
          <w:kern w:val="22"/>
        </w:rPr>
      </w:pPr>
      <w:r w:rsidRPr="004A3A0B">
        <w:rPr>
          <w:rFonts w:ascii="Arial" w:eastAsia="Calibri" w:hAnsi="Arial" w:cs="Arial"/>
          <w:kern w:val="22"/>
        </w:rPr>
        <w:t>W przypadku braku możliwości naprawy pojazd</w:t>
      </w:r>
      <w:r>
        <w:rPr>
          <w:rFonts w:ascii="Arial" w:eastAsia="Calibri" w:hAnsi="Arial" w:cs="Arial"/>
          <w:kern w:val="22"/>
        </w:rPr>
        <w:t>u</w:t>
      </w:r>
      <w:r w:rsidRPr="004A3A0B">
        <w:rPr>
          <w:rFonts w:ascii="Arial" w:eastAsia="Calibri" w:hAnsi="Arial" w:cs="Arial"/>
          <w:kern w:val="22"/>
        </w:rPr>
        <w:t xml:space="preserve"> u Zamawiającego, Wykonawca zobowiązany jest w okresie gwarancji na koszt własny do odbioru i dostarczenia naprawionego</w:t>
      </w:r>
      <w:r>
        <w:rPr>
          <w:rFonts w:ascii="Arial" w:eastAsia="Calibri" w:hAnsi="Arial" w:cs="Arial"/>
          <w:kern w:val="22"/>
        </w:rPr>
        <w:t xml:space="preserve"> pojazdu z i do miejsca naprawy oraz zapewnienia samochodu zastępczego na czas naprawy, o parametrach zabudowy podobnych do pojazdu będącego w naprawie.</w:t>
      </w:r>
    </w:p>
    <w:p w:rsidR="000772FC" w:rsidRPr="00BF2ACB" w:rsidRDefault="00BF2ACB" w:rsidP="00BF2ACB">
      <w:pPr>
        <w:numPr>
          <w:ilvl w:val="0"/>
          <w:numId w:val="27"/>
        </w:numPr>
        <w:spacing w:before="240"/>
        <w:contextualSpacing/>
        <w:jc w:val="both"/>
        <w:rPr>
          <w:rFonts w:ascii="Arial" w:eastAsia="Calibri" w:hAnsi="Arial" w:cs="Arial"/>
          <w:kern w:val="22"/>
        </w:rPr>
      </w:pPr>
      <w:r w:rsidRPr="004A3A0B">
        <w:rPr>
          <w:rFonts w:ascii="Arial" w:eastAsia="Calibri" w:hAnsi="Arial" w:cs="Arial"/>
          <w:kern w:val="22"/>
        </w:rPr>
        <w:t>W okresie gwarancji wszelkie koszty naprawy z wyjątkiem części eksploatacyjnych ponosi Wykonawca.</w:t>
      </w:r>
      <w:bookmarkStart w:id="1" w:name="_GoBack"/>
      <w:bookmarkEnd w:id="1"/>
    </w:p>
    <w:p w:rsidR="009A7660" w:rsidRPr="009A7660" w:rsidRDefault="009A7660" w:rsidP="009A7660">
      <w:pPr>
        <w:pStyle w:val="Tekstpodstawowy2"/>
        <w:spacing w:after="0" w:line="276" w:lineRule="auto"/>
        <w:jc w:val="center"/>
        <w:rPr>
          <w:rFonts w:ascii="Arial" w:hAnsi="Arial" w:cs="Arial"/>
          <w:b/>
        </w:rPr>
      </w:pPr>
      <w:r w:rsidRPr="009A7660">
        <w:rPr>
          <w:rFonts w:ascii="Arial" w:hAnsi="Arial" w:cs="Arial"/>
          <w:b/>
        </w:rPr>
        <w:t xml:space="preserve">§ </w:t>
      </w:r>
      <w:r w:rsidR="00C46636">
        <w:rPr>
          <w:rFonts w:ascii="Arial" w:hAnsi="Arial" w:cs="Arial"/>
          <w:b/>
        </w:rPr>
        <w:t>8</w:t>
      </w:r>
    </w:p>
    <w:p w:rsidR="004B5874" w:rsidRPr="004B5874" w:rsidRDefault="009A7660" w:rsidP="004B5874">
      <w:pPr>
        <w:pStyle w:val="Tekstpodstawowy2"/>
        <w:spacing w:after="0" w:line="276" w:lineRule="auto"/>
        <w:jc w:val="center"/>
        <w:rPr>
          <w:rFonts w:ascii="Arial" w:hAnsi="Arial" w:cs="Arial"/>
          <w:b/>
          <w:lang w:eastAsia="pl-PL"/>
        </w:rPr>
      </w:pPr>
      <w:r w:rsidRPr="009A7660">
        <w:rPr>
          <w:rFonts w:ascii="Arial" w:hAnsi="Arial" w:cs="Arial"/>
          <w:b/>
        </w:rPr>
        <w:t>RODO</w:t>
      </w:r>
    </w:p>
    <w:p w:rsidR="004B5874" w:rsidRPr="004B5874" w:rsidRDefault="004B5874" w:rsidP="004B5874">
      <w:pPr>
        <w:pStyle w:val="Akapitzlist"/>
        <w:numPr>
          <w:ilvl w:val="0"/>
          <w:numId w:val="30"/>
        </w:numPr>
        <w:ind w:left="284" w:hanging="284"/>
        <w:jc w:val="both"/>
        <w:rPr>
          <w:rFonts w:ascii="Arial" w:hAnsi="Arial" w:cs="Arial"/>
        </w:rPr>
      </w:pPr>
      <w:r w:rsidRPr="004B5874">
        <w:rPr>
          <w:rFonts w:ascii="Arial" w:hAnsi="Arial" w:cs="Arial"/>
        </w:rPr>
        <w:t xml:space="preserve">Strony Umowy zobowiązują się do zapewnienia prawidłowego przetwarzania udostępnionych przez drugą stronę danych osobowych poprzez stosowanie odpowiednich organizacyjnych i technicznych środków ochrony tych danych, gwarantujących ochronę praw osób, których te dane dotyczą, zgodnie z przepisami i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RODO), zapisami Ustawy z dnia 10.05.2018 r. o ochronie danych osobowych (Dz. U. z 2018 r. poz.1000) lub innymi przepisami prawa polskiego. </w:t>
      </w:r>
    </w:p>
    <w:p w:rsidR="004B5874" w:rsidRPr="004B5874" w:rsidRDefault="004B5874" w:rsidP="004B5874">
      <w:pPr>
        <w:pStyle w:val="Akapitzlist"/>
        <w:numPr>
          <w:ilvl w:val="0"/>
          <w:numId w:val="30"/>
        </w:numPr>
        <w:spacing w:before="240"/>
        <w:ind w:left="284" w:hanging="284"/>
        <w:jc w:val="both"/>
        <w:rPr>
          <w:rFonts w:ascii="Arial" w:hAnsi="Arial" w:cs="Arial"/>
        </w:rPr>
      </w:pPr>
      <w:r w:rsidRPr="004B5874">
        <w:rPr>
          <w:rFonts w:ascii="Arial" w:hAnsi="Arial" w:cs="Arial"/>
        </w:rPr>
        <w:t xml:space="preserve">Dla celów związanych z wykonywaniem Umowy istnieje konieczność wzajemnego udostępnienia danych osobowych Stron Umowy, a jeżeli ma to zastosowanie, również ich przedstawicieli, osób wskazanych do kontaktu lub osób których dane będą przetwarzane w związku z realizacją przedmiotu Umowy. </w:t>
      </w:r>
    </w:p>
    <w:p w:rsidR="004B5874" w:rsidRPr="004B5874" w:rsidRDefault="004B5874" w:rsidP="004B5874">
      <w:pPr>
        <w:pStyle w:val="Akapitzlist"/>
        <w:numPr>
          <w:ilvl w:val="0"/>
          <w:numId w:val="30"/>
        </w:numPr>
        <w:spacing w:before="240"/>
        <w:ind w:left="284" w:hanging="284"/>
        <w:jc w:val="both"/>
        <w:rPr>
          <w:rFonts w:ascii="Arial" w:hAnsi="Arial" w:cs="Arial"/>
        </w:rPr>
      </w:pPr>
      <w:r w:rsidRPr="004B5874">
        <w:rPr>
          <w:rFonts w:ascii="Arial" w:hAnsi="Arial" w:cs="Arial"/>
        </w:rPr>
        <w:t xml:space="preserve">Każda Strona oświadcza, że w celu wykonania obowiązków informacyjnych określonych w RODO osobom, których dane będą udostępnione, przedstawiona zostanie (do zapoznania się) treść klauzuli informacyjnej. </w:t>
      </w:r>
    </w:p>
    <w:p w:rsidR="004B5874" w:rsidRPr="004B5874" w:rsidRDefault="004B5874" w:rsidP="004B5874">
      <w:pPr>
        <w:pStyle w:val="Akapitzlist"/>
        <w:numPr>
          <w:ilvl w:val="0"/>
          <w:numId w:val="30"/>
        </w:numPr>
        <w:spacing w:before="240"/>
        <w:ind w:left="284" w:hanging="284"/>
        <w:jc w:val="both"/>
        <w:rPr>
          <w:rFonts w:ascii="Arial" w:hAnsi="Arial" w:cs="Arial"/>
        </w:rPr>
      </w:pPr>
      <w:r w:rsidRPr="004B5874">
        <w:rPr>
          <w:rFonts w:ascii="Arial" w:hAnsi="Arial" w:cs="Arial"/>
        </w:rPr>
        <w:t>Każda ze Stron będzie przetwarzała udostępnione jej dane osobowe na własną odpowiedzialność i w zgodzie z przepisami prawa.</w:t>
      </w:r>
    </w:p>
    <w:p w:rsidR="003C4C72" w:rsidRDefault="009A7660" w:rsidP="009A7660">
      <w:pPr>
        <w:pStyle w:val="Tekstpodstawowy2"/>
        <w:spacing w:after="0" w:line="276" w:lineRule="auto"/>
        <w:jc w:val="center"/>
        <w:rPr>
          <w:rFonts w:ascii="Arial" w:hAnsi="Arial" w:cs="Arial"/>
          <w:b/>
        </w:rPr>
      </w:pPr>
      <w:r w:rsidRPr="009A7660">
        <w:rPr>
          <w:rFonts w:ascii="Arial" w:hAnsi="Arial" w:cs="Arial"/>
          <w:b/>
        </w:rPr>
        <w:t xml:space="preserve">§ </w:t>
      </w:r>
      <w:r w:rsidR="00C46636">
        <w:rPr>
          <w:rFonts w:ascii="Arial" w:hAnsi="Arial" w:cs="Arial"/>
          <w:b/>
        </w:rPr>
        <w:t>9</w:t>
      </w:r>
    </w:p>
    <w:p w:rsidR="009A7660" w:rsidRPr="009A7660" w:rsidRDefault="000772FC" w:rsidP="009A7660">
      <w:pPr>
        <w:pStyle w:val="Tekstpodstawowy2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Przedstawiciele Stron</w:t>
      </w:r>
    </w:p>
    <w:p w:rsidR="008D5307" w:rsidRDefault="009A7660" w:rsidP="000E5F60">
      <w:pPr>
        <w:pStyle w:val="Default"/>
        <w:numPr>
          <w:ilvl w:val="0"/>
          <w:numId w:val="25"/>
        </w:numPr>
        <w:spacing w:line="276" w:lineRule="auto"/>
        <w:ind w:left="426" w:hanging="426"/>
        <w:jc w:val="both"/>
        <w:rPr>
          <w:rStyle w:val="Hipercze"/>
          <w:iCs/>
          <w:sz w:val="22"/>
          <w:szCs w:val="22"/>
        </w:rPr>
      </w:pPr>
      <w:r w:rsidRPr="008D5307">
        <w:rPr>
          <w:sz w:val="22"/>
          <w:szCs w:val="22"/>
        </w:rPr>
        <w:t xml:space="preserve">Nadzór nad realizacją przedmiotu umowy ze strony Zamawiającego sprawować będzie </w:t>
      </w:r>
      <w:r w:rsidR="008D5307" w:rsidRPr="003C4C72">
        <w:rPr>
          <w:sz w:val="22"/>
          <w:szCs w:val="22"/>
        </w:rPr>
        <w:t>Józef Kamiński</w:t>
      </w:r>
      <w:r w:rsidR="008D5307" w:rsidRPr="003C4C72">
        <w:rPr>
          <w:iCs/>
          <w:sz w:val="22"/>
          <w:szCs w:val="22"/>
        </w:rPr>
        <w:t xml:space="preserve">, tel. </w:t>
      </w:r>
      <w:r w:rsidR="008D5307">
        <w:rPr>
          <w:iCs/>
          <w:sz w:val="22"/>
          <w:szCs w:val="22"/>
        </w:rPr>
        <w:t>608 605 982</w:t>
      </w:r>
      <w:r w:rsidR="008D5307" w:rsidRPr="009A7660">
        <w:rPr>
          <w:iCs/>
          <w:sz w:val="22"/>
          <w:szCs w:val="22"/>
        </w:rPr>
        <w:t>, e-mail:</w:t>
      </w:r>
      <w:r w:rsidR="008D5307">
        <w:rPr>
          <w:iCs/>
          <w:sz w:val="22"/>
          <w:szCs w:val="22"/>
        </w:rPr>
        <w:t xml:space="preserve"> </w:t>
      </w:r>
      <w:hyperlink r:id="rId8" w:history="1">
        <w:r w:rsidR="008D5307" w:rsidRPr="0029308B">
          <w:rPr>
            <w:rStyle w:val="Hipercze"/>
            <w:iCs/>
            <w:sz w:val="22"/>
            <w:szCs w:val="22"/>
          </w:rPr>
          <w:t>jozef.kaminski@pkbielsk.pl</w:t>
        </w:r>
      </w:hyperlink>
    </w:p>
    <w:p w:rsidR="003C4C72" w:rsidRPr="000E5F60" w:rsidRDefault="003C4C72" w:rsidP="000E5F60">
      <w:pPr>
        <w:pStyle w:val="Default"/>
        <w:numPr>
          <w:ilvl w:val="0"/>
          <w:numId w:val="25"/>
        </w:numPr>
        <w:spacing w:line="276" w:lineRule="auto"/>
        <w:ind w:left="426" w:hanging="426"/>
        <w:jc w:val="both"/>
        <w:rPr>
          <w:iCs/>
          <w:color w:val="0000FF"/>
          <w:sz w:val="22"/>
          <w:szCs w:val="22"/>
          <w:u w:val="single"/>
        </w:rPr>
      </w:pPr>
      <w:r w:rsidRPr="000E5F60">
        <w:rPr>
          <w:color w:val="auto"/>
          <w:sz w:val="22"/>
          <w:szCs w:val="22"/>
        </w:rPr>
        <w:t>Osoba upoważniona do kontaktu ze strony Zamawiającego w sprawach realizacji umowy</w:t>
      </w:r>
      <w:r w:rsidRPr="000E5F60">
        <w:rPr>
          <w:sz w:val="22"/>
          <w:szCs w:val="22"/>
        </w:rPr>
        <w:t>:</w:t>
      </w:r>
    </w:p>
    <w:p w:rsidR="009A7660" w:rsidRDefault="009A7660" w:rsidP="003C4C72">
      <w:pPr>
        <w:pStyle w:val="Default"/>
        <w:spacing w:line="276" w:lineRule="auto"/>
        <w:ind w:left="360"/>
        <w:jc w:val="both"/>
        <w:rPr>
          <w:rStyle w:val="Hipercze"/>
          <w:iCs/>
          <w:sz w:val="22"/>
          <w:szCs w:val="22"/>
        </w:rPr>
      </w:pPr>
      <w:r w:rsidRPr="009A7660">
        <w:rPr>
          <w:sz w:val="22"/>
          <w:szCs w:val="22"/>
        </w:rPr>
        <w:t xml:space="preserve"> </w:t>
      </w:r>
      <w:r w:rsidR="003C4C72" w:rsidRPr="003C4C72">
        <w:rPr>
          <w:sz w:val="22"/>
          <w:szCs w:val="22"/>
        </w:rPr>
        <w:t>Józef Kamiński</w:t>
      </w:r>
      <w:r w:rsidRPr="003C4C72">
        <w:rPr>
          <w:iCs/>
          <w:sz w:val="22"/>
          <w:szCs w:val="22"/>
        </w:rPr>
        <w:t xml:space="preserve">, tel. </w:t>
      </w:r>
      <w:r w:rsidR="003C4C72">
        <w:rPr>
          <w:iCs/>
          <w:sz w:val="22"/>
          <w:szCs w:val="22"/>
        </w:rPr>
        <w:t>608 605 982</w:t>
      </w:r>
      <w:r w:rsidRPr="009A7660">
        <w:rPr>
          <w:iCs/>
          <w:sz w:val="22"/>
          <w:szCs w:val="22"/>
        </w:rPr>
        <w:t>, e-mail:</w:t>
      </w:r>
      <w:r w:rsidR="003C4C72">
        <w:rPr>
          <w:iCs/>
          <w:sz w:val="22"/>
          <w:szCs w:val="22"/>
        </w:rPr>
        <w:t xml:space="preserve"> </w:t>
      </w:r>
      <w:hyperlink r:id="rId9" w:history="1">
        <w:r w:rsidR="003C4C72" w:rsidRPr="0029308B">
          <w:rPr>
            <w:rStyle w:val="Hipercze"/>
            <w:iCs/>
            <w:sz w:val="22"/>
            <w:szCs w:val="22"/>
          </w:rPr>
          <w:t>jozef.kaminski@pkbielsk.pl</w:t>
        </w:r>
      </w:hyperlink>
    </w:p>
    <w:p w:rsidR="009A7660" w:rsidRPr="009A7660" w:rsidRDefault="000E5F60" w:rsidP="000E5F60">
      <w:pPr>
        <w:pStyle w:val="Default"/>
        <w:numPr>
          <w:ilvl w:val="0"/>
          <w:numId w:val="25"/>
        </w:numPr>
        <w:spacing w:line="276" w:lineRule="auto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Oso</w:t>
      </w:r>
      <w:r w:rsidR="009A7660" w:rsidRPr="009A7660">
        <w:rPr>
          <w:color w:val="auto"/>
          <w:sz w:val="22"/>
          <w:szCs w:val="22"/>
        </w:rPr>
        <w:t>ba upoważniona do kontaktu ze strony Wykonawcy w sprawach realizacji umowy</w:t>
      </w:r>
      <w:r w:rsidR="003C4C72">
        <w:rPr>
          <w:color w:val="auto"/>
          <w:sz w:val="22"/>
          <w:szCs w:val="22"/>
        </w:rPr>
        <w:t>:</w:t>
      </w:r>
      <w:r w:rsidR="009A7660" w:rsidRPr="009A7660">
        <w:rPr>
          <w:color w:val="auto"/>
          <w:sz w:val="22"/>
          <w:szCs w:val="22"/>
        </w:rPr>
        <w:t xml:space="preserve"> ……………………… - tel. …………………….….., e-mail: ………………………..… </w:t>
      </w:r>
    </w:p>
    <w:p w:rsidR="009A7660" w:rsidRPr="009A7660" w:rsidRDefault="009A7660" w:rsidP="009A7660">
      <w:pPr>
        <w:pStyle w:val="Tekstpodstawowy2"/>
        <w:spacing w:after="0" w:line="276" w:lineRule="auto"/>
        <w:jc w:val="both"/>
        <w:rPr>
          <w:rFonts w:ascii="Arial" w:hAnsi="Arial" w:cs="Arial"/>
        </w:rPr>
      </w:pPr>
    </w:p>
    <w:p w:rsidR="000772FC" w:rsidRDefault="000772FC" w:rsidP="000772FC">
      <w:pPr>
        <w:pStyle w:val="Tekstpodstawowy2"/>
        <w:spacing w:after="0" w:line="276" w:lineRule="auto"/>
        <w:jc w:val="center"/>
        <w:rPr>
          <w:rFonts w:ascii="Arial" w:hAnsi="Arial" w:cs="Arial"/>
          <w:b/>
        </w:rPr>
      </w:pPr>
      <w:r w:rsidRPr="009A7660">
        <w:rPr>
          <w:rFonts w:ascii="Arial" w:hAnsi="Arial" w:cs="Arial"/>
          <w:b/>
        </w:rPr>
        <w:t xml:space="preserve">§ </w:t>
      </w:r>
      <w:r w:rsidR="00C46636">
        <w:rPr>
          <w:rFonts w:ascii="Arial" w:hAnsi="Arial" w:cs="Arial"/>
          <w:b/>
        </w:rPr>
        <w:t>10</w:t>
      </w:r>
    </w:p>
    <w:p w:rsidR="000772FC" w:rsidRPr="009A7660" w:rsidRDefault="000772FC" w:rsidP="000772FC">
      <w:pPr>
        <w:pStyle w:val="Tekstpodstawowy2"/>
        <w:spacing w:after="0" w:line="276" w:lineRule="auto"/>
        <w:jc w:val="center"/>
        <w:rPr>
          <w:rFonts w:ascii="Arial" w:hAnsi="Arial" w:cs="Arial"/>
          <w:b/>
        </w:rPr>
      </w:pPr>
      <w:r w:rsidRPr="009A7660">
        <w:rPr>
          <w:rFonts w:ascii="Arial" w:hAnsi="Arial" w:cs="Arial"/>
          <w:b/>
        </w:rPr>
        <w:t>Postanowienia końcowe</w:t>
      </w:r>
    </w:p>
    <w:p w:rsidR="009A7660" w:rsidRPr="009A7660" w:rsidRDefault="009A7660" w:rsidP="009A7660">
      <w:pPr>
        <w:pStyle w:val="Tekstpodstawowy2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</w:rPr>
      </w:pPr>
      <w:r w:rsidRPr="009A7660">
        <w:rPr>
          <w:rFonts w:ascii="Arial" w:hAnsi="Arial" w:cs="Arial"/>
        </w:rPr>
        <w:lastRenderedPageBreak/>
        <w:t xml:space="preserve">W sprawach nieuregulowanych umową mają zastosowanie przepisy ustawy Prawo zamówień publicznych, Kodeksu cywilnego oraz inne powszechnie obowiązujące przepisy prawa polskiego.  </w:t>
      </w:r>
    </w:p>
    <w:p w:rsidR="009A7660" w:rsidRPr="009A7660" w:rsidRDefault="009A7660" w:rsidP="009A7660">
      <w:pPr>
        <w:pStyle w:val="Tekstpodstawowy2"/>
        <w:numPr>
          <w:ilvl w:val="0"/>
          <w:numId w:val="23"/>
        </w:numPr>
        <w:spacing w:after="0" w:line="276" w:lineRule="auto"/>
        <w:ind w:left="357" w:hanging="357"/>
        <w:jc w:val="both"/>
        <w:rPr>
          <w:rFonts w:ascii="Arial" w:hAnsi="Arial" w:cs="Arial"/>
        </w:rPr>
      </w:pPr>
      <w:r w:rsidRPr="009A7660">
        <w:rPr>
          <w:rFonts w:ascii="Arial" w:hAnsi="Arial" w:cs="Arial"/>
        </w:rPr>
        <w:t>Właściwym dla rozstrzygnięcia sporów wynikłych z Umowy Leasingu jest sąd właściwy dla siedziby Zamawiającego.</w:t>
      </w:r>
    </w:p>
    <w:p w:rsidR="009A7660" w:rsidRPr="009A7660" w:rsidRDefault="009A7660" w:rsidP="009A7660">
      <w:pPr>
        <w:pStyle w:val="Tekstpodstawowy2"/>
        <w:numPr>
          <w:ilvl w:val="0"/>
          <w:numId w:val="23"/>
        </w:numPr>
        <w:spacing w:after="0" w:line="276" w:lineRule="auto"/>
        <w:ind w:left="357" w:hanging="357"/>
        <w:jc w:val="both"/>
        <w:rPr>
          <w:rFonts w:ascii="Arial" w:hAnsi="Arial" w:cs="Arial"/>
        </w:rPr>
      </w:pPr>
      <w:r w:rsidRPr="009A7660">
        <w:rPr>
          <w:rFonts w:ascii="Arial" w:hAnsi="Arial" w:cs="Arial"/>
        </w:rPr>
        <w:t>Niniejsze postanowienia sporządzono w dwóch jednobrzmiących egzemplarzach, po jednym dla każdej ze stron.</w:t>
      </w:r>
    </w:p>
    <w:p w:rsidR="009A7660" w:rsidRPr="009A7660" w:rsidRDefault="009A7660" w:rsidP="009A7660">
      <w:pPr>
        <w:pStyle w:val="Tekstpodstawowy2"/>
        <w:spacing w:after="0" w:line="276" w:lineRule="auto"/>
        <w:jc w:val="both"/>
        <w:rPr>
          <w:rFonts w:ascii="Arial" w:hAnsi="Arial" w:cs="Arial"/>
        </w:rPr>
      </w:pPr>
    </w:p>
    <w:p w:rsidR="009A7660" w:rsidRPr="009A7660" w:rsidRDefault="009A7660" w:rsidP="009A7660">
      <w:pPr>
        <w:pStyle w:val="Tekstpodstawowy2"/>
        <w:spacing w:after="0" w:line="276" w:lineRule="auto"/>
        <w:jc w:val="both"/>
        <w:rPr>
          <w:rFonts w:ascii="Arial" w:hAnsi="Arial" w:cs="Arial"/>
        </w:rPr>
      </w:pPr>
    </w:p>
    <w:p w:rsidR="009A7660" w:rsidRPr="009A7660" w:rsidRDefault="009A7660" w:rsidP="009A7660">
      <w:pPr>
        <w:suppressAutoHyphens/>
        <w:spacing w:after="0"/>
        <w:rPr>
          <w:rFonts w:ascii="Arial" w:eastAsia="Times New Roman" w:hAnsi="Arial" w:cs="Arial"/>
          <w:b/>
          <w:lang w:eastAsia="pl-PL"/>
        </w:rPr>
      </w:pPr>
      <w:r w:rsidRPr="009A7660">
        <w:rPr>
          <w:rFonts w:ascii="Arial" w:eastAsia="Times New Roman" w:hAnsi="Arial" w:cs="Arial"/>
          <w:b/>
          <w:lang w:eastAsia="pl-PL"/>
        </w:rPr>
        <w:t>Załącznikami do Umowy leasingu są:</w:t>
      </w:r>
    </w:p>
    <w:p w:rsidR="009A7660" w:rsidRPr="009A7660" w:rsidRDefault="009A7660" w:rsidP="009A7660">
      <w:pPr>
        <w:numPr>
          <w:ilvl w:val="0"/>
          <w:numId w:val="24"/>
        </w:numPr>
        <w:tabs>
          <w:tab w:val="left" w:pos="720"/>
        </w:tabs>
        <w:suppressAutoHyphens/>
        <w:spacing w:after="0"/>
        <w:ind w:left="720"/>
        <w:rPr>
          <w:rFonts w:ascii="Arial" w:eastAsia="Times New Roman" w:hAnsi="Arial" w:cs="Arial"/>
          <w:lang w:eastAsia="pl-PL"/>
        </w:rPr>
      </w:pPr>
      <w:r w:rsidRPr="009A7660">
        <w:rPr>
          <w:rFonts w:ascii="Arial" w:eastAsia="Times New Roman" w:hAnsi="Arial" w:cs="Arial"/>
          <w:lang w:eastAsia="pl-PL"/>
        </w:rPr>
        <w:t xml:space="preserve">Specyfikacja Warunków Zamówienia (SWZ) </w:t>
      </w:r>
      <w:r w:rsidR="00CA74D9">
        <w:rPr>
          <w:rFonts w:ascii="Arial" w:eastAsia="Times New Roman" w:hAnsi="Arial" w:cs="Arial"/>
          <w:lang w:eastAsia="pl-PL"/>
        </w:rPr>
        <w:t xml:space="preserve">wraz z </w:t>
      </w:r>
      <w:r w:rsidR="0018289A">
        <w:rPr>
          <w:rFonts w:ascii="Arial" w:eastAsia="Times New Roman" w:hAnsi="Arial" w:cs="Arial"/>
          <w:lang w:eastAsia="pl-PL"/>
        </w:rPr>
        <w:t xml:space="preserve">załącznikami i </w:t>
      </w:r>
      <w:r w:rsidR="00CA74D9">
        <w:rPr>
          <w:rFonts w:ascii="Arial" w:eastAsia="Times New Roman" w:hAnsi="Arial" w:cs="Arial"/>
          <w:lang w:eastAsia="pl-PL"/>
        </w:rPr>
        <w:t>wyjaśnieniami</w:t>
      </w:r>
      <w:r w:rsidRPr="009A7660">
        <w:rPr>
          <w:rFonts w:ascii="Arial" w:eastAsia="Times New Roman" w:hAnsi="Arial" w:cs="Arial"/>
          <w:lang w:eastAsia="pl-PL"/>
        </w:rPr>
        <w:t>,</w:t>
      </w:r>
    </w:p>
    <w:p w:rsidR="009A7660" w:rsidRPr="009A7660" w:rsidRDefault="009A7660" w:rsidP="009A7660">
      <w:pPr>
        <w:numPr>
          <w:ilvl w:val="0"/>
          <w:numId w:val="24"/>
        </w:numPr>
        <w:tabs>
          <w:tab w:val="left" w:pos="720"/>
        </w:tabs>
        <w:suppressAutoHyphens/>
        <w:spacing w:after="0"/>
        <w:ind w:left="720"/>
        <w:rPr>
          <w:rFonts w:ascii="Arial" w:eastAsia="Times New Roman" w:hAnsi="Arial" w:cs="Arial"/>
          <w:lang w:eastAsia="pl-PL"/>
        </w:rPr>
      </w:pPr>
      <w:r w:rsidRPr="009A7660">
        <w:rPr>
          <w:rFonts w:ascii="Arial" w:eastAsia="Times New Roman" w:hAnsi="Arial" w:cs="Arial"/>
          <w:lang w:eastAsia="pl-PL"/>
        </w:rPr>
        <w:t>Oferta Wykonawcy</w:t>
      </w:r>
      <w:r w:rsidR="00CA74D9">
        <w:rPr>
          <w:rFonts w:ascii="Arial" w:eastAsia="Times New Roman" w:hAnsi="Arial" w:cs="Arial"/>
          <w:lang w:eastAsia="pl-PL"/>
        </w:rPr>
        <w:t>.</w:t>
      </w:r>
    </w:p>
    <w:p w:rsidR="009A7660" w:rsidRDefault="009A7660" w:rsidP="009A7660">
      <w:pPr>
        <w:pStyle w:val="Tekstpodstawowy2"/>
        <w:spacing w:after="0" w:line="276" w:lineRule="auto"/>
        <w:jc w:val="both"/>
        <w:rPr>
          <w:rFonts w:ascii="Arial" w:hAnsi="Arial" w:cs="Arial"/>
        </w:rPr>
      </w:pPr>
    </w:p>
    <w:p w:rsidR="000772FC" w:rsidRPr="009A7660" w:rsidRDefault="000772FC" w:rsidP="009A7660">
      <w:pPr>
        <w:pStyle w:val="Tekstpodstawowy2"/>
        <w:spacing w:after="0" w:line="276" w:lineRule="auto"/>
        <w:jc w:val="both"/>
        <w:rPr>
          <w:rFonts w:ascii="Arial" w:hAnsi="Arial" w:cs="Arial"/>
        </w:rPr>
      </w:pPr>
    </w:p>
    <w:p w:rsidR="009A7660" w:rsidRPr="009A7660" w:rsidRDefault="009A7660" w:rsidP="009A7660">
      <w:pPr>
        <w:pStyle w:val="Tekstpodstawowy2"/>
        <w:spacing w:line="276" w:lineRule="auto"/>
        <w:ind w:left="708"/>
        <w:rPr>
          <w:rFonts w:ascii="Arial" w:hAnsi="Arial" w:cs="Arial"/>
          <w:b/>
          <w:bCs/>
        </w:rPr>
      </w:pPr>
      <w:r w:rsidRPr="009A7660">
        <w:rPr>
          <w:rFonts w:ascii="Arial" w:hAnsi="Arial" w:cs="Arial"/>
          <w:b/>
          <w:bCs/>
        </w:rPr>
        <w:t>ZAMAWIAJĄCY:</w:t>
      </w:r>
      <w:r w:rsidRPr="009A7660">
        <w:rPr>
          <w:rFonts w:ascii="Arial" w:hAnsi="Arial" w:cs="Arial"/>
          <w:b/>
          <w:bCs/>
        </w:rPr>
        <w:tab/>
      </w:r>
      <w:r w:rsidRPr="009A7660">
        <w:rPr>
          <w:rFonts w:ascii="Arial" w:hAnsi="Arial" w:cs="Arial"/>
          <w:b/>
          <w:bCs/>
        </w:rPr>
        <w:tab/>
      </w:r>
      <w:r w:rsidRPr="009A7660">
        <w:rPr>
          <w:rFonts w:ascii="Arial" w:hAnsi="Arial" w:cs="Arial"/>
          <w:b/>
          <w:bCs/>
        </w:rPr>
        <w:tab/>
      </w:r>
      <w:r w:rsidRPr="009A7660">
        <w:rPr>
          <w:rFonts w:ascii="Arial" w:hAnsi="Arial" w:cs="Arial"/>
          <w:b/>
          <w:bCs/>
        </w:rPr>
        <w:tab/>
      </w:r>
      <w:r w:rsidRPr="009A7660">
        <w:rPr>
          <w:rFonts w:ascii="Arial" w:hAnsi="Arial" w:cs="Arial"/>
          <w:b/>
          <w:bCs/>
        </w:rPr>
        <w:tab/>
      </w:r>
      <w:r w:rsidRPr="009A7660">
        <w:rPr>
          <w:rFonts w:ascii="Arial" w:hAnsi="Arial" w:cs="Arial"/>
          <w:b/>
          <w:bCs/>
        </w:rPr>
        <w:tab/>
        <w:t>WYKONAWCA:</w:t>
      </w:r>
    </w:p>
    <w:p w:rsidR="009A7660" w:rsidRPr="009A7660" w:rsidRDefault="009A7660" w:rsidP="009A7660">
      <w:pPr>
        <w:jc w:val="center"/>
        <w:rPr>
          <w:rFonts w:ascii="Arial" w:hAnsi="Arial" w:cs="Arial"/>
          <w:b/>
        </w:rPr>
      </w:pPr>
    </w:p>
    <w:p w:rsidR="00AE4695" w:rsidRPr="009A7660" w:rsidRDefault="00AE4695" w:rsidP="009A7660">
      <w:pPr>
        <w:pStyle w:val="Akapitzlist"/>
        <w:spacing w:before="240"/>
        <w:ind w:left="426"/>
        <w:jc w:val="both"/>
        <w:rPr>
          <w:rFonts w:ascii="Arial" w:hAnsi="Arial" w:cs="Arial"/>
        </w:rPr>
      </w:pPr>
    </w:p>
    <w:p w:rsidR="001A626A" w:rsidRPr="009A7660" w:rsidRDefault="001A626A" w:rsidP="009A7660">
      <w:pPr>
        <w:spacing w:before="240" w:after="0"/>
        <w:ind w:left="426"/>
        <w:contextualSpacing/>
        <w:rPr>
          <w:rFonts w:ascii="Arial" w:hAnsi="Arial" w:cs="Arial"/>
          <w:kern w:val="20"/>
        </w:rPr>
      </w:pPr>
    </w:p>
    <w:p w:rsidR="0016696F" w:rsidRPr="009A7660" w:rsidRDefault="0016696F" w:rsidP="009A7660">
      <w:pPr>
        <w:pStyle w:val="Akapitzlist"/>
        <w:spacing w:before="240"/>
        <w:ind w:left="426"/>
        <w:jc w:val="both"/>
        <w:rPr>
          <w:rFonts w:ascii="Arial" w:hAnsi="Arial" w:cs="Arial"/>
        </w:rPr>
      </w:pPr>
    </w:p>
    <w:sectPr w:rsidR="0016696F" w:rsidRPr="009A7660" w:rsidSect="00D172E0">
      <w:headerReference w:type="default" r:id="rId10"/>
      <w:footerReference w:type="default" r:id="rId11"/>
      <w:pgSz w:w="11906" w:h="16838"/>
      <w:pgMar w:top="1418" w:right="1417" w:bottom="1276" w:left="1560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2A5" w:rsidRDefault="00B172A5" w:rsidP="004D47CF">
      <w:pPr>
        <w:spacing w:after="0" w:line="240" w:lineRule="auto"/>
      </w:pPr>
      <w:r>
        <w:separator/>
      </w:r>
    </w:p>
  </w:endnote>
  <w:endnote w:type="continuationSeparator" w:id="0">
    <w:p w:rsidR="00B172A5" w:rsidRDefault="00B172A5" w:rsidP="004D4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Courier New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384815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1D08FB" w:rsidRDefault="001D08FB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</w:p>
      <w:p w:rsidR="00B56348" w:rsidRPr="00F758CA" w:rsidRDefault="00B56348" w:rsidP="00B56348">
        <w:pPr>
          <w:jc w:val="center"/>
          <w:rPr>
            <w:rFonts w:ascii="Arial" w:hAnsi="Arial" w:cs="Arial"/>
            <w:i/>
            <w:sz w:val="19"/>
            <w:szCs w:val="19"/>
          </w:rPr>
        </w:pPr>
        <w:r w:rsidRPr="00F758CA">
          <w:rPr>
            <w:rFonts w:ascii="Arial" w:hAnsi="Arial" w:cs="Arial"/>
            <w:i/>
            <w:sz w:val="19"/>
            <w:szCs w:val="19"/>
          </w:rPr>
          <w:t xml:space="preserve">„Dostawa i sfinansowanie w formie leasingu operacyjnego </w:t>
        </w:r>
        <w:r w:rsidR="00F758CA" w:rsidRPr="00F758CA">
          <w:rPr>
            <w:rFonts w:ascii="Arial" w:hAnsi="Arial" w:cs="Arial"/>
            <w:i/>
            <w:sz w:val="19"/>
            <w:szCs w:val="19"/>
          </w:rPr>
          <w:t>samochodu do wywozu odpadów</w:t>
        </w:r>
        <w:r w:rsidRPr="00F758CA">
          <w:rPr>
            <w:rFonts w:ascii="Arial" w:hAnsi="Arial" w:cs="Arial"/>
            <w:i/>
            <w:sz w:val="19"/>
            <w:szCs w:val="19"/>
          </w:rPr>
          <w:t>”</w:t>
        </w:r>
      </w:p>
      <w:p w:rsidR="004D47CF" w:rsidRPr="001D08FB" w:rsidRDefault="00CC1ECB" w:rsidP="00B56348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D08FB">
          <w:rPr>
            <w:rFonts w:ascii="Arial" w:hAnsi="Arial" w:cs="Arial"/>
            <w:sz w:val="18"/>
            <w:szCs w:val="18"/>
          </w:rPr>
          <w:fldChar w:fldCharType="begin"/>
        </w:r>
        <w:r w:rsidR="004D47CF" w:rsidRPr="001D08FB">
          <w:rPr>
            <w:rFonts w:ascii="Arial" w:hAnsi="Arial" w:cs="Arial"/>
            <w:sz w:val="18"/>
            <w:szCs w:val="18"/>
          </w:rPr>
          <w:instrText>PAGE   \* MERGEFORMAT</w:instrText>
        </w:r>
        <w:r w:rsidRPr="001D08FB">
          <w:rPr>
            <w:rFonts w:ascii="Arial" w:hAnsi="Arial" w:cs="Arial"/>
            <w:sz w:val="18"/>
            <w:szCs w:val="18"/>
          </w:rPr>
          <w:fldChar w:fldCharType="separate"/>
        </w:r>
        <w:r w:rsidR="00BF2ACB">
          <w:rPr>
            <w:rFonts w:ascii="Arial" w:hAnsi="Arial" w:cs="Arial"/>
            <w:noProof/>
            <w:sz w:val="18"/>
            <w:szCs w:val="18"/>
          </w:rPr>
          <w:t>5</w:t>
        </w:r>
        <w:r w:rsidRPr="001D08FB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4D47CF" w:rsidRDefault="004D47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2A5" w:rsidRDefault="00B172A5" w:rsidP="004D47CF">
      <w:pPr>
        <w:spacing w:after="0" w:line="240" w:lineRule="auto"/>
      </w:pPr>
      <w:r>
        <w:separator/>
      </w:r>
    </w:p>
  </w:footnote>
  <w:footnote w:type="continuationSeparator" w:id="0">
    <w:p w:rsidR="00B172A5" w:rsidRDefault="00B172A5" w:rsidP="004D47CF">
      <w:pPr>
        <w:spacing w:after="0" w:line="240" w:lineRule="auto"/>
      </w:pPr>
      <w:r>
        <w:continuationSeparator/>
      </w:r>
    </w:p>
  </w:footnote>
  <w:footnote w:id="1">
    <w:p w:rsidR="009A7660" w:rsidRDefault="009A7660">
      <w:pPr>
        <w:pStyle w:val="Tekstprzypisudolnego"/>
      </w:pPr>
      <w:r>
        <w:rPr>
          <w:rStyle w:val="Odwoanieprzypisudolnego"/>
        </w:rPr>
        <w:footnoteRef/>
      </w:r>
      <w:r>
        <w:t xml:space="preserve"> Zgodnie z ofertą Wykonawcy</w:t>
      </w:r>
    </w:p>
  </w:footnote>
  <w:footnote w:id="2">
    <w:p w:rsidR="009A7660" w:rsidRDefault="009A7660">
      <w:pPr>
        <w:pStyle w:val="Tekstprzypisudolnego"/>
      </w:pPr>
      <w:r>
        <w:rPr>
          <w:rStyle w:val="Odwoanieprzypisudolnego"/>
        </w:rPr>
        <w:footnoteRef/>
      </w:r>
      <w:r>
        <w:t xml:space="preserve"> Zgodnie z ofertą Wykonawcy</w:t>
      </w:r>
    </w:p>
  </w:footnote>
  <w:footnote w:id="3">
    <w:p w:rsidR="009A7660" w:rsidRDefault="009A7660">
      <w:pPr>
        <w:pStyle w:val="Tekstprzypisudolnego"/>
      </w:pPr>
      <w:r>
        <w:rPr>
          <w:rStyle w:val="Odwoanieprzypisudolnego"/>
        </w:rPr>
        <w:footnoteRef/>
      </w:r>
      <w:r>
        <w:t xml:space="preserve"> Zgodnie z ofertą Wykonawcy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38B" w:rsidRPr="008E62EE" w:rsidRDefault="004D038B" w:rsidP="004D038B">
    <w:pPr>
      <w:suppressAutoHyphens/>
      <w:spacing w:after="0" w:line="240" w:lineRule="auto"/>
      <w:jc w:val="right"/>
      <w:rPr>
        <w:rFonts w:ascii="Arial" w:eastAsia="Times New Roman" w:hAnsi="Arial" w:cs="Arial"/>
        <w:i/>
        <w:sz w:val="18"/>
        <w:szCs w:val="18"/>
        <w:lang w:eastAsia="ar-SA"/>
      </w:rPr>
    </w:pPr>
    <w:r w:rsidRPr="008E62EE">
      <w:rPr>
        <w:rFonts w:ascii="Arial" w:eastAsia="Times New Roman" w:hAnsi="Arial" w:cs="Arial"/>
        <w:i/>
        <w:sz w:val="18"/>
        <w:szCs w:val="18"/>
        <w:lang w:eastAsia="ar-SA"/>
      </w:rPr>
      <w:t xml:space="preserve">Załącznik nr </w:t>
    </w:r>
    <w:r w:rsidR="00E26F6A">
      <w:rPr>
        <w:rFonts w:ascii="Arial" w:eastAsia="Times New Roman" w:hAnsi="Arial" w:cs="Arial"/>
        <w:i/>
        <w:sz w:val="18"/>
        <w:szCs w:val="18"/>
        <w:lang w:eastAsia="ar-SA"/>
      </w:rPr>
      <w:t xml:space="preserve">6 </w:t>
    </w:r>
    <w:r w:rsidR="00962DCD">
      <w:rPr>
        <w:rFonts w:ascii="Arial" w:eastAsia="Times New Roman" w:hAnsi="Arial" w:cs="Arial"/>
        <w:i/>
        <w:sz w:val="18"/>
        <w:szCs w:val="18"/>
        <w:lang w:eastAsia="ar-SA"/>
      </w:rPr>
      <w:t xml:space="preserve"> do S</w:t>
    </w:r>
    <w:r w:rsidRPr="008E62EE">
      <w:rPr>
        <w:rFonts w:ascii="Arial" w:eastAsia="Times New Roman" w:hAnsi="Arial" w:cs="Arial"/>
        <w:i/>
        <w:sz w:val="18"/>
        <w:szCs w:val="18"/>
        <w:lang w:eastAsia="ar-SA"/>
      </w:rPr>
      <w:t>WZ</w:t>
    </w:r>
  </w:p>
  <w:p w:rsidR="004D038B" w:rsidRDefault="004D03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A"/>
    <w:multiLevelType w:val="multilevel"/>
    <w:tmpl w:val="A3381286"/>
    <w:name w:val="WW8Num42"/>
    <w:lvl w:ilvl="0">
      <w:start w:val="1"/>
      <w:numFmt w:val="decimal"/>
      <w:lvlText w:val="%1)"/>
      <w:lvlJc w:val="left"/>
      <w:pPr>
        <w:tabs>
          <w:tab w:val="num" w:pos="-1800"/>
        </w:tabs>
        <w:ind w:left="-180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-1440"/>
        </w:tabs>
        <w:ind w:left="-1440" w:hanging="360"/>
      </w:pPr>
    </w:lvl>
    <w:lvl w:ilvl="2">
      <w:start w:val="1"/>
      <w:numFmt w:val="decimal"/>
      <w:lvlText w:val="%3."/>
      <w:lvlJc w:val="left"/>
      <w:pPr>
        <w:tabs>
          <w:tab w:val="num" w:pos="-1080"/>
        </w:tabs>
        <w:ind w:left="-1080" w:hanging="360"/>
      </w:pPr>
    </w:lvl>
    <w:lvl w:ilvl="3">
      <w:start w:val="1"/>
      <w:numFmt w:val="decimal"/>
      <w:lvlText w:val="%4."/>
      <w:lvlJc w:val="left"/>
      <w:pPr>
        <w:tabs>
          <w:tab w:val="num" w:pos="-720"/>
        </w:tabs>
        <w:ind w:left="-720" w:hanging="360"/>
      </w:pPr>
    </w:lvl>
    <w:lvl w:ilvl="4">
      <w:start w:val="1"/>
      <w:numFmt w:val="decimal"/>
      <w:lvlText w:val="%5."/>
      <w:lvlJc w:val="left"/>
      <w:pPr>
        <w:tabs>
          <w:tab w:val="num" w:pos="-360"/>
        </w:tabs>
        <w:ind w:left="-3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decimal"/>
      <w:lvlText w:val="%8."/>
      <w:lvlJc w:val="left"/>
      <w:pPr>
        <w:tabs>
          <w:tab w:val="num" w:pos="720"/>
        </w:tabs>
        <w:ind w:left="720" w:hanging="360"/>
      </w:pPr>
    </w:lvl>
    <w:lvl w:ilvl="8">
      <w:start w:val="1"/>
      <w:numFmt w:val="decimal"/>
      <w:lvlText w:val="%9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54725E0"/>
    <w:multiLevelType w:val="hybridMultilevel"/>
    <w:tmpl w:val="5D947720"/>
    <w:lvl w:ilvl="0" w:tplc="860C196A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A46E8"/>
    <w:multiLevelType w:val="hybridMultilevel"/>
    <w:tmpl w:val="73E8E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62ACC"/>
    <w:multiLevelType w:val="hybridMultilevel"/>
    <w:tmpl w:val="41E42852"/>
    <w:lvl w:ilvl="0" w:tplc="ADC29AB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A3088F"/>
    <w:multiLevelType w:val="hybridMultilevel"/>
    <w:tmpl w:val="2AC2A24C"/>
    <w:lvl w:ilvl="0" w:tplc="7D6865F8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85E54"/>
    <w:multiLevelType w:val="hybridMultilevel"/>
    <w:tmpl w:val="1EFAD558"/>
    <w:lvl w:ilvl="0" w:tplc="D68EBB9E">
      <w:start w:val="5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F538A"/>
    <w:multiLevelType w:val="hybridMultilevel"/>
    <w:tmpl w:val="3C003564"/>
    <w:lvl w:ilvl="0" w:tplc="6DDCF61C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E7987"/>
    <w:multiLevelType w:val="hybridMultilevel"/>
    <w:tmpl w:val="E8C0BBF2"/>
    <w:lvl w:ilvl="0" w:tplc="CDE2CC40">
      <w:start w:val="3"/>
      <w:numFmt w:val="decimal"/>
      <w:lvlText w:val="%1."/>
      <w:lvlJc w:val="left"/>
      <w:pPr>
        <w:ind w:left="2345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46E4B"/>
    <w:multiLevelType w:val="hybridMultilevel"/>
    <w:tmpl w:val="05D05E68"/>
    <w:lvl w:ilvl="0" w:tplc="E3360C14">
      <w:start w:val="1"/>
      <w:numFmt w:val="bullet"/>
      <w:lvlText w:val=""/>
      <w:lvlJc w:val="righ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F413329"/>
    <w:multiLevelType w:val="hybridMultilevel"/>
    <w:tmpl w:val="EA4E4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C72E9"/>
    <w:multiLevelType w:val="hybridMultilevel"/>
    <w:tmpl w:val="1CA2E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98F9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011C0"/>
    <w:multiLevelType w:val="hybridMultilevel"/>
    <w:tmpl w:val="45E26D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191241"/>
    <w:multiLevelType w:val="hybridMultilevel"/>
    <w:tmpl w:val="C9F08BF2"/>
    <w:lvl w:ilvl="0" w:tplc="E98C38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765DC6"/>
    <w:multiLevelType w:val="hybridMultilevel"/>
    <w:tmpl w:val="A1FE1DDC"/>
    <w:lvl w:ilvl="0" w:tplc="E3360C14">
      <w:start w:val="1"/>
      <w:numFmt w:val="bullet"/>
      <w:lvlText w:val=""/>
      <w:lvlJc w:val="righ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A5738C"/>
    <w:multiLevelType w:val="hybridMultilevel"/>
    <w:tmpl w:val="AEC2EEEC"/>
    <w:lvl w:ilvl="0" w:tplc="80FE2A1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913AEF"/>
    <w:multiLevelType w:val="hybridMultilevel"/>
    <w:tmpl w:val="D7742658"/>
    <w:lvl w:ilvl="0" w:tplc="D7C4335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DE5659"/>
    <w:multiLevelType w:val="hybridMultilevel"/>
    <w:tmpl w:val="5A0A8648"/>
    <w:lvl w:ilvl="0" w:tplc="E426393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0777C0"/>
    <w:multiLevelType w:val="hybridMultilevel"/>
    <w:tmpl w:val="2528C62C"/>
    <w:lvl w:ilvl="0" w:tplc="31DAD04A">
      <w:start w:val="1"/>
      <w:numFmt w:val="decimal"/>
      <w:lvlText w:val="%1)"/>
      <w:lvlJc w:val="left"/>
      <w:pPr>
        <w:ind w:left="3479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4199" w:hanging="360"/>
      </w:pPr>
    </w:lvl>
    <w:lvl w:ilvl="2" w:tplc="0415001B">
      <w:start w:val="1"/>
      <w:numFmt w:val="lowerRoman"/>
      <w:lvlText w:val="%3."/>
      <w:lvlJc w:val="right"/>
      <w:pPr>
        <w:ind w:left="4919" w:hanging="180"/>
      </w:pPr>
    </w:lvl>
    <w:lvl w:ilvl="3" w:tplc="0415000F">
      <w:start w:val="1"/>
      <w:numFmt w:val="decimal"/>
      <w:lvlText w:val="%4."/>
      <w:lvlJc w:val="left"/>
      <w:pPr>
        <w:ind w:left="5639" w:hanging="360"/>
      </w:pPr>
    </w:lvl>
    <w:lvl w:ilvl="4" w:tplc="04150019">
      <w:start w:val="1"/>
      <w:numFmt w:val="lowerLetter"/>
      <w:lvlText w:val="%5."/>
      <w:lvlJc w:val="left"/>
      <w:pPr>
        <w:ind w:left="6359" w:hanging="360"/>
      </w:pPr>
    </w:lvl>
    <w:lvl w:ilvl="5" w:tplc="0415001B">
      <w:start w:val="1"/>
      <w:numFmt w:val="lowerRoman"/>
      <w:lvlText w:val="%6."/>
      <w:lvlJc w:val="right"/>
      <w:pPr>
        <w:ind w:left="7079" w:hanging="180"/>
      </w:pPr>
    </w:lvl>
    <w:lvl w:ilvl="6" w:tplc="0415000F">
      <w:start w:val="1"/>
      <w:numFmt w:val="decimal"/>
      <w:lvlText w:val="%7."/>
      <w:lvlJc w:val="left"/>
      <w:pPr>
        <w:ind w:left="7799" w:hanging="360"/>
      </w:pPr>
    </w:lvl>
    <w:lvl w:ilvl="7" w:tplc="04150019">
      <w:start w:val="1"/>
      <w:numFmt w:val="lowerLetter"/>
      <w:lvlText w:val="%8."/>
      <w:lvlJc w:val="left"/>
      <w:pPr>
        <w:ind w:left="8519" w:hanging="360"/>
      </w:pPr>
    </w:lvl>
    <w:lvl w:ilvl="8" w:tplc="0415001B">
      <w:start w:val="1"/>
      <w:numFmt w:val="lowerRoman"/>
      <w:lvlText w:val="%9."/>
      <w:lvlJc w:val="right"/>
      <w:pPr>
        <w:ind w:left="9239" w:hanging="180"/>
      </w:pPr>
    </w:lvl>
  </w:abstractNum>
  <w:abstractNum w:abstractNumId="18" w15:restartNumberingAfterBreak="0">
    <w:nsid w:val="4E2D69C8"/>
    <w:multiLevelType w:val="hybridMultilevel"/>
    <w:tmpl w:val="C5CE2B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A40FB"/>
    <w:multiLevelType w:val="hybridMultilevel"/>
    <w:tmpl w:val="3DD8DAF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63C1049"/>
    <w:multiLevelType w:val="hybridMultilevel"/>
    <w:tmpl w:val="CE821192"/>
    <w:lvl w:ilvl="0" w:tplc="B1545B8E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446D7"/>
    <w:multiLevelType w:val="hybridMultilevel"/>
    <w:tmpl w:val="AC0265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44AC4"/>
    <w:multiLevelType w:val="hybridMultilevel"/>
    <w:tmpl w:val="FDB221FA"/>
    <w:lvl w:ilvl="0" w:tplc="BC0EFA58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A502B7"/>
    <w:multiLevelType w:val="hybridMultilevel"/>
    <w:tmpl w:val="B6402E84"/>
    <w:lvl w:ilvl="0" w:tplc="0ACA56A0">
      <w:start w:val="1"/>
      <w:numFmt w:val="decimal"/>
      <w:lvlText w:val="%1."/>
      <w:lvlJc w:val="right"/>
      <w:pPr>
        <w:ind w:left="143" w:hanging="360"/>
      </w:pPr>
    </w:lvl>
    <w:lvl w:ilvl="1" w:tplc="90EE88F8">
      <w:start w:val="1"/>
      <w:numFmt w:val="lowerLetter"/>
      <w:lvlText w:val="%2."/>
      <w:lvlJc w:val="left"/>
      <w:pPr>
        <w:ind w:left="863" w:hanging="360"/>
      </w:pPr>
    </w:lvl>
    <w:lvl w:ilvl="2" w:tplc="F85C7100">
      <w:start w:val="1"/>
      <w:numFmt w:val="lowerRoman"/>
      <w:lvlText w:val="%3."/>
      <w:lvlJc w:val="right"/>
      <w:pPr>
        <w:ind w:left="1583" w:hanging="180"/>
      </w:pPr>
    </w:lvl>
    <w:lvl w:ilvl="3" w:tplc="66B0DCAA">
      <w:start w:val="1"/>
      <w:numFmt w:val="decimal"/>
      <w:lvlText w:val="%4."/>
      <w:lvlJc w:val="left"/>
      <w:pPr>
        <w:ind w:left="2303" w:hanging="360"/>
      </w:pPr>
    </w:lvl>
    <w:lvl w:ilvl="4" w:tplc="1CC4ED54">
      <w:start w:val="1"/>
      <w:numFmt w:val="lowerLetter"/>
      <w:lvlText w:val="%5."/>
      <w:lvlJc w:val="left"/>
      <w:pPr>
        <w:ind w:left="3023" w:hanging="360"/>
      </w:pPr>
    </w:lvl>
    <w:lvl w:ilvl="5" w:tplc="68088CB8">
      <w:start w:val="1"/>
      <w:numFmt w:val="lowerRoman"/>
      <w:lvlText w:val="%6."/>
      <w:lvlJc w:val="right"/>
      <w:pPr>
        <w:ind w:left="3743" w:hanging="180"/>
      </w:pPr>
    </w:lvl>
    <w:lvl w:ilvl="6" w:tplc="D5B294DC">
      <w:start w:val="1"/>
      <w:numFmt w:val="decimal"/>
      <w:lvlText w:val="%7."/>
      <w:lvlJc w:val="left"/>
      <w:pPr>
        <w:ind w:left="4463" w:hanging="360"/>
      </w:pPr>
    </w:lvl>
    <w:lvl w:ilvl="7" w:tplc="4E4C12B2">
      <w:start w:val="1"/>
      <w:numFmt w:val="lowerLetter"/>
      <w:lvlText w:val="%8."/>
      <w:lvlJc w:val="left"/>
      <w:pPr>
        <w:ind w:left="5183" w:hanging="360"/>
      </w:pPr>
    </w:lvl>
    <w:lvl w:ilvl="8" w:tplc="873ECF86">
      <w:start w:val="1"/>
      <w:numFmt w:val="lowerRoman"/>
      <w:lvlText w:val="%9."/>
      <w:lvlJc w:val="right"/>
      <w:pPr>
        <w:ind w:left="5903" w:hanging="180"/>
      </w:pPr>
    </w:lvl>
  </w:abstractNum>
  <w:abstractNum w:abstractNumId="24" w15:restartNumberingAfterBreak="0">
    <w:nsid w:val="5FA630E5"/>
    <w:multiLevelType w:val="hybridMultilevel"/>
    <w:tmpl w:val="C9F08BF2"/>
    <w:lvl w:ilvl="0" w:tplc="E98C38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18258F"/>
    <w:multiLevelType w:val="hybridMultilevel"/>
    <w:tmpl w:val="4F025420"/>
    <w:lvl w:ilvl="0" w:tplc="CC3E057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4318F4"/>
    <w:multiLevelType w:val="hybridMultilevel"/>
    <w:tmpl w:val="30DCC980"/>
    <w:lvl w:ilvl="0" w:tplc="C2E0BC48">
      <w:start w:val="1"/>
      <w:numFmt w:val="decimal"/>
      <w:lvlText w:val="%1."/>
      <w:lvlJc w:val="left"/>
      <w:pPr>
        <w:ind w:left="2345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D796C"/>
    <w:multiLevelType w:val="hybridMultilevel"/>
    <w:tmpl w:val="062626A8"/>
    <w:lvl w:ilvl="0" w:tplc="860C19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F6E78"/>
    <w:multiLevelType w:val="multilevel"/>
    <w:tmpl w:val="B51EE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9" w15:restartNumberingAfterBreak="0">
    <w:nsid w:val="6FAD1743"/>
    <w:multiLevelType w:val="hybridMultilevel"/>
    <w:tmpl w:val="52E457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790ADE"/>
    <w:multiLevelType w:val="hybridMultilevel"/>
    <w:tmpl w:val="2318A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A014AE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25335A"/>
    <w:multiLevelType w:val="hybridMultilevel"/>
    <w:tmpl w:val="73D06A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FD210C"/>
    <w:multiLevelType w:val="hybridMultilevel"/>
    <w:tmpl w:val="F3A822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3360C14">
      <w:start w:val="1"/>
      <w:numFmt w:val="bullet"/>
      <w:lvlText w:val=""/>
      <w:lvlJc w:val="righ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04A99"/>
    <w:multiLevelType w:val="hybridMultilevel"/>
    <w:tmpl w:val="2556A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544B6B"/>
    <w:multiLevelType w:val="hybridMultilevel"/>
    <w:tmpl w:val="0326176C"/>
    <w:lvl w:ilvl="0" w:tplc="D7C4335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DED2FAF"/>
    <w:multiLevelType w:val="hybridMultilevel"/>
    <w:tmpl w:val="01347FCE"/>
    <w:lvl w:ilvl="0" w:tplc="D7C43354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C94069"/>
    <w:multiLevelType w:val="hybridMultilevel"/>
    <w:tmpl w:val="5BD8EE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8"/>
  </w:num>
  <w:num w:numId="13">
    <w:abstractNumId w:val="4"/>
  </w:num>
  <w:num w:numId="14">
    <w:abstractNumId w:val="2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2"/>
  </w:num>
  <w:num w:numId="18">
    <w:abstractNumId w:val="9"/>
  </w:num>
  <w:num w:numId="19">
    <w:abstractNumId w:val="21"/>
  </w:num>
  <w:num w:numId="20">
    <w:abstractNumId w:val="14"/>
  </w:num>
  <w:num w:numId="21">
    <w:abstractNumId w:val="10"/>
  </w:num>
  <w:num w:numId="22">
    <w:abstractNumId w:val="22"/>
  </w:num>
  <w:num w:numId="23">
    <w:abstractNumId w:val="29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1"/>
  </w:num>
  <w:num w:numId="31">
    <w:abstractNumId w:val="19"/>
  </w:num>
  <w:num w:numId="32">
    <w:abstractNumId w:val="27"/>
  </w:num>
  <w:num w:numId="33">
    <w:abstractNumId w:val="6"/>
  </w:num>
  <w:num w:numId="34">
    <w:abstractNumId w:val="24"/>
  </w:num>
  <w:num w:numId="35">
    <w:abstractNumId w:val="2"/>
  </w:num>
  <w:num w:numId="36">
    <w:abstractNumId w:val="28"/>
  </w:num>
  <w:num w:numId="37">
    <w:abstractNumId w:val="8"/>
  </w:num>
  <w:num w:numId="38">
    <w:abstractNumId w:val="7"/>
  </w:num>
  <w:num w:numId="39">
    <w:abstractNumId w:val="3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75F6"/>
    <w:rsid w:val="00011840"/>
    <w:rsid w:val="00016A7E"/>
    <w:rsid w:val="000258FD"/>
    <w:rsid w:val="000341CB"/>
    <w:rsid w:val="00034755"/>
    <w:rsid w:val="000379B2"/>
    <w:rsid w:val="0004016E"/>
    <w:rsid w:val="000558D2"/>
    <w:rsid w:val="00056EBC"/>
    <w:rsid w:val="00060865"/>
    <w:rsid w:val="00061C02"/>
    <w:rsid w:val="00063E61"/>
    <w:rsid w:val="00065BF1"/>
    <w:rsid w:val="000713E2"/>
    <w:rsid w:val="00075065"/>
    <w:rsid w:val="000772FC"/>
    <w:rsid w:val="00080AB9"/>
    <w:rsid w:val="00082603"/>
    <w:rsid w:val="000832EA"/>
    <w:rsid w:val="00084E86"/>
    <w:rsid w:val="00090112"/>
    <w:rsid w:val="0009208D"/>
    <w:rsid w:val="00094116"/>
    <w:rsid w:val="000A1950"/>
    <w:rsid w:val="000A455A"/>
    <w:rsid w:val="000B5AE6"/>
    <w:rsid w:val="000B60DA"/>
    <w:rsid w:val="000C14F8"/>
    <w:rsid w:val="000C5D6B"/>
    <w:rsid w:val="000C7D3B"/>
    <w:rsid w:val="000D0C08"/>
    <w:rsid w:val="000D2598"/>
    <w:rsid w:val="000D4677"/>
    <w:rsid w:val="000D4F8C"/>
    <w:rsid w:val="000D50C7"/>
    <w:rsid w:val="000E1073"/>
    <w:rsid w:val="000E11A3"/>
    <w:rsid w:val="000E2298"/>
    <w:rsid w:val="000E5F60"/>
    <w:rsid w:val="000E67D6"/>
    <w:rsid w:val="000F038D"/>
    <w:rsid w:val="000F0A9B"/>
    <w:rsid w:val="000F2907"/>
    <w:rsid w:val="001024CD"/>
    <w:rsid w:val="001078BB"/>
    <w:rsid w:val="0012260D"/>
    <w:rsid w:val="00131C59"/>
    <w:rsid w:val="00131D10"/>
    <w:rsid w:val="00137AF7"/>
    <w:rsid w:val="00142D8B"/>
    <w:rsid w:val="001511E7"/>
    <w:rsid w:val="00157AFC"/>
    <w:rsid w:val="0016696F"/>
    <w:rsid w:val="0016787F"/>
    <w:rsid w:val="001778CB"/>
    <w:rsid w:val="0018289A"/>
    <w:rsid w:val="00195556"/>
    <w:rsid w:val="001A10D2"/>
    <w:rsid w:val="001A229B"/>
    <w:rsid w:val="001A626A"/>
    <w:rsid w:val="001C5BC9"/>
    <w:rsid w:val="001D08FB"/>
    <w:rsid w:val="001E237E"/>
    <w:rsid w:val="001E7A83"/>
    <w:rsid w:val="001F0E15"/>
    <w:rsid w:val="00214D47"/>
    <w:rsid w:val="002223CA"/>
    <w:rsid w:val="002246CE"/>
    <w:rsid w:val="002275F6"/>
    <w:rsid w:val="0023740C"/>
    <w:rsid w:val="002441A1"/>
    <w:rsid w:val="00251ABD"/>
    <w:rsid w:val="00254E1D"/>
    <w:rsid w:val="00265F2A"/>
    <w:rsid w:val="00266BFC"/>
    <w:rsid w:val="00270291"/>
    <w:rsid w:val="00272DC5"/>
    <w:rsid w:val="00274DBB"/>
    <w:rsid w:val="00283A3B"/>
    <w:rsid w:val="0028406A"/>
    <w:rsid w:val="00287224"/>
    <w:rsid w:val="002A3C08"/>
    <w:rsid w:val="002C40D5"/>
    <w:rsid w:val="002D37A6"/>
    <w:rsid w:val="002E0D6B"/>
    <w:rsid w:val="002E1246"/>
    <w:rsid w:val="002E277C"/>
    <w:rsid w:val="00305BD9"/>
    <w:rsid w:val="00321427"/>
    <w:rsid w:val="003364E5"/>
    <w:rsid w:val="003566EE"/>
    <w:rsid w:val="00360E3C"/>
    <w:rsid w:val="003624E4"/>
    <w:rsid w:val="00362773"/>
    <w:rsid w:val="003668BD"/>
    <w:rsid w:val="003700CB"/>
    <w:rsid w:val="00374276"/>
    <w:rsid w:val="003773FA"/>
    <w:rsid w:val="0038178D"/>
    <w:rsid w:val="003944EF"/>
    <w:rsid w:val="003A4181"/>
    <w:rsid w:val="003A6F2D"/>
    <w:rsid w:val="003A7F11"/>
    <w:rsid w:val="003B3660"/>
    <w:rsid w:val="003B4D34"/>
    <w:rsid w:val="003B6CE8"/>
    <w:rsid w:val="003B78A3"/>
    <w:rsid w:val="003C3282"/>
    <w:rsid w:val="003C4C72"/>
    <w:rsid w:val="003C5645"/>
    <w:rsid w:val="003C5A3F"/>
    <w:rsid w:val="003F171E"/>
    <w:rsid w:val="003F3F43"/>
    <w:rsid w:val="00402D3F"/>
    <w:rsid w:val="00407342"/>
    <w:rsid w:val="0041464E"/>
    <w:rsid w:val="00450D7F"/>
    <w:rsid w:val="00452C08"/>
    <w:rsid w:val="004635C8"/>
    <w:rsid w:val="0046432B"/>
    <w:rsid w:val="00466DAF"/>
    <w:rsid w:val="00470366"/>
    <w:rsid w:val="004768F3"/>
    <w:rsid w:val="004A014B"/>
    <w:rsid w:val="004A4729"/>
    <w:rsid w:val="004A4950"/>
    <w:rsid w:val="004A69F4"/>
    <w:rsid w:val="004B5874"/>
    <w:rsid w:val="004B6CB9"/>
    <w:rsid w:val="004C260D"/>
    <w:rsid w:val="004C5157"/>
    <w:rsid w:val="004C5B25"/>
    <w:rsid w:val="004D038B"/>
    <w:rsid w:val="004D25BA"/>
    <w:rsid w:val="004D47CF"/>
    <w:rsid w:val="004F2107"/>
    <w:rsid w:val="004F71C6"/>
    <w:rsid w:val="00504704"/>
    <w:rsid w:val="00507A29"/>
    <w:rsid w:val="00521B60"/>
    <w:rsid w:val="005259F0"/>
    <w:rsid w:val="00526F6D"/>
    <w:rsid w:val="00532C07"/>
    <w:rsid w:val="00534F13"/>
    <w:rsid w:val="00537580"/>
    <w:rsid w:val="005605E6"/>
    <w:rsid w:val="005636A8"/>
    <w:rsid w:val="00570168"/>
    <w:rsid w:val="00570CCD"/>
    <w:rsid w:val="00573707"/>
    <w:rsid w:val="005752DE"/>
    <w:rsid w:val="00581BA7"/>
    <w:rsid w:val="00582999"/>
    <w:rsid w:val="005904F6"/>
    <w:rsid w:val="005A0DB8"/>
    <w:rsid w:val="005B3EAD"/>
    <w:rsid w:val="005C5F26"/>
    <w:rsid w:val="005D024A"/>
    <w:rsid w:val="005D2318"/>
    <w:rsid w:val="005D2625"/>
    <w:rsid w:val="005D3095"/>
    <w:rsid w:val="005D4B0E"/>
    <w:rsid w:val="005D4B9E"/>
    <w:rsid w:val="005D65D1"/>
    <w:rsid w:val="005E0611"/>
    <w:rsid w:val="005E52BA"/>
    <w:rsid w:val="005F09D2"/>
    <w:rsid w:val="00602613"/>
    <w:rsid w:val="00617126"/>
    <w:rsid w:val="006223B7"/>
    <w:rsid w:val="00624D6B"/>
    <w:rsid w:val="006305F6"/>
    <w:rsid w:val="006367B0"/>
    <w:rsid w:val="006534C1"/>
    <w:rsid w:val="006616AE"/>
    <w:rsid w:val="0069235B"/>
    <w:rsid w:val="006A21D9"/>
    <w:rsid w:val="006B7661"/>
    <w:rsid w:val="006C6FAE"/>
    <w:rsid w:val="006D156B"/>
    <w:rsid w:val="006D1A0A"/>
    <w:rsid w:val="006D4127"/>
    <w:rsid w:val="006D5165"/>
    <w:rsid w:val="006E003F"/>
    <w:rsid w:val="006E1B46"/>
    <w:rsid w:val="006E2007"/>
    <w:rsid w:val="006E4990"/>
    <w:rsid w:val="006F2E86"/>
    <w:rsid w:val="006F583A"/>
    <w:rsid w:val="00725EC2"/>
    <w:rsid w:val="0073588A"/>
    <w:rsid w:val="007406F5"/>
    <w:rsid w:val="00743EA3"/>
    <w:rsid w:val="00763F6B"/>
    <w:rsid w:val="00766379"/>
    <w:rsid w:val="007873A6"/>
    <w:rsid w:val="007B3D35"/>
    <w:rsid w:val="007B4F62"/>
    <w:rsid w:val="007C2B90"/>
    <w:rsid w:val="007D616D"/>
    <w:rsid w:val="007D62CD"/>
    <w:rsid w:val="007E3DC0"/>
    <w:rsid w:val="007F2715"/>
    <w:rsid w:val="007F679B"/>
    <w:rsid w:val="00800ED6"/>
    <w:rsid w:val="00807006"/>
    <w:rsid w:val="0081156B"/>
    <w:rsid w:val="00812658"/>
    <w:rsid w:val="00815E81"/>
    <w:rsid w:val="00817AA0"/>
    <w:rsid w:val="008204EA"/>
    <w:rsid w:val="00824647"/>
    <w:rsid w:val="00827FD1"/>
    <w:rsid w:val="00841985"/>
    <w:rsid w:val="00862F99"/>
    <w:rsid w:val="00871320"/>
    <w:rsid w:val="00871684"/>
    <w:rsid w:val="0087453C"/>
    <w:rsid w:val="00875FA8"/>
    <w:rsid w:val="00877058"/>
    <w:rsid w:val="00881119"/>
    <w:rsid w:val="0088432B"/>
    <w:rsid w:val="00894C32"/>
    <w:rsid w:val="008A43AE"/>
    <w:rsid w:val="008B1B4A"/>
    <w:rsid w:val="008B3680"/>
    <w:rsid w:val="008D5307"/>
    <w:rsid w:val="008E09B7"/>
    <w:rsid w:val="008E5807"/>
    <w:rsid w:val="008E5DE1"/>
    <w:rsid w:val="008E62EE"/>
    <w:rsid w:val="008F7622"/>
    <w:rsid w:val="00915D96"/>
    <w:rsid w:val="0092142F"/>
    <w:rsid w:val="00932F2D"/>
    <w:rsid w:val="0093601C"/>
    <w:rsid w:val="009368EF"/>
    <w:rsid w:val="00942489"/>
    <w:rsid w:val="00943858"/>
    <w:rsid w:val="00945342"/>
    <w:rsid w:val="009504EC"/>
    <w:rsid w:val="009570CF"/>
    <w:rsid w:val="0096018D"/>
    <w:rsid w:val="00962DCD"/>
    <w:rsid w:val="00966AA4"/>
    <w:rsid w:val="00981A5E"/>
    <w:rsid w:val="009910A4"/>
    <w:rsid w:val="00991B74"/>
    <w:rsid w:val="009A3927"/>
    <w:rsid w:val="009A7660"/>
    <w:rsid w:val="009B0AE3"/>
    <w:rsid w:val="009C003F"/>
    <w:rsid w:val="009E5466"/>
    <w:rsid w:val="00A106BA"/>
    <w:rsid w:val="00A124F7"/>
    <w:rsid w:val="00A127A3"/>
    <w:rsid w:val="00A365E7"/>
    <w:rsid w:val="00A41996"/>
    <w:rsid w:val="00A45703"/>
    <w:rsid w:val="00A51CD1"/>
    <w:rsid w:val="00A723DF"/>
    <w:rsid w:val="00A904FA"/>
    <w:rsid w:val="00A93423"/>
    <w:rsid w:val="00A957E0"/>
    <w:rsid w:val="00AB678E"/>
    <w:rsid w:val="00AC09D9"/>
    <w:rsid w:val="00AC4677"/>
    <w:rsid w:val="00AC6502"/>
    <w:rsid w:val="00AD3DEC"/>
    <w:rsid w:val="00AD5031"/>
    <w:rsid w:val="00AE0C9B"/>
    <w:rsid w:val="00AE36C9"/>
    <w:rsid w:val="00AE4695"/>
    <w:rsid w:val="00B10C37"/>
    <w:rsid w:val="00B10EC0"/>
    <w:rsid w:val="00B172A5"/>
    <w:rsid w:val="00B36735"/>
    <w:rsid w:val="00B52C50"/>
    <w:rsid w:val="00B548C1"/>
    <w:rsid w:val="00B56348"/>
    <w:rsid w:val="00B63E37"/>
    <w:rsid w:val="00B674E4"/>
    <w:rsid w:val="00B72C84"/>
    <w:rsid w:val="00B82C3B"/>
    <w:rsid w:val="00B937DB"/>
    <w:rsid w:val="00B93B5B"/>
    <w:rsid w:val="00B94E32"/>
    <w:rsid w:val="00BB4FF6"/>
    <w:rsid w:val="00BB738D"/>
    <w:rsid w:val="00BC1CAD"/>
    <w:rsid w:val="00BC7321"/>
    <w:rsid w:val="00BD403C"/>
    <w:rsid w:val="00BF2ACB"/>
    <w:rsid w:val="00BF4476"/>
    <w:rsid w:val="00C04530"/>
    <w:rsid w:val="00C04AC6"/>
    <w:rsid w:val="00C05F21"/>
    <w:rsid w:val="00C21E71"/>
    <w:rsid w:val="00C2432A"/>
    <w:rsid w:val="00C24E01"/>
    <w:rsid w:val="00C30584"/>
    <w:rsid w:val="00C338F1"/>
    <w:rsid w:val="00C4525F"/>
    <w:rsid w:val="00C45D95"/>
    <w:rsid w:val="00C46636"/>
    <w:rsid w:val="00C50ACA"/>
    <w:rsid w:val="00C5154E"/>
    <w:rsid w:val="00C53C43"/>
    <w:rsid w:val="00C55583"/>
    <w:rsid w:val="00C83EA5"/>
    <w:rsid w:val="00CA70CC"/>
    <w:rsid w:val="00CA74D9"/>
    <w:rsid w:val="00CA7A49"/>
    <w:rsid w:val="00CB17B0"/>
    <w:rsid w:val="00CB2D10"/>
    <w:rsid w:val="00CB37E8"/>
    <w:rsid w:val="00CC1ECB"/>
    <w:rsid w:val="00CC7621"/>
    <w:rsid w:val="00CD15D4"/>
    <w:rsid w:val="00CE44F0"/>
    <w:rsid w:val="00CE4659"/>
    <w:rsid w:val="00CE4F13"/>
    <w:rsid w:val="00CE5672"/>
    <w:rsid w:val="00CF31A9"/>
    <w:rsid w:val="00D00D80"/>
    <w:rsid w:val="00D03B15"/>
    <w:rsid w:val="00D03B9A"/>
    <w:rsid w:val="00D172E0"/>
    <w:rsid w:val="00D20D8E"/>
    <w:rsid w:val="00D31628"/>
    <w:rsid w:val="00D5573A"/>
    <w:rsid w:val="00D562D3"/>
    <w:rsid w:val="00D5630B"/>
    <w:rsid w:val="00D65E17"/>
    <w:rsid w:val="00D70A65"/>
    <w:rsid w:val="00D749E3"/>
    <w:rsid w:val="00D81648"/>
    <w:rsid w:val="00DA0096"/>
    <w:rsid w:val="00DA07C2"/>
    <w:rsid w:val="00DA4BF1"/>
    <w:rsid w:val="00DB5DFC"/>
    <w:rsid w:val="00DC2BE5"/>
    <w:rsid w:val="00DC3825"/>
    <w:rsid w:val="00DC43EB"/>
    <w:rsid w:val="00DD33A4"/>
    <w:rsid w:val="00DE14B7"/>
    <w:rsid w:val="00DE2419"/>
    <w:rsid w:val="00DF3AB4"/>
    <w:rsid w:val="00DF5564"/>
    <w:rsid w:val="00DF69C9"/>
    <w:rsid w:val="00E10098"/>
    <w:rsid w:val="00E17087"/>
    <w:rsid w:val="00E178D3"/>
    <w:rsid w:val="00E2204F"/>
    <w:rsid w:val="00E26F6A"/>
    <w:rsid w:val="00E36E0E"/>
    <w:rsid w:val="00E521C3"/>
    <w:rsid w:val="00E57447"/>
    <w:rsid w:val="00E6122A"/>
    <w:rsid w:val="00E71C0E"/>
    <w:rsid w:val="00E758A0"/>
    <w:rsid w:val="00E7758D"/>
    <w:rsid w:val="00E8544C"/>
    <w:rsid w:val="00EA0F5A"/>
    <w:rsid w:val="00EB5630"/>
    <w:rsid w:val="00EB629C"/>
    <w:rsid w:val="00EC36A8"/>
    <w:rsid w:val="00EF153C"/>
    <w:rsid w:val="00EF271A"/>
    <w:rsid w:val="00EF2A0C"/>
    <w:rsid w:val="00F01D9B"/>
    <w:rsid w:val="00F13AC4"/>
    <w:rsid w:val="00F15758"/>
    <w:rsid w:val="00F22A6D"/>
    <w:rsid w:val="00F24C4D"/>
    <w:rsid w:val="00F26D50"/>
    <w:rsid w:val="00F32B15"/>
    <w:rsid w:val="00F35C9F"/>
    <w:rsid w:val="00F36171"/>
    <w:rsid w:val="00F4684E"/>
    <w:rsid w:val="00F46C8A"/>
    <w:rsid w:val="00F61611"/>
    <w:rsid w:val="00F63F87"/>
    <w:rsid w:val="00F654DC"/>
    <w:rsid w:val="00F758CA"/>
    <w:rsid w:val="00F839C5"/>
    <w:rsid w:val="00F861C5"/>
    <w:rsid w:val="00F95D2C"/>
    <w:rsid w:val="00FA4DC2"/>
    <w:rsid w:val="00FB35CE"/>
    <w:rsid w:val="00FC273E"/>
    <w:rsid w:val="00FC37F0"/>
    <w:rsid w:val="00FC7405"/>
    <w:rsid w:val="00FD2637"/>
    <w:rsid w:val="00FD3E7C"/>
    <w:rsid w:val="00FE1FB5"/>
    <w:rsid w:val="00FF06CF"/>
    <w:rsid w:val="00FF0A49"/>
    <w:rsid w:val="00FF1F27"/>
    <w:rsid w:val="00FF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86E835-AD53-4B8A-BBD1-1BAA3642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2DC5"/>
  </w:style>
  <w:style w:type="paragraph" w:styleId="Nagwek3">
    <w:name w:val="heading 3"/>
    <w:basedOn w:val="Normalny"/>
    <w:link w:val="Nagwek3Znak"/>
    <w:uiPriority w:val="9"/>
    <w:qFormat/>
    <w:rsid w:val="00AB67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C,Numerowanie,Wyliczanie,Obiekt,List Paragraph,normalny tekst,nr3"/>
    <w:basedOn w:val="Normalny"/>
    <w:link w:val="AkapitzlistZnak"/>
    <w:uiPriority w:val="34"/>
    <w:qFormat/>
    <w:rsid w:val="00EB5630"/>
    <w:pPr>
      <w:ind w:left="720"/>
      <w:contextualSpacing/>
    </w:pPr>
    <w:rPr>
      <w:rFonts w:eastAsiaTheme="minorEastAsia"/>
      <w:lang w:eastAsia="pl-PL"/>
    </w:rPr>
  </w:style>
  <w:style w:type="character" w:customStyle="1" w:styleId="st">
    <w:name w:val="st"/>
    <w:basedOn w:val="Domylnaczcionkaakapitu"/>
    <w:rsid w:val="00EB5630"/>
  </w:style>
  <w:style w:type="table" w:styleId="Tabela-Siatka">
    <w:name w:val="Table Grid"/>
    <w:basedOn w:val="Standardowy"/>
    <w:uiPriority w:val="59"/>
    <w:rsid w:val="00EB563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B1B4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D4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7CF"/>
  </w:style>
  <w:style w:type="paragraph" w:styleId="Stopka">
    <w:name w:val="footer"/>
    <w:basedOn w:val="Normalny"/>
    <w:link w:val="StopkaZnak"/>
    <w:uiPriority w:val="99"/>
    <w:unhideWhenUsed/>
    <w:rsid w:val="004D4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7CF"/>
  </w:style>
  <w:style w:type="paragraph" w:styleId="Tekstdymka">
    <w:name w:val="Balloon Text"/>
    <w:basedOn w:val="Normalny"/>
    <w:link w:val="TekstdymkaZnak"/>
    <w:uiPriority w:val="99"/>
    <w:semiHidden/>
    <w:unhideWhenUsed/>
    <w:rsid w:val="004A0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14B"/>
    <w:rPr>
      <w:rFonts w:ascii="Segoe UI" w:hAnsi="Segoe UI" w:cs="Segoe UI"/>
      <w:sz w:val="18"/>
      <w:szCs w:val="18"/>
    </w:rPr>
  </w:style>
  <w:style w:type="character" w:customStyle="1" w:styleId="ng-binding">
    <w:name w:val="ng-binding"/>
    <w:basedOn w:val="Domylnaczcionkaakapitu"/>
    <w:rsid w:val="00E6122A"/>
  </w:style>
  <w:style w:type="paragraph" w:customStyle="1" w:styleId="tekwz">
    <w:name w:val="tekwz"/>
    <w:rsid w:val="000341CB"/>
    <w:pPr>
      <w:widowControl w:val="0"/>
      <w:tabs>
        <w:tab w:val="left" w:pos="1417"/>
      </w:tabs>
      <w:overflowPunct w:val="0"/>
      <w:autoSpaceDE w:val="0"/>
      <w:autoSpaceDN w:val="0"/>
      <w:adjustRightInd w:val="0"/>
      <w:spacing w:after="0" w:line="220" w:lineRule="atLeast"/>
      <w:ind w:left="567" w:right="567"/>
      <w:jc w:val="both"/>
    </w:pPr>
    <w:rPr>
      <w:rFonts w:ascii="Arial" w:eastAsia="Times New Roman" w:hAnsi="Arial" w:cs="Times New Roman"/>
      <w:sz w:val="19"/>
      <w:szCs w:val="20"/>
      <w:lang w:eastAsia="pl-PL"/>
    </w:rPr>
  </w:style>
  <w:style w:type="character" w:customStyle="1" w:styleId="AkapitzlistZnak">
    <w:name w:val="Akapit z listą Znak"/>
    <w:aliases w:val="BulletC Znak,Numerowanie Znak,Wyliczanie Znak,Obiekt Znak,List Paragraph Znak,normalny tekst Znak,nr3 Znak"/>
    <w:link w:val="Akapitzlist"/>
    <w:uiPriority w:val="34"/>
    <w:qFormat/>
    <w:locked/>
    <w:rsid w:val="000341CB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D70A65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7A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7AA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7AA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AB678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FC7405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C74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FC740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C7405"/>
  </w:style>
  <w:style w:type="paragraph" w:customStyle="1" w:styleId="pkt">
    <w:name w:val="pkt"/>
    <w:basedOn w:val="Normalny"/>
    <w:rsid w:val="009A7660"/>
    <w:pPr>
      <w:suppressAutoHyphens/>
      <w:autoSpaceDE w:val="0"/>
      <w:spacing w:before="60" w:after="60" w:line="24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ar-SA"/>
    </w:rPr>
  </w:style>
  <w:style w:type="paragraph" w:customStyle="1" w:styleId="Default">
    <w:name w:val="Default"/>
    <w:rsid w:val="009A76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zef.kaminski@pkbiels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zef.kaminski@pkbiel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E4FE1-1E23-4A2D-A42C-7838373AC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1264</TotalTime>
  <Pages>7</Pages>
  <Words>2479</Words>
  <Characters>14880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Chomanska</dc:creator>
  <cp:keywords/>
  <dc:description/>
  <cp:lastModifiedBy>Anna Bazyluk</cp:lastModifiedBy>
  <cp:revision>308</cp:revision>
  <cp:lastPrinted>2023-06-30T11:23:00Z</cp:lastPrinted>
  <dcterms:created xsi:type="dcterms:W3CDTF">2019-11-26T11:00:00Z</dcterms:created>
  <dcterms:modified xsi:type="dcterms:W3CDTF">2023-06-30T11:23:00Z</dcterms:modified>
</cp:coreProperties>
</file>