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BEC0" w14:textId="275097D3" w:rsidR="00AD15B3" w:rsidRPr="00681CE2" w:rsidRDefault="00AD15B3" w:rsidP="001C718A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681CE2">
        <w:rPr>
          <w:rFonts w:ascii="Times New Roman" w:hAnsi="Times New Roman" w:cs="Times New Roman"/>
          <w:b/>
          <w:bCs/>
          <w:sz w:val="22"/>
          <w:szCs w:val="22"/>
        </w:rPr>
        <w:t>Za</w:t>
      </w:r>
      <w:r w:rsidR="00835B28" w:rsidRPr="00681CE2">
        <w:rPr>
          <w:rFonts w:ascii="Times New Roman" w:hAnsi="Times New Roman" w:cs="Times New Roman"/>
          <w:b/>
          <w:bCs/>
          <w:sz w:val="22"/>
          <w:szCs w:val="22"/>
        </w:rPr>
        <w:t>łącznik nr 1</w:t>
      </w:r>
      <w:r w:rsidR="00BC536D" w:rsidRPr="00681CE2">
        <w:rPr>
          <w:rFonts w:ascii="Times New Roman" w:hAnsi="Times New Roman" w:cs="Times New Roman"/>
          <w:b/>
          <w:bCs/>
          <w:sz w:val="22"/>
          <w:szCs w:val="22"/>
        </w:rPr>
        <w:t xml:space="preserve"> do SWZ</w:t>
      </w:r>
    </w:p>
    <w:p w14:paraId="19F8A489" w14:textId="5E2449F9" w:rsidR="00BC536D" w:rsidRPr="00681CE2" w:rsidRDefault="00BC536D" w:rsidP="001C718A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681CE2">
        <w:rPr>
          <w:rFonts w:ascii="Times New Roman" w:hAnsi="Times New Roman" w:cs="Times New Roman"/>
          <w:b/>
          <w:bCs/>
          <w:sz w:val="22"/>
          <w:szCs w:val="22"/>
        </w:rPr>
        <w:t>Zam. 255/2023/PN/DZP</w:t>
      </w:r>
    </w:p>
    <w:p w14:paraId="15F2BA9C" w14:textId="77777777" w:rsidR="00AD15B3" w:rsidRPr="00681CE2" w:rsidRDefault="00AD15B3" w:rsidP="001C718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BEDAF37" w14:textId="77777777" w:rsidR="000649D6" w:rsidRPr="00681CE2" w:rsidRDefault="000649D6" w:rsidP="001C718A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81CE2">
        <w:rPr>
          <w:rFonts w:ascii="Times New Roman" w:hAnsi="Times New Roman" w:cs="Times New Roman"/>
          <w:b/>
          <w:bCs/>
          <w:sz w:val="22"/>
          <w:szCs w:val="22"/>
        </w:rPr>
        <w:t>OPIS PRZEDMIOTU ZAMÓWIENIA</w:t>
      </w:r>
    </w:p>
    <w:p w14:paraId="0867A1D5" w14:textId="77777777" w:rsidR="000649D6" w:rsidRPr="00681CE2" w:rsidRDefault="000649D6" w:rsidP="001C718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0AB81B7C" w14:textId="77777777" w:rsidR="0035032B" w:rsidRPr="00681CE2" w:rsidRDefault="0035032B" w:rsidP="001C718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bookmarkStart w:id="0" w:name="_Hlk144286268"/>
      <w:r w:rsidRPr="00681CE2">
        <w:rPr>
          <w:rFonts w:ascii="Times New Roman" w:hAnsi="Times New Roman" w:cs="Times New Roman"/>
          <w:b/>
          <w:bCs/>
          <w:i/>
          <w:iCs/>
          <w:sz w:val="22"/>
          <w:szCs w:val="22"/>
        </w:rPr>
        <w:t>CZEŚĆ I</w:t>
      </w:r>
    </w:p>
    <w:p w14:paraId="540312E0" w14:textId="77777777" w:rsidR="001C718A" w:rsidRPr="00681CE2" w:rsidRDefault="001C718A" w:rsidP="001C718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5AC43FF2" w14:textId="15515508" w:rsidR="009D7CF8" w:rsidRPr="00DC49D9" w:rsidRDefault="009D7CF8" w:rsidP="00BC536D">
      <w:pPr>
        <w:spacing w:line="276" w:lineRule="auto"/>
        <w:rPr>
          <w:b/>
          <w:bCs/>
          <w:sz w:val="22"/>
          <w:szCs w:val="22"/>
        </w:rPr>
      </w:pPr>
      <w:r w:rsidRPr="00DC49D9">
        <w:rPr>
          <w:b/>
          <w:bCs/>
          <w:sz w:val="22"/>
          <w:szCs w:val="22"/>
        </w:rPr>
        <w:t>Pozycja nr 1</w:t>
      </w:r>
    </w:p>
    <w:bookmarkEnd w:id="0"/>
    <w:p w14:paraId="6927C670" w14:textId="58DE1479" w:rsidR="00BC536D" w:rsidRPr="00681CE2" w:rsidRDefault="00BC536D" w:rsidP="00BC536D">
      <w:pPr>
        <w:spacing w:line="276" w:lineRule="auto"/>
        <w:rPr>
          <w:sz w:val="22"/>
          <w:szCs w:val="22"/>
        </w:rPr>
      </w:pPr>
      <w:r w:rsidRPr="00681CE2">
        <w:rPr>
          <w:sz w:val="22"/>
          <w:szCs w:val="22"/>
        </w:rPr>
        <w:t xml:space="preserve">Klaster serwerów proxy. </w:t>
      </w:r>
    </w:p>
    <w:p w14:paraId="14F8095F" w14:textId="4E932706" w:rsidR="001C718A" w:rsidRPr="00681CE2" w:rsidRDefault="00BC536D" w:rsidP="00BC536D">
      <w:pPr>
        <w:spacing w:line="276" w:lineRule="auto"/>
        <w:rPr>
          <w:sz w:val="22"/>
          <w:szCs w:val="22"/>
        </w:rPr>
      </w:pPr>
      <w:r w:rsidRPr="00681CE2">
        <w:rPr>
          <w:sz w:val="22"/>
          <w:szCs w:val="22"/>
        </w:rPr>
        <w:t>Klaster co najmniej 2 urządzeń fizycznych działajłących w trybie High Availibilty</w:t>
      </w:r>
      <w:r w:rsidR="009D7CF8" w:rsidRPr="00681CE2">
        <w:rPr>
          <w:sz w:val="22"/>
          <w:szCs w:val="22"/>
        </w:rPr>
        <w:t xml:space="preserve"> – </w:t>
      </w:r>
      <w:r w:rsidR="00FA7F88">
        <w:rPr>
          <w:sz w:val="22"/>
          <w:szCs w:val="22"/>
        </w:rPr>
        <w:t xml:space="preserve">1  </w:t>
      </w:r>
      <w:r w:rsidR="009D7CF8" w:rsidRPr="00681CE2">
        <w:rPr>
          <w:sz w:val="22"/>
          <w:szCs w:val="22"/>
        </w:rPr>
        <w:t>zestaw</w:t>
      </w:r>
    </w:p>
    <w:p w14:paraId="15FEB24B" w14:textId="77777777" w:rsidR="009D7CF8" w:rsidRPr="00681CE2" w:rsidRDefault="009D7CF8" w:rsidP="009D7CF8">
      <w:pPr>
        <w:spacing w:line="276" w:lineRule="auto"/>
        <w:rPr>
          <w:sz w:val="22"/>
          <w:szCs w:val="22"/>
        </w:rPr>
      </w:pPr>
    </w:p>
    <w:p w14:paraId="670AAB34" w14:textId="77777777" w:rsidR="009D7CF8" w:rsidRPr="00681CE2" w:rsidRDefault="009D7CF8" w:rsidP="009D7CF8">
      <w:pPr>
        <w:spacing w:line="276" w:lineRule="auto"/>
        <w:jc w:val="both"/>
        <w:rPr>
          <w:b/>
          <w:bCs/>
          <w:sz w:val="22"/>
          <w:szCs w:val="22"/>
        </w:rPr>
      </w:pPr>
      <w:r w:rsidRPr="00681CE2">
        <w:rPr>
          <w:b/>
          <w:bCs/>
          <w:sz w:val="22"/>
          <w:szCs w:val="22"/>
        </w:rPr>
        <w:t>Przeznaczenie:</w:t>
      </w:r>
    </w:p>
    <w:p w14:paraId="1F56E06E" w14:textId="2F31E7A6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System podziału obciążenia dla ruchu przychodzącego i wychodzącego pracujący w warstwach sieci 2, 4, 7. Musi zostać dostarczony w postaci komercyjnej platformy sprzętowej lub programowej. Dopuszcza się, aby poszczególne elementy wchodzące w skład systemu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</w:r>
    </w:p>
    <w:p w14:paraId="62EC9D12" w14:textId="77777777" w:rsidR="009D7CF8" w:rsidRPr="00681CE2" w:rsidRDefault="009D7CF8" w:rsidP="009D7CF8">
      <w:pPr>
        <w:spacing w:line="276" w:lineRule="auto"/>
        <w:jc w:val="both"/>
        <w:rPr>
          <w:b/>
          <w:bCs/>
          <w:sz w:val="22"/>
          <w:szCs w:val="22"/>
        </w:rPr>
      </w:pPr>
      <w:r w:rsidRPr="00681CE2">
        <w:rPr>
          <w:b/>
          <w:bCs/>
          <w:sz w:val="22"/>
          <w:szCs w:val="22"/>
        </w:rPr>
        <w:t xml:space="preserve">Architektura systemu: </w:t>
      </w:r>
    </w:p>
    <w:p w14:paraId="2A52B5D3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1. Dla zapewnienia wysokiej sprawności i skuteczności działania wymaganym jest, aby system pracował w oparciu o dedykowane oprogramowanie, wzmocnione z punktu widzenia bezpieczeństwa.</w:t>
      </w:r>
    </w:p>
    <w:p w14:paraId="421623EA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2. Dla zapewnienia bezpieczeństwa inwestycji i szybkiego wsparcia technicznego ze strony dostawcy wymaga się, aby wszystkie funkcje podstawowe oraz zastosowane w nich technologie, w tym system operacyjny i sprzęt pochodziły od jednego producenta. Nie dopuszcza się, aby elementy funkcji podstawowych zastosowane w systemie były opracowane przez firmy trzecie.</w:t>
      </w:r>
    </w:p>
    <w:p w14:paraId="666C8DB0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3. Powinna istnieć możliwość implementacji systemu w trybach: one-arm, reverse proxy, transparent proxy.</w:t>
      </w:r>
    </w:p>
    <w:p w14:paraId="6D84964A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4. W zakresie sieciowym wymagana jest obsługa IEEE 802.3ad link aggregation.</w:t>
      </w:r>
    </w:p>
    <w:p w14:paraId="128690AB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5. Produkt nie powinien posiadać ograniczeń co do ilości obsługiwanych serwerów.</w:t>
      </w:r>
    </w:p>
    <w:p w14:paraId="4F68A64B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6. Powinna istnieć możliwość zdefiniowania co najmniej 4 domen administracyjnych, w których poszczególni administratorzy zarządzają określonymi funkcjami podstawowymi systemu.</w:t>
      </w:r>
    </w:p>
    <w:p w14:paraId="7CC07198" w14:textId="77777777" w:rsidR="009D7CF8" w:rsidRPr="00681CE2" w:rsidRDefault="009D7CF8" w:rsidP="009D7CF8">
      <w:pPr>
        <w:spacing w:line="276" w:lineRule="auto"/>
        <w:jc w:val="both"/>
        <w:rPr>
          <w:b/>
          <w:bCs/>
          <w:sz w:val="22"/>
          <w:szCs w:val="22"/>
        </w:rPr>
      </w:pPr>
      <w:r w:rsidRPr="00681CE2">
        <w:rPr>
          <w:b/>
          <w:bCs/>
          <w:sz w:val="22"/>
          <w:szCs w:val="22"/>
        </w:rPr>
        <w:t>Wymagane mechanizmy High Availability</w:t>
      </w:r>
    </w:p>
    <w:p w14:paraId="7DD2D910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1. System musi mieć możliwość pracy w konfiguracji HA (High Availability) w trybie Active-Passive oraz Active-Active.</w:t>
      </w:r>
    </w:p>
    <w:p w14:paraId="1CDE3CF7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2. Klastrowanie N+1 bazujące na Stateful session failover zarówno w trybie Active-Passive jak i Active-Active.</w:t>
      </w:r>
    </w:p>
    <w:p w14:paraId="14D596D7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3. Synchronizacja konfiguracji pomiędzy elementami klastra w czasie rzeczywistym.</w:t>
      </w:r>
    </w:p>
    <w:p w14:paraId="6108780A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4. Pływające adresy IP oraz grupy dla Stateful failover. Failover jest anonsowany dla sąsiednich urządzeń sieciowych używając Gratuitous ARP.</w:t>
      </w:r>
    </w:p>
    <w:p w14:paraId="1CF211D8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5. Wbudowane mechanizmy decyzji o failover w oparciu o: reboot systemu, niedostępność interfejsów, brak komunikacji Heartbeat, brak dostępności adresu IP.</w:t>
      </w:r>
    </w:p>
    <w:p w14:paraId="0DA348C3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6. Synchronizacja konfiguracji po przeładowaniu urządzenia jak i w czasie pracy.</w:t>
      </w:r>
    </w:p>
    <w:p w14:paraId="4C2B2AA5" w14:textId="77777777" w:rsidR="009D7CF8" w:rsidRPr="00681CE2" w:rsidRDefault="009D7CF8" w:rsidP="009D7CF8">
      <w:pPr>
        <w:spacing w:line="276" w:lineRule="auto"/>
        <w:jc w:val="both"/>
        <w:rPr>
          <w:b/>
          <w:bCs/>
          <w:sz w:val="22"/>
          <w:szCs w:val="22"/>
        </w:rPr>
      </w:pPr>
      <w:r w:rsidRPr="00681CE2">
        <w:rPr>
          <w:b/>
          <w:bCs/>
          <w:sz w:val="22"/>
          <w:szCs w:val="22"/>
        </w:rPr>
        <w:t>Parametry fizyczne pojedynczego systemu</w:t>
      </w:r>
    </w:p>
    <w:p w14:paraId="2F0FD28F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1. System realizujący funkcje podstawowe musi dysponować minimum: </w:t>
      </w:r>
    </w:p>
    <w:p w14:paraId="0D0D90E4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    • 4 portami Gigabit Ethernet RJ-45.</w:t>
      </w:r>
    </w:p>
    <w:p w14:paraId="5C7C459B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    • 4 gniazdami SFP 1 Gbps.</w:t>
      </w:r>
    </w:p>
    <w:p w14:paraId="26872FCA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2. Wbudowany port konsoli szeregowej.</w:t>
      </w:r>
    </w:p>
    <w:p w14:paraId="2B41221D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3. Powierzchnia dyskowa - minimum 128 GB.</w:t>
      </w:r>
    </w:p>
    <w:p w14:paraId="7CC6822E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lastRenderedPageBreak/>
        <w:t>4. Zasilanie z sieci 230V/50Hz.</w:t>
      </w:r>
    </w:p>
    <w:p w14:paraId="667D2222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5. Obudowa urządzenia o wysokości do 1 U z możliwością montażu w standardowej szafie teletechnicznej 19 cali.</w:t>
      </w:r>
    </w:p>
    <w:p w14:paraId="69936344" w14:textId="77777777" w:rsidR="009D7CF8" w:rsidRPr="00681CE2" w:rsidRDefault="009D7CF8" w:rsidP="009D7CF8">
      <w:pPr>
        <w:spacing w:line="276" w:lineRule="auto"/>
        <w:jc w:val="both"/>
        <w:rPr>
          <w:b/>
          <w:bCs/>
          <w:sz w:val="22"/>
          <w:szCs w:val="22"/>
        </w:rPr>
      </w:pPr>
      <w:r w:rsidRPr="00681CE2">
        <w:rPr>
          <w:b/>
          <w:bCs/>
          <w:sz w:val="22"/>
          <w:szCs w:val="22"/>
        </w:rPr>
        <w:t>Parametry wydajnościowe pojedynczego systemu</w:t>
      </w:r>
    </w:p>
    <w:p w14:paraId="56541DA4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1. Przepływność: nie mniej 8 Gbps w warstwie 4 i nie mniej niż 4 Gbps w warstwie 7.</w:t>
      </w:r>
    </w:p>
    <w:p w14:paraId="7401F2AB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2. Ilość transakcji HTTP na sekundę przy balansowaniu w warstwie 4 – nie mniej niż 1 mln.</w:t>
      </w:r>
    </w:p>
    <w:p w14:paraId="09C77F03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3. Ilość nowych połączeń SSL (długość klucza 2048) na sekundę w warstwie 7 (gdzie 1 połączenie obsługuje jedno żądanie http) – nie mniej niż: 4000.</w:t>
      </w:r>
    </w:p>
    <w:p w14:paraId="4560575A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4.  Przepływność ruchu poddanego kompresji – nie mniej niż: 5 Gbps.</w:t>
      </w:r>
    </w:p>
    <w:p w14:paraId="1C03F98E" w14:textId="77777777" w:rsidR="009D7CF8" w:rsidRPr="00681CE2" w:rsidRDefault="009D7CF8" w:rsidP="009D7CF8">
      <w:pPr>
        <w:spacing w:line="276" w:lineRule="auto"/>
        <w:jc w:val="both"/>
        <w:rPr>
          <w:b/>
          <w:bCs/>
          <w:sz w:val="22"/>
          <w:szCs w:val="22"/>
        </w:rPr>
      </w:pPr>
      <w:r w:rsidRPr="00681CE2">
        <w:rPr>
          <w:b/>
          <w:bCs/>
          <w:sz w:val="22"/>
          <w:szCs w:val="22"/>
        </w:rPr>
        <w:t>Podstawowe funkcje systemu</w:t>
      </w:r>
    </w:p>
    <w:p w14:paraId="5F89789A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System musi realizować co najmniej poniższe funkcje:</w:t>
      </w:r>
    </w:p>
    <w:p w14:paraId="37E498BE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1. Podział obciążenia (loadbalancing) dla protokołów:</w:t>
      </w:r>
    </w:p>
    <w:p w14:paraId="57C480F9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• dns          </w:t>
      </w:r>
    </w:p>
    <w:p w14:paraId="2894A308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• ftp          </w:t>
      </w:r>
    </w:p>
    <w:p w14:paraId="693F23D3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• http         </w:t>
      </w:r>
    </w:p>
    <w:p w14:paraId="364E3F27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• https        </w:t>
      </w:r>
    </w:p>
    <w:p w14:paraId="72D98B6A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• ip           </w:t>
      </w:r>
    </w:p>
    <w:p w14:paraId="1EC64FF4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• mysql  </w:t>
      </w:r>
    </w:p>
    <w:p w14:paraId="38F61397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• DIAMETER     </w:t>
      </w:r>
    </w:p>
    <w:p w14:paraId="535A5A6D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• radius       </w:t>
      </w:r>
    </w:p>
    <w:p w14:paraId="4C4BE7E1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• rdp          </w:t>
      </w:r>
    </w:p>
    <w:p w14:paraId="170B8C3D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• rtmp         </w:t>
      </w:r>
    </w:p>
    <w:p w14:paraId="310FD069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• rtsp         </w:t>
      </w:r>
    </w:p>
    <w:p w14:paraId="46BB143A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• sip          </w:t>
      </w:r>
    </w:p>
    <w:p w14:paraId="1203C4DF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• smtp         </w:t>
      </w:r>
    </w:p>
    <w:p w14:paraId="35A463A6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• tcp          </w:t>
      </w:r>
    </w:p>
    <w:p w14:paraId="7E8F9976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• udp          </w:t>
      </w:r>
    </w:p>
    <w:p w14:paraId="65FF52FA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2. Mechanizmamy podziału obciążenia: </w:t>
      </w:r>
    </w:p>
    <w:p w14:paraId="0F1F3EA1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• Round Robin, </w:t>
      </w:r>
    </w:p>
    <w:p w14:paraId="3CB258FE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• Weighted Round Robin, </w:t>
      </w:r>
    </w:p>
    <w:p w14:paraId="210CCC16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• Least Connection, </w:t>
      </w:r>
    </w:p>
    <w:p w14:paraId="02FE2A3C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• Fastest Response</w:t>
      </w:r>
    </w:p>
    <w:p w14:paraId="6BA6E2C9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3. Wsparcie dla mechanizmów server persistence:</w:t>
      </w:r>
    </w:p>
    <w:p w14:paraId="7C57328D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• Source-IP</w:t>
      </w:r>
    </w:p>
    <w:p w14:paraId="383B53F8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• Source-IP Hash</w:t>
      </w:r>
    </w:p>
    <w:p w14:paraId="5711179A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• Source-IP/Port Hash</w:t>
      </w:r>
    </w:p>
    <w:p w14:paraId="45C345DD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• Hash Header</w:t>
      </w:r>
    </w:p>
    <w:p w14:paraId="6F5BFDBC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• Hash Request</w:t>
      </w:r>
    </w:p>
    <w:p w14:paraId="3721F5F5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• Persistent Cookie</w:t>
      </w:r>
    </w:p>
    <w:p w14:paraId="2CE577C5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• Rewrite Cookie</w:t>
      </w:r>
    </w:p>
    <w:p w14:paraId="7A308A25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• Insert Cookie</w:t>
      </w:r>
    </w:p>
    <w:p w14:paraId="33309585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• Hash Cookie</w:t>
      </w:r>
    </w:p>
    <w:p w14:paraId="69E4CE54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• Embedded Cookie</w:t>
      </w:r>
    </w:p>
    <w:p w14:paraId="09CC6381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• RADIUS Attribute</w:t>
      </w:r>
    </w:p>
    <w:p w14:paraId="0112106D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• SSL Session ID</w:t>
      </w:r>
    </w:p>
    <w:p w14:paraId="2D0CE0CB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• RDP Cookie</w:t>
      </w:r>
    </w:p>
    <w:p w14:paraId="62189241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4. Weryfikacja stanu pracy serwerów, co najmniej w oparciu o protokoły:</w:t>
      </w:r>
    </w:p>
    <w:p w14:paraId="63AFAA08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• dns             </w:t>
      </w:r>
    </w:p>
    <w:p w14:paraId="651AD1F7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• ftp             </w:t>
      </w:r>
    </w:p>
    <w:p w14:paraId="50F5E17F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• http           </w:t>
      </w:r>
    </w:p>
    <w:p w14:paraId="03D8AD24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lastRenderedPageBreak/>
        <w:t xml:space="preserve">• https         </w:t>
      </w:r>
    </w:p>
    <w:p w14:paraId="2A76F60D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• icmp            </w:t>
      </w:r>
    </w:p>
    <w:p w14:paraId="30CA1E80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• imap4           </w:t>
      </w:r>
    </w:p>
    <w:p w14:paraId="5500DCCE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• l2-detection    </w:t>
      </w:r>
    </w:p>
    <w:p w14:paraId="1D23AF8B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• mysql </w:t>
      </w:r>
    </w:p>
    <w:p w14:paraId="7D121FC4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• DIAMETER     </w:t>
      </w:r>
    </w:p>
    <w:p w14:paraId="3B598BDA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• pop3            </w:t>
      </w:r>
    </w:p>
    <w:p w14:paraId="75570887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• radacct         </w:t>
      </w:r>
    </w:p>
    <w:p w14:paraId="26EF172F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• radius          </w:t>
      </w:r>
    </w:p>
    <w:p w14:paraId="3D592E88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• rtsp            </w:t>
      </w:r>
    </w:p>
    <w:p w14:paraId="215AE3AF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• sip             </w:t>
      </w:r>
    </w:p>
    <w:p w14:paraId="36DD86F8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• sip-tcp         </w:t>
      </w:r>
    </w:p>
    <w:p w14:paraId="6B8F9C20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• smtp            </w:t>
      </w:r>
    </w:p>
    <w:p w14:paraId="7F657520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• snmp            </w:t>
      </w:r>
    </w:p>
    <w:p w14:paraId="724B566A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• snmp-custom     </w:t>
      </w:r>
    </w:p>
    <w:p w14:paraId="4F3F2235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• ssh             </w:t>
      </w:r>
    </w:p>
    <w:p w14:paraId="44103547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• tcp             </w:t>
      </w:r>
    </w:p>
    <w:p w14:paraId="3CD8BF75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• tcp-echo        </w:t>
      </w:r>
    </w:p>
    <w:p w14:paraId="6235BD19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• tcphalf         </w:t>
      </w:r>
    </w:p>
    <w:p w14:paraId="42A460DE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• tcpssl          </w:t>
      </w:r>
    </w:p>
    <w:p w14:paraId="3724F6FF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• udp             </w:t>
      </w:r>
    </w:p>
    <w:p w14:paraId="20246004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• LDAP</w:t>
      </w:r>
    </w:p>
    <w:p w14:paraId="2E8448F4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• Oracle</w:t>
      </w:r>
    </w:p>
    <w:p w14:paraId="23EF87C4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5. Możliwość kontroli ruchu produkcyjnego przy uruchamianiu serwerów (warm up rate limiting) oraz przy ich konserwacji (session ramp down).</w:t>
      </w:r>
    </w:p>
    <w:p w14:paraId="37383CDA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6. Content routing.</w:t>
      </w:r>
    </w:p>
    <w:p w14:paraId="03833816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7. Funkcja podmiany zawartości - content rewriting.</w:t>
      </w:r>
    </w:p>
    <w:p w14:paraId="5C0B6301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8. Funkcja korzystania ze źródłowego adresu IP przekazywanego w nagłówku http „X-Forwared-For”.</w:t>
      </w:r>
    </w:p>
    <w:p w14:paraId="3BE2145A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9. Obsługa języków skryptowych, umożliwiających manipulowanie żądaniami i odpowiedziami w transakcjach, z funkcją debugowania działania skryptów.</w:t>
      </w:r>
    </w:p>
    <w:p w14:paraId="6B338541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10. Podział obciążenia pomiędzy kilka łączy z funkcjami: health check oraz persistence, przy zastosowaniu metod rozkładania ruchu</w:t>
      </w:r>
    </w:p>
    <w:p w14:paraId="328BF02C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11. Wyjściowy multi-homing Link Load Balancing używając funkcji virtual tunnel (enkapsulacja GRE) przy wielu łączach wychodzących przy zastosowaniu metod rozkładania obciążenia</w:t>
      </w:r>
    </w:p>
    <w:p w14:paraId="3D898EA4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12. Load balancing serwerów pomiędzy różnymi data center.</w:t>
      </w:r>
    </w:p>
    <w:p w14:paraId="61320E6E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13. Global Load ballancing w oparciu o protokół DNS.</w:t>
      </w:r>
    </w:p>
    <w:p w14:paraId="58607E88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14. Obsługa DNSSEC z możliwością definiowania list kontroli dostępu.</w:t>
      </w:r>
    </w:p>
    <w:p w14:paraId="08E308D1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15. Możliwość zdefiniowania co najmniej X interfejsów wirtualnych - definiowanych jako VLAN’y w oparciu o standard 802.1Q.</w:t>
      </w:r>
    </w:p>
    <w:p w14:paraId="08D5F280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16. W zakresie routingu rozwiązanie powinno zapewniać obsługę protokołów dynamicznego routingu: OSPF oraz BGP.</w:t>
      </w:r>
    </w:p>
    <w:p w14:paraId="12C4D14C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17. System musi wspierać IPv4 oraz IPv6</w:t>
      </w:r>
    </w:p>
    <w:p w14:paraId="239E1E50" w14:textId="77777777" w:rsidR="009D7CF8" w:rsidRPr="00681CE2" w:rsidRDefault="009D7CF8" w:rsidP="009D7CF8">
      <w:pPr>
        <w:spacing w:line="276" w:lineRule="auto"/>
        <w:jc w:val="both"/>
        <w:rPr>
          <w:b/>
          <w:bCs/>
          <w:sz w:val="22"/>
          <w:szCs w:val="22"/>
        </w:rPr>
      </w:pPr>
      <w:r w:rsidRPr="00681CE2">
        <w:rPr>
          <w:b/>
          <w:bCs/>
          <w:sz w:val="22"/>
          <w:szCs w:val="22"/>
        </w:rPr>
        <w:t>Wymagane funkcje w zakresie SSL-offload:</w:t>
      </w:r>
    </w:p>
    <w:p w14:paraId="03FDA467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1. Obsługa SSL Forward Proxy.</w:t>
      </w:r>
    </w:p>
    <w:p w14:paraId="3498C5E1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2. Terminowanie połączeń SSL dla wybranych chronionych serwisów. Wsparcie dla SSL 3.0, TLS 1.0, TLS 1.1, TLS 1.2, TLS 1.3.</w:t>
      </w:r>
    </w:p>
    <w:p w14:paraId="63EC26FF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3. Bezpieczne dostarczanie aplikacji przy wsparciu szyfrowania SSL.</w:t>
      </w:r>
    </w:p>
    <w:p w14:paraId="75A0F1CE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4. Wparcie formatów certyfikatów: .cer, .pem, and .pfx (PKCS12).</w:t>
      </w:r>
    </w:p>
    <w:p w14:paraId="3A695EA0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5. Backup i odtwarzanie certyfikatów oraz kluczy prywatnych na dysk lokalny za pośrednictwem interfejsu GUI.</w:t>
      </w:r>
    </w:p>
    <w:p w14:paraId="77600473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lastRenderedPageBreak/>
        <w:t>6. Wszelkie klucze prywatne zapisywane na dyskach urządzenia muszą być zapisywane w postaci zaszyfrowanej.</w:t>
      </w:r>
    </w:p>
    <w:p w14:paraId="3997B84C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7. Możliwość generowania CSR (Certificate Signing Request), self-signed Certificate oraz klucza prywatnego dla określonego hosta.   </w:t>
      </w:r>
    </w:p>
    <w:p w14:paraId="0C8613A7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8. Możliwość dostosowania komunikatów błędów dla zdarzeń SSL.</w:t>
      </w:r>
    </w:p>
    <w:p w14:paraId="0EACB18E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9. Przepisywanie nagłówka HTTP do HTTPS Host, Request URL, Referer oraz jego manipulację za pomocą skryptów.</w:t>
      </w:r>
    </w:p>
    <w:p w14:paraId="12245DCB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10. Wsparcie SSL end-to-end, jako SSL Server i/lub jako SSL Client.</w:t>
      </w:r>
    </w:p>
    <w:p w14:paraId="182EF9FC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11. Weryfikacja certyfikatu klienta, CRL (HTTP, FTP, LDAP) przez http, SCEP oraz OSCP.</w:t>
      </w:r>
    </w:p>
    <w:p w14:paraId="5D38E5BA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12. Wspierane algorytmy, co najmniej: Elliptic Curve Diffie-Helman, ECDHE-RSA-AES256-GCM-SHA384, ECDHE-RSA-AES256-SHA384, ECDHE-RSA-AES256-SHA, ECDHE-RSA-AES128-GCM-SHA256, ECDHE-RSA-AES128-SHA256, ECDHE-RSA-AES128-SHA, ECDHE-RSA-RC4-SHA, ECDHE-RSA-DES-CBC3-SHA.</w:t>
      </w:r>
    </w:p>
    <w:p w14:paraId="6AD1FEB6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13. Wsparcie rozszerzeń TLS SNI w połączeniach: client &lt;-&gt; ADC oraz ADC &lt;-&gt; server.</w:t>
      </w:r>
    </w:p>
    <w:p w14:paraId="15258CC6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14. Wspiercie wersji SSL/TLS dla serwerów wirtualnych oraz rzeczywistych: TLSv1.0, TLSv1.1, TLSv1.2, TLSv1.3.</w:t>
      </w:r>
    </w:p>
    <w:p w14:paraId="5C9636C2" w14:textId="77777777" w:rsidR="009D7CF8" w:rsidRPr="00681CE2" w:rsidRDefault="009D7CF8" w:rsidP="009D7CF8">
      <w:pPr>
        <w:spacing w:line="276" w:lineRule="auto"/>
        <w:jc w:val="both"/>
        <w:rPr>
          <w:b/>
          <w:bCs/>
          <w:sz w:val="22"/>
          <w:szCs w:val="22"/>
        </w:rPr>
      </w:pPr>
      <w:r w:rsidRPr="00681CE2">
        <w:rPr>
          <w:b/>
          <w:bCs/>
          <w:sz w:val="22"/>
          <w:szCs w:val="22"/>
        </w:rPr>
        <w:t>Wymagane funkcje w zakresie akceleracji aplikacji:</w:t>
      </w:r>
    </w:p>
    <w:p w14:paraId="09BF9E7A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1. Optymalizacja wydajności przy użyciu TCP connection multiplexing oraz TCP buffering.</w:t>
      </w:r>
    </w:p>
    <w:p w14:paraId="172F5450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2. Obsługa w czasie rzeczywistym tzw. Dynamic Web Content Compression w celu redukcji obciążenia serwerów z opcją wyboru typu kontentu oraz URI.</w:t>
      </w:r>
    </w:p>
    <w:p w14:paraId="0DC23810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3. Selektywna kompresja dla typów MIME, co najmniej: Text, HTML, XML, Java Scripts, CSS, Custom (images).</w:t>
      </w:r>
    </w:p>
    <w:p w14:paraId="6EED7DB9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4. Zaawansowany i wydajny Web cache bazujący na pamięci RAM.</w:t>
      </w:r>
    </w:p>
    <w:p w14:paraId="27FD2017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5. W zakresie HTTP cache'owanie obiektów statycznych oraz dynamicznych.</w:t>
      </w:r>
    </w:p>
    <w:p w14:paraId="34C4CBD4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6. Konfiguracja reguł w oparciu, o które działa cache. Powinny one uwzględniać co najmniej: max object size, TTL objects, refresh time interval.</w:t>
      </w:r>
    </w:p>
    <w:p w14:paraId="7CCC43B4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7. Statystyki dostępu do cache bazujące na IP lub http hosts.</w:t>
      </w:r>
    </w:p>
    <w:p w14:paraId="434E395E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8. Obsługa Rate shaping oraz QoS dla: źródła, przeznaczenia i usług.</w:t>
      </w:r>
    </w:p>
    <w:p w14:paraId="2AFB910F" w14:textId="77777777" w:rsidR="009D7CF8" w:rsidRPr="00681CE2" w:rsidRDefault="009D7CF8" w:rsidP="009D7CF8">
      <w:pPr>
        <w:spacing w:line="276" w:lineRule="auto"/>
        <w:jc w:val="both"/>
        <w:rPr>
          <w:b/>
          <w:bCs/>
          <w:sz w:val="22"/>
          <w:szCs w:val="22"/>
        </w:rPr>
      </w:pPr>
      <w:r w:rsidRPr="00681CE2">
        <w:rPr>
          <w:b/>
          <w:bCs/>
          <w:sz w:val="22"/>
          <w:szCs w:val="22"/>
        </w:rPr>
        <w:t>Wymagane funkcje w zakresie bezpieczeństwa aplikacji:</w:t>
      </w:r>
    </w:p>
    <w:p w14:paraId="0FF8B1FC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1. Ochrona przed atakami SYN flood oraz SYN Cookie.</w:t>
      </w:r>
    </w:p>
    <w:p w14:paraId="52D0D99A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2. Stateful firewall dla IPv4 oraz IPv6.</w:t>
      </w:r>
    </w:p>
    <w:p w14:paraId="3138C69B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3. Funkcje Web Application Firewall z analizą w oparciu o sygnatury ochrony aplikacji web dostarczane przez producenta rozwiązania i aktualizowane zgodnie z harmonogramem. Mechanizmy analizy i ochrony dla: XSS/SQL injection, HTTP protocol constraints, URL protection, wykrywanie botów, ochrona przed atakami typu Brute force</w:t>
      </w:r>
    </w:p>
    <w:p w14:paraId="6A280418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4. HTTP authentication.</w:t>
      </w:r>
    </w:p>
    <w:p w14:paraId="1C31FA1E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5. Analiza komunikacji w oparciu o bazy reputacyjne adresów IP, dostarczane przez producenta rozwiązania. </w:t>
      </w:r>
    </w:p>
    <w:p w14:paraId="44550BDE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6. Wsparcie Geo-IP dla ochrony przed DDoS.   </w:t>
      </w:r>
    </w:p>
    <w:p w14:paraId="0DB51B9E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7. Limitowanie połączeń w oparciu o polityki.</w:t>
      </w:r>
    </w:p>
    <w:p w14:paraId="77F13950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8. Pełna obsługa OWASP top 10</w:t>
      </w:r>
    </w:p>
    <w:p w14:paraId="7C30A5C0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9. Ochrona przed podmianą strony WWW realizowana bezpośrednio na systemie podziału obciążenia lub zewnętrznym systemie. W ramach postępowania muszą zostać dostarczone wszystkie elementy (urządzenia, licencje) niezbędne do uruchomienia tej funkcjonalność.</w:t>
      </w:r>
    </w:p>
    <w:p w14:paraId="7153A1F8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10. Skaner aplikacji WWW realizowany bezpośrednio na systemie podziału obciążenia lub zewnętrznym systemie. W ramach postępowania muszą zostać dostarczone wszystkie elementy (urządzenia, licencje) niezbędne do uruchomienia tej funkcjonalności.</w:t>
      </w:r>
    </w:p>
    <w:p w14:paraId="3079A49A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11. Wsparcie dla walidacji OpenAPI, JSON i XML.</w:t>
      </w:r>
    </w:p>
    <w:p w14:paraId="45AC6503" w14:textId="77777777" w:rsidR="009D7CF8" w:rsidRPr="00681CE2" w:rsidRDefault="009D7CF8" w:rsidP="009D7CF8">
      <w:pPr>
        <w:spacing w:line="276" w:lineRule="auto"/>
        <w:jc w:val="both"/>
        <w:rPr>
          <w:b/>
          <w:bCs/>
          <w:sz w:val="22"/>
          <w:szCs w:val="22"/>
        </w:rPr>
      </w:pPr>
      <w:r w:rsidRPr="00681CE2">
        <w:rPr>
          <w:b/>
          <w:bCs/>
          <w:sz w:val="22"/>
          <w:szCs w:val="22"/>
        </w:rPr>
        <w:t>Wymagane funkcje dodatkowe</w:t>
      </w:r>
    </w:p>
    <w:p w14:paraId="01ABFF5B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1. Uwierzytelnianie użytkowników w oparciu o: lokalną bazę, LDAP, RADIUS, Kerberos, SAML 2.0.</w:t>
      </w:r>
    </w:p>
    <w:p w14:paraId="3E7002AD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lastRenderedPageBreak/>
        <w:t>2. Możliwość uruchomienia ADFSProxy oraz stworzenia polityki w celu sprawdzania ruchu do serwerów ADFS, ich ochrony pod kątem malware, botów, exploitów, oraz ataków DoS, APT i zero day</w:t>
      </w:r>
    </w:p>
    <w:p w14:paraId="6A237EAA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3. Możliwość przełączenia systemu w tryb inspekcji SSL, z możliwością uruchomienia kategoryzacji filtrowanych stron internetowych</w:t>
      </w:r>
    </w:p>
    <w:p w14:paraId="6EBF2C1A" w14:textId="77777777" w:rsidR="009D7CF8" w:rsidRPr="00681CE2" w:rsidRDefault="009D7CF8" w:rsidP="009D7CF8">
      <w:pPr>
        <w:spacing w:line="276" w:lineRule="auto"/>
        <w:jc w:val="both"/>
        <w:rPr>
          <w:b/>
          <w:bCs/>
          <w:sz w:val="22"/>
          <w:szCs w:val="22"/>
        </w:rPr>
      </w:pPr>
      <w:r w:rsidRPr="00681CE2">
        <w:rPr>
          <w:b/>
          <w:bCs/>
          <w:sz w:val="22"/>
          <w:szCs w:val="22"/>
        </w:rPr>
        <w:t>Zarządzanie</w:t>
      </w:r>
    </w:p>
    <w:p w14:paraId="370BD450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1. Dostarczony system musi umożliwiać lokalne zarządzanie z wykorzystaniem protokołów HTTPS, SSH, SNMP v1, v2c, v3.</w:t>
      </w:r>
    </w:p>
    <w:p w14:paraId="5BDCC612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2. Musi dostarczać w GUI informacji o zalogowanych administratorach.</w:t>
      </w:r>
    </w:p>
    <w:p w14:paraId="3FA7858B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3. Możliwość aktualizacji oprogramowania, backupu i odtwarzania konfiguracji z poziomu GUI.</w:t>
      </w:r>
    </w:p>
    <w:p w14:paraId="18BAF9A5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4. Wsparcie dla REST API do integracji z innymi produktami.</w:t>
      </w:r>
    </w:p>
    <w:p w14:paraId="5807E1BE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5. Wbudowane narządzie pozwalające na podgląd komunikacji sieciowej, np. Packet Capture.</w:t>
      </w:r>
    </w:p>
    <w:p w14:paraId="416C15B5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6. System musi posiadać co najmniej dwie partycje, na których przechowywane jest oprogramowania i konfiguracja.</w:t>
      </w:r>
    </w:p>
    <w:p w14:paraId="6A8998DE" w14:textId="77777777" w:rsidR="009D7CF8" w:rsidRPr="00681CE2" w:rsidRDefault="009D7CF8" w:rsidP="009D7CF8">
      <w:pPr>
        <w:spacing w:line="276" w:lineRule="auto"/>
        <w:jc w:val="both"/>
        <w:rPr>
          <w:b/>
          <w:bCs/>
          <w:sz w:val="22"/>
          <w:szCs w:val="22"/>
        </w:rPr>
      </w:pPr>
      <w:r w:rsidRPr="00681CE2">
        <w:rPr>
          <w:b/>
          <w:bCs/>
          <w:sz w:val="22"/>
          <w:szCs w:val="22"/>
        </w:rPr>
        <w:t>Logowanie i Raportowanie</w:t>
      </w:r>
    </w:p>
    <w:p w14:paraId="3BBA6DDE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1. System musi zapewniać lokalne logowanie oraz raportowanie.   </w:t>
      </w:r>
    </w:p>
    <w:p w14:paraId="7A15A2BB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2. Możliwość logowania do wielu zewnętrznych serwerów syslog z możliwością określenia facility. </w:t>
      </w:r>
    </w:p>
    <w:p w14:paraId="2B10CBE8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3. Obsługa powiadomień o zdarzeniach systemowych mailem.</w:t>
      </w:r>
    </w:p>
    <w:p w14:paraId="3E6B5361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4. Powiadomienia o zdarzeniach systemowych za pośrednictwem trapów SNMP, w tym co najmniej zużycie: CPU, RAM, Dysku.</w:t>
      </w:r>
    </w:p>
    <w:p w14:paraId="366A90BF" w14:textId="77777777" w:rsidR="009D7CF8" w:rsidRPr="00681CE2" w:rsidRDefault="009D7CF8" w:rsidP="009D7CF8">
      <w:pPr>
        <w:spacing w:line="276" w:lineRule="auto"/>
        <w:jc w:val="both"/>
        <w:rPr>
          <w:b/>
          <w:bCs/>
          <w:sz w:val="22"/>
          <w:szCs w:val="22"/>
        </w:rPr>
      </w:pPr>
      <w:r w:rsidRPr="00681CE2">
        <w:rPr>
          <w:b/>
          <w:bCs/>
          <w:sz w:val="22"/>
          <w:szCs w:val="22"/>
        </w:rPr>
        <w:t>Sygnatury, subskrypcje</w:t>
      </w:r>
    </w:p>
    <w:p w14:paraId="313FC76E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1. Bazy sygnatur wykorzystywane przez funkcje ochronne powinny być systematycznie aktualizowane zgodnie ze zdefiniowanych harmonogramem.</w:t>
      </w:r>
    </w:p>
    <w:p w14:paraId="76D28AD8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2. W ramach postępowania powinny zostać dostarczone licencje upoważniające do korzystania z aktualnych baz funkcji ochronnych i serwisów. Powinny one obejmować:</w:t>
      </w:r>
    </w:p>
    <w:p w14:paraId="0625700A" w14:textId="73475028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• Sygnatury ochrony dla aplikacji www, bazy reputacyjne adresów IP na okres minimum </w:t>
      </w:r>
      <w:r w:rsidR="00B52748">
        <w:rPr>
          <w:sz w:val="22"/>
          <w:szCs w:val="22"/>
        </w:rPr>
        <w:t>12</w:t>
      </w:r>
      <w:r w:rsidRPr="00681CE2">
        <w:rPr>
          <w:sz w:val="22"/>
          <w:szCs w:val="22"/>
        </w:rPr>
        <w:t xml:space="preserve"> miesięcy. </w:t>
      </w:r>
    </w:p>
    <w:p w14:paraId="6547F4F1" w14:textId="7E83CCBF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• Sygnatury ochrony dla aplikacji www na okres minimum </w:t>
      </w:r>
      <w:r w:rsidR="00B52748">
        <w:rPr>
          <w:sz w:val="22"/>
          <w:szCs w:val="22"/>
        </w:rPr>
        <w:t>12</w:t>
      </w:r>
      <w:r w:rsidRPr="00681CE2">
        <w:rPr>
          <w:sz w:val="22"/>
          <w:szCs w:val="22"/>
        </w:rPr>
        <w:t xml:space="preserve"> miesięcy.  </w:t>
      </w:r>
    </w:p>
    <w:p w14:paraId="148C9C11" w14:textId="6B59B84C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• Bazy reputacyjne adresów IP na okres minimum </w:t>
      </w:r>
      <w:r w:rsidR="00B52748">
        <w:rPr>
          <w:sz w:val="22"/>
          <w:szCs w:val="22"/>
        </w:rPr>
        <w:t>12</w:t>
      </w:r>
      <w:r w:rsidRPr="00681CE2">
        <w:rPr>
          <w:sz w:val="22"/>
          <w:szCs w:val="22"/>
        </w:rPr>
        <w:t xml:space="preserve"> miesięcy.  </w:t>
      </w:r>
    </w:p>
    <w:p w14:paraId="714BFBD5" w14:textId="77777777" w:rsidR="009D7CF8" w:rsidRPr="00681CE2" w:rsidRDefault="009D7CF8" w:rsidP="009D7CF8">
      <w:pPr>
        <w:spacing w:line="276" w:lineRule="auto"/>
        <w:jc w:val="both"/>
        <w:rPr>
          <w:b/>
          <w:bCs/>
          <w:sz w:val="22"/>
          <w:szCs w:val="22"/>
        </w:rPr>
      </w:pPr>
      <w:r w:rsidRPr="00681CE2">
        <w:rPr>
          <w:b/>
          <w:bCs/>
          <w:sz w:val="22"/>
          <w:szCs w:val="22"/>
        </w:rPr>
        <w:t>Zadania związane z dostawą:</w:t>
      </w:r>
    </w:p>
    <w:p w14:paraId="0B091B69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- instalacja urządzeń w szafie rack Zamawiającego,</w:t>
      </w:r>
    </w:p>
    <w:p w14:paraId="776D3686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- podłączenie urządzeń do infrastruktury Zamawiającego,</w:t>
      </w:r>
    </w:p>
    <w:p w14:paraId="33D1B967" w14:textId="77777777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>- uruchomienie urządzenia i wstępna konfiguracja</w:t>
      </w:r>
    </w:p>
    <w:p w14:paraId="0FC26EAD" w14:textId="59D4B70F" w:rsidR="009D7CF8" w:rsidRPr="00681CE2" w:rsidRDefault="009D7CF8" w:rsidP="009D7CF8">
      <w:pPr>
        <w:spacing w:line="276" w:lineRule="auto"/>
        <w:jc w:val="both"/>
        <w:rPr>
          <w:sz w:val="22"/>
          <w:szCs w:val="22"/>
        </w:rPr>
      </w:pPr>
      <w:r w:rsidRPr="00681CE2">
        <w:rPr>
          <w:sz w:val="22"/>
          <w:szCs w:val="22"/>
        </w:rPr>
        <w:t xml:space="preserve">- przeszkolenie </w:t>
      </w:r>
      <w:r w:rsidR="0046702A">
        <w:rPr>
          <w:sz w:val="22"/>
          <w:szCs w:val="22"/>
        </w:rPr>
        <w:t>2</w:t>
      </w:r>
      <w:r w:rsidR="008E3D52" w:rsidRPr="00B52748">
        <w:rPr>
          <w:sz w:val="22"/>
          <w:szCs w:val="22"/>
        </w:rPr>
        <w:t xml:space="preserve"> </w:t>
      </w:r>
      <w:r w:rsidRPr="00B52748">
        <w:rPr>
          <w:sz w:val="22"/>
          <w:szCs w:val="22"/>
        </w:rPr>
        <w:t>pracowników Zamawiającego</w:t>
      </w:r>
      <w:r w:rsidR="008E3D52" w:rsidRPr="00B52748">
        <w:rPr>
          <w:sz w:val="22"/>
          <w:szCs w:val="22"/>
        </w:rPr>
        <w:t xml:space="preserve"> w wymiarze 8 godzin</w:t>
      </w:r>
      <w:r w:rsidRPr="00681CE2">
        <w:rPr>
          <w:sz w:val="22"/>
          <w:szCs w:val="22"/>
        </w:rPr>
        <w:t xml:space="preserve"> w zakresie obsługi</w:t>
      </w:r>
    </w:p>
    <w:p w14:paraId="311C968D" w14:textId="77777777" w:rsidR="009D7CF8" w:rsidRPr="00681CE2" w:rsidRDefault="009D7CF8" w:rsidP="009D7CF8">
      <w:pPr>
        <w:spacing w:line="276" w:lineRule="auto"/>
        <w:jc w:val="both"/>
        <w:rPr>
          <w:b/>
          <w:bCs/>
          <w:sz w:val="22"/>
          <w:szCs w:val="22"/>
        </w:rPr>
      </w:pPr>
      <w:r w:rsidRPr="00681CE2">
        <w:rPr>
          <w:b/>
          <w:bCs/>
          <w:sz w:val="22"/>
          <w:szCs w:val="22"/>
        </w:rPr>
        <w:t>Gwarancja oraz wsparcie</w:t>
      </w:r>
    </w:p>
    <w:p w14:paraId="30C85F70" w14:textId="553A19C8" w:rsidR="009D7CF8" w:rsidRDefault="009D7CF8" w:rsidP="009D7CF8">
      <w:pPr>
        <w:spacing w:line="276" w:lineRule="auto"/>
        <w:jc w:val="both"/>
        <w:rPr>
          <w:strike/>
          <w:color w:val="FF0000"/>
          <w:sz w:val="22"/>
          <w:szCs w:val="22"/>
        </w:rPr>
      </w:pPr>
      <w:r w:rsidRPr="00681CE2">
        <w:rPr>
          <w:sz w:val="22"/>
          <w:szCs w:val="22"/>
        </w:rPr>
        <w:t xml:space="preserve">1. System musi być objęty serwisem gwarancyjnym producenta przez okres </w:t>
      </w:r>
      <w:r w:rsidR="00DC49D9">
        <w:rPr>
          <w:sz w:val="22"/>
          <w:szCs w:val="22"/>
        </w:rPr>
        <w:t xml:space="preserve">minimum </w:t>
      </w:r>
      <w:r w:rsidR="00F461AD">
        <w:rPr>
          <w:sz w:val="22"/>
          <w:szCs w:val="22"/>
        </w:rPr>
        <w:t>12</w:t>
      </w:r>
      <w:r w:rsidRPr="00681CE2">
        <w:rPr>
          <w:sz w:val="22"/>
          <w:szCs w:val="22"/>
        </w:rPr>
        <w:t xml:space="preserve"> miesięcy, polegającym na naprawie lub wymianie urządzenia w przypadku jego wadliwości. W ramach tego serwisu producent musi zapewniać również dostęp do aktualizacji oprogramowania oraz wsparcie techniczne w trybie 24x7. </w:t>
      </w:r>
    </w:p>
    <w:p w14:paraId="1EEF4E94" w14:textId="77777777" w:rsidR="00681CE2" w:rsidRPr="00681CE2" w:rsidRDefault="00681CE2" w:rsidP="009D7CF8">
      <w:pPr>
        <w:spacing w:line="276" w:lineRule="auto"/>
        <w:jc w:val="both"/>
        <w:rPr>
          <w:strike/>
          <w:color w:val="FF0000"/>
          <w:sz w:val="22"/>
          <w:szCs w:val="22"/>
        </w:rPr>
      </w:pPr>
    </w:p>
    <w:p w14:paraId="0FD19F96" w14:textId="4EBF7C96" w:rsidR="00681CE2" w:rsidRPr="00DC49D9" w:rsidRDefault="00681CE2" w:rsidP="00DC49D9">
      <w:pPr>
        <w:spacing w:line="276" w:lineRule="auto"/>
        <w:jc w:val="both"/>
        <w:rPr>
          <w:b/>
          <w:bCs/>
          <w:sz w:val="22"/>
          <w:szCs w:val="22"/>
        </w:rPr>
      </w:pPr>
      <w:r w:rsidRPr="00DC49D9">
        <w:rPr>
          <w:b/>
          <w:bCs/>
          <w:sz w:val="22"/>
          <w:szCs w:val="22"/>
        </w:rPr>
        <w:t>Pozycja nr 2</w:t>
      </w:r>
    </w:p>
    <w:p w14:paraId="7CC8D487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 xml:space="preserve">Serwery do obsługi baz danych </w:t>
      </w:r>
    </w:p>
    <w:p w14:paraId="3F8E2A57" w14:textId="0AE54EAD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Klaster serwerów przeznaczonych do obsługi baz danych MS SQL, PostgreSQL, Oracle składający się z 2szt. identycznych serwerów</w:t>
      </w:r>
      <w:r w:rsidR="00886076">
        <w:rPr>
          <w:sz w:val="22"/>
          <w:szCs w:val="22"/>
        </w:rPr>
        <w:t xml:space="preserve"> (1 zestaw)</w:t>
      </w:r>
      <w:r w:rsidRPr="00DC49D9">
        <w:rPr>
          <w:sz w:val="22"/>
          <w:szCs w:val="22"/>
        </w:rPr>
        <w:t xml:space="preserve">, które będą dołączone do istniejącego klastra wirtualizacji vMware vSphere wraz systemem zarządzania bazą Active Directory (AD). </w:t>
      </w:r>
    </w:p>
    <w:p w14:paraId="421FB9E4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</w:p>
    <w:p w14:paraId="4BFB29A4" w14:textId="77777777" w:rsidR="00681CE2" w:rsidRPr="00CB223A" w:rsidRDefault="00681CE2" w:rsidP="00DC49D9">
      <w:pPr>
        <w:spacing w:line="276" w:lineRule="auto"/>
        <w:jc w:val="both"/>
        <w:rPr>
          <w:sz w:val="22"/>
          <w:szCs w:val="22"/>
        </w:rPr>
      </w:pPr>
      <w:r w:rsidRPr="00CB223A">
        <w:rPr>
          <w:sz w:val="22"/>
          <w:szCs w:val="22"/>
        </w:rPr>
        <w:t>Wymagania dotyczące systemu zarządzania AD:</w:t>
      </w:r>
    </w:p>
    <w:p w14:paraId="7D7950D7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Funkcjonalności aplikacji</w:t>
      </w:r>
    </w:p>
    <w:p w14:paraId="321F4743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możliwość zbiorczego zarządzania użytkownikami Active Directory, a w szczególności:</w:t>
      </w:r>
    </w:p>
    <w:p w14:paraId="74FD9241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Tworzenie i modyfikację grup Active Directory,</w:t>
      </w:r>
    </w:p>
    <w:p w14:paraId="3EE0BB4E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lastRenderedPageBreak/>
        <w:t>* Tworzenie kont użytkowników dla wielu użytkowników, w tym unikanie tworzenia duplikatów, poprzez wykorzystywanie dodatkowych elementów w loginie z możliwością podłączenia własnego skryptu, przy tworzeniu nowego użytkownika,</w:t>
      </w:r>
    </w:p>
    <w:p w14:paraId="4E7E6432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Modyfikacja atrybutów dla wielu użytkowników,</w:t>
      </w:r>
    </w:p>
    <w:p w14:paraId="61D6A93B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Reset haseł i odblokowanie kont dla wielu kont użytkowników,</w:t>
      </w:r>
    </w:p>
    <w:p w14:paraId="032718D3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Zmianę wyświetlanej nazwy użytkownika,</w:t>
      </w:r>
    </w:p>
    <w:p w14:paraId="0DF008B5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Tworzenie skrzynek mailowych systemu Exchange,</w:t>
      </w:r>
    </w:p>
    <w:p w14:paraId="4C8AC81F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Udostępnianie / blokowanie / usuwanie nieaktywnych kont w Active Directory,</w:t>
      </w:r>
    </w:p>
    <w:p w14:paraId="032C18DE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Przenoszenie użytkowników między jednostkami organizacyjnymi (OU);</w:t>
      </w:r>
    </w:p>
    <w:p w14:paraId="4DC2BAB0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możliwość zbiorczego tworzenia nowych użytkowników w Active Directory, a w szczególności:</w:t>
      </w:r>
    </w:p>
    <w:p w14:paraId="4280DB10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Tworzenie użytkowników przez definiowanie wszystkich atrybutów z uwzględnieniem usług Exchange, Terminal, Lync, Office365,</w:t>
      </w:r>
    </w:p>
    <w:p w14:paraId="6460DF95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Dodawanie użytkowników przez kopiowanie właściwości innego użytkownika,</w:t>
      </w:r>
    </w:p>
    <w:p w14:paraId="736E511C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Import właściwości użytkownika z plików CSV, gdzie jedynym obowiązkowym atrybutem jest nazwa użytkownika,</w:t>
      </w:r>
    </w:p>
    <w:p w14:paraId="6A2A9448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Tworzenie i wykorzystanie szablonów z wspólnymi atrybutami,</w:t>
      </w:r>
    </w:p>
    <w:p w14:paraId="7E878AC2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Tworzenie użytkowników w istniejącym kontenerze lub tworzenie nowej jednostki organizacyjnej (OU) i dodanie do niej użytkowników;</w:t>
      </w:r>
    </w:p>
    <w:p w14:paraId="30E3374D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możliwość zbiorczego modyfikowania kont użytkowników w Active Directory, a w szczególności:</w:t>
      </w:r>
    </w:p>
    <w:p w14:paraId="17CD6482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Dla kont ogólnych</w:t>
      </w:r>
    </w:p>
    <w:p w14:paraId="3D959968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 xml:space="preserve">* Reset haseł, </w:t>
      </w:r>
    </w:p>
    <w:p w14:paraId="2F2AFDE1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Reset haseł dla wielu kont,</w:t>
      </w:r>
    </w:p>
    <w:p w14:paraId="1F5A6513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Ustawianie haseł nigdy nie wygasających,</w:t>
      </w:r>
    </w:p>
    <w:p w14:paraId="69E4568D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Ustawianie haseł, których użytkownik nie może zmienić,</w:t>
      </w:r>
    </w:p>
    <w:p w14:paraId="77D95874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Ustawianie haseł, które użytkownik ma obowiązek zmienić przy następnym logowaniu,</w:t>
      </w:r>
    </w:p>
    <w:p w14:paraId="6823564B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Usuwanie i blokowanie użytkowników, jeżeli ich hasło wygasło,</w:t>
      </w:r>
    </w:p>
    <w:p w14:paraId="2EB27AB3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Modyfikację formatów nazwy, nazwy wyświetlanej, nazwy logowania i nazwy kont SAM (Security Account Manager),</w:t>
      </w:r>
    </w:p>
    <w:p w14:paraId="1019FDBF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Udostępnianie / blokowanie użytkowników, odblokowywanie użytkowników, definiowanie czasu wygaśnięcia kont,</w:t>
      </w:r>
    </w:p>
    <w:p w14:paraId="50283E42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Definiowanie katalogów głównych (Home Folder), profile i ścieżek skryptów dla użytkowników,</w:t>
      </w:r>
    </w:p>
    <w:p w14:paraId="32E95AD2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Aktualizację członkostwa grup i list dystrybucyjnych,</w:t>
      </w:r>
    </w:p>
    <w:p w14:paraId="3D4DF2E5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Przenoszenie użytkowników do innych kontenerów,</w:t>
      </w:r>
    </w:p>
    <w:p w14:paraId="726C1567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w zakresie szablonu modyfikacji użytkownika możliwość skonfigurowania reguł sprawdzających warunek „nie” oprócz istniejącego warunku „jest”,</w:t>
      </w:r>
    </w:p>
    <w:p w14:paraId="377E04EF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Dla kont Exchange</w:t>
      </w:r>
    </w:p>
    <w:p w14:paraId="789009AE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Tworzenie skrzynek na serwerze Exchange dla użytkowników,</w:t>
      </w:r>
    </w:p>
    <w:p w14:paraId="48D055A4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Definiowanie wielkości wiadomości przychodzących i wychodzących oraz innych ograniczeń,</w:t>
      </w:r>
    </w:p>
    <w:p w14:paraId="7B72511C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Ograniczenie limitów adresatów i adresów przekierowania dla użytkowników,</w:t>
      </w:r>
    </w:p>
    <w:p w14:paraId="6B9EABE3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Modyfikację limitów składowania poczty i retencji usuniętych obiektów,</w:t>
      </w:r>
    </w:p>
    <w:p w14:paraId="41350219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Udostępnianie / blokowanie dostępu mobilnego do programu Outlook (również w wersji Web), protokołów IMAP4 i POP3,</w:t>
      </w:r>
    </w:p>
    <w:p w14:paraId="299E62CF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Dla kont usług terminalowych</w:t>
      </w:r>
    </w:p>
    <w:p w14:paraId="3C415DFD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Modyfikację katalogu głównego usług terminalowych i ścieżek profilowych dla użytkowników,</w:t>
      </w:r>
    </w:p>
    <w:p w14:paraId="32BF94FE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Modyfikację programów startowych dla użytkowników logujących się z usług terminalowych,</w:t>
      </w:r>
    </w:p>
    <w:p w14:paraId="7AC3A531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Modyfikację czasu trwania sesji, limitu aktywnych sesji, limitu bezczynnych sesji, itd.</w:t>
      </w:r>
    </w:p>
    <w:p w14:paraId="3EA54F99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Udostępnianie / blokowanie parametrów zdalnej kontroli,</w:t>
      </w:r>
    </w:p>
    <w:p w14:paraId="66EB71BA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możliwość podłączenia własnego skryptu, przy tworzeniu nowego użytkownika;</w:t>
      </w:r>
    </w:p>
    <w:p w14:paraId="7176E1E8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możliwość zarządzania kontami użytkowników nieaktywnych i zablokowanych, a w szczególności:</w:t>
      </w:r>
    </w:p>
    <w:p w14:paraId="78C56C5A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lastRenderedPageBreak/>
        <w:t>* Wyszukiwanie kont użytkowników lub stacji roboczych nie logowanych przez zdefiniowaną ilość dni,</w:t>
      </w:r>
    </w:p>
    <w:p w14:paraId="48DAA843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Wyszukiwanie wygasłych i niewykorzystywanych kont Active Directory,</w:t>
      </w:r>
    </w:p>
    <w:p w14:paraId="0775FE04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Lokalizację nieaktywnych kont użytkowników lub stacji roboczych i blokowanie, usuwanie, przenoszenie lub aktywację tych kont,</w:t>
      </w:r>
    </w:p>
    <w:p w14:paraId="549E939A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Prezentację zablokowanych kont, czas ostatniego logowania / wylogowania, rodzaj systemu operacyjnego, itd.</w:t>
      </w:r>
    </w:p>
    <w:p w14:paraId="629164F8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Eksport raportów do plików CSV, XLS, XLSX, HTML, PDF i CSVDE;</w:t>
      </w:r>
    </w:p>
    <w:p w14:paraId="7EDB58C1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możliwość zarządzania stacjami roboczymi w Active Directory, a w szczególności:</w:t>
      </w:r>
    </w:p>
    <w:p w14:paraId="3FE8DC13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Zbiorcze dodawanie / usuwanie stacji roboczych z grup,</w:t>
      </w:r>
    </w:p>
    <w:p w14:paraId="634F9766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Zbiorcze przypisanie ogólnych atrybutów takich jak opis, lokalizacja, itp. do stacji roboczych,</w:t>
      </w:r>
    </w:p>
    <w:p w14:paraId="7F6FFD5E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Zbiorcze blokowanie / odblokowanie stacji roboczych,</w:t>
      </w:r>
    </w:p>
    <w:p w14:paraId="0657ECC6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Zbiorcze przenoszenie stacji roboczych pomiędzy jednostkami organizacyjnymi (OU) w domenie;</w:t>
      </w:r>
    </w:p>
    <w:p w14:paraId="76231183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możliwość zarządzania udziałami plików na serwerach plików, a w szczególności:</w:t>
      </w:r>
    </w:p>
    <w:p w14:paraId="3A63C786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Zbiorcze modyfikowanie uprawnień NTFS do plików/folderów,</w:t>
      </w:r>
    </w:p>
    <w:p w14:paraId="20EA401D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Zbiorcze usuwanie uprawnień NTFS do plików/folderów,</w:t>
      </w:r>
    </w:p>
    <w:p w14:paraId="55AA699B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Zbiorcze modyfikowanie uprawnień serwera plików za pośrednictwem pliku CSV,</w:t>
      </w:r>
    </w:p>
    <w:p w14:paraId="05A24DAF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obsługa udostępnionych woluminów klastra poprzez zarządzanie uprawnieniami dostępu do udostępnionych woluminów klastra wraz z ich raportowaniem przy użyciu raportów Zarządzania serwerem plików i NTFS,</w:t>
      </w:r>
    </w:p>
    <w:p w14:paraId="3E8AD50B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zarządzanie uprawnieniami dostępu do pamięci masowej Netapp i Isilion i raportowania,</w:t>
      </w:r>
    </w:p>
    <w:p w14:paraId="6F1BCFC0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System posiada możliwość raportowania dostępu do poszczególnych folderów,</w:t>
      </w:r>
    </w:p>
    <w:p w14:paraId="18FDE0E7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 xml:space="preserve">  gotowy zestaw wbudowanych raportów: Raport użytkowników, bezpieczeństwa, logowania, z usługi Exchange, haseł, GPO, stacji roboczych, grup, polis, jednostek organizacyjnych, udziałów NTFS, uprawnień i dostępu do katalogów.</w:t>
      </w:r>
    </w:p>
    <w:p w14:paraId="5EA9C3F9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możliwość dodawania własnych atrybutów LDAP z AD, do raportów;</w:t>
      </w:r>
    </w:p>
    <w:p w14:paraId="31D0214B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możliwość zarządzania i raportowania Office365:</w:t>
      </w:r>
    </w:p>
    <w:p w14:paraId="1899FB10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Raporty: użytkowników, grup, kontaktów, licencji, skrzynek pocztowych, OWA,</w:t>
      </w:r>
    </w:p>
    <w:p w14:paraId="66414CDB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Raportowanie ostatniej aktywności użytkownika według usługi i ostatniej aktywności użytkownika według daty,</w:t>
      </w:r>
    </w:p>
    <w:p w14:paraId="722E68AA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Zarządzanie: użytkownikami, grupami, kontaktami, licencjami, skrzynkami mailowymi, udostępnionymi skrzynkami mailowymi, kalendarzem,</w:t>
      </w:r>
    </w:p>
    <w:p w14:paraId="79722C4D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Zarządzanie kanałami i politykami w Microsoft Teams;</w:t>
      </w:r>
    </w:p>
    <w:p w14:paraId="2C1A9191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możliwość automatycznego wykonywania krytycznych zadań, jak i zamykanie aktywnych sesji w Office365;</w:t>
      </w:r>
    </w:p>
    <w:p w14:paraId="124F2A71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możliwość tworzenia szablonów zarządzania Microsoft 365 – grupy Microsoft, grupy obsługujące dystrybucję / bezpieczną pocztę i dynamiczne grupy dystrybucyjne pojedynczo i zbiorczo ze wszystkimi uprawnieniami;</w:t>
      </w:r>
    </w:p>
    <w:p w14:paraId="021BDE76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możliwość wysyłania notyfikacji e-mailowych odnośnie wykonywanych akcji w systemie;</w:t>
      </w:r>
    </w:p>
    <w:p w14:paraId="02320B32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możliwość modyfikacji polityk GPO wraz z ustawianiem poszczególnych parametrów;</w:t>
      </w:r>
    </w:p>
    <w:p w14:paraId="54E424BA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możliwość zarządzania zakresem obiektów zasad grupy za pomocą opcji filtrowania zabezpieczeń i filtrowania WMI,</w:t>
      </w:r>
    </w:p>
    <w:p w14:paraId="4F61E0CF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opcje konfiguracji uprawnień GPO (edycja, modyfikowanie zabezpieczeń, odczyt lub usuwanie) dla żądanych użytkowników, grup i komputerów;</w:t>
      </w:r>
    </w:p>
    <w:p w14:paraId="78FA5750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możliwość wykonania kopii zapasowej obiektów z Active Directory. Dla modułu „Backup” system posiada funkcję „ElasticSearch” w celu uproszczenia przeszukiwania kopii zapasowych;</w:t>
      </w:r>
    </w:p>
    <w:p w14:paraId="36F48A67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możliwość konfiguracji automatyzacji w oparciu o własny raport,</w:t>
      </w:r>
    </w:p>
    <w:p w14:paraId="5E6E7273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opcja Orkiestracji, czyli budowania sekwencji zadań, które mają następować po sobie automatycznie;</w:t>
      </w:r>
    </w:p>
    <w:p w14:paraId="4E29883C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możliwość synchronizacji przyrostowej dla zachodzących zmian w usłudze Active Directory;</w:t>
      </w:r>
    </w:p>
    <w:p w14:paraId="2A5C3333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lastRenderedPageBreak/>
        <w:t>możliwość dogodnego wstrzymywania, wznawiania, ponawiania i usuwania działań skonfigurowanych w sekcji opóźnionych zadań zarządzania;</w:t>
      </w:r>
    </w:p>
    <w:p w14:paraId="2E24F75B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możliwość masowego rozwiązywania żądań przepływu pracy, niezależnie od statusu zgłoszenia;</w:t>
      </w:r>
    </w:p>
    <w:p w14:paraId="5B323101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możliwość przeszukiwania AD oraz przesyłanie wyniku do pliku;</w:t>
      </w:r>
    </w:p>
    <w:p w14:paraId="2F8ED020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możliwość elastycznej migracji użytkowników między domenami w lesie;</w:t>
      </w:r>
    </w:p>
    <w:p w14:paraId="14D33086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możliwość migracji grup między domenami w lesie;</w:t>
      </w:r>
    </w:p>
    <w:p w14:paraId="04F93071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możliwość tworzenia cyklicznych raportów oraz przesłanie wyników drogą mailową;</w:t>
      </w:r>
    </w:p>
    <w:p w14:paraId="66C41586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możliwość w raportach niestandardowych wyświetlania listy kont użytkowników, które wygasną w ciągu najbliższych N dni, korzystanie z filtra proxyAddress podczas tworzenia niestandardowych raportów;</w:t>
      </w:r>
    </w:p>
    <w:p w14:paraId="0B7A918C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System musi posiadać raporty dynamiczne grup dystrybucyjnych;</w:t>
      </w:r>
    </w:p>
    <w:p w14:paraId="782E4F7E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 xml:space="preserve"> </w:t>
      </w:r>
    </w:p>
    <w:p w14:paraId="23AC9859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System musi udostępniać różne poziomy dostępu tak, aby możliwa była delegacja zadań do pracowników działu wsparcia IT i innych działów bez konieczności dystrybucji uprawnień administratora, z możliwością ograniczenia zadań do poszczególnych jednostek organizacyjnych</w:t>
      </w:r>
    </w:p>
    <w:p w14:paraId="2F5D66AD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oraz domen, a w szczególności:</w:t>
      </w:r>
    </w:p>
    <w:p w14:paraId="2D38B43F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Reset hasła użytkownika,</w:t>
      </w:r>
    </w:p>
    <w:p w14:paraId="73678D9B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Odblokowanie konta użytkownika,</w:t>
      </w:r>
    </w:p>
    <w:p w14:paraId="66B06067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Dodawanie i usuwanie członków grup,</w:t>
      </w:r>
    </w:p>
    <w:p w14:paraId="176F3B3E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Przenoszenie użytkowników do różnych jednostek organizacyjnych w ramach domeny,</w:t>
      </w:r>
    </w:p>
    <w:p w14:paraId="21407B9D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Dodawanie i usuwanie stacji roboczych w domenie,</w:t>
      </w:r>
    </w:p>
    <w:p w14:paraId="41D2F174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Tworzenie kont użytkowników,</w:t>
      </w:r>
    </w:p>
    <w:p w14:paraId="5485CA8D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Tworzenie, usuwanie i modyfikacja atrybutów kont użytkowników;</w:t>
      </w:r>
    </w:p>
    <w:p w14:paraId="2BB87424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 xml:space="preserve"> </w:t>
      </w:r>
    </w:p>
    <w:p w14:paraId="5E4C58A7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Wbudowane specjalnie przygotowane API, pozwalające:</w:t>
      </w:r>
    </w:p>
    <w:p w14:paraId="31F1D4C3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Utworzyć nowego użytkownika w wybranej domenie,</w:t>
      </w:r>
    </w:p>
    <w:p w14:paraId="257C0B5E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Tworzyć OU,</w:t>
      </w:r>
    </w:p>
    <w:p w14:paraId="22CCD66A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Tworzyć użytkownika, wg. Predefiniowanych w systemie szablonów,</w:t>
      </w:r>
    </w:p>
    <w:p w14:paraId="274A5C01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Restartować hasło użytkownika,</w:t>
      </w:r>
    </w:p>
    <w:p w14:paraId="6AB84E61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Odblokować/zablokować użytkownika,</w:t>
      </w:r>
    </w:p>
    <w:p w14:paraId="3BA3CC09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Usunąć użytkownika,</w:t>
      </w:r>
    </w:p>
    <w:p w14:paraId="15D74539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ustawić datę, w której wygaśnie konto użytkownika,</w:t>
      </w:r>
    </w:p>
    <w:p w14:paraId="7E8747E9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 xml:space="preserve">* Wyszukać konkretnego użytkownika w AD, wraz z możliwością: </w:t>
      </w:r>
    </w:p>
    <w:p w14:paraId="26DEBC4B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wyszukania go przy pomocy tekstu,</w:t>
      </w:r>
    </w:p>
    <w:p w14:paraId="49EA4C75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wymuszenia synchronizacji z AD, przed podaniem wyników wyszukiwania,</w:t>
      </w:r>
    </w:p>
    <w:p w14:paraId="3C83FBB9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posortowania wyników według wybranej kolumny,</w:t>
      </w:r>
    </w:p>
    <w:p w14:paraId="2E5CAC2B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posortowania wyników rosnąco lub malejąco;</w:t>
      </w:r>
    </w:p>
    <w:p w14:paraId="3445BDCC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System musi pozwalać w integracji HRMS na automatyczne wykrywanie kont użytkowników usuniętych z aplikacji HRMS oraz usuwanie odpowiadających im kont Active Directory,</w:t>
      </w:r>
    </w:p>
    <w:p w14:paraId="728EFC38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System musi posiadać integrację HCM: umożliwia to integrację aplikacji z dowolnym rozwiązaniem HRMS/HCM z obsługą API;</w:t>
      </w:r>
    </w:p>
    <w:p w14:paraId="726EEAA0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 xml:space="preserve"> </w:t>
      </w:r>
    </w:p>
    <w:p w14:paraId="242BE6C0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Prezentacja danych:</w:t>
      </w:r>
    </w:p>
    <w:p w14:paraId="43401982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Możliwość przedstawienia podstawowych danych nt. Active Directory na panelu, w tym:</w:t>
      </w:r>
    </w:p>
    <w:p w14:paraId="0D1F6E31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ilość wszystkich użytkowników,</w:t>
      </w:r>
    </w:p>
    <w:p w14:paraId="09D2F8BD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ilość nieaktywnych użytkowników, w ciągu 30 dni,</w:t>
      </w:r>
    </w:p>
    <w:p w14:paraId="7D9D2134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ilość zablokowanych użytkowników,</w:t>
      </w:r>
    </w:p>
    <w:p w14:paraId="100FD116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ilość wyłączonych użytkowników,</w:t>
      </w:r>
    </w:p>
    <w:p w14:paraId="49D502F2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ilość użytkowników z wygaśniętym hasłem,</w:t>
      </w:r>
    </w:p>
    <w:p w14:paraId="0BDEE279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ilość użytkowników, którzy nigdy się nie zalogowali,</w:t>
      </w:r>
    </w:p>
    <w:p w14:paraId="00A2E64C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lastRenderedPageBreak/>
        <w:t>* ilość użytkowników, którzy zalogowali się w ciągu ostatnich 30 dni,</w:t>
      </w:r>
    </w:p>
    <w:p w14:paraId="046996C7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ilość komputerów wszystkich,</w:t>
      </w:r>
    </w:p>
    <w:p w14:paraId="61CA075D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ilość nieaktywnych komputerów, w ciągu 30 dni,</w:t>
      </w:r>
    </w:p>
    <w:p w14:paraId="1E897388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Mieć możliwość reprezentacji danych dla różnych domen,</w:t>
      </w:r>
    </w:p>
    <w:p w14:paraId="1A21DC7C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Wyświetlać szczegółowe dane, po przejściu do konkretnego elementu,</w:t>
      </w:r>
    </w:p>
    <w:p w14:paraId="20143DBE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funkcji AD Explorer na wyświetlanie wartości atrybutów Object GUID dla wszystkich obiektów;</w:t>
      </w:r>
    </w:p>
    <w:p w14:paraId="43915A72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 xml:space="preserve"> </w:t>
      </w:r>
    </w:p>
    <w:p w14:paraId="3A4798A3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Moduł przepływy pracy [workflow], pozwalający na akceptację danej akcji, zażądanej przez zgłaszającego;</w:t>
      </w:r>
    </w:p>
    <w:p w14:paraId="67B77B28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Moduł workflow musi posiadać 3 etapy akceptacji: przegląd - weryfikacja danych, akceptacja, wykonanie;</w:t>
      </w:r>
    </w:p>
    <w:p w14:paraId="04FC947D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Moduł workflow musi posiadać możliwość wymuszenia akceptacji oraz przeglądu, przez określoną ilość osób, gdzie maksymalna ilość osób to 5;</w:t>
      </w:r>
    </w:p>
    <w:p w14:paraId="68D9228D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Możliwość obsługi wielu domen podczas konfiguracji atrybutu memberOf dla obsługiwanych obiektów w zarządzaniu, workflow oraz automatyzacji;</w:t>
      </w:r>
    </w:p>
    <w:p w14:paraId="6D0F5C54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 xml:space="preserve"> </w:t>
      </w:r>
    </w:p>
    <w:p w14:paraId="0155EBF2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 xml:space="preserve">Cechy systemu; </w:t>
      </w:r>
    </w:p>
    <w:p w14:paraId="584945E8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System musi działać w formie aplikacji Internetowej, umożliwiać podłączenie certyfikatu, w formacie .PFX(PKCS12) oraz Java Keystore, działać na pojedynczej bazie danych PostgreSQL lub MSSQL, na systemach z rodziny Windows;</w:t>
      </w:r>
    </w:p>
    <w:p w14:paraId="0E0BA875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System musi posiadać wbudowane skrypty, które pozwalają na:</w:t>
      </w:r>
    </w:p>
    <w:p w14:paraId="704A40E8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backup bazy danych,</w:t>
      </w:r>
    </w:p>
    <w:p w14:paraId="6BA8EB28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odtworzenie bazy danych,</w:t>
      </w:r>
    </w:p>
    <w:p w14:paraId="4A524681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* zmianę bazy danych;</w:t>
      </w:r>
    </w:p>
    <w:p w14:paraId="5167AF22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System nie może używać wiecej niż jednego konta do połączenia z domeną;</w:t>
      </w:r>
    </w:p>
    <w:p w14:paraId="11B69740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Aktualizacje aplikacji muszą się dobywać poprzez narzędzie z interfejsem graficznym GUI;</w:t>
      </w:r>
    </w:p>
    <w:p w14:paraId="24D53B4F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możliwość skonfigurowania działania failover, na podstawie drugiej instancji;</w:t>
      </w:r>
    </w:p>
    <w:p w14:paraId="2350FD00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możliwość zmiany portu HTTP/HTTPs z poziomu interfejsu graficznego;</w:t>
      </w:r>
    </w:p>
    <w:p w14:paraId="75069E6C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możliwość powiadamiania administratorów, jeśli produkt zostanie wyłączony;</w:t>
      </w:r>
    </w:p>
    <w:p w14:paraId="19F882A2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możliwość integracji z PAM360, w celu dynamicznego zarządzania dostępami;</w:t>
      </w:r>
    </w:p>
    <w:p w14:paraId="6DB83BD1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możliwość wykonania skryptu z wybranej ścieżki lub z innej bazy danych jak Oracle oraz MSSQL;</w:t>
      </w:r>
    </w:p>
    <w:p w14:paraId="4FDBBF41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możliwość integrację z ServiceDesk Plus Cloud, Jira i Freshservice w celu wykonywania działań IAM, takich jak onboarding użytkowników, włączanie, wyłączanie, odblokowanie i usuwanie kont użytkowników oraz resetowanie haseł z poziomu konsoli helpdesku;</w:t>
      </w:r>
    </w:p>
    <w:p w14:paraId="3C45040B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możliwość konfiguracji protokołu TLS z mechanizmami szyfrowania;</w:t>
      </w:r>
    </w:p>
    <w:p w14:paraId="3EB8F542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możliwość blokowania użytkownikom lub technikom logowania się do programu po określonej liczbie nieudanych prób logowania;</w:t>
      </w:r>
    </w:p>
    <w:p w14:paraId="58A5C7F5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możliwość włączenia captchy podczas logowania użytkowników systemu;</w:t>
      </w:r>
    </w:p>
    <w:p w14:paraId="6AF4D9D1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możliwość ograniczania połączeń przychodzących i wychodzących na podstawie adresów IP lub zakresów adresów IP;</w:t>
      </w:r>
    </w:p>
    <w:p w14:paraId="4E5522A2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możliwość niestandardowych opcji powiadomień SMS;</w:t>
      </w:r>
    </w:p>
    <w:p w14:paraId="331E767F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możliwość dostosowywania parametrów http i konfiguracji nagłówków żądań http;</w:t>
      </w:r>
    </w:p>
    <w:p w14:paraId="32B4B137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możliwość wyboru rodzaju kodowania wiadomości (URL lub Base64) oraz parametry do zakodowania;</w:t>
      </w:r>
    </w:p>
    <w:p w14:paraId="58FF64F8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możliwość delegowania innych zestawów ról dla każdej grupy organizacyjnej do techników pomocy technicznej;</w:t>
      </w:r>
    </w:p>
    <w:p w14:paraId="58D15DB3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możliwość zmiany domyślnego hasła wbudowanych kont techników poprzez alerty w produkcie oraz wiadomości e-mail;</w:t>
      </w:r>
    </w:p>
    <w:p w14:paraId="73049389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lastRenderedPageBreak/>
        <w:t>prezentacja wyniku bezpieczeństwa systemu obliczanego na podstawie konfiguracji [włączenia] różnych ustawień związanych z bezpieczeństwem [takich jak HTTPS, TFA i LDAP SSL]. Ocena bezpieczeństwa zostanie wyświetlona w produkcie po zalogowaniu oraz w okienku licencji;</w:t>
      </w:r>
    </w:p>
    <w:p w14:paraId="119CE41C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system musi posiadać zaktualizowane biblioteki Javascript innych firm do następujących wersji w celu zwiększenia bezpieczeństwa: Boostrap 3.4.1, jQuery UI 1.12.1 oraz Moment 2.29;</w:t>
      </w:r>
    </w:p>
    <w:p w14:paraId="4AE7CB08" w14:textId="77777777" w:rsidR="00681CE2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System musi posiadać zaktualizowany pakiet Java Runtime Environment (JRE) do wersji ZULU JRE 8.</w:t>
      </w:r>
    </w:p>
    <w:p w14:paraId="322E0BAF" w14:textId="77777777" w:rsidR="004556C0" w:rsidRPr="00DC49D9" w:rsidRDefault="004556C0" w:rsidP="00DC49D9">
      <w:pPr>
        <w:spacing w:line="276" w:lineRule="auto"/>
        <w:jc w:val="both"/>
        <w:rPr>
          <w:sz w:val="22"/>
          <w:szCs w:val="22"/>
        </w:rPr>
      </w:pPr>
    </w:p>
    <w:p w14:paraId="3964C8F9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Wymagania minimalne dla nowych serwerów:</w:t>
      </w:r>
    </w:p>
    <w:p w14:paraId="6A7ED4D7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CB223A">
        <w:rPr>
          <w:b/>
          <w:bCs/>
          <w:sz w:val="22"/>
          <w:szCs w:val="22"/>
        </w:rPr>
        <w:t>Obudowa</w:t>
      </w:r>
      <w:r w:rsidRPr="00DC49D9">
        <w:rPr>
          <w:sz w:val="22"/>
          <w:szCs w:val="22"/>
        </w:rPr>
        <w:t xml:space="preserve"> typu rack, o wysokości maksimum 2U, dostarczona wraz z szynami do szafy rack, umożliwiającymi pełne wysunięcie serwera oraz ramieniem porządkującym ułożenie przewodów. Elementy umożliwiające montaż bez użycia narzędzi.</w:t>
      </w:r>
    </w:p>
    <w:p w14:paraId="1EB83AE3" w14:textId="7D5F032B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CB223A">
        <w:rPr>
          <w:b/>
          <w:bCs/>
          <w:sz w:val="22"/>
          <w:szCs w:val="22"/>
        </w:rPr>
        <w:t>Procesor:</w:t>
      </w:r>
      <w:r w:rsidRPr="00DC49D9">
        <w:rPr>
          <w:sz w:val="22"/>
          <w:szCs w:val="22"/>
        </w:rPr>
        <w:t xml:space="preserve"> zainstalowany minimum jeden procesor w architekturze x86, 64 bitowy, minimum </w:t>
      </w:r>
      <w:r w:rsidR="002F2ADB">
        <w:rPr>
          <w:sz w:val="22"/>
          <w:szCs w:val="22"/>
        </w:rPr>
        <w:t>16</w:t>
      </w:r>
      <w:r w:rsidRPr="00DC49D9">
        <w:rPr>
          <w:sz w:val="22"/>
          <w:szCs w:val="22"/>
        </w:rPr>
        <w:t xml:space="preserve"> rdzenie, o taktowaniu minimum 2,9GHz, osiągający w teście SPEC CPU2017 Integer Rate Result wynik 260 pkt (wynik osiągnięty dla dwóch procesorów). Wynik SPECrate®2017_int_base dla oferowanego modelu serwera z oferowanym typem procesora, musi być opublikowany na stronie https://www.spec.org/cpu2017/results/cpu2017.html; wymagana możliwość rozbudowy o drugi identyczny procesor.</w:t>
      </w:r>
    </w:p>
    <w:p w14:paraId="1CB7D6D5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CB223A">
        <w:rPr>
          <w:b/>
          <w:bCs/>
          <w:sz w:val="22"/>
          <w:szCs w:val="22"/>
        </w:rPr>
        <w:t>Płyta główna:</w:t>
      </w:r>
      <w:r w:rsidRPr="00DC49D9">
        <w:rPr>
          <w:sz w:val="22"/>
          <w:szCs w:val="22"/>
        </w:rPr>
        <w:t xml:space="preserve"> Dwuprocesorowa, możliwość instalacji procesorów czetrdziesto-rdzeniowych; </w:t>
      </w:r>
    </w:p>
    <w:p w14:paraId="53B95DFA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- Minimum 7 złącz PCI Express generacji 4, w tym minimum 4 złącza fizyczne o prędkości x16; 3 złącza fizyczne o prędkości x8; opcjonalnie możliwość uzyskania 2 złączy o pełnej wysokości;</w:t>
      </w:r>
    </w:p>
    <w:p w14:paraId="09572D4B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 xml:space="preserve">- Dostępne minimum 2 sloty dla dysków M.2 na płycie głównej (lub dedykowanej karcie PCI Express), nie zajmujące klatek dla dysków hot-plug; Możliwość integracji dedykowanej, wewnętrznej pamięci flash przeznaczonej dla wirtualizatora lub systemu operacyjnego w slocie M.2 bez zajmowania klatek dyskowych serwera; </w:t>
      </w:r>
    </w:p>
    <w:p w14:paraId="7071582E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- 8 portów SATA do podłączania dysków HDD/SSD;</w:t>
      </w:r>
    </w:p>
    <w:p w14:paraId="4750D6EB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- Zintegrowany moduł TPM 2.0.</w:t>
      </w:r>
    </w:p>
    <w:p w14:paraId="0351D91B" w14:textId="77777777" w:rsidR="00681CE2" w:rsidRPr="00CB223A" w:rsidRDefault="00681CE2" w:rsidP="00DC49D9">
      <w:pPr>
        <w:spacing w:line="276" w:lineRule="auto"/>
        <w:jc w:val="both"/>
        <w:rPr>
          <w:b/>
          <w:bCs/>
          <w:sz w:val="22"/>
          <w:szCs w:val="22"/>
        </w:rPr>
      </w:pPr>
      <w:r w:rsidRPr="00CB223A">
        <w:rPr>
          <w:b/>
          <w:bCs/>
          <w:sz w:val="22"/>
          <w:szCs w:val="22"/>
        </w:rPr>
        <w:t xml:space="preserve">Pamięć RAM:  </w:t>
      </w:r>
    </w:p>
    <w:p w14:paraId="76028B37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Oferowany model serwera musi obsługiwać pamięć nieulotną (przez pamięć nieulotną rozumie się moduły pamięci zachowujące swój stan np. w przypadku nagłej awarii zasilania, nie dopuszcza się podtrzymania bateryjnego stanu pamięci);</w:t>
      </w:r>
    </w:p>
    <w:p w14:paraId="5AA3B5D7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- Minimum 32 gniazda pamięci RAM na płycie głównej, obsługa minimum 4TB pamięci RAM DDR4; obsługa minimum 12TB + pamięć nieulotna.</w:t>
      </w:r>
    </w:p>
    <w:p w14:paraId="5583E96C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- Wsparcie dla technologii zabezpieczania pamięci ECC, Memory Scrubbing, SDDC;</w:t>
      </w:r>
    </w:p>
    <w:p w14:paraId="409EB8CA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 xml:space="preserve">- Wsparcie dla konfiguracji pamięci w trybie „Rank Sparing”, Memory Mirroring; </w:t>
      </w:r>
    </w:p>
    <w:p w14:paraId="2423EE15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- Zainstalowane 128GB pamięci RAM typu DDR4 Registered, 3200Mhz w kościach jednego typu;</w:t>
      </w:r>
    </w:p>
    <w:p w14:paraId="11716729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 xml:space="preserve">- Zainstalowane 512GB pamięci RAM typu typu nieulotnego, 3200MHz, która musi współpracować poprawnie z zainstalowaną pamięcią RAM.  </w:t>
      </w:r>
    </w:p>
    <w:p w14:paraId="468F46F7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CB223A">
        <w:rPr>
          <w:b/>
          <w:bCs/>
          <w:sz w:val="22"/>
          <w:szCs w:val="22"/>
        </w:rPr>
        <w:t>Zainstalowane dyski</w:t>
      </w:r>
      <w:r w:rsidRPr="00DC49D9">
        <w:rPr>
          <w:sz w:val="22"/>
          <w:szCs w:val="22"/>
        </w:rPr>
        <w:t xml:space="preserve"> (wartości minimalne): </w:t>
      </w:r>
    </w:p>
    <w:p w14:paraId="01A25EFB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 xml:space="preserve">- Możliwość zainstalowania 16 dysków 2,5”, hot-plug; </w:t>
      </w:r>
    </w:p>
    <w:p w14:paraId="4D227037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- zainstalowany napęd DVD-RW;</w:t>
      </w:r>
    </w:p>
    <w:p w14:paraId="3D37CE31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- zainstalowane 3 dyski SSD SATA 800GB, DWDP min. 10.</w:t>
      </w:r>
    </w:p>
    <w:p w14:paraId="20EDF56F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 xml:space="preserve">- Zainstalowany jeden dysk SSD SATA 240GB (M.2) nie zajmujący wnęk dysków hot-plug na potrzeby uruchamiania wirtualizatora Vmware vSphere w wersji 8 (funkcjonalność wymagana, aby dołączyć serwer do posiadanego przez Zamawiającego środowiska vMware vSphere 7, do servera vCenter Server). </w:t>
      </w:r>
    </w:p>
    <w:p w14:paraId="63ED6FAD" w14:textId="77777777" w:rsidR="00681CE2" w:rsidRPr="00CB223A" w:rsidRDefault="00681CE2" w:rsidP="00DC49D9">
      <w:pPr>
        <w:spacing w:line="276" w:lineRule="auto"/>
        <w:jc w:val="both"/>
        <w:rPr>
          <w:b/>
          <w:bCs/>
          <w:sz w:val="22"/>
          <w:szCs w:val="22"/>
        </w:rPr>
      </w:pPr>
      <w:r w:rsidRPr="00CB223A">
        <w:rPr>
          <w:b/>
          <w:bCs/>
          <w:sz w:val="22"/>
          <w:szCs w:val="22"/>
        </w:rPr>
        <w:t>Kontroler dyskowy I/O:</w:t>
      </w:r>
    </w:p>
    <w:p w14:paraId="26E21D36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- Zainstalowany kontroler SAS 12GB, min 4GB pamięci cache, obsługa RAID 0, 1, 5, 6, 10, 50, 60, obsługa dysków SAS, SATA, PCIE-NVME</w:t>
      </w:r>
    </w:p>
    <w:p w14:paraId="4B876088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lastRenderedPageBreak/>
        <w:t>- Serwer musi umożliwiać instalację wbudowanego napędu LTO-9 bez konieczności dokupowania elementów innych niż sam napęd LTO-9 oraz kompatybilna karta SAS HBA.</w:t>
      </w:r>
    </w:p>
    <w:p w14:paraId="238F18ED" w14:textId="77777777" w:rsidR="00681CE2" w:rsidRPr="00CB223A" w:rsidRDefault="00681CE2" w:rsidP="00DC49D9">
      <w:pPr>
        <w:spacing w:line="276" w:lineRule="auto"/>
        <w:jc w:val="both"/>
        <w:rPr>
          <w:b/>
          <w:bCs/>
          <w:sz w:val="22"/>
          <w:szCs w:val="22"/>
        </w:rPr>
      </w:pPr>
      <w:r w:rsidRPr="00CB223A">
        <w:rPr>
          <w:b/>
          <w:bCs/>
          <w:sz w:val="22"/>
          <w:szCs w:val="22"/>
        </w:rPr>
        <w:t xml:space="preserve">Kontrolery LAN i SAN: </w:t>
      </w:r>
    </w:p>
    <w:p w14:paraId="43BBF591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 xml:space="preserve">- Jedna dwuportowa karta LAN 10Gbit/s RJ-45 na płycie głównej lub dedykowanej karcie typu Flexible LOM, z możliwością wymiany interfejsów na 2x 100Gbit QSFP28 bez konieczności instalacji kart w slotach PCIe; </w:t>
      </w:r>
    </w:p>
    <w:p w14:paraId="1CC8A1BB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- Jedna dwuportowa karta FCSAN 32Gbit/s obsadzona odpowiednimi wkładkami z portami LC MM.</w:t>
      </w:r>
    </w:p>
    <w:p w14:paraId="57F1458B" w14:textId="77777777" w:rsidR="00681CE2" w:rsidRPr="00CB223A" w:rsidRDefault="00681CE2" w:rsidP="00DC49D9">
      <w:pPr>
        <w:spacing w:line="276" w:lineRule="auto"/>
        <w:jc w:val="both"/>
        <w:rPr>
          <w:b/>
          <w:bCs/>
          <w:sz w:val="22"/>
          <w:szCs w:val="22"/>
        </w:rPr>
      </w:pPr>
      <w:r w:rsidRPr="00CB223A">
        <w:rPr>
          <w:b/>
          <w:bCs/>
          <w:sz w:val="22"/>
          <w:szCs w:val="22"/>
        </w:rPr>
        <w:t xml:space="preserve">Porty:  </w:t>
      </w:r>
    </w:p>
    <w:p w14:paraId="5E05D1B1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 xml:space="preserve">- zintegrowana karta graficzna ze złączem VGA dostępnym z przodu i z tyłu serwera; </w:t>
      </w:r>
    </w:p>
    <w:p w14:paraId="204A583B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 xml:space="preserve">- minimum 6x USB 3.0, minimum 1 wewnętrzne, minimum 2 dostępne z przodu serwera, minimum 2 z tyłu serwera; Ilość dostępnych złącz USB nie może być osiągnięta poprzez stosowanie zewnętrznych przejściówek, rozgałęziaczy czy dodatkowych kart rozszerzeń zajmujących jakikolwiek slot PCI Express serwera; </w:t>
      </w:r>
    </w:p>
    <w:p w14:paraId="5F279C9C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 xml:space="preserve">- 1x rj45 1GBit do karty zarządzającej; </w:t>
      </w:r>
    </w:p>
    <w:p w14:paraId="0DAFE9F6" w14:textId="77777777" w:rsidR="00681CE2" w:rsidRPr="00CB223A" w:rsidRDefault="00681CE2" w:rsidP="00DC49D9">
      <w:pPr>
        <w:spacing w:line="276" w:lineRule="auto"/>
        <w:jc w:val="both"/>
        <w:rPr>
          <w:b/>
          <w:bCs/>
          <w:sz w:val="22"/>
          <w:szCs w:val="22"/>
        </w:rPr>
      </w:pPr>
      <w:r w:rsidRPr="00CB223A">
        <w:rPr>
          <w:b/>
          <w:bCs/>
          <w:sz w:val="22"/>
          <w:szCs w:val="22"/>
        </w:rPr>
        <w:t xml:space="preserve">Zasilanie, chłodzenie:  </w:t>
      </w:r>
    </w:p>
    <w:p w14:paraId="30AF3B50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 xml:space="preserve">- Redundantne dwa zasilacze zgodne ze standardem EPA typu hot-plug, o mocy maksymalnej 900W na 1 zasilacz, sprawność energetyczna 94% (klasa Titanium); </w:t>
      </w:r>
    </w:p>
    <w:p w14:paraId="4D8347B3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 xml:space="preserve">- Nadmiarowe chłodzenie – redundantne wentylatory typu hot-plug; </w:t>
      </w:r>
    </w:p>
    <w:p w14:paraId="40627D7C" w14:textId="77777777" w:rsidR="00681CE2" w:rsidRPr="00CB223A" w:rsidRDefault="00681CE2" w:rsidP="00DC49D9">
      <w:pPr>
        <w:spacing w:line="276" w:lineRule="auto"/>
        <w:jc w:val="both"/>
        <w:rPr>
          <w:b/>
          <w:bCs/>
          <w:sz w:val="22"/>
          <w:szCs w:val="22"/>
        </w:rPr>
      </w:pPr>
      <w:r w:rsidRPr="00CB223A">
        <w:rPr>
          <w:b/>
          <w:bCs/>
          <w:sz w:val="22"/>
          <w:szCs w:val="22"/>
        </w:rPr>
        <w:t xml:space="preserve">Zarządzanie: </w:t>
      </w:r>
    </w:p>
    <w:p w14:paraId="1D74E7A0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- Wbudowane diody informacyjne informujące o stanie serwera – system przewidywania, rozpoznania awarii:</w:t>
      </w:r>
    </w:p>
    <w:p w14:paraId="28E695FB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informacja o statusie pracy (poprawny, przewidywana usterka lub usterka) następujących komponentów:</w:t>
      </w:r>
    </w:p>
    <w:p w14:paraId="31148225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karty rozszerzeń zainstalowane w dowolnym slocie PCI Express, procesory CPU, pamięć RAM z dokładnością umożliwiającą jednoznaczną identyfikację uszkodzonego modułu pamięci RAM, wbudowany na płycie głównej nośnik pamięci M.2 SSD, status karty zrządzającej serwera, wentylatory, bateria podtrzymująca ustawienia BIOS płyty głównej, zasilacze.</w:t>
      </w:r>
    </w:p>
    <w:p w14:paraId="7AD1959D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System diagnostyczny musi działać niezależnie od zewnętrznego zasilania serwera – musi posiadać własne zintegrowane źródło zasilania pozwalające na co najmniej jednokrotną weryfikację stanu podzespołów serwera przy braku zasilania lub uszkodzonych zasilaczach serwera;</w:t>
      </w:r>
    </w:p>
    <w:p w14:paraId="55658F83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 xml:space="preserve">- Zintegrowany z płytą główną serwera kontroler sprzętowy zdalnego zarządzania zgodny z IPMI 2.0 o funkcjonalnościach: </w:t>
      </w:r>
    </w:p>
    <w:p w14:paraId="343F6896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 xml:space="preserve">• Niezależny od systemu operacyjnego, sprzętowy kontroler umożliwiający pełne zarządzanie, zdalny restart serwera; </w:t>
      </w:r>
    </w:p>
    <w:p w14:paraId="7F9C0DB7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 xml:space="preserve">• Dedykowana karta LAN 1 Gb/s (dedykowane złącze RJ-45 z tyłu obudowy) do komunikacji wyłącznie z kontrolerem zdalnego zarządzania z możliwością przeniesienia tej komunikacji na inną kartę sieciową współdzieloną z systemem operacyjnym; </w:t>
      </w:r>
    </w:p>
    <w:p w14:paraId="20C733C6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 xml:space="preserve">• Dostęp poprzez przeglądarkę Web (także SSL, SSH) </w:t>
      </w:r>
    </w:p>
    <w:p w14:paraId="1519E403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 xml:space="preserve">• Zarządzanie mocą i jej zużyciem oraz monitoring zużycia energii </w:t>
      </w:r>
    </w:p>
    <w:p w14:paraId="1D4CF998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 xml:space="preserve">• Zarządzanie alarmami (zdarzenia poprzez SNMP) </w:t>
      </w:r>
    </w:p>
    <w:p w14:paraId="2D100008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 xml:space="preserve">• Możliwość przejęcia konsoli tekstowej </w:t>
      </w:r>
    </w:p>
    <w:p w14:paraId="59DDF524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 xml:space="preserve">• Przekierowanie konsoli graficznej na poziomie sprzętowym oraz możliwość montowania zdalnych napędów i ich obrazów na poziomie sprzętowym (cyfrowy KVM) </w:t>
      </w:r>
    </w:p>
    <w:p w14:paraId="331255CC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 xml:space="preserve">• Sprzętowy monitoring serwera w tym stanu dysków twardych i kontrolera RAID (bez pośrednictwa agentów systemowych) </w:t>
      </w:r>
    </w:p>
    <w:p w14:paraId="61724647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• Obsługa VLAN</w:t>
      </w:r>
    </w:p>
    <w:p w14:paraId="77FF0375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• Obsługa protokołu LDAP</w:t>
      </w:r>
    </w:p>
    <w:p w14:paraId="0D348E67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• Synchronizacja czasu poprzez protokół NTP</w:t>
      </w:r>
    </w:p>
    <w:p w14:paraId="3447B24D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 xml:space="preserve">• Oprogramowanie zarządzające i diagnostyczne umożliwiające konfigurację kontrolera RAID, instalację systemów operacyjnych, zdalne zarządzanie, diagnostykę i przewidywanie awarii w oparciu o </w:t>
      </w:r>
      <w:r w:rsidRPr="00DC49D9">
        <w:rPr>
          <w:sz w:val="22"/>
          <w:szCs w:val="22"/>
        </w:rPr>
        <w:lastRenderedPageBreak/>
        <w:t xml:space="preserve">informacje dostarczane w ramach zintegrowanego w serwerze systemu umożliwiającego monitoring systemu i środowiska (m.in. temperatura, dyski, zasilacze, płyta główna, procesory, pamięć operacyjna itd.). </w:t>
      </w:r>
    </w:p>
    <w:p w14:paraId="3D90063F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 xml:space="preserve">• Dedykowana, wbudowana w kartę zarządzającą pamięć flash o pojemności minimum 16 GB </w:t>
      </w:r>
    </w:p>
    <w:p w14:paraId="594C634C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 xml:space="preserve">• Możliwość zdalnej reinstalacji systemu lub aplikacji z obrazów zainstalowanych w obrębie dedykowanej pamięci flash bez użytkowania zewnętrznych nośników lub kopiowania danych poprzez sieć LAN; </w:t>
      </w:r>
    </w:p>
    <w:p w14:paraId="628A2E3A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 xml:space="preserve">• Możliwość konfiguracji i wykonania aktualizacji BIOS, Firmware, sterowników serwera bezpośrednio z GUI (graficzny interfejs) karty zarządzającej serwera bez pośrednictwa innych nośników zewnętrznych i wewnętrznych poza obrębem karty zarządzającej (w szczególności bez pendrive, dysków twardych wewn. i zewn., itp.) – możliwość manualnego wykonania aktualizacji jak również możliwość automatyzacji; </w:t>
      </w:r>
    </w:p>
    <w:p w14:paraId="6A1C5C2E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• BIOS UEFI min. 2.7</w:t>
      </w:r>
    </w:p>
    <w:p w14:paraId="5D094D3E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 xml:space="preserve">• Możliwość zapisu i przechowywania informacji i logów o pełnym stanie maszyny, w tym usterki i sytuacje krytyczne w obrębie wbudowanej pamięci karty zarządzającej - dostęp do tych informacji musi być niezależny od stanu włączenia serwera oraz stanu sprzętowego w tym np. usterki elementów poza kartą zarządzającą; </w:t>
      </w:r>
    </w:p>
    <w:p w14:paraId="48E51904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 xml:space="preserve">• karta zarządzająca musi umożliwiać konfigurację i uruchomienie automatycznego informowania autoryzowanego serwisu producenta serwera o zaistniałej lub zbliżającej się usterce (wymagana jest możliwość automatycznego otworzenia zgłoszenia serwisowego w systemie producenta serwera). Oferowana funkcjonalność musi również umożliwiać konfigurację i uruchomienie zdalnego dostępu do serwera bezpośrednio przez producenta. Funkcjonalność wymagana do uruchomienia zaraz po instalacji serwera bez zakupu dodatkowych licencji – czas trwania minimum równy dla wymaganego okresu gwarancji producenta serwera; </w:t>
      </w:r>
    </w:p>
    <w:p w14:paraId="17FD91F6" w14:textId="77777777" w:rsidR="00681CE2" w:rsidRPr="00CB223A" w:rsidRDefault="00681CE2" w:rsidP="00DC49D9">
      <w:pPr>
        <w:spacing w:line="276" w:lineRule="auto"/>
        <w:jc w:val="both"/>
        <w:rPr>
          <w:b/>
          <w:bCs/>
          <w:sz w:val="22"/>
          <w:szCs w:val="22"/>
        </w:rPr>
      </w:pPr>
      <w:r w:rsidRPr="00CB223A">
        <w:rPr>
          <w:b/>
          <w:bCs/>
          <w:sz w:val="22"/>
          <w:szCs w:val="22"/>
        </w:rPr>
        <w:t>Wspierane systemy operacyjne:</w:t>
      </w:r>
    </w:p>
    <w:p w14:paraId="75D5463B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Vmware vSphere 7, 8; Windows Server 2019, 2022; Red Hat Enterprise Linux 8; Suse Linux Enterprise Server 15; Oracle Linux 7;</w:t>
      </w:r>
    </w:p>
    <w:p w14:paraId="11F44AA9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CB223A">
        <w:rPr>
          <w:b/>
          <w:bCs/>
          <w:sz w:val="22"/>
          <w:szCs w:val="22"/>
        </w:rPr>
        <w:t>System operacyjny</w:t>
      </w:r>
      <w:r w:rsidRPr="00DC49D9">
        <w:rPr>
          <w:sz w:val="22"/>
          <w:szCs w:val="22"/>
        </w:rPr>
        <w:t xml:space="preserve"> – licencja na vSphere Enterprise Plus 8 na wszystkie dołączone procesory z rocznym wsparciem na poziomie Basic. Licencja jest wymagana, aby dołączyć serwer do posiadanego przez Zamawiającego środowiska vMware vSphere, do servera vCenter Server. </w:t>
      </w:r>
    </w:p>
    <w:p w14:paraId="63E0E75F" w14:textId="77777777" w:rsidR="00681CE2" w:rsidRPr="00CB223A" w:rsidRDefault="00681CE2" w:rsidP="00DC49D9">
      <w:pPr>
        <w:spacing w:line="276" w:lineRule="auto"/>
        <w:jc w:val="both"/>
        <w:rPr>
          <w:b/>
          <w:bCs/>
          <w:sz w:val="22"/>
          <w:szCs w:val="22"/>
        </w:rPr>
      </w:pPr>
      <w:r w:rsidRPr="00CB223A">
        <w:rPr>
          <w:b/>
          <w:bCs/>
          <w:sz w:val="22"/>
          <w:szCs w:val="22"/>
        </w:rPr>
        <w:t>Zadania związane z dostawą:</w:t>
      </w:r>
    </w:p>
    <w:p w14:paraId="46190745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- instalacja urządzeń w szafie rack Zamawiającego,</w:t>
      </w:r>
    </w:p>
    <w:p w14:paraId="4938C126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- podłączenie urządzeń do infrastruktury Zamawiającego,</w:t>
      </w:r>
    </w:p>
    <w:p w14:paraId="2156BBE7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- uruchomienie urządzenia i konfiguracja systemu zarządzania bazami danych</w:t>
      </w:r>
    </w:p>
    <w:p w14:paraId="17735261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- uruchomienie i przygotowanie systemów do migracji baz PostgreSQL, Maria DB, MSSQL</w:t>
      </w:r>
    </w:p>
    <w:p w14:paraId="3E2C1553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Dokumentacja i inne:</w:t>
      </w:r>
    </w:p>
    <w:p w14:paraId="3C3AF2EF" w14:textId="05D3D665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- Elementy, z których zbudowane są serwery całe muszą być objęte gwarancją producenta, o wymaganym w specyfikacji poziomie czasu reakcji i naprawy</w:t>
      </w:r>
      <w:r w:rsidR="00B52748">
        <w:rPr>
          <w:sz w:val="22"/>
          <w:szCs w:val="22"/>
        </w:rPr>
        <w:t>,</w:t>
      </w:r>
    </w:p>
    <w:p w14:paraId="3C86963D" w14:textId="7A12263C" w:rsidR="00681CE2" w:rsidRPr="00CB223A" w:rsidRDefault="00681CE2" w:rsidP="00DC49D9">
      <w:pPr>
        <w:spacing w:line="276" w:lineRule="auto"/>
        <w:jc w:val="both"/>
        <w:rPr>
          <w:strike/>
          <w:color w:val="FF0000"/>
          <w:sz w:val="22"/>
          <w:szCs w:val="22"/>
        </w:rPr>
      </w:pPr>
      <w:r w:rsidRPr="00DC49D9">
        <w:rPr>
          <w:sz w:val="22"/>
          <w:szCs w:val="22"/>
        </w:rPr>
        <w:t>- Serwer musi być fabrycznie nowy</w:t>
      </w:r>
      <w:r w:rsidR="00B52748">
        <w:rPr>
          <w:sz w:val="22"/>
          <w:szCs w:val="22"/>
        </w:rPr>
        <w:t>,</w:t>
      </w:r>
    </w:p>
    <w:p w14:paraId="123E6CB8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 xml:space="preserve">- Oferent zobowiązany jest dostarczyć wraz z ofertą kartę produktową oferowanego serwera umożliwiającą weryfikację parametrów oferowanego sprzętu (dopuszczony język angielski); </w:t>
      </w:r>
    </w:p>
    <w:p w14:paraId="7FDD780D" w14:textId="354CC7E2" w:rsidR="00681CE2" w:rsidRPr="00CB223A" w:rsidRDefault="00681CE2" w:rsidP="00DC49D9">
      <w:pPr>
        <w:spacing w:line="276" w:lineRule="auto"/>
        <w:jc w:val="both"/>
        <w:rPr>
          <w:strike/>
          <w:color w:val="FF0000"/>
          <w:sz w:val="22"/>
          <w:szCs w:val="22"/>
        </w:rPr>
      </w:pPr>
      <w:r w:rsidRPr="00DC49D9">
        <w:rPr>
          <w:sz w:val="22"/>
          <w:szCs w:val="22"/>
        </w:rPr>
        <w:t>- Dostępność części zamiennych przez 5 lat od momentu zakupu serwera</w:t>
      </w:r>
      <w:r w:rsidR="00B52748">
        <w:rPr>
          <w:sz w:val="22"/>
          <w:szCs w:val="22"/>
        </w:rPr>
        <w:t>,</w:t>
      </w:r>
    </w:p>
    <w:p w14:paraId="6E53872D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 xml:space="preserve">- Możliwość aktualizacji i pobrania sterowników do oferowanego modelu serwera w najnowszych certyfikowanych wersjach bezpośrednio z sieci Internet za pośrednictwem strony www producenta serwera; </w:t>
      </w:r>
    </w:p>
    <w:p w14:paraId="6112CB5E" w14:textId="28558C53" w:rsidR="00681CE2" w:rsidRPr="00CB223A" w:rsidRDefault="00681CE2" w:rsidP="00DC49D9">
      <w:pPr>
        <w:spacing w:line="276" w:lineRule="auto"/>
        <w:jc w:val="both"/>
        <w:rPr>
          <w:strike/>
          <w:color w:val="FF0000"/>
          <w:sz w:val="22"/>
          <w:szCs w:val="22"/>
        </w:rPr>
      </w:pPr>
      <w:r w:rsidRPr="00DC49D9">
        <w:rPr>
          <w:sz w:val="22"/>
          <w:szCs w:val="22"/>
        </w:rPr>
        <w:t xml:space="preserve">- Możliwość skutecznego zgłaszania usterek w trybie całodobowym, 7 dni w tygodniu, również w dni świąteczne. Zgłoszenia muszą być akceptowane przez producenta zarówno drogą e-mail, jak również drogą telefoniczną (ogólnodostępna linia telefoniczna z obsługą w języku polskim, w polskiej strefie numeracyjnej. Nie dopuszcza się numerów o podwyższonej płatności), linia telefoniczna musi być czynna 24 godziny przez 7 dni w tygodniu. </w:t>
      </w:r>
    </w:p>
    <w:p w14:paraId="2910B9DB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lastRenderedPageBreak/>
        <w:t>- W czasie obowiązywania gwarancji na sprzęt, możliwość po podaniu na infolinii numeru seryjnego urządzenia weryfikacji pierwotnej konfiguracji sprzętowej serwera, w tym model i typ dysków twardych, procesora, ilość fabrycznie zainstalowanej pamięci operacyjnej, czasu obowiązywania i typ udzielonej gwarancji.</w:t>
      </w:r>
    </w:p>
    <w:p w14:paraId="01B6BED5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 xml:space="preserve">Certyfikaty producenta sprzętu: </w:t>
      </w:r>
    </w:p>
    <w:p w14:paraId="5AC3B4AA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 xml:space="preserve">Certyfikat producenta ISO 9001 w zakresie projektowania, produkcji i serwisu produktów, CE oraz ISO 14001 lub równoważny; </w:t>
      </w:r>
    </w:p>
    <w:p w14:paraId="20F6BBF2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Zgodność z normami UE: RoHS, CE;</w:t>
      </w:r>
    </w:p>
    <w:p w14:paraId="349509C2" w14:textId="77777777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Gwarancja obejmująca serwer:</w:t>
      </w:r>
    </w:p>
    <w:p w14:paraId="54A41EF5" w14:textId="790D71FB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 xml:space="preserve">- Minimum </w:t>
      </w:r>
      <w:r w:rsidR="00CB223A" w:rsidRPr="00B52748">
        <w:rPr>
          <w:sz w:val="22"/>
          <w:szCs w:val="22"/>
        </w:rPr>
        <w:t>60</w:t>
      </w:r>
      <w:r w:rsidRPr="00B52748">
        <w:rPr>
          <w:sz w:val="22"/>
          <w:szCs w:val="22"/>
        </w:rPr>
        <w:t xml:space="preserve"> </w:t>
      </w:r>
      <w:r w:rsidRPr="00DC49D9">
        <w:rPr>
          <w:sz w:val="22"/>
          <w:szCs w:val="22"/>
        </w:rPr>
        <w:t>miesięcy gwarancji producenta serwera na sprzęt realizowanej w miejscu instalacji serwera z gwarantowanym czasem skutecznej naprawy serwera najpóźniej w następnym dniu roboczym od zgłoszenia usterki (tzw. NBD Recovery);</w:t>
      </w:r>
    </w:p>
    <w:p w14:paraId="374481C9" w14:textId="72007C35" w:rsidR="00681CE2" w:rsidRPr="00CB223A" w:rsidRDefault="00681CE2" w:rsidP="00DC49D9">
      <w:pPr>
        <w:spacing w:line="276" w:lineRule="auto"/>
        <w:jc w:val="both"/>
        <w:rPr>
          <w:strike/>
          <w:color w:val="FF0000"/>
          <w:sz w:val="22"/>
          <w:szCs w:val="22"/>
        </w:rPr>
      </w:pPr>
      <w:r w:rsidRPr="00DC49D9">
        <w:rPr>
          <w:sz w:val="22"/>
          <w:szCs w:val="22"/>
        </w:rPr>
        <w:t>- Firma serwisująca musi posiadać ISO 9001:2000 na świadczenie usług serwisowych</w:t>
      </w:r>
      <w:r w:rsidR="001D16BC">
        <w:rPr>
          <w:sz w:val="22"/>
          <w:szCs w:val="22"/>
        </w:rPr>
        <w:t>,</w:t>
      </w:r>
    </w:p>
    <w:p w14:paraId="5A33BB42" w14:textId="77777777" w:rsidR="00681CE2" w:rsidRPr="007A3E09" w:rsidRDefault="00681CE2" w:rsidP="00DC49D9">
      <w:pPr>
        <w:spacing w:line="276" w:lineRule="auto"/>
        <w:jc w:val="both"/>
        <w:rPr>
          <w:strike/>
          <w:color w:val="FF0000"/>
          <w:sz w:val="22"/>
          <w:szCs w:val="22"/>
        </w:rPr>
      </w:pPr>
      <w:r w:rsidRPr="00DC49D9">
        <w:rPr>
          <w:sz w:val="22"/>
          <w:szCs w:val="22"/>
        </w:rPr>
        <w:t xml:space="preserve">- </w:t>
      </w:r>
      <w:r w:rsidRPr="004556C0">
        <w:rPr>
          <w:sz w:val="22"/>
          <w:szCs w:val="22"/>
        </w:rPr>
        <w:t>W celu zapewnienia odpowiedniego SLA, jako element odbioru technicznego serwera wymaga się dostarczenia potwierdzenia Producenta serwera o okresie obowiązywania gwarancji, reżimie naprawy oraz odpowiednie dane kontaktowe uprawnionego przedstawiciela Zamawiającego zostały zgłoszone przez Wykonawcę do Producenta serwera celem konfiguracji proaktywnego wsparcia/kontaktu w przypadku wystąpienia usterki. Dane zostaną podane przez Zamawiającego z minimum 14 dniowym wyprzedzeniem przed dniem odbioru sprzętu</w:t>
      </w:r>
    </w:p>
    <w:p w14:paraId="0DA3B882" w14:textId="6BC9ED26" w:rsidR="00681CE2" w:rsidRPr="00DC49D9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- Wymagana jest bezpłatna dostępność poprawek i aktualizacji BIOS/Firmware/sterowników dożywotnio dla oferowanego serwera – jeżeli funkcjonalność ta wymaga dodatkowego serwisu lub licencji producenta serwera;</w:t>
      </w:r>
    </w:p>
    <w:p w14:paraId="120218B8" w14:textId="5CEA0B6C" w:rsidR="009D7CF8" w:rsidRDefault="00681CE2" w:rsidP="00DC49D9">
      <w:pPr>
        <w:spacing w:line="276" w:lineRule="auto"/>
        <w:jc w:val="both"/>
        <w:rPr>
          <w:sz w:val="22"/>
          <w:szCs w:val="22"/>
        </w:rPr>
      </w:pPr>
      <w:r w:rsidRPr="00DC49D9">
        <w:rPr>
          <w:sz w:val="22"/>
          <w:szCs w:val="22"/>
        </w:rPr>
        <w:t>- Infolinia producenta serwera w języku polskim (w ofercie należy podać nr telefonu), w czasie obowiązywania gwarancji na sprzęt umożliwiająca po podaniu numeru seryjnego weryfikację: konfiguracji sprzętowej serwera, w tym model i typ dysków twardych, procesora, ilość fabrycznie zainstalowanej pamięci RAM, czasu obowiązywania i typu udzielonej gwarancji.</w:t>
      </w:r>
    </w:p>
    <w:p w14:paraId="70CFE6A5" w14:textId="77777777" w:rsidR="00CE069C" w:rsidRDefault="00CE069C" w:rsidP="00DC49D9">
      <w:pPr>
        <w:spacing w:line="276" w:lineRule="auto"/>
        <w:jc w:val="both"/>
        <w:rPr>
          <w:sz w:val="22"/>
          <w:szCs w:val="22"/>
        </w:rPr>
      </w:pPr>
    </w:p>
    <w:p w14:paraId="2CA78139" w14:textId="5BBD713F" w:rsidR="00CE069C" w:rsidRPr="00681CE2" w:rsidRDefault="00CE069C" w:rsidP="00CE069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681CE2">
        <w:rPr>
          <w:rFonts w:ascii="Times New Roman" w:hAnsi="Times New Roman" w:cs="Times New Roman"/>
          <w:b/>
          <w:bCs/>
          <w:i/>
          <w:iCs/>
          <w:sz w:val="22"/>
          <w:szCs w:val="22"/>
        </w:rPr>
        <w:t>CZEŚĆ I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I</w:t>
      </w:r>
    </w:p>
    <w:p w14:paraId="311541EC" w14:textId="77777777" w:rsidR="00CE069C" w:rsidRPr="00681CE2" w:rsidRDefault="00CE069C" w:rsidP="00CE069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178EC8E3" w14:textId="64616CEF" w:rsidR="00CE069C" w:rsidRPr="00DC49D9" w:rsidRDefault="00CE069C" w:rsidP="00CE069C">
      <w:pPr>
        <w:spacing w:line="276" w:lineRule="auto"/>
        <w:rPr>
          <w:b/>
          <w:bCs/>
          <w:sz w:val="22"/>
          <w:szCs w:val="22"/>
        </w:rPr>
      </w:pPr>
      <w:bookmarkStart w:id="1" w:name="_Hlk144287499"/>
      <w:r w:rsidRPr="00DC49D9">
        <w:rPr>
          <w:b/>
          <w:bCs/>
          <w:sz w:val="22"/>
          <w:szCs w:val="22"/>
        </w:rPr>
        <w:t>Pozycja nr 1</w:t>
      </w:r>
    </w:p>
    <w:bookmarkEnd w:id="1"/>
    <w:p w14:paraId="4181C995" w14:textId="070683C8" w:rsidR="00D20923" w:rsidRPr="00EA53E0" w:rsidRDefault="00D20923" w:rsidP="002F02A9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20923">
        <w:rPr>
          <w:sz w:val="22"/>
          <w:szCs w:val="22"/>
        </w:rPr>
        <w:t xml:space="preserve">Switche sieci SAN – </w:t>
      </w:r>
      <w:r w:rsidR="00EA53E0">
        <w:rPr>
          <w:sz w:val="22"/>
          <w:szCs w:val="22"/>
        </w:rPr>
        <w:t>2</w:t>
      </w:r>
      <w:r w:rsidRPr="00D20923">
        <w:rPr>
          <w:sz w:val="22"/>
          <w:szCs w:val="22"/>
        </w:rPr>
        <w:t xml:space="preserve"> </w:t>
      </w:r>
      <w:r w:rsidR="00EA53E0" w:rsidRPr="00EA53E0">
        <w:rPr>
          <w:sz w:val="22"/>
          <w:szCs w:val="22"/>
        </w:rPr>
        <w:t xml:space="preserve">sztuki </w:t>
      </w:r>
      <w:r w:rsidR="00EA53E0" w:rsidRPr="00EA53E0">
        <w:rPr>
          <w:color w:val="000000" w:themeColor="text1"/>
          <w:sz w:val="22"/>
          <w:szCs w:val="22"/>
        </w:rPr>
        <w:t>jako</w:t>
      </w:r>
      <w:r w:rsidR="00EA53E0">
        <w:rPr>
          <w:color w:val="000000" w:themeColor="text1"/>
          <w:sz w:val="22"/>
          <w:szCs w:val="22"/>
        </w:rPr>
        <w:t xml:space="preserve"> </w:t>
      </w:r>
      <w:r w:rsidR="00EA53E0" w:rsidRPr="00EA53E0">
        <w:rPr>
          <w:color w:val="000000" w:themeColor="text1"/>
          <w:sz w:val="22"/>
          <w:szCs w:val="22"/>
        </w:rPr>
        <w:t>1 zestaw</w:t>
      </w:r>
    </w:p>
    <w:p w14:paraId="0F561472" w14:textId="2B1F2688" w:rsidR="00DC49D9" w:rsidRDefault="00D20923" w:rsidP="002F02A9">
      <w:pPr>
        <w:spacing w:line="276" w:lineRule="auto"/>
        <w:jc w:val="both"/>
        <w:rPr>
          <w:sz w:val="22"/>
          <w:szCs w:val="22"/>
        </w:rPr>
      </w:pPr>
      <w:r w:rsidRPr="00D20923">
        <w:rPr>
          <w:sz w:val="22"/>
          <w:szCs w:val="22"/>
        </w:rPr>
        <w:t>Nowe switche stanowią rozbudowę posiadanych przełączników Brocade G610 o nowe porty w wyższej prędkości przesyłu danych.</w:t>
      </w:r>
    </w:p>
    <w:p w14:paraId="0CB0400A" w14:textId="77777777" w:rsidR="00D20923" w:rsidRDefault="00D20923" w:rsidP="002F02A9">
      <w:pPr>
        <w:spacing w:line="276" w:lineRule="auto"/>
        <w:jc w:val="both"/>
        <w:rPr>
          <w:sz w:val="22"/>
          <w:szCs w:val="22"/>
        </w:rPr>
      </w:pPr>
    </w:p>
    <w:p w14:paraId="675CDCC3" w14:textId="77777777" w:rsidR="00D20923" w:rsidRPr="00D20923" w:rsidRDefault="00D20923" w:rsidP="002F02A9">
      <w:pPr>
        <w:spacing w:line="276" w:lineRule="auto"/>
        <w:jc w:val="both"/>
        <w:rPr>
          <w:b/>
          <w:bCs/>
          <w:sz w:val="22"/>
          <w:szCs w:val="22"/>
        </w:rPr>
      </w:pPr>
      <w:r w:rsidRPr="00D20923">
        <w:rPr>
          <w:b/>
          <w:bCs/>
          <w:sz w:val="22"/>
          <w:szCs w:val="22"/>
        </w:rPr>
        <w:t>Ilość portów:</w:t>
      </w:r>
    </w:p>
    <w:p w14:paraId="708E117C" w14:textId="77777777" w:rsidR="00D20923" w:rsidRPr="00D20923" w:rsidRDefault="00D20923" w:rsidP="002F02A9">
      <w:pPr>
        <w:spacing w:line="276" w:lineRule="auto"/>
        <w:jc w:val="both"/>
        <w:rPr>
          <w:sz w:val="22"/>
          <w:szCs w:val="22"/>
        </w:rPr>
      </w:pPr>
      <w:r w:rsidRPr="00D20923">
        <w:rPr>
          <w:sz w:val="22"/>
          <w:szCs w:val="22"/>
        </w:rPr>
        <w:t xml:space="preserve">Łączna ilość aktywnych portów FC – 24 z możliwością rozszerzenia do 64 szt. 32gbit/s portów Fibre Channel. Rozbudowa nie może odbywać się poprzez zakup elementów innych niż moduły SFP/SFP+ i poprzez zakup licencji. </w:t>
      </w:r>
    </w:p>
    <w:p w14:paraId="1541AA6D" w14:textId="77777777" w:rsidR="00D20923" w:rsidRDefault="00D20923" w:rsidP="002F02A9">
      <w:pPr>
        <w:spacing w:line="276" w:lineRule="auto"/>
        <w:jc w:val="both"/>
        <w:rPr>
          <w:sz w:val="22"/>
          <w:szCs w:val="22"/>
        </w:rPr>
      </w:pPr>
      <w:r w:rsidRPr="00D20923">
        <w:rPr>
          <w:sz w:val="22"/>
          <w:szCs w:val="22"/>
        </w:rPr>
        <w:t>W pełni rozbudowany przełącznik nie może zajmować w szafie RACK więcej niż 1U.</w:t>
      </w:r>
    </w:p>
    <w:p w14:paraId="067F8B66" w14:textId="77777777" w:rsidR="00D20923" w:rsidRPr="00D20923" w:rsidRDefault="00D20923" w:rsidP="002F02A9">
      <w:pPr>
        <w:spacing w:line="276" w:lineRule="auto"/>
        <w:jc w:val="both"/>
        <w:rPr>
          <w:sz w:val="22"/>
          <w:szCs w:val="22"/>
        </w:rPr>
      </w:pPr>
    </w:p>
    <w:p w14:paraId="1333CC20" w14:textId="77777777" w:rsidR="00D20923" w:rsidRPr="00D20923" w:rsidRDefault="00D20923" w:rsidP="002F02A9">
      <w:pPr>
        <w:spacing w:line="276" w:lineRule="auto"/>
        <w:jc w:val="both"/>
        <w:rPr>
          <w:b/>
          <w:bCs/>
          <w:sz w:val="22"/>
          <w:szCs w:val="22"/>
        </w:rPr>
      </w:pPr>
      <w:r w:rsidRPr="00D20923">
        <w:rPr>
          <w:b/>
          <w:bCs/>
          <w:sz w:val="22"/>
          <w:szCs w:val="22"/>
        </w:rPr>
        <w:t>Przepustowość portu</w:t>
      </w:r>
    </w:p>
    <w:p w14:paraId="452AA7C3" w14:textId="77777777" w:rsidR="00D20923" w:rsidRDefault="00D20923" w:rsidP="002F02A9">
      <w:pPr>
        <w:spacing w:line="276" w:lineRule="auto"/>
        <w:jc w:val="both"/>
        <w:rPr>
          <w:sz w:val="22"/>
          <w:szCs w:val="22"/>
        </w:rPr>
      </w:pPr>
      <w:r w:rsidRPr="00D20923">
        <w:rPr>
          <w:sz w:val="22"/>
          <w:szCs w:val="22"/>
        </w:rPr>
        <w:t>Porty uniwersalne o przepustowości 32GB/s, z obsługą przepustowości 8Gbit/s i 16 Gbit/s z automatycznym wyborem przepustowości (auto-sensing), obsługa trybu full-duplex dla wszystkich wspieranych przepustowości.</w:t>
      </w:r>
    </w:p>
    <w:p w14:paraId="14740236" w14:textId="77777777" w:rsidR="00D20923" w:rsidRPr="00D20923" w:rsidRDefault="00D20923" w:rsidP="002F02A9">
      <w:pPr>
        <w:spacing w:line="276" w:lineRule="auto"/>
        <w:jc w:val="both"/>
        <w:rPr>
          <w:sz w:val="22"/>
          <w:szCs w:val="22"/>
        </w:rPr>
      </w:pPr>
    </w:p>
    <w:p w14:paraId="1072D044" w14:textId="77777777" w:rsidR="00D20923" w:rsidRPr="00D20923" w:rsidRDefault="00D20923" w:rsidP="002F02A9">
      <w:pPr>
        <w:spacing w:line="276" w:lineRule="auto"/>
        <w:jc w:val="both"/>
        <w:rPr>
          <w:b/>
          <w:bCs/>
          <w:sz w:val="22"/>
          <w:szCs w:val="22"/>
        </w:rPr>
      </w:pPr>
      <w:r w:rsidRPr="00D20923">
        <w:rPr>
          <w:b/>
          <w:bCs/>
          <w:sz w:val="22"/>
          <w:szCs w:val="22"/>
        </w:rPr>
        <w:t>Interfejsy optyczne</w:t>
      </w:r>
    </w:p>
    <w:p w14:paraId="1FAC6DD0" w14:textId="77777777" w:rsidR="00D20923" w:rsidRDefault="00D20923" w:rsidP="002F02A9">
      <w:pPr>
        <w:spacing w:line="276" w:lineRule="auto"/>
        <w:jc w:val="both"/>
        <w:rPr>
          <w:sz w:val="22"/>
          <w:szCs w:val="22"/>
        </w:rPr>
      </w:pPr>
      <w:r w:rsidRPr="00D20923">
        <w:rPr>
          <w:sz w:val="22"/>
          <w:szCs w:val="22"/>
        </w:rPr>
        <w:t>Moduły do transmisji światłowodowej z prędkością min. 32Gb/s poprzez kabel światłowodowy wielomodowy (Short-Wavelenght) z interfejsem LC, liczba modułów dostosowana do liczby aktywnych portów, możliwość pracy z prędkością 32Gbit/s</w:t>
      </w:r>
    </w:p>
    <w:p w14:paraId="3ADC950E" w14:textId="77777777" w:rsidR="00D20923" w:rsidRPr="00D20923" w:rsidRDefault="00D20923" w:rsidP="002F02A9">
      <w:pPr>
        <w:spacing w:line="276" w:lineRule="auto"/>
        <w:jc w:val="both"/>
        <w:rPr>
          <w:sz w:val="22"/>
          <w:szCs w:val="22"/>
        </w:rPr>
      </w:pPr>
    </w:p>
    <w:p w14:paraId="34FD8560" w14:textId="77777777" w:rsidR="00D20923" w:rsidRPr="00D20923" w:rsidRDefault="00D20923" w:rsidP="002F02A9">
      <w:pPr>
        <w:spacing w:line="276" w:lineRule="auto"/>
        <w:jc w:val="both"/>
        <w:rPr>
          <w:b/>
          <w:bCs/>
          <w:sz w:val="22"/>
          <w:szCs w:val="22"/>
        </w:rPr>
      </w:pPr>
      <w:r w:rsidRPr="00D20923">
        <w:rPr>
          <w:b/>
          <w:bCs/>
          <w:sz w:val="22"/>
          <w:szCs w:val="22"/>
        </w:rPr>
        <w:lastRenderedPageBreak/>
        <w:t>Inne funkcje i wyposażenie</w:t>
      </w:r>
    </w:p>
    <w:p w14:paraId="7CF29248" w14:textId="77777777" w:rsidR="00D20923" w:rsidRPr="00D20923" w:rsidRDefault="00D20923" w:rsidP="002F02A9">
      <w:pPr>
        <w:spacing w:line="276" w:lineRule="auto"/>
        <w:jc w:val="both"/>
        <w:rPr>
          <w:sz w:val="22"/>
          <w:szCs w:val="22"/>
        </w:rPr>
      </w:pPr>
      <w:r w:rsidRPr="00D20923">
        <w:rPr>
          <w:sz w:val="22"/>
          <w:szCs w:val="22"/>
        </w:rPr>
        <w:t>1. Obsługa trybów pracy portów FC: D_Port, E_port, EX_port, F_port, N-Port, AE_Port,</w:t>
      </w:r>
    </w:p>
    <w:p w14:paraId="00E2CF45" w14:textId="77777777" w:rsidR="00D20923" w:rsidRPr="00D20923" w:rsidRDefault="00D20923" w:rsidP="002F02A9">
      <w:pPr>
        <w:spacing w:line="276" w:lineRule="auto"/>
        <w:jc w:val="both"/>
        <w:rPr>
          <w:sz w:val="22"/>
          <w:szCs w:val="22"/>
        </w:rPr>
      </w:pPr>
      <w:r w:rsidRPr="00D20923">
        <w:rPr>
          <w:sz w:val="22"/>
          <w:szCs w:val="22"/>
        </w:rPr>
        <w:t>2. Obsługa funkcji PoD (Ports on Demand) - przydziału licencji dla aktywnych portów FC,</w:t>
      </w:r>
    </w:p>
    <w:p w14:paraId="183627F7" w14:textId="77777777" w:rsidR="00D20923" w:rsidRPr="00D20923" w:rsidRDefault="00D20923" w:rsidP="002F02A9">
      <w:pPr>
        <w:spacing w:line="276" w:lineRule="auto"/>
        <w:jc w:val="both"/>
        <w:rPr>
          <w:sz w:val="22"/>
          <w:szCs w:val="22"/>
        </w:rPr>
      </w:pPr>
      <w:r w:rsidRPr="00D20923">
        <w:rPr>
          <w:sz w:val="22"/>
          <w:szCs w:val="22"/>
        </w:rPr>
        <w:t>3. Aktywne licencje:</w:t>
      </w:r>
    </w:p>
    <w:p w14:paraId="70A7F46A" w14:textId="77777777" w:rsidR="00D20923" w:rsidRPr="00D20923" w:rsidRDefault="00D20923" w:rsidP="002F02A9">
      <w:pPr>
        <w:spacing w:line="276" w:lineRule="auto"/>
        <w:jc w:val="both"/>
        <w:rPr>
          <w:sz w:val="22"/>
          <w:szCs w:val="22"/>
        </w:rPr>
      </w:pPr>
      <w:r w:rsidRPr="00D20923">
        <w:rPr>
          <w:sz w:val="22"/>
          <w:szCs w:val="22"/>
        </w:rPr>
        <w:t>a) Webtools,</w:t>
      </w:r>
    </w:p>
    <w:p w14:paraId="76586900" w14:textId="77777777" w:rsidR="00D20923" w:rsidRPr="00D20923" w:rsidRDefault="00D20923" w:rsidP="002F02A9">
      <w:pPr>
        <w:spacing w:line="276" w:lineRule="auto"/>
        <w:jc w:val="both"/>
        <w:rPr>
          <w:sz w:val="22"/>
          <w:szCs w:val="22"/>
        </w:rPr>
      </w:pPr>
      <w:r w:rsidRPr="00D20923">
        <w:rPr>
          <w:sz w:val="22"/>
          <w:szCs w:val="22"/>
        </w:rPr>
        <w:t>b) Zoning,</w:t>
      </w:r>
    </w:p>
    <w:p w14:paraId="38C1092E" w14:textId="77777777" w:rsidR="00D20923" w:rsidRPr="00D20923" w:rsidRDefault="00D20923" w:rsidP="002F02A9">
      <w:pPr>
        <w:spacing w:line="276" w:lineRule="auto"/>
        <w:jc w:val="both"/>
        <w:rPr>
          <w:sz w:val="22"/>
          <w:szCs w:val="22"/>
        </w:rPr>
      </w:pPr>
      <w:r w:rsidRPr="00D20923">
        <w:rPr>
          <w:sz w:val="22"/>
          <w:szCs w:val="22"/>
        </w:rPr>
        <w:t>c) Full Fabric,</w:t>
      </w:r>
    </w:p>
    <w:p w14:paraId="6089FE01" w14:textId="77777777" w:rsidR="00D20923" w:rsidRPr="00D20923" w:rsidRDefault="00D20923" w:rsidP="002F02A9">
      <w:pPr>
        <w:spacing w:line="276" w:lineRule="auto"/>
        <w:jc w:val="both"/>
        <w:rPr>
          <w:sz w:val="22"/>
          <w:szCs w:val="22"/>
        </w:rPr>
      </w:pPr>
      <w:r w:rsidRPr="00D20923">
        <w:rPr>
          <w:sz w:val="22"/>
          <w:szCs w:val="22"/>
        </w:rPr>
        <w:t>4. Możliwość zdalnej aktualizacji firmware’u switcha,</w:t>
      </w:r>
    </w:p>
    <w:p w14:paraId="28E25377" w14:textId="77777777" w:rsidR="00D20923" w:rsidRPr="00D20923" w:rsidRDefault="00D20923" w:rsidP="002F02A9">
      <w:pPr>
        <w:spacing w:line="276" w:lineRule="auto"/>
        <w:jc w:val="both"/>
        <w:rPr>
          <w:sz w:val="22"/>
          <w:szCs w:val="22"/>
        </w:rPr>
      </w:pPr>
      <w:r w:rsidRPr="00D20923">
        <w:rPr>
          <w:sz w:val="22"/>
          <w:szCs w:val="22"/>
        </w:rPr>
        <w:t>5. Możliwość obsługi funkcjonalności:</w:t>
      </w:r>
    </w:p>
    <w:p w14:paraId="0DA8D3AD" w14:textId="77777777" w:rsidR="00D20923" w:rsidRPr="00D20923" w:rsidRDefault="00D20923" w:rsidP="002F02A9">
      <w:pPr>
        <w:spacing w:line="276" w:lineRule="auto"/>
        <w:jc w:val="both"/>
        <w:rPr>
          <w:sz w:val="22"/>
          <w:szCs w:val="22"/>
        </w:rPr>
      </w:pPr>
      <w:r w:rsidRPr="00D20923">
        <w:rPr>
          <w:sz w:val="22"/>
          <w:szCs w:val="22"/>
        </w:rPr>
        <w:t>a) FabricVision, Trunking, Adaptive Networking, Access Gateway,</w:t>
      </w:r>
    </w:p>
    <w:p w14:paraId="20CD465A" w14:textId="77777777" w:rsidR="00D20923" w:rsidRPr="00D20923" w:rsidRDefault="00D20923" w:rsidP="002F02A9">
      <w:pPr>
        <w:spacing w:line="276" w:lineRule="auto"/>
        <w:jc w:val="both"/>
        <w:rPr>
          <w:sz w:val="22"/>
          <w:szCs w:val="22"/>
        </w:rPr>
      </w:pPr>
      <w:r w:rsidRPr="00D20923">
        <w:rPr>
          <w:sz w:val="22"/>
          <w:szCs w:val="22"/>
        </w:rPr>
        <w:t xml:space="preserve">6.  Dedykowany interfejs RJ-45 min 10/100/1000 Mb/s do zarządzania poprzez sieć Ethernet,  </w:t>
      </w:r>
    </w:p>
    <w:p w14:paraId="7E10AE81" w14:textId="77777777" w:rsidR="00D20923" w:rsidRPr="00D20923" w:rsidRDefault="00D20923" w:rsidP="002F02A9">
      <w:pPr>
        <w:spacing w:line="276" w:lineRule="auto"/>
        <w:jc w:val="both"/>
        <w:rPr>
          <w:sz w:val="22"/>
          <w:szCs w:val="22"/>
        </w:rPr>
      </w:pPr>
      <w:r w:rsidRPr="00D20923">
        <w:rPr>
          <w:sz w:val="22"/>
          <w:szCs w:val="22"/>
        </w:rPr>
        <w:t xml:space="preserve">7. Możliwość zarzadzania typu in-band poporzez Fibre Channel, </w:t>
      </w:r>
    </w:p>
    <w:p w14:paraId="61037376" w14:textId="77777777" w:rsidR="00D20923" w:rsidRPr="00D20923" w:rsidRDefault="00D20923" w:rsidP="002F02A9">
      <w:pPr>
        <w:spacing w:line="276" w:lineRule="auto"/>
        <w:jc w:val="both"/>
        <w:rPr>
          <w:sz w:val="22"/>
          <w:szCs w:val="22"/>
        </w:rPr>
      </w:pPr>
      <w:r w:rsidRPr="00D20923">
        <w:rPr>
          <w:sz w:val="22"/>
          <w:szCs w:val="22"/>
        </w:rPr>
        <w:t>8. Dedykowany interfejs RJ-45 lub DB9 do zarządzania poprzez interfejs szeregowy, dedykowany port USB umożliwiający upgrade FW i zapis logów,</w:t>
      </w:r>
    </w:p>
    <w:p w14:paraId="5C716595" w14:textId="77777777" w:rsidR="00D20923" w:rsidRPr="00D20923" w:rsidRDefault="00D20923" w:rsidP="002F02A9">
      <w:pPr>
        <w:spacing w:line="276" w:lineRule="auto"/>
        <w:jc w:val="both"/>
        <w:rPr>
          <w:sz w:val="22"/>
          <w:szCs w:val="22"/>
        </w:rPr>
      </w:pPr>
      <w:r w:rsidRPr="00D20923">
        <w:rPr>
          <w:sz w:val="22"/>
          <w:szCs w:val="22"/>
        </w:rPr>
        <w:t>9. Sygnalizacja aktywnych i podłączonych portów na panelu przednim urządzenia,</w:t>
      </w:r>
    </w:p>
    <w:p w14:paraId="0552FEAB" w14:textId="77777777" w:rsidR="00D20923" w:rsidRPr="00D20923" w:rsidRDefault="00D20923" w:rsidP="002F02A9">
      <w:pPr>
        <w:spacing w:line="276" w:lineRule="auto"/>
        <w:jc w:val="both"/>
        <w:rPr>
          <w:sz w:val="22"/>
          <w:szCs w:val="22"/>
        </w:rPr>
      </w:pPr>
      <w:r w:rsidRPr="00D20923">
        <w:rPr>
          <w:sz w:val="22"/>
          <w:szCs w:val="22"/>
        </w:rPr>
        <w:t>10. Zarządzanie poprzez przeglądarkę WWW z obsługą połączeń szyfrowanych min. 128-bit SSL oraz poprzez usługę SSH,</w:t>
      </w:r>
    </w:p>
    <w:p w14:paraId="5C008B0F" w14:textId="77777777" w:rsidR="00D20923" w:rsidRPr="00D20923" w:rsidRDefault="00D20923" w:rsidP="002F02A9">
      <w:pPr>
        <w:spacing w:line="276" w:lineRule="auto"/>
        <w:jc w:val="both"/>
        <w:rPr>
          <w:sz w:val="22"/>
          <w:szCs w:val="22"/>
        </w:rPr>
      </w:pPr>
      <w:r w:rsidRPr="00D20923">
        <w:rPr>
          <w:sz w:val="22"/>
          <w:szCs w:val="22"/>
        </w:rPr>
        <w:t>11. Zarządzanie poprzez konsole znakową tzw. CLI,</w:t>
      </w:r>
    </w:p>
    <w:p w14:paraId="1BE3AD58" w14:textId="77777777" w:rsidR="00D20923" w:rsidRDefault="00D20923" w:rsidP="002F02A9">
      <w:pPr>
        <w:spacing w:line="276" w:lineRule="auto"/>
        <w:jc w:val="both"/>
        <w:rPr>
          <w:sz w:val="22"/>
          <w:szCs w:val="22"/>
        </w:rPr>
      </w:pPr>
      <w:r w:rsidRPr="00D20923">
        <w:rPr>
          <w:sz w:val="22"/>
          <w:szCs w:val="22"/>
        </w:rPr>
        <w:t>12. Wsparcie dla protokołu SNMP v.3.</w:t>
      </w:r>
    </w:p>
    <w:p w14:paraId="6226EF01" w14:textId="77777777" w:rsidR="00D20923" w:rsidRPr="00D20923" w:rsidRDefault="00D20923" w:rsidP="002F02A9">
      <w:pPr>
        <w:spacing w:line="276" w:lineRule="auto"/>
        <w:jc w:val="both"/>
        <w:rPr>
          <w:sz w:val="22"/>
          <w:szCs w:val="22"/>
        </w:rPr>
      </w:pPr>
    </w:p>
    <w:p w14:paraId="087DDC38" w14:textId="77777777" w:rsidR="00D20923" w:rsidRPr="00D20923" w:rsidRDefault="00D20923" w:rsidP="002F02A9">
      <w:pPr>
        <w:spacing w:line="276" w:lineRule="auto"/>
        <w:jc w:val="both"/>
        <w:rPr>
          <w:b/>
          <w:bCs/>
          <w:sz w:val="22"/>
          <w:szCs w:val="22"/>
        </w:rPr>
      </w:pPr>
      <w:r w:rsidRPr="00D20923">
        <w:rPr>
          <w:b/>
          <w:bCs/>
          <w:sz w:val="22"/>
          <w:szCs w:val="22"/>
        </w:rPr>
        <w:t>Typ obudowy</w:t>
      </w:r>
    </w:p>
    <w:p w14:paraId="5F75FC40" w14:textId="77777777" w:rsidR="00D20923" w:rsidRDefault="00D20923" w:rsidP="002F02A9">
      <w:pPr>
        <w:spacing w:line="276" w:lineRule="auto"/>
        <w:jc w:val="both"/>
        <w:rPr>
          <w:sz w:val="22"/>
          <w:szCs w:val="22"/>
        </w:rPr>
      </w:pPr>
      <w:r w:rsidRPr="00D20923">
        <w:rPr>
          <w:sz w:val="22"/>
          <w:szCs w:val="22"/>
        </w:rPr>
        <w:t>Wysokość przełącznika 1U w systemie montażu w szafie typu rack 19”.</w:t>
      </w:r>
    </w:p>
    <w:p w14:paraId="7D989AA3" w14:textId="77777777" w:rsidR="00D20923" w:rsidRPr="00D20923" w:rsidRDefault="00D20923" w:rsidP="002F02A9">
      <w:pPr>
        <w:spacing w:line="276" w:lineRule="auto"/>
        <w:jc w:val="both"/>
        <w:rPr>
          <w:sz w:val="22"/>
          <w:szCs w:val="22"/>
        </w:rPr>
      </w:pPr>
    </w:p>
    <w:p w14:paraId="4C5B0E06" w14:textId="77777777" w:rsidR="00D20923" w:rsidRPr="00D20923" w:rsidRDefault="00D20923" w:rsidP="002F02A9">
      <w:pPr>
        <w:spacing w:line="276" w:lineRule="auto"/>
        <w:jc w:val="both"/>
        <w:rPr>
          <w:b/>
          <w:bCs/>
          <w:sz w:val="22"/>
          <w:szCs w:val="22"/>
        </w:rPr>
      </w:pPr>
      <w:r w:rsidRPr="00D20923">
        <w:rPr>
          <w:b/>
          <w:bCs/>
          <w:sz w:val="22"/>
          <w:szCs w:val="22"/>
        </w:rPr>
        <w:t>Zasilanie/chłodzenie</w:t>
      </w:r>
    </w:p>
    <w:p w14:paraId="5C35CFCC" w14:textId="77777777" w:rsidR="00D20923" w:rsidRPr="00D20923" w:rsidRDefault="00D20923" w:rsidP="002F02A9">
      <w:pPr>
        <w:spacing w:line="276" w:lineRule="auto"/>
        <w:jc w:val="both"/>
        <w:rPr>
          <w:sz w:val="22"/>
          <w:szCs w:val="22"/>
        </w:rPr>
      </w:pPr>
      <w:r w:rsidRPr="00D20923">
        <w:rPr>
          <w:sz w:val="22"/>
          <w:szCs w:val="22"/>
        </w:rPr>
        <w:t>1. Redundantne zasilacze z możliwością wymiany na gorąco,</w:t>
      </w:r>
    </w:p>
    <w:p w14:paraId="1771BA3A" w14:textId="77777777" w:rsidR="00D20923" w:rsidRPr="00D20923" w:rsidRDefault="00D20923" w:rsidP="002F02A9">
      <w:pPr>
        <w:spacing w:line="276" w:lineRule="auto"/>
        <w:jc w:val="both"/>
        <w:rPr>
          <w:sz w:val="22"/>
          <w:szCs w:val="22"/>
        </w:rPr>
      </w:pPr>
      <w:r w:rsidRPr="00D20923">
        <w:rPr>
          <w:sz w:val="22"/>
          <w:szCs w:val="22"/>
        </w:rPr>
        <w:t>2. Wentylatory nadmiarowe zintegrowane w zasilaczach,</w:t>
      </w:r>
    </w:p>
    <w:p w14:paraId="0101F2E1" w14:textId="77777777" w:rsidR="00D20923" w:rsidRDefault="00D20923" w:rsidP="002F02A9">
      <w:pPr>
        <w:spacing w:line="276" w:lineRule="auto"/>
        <w:jc w:val="both"/>
        <w:rPr>
          <w:sz w:val="22"/>
          <w:szCs w:val="22"/>
        </w:rPr>
      </w:pPr>
      <w:r w:rsidRPr="00D20923">
        <w:rPr>
          <w:sz w:val="22"/>
          <w:szCs w:val="22"/>
        </w:rPr>
        <w:t>3. Chłodzenie typu „Non Porside Exhaust”.</w:t>
      </w:r>
    </w:p>
    <w:p w14:paraId="2FF699C2" w14:textId="77777777" w:rsidR="00D20923" w:rsidRPr="00D20923" w:rsidRDefault="00D20923" w:rsidP="002F02A9">
      <w:pPr>
        <w:spacing w:line="276" w:lineRule="auto"/>
        <w:jc w:val="both"/>
        <w:rPr>
          <w:sz w:val="22"/>
          <w:szCs w:val="22"/>
        </w:rPr>
      </w:pPr>
    </w:p>
    <w:p w14:paraId="42CF50DE" w14:textId="77777777" w:rsidR="00D20923" w:rsidRPr="00D20923" w:rsidRDefault="00D20923" w:rsidP="002F02A9">
      <w:pPr>
        <w:spacing w:line="276" w:lineRule="auto"/>
        <w:jc w:val="both"/>
        <w:rPr>
          <w:b/>
          <w:bCs/>
          <w:sz w:val="22"/>
          <w:szCs w:val="22"/>
        </w:rPr>
      </w:pPr>
      <w:r w:rsidRPr="00D20923">
        <w:rPr>
          <w:b/>
          <w:bCs/>
          <w:sz w:val="22"/>
          <w:szCs w:val="22"/>
        </w:rPr>
        <w:t>Komputer administratora sieci SAN:</w:t>
      </w:r>
    </w:p>
    <w:p w14:paraId="265E3828" w14:textId="12F116A2" w:rsidR="00D20923" w:rsidRDefault="00D20923" w:rsidP="002F02A9">
      <w:pPr>
        <w:spacing w:line="276" w:lineRule="auto"/>
        <w:jc w:val="both"/>
        <w:rPr>
          <w:sz w:val="22"/>
          <w:szCs w:val="22"/>
        </w:rPr>
      </w:pPr>
      <w:r w:rsidRPr="00D20923">
        <w:rPr>
          <w:sz w:val="22"/>
          <w:szCs w:val="22"/>
        </w:rPr>
        <w:t xml:space="preserve">Procesor minimum 10 rdzeni, o taktowaniu bazowym min 3,4GHz, wbudowanym 16-rdzeniowym układem graficznym osiągający w teście CPU PassMark wynik nie mniej niż 21 700 punktów. Wynik dostępny na stronie </w:t>
      </w:r>
      <w:hyperlink r:id="rId8" w:history="1">
        <w:r w:rsidRPr="001F31D6">
          <w:rPr>
            <w:rStyle w:val="Hipercze"/>
            <w:sz w:val="22"/>
            <w:szCs w:val="22"/>
          </w:rPr>
          <w:t>https://cpubenchmark.net</w:t>
        </w:r>
      </w:hyperlink>
      <w:r w:rsidRPr="00D20923">
        <w:rPr>
          <w:sz w:val="22"/>
          <w:szCs w:val="22"/>
        </w:rPr>
        <w:t>.</w:t>
      </w:r>
    </w:p>
    <w:p w14:paraId="53EE8D65" w14:textId="77777777" w:rsidR="00D20923" w:rsidRPr="00D20923" w:rsidRDefault="00D20923" w:rsidP="002F02A9">
      <w:pPr>
        <w:spacing w:line="276" w:lineRule="auto"/>
        <w:jc w:val="both"/>
        <w:rPr>
          <w:sz w:val="22"/>
          <w:szCs w:val="22"/>
        </w:rPr>
      </w:pPr>
    </w:p>
    <w:p w14:paraId="079D1DDE" w14:textId="77777777" w:rsidR="00D20923" w:rsidRDefault="00D20923" w:rsidP="002F02A9">
      <w:pPr>
        <w:spacing w:line="276" w:lineRule="auto"/>
        <w:jc w:val="both"/>
        <w:rPr>
          <w:sz w:val="22"/>
          <w:szCs w:val="22"/>
        </w:rPr>
      </w:pPr>
      <w:r w:rsidRPr="00D20923">
        <w:rPr>
          <w:sz w:val="22"/>
          <w:szCs w:val="22"/>
        </w:rPr>
        <w:t>Wyposażony w pamięć RAM 16GB, dysk SSD 512TB, zasilacz USB-C min 96W.</w:t>
      </w:r>
    </w:p>
    <w:p w14:paraId="7DC43050" w14:textId="77777777" w:rsidR="00D20923" w:rsidRPr="00D20923" w:rsidRDefault="00D20923" w:rsidP="002F02A9">
      <w:pPr>
        <w:spacing w:line="276" w:lineRule="auto"/>
        <w:jc w:val="both"/>
        <w:rPr>
          <w:sz w:val="22"/>
          <w:szCs w:val="22"/>
        </w:rPr>
      </w:pPr>
    </w:p>
    <w:p w14:paraId="318F7E21" w14:textId="77777777" w:rsidR="00D20923" w:rsidRDefault="00D20923" w:rsidP="002F02A9">
      <w:pPr>
        <w:spacing w:line="276" w:lineRule="auto"/>
        <w:jc w:val="both"/>
        <w:rPr>
          <w:sz w:val="22"/>
          <w:szCs w:val="22"/>
        </w:rPr>
      </w:pPr>
      <w:r w:rsidRPr="00D20923">
        <w:rPr>
          <w:sz w:val="22"/>
          <w:szCs w:val="22"/>
        </w:rPr>
        <w:t>Porty: min. 3 porty Thunderbolt, HDMI, gniazdo słuchawkowe, podświetlana klawiatura w układzie angielski - międzynarodowy, zintegrowany wyświetlacz 14”. Stacja dokująca zawierająca co najmniej porty: HDMI, USB-C, USB-A, LAN 1Gbit, zasilacz.</w:t>
      </w:r>
    </w:p>
    <w:p w14:paraId="61707F34" w14:textId="77777777" w:rsidR="00D20923" w:rsidRPr="00D20923" w:rsidRDefault="00D20923" w:rsidP="002F02A9">
      <w:pPr>
        <w:spacing w:line="276" w:lineRule="auto"/>
        <w:jc w:val="both"/>
        <w:rPr>
          <w:sz w:val="22"/>
          <w:szCs w:val="22"/>
        </w:rPr>
      </w:pPr>
    </w:p>
    <w:p w14:paraId="68E67F78" w14:textId="77777777" w:rsidR="00D20923" w:rsidRDefault="00D20923" w:rsidP="002F02A9">
      <w:pPr>
        <w:spacing w:line="276" w:lineRule="auto"/>
        <w:jc w:val="both"/>
        <w:rPr>
          <w:sz w:val="22"/>
          <w:szCs w:val="22"/>
        </w:rPr>
      </w:pPr>
      <w:r w:rsidRPr="00D20923">
        <w:rPr>
          <w:sz w:val="22"/>
          <w:szCs w:val="22"/>
        </w:rPr>
        <w:t>Zestaw 2 kluczy Yubikey 5C NFC – podany rodzaj kluczy jest już stosowany w dziale Zamawiającego i zakup kolejnego zestawu stanowi uzupełnienie istniejącego mechanizmu logowania. W przypadku zaoferowania rozwiązania równoważnego, w celu zachowania spójności technologicznej należy dostarczyć dodatkowo 3 podwójne zestawy kluczy. Klucze poza możliwością logowania z kluczem włożonym do portu USB lub zbliżeniowo z technologią NFC, klucze muszą umawiać przechowywanie kluczy GPG, logowania SSH.</w:t>
      </w:r>
    </w:p>
    <w:p w14:paraId="0BDA01FE" w14:textId="77777777" w:rsidR="00D20923" w:rsidRPr="00D20923" w:rsidRDefault="00D20923" w:rsidP="002F02A9">
      <w:pPr>
        <w:spacing w:line="276" w:lineRule="auto"/>
        <w:jc w:val="both"/>
        <w:rPr>
          <w:sz w:val="22"/>
          <w:szCs w:val="22"/>
        </w:rPr>
      </w:pPr>
    </w:p>
    <w:p w14:paraId="6DB5035F" w14:textId="77777777" w:rsidR="00D20923" w:rsidRPr="00D20923" w:rsidRDefault="00D20923" w:rsidP="002F02A9">
      <w:pPr>
        <w:spacing w:line="276" w:lineRule="auto"/>
        <w:jc w:val="both"/>
        <w:rPr>
          <w:b/>
          <w:bCs/>
          <w:sz w:val="22"/>
          <w:szCs w:val="22"/>
        </w:rPr>
      </w:pPr>
      <w:r w:rsidRPr="00D20923">
        <w:rPr>
          <w:b/>
          <w:bCs/>
          <w:sz w:val="22"/>
          <w:szCs w:val="22"/>
        </w:rPr>
        <w:t>Zadania związane z dostawą:</w:t>
      </w:r>
    </w:p>
    <w:p w14:paraId="544F391D" w14:textId="77777777" w:rsidR="00D20923" w:rsidRPr="00D20923" w:rsidRDefault="00D20923" w:rsidP="002F02A9">
      <w:pPr>
        <w:spacing w:line="276" w:lineRule="auto"/>
        <w:jc w:val="both"/>
        <w:rPr>
          <w:sz w:val="22"/>
          <w:szCs w:val="22"/>
        </w:rPr>
      </w:pPr>
      <w:r w:rsidRPr="00D20923">
        <w:rPr>
          <w:sz w:val="22"/>
          <w:szCs w:val="22"/>
        </w:rPr>
        <w:t>Dostawa i montaż w szafie rack Zamawiającego;</w:t>
      </w:r>
    </w:p>
    <w:p w14:paraId="7E4EF30F" w14:textId="77777777" w:rsidR="00D20923" w:rsidRDefault="00D20923" w:rsidP="002F02A9">
      <w:pPr>
        <w:spacing w:line="276" w:lineRule="auto"/>
        <w:jc w:val="both"/>
        <w:rPr>
          <w:sz w:val="22"/>
          <w:szCs w:val="22"/>
        </w:rPr>
      </w:pPr>
      <w:r w:rsidRPr="00D20923">
        <w:rPr>
          <w:sz w:val="22"/>
          <w:szCs w:val="22"/>
        </w:rPr>
        <w:t>Uruchomienie, konfiguracja i podłączenie do sieci zamawiającego.</w:t>
      </w:r>
    </w:p>
    <w:p w14:paraId="635C93EA" w14:textId="77777777" w:rsidR="002F02A9" w:rsidRPr="00D20923" w:rsidRDefault="002F02A9" w:rsidP="002F02A9">
      <w:pPr>
        <w:spacing w:line="276" w:lineRule="auto"/>
        <w:jc w:val="both"/>
        <w:rPr>
          <w:sz w:val="22"/>
          <w:szCs w:val="22"/>
        </w:rPr>
      </w:pPr>
    </w:p>
    <w:p w14:paraId="35CF8B5F" w14:textId="77777777" w:rsidR="00D20923" w:rsidRPr="002F02A9" w:rsidRDefault="00D20923" w:rsidP="002F02A9">
      <w:pPr>
        <w:spacing w:line="276" w:lineRule="auto"/>
        <w:jc w:val="both"/>
        <w:rPr>
          <w:b/>
          <w:bCs/>
          <w:sz w:val="22"/>
          <w:szCs w:val="22"/>
        </w:rPr>
      </w:pPr>
      <w:r w:rsidRPr="002F02A9">
        <w:rPr>
          <w:b/>
          <w:bCs/>
          <w:sz w:val="22"/>
          <w:szCs w:val="22"/>
        </w:rPr>
        <w:lastRenderedPageBreak/>
        <w:t>Serwis, gwarancja i wsparcie techniczne:</w:t>
      </w:r>
    </w:p>
    <w:p w14:paraId="76229E57" w14:textId="24B5185B" w:rsidR="00D20923" w:rsidRPr="00D20923" w:rsidRDefault="00D20923" w:rsidP="002F02A9">
      <w:pPr>
        <w:spacing w:line="276" w:lineRule="auto"/>
        <w:jc w:val="both"/>
        <w:rPr>
          <w:sz w:val="22"/>
          <w:szCs w:val="22"/>
        </w:rPr>
      </w:pPr>
      <w:r w:rsidRPr="00D20923">
        <w:rPr>
          <w:sz w:val="22"/>
          <w:szCs w:val="22"/>
        </w:rPr>
        <w:t>-</w:t>
      </w:r>
      <w:r w:rsidRPr="00D20923">
        <w:rPr>
          <w:sz w:val="22"/>
          <w:szCs w:val="22"/>
        </w:rPr>
        <w:tab/>
      </w:r>
      <w:r w:rsidR="0037180E" w:rsidRPr="001158E0">
        <w:rPr>
          <w:sz w:val="22"/>
          <w:szCs w:val="22"/>
        </w:rPr>
        <w:t>min</w:t>
      </w:r>
      <w:r w:rsidR="0037180E">
        <w:rPr>
          <w:sz w:val="22"/>
          <w:szCs w:val="22"/>
        </w:rPr>
        <w:t>.</w:t>
      </w:r>
      <w:r w:rsidR="0037180E" w:rsidRPr="001158E0">
        <w:rPr>
          <w:sz w:val="22"/>
          <w:szCs w:val="22"/>
        </w:rPr>
        <w:t xml:space="preserve"> 12</w:t>
      </w:r>
      <w:r w:rsidRPr="0037180E">
        <w:rPr>
          <w:sz w:val="22"/>
          <w:szCs w:val="22"/>
        </w:rPr>
        <w:t xml:space="preserve"> </w:t>
      </w:r>
      <w:r w:rsidRPr="00D20923">
        <w:rPr>
          <w:sz w:val="22"/>
          <w:szCs w:val="22"/>
        </w:rPr>
        <w:t>miesięcy gwarancji producenta przełącznika w trybie naprawy w miejscu instalacji z gwarantowanym czasem skutecznej naprawy przełącznika najpóźniej w następnym dniu roboczym od zgłoszenia usterki (tzw. NBD Fixtime);</w:t>
      </w:r>
    </w:p>
    <w:p w14:paraId="29215FDA" w14:textId="77777777" w:rsidR="00D20923" w:rsidRPr="00D20923" w:rsidRDefault="00D20923" w:rsidP="002F02A9">
      <w:pPr>
        <w:spacing w:line="276" w:lineRule="auto"/>
        <w:jc w:val="both"/>
        <w:rPr>
          <w:sz w:val="22"/>
          <w:szCs w:val="22"/>
        </w:rPr>
      </w:pPr>
      <w:r w:rsidRPr="00D20923">
        <w:rPr>
          <w:sz w:val="22"/>
          <w:szCs w:val="22"/>
        </w:rPr>
        <w:t>-</w:t>
      </w:r>
      <w:r w:rsidRPr="00D20923">
        <w:rPr>
          <w:sz w:val="22"/>
          <w:szCs w:val="22"/>
        </w:rPr>
        <w:tab/>
        <w:t>Przełącznik musi być fabrycznie nowy i pochodzić z oficjalnego kanału dystrybucyjnego w UE – wymagane oświadczenie producenta lub Wykonawcy potwierdzające spełnienie wymagań dołączone do oferty,</w:t>
      </w:r>
    </w:p>
    <w:p w14:paraId="0066E592" w14:textId="2BC6E6F4" w:rsidR="00D20923" w:rsidRPr="00D20923" w:rsidRDefault="00D20923" w:rsidP="002F02A9">
      <w:pPr>
        <w:spacing w:line="276" w:lineRule="auto"/>
        <w:jc w:val="both"/>
        <w:rPr>
          <w:sz w:val="22"/>
          <w:szCs w:val="22"/>
        </w:rPr>
      </w:pPr>
      <w:r w:rsidRPr="00D20923">
        <w:rPr>
          <w:sz w:val="22"/>
          <w:szCs w:val="22"/>
        </w:rPr>
        <w:t>-</w:t>
      </w:r>
      <w:r w:rsidRPr="00D20923">
        <w:rPr>
          <w:sz w:val="22"/>
          <w:szCs w:val="22"/>
        </w:rPr>
        <w:tab/>
        <w:t xml:space="preserve">Możliwość skutecznego zgłaszania usterek w trybie całodobowym, 7 dni w tygodniu, również w dni świąteczne. Zgłoszenia muszą być akceptowane przez producenta zarówno drogą e-mail, jak również drogą telefoniczną (ogólnodostępna linia telefoniczna z obsługą w języku polskim, w polskiej strefie numeracyjnej. Nie dopuszcza się numerów o podwyższonej płatności), linia telefoniczna musi być czynna 24 godziny przez 7 dni w tygodniu. </w:t>
      </w:r>
    </w:p>
    <w:p w14:paraId="0681CE6F" w14:textId="77777777" w:rsidR="00D20923" w:rsidRPr="00D20923" w:rsidRDefault="00D20923" w:rsidP="002F02A9">
      <w:pPr>
        <w:spacing w:line="276" w:lineRule="auto"/>
        <w:jc w:val="both"/>
        <w:rPr>
          <w:sz w:val="22"/>
          <w:szCs w:val="22"/>
        </w:rPr>
      </w:pPr>
      <w:r w:rsidRPr="00D20923">
        <w:rPr>
          <w:sz w:val="22"/>
          <w:szCs w:val="22"/>
        </w:rPr>
        <w:t>-</w:t>
      </w:r>
      <w:r w:rsidRPr="00D20923">
        <w:rPr>
          <w:sz w:val="22"/>
          <w:szCs w:val="22"/>
        </w:rPr>
        <w:tab/>
        <w:t xml:space="preserve">Przełącznik musi umożliwiać konfigurację i uruchomienie dedykowanej funkcji automatycznego powiadomienia serwisu producenta o usterce przez samo urządzenie. Funkcjonalność musi pozwalać na otwarcie zgłoszenia serwisowego w bazie serwisowej producenta zgodnie z wymaganym w specyfikacji poziomem wsparcia technicznego. Oferowana funkcjonalność musi również umożliwiać konfigurację i uruchomienie zdalnego dostępu do przełącznika bezpośrednio przez producenta. </w:t>
      </w:r>
    </w:p>
    <w:p w14:paraId="3CD93B3D" w14:textId="77777777" w:rsidR="00D20923" w:rsidRPr="00D20923" w:rsidRDefault="00D20923" w:rsidP="002F02A9">
      <w:pPr>
        <w:spacing w:line="276" w:lineRule="auto"/>
        <w:jc w:val="both"/>
        <w:rPr>
          <w:sz w:val="22"/>
          <w:szCs w:val="22"/>
        </w:rPr>
      </w:pPr>
      <w:r w:rsidRPr="00D20923">
        <w:rPr>
          <w:sz w:val="22"/>
          <w:szCs w:val="22"/>
        </w:rPr>
        <w:t>-</w:t>
      </w:r>
      <w:r w:rsidRPr="00D20923">
        <w:rPr>
          <w:sz w:val="22"/>
          <w:szCs w:val="22"/>
        </w:rPr>
        <w:tab/>
        <w:t>W celu zapewnienia odpowiedniego SLA, jako element odbioru technicznego przełączników wymaga się dostarczenia potwierdzenia Producenta przełączników o okresie obowiązywania gwarancji, reżimie naprawy oraz odpowiednie dane kontaktowe uprawnionego przedstawiciela Zamawiającego zostały zgłoszone przez Wykonawcę do Producenta serwera celem konfiguracji proaktywnego wsparcia/kontaktu w przypadku wystąpienia usterki. Dane zostaną podane przez Zamawiającego z minimum 14 dniowym wyprzedzeniem przed dniem odbioru sprzętu);</w:t>
      </w:r>
    </w:p>
    <w:p w14:paraId="74C25CDF" w14:textId="77777777" w:rsidR="00D20923" w:rsidRPr="00D20923" w:rsidRDefault="00D20923" w:rsidP="002F02A9">
      <w:pPr>
        <w:spacing w:line="276" w:lineRule="auto"/>
        <w:jc w:val="both"/>
        <w:rPr>
          <w:sz w:val="22"/>
          <w:szCs w:val="22"/>
        </w:rPr>
      </w:pPr>
      <w:r w:rsidRPr="00D20923">
        <w:rPr>
          <w:sz w:val="22"/>
          <w:szCs w:val="22"/>
        </w:rPr>
        <w:t>-</w:t>
      </w:r>
      <w:r w:rsidRPr="00D20923">
        <w:rPr>
          <w:sz w:val="22"/>
          <w:szCs w:val="22"/>
        </w:rPr>
        <w:tab/>
        <w:t>Dostępność części zamiennych przez 5 lat od momentu zakupu;</w:t>
      </w:r>
    </w:p>
    <w:p w14:paraId="0FBAC021" w14:textId="0B62DEB8" w:rsidR="00D20923" w:rsidRDefault="00D20923" w:rsidP="002F02A9">
      <w:pPr>
        <w:spacing w:line="276" w:lineRule="auto"/>
        <w:jc w:val="both"/>
        <w:rPr>
          <w:sz w:val="22"/>
          <w:szCs w:val="22"/>
        </w:rPr>
      </w:pPr>
      <w:r w:rsidRPr="00D20923">
        <w:rPr>
          <w:sz w:val="22"/>
          <w:szCs w:val="22"/>
        </w:rPr>
        <w:t>-</w:t>
      </w:r>
      <w:r w:rsidRPr="00D20923">
        <w:rPr>
          <w:sz w:val="22"/>
          <w:szCs w:val="22"/>
        </w:rPr>
        <w:tab/>
        <w:t>Wymagana jest bezpłatna dostępność poprawek i aktualizacji Firmware w trakcie obowiązywania gwarancji producenta</w:t>
      </w:r>
      <w:r w:rsidR="00AA75F3">
        <w:rPr>
          <w:sz w:val="22"/>
          <w:szCs w:val="22"/>
        </w:rPr>
        <w:t>.</w:t>
      </w:r>
    </w:p>
    <w:p w14:paraId="04E6C8FB" w14:textId="77777777" w:rsidR="00AA75F3" w:rsidRDefault="00AA75F3" w:rsidP="002F02A9">
      <w:pPr>
        <w:spacing w:line="276" w:lineRule="auto"/>
        <w:jc w:val="both"/>
        <w:rPr>
          <w:sz w:val="22"/>
          <w:szCs w:val="22"/>
        </w:rPr>
      </w:pPr>
    </w:p>
    <w:p w14:paraId="3D02EA8F" w14:textId="4B4B76B1" w:rsidR="00AA75F3" w:rsidRDefault="00AA75F3" w:rsidP="00AA75F3">
      <w:pPr>
        <w:spacing w:line="276" w:lineRule="auto"/>
        <w:rPr>
          <w:b/>
          <w:bCs/>
          <w:sz w:val="22"/>
          <w:szCs w:val="22"/>
        </w:rPr>
      </w:pPr>
      <w:r w:rsidRPr="00DC49D9">
        <w:rPr>
          <w:b/>
          <w:bCs/>
          <w:sz w:val="22"/>
          <w:szCs w:val="22"/>
        </w:rPr>
        <w:t xml:space="preserve">Pozycja nr </w:t>
      </w:r>
      <w:r>
        <w:rPr>
          <w:b/>
          <w:bCs/>
          <w:sz w:val="22"/>
          <w:szCs w:val="22"/>
        </w:rPr>
        <w:t>2</w:t>
      </w:r>
    </w:p>
    <w:p w14:paraId="003349A9" w14:textId="3A8CFB80" w:rsidR="0041272E" w:rsidRPr="009317E3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 xml:space="preserve">Switche sieci LAN – 4 </w:t>
      </w:r>
      <w:r w:rsidR="009317E3" w:rsidRPr="009317E3">
        <w:rPr>
          <w:sz w:val="22"/>
          <w:szCs w:val="22"/>
        </w:rPr>
        <w:t>sztuki</w:t>
      </w:r>
      <w:r w:rsidR="009317E3">
        <w:rPr>
          <w:sz w:val="22"/>
          <w:szCs w:val="22"/>
        </w:rPr>
        <w:t xml:space="preserve"> jako 1</w:t>
      </w:r>
      <w:r>
        <w:rPr>
          <w:sz w:val="22"/>
          <w:szCs w:val="22"/>
        </w:rPr>
        <w:t xml:space="preserve"> </w:t>
      </w:r>
      <w:r w:rsidRPr="009317E3">
        <w:rPr>
          <w:sz w:val="22"/>
          <w:szCs w:val="22"/>
        </w:rPr>
        <w:t>zestaw</w:t>
      </w:r>
    </w:p>
    <w:p w14:paraId="4A9D9071" w14:textId="77777777" w:rsid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Switche będą stanowić rozbudowę posiadanych przełączników Fujitsu Pswitch 2048P o nowe porty w technologii 10Gbit Base-T.</w:t>
      </w:r>
    </w:p>
    <w:p w14:paraId="1D3F44DE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</w:p>
    <w:p w14:paraId="19BB13CC" w14:textId="77777777" w:rsidR="0041272E" w:rsidRPr="0041272E" w:rsidRDefault="0041272E" w:rsidP="0041272E">
      <w:pPr>
        <w:spacing w:line="276" w:lineRule="auto"/>
        <w:rPr>
          <w:b/>
          <w:bCs/>
          <w:sz w:val="22"/>
          <w:szCs w:val="22"/>
        </w:rPr>
      </w:pPr>
      <w:r w:rsidRPr="0041272E">
        <w:rPr>
          <w:b/>
          <w:bCs/>
          <w:sz w:val="22"/>
          <w:szCs w:val="22"/>
        </w:rPr>
        <w:t>Ilość portów:</w:t>
      </w:r>
    </w:p>
    <w:p w14:paraId="38F34BAE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Minimum 48 portów 10GBASE-T (RJ45),</w:t>
      </w:r>
    </w:p>
    <w:p w14:paraId="68AB327E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Minimum 6 portów 40G QSFP+,</w:t>
      </w:r>
    </w:p>
    <w:p w14:paraId="0ABCF547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Wszystkie porty 10GE/40GE muszą być aktywne,</w:t>
      </w:r>
    </w:p>
    <w:p w14:paraId="0E1A4EAE" w14:textId="77777777" w:rsid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Urządzenie musi obsługiwać kable typu QSFP+ Twinax lub równoważne;</w:t>
      </w:r>
    </w:p>
    <w:p w14:paraId="381B7AC7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</w:p>
    <w:p w14:paraId="2249314B" w14:textId="77777777" w:rsidR="0041272E" w:rsidRPr="0041272E" w:rsidRDefault="0041272E" w:rsidP="0041272E">
      <w:pPr>
        <w:spacing w:line="276" w:lineRule="auto"/>
        <w:rPr>
          <w:b/>
          <w:bCs/>
          <w:sz w:val="22"/>
          <w:szCs w:val="22"/>
        </w:rPr>
      </w:pPr>
      <w:r w:rsidRPr="0041272E">
        <w:rPr>
          <w:b/>
          <w:bCs/>
          <w:sz w:val="22"/>
          <w:szCs w:val="22"/>
        </w:rPr>
        <w:t>Parametry wydajnościowe:</w:t>
      </w:r>
    </w:p>
    <w:p w14:paraId="6CF4DA0B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Wymagana jest prędkość przełączania „wirespeed” dla każdego portu,</w:t>
      </w:r>
    </w:p>
    <w:p w14:paraId="085DC2FF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Wymagana jest przepustowość przełączania 720 Gbps (1440 Gbps duplex),</w:t>
      </w:r>
    </w:p>
    <w:p w14:paraId="100E72CD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Wymagany rozmiar tablicy MAC – min. 94000.</w:t>
      </w:r>
    </w:p>
    <w:p w14:paraId="1556E4DD" w14:textId="77777777" w:rsidR="0041272E" w:rsidRPr="0041272E" w:rsidRDefault="0041272E" w:rsidP="0041272E">
      <w:pPr>
        <w:spacing w:line="276" w:lineRule="auto"/>
        <w:rPr>
          <w:b/>
          <w:bCs/>
          <w:sz w:val="22"/>
          <w:szCs w:val="22"/>
        </w:rPr>
      </w:pPr>
      <w:r w:rsidRPr="0041272E">
        <w:rPr>
          <w:b/>
          <w:bCs/>
          <w:sz w:val="22"/>
          <w:szCs w:val="22"/>
        </w:rPr>
        <w:t>Wymiary:</w:t>
      </w:r>
    </w:p>
    <w:p w14:paraId="4196A337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Obudowa musi być przeznaczona do montażu w szafie rack 19”,</w:t>
      </w:r>
    </w:p>
    <w:p w14:paraId="4B003FE9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Wysokość urządzenia maksymalnie 1U,</w:t>
      </w:r>
    </w:p>
    <w:p w14:paraId="63A099B2" w14:textId="77777777" w:rsid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Dostarczony wraz z szynami do montażu w szafie rack;</w:t>
      </w:r>
    </w:p>
    <w:p w14:paraId="29A88814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</w:p>
    <w:p w14:paraId="23352984" w14:textId="77777777" w:rsidR="0041272E" w:rsidRPr="0041272E" w:rsidRDefault="0041272E" w:rsidP="0041272E">
      <w:pPr>
        <w:spacing w:line="276" w:lineRule="auto"/>
        <w:rPr>
          <w:b/>
          <w:bCs/>
          <w:sz w:val="22"/>
          <w:szCs w:val="22"/>
        </w:rPr>
      </w:pPr>
      <w:r w:rsidRPr="0041272E">
        <w:rPr>
          <w:b/>
          <w:bCs/>
          <w:sz w:val="22"/>
          <w:szCs w:val="22"/>
        </w:rPr>
        <w:t>Zgodność z protokołami:</w:t>
      </w:r>
    </w:p>
    <w:p w14:paraId="49867D5A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Przełącznik musi obsługiwać następujące protokoły:</w:t>
      </w:r>
    </w:p>
    <w:p w14:paraId="4783BBB6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IPv4 / IPv6</w:t>
      </w:r>
    </w:p>
    <w:p w14:paraId="23C5230A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lastRenderedPageBreak/>
        <w:t>-</w:t>
      </w:r>
      <w:r w:rsidRPr="0041272E">
        <w:rPr>
          <w:sz w:val="22"/>
          <w:szCs w:val="22"/>
        </w:rPr>
        <w:tab/>
        <w:t>IEEE 802.1ab LLDP,</w:t>
      </w:r>
    </w:p>
    <w:p w14:paraId="5CDDFC04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IEEE 802.1p Class of Service,</w:t>
      </w:r>
    </w:p>
    <w:p w14:paraId="4B1A06EF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IEEE 802.3ad LACP,</w:t>
      </w:r>
    </w:p>
    <w:p w14:paraId="4088E4BA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IEEE 802.3x Flow Control.</w:t>
      </w:r>
    </w:p>
    <w:p w14:paraId="5EBB8E9B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IEEE 802.1Qaz Enhanced Transmission Selection (ETS),</w:t>
      </w:r>
    </w:p>
    <w:p w14:paraId="5C5AC4BF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IEEE 802.1Qbb Priority Flow Control (PFC),</w:t>
      </w:r>
    </w:p>
    <w:p w14:paraId="213AB791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IEEE 802.1q VLAN,</w:t>
      </w:r>
    </w:p>
    <w:p w14:paraId="64A109E5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IEEE 802.1x Port Based Network Access Control,IEEE 802.1d Spanning Tree Protocol,</w:t>
      </w:r>
    </w:p>
    <w:p w14:paraId="11057654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IEEE 802.1Qau Congestion Notification,</w:t>
      </w:r>
    </w:p>
    <w:p w14:paraId="199929B8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IEEE 802.1s Multiple Spanning Tree Protocol,</w:t>
      </w:r>
    </w:p>
    <w:p w14:paraId="23E229F9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IEEE 802.1w Rapid Spanning Tree Protocol;</w:t>
      </w:r>
    </w:p>
    <w:p w14:paraId="3670FCCA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Wsparcie dla Data Center Bridging (DCB),</w:t>
      </w:r>
    </w:p>
    <w:p w14:paraId="279EA83A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Wsparcie dla FIP snooping,</w:t>
      </w:r>
    </w:p>
    <w:p w14:paraId="0CA8808E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Wsparcie dla Edge Virtual Bridging (EVB),</w:t>
      </w:r>
    </w:p>
    <w:p w14:paraId="37588601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Obsługę DCVPN gateway (VXLAN, VTEP, NVE),</w:t>
      </w:r>
    </w:p>
    <w:p w14:paraId="5A19939A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Wsparcie dla Static LAG oraz LACP,</w:t>
      </w:r>
    </w:p>
    <w:p w14:paraId="2240607A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Obsługę 48 portów w LAG,</w:t>
      </w:r>
    </w:p>
    <w:p w14:paraId="1AC1E085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IPv4 - ARP / ICMP / IRDPIPv6 – NDP,</w:t>
      </w:r>
    </w:p>
    <w:p w14:paraId="1ACF0AA3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Routing - Routing Information Protocol (RIP / RIPng),</w:t>
      </w:r>
    </w:p>
    <w:p w14:paraId="13D7CB29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OSPF,</w:t>
      </w:r>
    </w:p>
    <w:p w14:paraId="5899A35C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Boarder Gateway Protocol 4 (BGP4),</w:t>
      </w:r>
    </w:p>
    <w:p w14:paraId="191CD47E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Virtual Router Redundancy Protocol (VRRP),</w:t>
      </w:r>
    </w:p>
    <w:p w14:paraId="0210B7F9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Equal Cost Multi-Path (ECMP),</w:t>
      </w:r>
    </w:p>
    <w:p w14:paraId="566E88E6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UDP Relay,</w:t>
      </w:r>
    </w:p>
    <w:p w14:paraId="6986B74C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DNS Client and DNS Relay,</w:t>
      </w:r>
    </w:p>
    <w:p w14:paraId="7032C3FC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Link-Local Multicast Name Resolution (LLMNR),</w:t>
      </w:r>
    </w:p>
    <w:p w14:paraId="66959188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Virtual Routing and Forwarding (VRF),</w:t>
      </w:r>
    </w:p>
    <w:p w14:paraId="12FCF955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Wsparcie dla End Host Mode (Switch musi umożliwiać jednoczesną pracę części portów w trybie „End Host Mode” oraz w trybie „Switching”),</w:t>
      </w:r>
    </w:p>
    <w:p w14:paraId="0DF5ED13" w14:textId="77777777" w:rsid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Wsparcie dla technologii virtual port channel (VPC) lub równoważnej,</w:t>
      </w:r>
    </w:p>
    <w:p w14:paraId="63957C8C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</w:p>
    <w:p w14:paraId="2E94B869" w14:textId="77777777" w:rsidR="0041272E" w:rsidRPr="0041272E" w:rsidRDefault="0041272E" w:rsidP="0041272E">
      <w:pPr>
        <w:spacing w:line="276" w:lineRule="auto"/>
        <w:rPr>
          <w:b/>
          <w:bCs/>
          <w:sz w:val="22"/>
          <w:szCs w:val="22"/>
        </w:rPr>
      </w:pPr>
      <w:r w:rsidRPr="0041272E">
        <w:rPr>
          <w:b/>
          <w:bCs/>
          <w:sz w:val="22"/>
          <w:szCs w:val="22"/>
        </w:rPr>
        <w:t>Zarządzanie, zabezpieczenia:</w:t>
      </w:r>
    </w:p>
    <w:p w14:paraId="1A736B10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Urządzenie musi zapewniać:</w:t>
      </w:r>
    </w:p>
    <w:p w14:paraId="58DF1343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 xml:space="preserve">Port konsoli CLI, </w:t>
      </w:r>
    </w:p>
    <w:p w14:paraId="00F2D200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Dedykowany port RJ45 100/1000Mbps do zarządzania,</w:t>
      </w:r>
    </w:p>
    <w:p w14:paraId="7E6F099C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Port USB,</w:t>
      </w:r>
    </w:p>
    <w:p w14:paraId="04D0AE0C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 xml:space="preserve">Wsparcie dla SSHv2, </w:t>
      </w:r>
    </w:p>
    <w:p w14:paraId="54B1B17D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Wsparcie dla NETCONF oraz OVSDB,</w:t>
      </w:r>
    </w:p>
    <w:p w14:paraId="3FF2EBEA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 xml:space="preserve">Wsparcie dla protokołów Authentication, authorization, and accounting (AAA), </w:t>
      </w:r>
    </w:p>
    <w:p w14:paraId="6551523D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 xml:space="preserve">Wsparcie dla RADIUS, </w:t>
      </w:r>
    </w:p>
    <w:p w14:paraId="7BCCCD04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 xml:space="preserve">Wsparcie dla SNMP v2c, v3, </w:t>
      </w:r>
    </w:p>
    <w:p w14:paraId="7AE21101" w14:textId="77777777" w:rsidR="0041272E" w:rsidRDefault="0041272E" w:rsidP="0041272E">
      <w:pPr>
        <w:spacing w:line="276" w:lineRule="auto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Wsparcie dla Remote monitoring (RMON).</w:t>
      </w:r>
    </w:p>
    <w:p w14:paraId="10E495E3" w14:textId="77777777" w:rsidR="0041272E" w:rsidRPr="0041272E" w:rsidRDefault="0041272E" w:rsidP="0041272E">
      <w:pPr>
        <w:spacing w:line="276" w:lineRule="auto"/>
        <w:rPr>
          <w:sz w:val="22"/>
          <w:szCs w:val="22"/>
        </w:rPr>
      </w:pPr>
    </w:p>
    <w:p w14:paraId="4DB34B9F" w14:textId="77777777" w:rsidR="0041272E" w:rsidRPr="0041272E" w:rsidRDefault="0041272E" w:rsidP="0041272E">
      <w:pPr>
        <w:spacing w:line="276" w:lineRule="auto"/>
        <w:jc w:val="both"/>
        <w:rPr>
          <w:b/>
          <w:bCs/>
          <w:sz w:val="22"/>
          <w:szCs w:val="22"/>
        </w:rPr>
      </w:pPr>
      <w:r w:rsidRPr="0041272E">
        <w:rPr>
          <w:b/>
          <w:bCs/>
          <w:sz w:val="22"/>
          <w:szCs w:val="22"/>
        </w:rPr>
        <w:t>Zasilanie i chłodzenie</w:t>
      </w:r>
    </w:p>
    <w:p w14:paraId="72690121" w14:textId="77777777" w:rsidR="0041272E" w:rsidRPr="0041272E" w:rsidRDefault="0041272E" w:rsidP="0041272E">
      <w:pPr>
        <w:spacing w:line="276" w:lineRule="auto"/>
        <w:jc w:val="both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Oferowane urządzenia muszą być wyposażone w 2 zasilacze zmiennoprądowe pracujące w konfiguracji redundantnej, wymienne w trakcie pracy urządzenia,</w:t>
      </w:r>
    </w:p>
    <w:p w14:paraId="415D3E2F" w14:textId="77777777" w:rsidR="0041272E" w:rsidRPr="0041272E" w:rsidRDefault="0041272E" w:rsidP="0041272E">
      <w:pPr>
        <w:spacing w:line="276" w:lineRule="auto"/>
        <w:jc w:val="both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Oferowane urządzenie musi być wyposażone w komplet wentylatorów, wymiennych modułowo, umożliwiających wymianę bez konieczności wyłączania przełącznika,</w:t>
      </w:r>
    </w:p>
    <w:p w14:paraId="312759D5" w14:textId="77777777" w:rsidR="0041272E" w:rsidRDefault="0041272E" w:rsidP="0041272E">
      <w:pPr>
        <w:spacing w:line="276" w:lineRule="auto"/>
        <w:jc w:val="both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Każdy zasilacz i moduł wentylatorów muszą posiadać własną sygnalizację LED wskazującą stan poprawnej pracy i stan usterki,</w:t>
      </w:r>
    </w:p>
    <w:p w14:paraId="1B62E080" w14:textId="77777777" w:rsidR="0041272E" w:rsidRPr="0041272E" w:rsidRDefault="0041272E" w:rsidP="0041272E">
      <w:pPr>
        <w:spacing w:line="276" w:lineRule="auto"/>
        <w:jc w:val="both"/>
        <w:rPr>
          <w:sz w:val="22"/>
          <w:szCs w:val="22"/>
        </w:rPr>
      </w:pPr>
    </w:p>
    <w:p w14:paraId="4DAE022A" w14:textId="77777777" w:rsidR="0041272E" w:rsidRPr="0041272E" w:rsidRDefault="0041272E" w:rsidP="0041272E">
      <w:pPr>
        <w:spacing w:line="276" w:lineRule="auto"/>
        <w:jc w:val="both"/>
        <w:rPr>
          <w:b/>
          <w:bCs/>
          <w:sz w:val="22"/>
          <w:szCs w:val="22"/>
        </w:rPr>
      </w:pPr>
      <w:r w:rsidRPr="0041272E">
        <w:rPr>
          <w:b/>
          <w:bCs/>
          <w:sz w:val="22"/>
          <w:szCs w:val="22"/>
        </w:rPr>
        <w:t>Wyposażenie:</w:t>
      </w:r>
    </w:p>
    <w:p w14:paraId="2795F188" w14:textId="77777777" w:rsidR="0041272E" w:rsidRPr="0041272E" w:rsidRDefault="0041272E" w:rsidP="0041272E">
      <w:pPr>
        <w:spacing w:line="276" w:lineRule="auto"/>
        <w:jc w:val="both"/>
        <w:rPr>
          <w:sz w:val="22"/>
          <w:szCs w:val="22"/>
        </w:rPr>
      </w:pPr>
      <w:r w:rsidRPr="0041272E">
        <w:rPr>
          <w:sz w:val="22"/>
          <w:szCs w:val="22"/>
        </w:rPr>
        <w:t xml:space="preserve">Każdy switch musi być wyposażony w </w:t>
      </w:r>
    </w:p>
    <w:p w14:paraId="3E5FB3F1" w14:textId="77777777" w:rsidR="0041272E" w:rsidRPr="0041272E" w:rsidRDefault="0041272E" w:rsidP="0041272E">
      <w:pPr>
        <w:spacing w:line="276" w:lineRule="auto"/>
        <w:jc w:val="both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Kable zasilające min 2,5m,</w:t>
      </w:r>
    </w:p>
    <w:p w14:paraId="7886ED9A" w14:textId="77777777" w:rsidR="0041272E" w:rsidRPr="0041272E" w:rsidRDefault="0041272E" w:rsidP="0041272E">
      <w:pPr>
        <w:spacing w:line="276" w:lineRule="auto"/>
        <w:jc w:val="both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Wkładki QSFP+ 40Gbit – 4 szt.,</w:t>
      </w:r>
    </w:p>
    <w:p w14:paraId="6B5630F7" w14:textId="77777777" w:rsidR="0041272E" w:rsidRPr="0041272E" w:rsidRDefault="0041272E" w:rsidP="0041272E">
      <w:pPr>
        <w:spacing w:line="276" w:lineRule="auto"/>
        <w:jc w:val="both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Kable MTP kompatybilne z powyższymi wkładkami, 20m – 2szt.,</w:t>
      </w:r>
    </w:p>
    <w:p w14:paraId="64A17607" w14:textId="77777777" w:rsidR="0041272E" w:rsidRDefault="0041272E" w:rsidP="0041272E">
      <w:pPr>
        <w:spacing w:line="276" w:lineRule="auto"/>
        <w:jc w:val="both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Kable twinax QSFP+ 2m – 2szt.,</w:t>
      </w:r>
    </w:p>
    <w:p w14:paraId="537F0ADA" w14:textId="77777777" w:rsidR="0041272E" w:rsidRPr="0041272E" w:rsidRDefault="0041272E" w:rsidP="0041272E">
      <w:pPr>
        <w:spacing w:line="276" w:lineRule="auto"/>
        <w:jc w:val="both"/>
        <w:rPr>
          <w:sz w:val="22"/>
          <w:szCs w:val="22"/>
        </w:rPr>
      </w:pPr>
    </w:p>
    <w:p w14:paraId="2139E5F4" w14:textId="77777777" w:rsidR="0041272E" w:rsidRPr="0041272E" w:rsidRDefault="0041272E" w:rsidP="0041272E">
      <w:pPr>
        <w:spacing w:line="276" w:lineRule="auto"/>
        <w:jc w:val="both"/>
        <w:rPr>
          <w:b/>
          <w:bCs/>
          <w:sz w:val="22"/>
          <w:szCs w:val="22"/>
        </w:rPr>
      </w:pPr>
      <w:r w:rsidRPr="0041272E">
        <w:rPr>
          <w:b/>
          <w:bCs/>
          <w:sz w:val="22"/>
          <w:szCs w:val="22"/>
        </w:rPr>
        <w:t>Komputer administratora sieci LAN:</w:t>
      </w:r>
    </w:p>
    <w:p w14:paraId="45377B56" w14:textId="00F6B3D0" w:rsidR="0041272E" w:rsidRDefault="0041272E" w:rsidP="0041272E">
      <w:pPr>
        <w:spacing w:line="276" w:lineRule="auto"/>
        <w:jc w:val="both"/>
        <w:rPr>
          <w:sz w:val="22"/>
          <w:szCs w:val="22"/>
        </w:rPr>
      </w:pPr>
      <w:r w:rsidRPr="0041272E">
        <w:rPr>
          <w:sz w:val="22"/>
          <w:szCs w:val="22"/>
        </w:rPr>
        <w:t xml:space="preserve">Procesor minimum 10 rdzeni, o taktowaniu bazowym min 3,4GHz, wbudowanym 16-rdzeniowym układem graficznym osiągający w teście CPU PassMark wynik nie mniej niż 21 700 punktów. Wynik dostępny na stronie </w:t>
      </w:r>
      <w:hyperlink r:id="rId9" w:history="1">
        <w:r w:rsidRPr="001F31D6">
          <w:rPr>
            <w:rStyle w:val="Hipercze"/>
            <w:sz w:val="22"/>
            <w:szCs w:val="22"/>
          </w:rPr>
          <w:t>https://cpubenchmark.net</w:t>
        </w:r>
      </w:hyperlink>
      <w:r w:rsidRPr="0041272E">
        <w:rPr>
          <w:sz w:val="22"/>
          <w:szCs w:val="22"/>
        </w:rPr>
        <w:t>.</w:t>
      </w:r>
    </w:p>
    <w:p w14:paraId="0AA75F42" w14:textId="77777777" w:rsidR="0041272E" w:rsidRPr="0041272E" w:rsidRDefault="0041272E" w:rsidP="0041272E">
      <w:pPr>
        <w:spacing w:line="276" w:lineRule="auto"/>
        <w:jc w:val="both"/>
        <w:rPr>
          <w:sz w:val="22"/>
          <w:szCs w:val="22"/>
        </w:rPr>
      </w:pPr>
    </w:p>
    <w:p w14:paraId="7C8366D5" w14:textId="77777777" w:rsidR="0041272E" w:rsidRDefault="0041272E" w:rsidP="0041272E">
      <w:pPr>
        <w:spacing w:line="276" w:lineRule="auto"/>
        <w:jc w:val="both"/>
        <w:rPr>
          <w:sz w:val="22"/>
          <w:szCs w:val="22"/>
        </w:rPr>
      </w:pPr>
      <w:r w:rsidRPr="0041272E">
        <w:rPr>
          <w:sz w:val="22"/>
          <w:szCs w:val="22"/>
        </w:rPr>
        <w:t>Wyposażony w pamięć RAM 32GB, dysk SSD 1TB, kartę LAN 10Gbit Eth.</w:t>
      </w:r>
    </w:p>
    <w:p w14:paraId="41AC9E14" w14:textId="77777777" w:rsidR="0041272E" w:rsidRPr="0041272E" w:rsidRDefault="0041272E" w:rsidP="0041272E">
      <w:pPr>
        <w:spacing w:line="276" w:lineRule="auto"/>
        <w:jc w:val="both"/>
        <w:rPr>
          <w:sz w:val="22"/>
          <w:szCs w:val="22"/>
        </w:rPr>
      </w:pPr>
    </w:p>
    <w:p w14:paraId="580CFC5A" w14:textId="77777777" w:rsidR="0041272E" w:rsidRPr="0041272E" w:rsidRDefault="0041272E" w:rsidP="0041272E">
      <w:pPr>
        <w:spacing w:line="276" w:lineRule="auto"/>
        <w:jc w:val="both"/>
        <w:rPr>
          <w:sz w:val="22"/>
          <w:szCs w:val="22"/>
        </w:rPr>
      </w:pPr>
      <w:r w:rsidRPr="0041272E">
        <w:rPr>
          <w:sz w:val="22"/>
          <w:szCs w:val="22"/>
        </w:rPr>
        <w:t xml:space="preserve">Porty: min. 4 porty Thunderbolt, HDMI, 2x USB A, klawiatura bezprzewodowa z akumulatorem i czytnikiem linii papilarnych, touchpad obsługujący gesty. </w:t>
      </w:r>
    </w:p>
    <w:p w14:paraId="2EE8CCF4" w14:textId="77777777" w:rsidR="0041272E" w:rsidRDefault="0041272E" w:rsidP="0041272E">
      <w:pPr>
        <w:spacing w:line="276" w:lineRule="auto"/>
        <w:jc w:val="both"/>
        <w:rPr>
          <w:sz w:val="22"/>
          <w:szCs w:val="22"/>
        </w:rPr>
      </w:pPr>
    </w:p>
    <w:p w14:paraId="0539F605" w14:textId="16394A6C" w:rsidR="0041272E" w:rsidRDefault="0041272E" w:rsidP="0041272E">
      <w:pPr>
        <w:spacing w:line="276" w:lineRule="auto"/>
        <w:jc w:val="both"/>
        <w:rPr>
          <w:sz w:val="22"/>
          <w:szCs w:val="22"/>
        </w:rPr>
      </w:pPr>
      <w:r w:rsidRPr="0041272E">
        <w:rPr>
          <w:sz w:val="22"/>
          <w:szCs w:val="22"/>
        </w:rPr>
        <w:t>Monitor 2szt: 32”; IPS; jasność 400cd/m2; kontrast statyczny 1200:1; kolory 16,7mln; porty: hdmi x2, usb hub x4, słuchawkowe; redukcja niebieskiego światła; wbudowane głośniki; regulacja wysokości, pochylenia; przewody zasilający hdmi, DP-thunderbolt, uchwyt biurkowy obsługujący z regulacją wysokości, kąta pochylenia, obsługujący oferowane monitory.</w:t>
      </w:r>
    </w:p>
    <w:p w14:paraId="37DCDDBF" w14:textId="77777777" w:rsidR="0041272E" w:rsidRPr="0041272E" w:rsidRDefault="0041272E" w:rsidP="0041272E">
      <w:pPr>
        <w:spacing w:line="276" w:lineRule="auto"/>
        <w:jc w:val="both"/>
        <w:rPr>
          <w:sz w:val="22"/>
          <w:szCs w:val="22"/>
        </w:rPr>
      </w:pPr>
    </w:p>
    <w:p w14:paraId="1B9FD1D2" w14:textId="77777777" w:rsidR="0041272E" w:rsidRDefault="0041272E" w:rsidP="0041272E">
      <w:pPr>
        <w:spacing w:line="276" w:lineRule="auto"/>
        <w:jc w:val="both"/>
        <w:rPr>
          <w:sz w:val="22"/>
          <w:szCs w:val="22"/>
        </w:rPr>
      </w:pPr>
      <w:r w:rsidRPr="0041272E">
        <w:rPr>
          <w:sz w:val="22"/>
          <w:szCs w:val="22"/>
        </w:rPr>
        <w:t>Zestaw 2 kluczy Yubikey 5C NFC – podany rodzaj kluczy jest już stosowany w dziale Zamawiającego i zakup kolejnego zestawu stanowi uzupełnienie istniejącego mechanizmu logowania. W przypadku zaoferowania rozwiązania równoważnego, w celu zachowania spójności technologicznej należy dostarczyć dodatkowo 3 podwójne zestawy kluczy. Klucze poza możliwością logowania z kluczem włożonym do portu USB lub zbliżeniowo z technologią NFC, klucze muszą umawiać przechowywanie kluczy GPG, logowania SSH.</w:t>
      </w:r>
    </w:p>
    <w:p w14:paraId="6E5EABDF" w14:textId="77777777" w:rsidR="0041272E" w:rsidRPr="0041272E" w:rsidRDefault="0041272E" w:rsidP="0041272E">
      <w:pPr>
        <w:spacing w:line="276" w:lineRule="auto"/>
        <w:jc w:val="both"/>
        <w:rPr>
          <w:sz w:val="22"/>
          <w:szCs w:val="22"/>
        </w:rPr>
      </w:pPr>
    </w:p>
    <w:p w14:paraId="5D411B03" w14:textId="77777777" w:rsidR="0041272E" w:rsidRPr="0041272E" w:rsidRDefault="0041272E" w:rsidP="0041272E">
      <w:pPr>
        <w:spacing w:line="276" w:lineRule="auto"/>
        <w:jc w:val="both"/>
        <w:rPr>
          <w:b/>
          <w:bCs/>
          <w:sz w:val="22"/>
          <w:szCs w:val="22"/>
        </w:rPr>
      </w:pPr>
      <w:r w:rsidRPr="0041272E">
        <w:rPr>
          <w:b/>
          <w:bCs/>
          <w:sz w:val="22"/>
          <w:szCs w:val="22"/>
        </w:rPr>
        <w:t>Zadania związane z dostawą:</w:t>
      </w:r>
    </w:p>
    <w:p w14:paraId="25B624FF" w14:textId="77777777" w:rsidR="0041272E" w:rsidRPr="0041272E" w:rsidRDefault="0041272E" w:rsidP="0041272E">
      <w:pPr>
        <w:spacing w:line="276" w:lineRule="auto"/>
        <w:jc w:val="both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Dostawa i montaż w szafie rack Zamawiającego;</w:t>
      </w:r>
    </w:p>
    <w:p w14:paraId="57B61B7C" w14:textId="77777777" w:rsidR="0041272E" w:rsidRPr="0041272E" w:rsidRDefault="0041272E" w:rsidP="0041272E">
      <w:pPr>
        <w:spacing w:line="276" w:lineRule="auto"/>
        <w:jc w:val="both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Uruchomienie, konfiguracja i podłączenie do sieci zamawiającego.</w:t>
      </w:r>
    </w:p>
    <w:p w14:paraId="00493D84" w14:textId="77777777" w:rsidR="0041272E" w:rsidRPr="0041272E" w:rsidRDefault="0041272E" w:rsidP="0041272E">
      <w:pPr>
        <w:spacing w:line="276" w:lineRule="auto"/>
        <w:jc w:val="both"/>
        <w:rPr>
          <w:sz w:val="22"/>
          <w:szCs w:val="22"/>
        </w:rPr>
      </w:pPr>
      <w:r w:rsidRPr="0041272E">
        <w:rPr>
          <w:sz w:val="22"/>
          <w:szCs w:val="22"/>
        </w:rPr>
        <w:t>Serwis, gwarancja, wsparcie techniczne:</w:t>
      </w:r>
    </w:p>
    <w:p w14:paraId="14C99FC9" w14:textId="0126774B" w:rsidR="0041272E" w:rsidRPr="0041272E" w:rsidRDefault="0041272E" w:rsidP="0041272E">
      <w:pPr>
        <w:spacing w:line="276" w:lineRule="auto"/>
        <w:jc w:val="both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</w:r>
      <w:r>
        <w:rPr>
          <w:sz w:val="22"/>
          <w:szCs w:val="22"/>
        </w:rPr>
        <w:t>min</w:t>
      </w:r>
      <w:r w:rsidRPr="00BF39B8">
        <w:rPr>
          <w:sz w:val="22"/>
          <w:szCs w:val="22"/>
        </w:rPr>
        <w:t>. 60 miesięcy</w:t>
      </w:r>
      <w:r w:rsidRPr="0041272E">
        <w:rPr>
          <w:sz w:val="22"/>
          <w:szCs w:val="22"/>
        </w:rPr>
        <w:t xml:space="preserve"> gwarancji producenta przełącznika w trybie naprawy w miejscu instalacji z gwarantowanym czasem skutecznej naprawy przełącznika najpóźniej w następnym dniu roboczym od zgłoszenia usterki (tzw. NBD Fixtime);</w:t>
      </w:r>
    </w:p>
    <w:p w14:paraId="1603A9A8" w14:textId="1707B3A3" w:rsidR="0041272E" w:rsidRPr="0041272E" w:rsidRDefault="0041272E" w:rsidP="0041272E">
      <w:pPr>
        <w:spacing w:line="276" w:lineRule="auto"/>
        <w:jc w:val="both"/>
        <w:rPr>
          <w:strike/>
          <w:color w:val="FF0000"/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 xml:space="preserve">Przełącznik musi być fabrycznie nowy </w:t>
      </w:r>
    </w:p>
    <w:p w14:paraId="25904664" w14:textId="1D8337A7" w:rsidR="0041272E" w:rsidRPr="0041272E" w:rsidRDefault="0041272E" w:rsidP="0041272E">
      <w:pPr>
        <w:spacing w:line="276" w:lineRule="auto"/>
        <w:jc w:val="both"/>
        <w:rPr>
          <w:strike/>
          <w:color w:val="FF0000"/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 xml:space="preserve">Możliwość skutecznego zgłaszania usterek w trybie całodobowym, 7 dni w tygodniu, również w dni świąteczne. Zgłoszenia muszą być akceptowane przez producenta zarówno drogą e-mail, jak również drogą telefoniczną (ogólnodostępna linia telefoniczna z obsługą w języku polskim, w polskiej strefie numeracyjnej. Nie dopuszcza się numerów o podwyższonej płatności), linia telefoniczna musi być czynna 24 godziny przez 7 dni w tygodniu. </w:t>
      </w:r>
    </w:p>
    <w:p w14:paraId="2AE92461" w14:textId="77777777" w:rsidR="0041272E" w:rsidRPr="0041272E" w:rsidRDefault="0041272E" w:rsidP="0041272E">
      <w:pPr>
        <w:spacing w:line="276" w:lineRule="auto"/>
        <w:jc w:val="both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 xml:space="preserve">Przełącznik musi umożliwiać konfigurację i uruchomienie dedykowanej funkcji automatycznego powiadomienia serwisu producenta o usterce przez samo urządzenie. Funkcjonalność musi pozwalać na otwarcie zgłoszenia serwisowego w bazie serwisowej producenta zgodnie z wymaganym w specyfikacji poziomem wsparcia technicznego. Oferowana funkcjonalność musi również umożliwiać konfigurację i uruchomienie zdalnego dostępu do przełącznika bezpośrednio przez producenta. </w:t>
      </w:r>
    </w:p>
    <w:p w14:paraId="4D25762D" w14:textId="77777777" w:rsidR="0041272E" w:rsidRPr="0041272E" w:rsidRDefault="0041272E" w:rsidP="0041272E">
      <w:pPr>
        <w:spacing w:line="276" w:lineRule="auto"/>
        <w:jc w:val="both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W celu zapewnienia odpowiedniego SLA, jako element odbioru technicznego przełączników wymaga się dostarczenia potwierdzenia Producenta przełączników o okresie obowiązywania gwaran</w:t>
      </w:r>
      <w:r w:rsidRPr="0041272E">
        <w:rPr>
          <w:sz w:val="22"/>
          <w:szCs w:val="22"/>
        </w:rPr>
        <w:lastRenderedPageBreak/>
        <w:t>cji, reżimie naprawy oraz odpowiednie dane kontaktowe uprawnionego przedstawiciela Zamawiającego zostały zgłoszone przez Wykonawcę do Producenta serwera celem konfiguracji proaktywnego wsparcia/kontaktu w przypadku wystąpienia usterki. Dane zostaną podane przez Zamawiającego z minimum 14 dniowym wyprzedzeniem przed dniem odbioru sprzętu);</w:t>
      </w:r>
    </w:p>
    <w:p w14:paraId="31338D7E" w14:textId="77777777" w:rsidR="0041272E" w:rsidRPr="0041272E" w:rsidRDefault="0041272E" w:rsidP="0041272E">
      <w:pPr>
        <w:spacing w:line="276" w:lineRule="auto"/>
        <w:jc w:val="both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Dostępność części zamiennych przez 5 lat od momentu zakupu;</w:t>
      </w:r>
    </w:p>
    <w:p w14:paraId="21C7D8E4" w14:textId="77777777" w:rsidR="0041272E" w:rsidRPr="0041272E" w:rsidRDefault="0041272E" w:rsidP="0041272E">
      <w:pPr>
        <w:spacing w:line="276" w:lineRule="auto"/>
        <w:jc w:val="both"/>
        <w:rPr>
          <w:sz w:val="22"/>
          <w:szCs w:val="22"/>
        </w:rPr>
      </w:pPr>
      <w:r w:rsidRPr="0041272E">
        <w:rPr>
          <w:sz w:val="22"/>
          <w:szCs w:val="22"/>
        </w:rPr>
        <w:t>-</w:t>
      </w:r>
      <w:r w:rsidRPr="0041272E">
        <w:rPr>
          <w:sz w:val="22"/>
          <w:szCs w:val="22"/>
        </w:rPr>
        <w:tab/>
        <w:t>Wymagana jest bezpłatna dostępność poprawek i aktualizacji Firmware w trakcie obowiązywania gwarancji producenta</w:t>
      </w:r>
    </w:p>
    <w:p w14:paraId="2DC46AD9" w14:textId="77777777" w:rsidR="00AA75F3" w:rsidRPr="00AA75F3" w:rsidRDefault="00AA75F3" w:rsidP="00AA75F3">
      <w:pPr>
        <w:spacing w:line="276" w:lineRule="auto"/>
        <w:rPr>
          <w:sz w:val="22"/>
          <w:szCs w:val="22"/>
        </w:rPr>
      </w:pPr>
    </w:p>
    <w:p w14:paraId="66EEBFA7" w14:textId="77777777" w:rsidR="00AA75F3" w:rsidRDefault="00AA75F3" w:rsidP="002F02A9">
      <w:pPr>
        <w:spacing w:line="276" w:lineRule="auto"/>
        <w:jc w:val="both"/>
        <w:rPr>
          <w:sz w:val="22"/>
          <w:szCs w:val="22"/>
        </w:rPr>
      </w:pPr>
    </w:p>
    <w:p w14:paraId="0B4916AB" w14:textId="77777777" w:rsidR="00D20923" w:rsidRPr="00DC49D9" w:rsidRDefault="00D20923" w:rsidP="00D20923">
      <w:pPr>
        <w:spacing w:line="276" w:lineRule="auto"/>
        <w:rPr>
          <w:sz w:val="22"/>
          <w:szCs w:val="22"/>
        </w:rPr>
      </w:pPr>
    </w:p>
    <w:p w14:paraId="55DD2B44" w14:textId="77777777" w:rsidR="001C718A" w:rsidRDefault="001C718A" w:rsidP="001C718A">
      <w:pPr>
        <w:ind w:left="426"/>
      </w:pPr>
    </w:p>
    <w:p w14:paraId="20D1C5F1" w14:textId="77777777" w:rsidR="001C718A" w:rsidRDefault="001C718A" w:rsidP="001C718A">
      <w:pPr>
        <w:ind w:left="426"/>
      </w:pPr>
    </w:p>
    <w:p w14:paraId="2AA37A28" w14:textId="77777777" w:rsidR="001C718A" w:rsidRDefault="001C718A" w:rsidP="001C718A">
      <w:pPr>
        <w:ind w:left="426"/>
      </w:pPr>
    </w:p>
    <w:p w14:paraId="5C920E92" w14:textId="77777777" w:rsidR="001C718A" w:rsidRDefault="001C718A" w:rsidP="001C718A">
      <w:pPr>
        <w:pStyle w:val="Akapitzlist"/>
        <w:ind w:left="426"/>
      </w:pPr>
    </w:p>
    <w:p w14:paraId="6A45E029" w14:textId="77777777" w:rsidR="001C718A" w:rsidRDefault="001C718A" w:rsidP="001C718A">
      <w:pPr>
        <w:pStyle w:val="Akapitzlist"/>
        <w:ind w:left="426"/>
      </w:pPr>
    </w:p>
    <w:p w14:paraId="15B57F08" w14:textId="77777777" w:rsidR="005C52DC" w:rsidRPr="009E6779" w:rsidRDefault="005C52DC" w:rsidP="001C718A">
      <w:pPr>
        <w:pStyle w:val="Default"/>
        <w:jc w:val="both"/>
        <w:rPr>
          <w:b/>
          <w:sz w:val="20"/>
        </w:rPr>
      </w:pPr>
    </w:p>
    <w:sectPr w:rsidR="005C52DC" w:rsidRPr="009E6779" w:rsidSect="00254DAC">
      <w:footerReference w:type="even" r:id="rId10"/>
      <w:footerReference w:type="default" r:id="rId11"/>
      <w:headerReference w:type="first" r:id="rId12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C724" w14:textId="77777777" w:rsidR="009A38D6" w:rsidRDefault="009A38D6">
      <w:r>
        <w:separator/>
      </w:r>
    </w:p>
  </w:endnote>
  <w:endnote w:type="continuationSeparator" w:id="0">
    <w:p w14:paraId="362DAE0C" w14:textId="77777777" w:rsidR="009A38D6" w:rsidRDefault="009A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7786" w14:textId="77777777" w:rsidR="00BC5A64" w:rsidRDefault="005F3CE4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C5A6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0C3356" w14:textId="77777777" w:rsidR="00BC5A64" w:rsidRDefault="00BC5A64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47567"/>
      <w:docPartObj>
        <w:docPartGallery w:val="Page Numbers (Bottom of Page)"/>
        <w:docPartUnique/>
      </w:docPartObj>
    </w:sdtPr>
    <w:sdtContent>
      <w:p w14:paraId="6B4B86F9" w14:textId="77777777" w:rsidR="00372907" w:rsidRDefault="005F3CE4">
        <w:pPr>
          <w:pStyle w:val="Stopka"/>
          <w:jc w:val="right"/>
        </w:pPr>
        <w:r>
          <w:fldChar w:fldCharType="begin"/>
        </w:r>
        <w:r w:rsidR="00D80891">
          <w:instrText xml:space="preserve"> PAGE   \* MERGEFORMAT </w:instrText>
        </w:r>
        <w:r>
          <w:fldChar w:fldCharType="separate"/>
        </w:r>
        <w:r w:rsidR="001A575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4B85FDC3" w14:textId="77777777" w:rsidR="00BC5A64" w:rsidRDefault="00BC5A64" w:rsidP="004061F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F7A40" w14:textId="77777777" w:rsidR="009A38D6" w:rsidRDefault="009A38D6">
      <w:r>
        <w:separator/>
      </w:r>
    </w:p>
  </w:footnote>
  <w:footnote w:type="continuationSeparator" w:id="0">
    <w:p w14:paraId="77396CDF" w14:textId="77777777" w:rsidR="009A38D6" w:rsidRDefault="009A3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E483" w14:textId="0E4AA464" w:rsidR="00BC5A64" w:rsidRDefault="00BC5A64" w:rsidP="00BC536D">
    <w:pPr>
      <w:jc w:val="both"/>
    </w:pPr>
    <w:bookmarkStart w:id="2" w:name="_Hlk503780267"/>
    <w:bookmarkStart w:id="3" w:name="_Hlk503780268"/>
    <w:bookmarkStart w:id="4" w:name="_Hlk503780269"/>
    <w:bookmarkStart w:id="5" w:name="_Hlk503780270"/>
    <w:bookmarkStart w:id="6" w:name="_Hlk503780271"/>
    <w:bookmarkStart w:id="7" w:name="_Hlk503780272"/>
    <w:bookmarkStart w:id="8" w:name="_Hlk503780273"/>
    <w:bookmarkStart w:id="9" w:name="_Hlk503780274"/>
    <w:bookmarkStart w:id="10" w:name="_Hlk503780275"/>
    <w:bookmarkStart w:id="11" w:name="_Hlk503780276"/>
    <w:bookmarkStart w:id="12" w:name="_Hlk503780277"/>
    <w:bookmarkStart w:id="13" w:name="_Hlk503780278"/>
    <w:bookmarkStart w:id="14" w:name="_Hlk503780279"/>
    <w:bookmarkStart w:id="15" w:name="_Hlk503780280"/>
    <w:bookmarkStart w:id="16" w:name="_Hlk503780281"/>
    <w:bookmarkStart w:id="17" w:name="_Hlk503780282"/>
    <w:bookmarkStart w:id="18" w:name="_Hlk503780283"/>
    <w:bookmarkStart w:id="19" w:name="_Hlk503780284"/>
    <w:bookmarkStart w:id="20" w:name="_Hlk503780285"/>
    <w:bookmarkStart w:id="21" w:name="_Hlk503780286"/>
    <w:r>
      <w:rPr>
        <w:noProof/>
      </w:rPr>
      <w:drawing>
        <wp:inline distT="0" distB="0" distL="0" distR="0" wp14:anchorId="3370F1F3" wp14:editId="0EFEB579">
          <wp:extent cx="5715000" cy="476250"/>
          <wp:effectExtent l="19050" t="0" r="0" b="0"/>
          <wp:docPr id="2" name="Obraz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7972D2F" w14:textId="77777777" w:rsidR="00BC5A64" w:rsidRPr="0032130C" w:rsidRDefault="00BC5A64" w:rsidP="00713C3F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 wp14:anchorId="5C848D4A" wp14:editId="642D41C6">
          <wp:extent cx="5715000" cy="47625"/>
          <wp:effectExtent l="19050" t="0" r="0" b="0"/>
          <wp:docPr id="3" name="Obraz 3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14:paraId="2DAD5BBC" w14:textId="77777777" w:rsidR="00BC5A64" w:rsidRPr="00713C3F" w:rsidRDefault="00BC5A64" w:rsidP="00713C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15C"/>
    <w:multiLevelType w:val="hybridMultilevel"/>
    <w:tmpl w:val="43265BA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D1EC6"/>
    <w:multiLevelType w:val="hybridMultilevel"/>
    <w:tmpl w:val="E066607C"/>
    <w:lvl w:ilvl="0" w:tplc="F2DA1528">
      <w:start w:val="1"/>
      <w:numFmt w:val="decimal"/>
      <w:lvlText w:val="%1."/>
      <w:lvlJc w:val="left"/>
      <w:pPr>
        <w:ind w:left="6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3EB7C34"/>
    <w:multiLevelType w:val="hybridMultilevel"/>
    <w:tmpl w:val="2A08C964"/>
    <w:lvl w:ilvl="0" w:tplc="8B3E6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40B06"/>
    <w:multiLevelType w:val="hybridMultilevel"/>
    <w:tmpl w:val="434C0AD4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833E5"/>
    <w:multiLevelType w:val="hybridMultilevel"/>
    <w:tmpl w:val="2334F4FA"/>
    <w:lvl w:ilvl="0" w:tplc="9CEA55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97432"/>
    <w:multiLevelType w:val="hybridMultilevel"/>
    <w:tmpl w:val="256A9B8A"/>
    <w:lvl w:ilvl="0" w:tplc="C61CD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84DFD"/>
    <w:multiLevelType w:val="hybridMultilevel"/>
    <w:tmpl w:val="5D68C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767F1"/>
    <w:multiLevelType w:val="hybridMultilevel"/>
    <w:tmpl w:val="9CD63B0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37FCB"/>
    <w:multiLevelType w:val="hybridMultilevel"/>
    <w:tmpl w:val="E60E5BAC"/>
    <w:lvl w:ilvl="0" w:tplc="36C46EF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1303C"/>
    <w:multiLevelType w:val="hybridMultilevel"/>
    <w:tmpl w:val="9CD63B0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35647F"/>
    <w:multiLevelType w:val="hybridMultilevel"/>
    <w:tmpl w:val="4AB43822"/>
    <w:lvl w:ilvl="0" w:tplc="C61CD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A6CD5"/>
    <w:multiLevelType w:val="hybridMultilevel"/>
    <w:tmpl w:val="EF68F4AE"/>
    <w:lvl w:ilvl="0" w:tplc="C61CD5B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27E36FCB"/>
    <w:multiLevelType w:val="hybridMultilevel"/>
    <w:tmpl w:val="9CD63B0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0B0502"/>
    <w:multiLevelType w:val="hybridMultilevel"/>
    <w:tmpl w:val="B7C82BA6"/>
    <w:lvl w:ilvl="0" w:tplc="C61CD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B5E6A"/>
    <w:multiLevelType w:val="hybridMultilevel"/>
    <w:tmpl w:val="6F6AB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E71AA7"/>
    <w:multiLevelType w:val="hybridMultilevel"/>
    <w:tmpl w:val="62D85E6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3E2236"/>
    <w:multiLevelType w:val="hybridMultilevel"/>
    <w:tmpl w:val="8770669C"/>
    <w:lvl w:ilvl="0" w:tplc="1AF6C16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8560F2"/>
    <w:multiLevelType w:val="hybridMultilevel"/>
    <w:tmpl w:val="DE7A71B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4F10AC"/>
    <w:multiLevelType w:val="hybridMultilevel"/>
    <w:tmpl w:val="9CD63B0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455910"/>
    <w:multiLevelType w:val="hybridMultilevel"/>
    <w:tmpl w:val="27509154"/>
    <w:lvl w:ilvl="0" w:tplc="C61CD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E5ED9"/>
    <w:multiLevelType w:val="hybridMultilevel"/>
    <w:tmpl w:val="0180F596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1A563B"/>
    <w:multiLevelType w:val="hybridMultilevel"/>
    <w:tmpl w:val="9FD41288"/>
    <w:lvl w:ilvl="0" w:tplc="C61CD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8289D"/>
    <w:multiLevelType w:val="hybridMultilevel"/>
    <w:tmpl w:val="722A5256"/>
    <w:lvl w:ilvl="0" w:tplc="C61CD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C0B02"/>
    <w:multiLevelType w:val="hybridMultilevel"/>
    <w:tmpl w:val="D80A92E4"/>
    <w:lvl w:ilvl="0" w:tplc="C61CD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E7FB8"/>
    <w:multiLevelType w:val="hybridMultilevel"/>
    <w:tmpl w:val="0562D74A"/>
    <w:lvl w:ilvl="0" w:tplc="CA0853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A634D"/>
    <w:multiLevelType w:val="hybridMultilevel"/>
    <w:tmpl w:val="A0B0ECA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A4293B"/>
    <w:multiLevelType w:val="hybridMultilevel"/>
    <w:tmpl w:val="D53279B6"/>
    <w:lvl w:ilvl="0" w:tplc="C61CD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8628A"/>
    <w:multiLevelType w:val="hybridMultilevel"/>
    <w:tmpl w:val="F5460DE8"/>
    <w:lvl w:ilvl="0" w:tplc="C61CD5BA">
      <w:start w:val="1"/>
      <w:numFmt w:val="bullet"/>
      <w:lvlText w:val=""/>
      <w:lvlJc w:val="left"/>
      <w:pPr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28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FCE53E9"/>
    <w:multiLevelType w:val="hybridMultilevel"/>
    <w:tmpl w:val="9B243BEC"/>
    <w:lvl w:ilvl="0" w:tplc="C61CD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63C9E"/>
    <w:multiLevelType w:val="hybridMultilevel"/>
    <w:tmpl w:val="9CD63B0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7F26F4"/>
    <w:multiLevelType w:val="hybridMultilevel"/>
    <w:tmpl w:val="2CF4E344"/>
    <w:lvl w:ilvl="0" w:tplc="C61CD5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2EB5532"/>
    <w:multiLevelType w:val="hybridMultilevel"/>
    <w:tmpl w:val="4EE89A26"/>
    <w:lvl w:ilvl="0" w:tplc="C61CD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61745"/>
    <w:multiLevelType w:val="hybridMultilevel"/>
    <w:tmpl w:val="3B0CC1D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272503"/>
    <w:multiLevelType w:val="hybridMultilevel"/>
    <w:tmpl w:val="75A0D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5799A"/>
    <w:multiLevelType w:val="hybridMultilevel"/>
    <w:tmpl w:val="7068A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50FBE"/>
    <w:multiLevelType w:val="hybridMultilevel"/>
    <w:tmpl w:val="F7344284"/>
    <w:lvl w:ilvl="0" w:tplc="7C6829D4">
      <w:start w:val="1"/>
      <w:numFmt w:val="decimal"/>
      <w:lvlText w:val="%1."/>
      <w:lvlJc w:val="left"/>
      <w:pPr>
        <w:ind w:left="102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7" w15:restartNumberingAfterBreak="0">
    <w:nsid w:val="5FCF4CD7"/>
    <w:multiLevelType w:val="hybridMultilevel"/>
    <w:tmpl w:val="17C64864"/>
    <w:lvl w:ilvl="0" w:tplc="C61CD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F746BF"/>
    <w:multiLevelType w:val="hybridMultilevel"/>
    <w:tmpl w:val="9EC8F5EA"/>
    <w:lvl w:ilvl="0" w:tplc="C61CD5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414347"/>
    <w:multiLevelType w:val="hybridMultilevel"/>
    <w:tmpl w:val="84122B7C"/>
    <w:lvl w:ilvl="0" w:tplc="6762B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BA37AE"/>
    <w:multiLevelType w:val="hybridMultilevel"/>
    <w:tmpl w:val="1D94416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F7606E"/>
    <w:multiLevelType w:val="hybridMultilevel"/>
    <w:tmpl w:val="4288DE96"/>
    <w:lvl w:ilvl="0" w:tplc="C61CD5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667D6F"/>
    <w:multiLevelType w:val="hybridMultilevel"/>
    <w:tmpl w:val="B08671C8"/>
    <w:lvl w:ilvl="0" w:tplc="C61CD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61CD5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526995"/>
    <w:multiLevelType w:val="hybridMultilevel"/>
    <w:tmpl w:val="A746B956"/>
    <w:lvl w:ilvl="0" w:tplc="C61CD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0D788C"/>
    <w:multiLevelType w:val="multilevel"/>
    <w:tmpl w:val="DC52BC6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45" w15:restartNumberingAfterBreak="0">
    <w:nsid w:val="78E529EF"/>
    <w:multiLevelType w:val="multilevel"/>
    <w:tmpl w:val="F74CCC5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2960" w:hanging="1440"/>
      </w:pPr>
    </w:lvl>
  </w:abstractNum>
  <w:abstractNum w:abstractNumId="46" w15:restartNumberingAfterBreak="0">
    <w:nsid w:val="7AD20D02"/>
    <w:multiLevelType w:val="hybridMultilevel"/>
    <w:tmpl w:val="D3BC4BEC"/>
    <w:lvl w:ilvl="0" w:tplc="DFB8154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 w15:restartNumberingAfterBreak="0">
    <w:nsid w:val="7D102715"/>
    <w:multiLevelType w:val="hybridMultilevel"/>
    <w:tmpl w:val="31D0574E"/>
    <w:lvl w:ilvl="0" w:tplc="C61CD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906140">
    <w:abstractNumId w:val="28"/>
  </w:num>
  <w:num w:numId="2" w16cid:durableId="2119446386">
    <w:abstractNumId w:val="34"/>
  </w:num>
  <w:num w:numId="3" w16cid:durableId="1000155657">
    <w:abstractNumId w:val="8"/>
  </w:num>
  <w:num w:numId="4" w16cid:durableId="621111365">
    <w:abstractNumId w:val="2"/>
  </w:num>
  <w:num w:numId="5" w16cid:durableId="925186867">
    <w:abstractNumId w:val="36"/>
  </w:num>
  <w:num w:numId="6" w16cid:durableId="1872649178">
    <w:abstractNumId w:val="1"/>
  </w:num>
  <w:num w:numId="7" w16cid:durableId="1335571349">
    <w:abstractNumId w:val="46"/>
  </w:num>
  <w:num w:numId="8" w16cid:durableId="185645368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79587">
    <w:abstractNumId w:val="37"/>
  </w:num>
  <w:num w:numId="10" w16cid:durableId="1216967932">
    <w:abstractNumId w:val="24"/>
  </w:num>
  <w:num w:numId="11" w16cid:durableId="2108118610">
    <w:abstractNumId w:val="22"/>
  </w:num>
  <w:num w:numId="12" w16cid:durableId="730931778">
    <w:abstractNumId w:val="27"/>
  </w:num>
  <w:num w:numId="13" w16cid:durableId="1065834578">
    <w:abstractNumId w:val="11"/>
  </w:num>
  <w:num w:numId="14" w16cid:durableId="1466393794">
    <w:abstractNumId w:val="29"/>
  </w:num>
  <w:num w:numId="15" w16cid:durableId="982077834">
    <w:abstractNumId w:val="4"/>
  </w:num>
  <w:num w:numId="16" w16cid:durableId="720249338">
    <w:abstractNumId w:val="47"/>
  </w:num>
  <w:num w:numId="17" w16cid:durableId="476915860">
    <w:abstractNumId w:val="10"/>
  </w:num>
  <w:num w:numId="18" w16cid:durableId="471749073">
    <w:abstractNumId w:val="19"/>
  </w:num>
  <w:num w:numId="19" w16cid:durableId="1363166328">
    <w:abstractNumId w:val="43"/>
  </w:num>
  <w:num w:numId="20" w16cid:durableId="385572105">
    <w:abstractNumId w:val="26"/>
  </w:num>
  <w:num w:numId="21" w16cid:durableId="1518621020">
    <w:abstractNumId w:val="21"/>
  </w:num>
  <w:num w:numId="22" w16cid:durableId="1331372865">
    <w:abstractNumId w:val="42"/>
  </w:num>
  <w:num w:numId="23" w16cid:durableId="1264260206">
    <w:abstractNumId w:val="32"/>
  </w:num>
  <w:num w:numId="24" w16cid:durableId="1452551127">
    <w:abstractNumId w:val="5"/>
  </w:num>
  <w:num w:numId="25" w16cid:durableId="1324821500">
    <w:abstractNumId w:val="38"/>
  </w:num>
  <w:num w:numId="26" w16cid:durableId="234240889">
    <w:abstractNumId w:val="41"/>
  </w:num>
  <w:num w:numId="27" w16cid:durableId="1773083483">
    <w:abstractNumId w:val="6"/>
  </w:num>
  <w:num w:numId="28" w16cid:durableId="2115637170">
    <w:abstractNumId w:val="23"/>
  </w:num>
  <w:num w:numId="29" w16cid:durableId="1973293185">
    <w:abstractNumId w:val="31"/>
  </w:num>
  <w:num w:numId="30" w16cid:durableId="862330089">
    <w:abstractNumId w:val="13"/>
  </w:num>
  <w:num w:numId="31" w16cid:durableId="19881227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392173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24653400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9152287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8207817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001613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506736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919926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323337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05833640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027756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75251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72280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566684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7566588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298823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704270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68753080">
    <w:abstractNumId w:val="14"/>
  </w:num>
  <w:num w:numId="49" w16cid:durableId="1379890361">
    <w:abstractNumId w:val="17"/>
  </w:num>
  <w:num w:numId="50" w16cid:durableId="132334659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08C"/>
    <w:rsid w:val="00012564"/>
    <w:rsid w:val="0001268C"/>
    <w:rsid w:val="00015DDD"/>
    <w:rsid w:val="000170CE"/>
    <w:rsid w:val="00021736"/>
    <w:rsid w:val="00023593"/>
    <w:rsid w:val="00023B24"/>
    <w:rsid w:val="00024DD0"/>
    <w:rsid w:val="000318CA"/>
    <w:rsid w:val="000341B3"/>
    <w:rsid w:val="000366CC"/>
    <w:rsid w:val="00036D3F"/>
    <w:rsid w:val="000401D4"/>
    <w:rsid w:val="00045F6A"/>
    <w:rsid w:val="00047C6F"/>
    <w:rsid w:val="00053CC2"/>
    <w:rsid w:val="0005592A"/>
    <w:rsid w:val="00061939"/>
    <w:rsid w:val="000639C0"/>
    <w:rsid w:val="00063C42"/>
    <w:rsid w:val="000649D6"/>
    <w:rsid w:val="000676D2"/>
    <w:rsid w:val="00067798"/>
    <w:rsid w:val="000712E0"/>
    <w:rsid w:val="00071CAD"/>
    <w:rsid w:val="0007461A"/>
    <w:rsid w:val="000763AA"/>
    <w:rsid w:val="00077ABA"/>
    <w:rsid w:val="0008060A"/>
    <w:rsid w:val="00083730"/>
    <w:rsid w:val="000905A4"/>
    <w:rsid w:val="00090CE2"/>
    <w:rsid w:val="00094FD4"/>
    <w:rsid w:val="00097C74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5A9"/>
    <w:rsid w:val="000C4E2E"/>
    <w:rsid w:val="000C5341"/>
    <w:rsid w:val="000C59F6"/>
    <w:rsid w:val="000C6494"/>
    <w:rsid w:val="000D0F64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04C74"/>
    <w:rsid w:val="001116AC"/>
    <w:rsid w:val="00112445"/>
    <w:rsid w:val="001150C5"/>
    <w:rsid w:val="001158E0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10F4"/>
    <w:rsid w:val="00185E29"/>
    <w:rsid w:val="00186853"/>
    <w:rsid w:val="00190AB7"/>
    <w:rsid w:val="00193E97"/>
    <w:rsid w:val="00194BAC"/>
    <w:rsid w:val="00196E10"/>
    <w:rsid w:val="00196FE3"/>
    <w:rsid w:val="001A4D73"/>
    <w:rsid w:val="001A5750"/>
    <w:rsid w:val="001A7257"/>
    <w:rsid w:val="001A782B"/>
    <w:rsid w:val="001B038A"/>
    <w:rsid w:val="001B42E4"/>
    <w:rsid w:val="001B68E0"/>
    <w:rsid w:val="001C1AD5"/>
    <w:rsid w:val="001C3733"/>
    <w:rsid w:val="001C6983"/>
    <w:rsid w:val="001C718A"/>
    <w:rsid w:val="001D16BC"/>
    <w:rsid w:val="001D1B4D"/>
    <w:rsid w:val="001E0499"/>
    <w:rsid w:val="001E64FB"/>
    <w:rsid w:val="001E7FE4"/>
    <w:rsid w:val="001F2CF9"/>
    <w:rsid w:val="00205303"/>
    <w:rsid w:val="00206688"/>
    <w:rsid w:val="00207086"/>
    <w:rsid w:val="00207371"/>
    <w:rsid w:val="002169F0"/>
    <w:rsid w:val="00222139"/>
    <w:rsid w:val="002253EC"/>
    <w:rsid w:val="002347E9"/>
    <w:rsid w:val="00240785"/>
    <w:rsid w:val="00241DD3"/>
    <w:rsid w:val="002425B0"/>
    <w:rsid w:val="00242FE6"/>
    <w:rsid w:val="00243BFA"/>
    <w:rsid w:val="00244C6E"/>
    <w:rsid w:val="0024526F"/>
    <w:rsid w:val="00251C05"/>
    <w:rsid w:val="0025472A"/>
    <w:rsid w:val="00254C5C"/>
    <w:rsid w:val="00254DAC"/>
    <w:rsid w:val="00255CF5"/>
    <w:rsid w:val="0025609B"/>
    <w:rsid w:val="00260C67"/>
    <w:rsid w:val="00260D76"/>
    <w:rsid w:val="00261A87"/>
    <w:rsid w:val="00271672"/>
    <w:rsid w:val="00280A71"/>
    <w:rsid w:val="00283AB2"/>
    <w:rsid w:val="00294A1E"/>
    <w:rsid w:val="0029711F"/>
    <w:rsid w:val="00297830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FC1"/>
    <w:rsid w:val="002E6055"/>
    <w:rsid w:val="002E7663"/>
    <w:rsid w:val="002F02A9"/>
    <w:rsid w:val="002F2ADB"/>
    <w:rsid w:val="002F3492"/>
    <w:rsid w:val="002F66B6"/>
    <w:rsid w:val="00300D75"/>
    <w:rsid w:val="00302435"/>
    <w:rsid w:val="003119C8"/>
    <w:rsid w:val="00312292"/>
    <w:rsid w:val="00316B5E"/>
    <w:rsid w:val="00316C53"/>
    <w:rsid w:val="0032078D"/>
    <w:rsid w:val="0032128A"/>
    <w:rsid w:val="00321416"/>
    <w:rsid w:val="003304E0"/>
    <w:rsid w:val="003358AF"/>
    <w:rsid w:val="00340203"/>
    <w:rsid w:val="00346BC4"/>
    <w:rsid w:val="00346CA7"/>
    <w:rsid w:val="0034716E"/>
    <w:rsid w:val="0035032B"/>
    <w:rsid w:val="00352861"/>
    <w:rsid w:val="003659AD"/>
    <w:rsid w:val="00367DDA"/>
    <w:rsid w:val="00370486"/>
    <w:rsid w:val="003708CB"/>
    <w:rsid w:val="0037180E"/>
    <w:rsid w:val="00372907"/>
    <w:rsid w:val="00375CF2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4425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272E"/>
    <w:rsid w:val="00416CC2"/>
    <w:rsid w:val="00417E31"/>
    <w:rsid w:val="0042236E"/>
    <w:rsid w:val="0042500A"/>
    <w:rsid w:val="0042593F"/>
    <w:rsid w:val="00434479"/>
    <w:rsid w:val="004407D5"/>
    <w:rsid w:val="00441376"/>
    <w:rsid w:val="00442AF1"/>
    <w:rsid w:val="00445D55"/>
    <w:rsid w:val="004556C0"/>
    <w:rsid w:val="00456BC8"/>
    <w:rsid w:val="00462C2D"/>
    <w:rsid w:val="00463C92"/>
    <w:rsid w:val="00463E88"/>
    <w:rsid w:val="0046535C"/>
    <w:rsid w:val="00466260"/>
    <w:rsid w:val="0046702A"/>
    <w:rsid w:val="004716E4"/>
    <w:rsid w:val="00474879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25D8"/>
    <w:rsid w:val="004D37B4"/>
    <w:rsid w:val="004D74F9"/>
    <w:rsid w:val="004E79AB"/>
    <w:rsid w:val="004F1F2B"/>
    <w:rsid w:val="004F49CD"/>
    <w:rsid w:val="00500F77"/>
    <w:rsid w:val="00502519"/>
    <w:rsid w:val="00505564"/>
    <w:rsid w:val="0050652D"/>
    <w:rsid w:val="00507CDF"/>
    <w:rsid w:val="0051161E"/>
    <w:rsid w:val="00520A0D"/>
    <w:rsid w:val="0052268F"/>
    <w:rsid w:val="00523344"/>
    <w:rsid w:val="00525219"/>
    <w:rsid w:val="00535A5E"/>
    <w:rsid w:val="00543A23"/>
    <w:rsid w:val="005468FD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5FDA"/>
    <w:rsid w:val="00571F02"/>
    <w:rsid w:val="0057244A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27E"/>
    <w:rsid w:val="005A74C1"/>
    <w:rsid w:val="005B0309"/>
    <w:rsid w:val="005C0E23"/>
    <w:rsid w:val="005C1E5F"/>
    <w:rsid w:val="005C293F"/>
    <w:rsid w:val="005C32DD"/>
    <w:rsid w:val="005C36A0"/>
    <w:rsid w:val="005C52DC"/>
    <w:rsid w:val="005C60BD"/>
    <w:rsid w:val="005C76E4"/>
    <w:rsid w:val="005D0012"/>
    <w:rsid w:val="005D270F"/>
    <w:rsid w:val="005D5335"/>
    <w:rsid w:val="005E0CA8"/>
    <w:rsid w:val="005E1C6A"/>
    <w:rsid w:val="005E2B8E"/>
    <w:rsid w:val="005E4D18"/>
    <w:rsid w:val="005F1E25"/>
    <w:rsid w:val="005F3CE4"/>
    <w:rsid w:val="005F5C0D"/>
    <w:rsid w:val="005F6591"/>
    <w:rsid w:val="005F686C"/>
    <w:rsid w:val="00602E53"/>
    <w:rsid w:val="00604F29"/>
    <w:rsid w:val="00612D34"/>
    <w:rsid w:val="0061331F"/>
    <w:rsid w:val="00613C3D"/>
    <w:rsid w:val="00614DD1"/>
    <w:rsid w:val="00620FE1"/>
    <w:rsid w:val="0062145E"/>
    <w:rsid w:val="00622A0C"/>
    <w:rsid w:val="006256F3"/>
    <w:rsid w:val="00632041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1CE2"/>
    <w:rsid w:val="00683638"/>
    <w:rsid w:val="00683688"/>
    <w:rsid w:val="00687B2A"/>
    <w:rsid w:val="0069189B"/>
    <w:rsid w:val="00692891"/>
    <w:rsid w:val="006934DA"/>
    <w:rsid w:val="006945B0"/>
    <w:rsid w:val="006A2153"/>
    <w:rsid w:val="006A5FF4"/>
    <w:rsid w:val="006B3F70"/>
    <w:rsid w:val="006B5B9D"/>
    <w:rsid w:val="006B7C49"/>
    <w:rsid w:val="006C2F86"/>
    <w:rsid w:val="006C2FA9"/>
    <w:rsid w:val="006D0A77"/>
    <w:rsid w:val="006D41CD"/>
    <w:rsid w:val="006D7A8B"/>
    <w:rsid w:val="006E1496"/>
    <w:rsid w:val="006E189F"/>
    <w:rsid w:val="006E1E26"/>
    <w:rsid w:val="006E202C"/>
    <w:rsid w:val="006E219B"/>
    <w:rsid w:val="006E3925"/>
    <w:rsid w:val="006E575C"/>
    <w:rsid w:val="006F1843"/>
    <w:rsid w:val="006F2C19"/>
    <w:rsid w:val="006F3D6C"/>
    <w:rsid w:val="006F4DAD"/>
    <w:rsid w:val="006F5ADC"/>
    <w:rsid w:val="006F5C92"/>
    <w:rsid w:val="007015F8"/>
    <w:rsid w:val="00702EE9"/>
    <w:rsid w:val="00705289"/>
    <w:rsid w:val="00707018"/>
    <w:rsid w:val="00707D6E"/>
    <w:rsid w:val="0071122F"/>
    <w:rsid w:val="00713C3F"/>
    <w:rsid w:val="00715C7C"/>
    <w:rsid w:val="00722820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4729C"/>
    <w:rsid w:val="0075123A"/>
    <w:rsid w:val="00754FA1"/>
    <w:rsid w:val="00755CD3"/>
    <w:rsid w:val="00756954"/>
    <w:rsid w:val="00757167"/>
    <w:rsid w:val="00761E65"/>
    <w:rsid w:val="00762957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CEB"/>
    <w:rsid w:val="00782E81"/>
    <w:rsid w:val="0078559C"/>
    <w:rsid w:val="007953A5"/>
    <w:rsid w:val="00797700"/>
    <w:rsid w:val="007A211E"/>
    <w:rsid w:val="007A21EE"/>
    <w:rsid w:val="007A2891"/>
    <w:rsid w:val="007A3456"/>
    <w:rsid w:val="007A3E09"/>
    <w:rsid w:val="007B24E7"/>
    <w:rsid w:val="007B5667"/>
    <w:rsid w:val="007C747E"/>
    <w:rsid w:val="007D5FBD"/>
    <w:rsid w:val="007E0A50"/>
    <w:rsid w:val="007E44BC"/>
    <w:rsid w:val="007E73C3"/>
    <w:rsid w:val="007F10AF"/>
    <w:rsid w:val="007F20A7"/>
    <w:rsid w:val="007F2638"/>
    <w:rsid w:val="007F44F5"/>
    <w:rsid w:val="00800106"/>
    <w:rsid w:val="00801388"/>
    <w:rsid w:val="00806516"/>
    <w:rsid w:val="00812E3D"/>
    <w:rsid w:val="00816681"/>
    <w:rsid w:val="0081695C"/>
    <w:rsid w:val="00821596"/>
    <w:rsid w:val="00822858"/>
    <w:rsid w:val="008230E9"/>
    <w:rsid w:val="00831597"/>
    <w:rsid w:val="0083258F"/>
    <w:rsid w:val="00834A7D"/>
    <w:rsid w:val="0083509C"/>
    <w:rsid w:val="00835B28"/>
    <w:rsid w:val="0083642D"/>
    <w:rsid w:val="008408BC"/>
    <w:rsid w:val="00841B00"/>
    <w:rsid w:val="00844EA0"/>
    <w:rsid w:val="0084509B"/>
    <w:rsid w:val="008469EE"/>
    <w:rsid w:val="0085026E"/>
    <w:rsid w:val="008527E7"/>
    <w:rsid w:val="00856C6B"/>
    <w:rsid w:val="0086224F"/>
    <w:rsid w:val="008631B0"/>
    <w:rsid w:val="00866BE5"/>
    <w:rsid w:val="00867830"/>
    <w:rsid w:val="00876A0C"/>
    <w:rsid w:val="0088075B"/>
    <w:rsid w:val="008810CE"/>
    <w:rsid w:val="00882939"/>
    <w:rsid w:val="00882E08"/>
    <w:rsid w:val="00886076"/>
    <w:rsid w:val="008869AA"/>
    <w:rsid w:val="00891849"/>
    <w:rsid w:val="0089197C"/>
    <w:rsid w:val="00892E99"/>
    <w:rsid w:val="00893D3E"/>
    <w:rsid w:val="00895654"/>
    <w:rsid w:val="00897A0A"/>
    <w:rsid w:val="008A56BC"/>
    <w:rsid w:val="008A7D07"/>
    <w:rsid w:val="008B0B5C"/>
    <w:rsid w:val="008B0D10"/>
    <w:rsid w:val="008B3CE5"/>
    <w:rsid w:val="008C0DF1"/>
    <w:rsid w:val="008C7206"/>
    <w:rsid w:val="008D08D9"/>
    <w:rsid w:val="008D2A60"/>
    <w:rsid w:val="008D3E91"/>
    <w:rsid w:val="008D48FD"/>
    <w:rsid w:val="008D73F3"/>
    <w:rsid w:val="008E154D"/>
    <w:rsid w:val="008E1937"/>
    <w:rsid w:val="008E3D52"/>
    <w:rsid w:val="008E6652"/>
    <w:rsid w:val="008F0E34"/>
    <w:rsid w:val="008F610A"/>
    <w:rsid w:val="00900566"/>
    <w:rsid w:val="00903962"/>
    <w:rsid w:val="00912057"/>
    <w:rsid w:val="009151B1"/>
    <w:rsid w:val="009160DE"/>
    <w:rsid w:val="00920115"/>
    <w:rsid w:val="009228DE"/>
    <w:rsid w:val="00926D27"/>
    <w:rsid w:val="00927442"/>
    <w:rsid w:val="00930A25"/>
    <w:rsid w:val="00930D22"/>
    <w:rsid w:val="00931001"/>
    <w:rsid w:val="009317E3"/>
    <w:rsid w:val="009352E6"/>
    <w:rsid w:val="00941021"/>
    <w:rsid w:val="00942118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4B21"/>
    <w:rsid w:val="00976752"/>
    <w:rsid w:val="009822DE"/>
    <w:rsid w:val="00985430"/>
    <w:rsid w:val="00985CB5"/>
    <w:rsid w:val="00987A46"/>
    <w:rsid w:val="00992887"/>
    <w:rsid w:val="00993C35"/>
    <w:rsid w:val="009943C0"/>
    <w:rsid w:val="00994CE2"/>
    <w:rsid w:val="009966A1"/>
    <w:rsid w:val="009977A4"/>
    <w:rsid w:val="009A14C4"/>
    <w:rsid w:val="009A16C1"/>
    <w:rsid w:val="009A1C3A"/>
    <w:rsid w:val="009A38D6"/>
    <w:rsid w:val="009A56EF"/>
    <w:rsid w:val="009B2543"/>
    <w:rsid w:val="009B25E4"/>
    <w:rsid w:val="009B3333"/>
    <w:rsid w:val="009B4A72"/>
    <w:rsid w:val="009B5263"/>
    <w:rsid w:val="009C5BBF"/>
    <w:rsid w:val="009D6698"/>
    <w:rsid w:val="009D7CF8"/>
    <w:rsid w:val="009E3A6D"/>
    <w:rsid w:val="009E62ED"/>
    <w:rsid w:val="009E6779"/>
    <w:rsid w:val="009F0530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251E5"/>
    <w:rsid w:val="00A3292C"/>
    <w:rsid w:val="00A37624"/>
    <w:rsid w:val="00A41E1D"/>
    <w:rsid w:val="00A43AA8"/>
    <w:rsid w:val="00A5053C"/>
    <w:rsid w:val="00A51A7E"/>
    <w:rsid w:val="00A53791"/>
    <w:rsid w:val="00A54F76"/>
    <w:rsid w:val="00A552BA"/>
    <w:rsid w:val="00A555D3"/>
    <w:rsid w:val="00A57410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482B"/>
    <w:rsid w:val="00A7587D"/>
    <w:rsid w:val="00A75E92"/>
    <w:rsid w:val="00A82606"/>
    <w:rsid w:val="00A86C4C"/>
    <w:rsid w:val="00A87599"/>
    <w:rsid w:val="00A87C25"/>
    <w:rsid w:val="00A95BD7"/>
    <w:rsid w:val="00A9693D"/>
    <w:rsid w:val="00A976AB"/>
    <w:rsid w:val="00AA2348"/>
    <w:rsid w:val="00AA75F3"/>
    <w:rsid w:val="00AB0D66"/>
    <w:rsid w:val="00AB1129"/>
    <w:rsid w:val="00AB1571"/>
    <w:rsid w:val="00AB1F3C"/>
    <w:rsid w:val="00AB3242"/>
    <w:rsid w:val="00AB372C"/>
    <w:rsid w:val="00AB7C85"/>
    <w:rsid w:val="00AC3881"/>
    <w:rsid w:val="00AC47AF"/>
    <w:rsid w:val="00AC62C1"/>
    <w:rsid w:val="00AC7DD1"/>
    <w:rsid w:val="00AD15B3"/>
    <w:rsid w:val="00AD3BE5"/>
    <w:rsid w:val="00AE06B5"/>
    <w:rsid w:val="00AE18B8"/>
    <w:rsid w:val="00AF6AD7"/>
    <w:rsid w:val="00B000C7"/>
    <w:rsid w:val="00B00DC5"/>
    <w:rsid w:val="00B00F7D"/>
    <w:rsid w:val="00B0111B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268C6"/>
    <w:rsid w:val="00B335CC"/>
    <w:rsid w:val="00B345B6"/>
    <w:rsid w:val="00B36276"/>
    <w:rsid w:val="00B376C0"/>
    <w:rsid w:val="00B4521E"/>
    <w:rsid w:val="00B466CD"/>
    <w:rsid w:val="00B52748"/>
    <w:rsid w:val="00B53344"/>
    <w:rsid w:val="00B54505"/>
    <w:rsid w:val="00B54776"/>
    <w:rsid w:val="00B558A3"/>
    <w:rsid w:val="00B62463"/>
    <w:rsid w:val="00B630DC"/>
    <w:rsid w:val="00B63FC9"/>
    <w:rsid w:val="00B67C64"/>
    <w:rsid w:val="00B77B63"/>
    <w:rsid w:val="00B85271"/>
    <w:rsid w:val="00B91BF4"/>
    <w:rsid w:val="00B939C0"/>
    <w:rsid w:val="00B96C09"/>
    <w:rsid w:val="00B9720E"/>
    <w:rsid w:val="00BA2B1F"/>
    <w:rsid w:val="00BB2DD4"/>
    <w:rsid w:val="00BB567F"/>
    <w:rsid w:val="00BB5801"/>
    <w:rsid w:val="00BB6A4B"/>
    <w:rsid w:val="00BC1C7B"/>
    <w:rsid w:val="00BC536D"/>
    <w:rsid w:val="00BC58B0"/>
    <w:rsid w:val="00BC5A64"/>
    <w:rsid w:val="00BC5DD3"/>
    <w:rsid w:val="00BC617D"/>
    <w:rsid w:val="00BC6E39"/>
    <w:rsid w:val="00BD6038"/>
    <w:rsid w:val="00BD7D7D"/>
    <w:rsid w:val="00BE2AC2"/>
    <w:rsid w:val="00BE5A87"/>
    <w:rsid w:val="00BE5F27"/>
    <w:rsid w:val="00BE61BC"/>
    <w:rsid w:val="00BE7788"/>
    <w:rsid w:val="00BF39B8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54C5D"/>
    <w:rsid w:val="00C621F7"/>
    <w:rsid w:val="00C62211"/>
    <w:rsid w:val="00C65BE3"/>
    <w:rsid w:val="00C666C6"/>
    <w:rsid w:val="00C6704E"/>
    <w:rsid w:val="00C75777"/>
    <w:rsid w:val="00C80433"/>
    <w:rsid w:val="00C8440A"/>
    <w:rsid w:val="00C9395A"/>
    <w:rsid w:val="00CA0DC5"/>
    <w:rsid w:val="00CA2379"/>
    <w:rsid w:val="00CA4AA4"/>
    <w:rsid w:val="00CA7480"/>
    <w:rsid w:val="00CB223A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0638"/>
    <w:rsid w:val="00CE069C"/>
    <w:rsid w:val="00CE227A"/>
    <w:rsid w:val="00CE3EEE"/>
    <w:rsid w:val="00CE620B"/>
    <w:rsid w:val="00CE70E5"/>
    <w:rsid w:val="00CF23FF"/>
    <w:rsid w:val="00CF69EA"/>
    <w:rsid w:val="00CF6F49"/>
    <w:rsid w:val="00CF7C13"/>
    <w:rsid w:val="00D05EC2"/>
    <w:rsid w:val="00D065F6"/>
    <w:rsid w:val="00D06D51"/>
    <w:rsid w:val="00D10172"/>
    <w:rsid w:val="00D11406"/>
    <w:rsid w:val="00D11C8A"/>
    <w:rsid w:val="00D12917"/>
    <w:rsid w:val="00D1524C"/>
    <w:rsid w:val="00D20923"/>
    <w:rsid w:val="00D23BA7"/>
    <w:rsid w:val="00D25DDB"/>
    <w:rsid w:val="00D26A4F"/>
    <w:rsid w:val="00D26F05"/>
    <w:rsid w:val="00D27395"/>
    <w:rsid w:val="00D374C5"/>
    <w:rsid w:val="00D37DFB"/>
    <w:rsid w:val="00D420C4"/>
    <w:rsid w:val="00D4322B"/>
    <w:rsid w:val="00D44D7E"/>
    <w:rsid w:val="00D4509B"/>
    <w:rsid w:val="00D56F49"/>
    <w:rsid w:val="00D57069"/>
    <w:rsid w:val="00D57D50"/>
    <w:rsid w:val="00D65B55"/>
    <w:rsid w:val="00D72BFC"/>
    <w:rsid w:val="00D74594"/>
    <w:rsid w:val="00D76DAD"/>
    <w:rsid w:val="00D80891"/>
    <w:rsid w:val="00D80DB1"/>
    <w:rsid w:val="00D813E1"/>
    <w:rsid w:val="00D81BA2"/>
    <w:rsid w:val="00D85761"/>
    <w:rsid w:val="00D8590F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76E"/>
    <w:rsid w:val="00DC1EA4"/>
    <w:rsid w:val="00DC30DA"/>
    <w:rsid w:val="00DC35E6"/>
    <w:rsid w:val="00DC36CF"/>
    <w:rsid w:val="00DC49D9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49E7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53E0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578E"/>
    <w:rsid w:val="00F070FE"/>
    <w:rsid w:val="00F10D75"/>
    <w:rsid w:val="00F1305D"/>
    <w:rsid w:val="00F17E1E"/>
    <w:rsid w:val="00F25B3C"/>
    <w:rsid w:val="00F25D2B"/>
    <w:rsid w:val="00F269E9"/>
    <w:rsid w:val="00F26A1D"/>
    <w:rsid w:val="00F27F83"/>
    <w:rsid w:val="00F30663"/>
    <w:rsid w:val="00F32DC7"/>
    <w:rsid w:val="00F33783"/>
    <w:rsid w:val="00F37DA0"/>
    <w:rsid w:val="00F425B7"/>
    <w:rsid w:val="00F43C43"/>
    <w:rsid w:val="00F46036"/>
    <w:rsid w:val="00F461AD"/>
    <w:rsid w:val="00F46D3A"/>
    <w:rsid w:val="00F51699"/>
    <w:rsid w:val="00F5250D"/>
    <w:rsid w:val="00F615A7"/>
    <w:rsid w:val="00F61DB8"/>
    <w:rsid w:val="00F64889"/>
    <w:rsid w:val="00F72F48"/>
    <w:rsid w:val="00F7561C"/>
    <w:rsid w:val="00F7587E"/>
    <w:rsid w:val="00F771DA"/>
    <w:rsid w:val="00F84A83"/>
    <w:rsid w:val="00F852A7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A7F88"/>
    <w:rsid w:val="00FB41C5"/>
    <w:rsid w:val="00FB4F95"/>
    <w:rsid w:val="00FC0FE0"/>
    <w:rsid w:val="00FD1CF5"/>
    <w:rsid w:val="00FE65FB"/>
    <w:rsid w:val="00FE69E5"/>
    <w:rsid w:val="00FF1B1D"/>
    <w:rsid w:val="00FF39EF"/>
    <w:rsid w:val="00FF3D26"/>
    <w:rsid w:val="00FF4B36"/>
    <w:rsid w:val="00FF514F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69AB08"/>
  <w15:docId w15:val="{779C0902-6C26-4D7F-8027-7EA70819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5F3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qFormat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0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ubenchmark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pubenchmark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28E8-A055-4155-806C-22C928FF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18</Pages>
  <Words>6913</Words>
  <Characters>41479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48296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Wioleta Pszenna</cp:lastModifiedBy>
  <cp:revision>33</cp:revision>
  <cp:lastPrinted>2020-06-30T07:48:00Z</cp:lastPrinted>
  <dcterms:created xsi:type="dcterms:W3CDTF">2023-08-29T11:13:00Z</dcterms:created>
  <dcterms:modified xsi:type="dcterms:W3CDTF">2023-09-01T07:11:00Z</dcterms:modified>
</cp:coreProperties>
</file>