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38CE9" w14:textId="00707D8E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F63BBC">
        <w:rPr>
          <w:b/>
          <w:bCs/>
        </w:rPr>
        <w:t>84</w:t>
      </w:r>
      <w:r w:rsidR="00D44B3C">
        <w:rPr>
          <w:b/>
          <w:bCs/>
        </w:rPr>
        <w:t>.2024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0E2EB3D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AA3E36">
        <w:trPr>
          <w:trHeight w:val="1308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AA3E36">
        <w:trPr>
          <w:trHeight w:val="1308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AA3E36">
        <w:trPr>
          <w:trHeight w:val="1308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5F6D7EDF" w14:textId="708F6248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>dla części nr 1, 2,</w:t>
      </w:r>
      <w:r w:rsidR="00D44B3C">
        <w:rPr>
          <w:b/>
          <w:bCs/>
        </w:rPr>
        <w:t xml:space="preserve"> </w:t>
      </w:r>
      <w:r w:rsidR="00F63BBC">
        <w:rPr>
          <w:b/>
          <w:bCs/>
        </w:rPr>
        <w:t xml:space="preserve">3, </w:t>
      </w:r>
      <w:r w:rsidR="00D44B3C">
        <w:rPr>
          <w:b/>
          <w:bCs/>
        </w:rPr>
        <w:t>4</w:t>
      </w:r>
      <w:r w:rsidR="00F63BBC">
        <w:rPr>
          <w:b/>
          <w:bCs/>
        </w:rPr>
        <w:t xml:space="preserve"> i 5</w:t>
      </w:r>
      <w:r w:rsidR="00D44B3C">
        <w:rPr>
          <w:b/>
          <w:bCs/>
        </w:rPr>
        <w:t>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47BA6675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konstrukcyjno – budowlanej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27E5CE57" w14:textId="77777777" w:rsidR="00D44B3C" w:rsidRPr="00D44B3C" w:rsidRDefault="00D44B3C" w:rsidP="00AA3E36">
      <w:pPr>
        <w:spacing w:after="0" w:line="240" w:lineRule="auto"/>
        <w:jc w:val="both"/>
        <w:rPr>
          <w:b/>
          <w:bCs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63BBC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50</cp:revision>
  <cp:lastPrinted>2023-06-07T07:16:00Z</cp:lastPrinted>
  <dcterms:created xsi:type="dcterms:W3CDTF">2021-01-02T16:25:00Z</dcterms:created>
  <dcterms:modified xsi:type="dcterms:W3CDTF">2024-04-23T09:19:00Z</dcterms:modified>
</cp:coreProperties>
</file>