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C1E" w:rsidRPr="00716697" w:rsidRDefault="0070686A" w:rsidP="0065289F">
      <w:pPr>
        <w:keepNext/>
        <w:tabs>
          <w:tab w:val="num" w:pos="0"/>
          <w:tab w:val="left" w:pos="360"/>
        </w:tabs>
        <w:suppressAutoHyphens/>
        <w:overflowPunct w:val="0"/>
        <w:autoSpaceDE w:val="0"/>
        <w:spacing w:after="0" w:line="240" w:lineRule="auto"/>
        <w:ind w:left="360"/>
        <w:jc w:val="both"/>
        <w:textAlignment w:val="baseline"/>
        <w:outlineLvl w:val="2"/>
        <w:rPr>
          <w:rFonts w:ascii="Times New Roman" w:eastAsia="Times New Roman" w:hAnsi="Times New Roman" w:cs="Times New Roman"/>
          <w:b/>
          <w:sz w:val="28"/>
          <w:szCs w:val="20"/>
          <w:u w:val="single"/>
          <w:lang w:eastAsia="ar-SA"/>
        </w:rPr>
      </w:pPr>
      <w:r w:rsidRPr="00716697">
        <w:rPr>
          <w:rFonts w:ascii="Times New Roman" w:eastAsia="Times New Roman" w:hAnsi="Times New Roman" w:cs="Times New Roman"/>
          <w:b/>
          <w:sz w:val="28"/>
          <w:szCs w:val="20"/>
          <w:u w:val="single"/>
          <w:lang w:eastAsia="ar-SA"/>
        </w:rPr>
        <w:t xml:space="preserve"> </w:t>
      </w:r>
      <w:r w:rsidR="00931C1E" w:rsidRPr="00716697">
        <w:rPr>
          <w:rFonts w:ascii="Times New Roman" w:eastAsia="Times New Roman" w:hAnsi="Times New Roman" w:cs="Times New Roman"/>
          <w:b/>
          <w:sz w:val="28"/>
          <w:szCs w:val="20"/>
          <w:u w:val="single"/>
          <w:lang w:eastAsia="ar-SA"/>
        </w:rPr>
        <w:t>SPECYFIKACJA  ISTOTNYCH  WARUNKÓW  ZAMÓWIENIA</w:t>
      </w:r>
    </w:p>
    <w:p w:rsidR="00A12A0F" w:rsidRDefault="00931C1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r w:rsidRPr="00716697">
        <w:rPr>
          <w:rFonts w:ascii="Times New Roman" w:eastAsia="Times New Roman" w:hAnsi="Times New Roman" w:cs="Times New Roman"/>
          <w:b/>
          <w:sz w:val="28"/>
          <w:szCs w:val="28"/>
          <w:lang w:eastAsia="ar-SA"/>
        </w:rPr>
        <w:t>SZPiFP-</w:t>
      </w:r>
      <w:r w:rsidR="00BD7E15">
        <w:rPr>
          <w:rFonts w:ascii="Times New Roman" w:eastAsia="Times New Roman" w:hAnsi="Times New Roman" w:cs="Times New Roman"/>
          <w:b/>
          <w:sz w:val="28"/>
          <w:szCs w:val="28"/>
          <w:lang w:eastAsia="ar-SA"/>
        </w:rPr>
        <w:t>104</w:t>
      </w:r>
      <w:r w:rsidR="00C44ACE" w:rsidRPr="00716697">
        <w:rPr>
          <w:rFonts w:ascii="Times New Roman" w:eastAsia="Times New Roman" w:hAnsi="Times New Roman" w:cs="Times New Roman"/>
          <w:b/>
          <w:sz w:val="28"/>
          <w:szCs w:val="28"/>
          <w:lang w:eastAsia="ar-SA"/>
        </w:rPr>
        <w:t>-</w:t>
      </w:r>
      <w:r w:rsidR="00306F1F" w:rsidRPr="00716697">
        <w:rPr>
          <w:rFonts w:ascii="Times New Roman" w:eastAsia="Times New Roman" w:hAnsi="Times New Roman" w:cs="Times New Roman"/>
          <w:b/>
          <w:sz w:val="28"/>
          <w:szCs w:val="28"/>
          <w:lang w:eastAsia="ar-SA"/>
        </w:rPr>
        <w:t>20</w:t>
      </w:r>
    </w:p>
    <w:p w:rsidR="00966E6E" w:rsidRPr="00716697" w:rsidRDefault="00966E6E" w:rsidP="0065289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ar-SA"/>
        </w:rPr>
      </w:pPr>
    </w:p>
    <w:p w:rsidR="00A12A0F" w:rsidRPr="00716697" w:rsidRDefault="00AD5B25" w:rsidP="00C44ACE">
      <w:pPr>
        <w:spacing w:after="0" w:line="240" w:lineRule="auto"/>
        <w:jc w:val="center"/>
        <w:rPr>
          <w:rFonts w:ascii="Times New Roman" w:eastAsia="Times New Roman" w:hAnsi="Times New Roman" w:cs="Times New Roman"/>
          <w:b/>
          <w:i/>
          <w:sz w:val="28"/>
          <w:szCs w:val="28"/>
          <w:lang w:eastAsia="ar-SA"/>
        </w:rPr>
      </w:pPr>
      <w:r w:rsidRPr="00716697">
        <w:rPr>
          <w:rFonts w:ascii="Times New Roman" w:eastAsia="Times New Roman" w:hAnsi="Times New Roman" w:cs="Times New Roman"/>
          <w:b/>
          <w:i/>
          <w:sz w:val="28"/>
          <w:szCs w:val="28"/>
          <w:lang w:eastAsia="ar-SA"/>
        </w:rPr>
        <w:t>Naz</w:t>
      </w:r>
      <w:r w:rsidR="00265C5D" w:rsidRPr="00716697">
        <w:rPr>
          <w:rFonts w:ascii="Times New Roman" w:eastAsia="Times New Roman" w:hAnsi="Times New Roman" w:cs="Times New Roman"/>
          <w:b/>
          <w:i/>
          <w:sz w:val="28"/>
          <w:szCs w:val="28"/>
          <w:lang w:eastAsia="ar-SA"/>
        </w:rPr>
        <w:t xml:space="preserve">wa: </w:t>
      </w:r>
      <w:bookmarkStart w:id="0" w:name="_Hlk38988427"/>
      <w:r w:rsidR="00295529" w:rsidRPr="00716697">
        <w:rPr>
          <w:rFonts w:ascii="Times New Roman" w:eastAsia="Times New Roman" w:hAnsi="Times New Roman" w:cs="Times New Roman"/>
          <w:b/>
          <w:i/>
          <w:sz w:val="28"/>
          <w:szCs w:val="28"/>
          <w:lang w:eastAsia="ar-SA"/>
        </w:rPr>
        <w:t xml:space="preserve">Dostawa </w:t>
      </w:r>
      <w:r w:rsidR="008A2120" w:rsidRPr="00716697">
        <w:rPr>
          <w:rFonts w:ascii="Times New Roman" w:eastAsia="Times New Roman" w:hAnsi="Times New Roman" w:cs="Times New Roman"/>
          <w:b/>
          <w:i/>
          <w:sz w:val="28"/>
          <w:szCs w:val="28"/>
          <w:lang w:eastAsia="ar-SA"/>
        </w:rPr>
        <w:t>urządzeń peryferyjnych</w:t>
      </w:r>
      <w:r w:rsidR="008A2120">
        <w:rPr>
          <w:rFonts w:ascii="Times New Roman" w:eastAsia="Times New Roman" w:hAnsi="Times New Roman" w:cs="Times New Roman"/>
          <w:b/>
          <w:i/>
          <w:sz w:val="28"/>
          <w:szCs w:val="28"/>
          <w:lang w:eastAsia="ar-SA"/>
        </w:rPr>
        <w:t xml:space="preserve"> oraz </w:t>
      </w:r>
      <w:r w:rsidR="008A2120" w:rsidRPr="00716697">
        <w:rPr>
          <w:rFonts w:ascii="Times New Roman" w:eastAsia="Times New Roman" w:hAnsi="Times New Roman" w:cs="Times New Roman"/>
          <w:b/>
          <w:i/>
          <w:sz w:val="28"/>
          <w:szCs w:val="28"/>
          <w:lang w:eastAsia="ar-SA"/>
        </w:rPr>
        <w:t>sprzętu</w:t>
      </w:r>
      <w:r w:rsidR="008A2120">
        <w:rPr>
          <w:rFonts w:ascii="Times New Roman" w:eastAsia="Times New Roman" w:hAnsi="Times New Roman" w:cs="Times New Roman"/>
          <w:b/>
          <w:i/>
          <w:sz w:val="28"/>
          <w:szCs w:val="28"/>
          <w:lang w:eastAsia="ar-SA"/>
        </w:rPr>
        <w:t xml:space="preserve"> i oprogramowania </w:t>
      </w:r>
      <w:r w:rsidR="008A2120" w:rsidRPr="00716697">
        <w:rPr>
          <w:rFonts w:ascii="Times New Roman" w:eastAsia="Times New Roman" w:hAnsi="Times New Roman" w:cs="Times New Roman"/>
          <w:b/>
          <w:i/>
          <w:sz w:val="28"/>
          <w:szCs w:val="28"/>
          <w:lang w:eastAsia="ar-SA"/>
        </w:rPr>
        <w:t xml:space="preserve"> </w:t>
      </w:r>
      <w:bookmarkStart w:id="1" w:name="_Hlk38891235"/>
      <w:r w:rsidR="00306F1F" w:rsidRPr="00716697">
        <w:rPr>
          <w:rFonts w:ascii="Times New Roman" w:eastAsia="Times New Roman" w:hAnsi="Times New Roman" w:cs="Times New Roman"/>
          <w:b/>
          <w:i/>
          <w:sz w:val="28"/>
          <w:szCs w:val="28"/>
          <w:lang w:eastAsia="ar-SA"/>
        </w:rPr>
        <w:t>komputerowego</w:t>
      </w:r>
      <w:bookmarkEnd w:id="0"/>
      <w:bookmarkEnd w:id="1"/>
      <w:r w:rsidR="008A2120">
        <w:rPr>
          <w:rFonts w:ascii="Times New Roman" w:eastAsia="Times New Roman" w:hAnsi="Times New Roman" w:cs="Times New Roman"/>
          <w:b/>
          <w:i/>
          <w:sz w:val="28"/>
          <w:szCs w:val="28"/>
          <w:lang w:eastAsia="ar-SA"/>
        </w:rPr>
        <w:t xml:space="preserve"> </w:t>
      </w:r>
      <w:r w:rsidR="00295529" w:rsidRPr="00716697">
        <w:rPr>
          <w:rFonts w:ascii="Times New Roman" w:eastAsia="Times New Roman" w:hAnsi="Times New Roman" w:cs="Times New Roman"/>
          <w:b/>
          <w:i/>
          <w:sz w:val="28"/>
          <w:szCs w:val="28"/>
          <w:lang w:eastAsia="ar-SA"/>
        </w:rPr>
        <w:t>dla  potrzeb Komendy Wojewódzkiej Policji w Bydgoszczy</w:t>
      </w:r>
    </w:p>
    <w:p w:rsidR="00D30A5E" w:rsidRPr="00716697" w:rsidRDefault="00D30A5E" w:rsidP="00966E6E">
      <w:pPr>
        <w:keepNext/>
        <w:tabs>
          <w:tab w:val="num" w:pos="0"/>
          <w:tab w:val="left" w:pos="360"/>
        </w:tabs>
        <w:suppressAutoHyphens/>
        <w:overflowPunct w:val="0"/>
        <w:autoSpaceDE w:val="0"/>
        <w:spacing w:after="0" w:line="240" w:lineRule="auto"/>
        <w:jc w:val="both"/>
        <w:textAlignment w:val="baseline"/>
        <w:outlineLvl w:val="2"/>
        <w:rPr>
          <w:rFonts w:ascii="Times New Roman" w:hAnsi="Times New Roman" w:cs="Times New Roman"/>
          <w:b/>
          <w:i/>
          <w:color w:val="FF0000"/>
          <w:sz w:val="20"/>
          <w:szCs w:val="20"/>
        </w:rPr>
      </w:pPr>
      <w:r w:rsidRPr="00716697">
        <w:rPr>
          <w:rFonts w:ascii="Times New Roman" w:eastAsia="Times New Roman" w:hAnsi="Times New Roman" w:cs="Times New Roman"/>
          <w:b/>
          <w:color w:val="FF0000"/>
          <w:sz w:val="28"/>
          <w:szCs w:val="20"/>
          <w:u w:val="single"/>
          <w:lang w:eastAsia="ar-SA"/>
        </w:rPr>
        <w:t xml:space="preserve">  </w:t>
      </w:r>
    </w:p>
    <w:p w:rsidR="00966E6E" w:rsidRPr="00716697" w:rsidRDefault="00D30A5E" w:rsidP="00627DCA">
      <w:pPr>
        <w:tabs>
          <w:tab w:val="left" w:pos="0"/>
          <w:tab w:val="left" w:pos="1080"/>
        </w:tabs>
        <w:suppressAutoHyphens/>
        <w:overflowPunct w:val="0"/>
        <w:autoSpaceDE w:val="0"/>
        <w:spacing w:after="0" w:line="240" w:lineRule="auto"/>
        <w:ind w:left="1080" w:hanging="1047"/>
        <w:jc w:val="both"/>
        <w:textAlignment w:val="baseline"/>
        <w:rPr>
          <w:rFonts w:ascii="Times New Roman" w:eastAsia="Times New Roman" w:hAnsi="Times New Roman" w:cs="Times New Roman"/>
          <w:b/>
          <w:sz w:val="24"/>
          <w:szCs w:val="20"/>
          <w:lang w:eastAsia="ar-SA"/>
        </w:rPr>
      </w:pPr>
      <w:r w:rsidRPr="00716697">
        <w:rPr>
          <w:rFonts w:ascii="Times New Roman" w:eastAsia="Times New Roman" w:hAnsi="Times New Roman" w:cs="Times New Roman"/>
          <w:b/>
          <w:sz w:val="24"/>
          <w:szCs w:val="20"/>
          <w:lang w:eastAsia="ar-SA"/>
        </w:rPr>
        <w:t>I. NAZWA ORAZ ADRES ZAMAWIAJĄCEGO:</w:t>
      </w:r>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1.  Postępowanie prowadzone jest w imieniu i na rzecz:  </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Komendy  Wojewódzkiej  Policji w Bydgoszczy </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ul.  Powstańców  Wielkopolskich  7</w:t>
      </w:r>
    </w:p>
    <w:p w:rsidR="00D30A5E" w:rsidRPr="00716697" w:rsidRDefault="00D30A5E" w:rsidP="00D30A5E">
      <w:pPr>
        <w:tabs>
          <w:tab w:val="left" w:pos="360"/>
        </w:tabs>
        <w:suppressAutoHyphens/>
        <w:overflowPunct w:val="0"/>
        <w:autoSpaceDE w:val="0"/>
        <w:spacing w:after="0" w:line="240" w:lineRule="auto"/>
        <w:ind w:left="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85 – 090  Bydgoszcz </w:t>
      </w:r>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     zwanej w treści SIWZ „</w:t>
      </w:r>
      <w:r w:rsidRPr="00716697">
        <w:rPr>
          <w:rFonts w:ascii="Times New Roman" w:eastAsia="Times New Roman" w:hAnsi="Times New Roman" w:cs="Times New Roman"/>
          <w:b/>
          <w:sz w:val="24"/>
          <w:szCs w:val="20"/>
          <w:lang w:eastAsia="ar-SA"/>
        </w:rPr>
        <w:t>zamawiającym</w:t>
      </w:r>
      <w:r w:rsidRPr="00716697">
        <w:rPr>
          <w:rFonts w:ascii="Times New Roman" w:eastAsia="Times New Roman" w:hAnsi="Times New Roman" w:cs="Times New Roman"/>
          <w:sz w:val="24"/>
          <w:szCs w:val="20"/>
          <w:lang w:eastAsia="ar-SA"/>
        </w:rPr>
        <w:t>”</w:t>
      </w:r>
    </w:p>
    <w:p w:rsidR="00D30A5E" w:rsidRPr="00716697" w:rsidRDefault="00D30A5E" w:rsidP="00D30A5E">
      <w:pPr>
        <w:widowControl w:val="0"/>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4"/>
          <w:lang w:eastAsia="ar-SA"/>
        </w:rPr>
        <w:t xml:space="preserve">2. Sprawę prowadzi: Sekcja Zamówień Publicznych i Funduszy Pomocowych KWP                     w Bydgoszczy </w:t>
      </w:r>
      <w:r w:rsidRPr="00716697">
        <w:rPr>
          <w:rFonts w:ascii="Times New Roman" w:eastAsia="Times New Roman" w:hAnsi="Times New Roman" w:cs="Times New Roman"/>
          <w:sz w:val="24"/>
          <w:szCs w:val="20"/>
          <w:lang w:eastAsia="ar-SA"/>
        </w:rPr>
        <w:t>telefon : 47 751-53 -21  lub  47 751-53-20, faks:  47 751 –53-19.</w:t>
      </w:r>
    </w:p>
    <w:p w:rsidR="00D30A5E" w:rsidRPr="00716697" w:rsidRDefault="00CB3A59" w:rsidP="00D30A5E">
      <w:pPr>
        <w:widowControl w:val="0"/>
        <w:suppressAutoHyphens/>
        <w:overflowPunct w:val="0"/>
        <w:autoSpaceDE w:val="0"/>
        <w:spacing w:after="0" w:line="240" w:lineRule="auto"/>
        <w:ind w:left="426" w:hanging="142"/>
        <w:jc w:val="both"/>
        <w:textAlignment w:val="baseline"/>
        <w:rPr>
          <w:rFonts w:ascii="Times New Roman" w:eastAsia="Times New Roman" w:hAnsi="Times New Roman" w:cs="Times New Roman"/>
          <w:i/>
          <w:sz w:val="24"/>
          <w:szCs w:val="24"/>
          <w:lang w:eastAsia="ar-SA"/>
        </w:rPr>
      </w:pPr>
      <w:hyperlink r:id="rId8" w:history="1">
        <w:r w:rsidR="00D30A5E" w:rsidRPr="00716697">
          <w:rPr>
            <w:rFonts w:ascii="Times New Roman" w:eastAsia="Times New Roman" w:hAnsi="Times New Roman" w:cs="Times New Roman"/>
            <w:i/>
            <w:sz w:val="24"/>
            <w:szCs w:val="24"/>
            <w:u w:val="single"/>
            <w:lang w:eastAsia="ar-SA"/>
          </w:rPr>
          <w:t>www.kujawsko-pomorska.policja.gov.pl</w:t>
        </w:r>
      </w:hyperlink>
    </w:p>
    <w:p w:rsidR="00D30A5E" w:rsidRPr="00716697" w:rsidRDefault="00D30A5E" w:rsidP="00D30A5E">
      <w:pPr>
        <w:tabs>
          <w:tab w:val="left" w:pos="360"/>
        </w:tabs>
        <w:suppressAutoHyphens/>
        <w:overflowPunct w:val="0"/>
        <w:autoSpaceDE w:val="0"/>
        <w:spacing w:after="0" w:line="240" w:lineRule="auto"/>
        <w:ind w:left="284" w:hanging="284"/>
        <w:textAlignment w:val="baseline"/>
        <w:rPr>
          <w:rFonts w:ascii="Times New Roman" w:eastAsia="Times New Roman" w:hAnsi="Times New Roman"/>
          <w:sz w:val="24"/>
          <w:szCs w:val="24"/>
          <w:lang w:eastAsia="ar-SA"/>
        </w:rPr>
      </w:pPr>
      <w:r w:rsidRPr="00716697">
        <w:rPr>
          <w:rFonts w:ascii="Times New Roman" w:eastAsia="Times New Roman" w:hAnsi="Times New Roman"/>
          <w:sz w:val="24"/>
          <w:szCs w:val="24"/>
          <w:lang w:eastAsia="ar-SA"/>
        </w:rPr>
        <w:t xml:space="preserve">    Adres profilu nabywcy: </w:t>
      </w:r>
      <w:hyperlink r:id="rId9" w:history="1">
        <w:r w:rsidRPr="00716697">
          <w:rPr>
            <w:rStyle w:val="Hipercze"/>
            <w:rFonts w:ascii="Times New Roman" w:eastAsia="Times New Roman" w:hAnsi="Times New Roman"/>
            <w:color w:val="auto"/>
            <w:sz w:val="24"/>
            <w:szCs w:val="24"/>
            <w:lang w:eastAsia="ar-SA"/>
          </w:rPr>
          <w:t>https://platformazakupowa.pl/kwp_bydgoszcz</w:t>
        </w:r>
      </w:hyperlink>
    </w:p>
    <w:p w:rsidR="00D30A5E" w:rsidRPr="00716697" w:rsidRDefault="00D30A5E" w:rsidP="00B44DF3">
      <w:pPr>
        <w:widowControl w:val="0"/>
        <w:suppressAutoHyphens/>
        <w:overflowPunct w:val="0"/>
        <w:autoSpaceDE w:val="0"/>
        <w:spacing w:after="0" w:line="240" w:lineRule="auto"/>
        <w:jc w:val="both"/>
        <w:textAlignment w:val="baseline"/>
        <w:rPr>
          <w:rFonts w:ascii="Times New Roman" w:eastAsia="Times New Roman" w:hAnsi="Times New Roman" w:cs="Times New Roman"/>
          <w:color w:val="FF0000"/>
          <w:sz w:val="24"/>
          <w:szCs w:val="24"/>
          <w:lang w:eastAsia="ar-SA"/>
        </w:rPr>
      </w:pPr>
    </w:p>
    <w:p w:rsidR="00966E6E" w:rsidRPr="00716697" w:rsidRDefault="00D30A5E" w:rsidP="00627DCA">
      <w:pPr>
        <w:widowControl w:val="0"/>
        <w:tabs>
          <w:tab w:val="left" w:pos="3621"/>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sidRPr="00716697">
        <w:rPr>
          <w:rFonts w:ascii="Times New Roman" w:eastAsia="Times New Roman" w:hAnsi="Times New Roman" w:cs="Times New Roman"/>
          <w:b/>
          <w:bCs/>
          <w:sz w:val="24"/>
          <w:szCs w:val="20"/>
          <w:lang w:eastAsia="ar-SA"/>
        </w:rPr>
        <w:t>II. TRYB UDZIELENIA ZAMÓWIENIA ORAZ INFORMACJE OGÓLNE:</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0"/>
          <w:lang w:eastAsia="ar-SA"/>
        </w:rPr>
        <w:t xml:space="preserve">Do udzielenia przedmiotowego zamówienia stosuje się przepisy ustawy z dnia 29 stycznia 2004r. </w:t>
      </w:r>
      <w:r w:rsidRPr="00716697">
        <w:rPr>
          <w:rFonts w:ascii="Times New Roman" w:eastAsia="Times New Roman" w:hAnsi="Times New Roman" w:cs="Times New Roman"/>
          <w:sz w:val="24"/>
          <w:szCs w:val="24"/>
          <w:lang w:eastAsia="ar-SA"/>
        </w:rPr>
        <w:t xml:space="preserve">Prawo zamówień publicznych </w:t>
      </w:r>
      <w:r w:rsidRPr="00716697">
        <w:rPr>
          <w:rFonts w:ascii="Times New Roman" w:eastAsia="Times New Roman" w:hAnsi="Times New Roman" w:cs="Times New Roman"/>
          <w:i/>
          <w:sz w:val="24"/>
          <w:szCs w:val="24"/>
          <w:lang w:eastAsia="ar-SA"/>
        </w:rPr>
        <w:t>(tekst jednolity Dz. U. z 2019 r. poz. 1843</w:t>
      </w:r>
      <w:r w:rsidR="00716697" w:rsidRPr="00716697">
        <w:rPr>
          <w:rFonts w:ascii="Times New Roman" w:eastAsia="Times New Roman" w:hAnsi="Times New Roman" w:cs="Times New Roman"/>
          <w:i/>
          <w:sz w:val="24"/>
          <w:szCs w:val="24"/>
          <w:lang w:eastAsia="ar-SA"/>
        </w:rPr>
        <w:t xml:space="preserve"> ze zm.</w:t>
      </w:r>
      <w:r w:rsidRPr="00716697">
        <w:rPr>
          <w:rFonts w:ascii="Times New Roman" w:eastAsia="Times New Roman" w:hAnsi="Times New Roman" w:cs="Times New Roman"/>
          <w:i/>
          <w:sz w:val="24"/>
          <w:szCs w:val="24"/>
          <w:lang w:eastAsia="ar-SA"/>
        </w:rPr>
        <w:t>)</w:t>
      </w:r>
      <w:r w:rsidRPr="00716697">
        <w:rPr>
          <w:rFonts w:ascii="Times New Roman" w:eastAsia="Times New Roman" w:hAnsi="Times New Roman" w:cs="Times New Roman"/>
          <w:sz w:val="24"/>
          <w:szCs w:val="24"/>
          <w:lang w:eastAsia="ar-SA"/>
        </w:rPr>
        <w:t xml:space="preserve"> oraz akty wykonawcze wydane na jej podstawie.</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Do czynności podejmowanych przez zamawiającego i wykonawców w postępowaniu                  o udzielenie zamówienia publicznego stosuje się przepisy ustawy z dnia 23 kwietnia                                1964 r. – Kodeks cywilny </w:t>
      </w:r>
      <w:r w:rsidRPr="00716697">
        <w:rPr>
          <w:rFonts w:ascii="Times New Roman" w:eastAsia="Times New Roman" w:hAnsi="Times New Roman" w:cs="Times New Roman"/>
          <w:i/>
          <w:sz w:val="24"/>
          <w:szCs w:val="20"/>
          <w:lang w:eastAsia="ar-SA"/>
        </w:rPr>
        <w:t>(tekst jednolity z 2019 r. poz. 1145 ze zm.)</w:t>
      </w:r>
      <w:r w:rsidRPr="00716697">
        <w:rPr>
          <w:rFonts w:ascii="Times New Roman" w:eastAsia="Times New Roman" w:hAnsi="Times New Roman" w:cs="Times New Roman"/>
          <w:sz w:val="24"/>
          <w:szCs w:val="20"/>
          <w:lang w:eastAsia="ar-SA"/>
        </w:rPr>
        <w:t>, jeżeli przepisy ustawy z dnia 29 stycznia 2004r. Prawo zamówień publicznych nie stanowią inaczej.</w:t>
      </w:r>
    </w:p>
    <w:p w:rsidR="00D30A5E" w:rsidRPr="00716697" w:rsidRDefault="00D30A5E" w:rsidP="00D30A5E">
      <w:pPr>
        <w:widowControl w:val="0"/>
        <w:numPr>
          <w:ilvl w:val="0"/>
          <w:numId w:val="1"/>
        </w:numPr>
        <w:tabs>
          <w:tab w:val="left" w:pos="-673"/>
          <w:tab w:val="num" w:pos="284"/>
          <w:tab w:val="left" w:pos="2797"/>
        </w:tabs>
        <w:suppressAutoHyphens/>
        <w:overflowPunct w:val="0"/>
        <w:autoSpaceDE w:val="0"/>
        <w:spacing w:after="0" w:line="240" w:lineRule="auto"/>
        <w:ind w:hanging="720"/>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Ilekroć w Specyfikacji Istotnych Warunków Zamówienia jest mowa o:</w:t>
      </w:r>
    </w:p>
    <w:p w:rsidR="00D30A5E" w:rsidRPr="00716697" w:rsidRDefault="00D30A5E" w:rsidP="00D30A5E">
      <w:pPr>
        <w:widowControl w:val="0"/>
        <w:numPr>
          <w:ilvl w:val="0"/>
          <w:numId w:val="2"/>
        </w:numPr>
        <w:tabs>
          <w:tab w:val="left" w:pos="284"/>
          <w:tab w:val="left" w:pos="360"/>
          <w:tab w:val="left" w:pos="396"/>
          <w:tab w:val="left" w:pos="709"/>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ustawie -  należy rozumieć przez to ustawę z dnia 29 stycznia 2004r. - Prawo    </w:t>
      </w:r>
    </w:p>
    <w:p w:rsidR="00D30A5E" w:rsidRPr="00716697" w:rsidRDefault="00D30A5E" w:rsidP="00D30A5E">
      <w:pPr>
        <w:widowControl w:val="0"/>
        <w:tabs>
          <w:tab w:val="left" w:pos="284"/>
          <w:tab w:val="left" w:pos="360"/>
          <w:tab w:val="left" w:pos="396"/>
          <w:tab w:val="left" w:pos="3261"/>
        </w:tabs>
        <w:suppressAutoHyphens/>
        <w:overflowPunct w:val="0"/>
        <w:autoSpaceDE w:val="0"/>
        <w:spacing w:after="0" w:line="240" w:lineRule="auto"/>
        <w:ind w:left="709" w:hanging="283"/>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 xml:space="preserve">     zamówień publicznych </w:t>
      </w:r>
      <w:r w:rsidRPr="00716697">
        <w:rPr>
          <w:rFonts w:ascii="Times New Roman" w:eastAsia="Times New Roman" w:hAnsi="Times New Roman" w:cs="Times New Roman"/>
          <w:i/>
          <w:sz w:val="24"/>
          <w:szCs w:val="24"/>
          <w:lang w:eastAsia="ar-SA"/>
        </w:rPr>
        <w:t>(tekst jednolity Dz. U. z 2019 r. poz. 1843</w:t>
      </w:r>
      <w:r w:rsidR="001444FB">
        <w:rPr>
          <w:rFonts w:ascii="Times New Roman" w:eastAsia="Times New Roman" w:hAnsi="Times New Roman" w:cs="Times New Roman"/>
          <w:i/>
          <w:sz w:val="24"/>
          <w:szCs w:val="24"/>
          <w:lang w:eastAsia="ar-SA"/>
        </w:rPr>
        <w:t xml:space="preserve"> ze zm.</w:t>
      </w:r>
      <w:r w:rsidRPr="00716697">
        <w:rPr>
          <w:rFonts w:ascii="Times New Roman" w:eastAsia="Times New Roman" w:hAnsi="Times New Roman" w:cs="Times New Roman"/>
          <w:i/>
          <w:sz w:val="24"/>
          <w:szCs w:val="24"/>
          <w:lang w:eastAsia="ar-SA"/>
        </w:rPr>
        <w:t>)</w:t>
      </w:r>
      <w:r w:rsidRPr="00716697">
        <w:rPr>
          <w:rFonts w:ascii="Times New Roman" w:eastAsia="Times New Roman" w:hAnsi="Times New Roman" w:cs="Times New Roman"/>
          <w:sz w:val="24"/>
          <w:szCs w:val="24"/>
          <w:lang w:eastAsia="ar-SA"/>
        </w:rPr>
        <w:t xml:space="preserve">,   </w:t>
      </w:r>
    </w:p>
    <w:p w:rsidR="00D30A5E" w:rsidRPr="00716697" w:rsidRDefault="00D30A5E" w:rsidP="00D30A5E">
      <w:pPr>
        <w:widowControl w:val="0"/>
        <w:numPr>
          <w:ilvl w:val="0"/>
          <w:numId w:val="2"/>
        </w:numPr>
        <w:tabs>
          <w:tab w:val="left" w:pos="284"/>
          <w:tab w:val="left" w:pos="360"/>
          <w:tab w:val="left" w:pos="396"/>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716697">
        <w:rPr>
          <w:rFonts w:ascii="Times New Roman" w:eastAsia="Times New Roman" w:hAnsi="Times New Roman" w:cs="Times New Roman"/>
          <w:sz w:val="24"/>
          <w:szCs w:val="20"/>
          <w:lang w:eastAsia="ar-SA"/>
        </w:rPr>
        <w:t>SIWZ   -  należy rozumieć przez to niniejszą Specyfikację Istotnych Warunków Zamówienia.</w:t>
      </w:r>
    </w:p>
    <w:p w:rsidR="00D30A5E" w:rsidRPr="00716697" w:rsidRDefault="00D30A5E" w:rsidP="00D30A5E">
      <w:pPr>
        <w:pStyle w:val="Akapitzlist"/>
        <w:widowControl w:val="0"/>
        <w:numPr>
          <w:ilvl w:val="0"/>
          <w:numId w:val="1"/>
        </w:numPr>
        <w:tabs>
          <w:tab w:val="clear" w:pos="720"/>
          <w:tab w:val="num" w:pos="36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716697">
        <w:rPr>
          <w:rFonts w:ascii="Times New Roman" w:eastAsia="Times New Roman" w:hAnsi="Times New Roman" w:cs="Times New Roman"/>
          <w:sz w:val="24"/>
          <w:szCs w:val="24"/>
          <w:lang w:eastAsia="ar-SA"/>
        </w:rPr>
        <w:t xml:space="preserve">Postępowanie prowadzone jest w trybie przetargu nieograniczonego, w procedurze właściwej dla zamówień o wartości przekraczającej kwotę określoną w przepisach wydanych na podstawie art. 11 ust. 8 ustawy. </w:t>
      </w:r>
    </w:p>
    <w:p w:rsidR="00D30A5E" w:rsidRPr="00716697"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716697">
        <w:rPr>
          <w:rFonts w:ascii="Times New Roman" w:hAnsi="Times New Roman" w:cs="Times New Roman"/>
          <w:sz w:val="24"/>
          <w:szCs w:val="24"/>
        </w:rPr>
        <w:t xml:space="preserve">Zamawiający w prowadzonym postępowaniu wybierze najkorzystniejszą ofertę przy wykorzystaniu </w:t>
      </w:r>
      <w:r w:rsidRPr="00716697">
        <w:rPr>
          <w:rFonts w:ascii="Times New Roman" w:hAnsi="Times New Roman" w:cs="Times New Roman"/>
          <w:sz w:val="24"/>
          <w:szCs w:val="24"/>
          <w:u w:val="single"/>
        </w:rPr>
        <w:t>„procedury odwróconej”</w:t>
      </w:r>
      <w:r w:rsidRPr="00716697">
        <w:rPr>
          <w:rFonts w:ascii="Times New Roman" w:hAnsi="Times New Roman" w:cs="Times New Roman"/>
          <w:sz w:val="24"/>
          <w:szCs w:val="24"/>
        </w:rPr>
        <w:t xml:space="preserve"> (zgodnie z art. 24 aa ustawy). W pierwszej kolejności dokonana zostanie ocena ofert pod kątem przesłanek odrzucenia oferty (art. 89 ust. 1 ustawy) oraz kryteriów oceny ofert opisanych w SIWZ, po czym dopiero wyłącznie w odniesieniu do wykonawcy, którego oferta została oceniona jako najkorzystniejsza  (uplasowała się na najwyższej pozycji rankingowej) zbada, czy Wykonawca  nie podlega wykluczeniu oraz spełnia warunki udziału w postępowaniu. </w:t>
      </w:r>
    </w:p>
    <w:p w:rsidR="00D30A5E" w:rsidRPr="00716697" w:rsidRDefault="00D30A5E" w:rsidP="00D30A5E">
      <w:pPr>
        <w:widowControl w:val="0"/>
        <w:numPr>
          <w:ilvl w:val="0"/>
          <w:numId w:val="1"/>
        </w:numPr>
        <w:suppressAutoHyphens/>
        <w:overflowPunct w:val="0"/>
        <w:autoSpaceDE w:val="0"/>
        <w:spacing w:after="0" w:line="240" w:lineRule="auto"/>
        <w:ind w:left="284" w:hanging="284"/>
        <w:contextualSpacing/>
        <w:jc w:val="both"/>
        <w:textAlignment w:val="baseline"/>
        <w:rPr>
          <w:rFonts w:ascii="Times New Roman" w:eastAsia="Times New Roman" w:hAnsi="Times New Roman" w:cs="Times New Roman"/>
          <w:sz w:val="24"/>
          <w:szCs w:val="20"/>
          <w:lang w:eastAsia="ar-SA"/>
        </w:rPr>
      </w:pPr>
      <w:r w:rsidRPr="00716697">
        <w:rPr>
          <w:rFonts w:ascii="Times New Roman" w:hAnsi="Times New Roman" w:cs="Times New Roman"/>
          <w:sz w:val="24"/>
          <w:szCs w:val="24"/>
        </w:rPr>
        <w:t xml:space="preserve">Postępowanie o udzielnie zamówienia publicznego prowadzi się w języku polskim (art. 9 ust. 2 ustawy </w:t>
      </w:r>
      <w:proofErr w:type="spellStart"/>
      <w:r w:rsidRPr="00716697">
        <w:rPr>
          <w:rFonts w:ascii="Times New Roman" w:hAnsi="Times New Roman" w:cs="Times New Roman"/>
          <w:sz w:val="24"/>
          <w:szCs w:val="24"/>
        </w:rPr>
        <w:t>Pzp</w:t>
      </w:r>
      <w:proofErr w:type="spellEnd"/>
      <w:r w:rsidRPr="00716697">
        <w:rPr>
          <w:rFonts w:ascii="Times New Roman" w:hAnsi="Times New Roman" w:cs="Times New Roman"/>
          <w:sz w:val="24"/>
          <w:szCs w:val="24"/>
        </w:rPr>
        <w:t xml:space="preserve">). Zamawiający dopuszcza wykorzystanie języka obcego w zakresie określonym w art. 11 ustawy z dnia 7 października 1999 r. o języku polskim </w:t>
      </w:r>
      <w:r w:rsidRPr="00716697">
        <w:rPr>
          <w:rFonts w:ascii="Times New Roman" w:hAnsi="Times New Roman" w:cs="Times New Roman"/>
          <w:i/>
          <w:sz w:val="24"/>
          <w:szCs w:val="24"/>
        </w:rPr>
        <w:t>(Dz.U. z 2019 poz. 1480)</w:t>
      </w:r>
      <w:r w:rsidRPr="00716697">
        <w:rPr>
          <w:rFonts w:ascii="Times New Roman" w:hAnsi="Times New Roman" w:cs="Times New Roman"/>
          <w:sz w:val="24"/>
          <w:szCs w:val="24"/>
        </w:rPr>
        <w:t>.</w:t>
      </w:r>
    </w:p>
    <w:p w:rsidR="00D30A5E" w:rsidRPr="00966E6E" w:rsidRDefault="00D30A5E" w:rsidP="00966E6E">
      <w:pPr>
        <w:widowControl w:val="0"/>
        <w:numPr>
          <w:ilvl w:val="0"/>
          <w:numId w:val="1"/>
        </w:numPr>
        <w:tabs>
          <w:tab w:val="clear" w:pos="720"/>
          <w:tab w:val="left" w:pos="284"/>
        </w:tabs>
        <w:suppressAutoHyphens/>
        <w:overflowPunct w:val="0"/>
        <w:autoSpaceDE w:val="0"/>
        <w:spacing w:after="0" w:line="240" w:lineRule="auto"/>
        <w:ind w:left="284" w:hanging="284"/>
        <w:contextualSpacing/>
        <w:jc w:val="both"/>
        <w:textAlignment w:val="baseline"/>
        <w:rPr>
          <w:rFonts w:ascii="Times New Roman" w:eastAsia="Times New Roman" w:hAnsi="Times New Roman"/>
          <w:sz w:val="24"/>
          <w:szCs w:val="24"/>
          <w:lang w:eastAsia="ar-SA"/>
        </w:rPr>
      </w:pPr>
      <w:r w:rsidRPr="00716697">
        <w:rPr>
          <w:rFonts w:ascii="Times New Roman" w:hAnsi="Times New Roman"/>
          <w:sz w:val="24"/>
          <w:szCs w:val="24"/>
        </w:rPr>
        <w:t xml:space="preserve">Zamawiający przewiduje możliwość unieważnienia postępowania na podstawie art. 93 ust. 1a ustawy, zgodnie z którym Zamawiający może unieważnić postępowanie o udzielenie zamówienia, jeżeli środki, które Zamawiający zamierzał przeznaczyć na sfinansowanie całości lub części zamówienia, nie zostały mu przyznane. </w:t>
      </w:r>
    </w:p>
    <w:p w:rsidR="00627DCA" w:rsidRDefault="00627DCA" w:rsidP="00D30A5E">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eastAsia="ar-SA"/>
        </w:rPr>
        <w:br w:type="page"/>
      </w:r>
    </w:p>
    <w:p w:rsidR="00966E6E" w:rsidRPr="002E2FF1" w:rsidRDefault="00D30A5E" w:rsidP="00627DCA">
      <w:pPr>
        <w:widowControl w:val="0"/>
        <w:tabs>
          <w:tab w:val="left" w:pos="720"/>
          <w:tab w:val="left" w:pos="1460"/>
        </w:tabs>
        <w:suppressAutoHyphens/>
        <w:overflowPunct w:val="0"/>
        <w:autoSpaceDE w:val="0"/>
        <w:spacing w:after="0" w:line="240" w:lineRule="auto"/>
        <w:ind w:left="360" w:hanging="360"/>
        <w:jc w:val="both"/>
        <w:textAlignment w:val="baseline"/>
        <w:rPr>
          <w:rFonts w:ascii="Times New Roman" w:eastAsia="Times New Roman" w:hAnsi="Times New Roman" w:cs="Times New Roman"/>
          <w:b/>
          <w:bCs/>
          <w:sz w:val="24"/>
          <w:szCs w:val="24"/>
          <w:lang w:eastAsia="ar-SA"/>
        </w:rPr>
      </w:pPr>
      <w:r w:rsidRPr="002E2FF1">
        <w:rPr>
          <w:rFonts w:ascii="Times New Roman" w:eastAsia="Times New Roman" w:hAnsi="Times New Roman" w:cs="Times New Roman"/>
          <w:b/>
          <w:bCs/>
          <w:sz w:val="24"/>
          <w:szCs w:val="20"/>
          <w:lang w:eastAsia="ar-SA"/>
        </w:rPr>
        <w:lastRenderedPageBreak/>
        <w:t>I</w:t>
      </w:r>
      <w:r w:rsidRPr="002E2FF1">
        <w:rPr>
          <w:rFonts w:ascii="Times New Roman" w:eastAsia="Times New Roman" w:hAnsi="Times New Roman" w:cs="Times New Roman"/>
          <w:b/>
          <w:bCs/>
          <w:sz w:val="24"/>
          <w:szCs w:val="24"/>
          <w:lang w:eastAsia="ar-SA"/>
        </w:rPr>
        <w:t>II. OPIS  PRZEDMIOTU  ZAMÓWIENIA:</w:t>
      </w:r>
    </w:p>
    <w:p w:rsidR="00D30A5E" w:rsidRPr="002E2FF1" w:rsidRDefault="00D30A5E" w:rsidP="001444FB">
      <w:pPr>
        <w:pStyle w:val="Akapitzlist"/>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E2FF1">
        <w:rPr>
          <w:rFonts w:ascii="Times New Roman" w:eastAsia="Times New Roman" w:hAnsi="Times New Roman" w:cs="Times New Roman"/>
          <w:b/>
          <w:sz w:val="24"/>
          <w:szCs w:val="24"/>
          <w:lang w:eastAsia="ar-SA"/>
        </w:rPr>
        <w:t xml:space="preserve">Przedmiotem zamówienia jest dostawa </w:t>
      </w:r>
      <w:r w:rsidR="001444FB" w:rsidRPr="001444FB">
        <w:rPr>
          <w:rFonts w:ascii="Times New Roman" w:eastAsia="Times New Roman" w:hAnsi="Times New Roman" w:cs="Times New Roman"/>
          <w:b/>
          <w:sz w:val="24"/>
          <w:szCs w:val="24"/>
          <w:lang w:eastAsia="ar-SA"/>
        </w:rPr>
        <w:t xml:space="preserve">urządzeń peryferyjnych oraz sprzętu </w:t>
      </w:r>
      <w:r w:rsidR="001444FB">
        <w:rPr>
          <w:rFonts w:ascii="Times New Roman" w:eastAsia="Times New Roman" w:hAnsi="Times New Roman" w:cs="Times New Roman"/>
          <w:b/>
          <w:sz w:val="24"/>
          <w:szCs w:val="24"/>
          <w:lang w:eastAsia="ar-SA"/>
        </w:rPr>
        <w:t xml:space="preserve">                   </w:t>
      </w:r>
      <w:r w:rsidR="005C4C6A">
        <w:rPr>
          <w:rFonts w:ascii="Times New Roman" w:eastAsia="Times New Roman" w:hAnsi="Times New Roman" w:cs="Times New Roman"/>
          <w:b/>
          <w:sz w:val="24"/>
          <w:szCs w:val="24"/>
          <w:lang w:eastAsia="ar-SA"/>
        </w:rPr>
        <w:t>i oprogramowania</w:t>
      </w:r>
      <w:r w:rsidR="001444FB" w:rsidRPr="001444FB">
        <w:rPr>
          <w:rFonts w:ascii="Times New Roman" w:eastAsia="Times New Roman" w:hAnsi="Times New Roman" w:cs="Times New Roman"/>
          <w:b/>
          <w:sz w:val="24"/>
          <w:szCs w:val="24"/>
          <w:lang w:eastAsia="ar-SA"/>
        </w:rPr>
        <w:t xml:space="preserve"> komputerowego </w:t>
      </w:r>
      <w:r w:rsidRPr="002E2FF1">
        <w:rPr>
          <w:rFonts w:ascii="Times New Roman" w:eastAsia="Times New Roman" w:hAnsi="Times New Roman" w:cs="Times New Roman"/>
          <w:b/>
          <w:sz w:val="24"/>
          <w:szCs w:val="24"/>
          <w:lang w:eastAsia="ar-SA"/>
        </w:rPr>
        <w:t xml:space="preserve">dla potrzeb Komendy Wojewódzkiej Policji </w:t>
      </w:r>
      <w:r w:rsidR="001444FB">
        <w:rPr>
          <w:rFonts w:ascii="Times New Roman" w:eastAsia="Times New Roman" w:hAnsi="Times New Roman" w:cs="Times New Roman"/>
          <w:b/>
          <w:sz w:val="24"/>
          <w:szCs w:val="24"/>
          <w:lang w:eastAsia="ar-SA"/>
        </w:rPr>
        <w:t xml:space="preserve">         </w:t>
      </w:r>
      <w:r w:rsidRPr="002E2FF1">
        <w:rPr>
          <w:rFonts w:ascii="Times New Roman" w:eastAsia="Times New Roman" w:hAnsi="Times New Roman" w:cs="Times New Roman"/>
          <w:b/>
          <w:sz w:val="24"/>
          <w:szCs w:val="24"/>
          <w:lang w:eastAsia="ar-SA"/>
        </w:rPr>
        <w:t>w Bydgoszczy.</w:t>
      </w:r>
    </w:p>
    <w:p w:rsidR="005C4C6A" w:rsidRDefault="00D30A5E" w:rsidP="005C4C6A">
      <w:pPr>
        <w:spacing w:after="0" w:line="240" w:lineRule="auto"/>
        <w:ind w:left="567" w:right="-286"/>
        <w:jc w:val="both"/>
        <w:rPr>
          <w:rFonts w:ascii="Times New Roman" w:hAnsi="Times New Roman"/>
          <w:bCs/>
          <w:iCs/>
          <w:sz w:val="24"/>
          <w:szCs w:val="24"/>
        </w:rPr>
      </w:pPr>
      <w:r w:rsidRPr="008F7309">
        <w:rPr>
          <w:rFonts w:ascii="Times New Roman" w:eastAsia="Times New Roman" w:hAnsi="Times New Roman" w:cs="Times New Roman"/>
          <w:sz w:val="24"/>
          <w:szCs w:val="24"/>
          <w:lang w:eastAsia="ar-SA"/>
        </w:rPr>
        <w:t>Kody CPV:</w:t>
      </w:r>
      <w:r w:rsidR="00CB6F7C" w:rsidRPr="008F7309">
        <w:rPr>
          <w:rFonts w:ascii="Times New Roman" w:hAnsi="Times New Roman"/>
          <w:bCs/>
          <w:iCs/>
          <w:sz w:val="24"/>
          <w:szCs w:val="24"/>
        </w:rPr>
        <w:t xml:space="preserve"> </w:t>
      </w:r>
      <w:r w:rsidR="008316AC" w:rsidRPr="008316AC">
        <w:rPr>
          <w:rFonts w:ascii="Times New Roman" w:hAnsi="Times New Roman"/>
          <w:bCs/>
          <w:iCs/>
          <w:sz w:val="24"/>
          <w:szCs w:val="24"/>
        </w:rPr>
        <w:t>30213100-6, 30237270-2, 30232000-4, 30234000-8, 48300000-1</w:t>
      </w:r>
    </w:p>
    <w:p w:rsidR="00D30A5E" w:rsidRPr="002E2FF1" w:rsidRDefault="00D30A5E" w:rsidP="005C4C6A">
      <w:pPr>
        <w:spacing w:after="0" w:line="240" w:lineRule="auto"/>
        <w:ind w:left="567" w:right="-286"/>
        <w:jc w:val="both"/>
        <w:rPr>
          <w:rFonts w:ascii="Times New Roman" w:eastAsia="Times New Roman" w:hAnsi="Times New Roman" w:cs="Times New Roman"/>
          <w:sz w:val="24"/>
          <w:szCs w:val="24"/>
          <w:lang w:eastAsia="ar-SA"/>
        </w:rPr>
      </w:pPr>
      <w:r w:rsidRPr="002E2FF1">
        <w:rPr>
          <w:rFonts w:ascii="Times New Roman" w:eastAsia="Times New Roman" w:hAnsi="Times New Roman" w:cs="Times New Roman"/>
          <w:sz w:val="24"/>
          <w:szCs w:val="24"/>
        </w:rPr>
        <w:t>Ilekroć w SIWZ i załącznikach mowa jest o „sprzęcie”, „asortymencie”, „towarze” lub „produktach” należy rozumieć przez to przedmiot zamówienia określony w ust. 1.</w:t>
      </w:r>
    </w:p>
    <w:p w:rsidR="00D30A5E" w:rsidRPr="002E2FF1" w:rsidRDefault="001444FB"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Zamówienie obejmuje </w:t>
      </w:r>
      <w:r w:rsidR="002E2FF1" w:rsidRPr="002E2FF1">
        <w:rPr>
          <w:rFonts w:ascii="Times New Roman" w:eastAsia="Times New Roman" w:hAnsi="Times New Roman" w:cs="Times New Roman"/>
          <w:sz w:val="24"/>
          <w:szCs w:val="24"/>
          <w:lang w:eastAsia="ar-SA"/>
        </w:rPr>
        <w:t>5</w:t>
      </w:r>
      <w:r w:rsidR="00D30A5E" w:rsidRPr="002E2FF1">
        <w:rPr>
          <w:rFonts w:ascii="Times New Roman" w:eastAsia="Times New Roman" w:hAnsi="Times New Roman" w:cs="Times New Roman"/>
          <w:sz w:val="24"/>
          <w:szCs w:val="24"/>
          <w:lang w:eastAsia="ar-SA"/>
        </w:rPr>
        <w:t xml:space="preserve"> zadań, dla których Zamawiający dopuszcza możliwość składania ofert częściowych:</w:t>
      </w:r>
    </w:p>
    <w:p w:rsidR="00D30A5E" w:rsidRDefault="00D30A5E" w:rsidP="000F0127">
      <w:pPr>
        <w:widowControl w:val="0"/>
        <w:shd w:val="clear" w:color="auto" w:fill="FFFFFF"/>
        <w:suppressAutoHyphens/>
        <w:autoSpaceDN w:val="0"/>
        <w:spacing w:after="0" w:line="240" w:lineRule="auto"/>
        <w:ind w:left="567" w:right="-3"/>
        <w:jc w:val="both"/>
        <w:rPr>
          <w:rFonts w:ascii="Times New Roman" w:eastAsia="Times New Roman" w:hAnsi="Times New Roman"/>
          <w:spacing w:val="-6"/>
          <w:sz w:val="24"/>
          <w:szCs w:val="24"/>
          <w:lang w:eastAsia="ar-SA"/>
        </w:rPr>
      </w:pPr>
      <w:r w:rsidRPr="00966E6E">
        <w:rPr>
          <w:rFonts w:ascii="Times New Roman" w:eastAsia="Times New Roman" w:hAnsi="Times New Roman"/>
          <w:b/>
          <w:spacing w:val="-6"/>
          <w:sz w:val="24"/>
          <w:szCs w:val="24"/>
          <w:lang w:eastAsia="ar-SA"/>
        </w:rPr>
        <w:t>Zadanie nr 1</w:t>
      </w:r>
      <w:r w:rsidR="008F7309">
        <w:rPr>
          <w:rFonts w:ascii="Times New Roman" w:eastAsia="Times New Roman" w:hAnsi="Times New Roman"/>
          <w:spacing w:val="-6"/>
          <w:sz w:val="24"/>
          <w:szCs w:val="24"/>
          <w:lang w:eastAsia="ar-SA"/>
        </w:rPr>
        <w:t>:</w:t>
      </w:r>
      <w:bookmarkStart w:id="2" w:name="_Hlk47347184"/>
      <w:r w:rsidR="008F7309">
        <w:rPr>
          <w:rFonts w:ascii="Times New Roman" w:eastAsia="Times New Roman" w:hAnsi="Times New Roman"/>
          <w:spacing w:val="-6"/>
          <w:sz w:val="24"/>
          <w:szCs w:val="24"/>
          <w:lang w:eastAsia="ar-SA"/>
        </w:rPr>
        <w:t xml:space="preserve"> </w:t>
      </w:r>
      <w:r w:rsidRPr="00B51CAE">
        <w:rPr>
          <w:rFonts w:ascii="Times New Roman" w:eastAsia="Times New Roman" w:hAnsi="Times New Roman"/>
          <w:spacing w:val="-6"/>
          <w:sz w:val="24"/>
          <w:szCs w:val="24"/>
          <w:lang w:eastAsia="ar-SA"/>
        </w:rPr>
        <w:t>Dostawa komputera przenośnego typu laptop</w:t>
      </w:r>
      <w:bookmarkEnd w:id="2"/>
      <w:r w:rsidR="00651CF7">
        <w:rPr>
          <w:rFonts w:ascii="Times New Roman" w:eastAsia="Times New Roman" w:hAnsi="Times New Roman"/>
          <w:spacing w:val="-6"/>
          <w:sz w:val="24"/>
          <w:szCs w:val="24"/>
          <w:lang w:eastAsia="ar-SA"/>
        </w:rPr>
        <w:t xml:space="preserve"> z </w:t>
      </w:r>
      <w:r w:rsidR="008316AC">
        <w:rPr>
          <w:rFonts w:ascii="Times New Roman" w:eastAsia="Times New Roman" w:hAnsi="Times New Roman"/>
          <w:spacing w:val="-6"/>
          <w:sz w:val="24"/>
          <w:szCs w:val="24"/>
          <w:lang w:eastAsia="ar-SA"/>
        </w:rPr>
        <w:t xml:space="preserve">oprogramowaniem </w:t>
      </w:r>
      <w:r w:rsidR="00651CF7">
        <w:rPr>
          <w:rFonts w:ascii="Times New Roman" w:eastAsia="Times New Roman" w:hAnsi="Times New Roman"/>
          <w:spacing w:val="-6"/>
          <w:sz w:val="24"/>
          <w:szCs w:val="24"/>
          <w:lang w:eastAsia="ar-SA"/>
        </w:rPr>
        <w:t xml:space="preserve">systemowym         </w:t>
      </w:r>
      <w:r w:rsidRPr="00B51CAE">
        <w:rPr>
          <w:rFonts w:ascii="Times New Roman" w:eastAsia="Times New Roman" w:hAnsi="Times New Roman"/>
          <w:spacing w:val="-6"/>
          <w:sz w:val="24"/>
          <w:szCs w:val="24"/>
          <w:lang w:eastAsia="ar-SA"/>
        </w:rPr>
        <w:t>w ilości</w:t>
      </w:r>
      <w:r w:rsidR="00DB4612">
        <w:rPr>
          <w:rFonts w:ascii="Times New Roman" w:eastAsia="Times New Roman" w:hAnsi="Times New Roman"/>
          <w:spacing w:val="-6"/>
          <w:sz w:val="24"/>
          <w:szCs w:val="24"/>
          <w:lang w:eastAsia="ar-SA"/>
        </w:rPr>
        <w:t xml:space="preserve"> </w:t>
      </w:r>
      <w:r w:rsidR="008316AC">
        <w:rPr>
          <w:rFonts w:ascii="Times New Roman" w:eastAsia="Times New Roman" w:hAnsi="Times New Roman"/>
          <w:spacing w:val="-6"/>
          <w:sz w:val="24"/>
          <w:szCs w:val="24"/>
          <w:lang w:eastAsia="ar-SA"/>
        </w:rPr>
        <w:t>3</w:t>
      </w:r>
      <w:r w:rsidRPr="00B51CAE">
        <w:rPr>
          <w:rFonts w:ascii="Times New Roman" w:eastAsia="Times New Roman" w:hAnsi="Times New Roman"/>
          <w:spacing w:val="-6"/>
          <w:sz w:val="24"/>
          <w:szCs w:val="24"/>
          <w:lang w:eastAsia="ar-SA"/>
        </w:rPr>
        <w:t xml:space="preserve"> sztuk</w:t>
      </w:r>
      <w:r w:rsidR="008316AC">
        <w:rPr>
          <w:rFonts w:ascii="Times New Roman" w:eastAsia="Times New Roman" w:hAnsi="Times New Roman"/>
          <w:spacing w:val="-6"/>
          <w:sz w:val="24"/>
          <w:szCs w:val="24"/>
          <w:lang w:eastAsia="ar-SA"/>
        </w:rPr>
        <w:t>i</w:t>
      </w:r>
      <w:r w:rsidRPr="00B51CAE">
        <w:rPr>
          <w:rFonts w:ascii="Times New Roman" w:eastAsia="Times New Roman" w:hAnsi="Times New Roman"/>
          <w:spacing w:val="-6"/>
          <w:sz w:val="24"/>
          <w:szCs w:val="24"/>
          <w:lang w:eastAsia="ar-SA"/>
        </w:rPr>
        <w:t>;</w:t>
      </w:r>
    </w:p>
    <w:p w:rsidR="00651CF7" w:rsidRPr="00B51CAE" w:rsidRDefault="00651CF7" w:rsidP="000F0127">
      <w:pPr>
        <w:widowControl w:val="0"/>
        <w:shd w:val="clear" w:color="auto" w:fill="FFFFFF"/>
        <w:suppressAutoHyphens/>
        <w:autoSpaceDN w:val="0"/>
        <w:spacing w:after="0" w:line="240" w:lineRule="auto"/>
        <w:ind w:left="567" w:right="-3"/>
        <w:jc w:val="both"/>
        <w:rPr>
          <w:rFonts w:ascii="Times New Roman" w:eastAsia="Times New Roman" w:hAnsi="Times New Roman"/>
          <w:spacing w:val="-6"/>
          <w:sz w:val="24"/>
          <w:szCs w:val="24"/>
          <w:lang w:eastAsia="ar-SA"/>
        </w:rPr>
      </w:pPr>
      <w:r>
        <w:rPr>
          <w:rFonts w:ascii="Times New Roman" w:eastAsia="Times New Roman" w:hAnsi="Times New Roman"/>
          <w:b/>
          <w:spacing w:val="-6"/>
          <w:sz w:val="24"/>
          <w:szCs w:val="24"/>
          <w:lang w:eastAsia="ar-SA"/>
        </w:rPr>
        <w:t>Zadanie nr 2</w:t>
      </w:r>
      <w:r w:rsidRPr="008F7309">
        <w:rPr>
          <w:rFonts w:ascii="Times New Roman" w:eastAsia="Times New Roman" w:hAnsi="Times New Roman"/>
          <w:b/>
          <w:spacing w:val="-6"/>
          <w:sz w:val="24"/>
          <w:szCs w:val="24"/>
          <w:lang w:eastAsia="ar-SA"/>
        </w:rPr>
        <w:t xml:space="preserve"> -</w:t>
      </w:r>
      <w:r w:rsidRPr="00B51CAE">
        <w:rPr>
          <w:rFonts w:ascii="Times New Roman" w:eastAsia="Times New Roman" w:hAnsi="Times New Roman"/>
          <w:spacing w:val="-6"/>
          <w:sz w:val="24"/>
          <w:szCs w:val="24"/>
          <w:lang w:eastAsia="ar-SA"/>
        </w:rPr>
        <w:t xml:space="preserve"> Dostawa sprzętu peryferyjnego</w:t>
      </w:r>
      <w:r>
        <w:rPr>
          <w:rFonts w:ascii="Times New Roman" w:eastAsia="Times New Roman" w:hAnsi="Times New Roman"/>
          <w:spacing w:val="-6"/>
          <w:sz w:val="24"/>
          <w:szCs w:val="24"/>
          <w:lang w:eastAsia="ar-SA"/>
        </w:rPr>
        <w:t xml:space="preserve"> - drukarki laserowej monochromatycznej A4, laser,</w:t>
      </w:r>
      <w:r w:rsidRPr="00B51CAE">
        <w:rPr>
          <w:rFonts w:ascii="Times New Roman" w:eastAsia="Times New Roman" w:hAnsi="Times New Roman"/>
          <w:spacing w:val="-6"/>
          <w:sz w:val="24"/>
          <w:szCs w:val="24"/>
          <w:lang w:eastAsia="ar-SA"/>
        </w:rPr>
        <w:t xml:space="preserve"> mono w ilości </w:t>
      </w:r>
      <w:r>
        <w:rPr>
          <w:rFonts w:ascii="Times New Roman" w:eastAsia="Times New Roman" w:hAnsi="Times New Roman"/>
          <w:spacing w:val="-6"/>
          <w:sz w:val="24"/>
          <w:szCs w:val="24"/>
          <w:lang w:eastAsia="ar-SA"/>
        </w:rPr>
        <w:t>124</w:t>
      </w:r>
      <w:r w:rsidRPr="00B51CAE">
        <w:rPr>
          <w:rFonts w:ascii="Times New Roman" w:eastAsia="Times New Roman" w:hAnsi="Times New Roman"/>
          <w:spacing w:val="-6"/>
          <w:sz w:val="24"/>
          <w:szCs w:val="24"/>
          <w:lang w:eastAsia="ar-SA"/>
        </w:rPr>
        <w:t xml:space="preserve"> sztuk</w:t>
      </w:r>
      <w:r>
        <w:rPr>
          <w:rFonts w:ascii="Times New Roman" w:eastAsia="Times New Roman" w:hAnsi="Times New Roman"/>
          <w:spacing w:val="-6"/>
          <w:sz w:val="24"/>
          <w:szCs w:val="24"/>
          <w:lang w:eastAsia="ar-SA"/>
        </w:rPr>
        <w:t>i</w:t>
      </w:r>
      <w:r w:rsidRPr="00B51CAE">
        <w:rPr>
          <w:rFonts w:ascii="Times New Roman" w:eastAsia="Times New Roman" w:hAnsi="Times New Roman"/>
          <w:spacing w:val="-6"/>
          <w:sz w:val="24"/>
          <w:szCs w:val="24"/>
          <w:lang w:eastAsia="ar-SA"/>
        </w:rPr>
        <w:t>;</w:t>
      </w:r>
    </w:p>
    <w:p w:rsidR="00D30A5E" w:rsidRPr="00B51CAE" w:rsidRDefault="00651CF7" w:rsidP="000F0127">
      <w:pPr>
        <w:widowControl w:val="0"/>
        <w:shd w:val="clear" w:color="auto" w:fill="FFFFFF"/>
        <w:tabs>
          <w:tab w:val="left" w:pos="0"/>
        </w:tabs>
        <w:suppressAutoHyphens/>
        <w:autoSpaceDN w:val="0"/>
        <w:spacing w:after="0" w:line="240" w:lineRule="auto"/>
        <w:ind w:left="567" w:right="-3"/>
        <w:jc w:val="both"/>
        <w:rPr>
          <w:rFonts w:ascii="Times New Roman" w:eastAsia="Times New Roman" w:hAnsi="Times New Roman"/>
          <w:spacing w:val="-6"/>
          <w:sz w:val="24"/>
          <w:szCs w:val="24"/>
          <w:lang w:eastAsia="ar-SA"/>
        </w:rPr>
      </w:pPr>
      <w:bookmarkStart w:id="3" w:name="_Hlk38970090"/>
      <w:r>
        <w:rPr>
          <w:rFonts w:ascii="Times New Roman" w:eastAsia="Times New Roman" w:hAnsi="Times New Roman"/>
          <w:b/>
          <w:spacing w:val="-6"/>
          <w:sz w:val="24"/>
          <w:szCs w:val="24"/>
          <w:lang w:eastAsia="ar-SA"/>
        </w:rPr>
        <w:t>Zadanie nr 3</w:t>
      </w:r>
      <w:r w:rsidR="00D30A5E" w:rsidRPr="002E2FF1">
        <w:rPr>
          <w:rFonts w:ascii="Times New Roman" w:eastAsia="Times New Roman" w:hAnsi="Times New Roman"/>
          <w:spacing w:val="-6"/>
          <w:sz w:val="24"/>
          <w:szCs w:val="24"/>
          <w:lang w:eastAsia="ar-SA"/>
        </w:rPr>
        <w:t xml:space="preserve"> </w:t>
      </w:r>
      <w:bookmarkEnd w:id="3"/>
      <w:r w:rsidR="00C86237">
        <w:rPr>
          <w:rFonts w:ascii="Times New Roman" w:eastAsia="Times New Roman" w:hAnsi="Times New Roman"/>
          <w:spacing w:val="-6"/>
          <w:sz w:val="24"/>
          <w:szCs w:val="24"/>
          <w:lang w:eastAsia="ar-SA"/>
        </w:rPr>
        <w:t>-</w:t>
      </w:r>
      <w:r w:rsidR="00D30A5E" w:rsidRPr="00B51CAE">
        <w:rPr>
          <w:rFonts w:ascii="Times New Roman" w:eastAsia="Times New Roman" w:hAnsi="Times New Roman"/>
          <w:spacing w:val="-6"/>
          <w:sz w:val="24"/>
          <w:szCs w:val="24"/>
          <w:lang w:eastAsia="ar-SA"/>
        </w:rPr>
        <w:t xml:space="preserve"> </w:t>
      </w:r>
      <w:bookmarkStart w:id="4" w:name="_Hlk38972859"/>
      <w:r w:rsidR="00D30A5E" w:rsidRPr="00B51CAE">
        <w:rPr>
          <w:rFonts w:ascii="Times New Roman" w:eastAsia="Times New Roman" w:hAnsi="Times New Roman"/>
          <w:spacing w:val="-6"/>
          <w:sz w:val="24"/>
          <w:szCs w:val="24"/>
          <w:lang w:eastAsia="ar-SA"/>
        </w:rPr>
        <w:t>Dostawa sprzętu peryferyjnego</w:t>
      </w:r>
      <w:bookmarkEnd w:id="4"/>
      <w:r w:rsidR="00C86237">
        <w:rPr>
          <w:rFonts w:ascii="Times New Roman" w:eastAsia="Times New Roman" w:hAnsi="Times New Roman"/>
          <w:spacing w:val="-6"/>
          <w:sz w:val="24"/>
          <w:szCs w:val="24"/>
          <w:lang w:eastAsia="ar-SA"/>
        </w:rPr>
        <w:t xml:space="preserve"> -</w:t>
      </w:r>
      <w:r>
        <w:rPr>
          <w:rFonts w:ascii="Times New Roman" w:eastAsia="Times New Roman" w:hAnsi="Times New Roman"/>
          <w:spacing w:val="-6"/>
          <w:sz w:val="24"/>
          <w:szCs w:val="24"/>
          <w:lang w:eastAsia="ar-SA"/>
        </w:rPr>
        <w:t xml:space="preserve"> urządzenia</w:t>
      </w:r>
      <w:r w:rsidR="00B51CAE" w:rsidRPr="00B51CAE">
        <w:rPr>
          <w:rFonts w:ascii="Times New Roman" w:eastAsia="Times New Roman" w:hAnsi="Times New Roman"/>
          <w:spacing w:val="-6"/>
          <w:sz w:val="24"/>
          <w:szCs w:val="24"/>
          <w:lang w:eastAsia="ar-SA"/>
        </w:rPr>
        <w:t xml:space="preserve"> wielofunkcyjne</w:t>
      </w:r>
      <w:r>
        <w:rPr>
          <w:rFonts w:ascii="Times New Roman" w:eastAsia="Times New Roman" w:hAnsi="Times New Roman"/>
          <w:spacing w:val="-6"/>
          <w:sz w:val="24"/>
          <w:szCs w:val="24"/>
          <w:lang w:eastAsia="ar-SA"/>
        </w:rPr>
        <w:t>go</w:t>
      </w:r>
      <w:r w:rsidR="00B51CAE" w:rsidRPr="00B51CAE">
        <w:rPr>
          <w:rFonts w:ascii="Times New Roman" w:eastAsia="Times New Roman" w:hAnsi="Times New Roman"/>
          <w:spacing w:val="-6"/>
          <w:sz w:val="24"/>
          <w:szCs w:val="24"/>
          <w:lang w:eastAsia="ar-SA"/>
        </w:rPr>
        <w:t xml:space="preserve"> A4</w:t>
      </w:r>
      <w:r w:rsidR="00C86237">
        <w:rPr>
          <w:rFonts w:ascii="Times New Roman" w:eastAsia="Times New Roman" w:hAnsi="Times New Roman"/>
          <w:spacing w:val="-6"/>
          <w:sz w:val="24"/>
          <w:szCs w:val="24"/>
          <w:lang w:eastAsia="ar-SA"/>
        </w:rPr>
        <w:t xml:space="preserve"> </w:t>
      </w:r>
      <w:r w:rsidR="00B51CAE" w:rsidRPr="00B51CAE">
        <w:rPr>
          <w:rFonts w:ascii="Times New Roman" w:eastAsia="Times New Roman" w:hAnsi="Times New Roman"/>
          <w:spacing w:val="-6"/>
          <w:sz w:val="24"/>
          <w:szCs w:val="24"/>
          <w:lang w:eastAsia="ar-SA"/>
        </w:rPr>
        <w:t>z automatycznym podajn</w:t>
      </w:r>
      <w:r>
        <w:rPr>
          <w:rFonts w:ascii="Times New Roman" w:eastAsia="Times New Roman" w:hAnsi="Times New Roman"/>
          <w:spacing w:val="-6"/>
          <w:sz w:val="24"/>
          <w:szCs w:val="24"/>
          <w:lang w:eastAsia="ar-SA"/>
        </w:rPr>
        <w:t>ikiem laser, kolor w ilości 3</w:t>
      </w:r>
      <w:r w:rsidR="00B51CAE" w:rsidRPr="00B51CAE">
        <w:rPr>
          <w:rFonts w:ascii="Times New Roman" w:eastAsia="Times New Roman" w:hAnsi="Times New Roman"/>
          <w:spacing w:val="-6"/>
          <w:sz w:val="24"/>
          <w:szCs w:val="24"/>
          <w:lang w:eastAsia="ar-SA"/>
        </w:rPr>
        <w:t xml:space="preserve"> szt</w:t>
      </w:r>
      <w:r w:rsidR="00631B99">
        <w:rPr>
          <w:rFonts w:ascii="Times New Roman" w:eastAsia="Times New Roman" w:hAnsi="Times New Roman"/>
          <w:spacing w:val="-6"/>
          <w:sz w:val="24"/>
          <w:szCs w:val="24"/>
          <w:lang w:eastAsia="ar-SA"/>
        </w:rPr>
        <w:t>uk</w:t>
      </w:r>
      <w:r>
        <w:rPr>
          <w:rFonts w:ascii="Times New Roman" w:eastAsia="Times New Roman" w:hAnsi="Times New Roman"/>
          <w:spacing w:val="-6"/>
          <w:sz w:val="24"/>
          <w:szCs w:val="24"/>
          <w:lang w:eastAsia="ar-SA"/>
        </w:rPr>
        <w:t>i</w:t>
      </w:r>
      <w:r w:rsidR="00B51CAE" w:rsidRPr="00B51CAE">
        <w:rPr>
          <w:rFonts w:ascii="Times New Roman" w:eastAsia="Times New Roman" w:hAnsi="Times New Roman"/>
          <w:spacing w:val="-6"/>
          <w:sz w:val="24"/>
          <w:szCs w:val="24"/>
          <w:lang w:eastAsia="ar-SA"/>
        </w:rPr>
        <w:t>;</w:t>
      </w:r>
    </w:p>
    <w:p w:rsidR="00631B99" w:rsidRPr="00631B99" w:rsidRDefault="00C86237" w:rsidP="000F0127">
      <w:pPr>
        <w:widowControl w:val="0"/>
        <w:shd w:val="clear" w:color="auto" w:fill="FFFFFF"/>
        <w:suppressAutoHyphens/>
        <w:autoSpaceDN w:val="0"/>
        <w:spacing w:after="0" w:line="240" w:lineRule="auto"/>
        <w:ind w:left="567" w:right="-3"/>
        <w:jc w:val="both"/>
        <w:rPr>
          <w:rFonts w:ascii="Times New Roman" w:eastAsia="Times New Roman" w:hAnsi="Times New Roman"/>
          <w:spacing w:val="-6"/>
          <w:sz w:val="24"/>
          <w:szCs w:val="24"/>
          <w:lang w:eastAsia="ar-SA"/>
        </w:rPr>
      </w:pPr>
      <w:bookmarkStart w:id="5" w:name="_Hlk38970405"/>
      <w:r>
        <w:rPr>
          <w:rFonts w:ascii="Times New Roman" w:eastAsia="Times New Roman" w:hAnsi="Times New Roman"/>
          <w:b/>
          <w:spacing w:val="-6"/>
          <w:sz w:val="24"/>
          <w:szCs w:val="24"/>
          <w:lang w:eastAsia="ar-SA"/>
        </w:rPr>
        <w:t>Zadanie nr 4</w:t>
      </w:r>
      <w:r>
        <w:rPr>
          <w:rFonts w:ascii="Times New Roman" w:eastAsia="Times New Roman" w:hAnsi="Times New Roman"/>
          <w:spacing w:val="-6"/>
          <w:sz w:val="24"/>
          <w:szCs w:val="24"/>
          <w:lang w:eastAsia="ar-SA"/>
        </w:rPr>
        <w:t xml:space="preserve"> -</w:t>
      </w:r>
      <w:r w:rsidR="00D30A5E" w:rsidRPr="00631B99">
        <w:rPr>
          <w:rFonts w:ascii="Times New Roman" w:eastAsia="Times New Roman" w:hAnsi="Times New Roman"/>
          <w:spacing w:val="-6"/>
          <w:sz w:val="24"/>
          <w:szCs w:val="24"/>
          <w:lang w:eastAsia="ar-SA"/>
        </w:rPr>
        <w:t xml:space="preserve"> </w:t>
      </w:r>
      <w:r w:rsidR="00631B99" w:rsidRPr="00631B99">
        <w:rPr>
          <w:rFonts w:ascii="Times New Roman" w:eastAsia="Times New Roman" w:hAnsi="Times New Roman"/>
          <w:spacing w:val="-6"/>
          <w:sz w:val="24"/>
          <w:szCs w:val="24"/>
          <w:lang w:eastAsia="ar-SA"/>
        </w:rPr>
        <w:t xml:space="preserve">Dostawa </w:t>
      </w:r>
      <w:r>
        <w:rPr>
          <w:rFonts w:ascii="Times New Roman" w:eastAsia="Times New Roman" w:hAnsi="Times New Roman"/>
          <w:spacing w:val="-6"/>
          <w:sz w:val="24"/>
          <w:szCs w:val="24"/>
          <w:lang w:eastAsia="ar-SA"/>
        </w:rPr>
        <w:t>nośników do przechowywania danych w ilości 372</w:t>
      </w:r>
      <w:r w:rsidR="00CB3A59">
        <w:rPr>
          <w:rFonts w:ascii="Times New Roman" w:eastAsia="Times New Roman" w:hAnsi="Times New Roman"/>
          <w:spacing w:val="-6"/>
          <w:sz w:val="24"/>
          <w:szCs w:val="24"/>
          <w:lang w:eastAsia="ar-SA"/>
        </w:rPr>
        <w:t xml:space="preserve"> opakowania</w:t>
      </w:r>
      <w:r w:rsidR="00631B99" w:rsidRPr="00631B99">
        <w:rPr>
          <w:rFonts w:ascii="Times New Roman" w:eastAsia="Times New Roman" w:hAnsi="Times New Roman"/>
          <w:spacing w:val="-6"/>
          <w:sz w:val="24"/>
          <w:szCs w:val="24"/>
          <w:lang w:eastAsia="ar-SA"/>
        </w:rPr>
        <w:t>;</w:t>
      </w:r>
    </w:p>
    <w:p w:rsidR="00631B99" w:rsidRDefault="00C86237" w:rsidP="000F0127">
      <w:pPr>
        <w:widowControl w:val="0"/>
        <w:shd w:val="clear" w:color="auto" w:fill="FFFFFF"/>
        <w:suppressAutoHyphens/>
        <w:autoSpaceDN w:val="0"/>
        <w:spacing w:after="0" w:line="240" w:lineRule="auto"/>
        <w:ind w:left="567" w:right="-3"/>
        <w:jc w:val="both"/>
        <w:rPr>
          <w:rFonts w:ascii="Times New Roman" w:eastAsia="Times New Roman" w:hAnsi="Times New Roman"/>
          <w:spacing w:val="-6"/>
          <w:sz w:val="24"/>
          <w:szCs w:val="24"/>
          <w:lang w:eastAsia="ar-SA"/>
        </w:rPr>
      </w:pPr>
      <w:r>
        <w:rPr>
          <w:rFonts w:ascii="Times New Roman" w:eastAsia="Times New Roman" w:hAnsi="Times New Roman"/>
          <w:b/>
          <w:spacing w:val="-6"/>
          <w:sz w:val="24"/>
          <w:szCs w:val="24"/>
          <w:lang w:eastAsia="ar-SA"/>
        </w:rPr>
        <w:t>Zadanie nr 5</w:t>
      </w:r>
      <w:r>
        <w:rPr>
          <w:rFonts w:ascii="Times New Roman" w:eastAsia="Times New Roman" w:hAnsi="Times New Roman"/>
          <w:spacing w:val="-6"/>
          <w:sz w:val="24"/>
          <w:szCs w:val="24"/>
          <w:lang w:eastAsia="ar-SA"/>
        </w:rPr>
        <w:t xml:space="preserve"> - </w:t>
      </w:r>
      <w:r w:rsidR="00631B99">
        <w:rPr>
          <w:rFonts w:ascii="Times New Roman" w:eastAsia="Times New Roman" w:hAnsi="Times New Roman"/>
          <w:spacing w:val="-6"/>
          <w:sz w:val="24"/>
          <w:szCs w:val="24"/>
          <w:lang w:eastAsia="ar-SA"/>
        </w:rPr>
        <w:t>Dostawa oprog</w:t>
      </w:r>
      <w:r>
        <w:rPr>
          <w:rFonts w:ascii="Times New Roman" w:eastAsia="Times New Roman" w:hAnsi="Times New Roman"/>
          <w:spacing w:val="-6"/>
          <w:sz w:val="24"/>
          <w:szCs w:val="24"/>
          <w:lang w:eastAsia="ar-SA"/>
        </w:rPr>
        <w:t>ramowania biurowego w ilości 2</w:t>
      </w:r>
      <w:r w:rsidR="00631B99">
        <w:rPr>
          <w:rFonts w:ascii="Times New Roman" w:eastAsia="Times New Roman" w:hAnsi="Times New Roman"/>
          <w:spacing w:val="-6"/>
          <w:sz w:val="24"/>
          <w:szCs w:val="24"/>
          <w:lang w:eastAsia="ar-SA"/>
        </w:rPr>
        <w:t xml:space="preserve"> sztuk</w:t>
      </w:r>
      <w:r>
        <w:rPr>
          <w:rFonts w:ascii="Times New Roman" w:eastAsia="Times New Roman" w:hAnsi="Times New Roman"/>
          <w:spacing w:val="-6"/>
          <w:sz w:val="24"/>
          <w:szCs w:val="24"/>
          <w:lang w:eastAsia="ar-SA"/>
        </w:rPr>
        <w:t>i</w:t>
      </w:r>
      <w:r w:rsidR="000F0127">
        <w:rPr>
          <w:rFonts w:ascii="Times New Roman" w:eastAsia="Times New Roman" w:hAnsi="Times New Roman"/>
          <w:spacing w:val="-6"/>
          <w:sz w:val="24"/>
          <w:szCs w:val="24"/>
          <w:lang w:eastAsia="ar-SA"/>
        </w:rPr>
        <w:t>.</w:t>
      </w:r>
    </w:p>
    <w:bookmarkEnd w:id="5"/>
    <w:p w:rsidR="00D30A5E" w:rsidRPr="00DB4612" w:rsidRDefault="00D30A5E" w:rsidP="000F0127">
      <w:pPr>
        <w:widowControl w:val="0"/>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sz w:val="24"/>
          <w:szCs w:val="24"/>
          <w:u w:val="single"/>
          <w:lang w:eastAsia="ar-SA"/>
        </w:rPr>
      </w:pPr>
      <w:r w:rsidRPr="00DB4612">
        <w:rPr>
          <w:rFonts w:ascii="Times New Roman" w:eastAsia="Times New Roman" w:hAnsi="Times New Roman"/>
          <w:sz w:val="24"/>
          <w:szCs w:val="24"/>
          <w:u w:val="single"/>
          <w:lang w:eastAsia="ar-SA"/>
        </w:rPr>
        <w:t>Ofertę można składać w odniesieniu do jednej, kilku lub wszystkich części zamówienia.</w:t>
      </w:r>
    </w:p>
    <w:p w:rsidR="00D30A5E" w:rsidRPr="002F11D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F11D0">
        <w:rPr>
          <w:rFonts w:ascii="Times New Roman" w:eastAsia="Times New Roman" w:hAnsi="Times New Roman" w:cs="Times New Roman"/>
          <w:sz w:val="24"/>
          <w:szCs w:val="24"/>
          <w:lang w:eastAsia="ar-SA"/>
        </w:rPr>
        <w:t>Szczegółowy opis przedmiotu zamówienia dla każdego z zadań (Załącznik nr 2 do SIWZ), zawiera minimalne parametry i wymagania techniczne, jakim ma odpowiadać oferowany sprzęt i oprogramowanie.</w:t>
      </w:r>
    </w:p>
    <w:p w:rsidR="00D30A5E" w:rsidRPr="00DB552D"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B552D">
        <w:rPr>
          <w:rFonts w:ascii="Times New Roman" w:eastAsia="Times New Roman" w:hAnsi="Times New Roman" w:cs="Times New Roman"/>
          <w:sz w:val="24"/>
          <w:szCs w:val="24"/>
          <w:lang w:eastAsia="ar-SA"/>
        </w:rPr>
        <w:t>Wykonawca w zadaniu nr 1, 2, 3</w:t>
      </w:r>
      <w:r w:rsidR="00C86237">
        <w:rPr>
          <w:rFonts w:ascii="Times New Roman" w:eastAsia="Times New Roman" w:hAnsi="Times New Roman" w:cs="Times New Roman"/>
          <w:sz w:val="24"/>
          <w:szCs w:val="24"/>
          <w:lang w:eastAsia="ar-SA"/>
        </w:rPr>
        <w:t xml:space="preserve"> i 4</w:t>
      </w:r>
      <w:r w:rsidRPr="00DB552D">
        <w:rPr>
          <w:rFonts w:ascii="Times New Roman" w:eastAsia="Times New Roman" w:hAnsi="Times New Roman" w:cs="Times New Roman"/>
          <w:sz w:val="24"/>
          <w:szCs w:val="24"/>
          <w:lang w:eastAsia="ar-SA"/>
        </w:rPr>
        <w:t xml:space="preserve"> wypełnia w Załączniku nr 1 kolumnę nr 2 tabeli: nazwa producenta,</w:t>
      </w:r>
      <w:r w:rsidR="00C17C6E">
        <w:rPr>
          <w:rFonts w:ascii="Times New Roman" w:eastAsia="Times New Roman" w:hAnsi="Times New Roman" w:cs="Times New Roman"/>
          <w:sz w:val="24"/>
          <w:szCs w:val="24"/>
          <w:lang w:eastAsia="ar-SA"/>
        </w:rPr>
        <w:t xml:space="preserve"> typ, model proponowanego towar</w:t>
      </w:r>
      <w:r w:rsidRPr="00DB552D">
        <w:rPr>
          <w:rFonts w:ascii="Times New Roman" w:eastAsia="Times New Roman" w:hAnsi="Times New Roman" w:cs="Times New Roman"/>
          <w:sz w:val="24"/>
          <w:szCs w:val="24"/>
          <w:lang w:eastAsia="ar-SA"/>
        </w:rPr>
        <w:t>u, w celu umożliwienia Zamawiającemu i</w:t>
      </w:r>
      <w:r w:rsidR="00C17C6E">
        <w:rPr>
          <w:rFonts w:ascii="Times New Roman" w:eastAsia="Times New Roman" w:hAnsi="Times New Roman" w:cs="Times New Roman"/>
          <w:sz w:val="24"/>
          <w:szCs w:val="24"/>
          <w:lang w:eastAsia="ar-SA"/>
        </w:rPr>
        <w:t>dentyfikacji oferowanego produktu</w:t>
      </w:r>
      <w:r w:rsidRPr="00DB552D">
        <w:rPr>
          <w:rFonts w:ascii="Times New Roman" w:eastAsia="Times New Roman" w:hAnsi="Times New Roman" w:cs="Times New Roman"/>
          <w:sz w:val="24"/>
          <w:szCs w:val="24"/>
          <w:lang w:eastAsia="ar-SA"/>
        </w:rPr>
        <w:t>.</w:t>
      </w:r>
    </w:p>
    <w:p w:rsidR="00D30A5E" w:rsidRPr="00DB000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W zadaniu nr </w:t>
      </w:r>
      <w:r w:rsidR="00C86237">
        <w:rPr>
          <w:rFonts w:ascii="Times New Roman" w:eastAsia="Times New Roman" w:hAnsi="Times New Roman" w:cs="Times New Roman"/>
          <w:sz w:val="24"/>
          <w:szCs w:val="24"/>
          <w:lang w:eastAsia="ar-SA"/>
        </w:rPr>
        <w:t xml:space="preserve"> 1</w:t>
      </w:r>
      <w:r w:rsidR="001B7027">
        <w:rPr>
          <w:rFonts w:ascii="Times New Roman" w:eastAsia="Times New Roman" w:hAnsi="Times New Roman" w:cs="Times New Roman"/>
          <w:sz w:val="24"/>
          <w:szCs w:val="24"/>
          <w:lang w:eastAsia="ar-SA"/>
        </w:rPr>
        <w:t xml:space="preserve"> (w zakresie oprogramowania) oraz w zadaniu nr </w:t>
      </w:r>
      <w:r w:rsidR="00C86237">
        <w:rPr>
          <w:rFonts w:ascii="Times New Roman" w:eastAsia="Times New Roman" w:hAnsi="Times New Roman" w:cs="Times New Roman"/>
          <w:sz w:val="24"/>
          <w:szCs w:val="24"/>
          <w:lang w:eastAsia="ar-SA"/>
        </w:rPr>
        <w:t>5</w:t>
      </w:r>
      <w:r w:rsidRPr="00DB0000">
        <w:rPr>
          <w:rFonts w:ascii="Times New Roman" w:eastAsia="Times New Roman" w:hAnsi="Times New Roman" w:cs="Times New Roman"/>
          <w:sz w:val="24"/>
          <w:szCs w:val="24"/>
          <w:lang w:eastAsia="ar-SA"/>
        </w:rPr>
        <w:t xml:space="preserve"> Wykonawca  </w:t>
      </w:r>
      <w:r w:rsidR="00C86237">
        <w:rPr>
          <w:rFonts w:ascii="Times New Roman" w:eastAsia="Times New Roman" w:hAnsi="Times New Roman" w:cs="Times New Roman"/>
          <w:sz w:val="24"/>
          <w:szCs w:val="24"/>
          <w:lang w:eastAsia="ar-SA"/>
        </w:rPr>
        <w:t xml:space="preserve">                    </w:t>
      </w:r>
      <w:r w:rsidRPr="00DB0000">
        <w:rPr>
          <w:rFonts w:ascii="Times New Roman" w:eastAsia="Times New Roman" w:hAnsi="Times New Roman" w:cs="Times New Roman"/>
          <w:sz w:val="24"/>
          <w:szCs w:val="24"/>
          <w:lang w:eastAsia="ar-SA"/>
        </w:rPr>
        <w:t xml:space="preserve">w Załączniku nr 1 w tabeli dot. danego zadania wypełnia kolumnę nr 2 wyłącznie </w:t>
      </w:r>
      <w:r w:rsidR="00C86237">
        <w:rPr>
          <w:rFonts w:ascii="Times New Roman" w:eastAsia="Times New Roman" w:hAnsi="Times New Roman" w:cs="Times New Roman"/>
          <w:sz w:val="24"/>
          <w:szCs w:val="24"/>
          <w:lang w:eastAsia="ar-SA"/>
        </w:rPr>
        <w:t xml:space="preserve">                 </w:t>
      </w:r>
      <w:r w:rsidRPr="00DB0000">
        <w:rPr>
          <w:rFonts w:ascii="Times New Roman" w:eastAsia="Times New Roman" w:hAnsi="Times New Roman" w:cs="Times New Roman"/>
          <w:sz w:val="24"/>
          <w:szCs w:val="24"/>
          <w:lang w:eastAsia="ar-SA"/>
        </w:rPr>
        <w:t xml:space="preserve">w przypadku złożenia oferty na oprogramowanie równoważne/y podając nazwę i typ oferowanego oprogramowania równoważnego. Brak wypełnienia tej kolumny będzie równoznaczny z oświadczeniem wykonawcy, że oferuje oprogramowanie wskazane </w:t>
      </w:r>
      <w:r w:rsidR="00C86237">
        <w:rPr>
          <w:rFonts w:ascii="Times New Roman" w:eastAsia="Times New Roman" w:hAnsi="Times New Roman" w:cs="Times New Roman"/>
          <w:sz w:val="24"/>
          <w:szCs w:val="24"/>
          <w:lang w:eastAsia="ar-SA"/>
        </w:rPr>
        <w:t xml:space="preserve">          </w:t>
      </w:r>
      <w:r w:rsidRPr="00DB0000">
        <w:rPr>
          <w:rFonts w:ascii="Times New Roman" w:eastAsia="Times New Roman" w:hAnsi="Times New Roman" w:cs="Times New Roman"/>
          <w:sz w:val="24"/>
          <w:szCs w:val="24"/>
          <w:lang w:eastAsia="ar-SA"/>
        </w:rPr>
        <w:t>w kolumnie nr 1.</w:t>
      </w:r>
    </w:p>
    <w:p w:rsidR="00D30A5E" w:rsidRPr="00DB000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Za oprogramowanie równoważne w stosunku do oprogramowania określonego przez Zamawiającego w Załączniku nr 2 do SIWZ w </w:t>
      </w:r>
      <w:r w:rsidR="00DB0000" w:rsidRPr="00DB0000">
        <w:rPr>
          <w:rFonts w:ascii="Times New Roman" w:eastAsia="Times New Roman" w:hAnsi="Times New Roman" w:cs="Times New Roman"/>
          <w:sz w:val="24"/>
          <w:szCs w:val="24"/>
          <w:lang w:eastAsia="ar-SA"/>
        </w:rPr>
        <w:t xml:space="preserve">zadaniu nr </w:t>
      </w:r>
      <w:r w:rsidR="00C86237">
        <w:rPr>
          <w:rFonts w:ascii="Times New Roman" w:eastAsia="Times New Roman" w:hAnsi="Times New Roman" w:cs="Times New Roman"/>
          <w:sz w:val="24"/>
          <w:szCs w:val="24"/>
          <w:lang w:eastAsia="ar-SA"/>
        </w:rPr>
        <w:t>1 oraz w zadaniu nr 5</w:t>
      </w:r>
      <w:r w:rsidRPr="00DB0000">
        <w:rPr>
          <w:rFonts w:ascii="Times New Roman" w:eastAsia="Times New Roman" w:hAnsi="Times New Roman" w:cs="Times New Roman"/>
          <w:sz w:val="24"/>
          <w:szCs w:val="24"/>
          <w:lang w:eastAsia="ar-SA"/>
        </w:rPr>
        <w:t xml:space="preserve"> za pomocą nazwy oraz źródła pochodzenia uznane zostanie oprogramowanie posiadające następujące cechy:</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a) zakres funkcjonalny oprogramowania jest w pełni zgodny z zakresem funkcjonalnym oprogramowania określonego w Załączniku nr 2 do SIWZ,</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b) formaty danych wejściowych i wyjściowych są identyczne i odpowiadają przynajmniej liczbie i typowi formatów dla programów określonych w SIWZ,</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c) warunki licencji oprogramowania nie mniej korzystne niż licencje programów określonych w SIWZ,</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d) oprogramowanie dostarczone na nośnikach CD lub DVD,</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e) oprogramowanie odpowiada pozostałym warunkom równoważności określonym szczegółowo w Załączniku nr 2 do SIWZ (jeśli zostały określone). </w:t>
      </w:r>
    </w:p>
    <w:p w:rsidR="00D30A5E" w:rsidRPr="00DB0000" w:rsidRDefault="00D30A5E" w:rsidP="00D30A5E">
      <w:pPr>
        <w:widowControl w:val="0"/>
        <w:suppressAutoHyphens/>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Dodatkowo w przypadku zaoferowania oprogramow</w:t>
      </w:r>
      <w:r w:rsidR="00C17C6E">
        <w:rPr>
          <w:rFonts w:ascii="Times New Roman" w:eastAsia="Times New Roman" w:hAnsi="Times New Roman" w:cs="Times New Roman"/>
          <w:sz w:val="24"/>
          <w:szCs w:val="24"/>
          <w:lang w:eastAsia="ar-SA"/>
        </w:rPr>
        <w:t xml:space="preserve">ania równoważnego w zadaniu            nr </w:t>
      </w:r>
      <w:r w:rsidRPr="00DB0000">
        <w:rPr>
          <w:rFonts w:ascii="Times New Roman" w:eastAsia="Times New Roman" w:hAnsi="Times New Roman" w:cs="Times New Roman"/>
          <w:sz w:val="24"/>
          <w:szCs w:val="24"/>
          <w:lang w:eastAsia="ar-SA"/>
        </w:rPr>
        <w:t>1</w:t>
      </w:r>
      <w:r w:rsidR="00C17C6E">
        <w:rPr>
          <w:rFonts w:ascii="Times New Roman" w:eastAsia="Times New Roman" w:hAnsi="Times New Roman" w:cs="Times New Roman"/>
          <w:sz w:val="24"/>
          <w:szCs w:val="24"/>
          <w:lang w:eastAsia="ar-SA"/>
        </w:rPr>
        <w:t xml:space="preserve"> i zadanie nr 5</w:t>
      </w:r>
      <w:r w:rsidRPr="00DB0000">
        <w:rPr>
          <w:rFonts w:ascii="Times New Roman" w:eastAsia="Times New Roman" w:hAnsi="Times New Roman" w:cs="Times New Roman"/>
          <w:sz w:val="24"/>
          <w:szCs w:val="24"/>
          <w:lang w:eastAsia="ar-SA"/>
        </w:rPr>
        <w:t xml:space="preserve"> Wykonawca musi wliczyć w cenę ofertową wszelkie koszty, jakie Zamawiający musi ponieść w związku ze zmianą oprogramowania, w tym koszty związane z </w:t>
      </w:r>
      <w:r w:rsidRPr="00DB0000">
        <w:rPr>
          <w:rFonts w:ascii="Times New Roman" w:eastAsia="MS Mincho" w:hAnsi="Times New Roman" w:cs="Times New Roman"/>
          <w:sz w:val="24"/>
          <w:szCs w:val="24"/>
          <w:lang w:eastAsia="ja-JP"/>
        </w:rPr>
        <w:t>za</w:t>
      </w:r>
      <w:r w:rsidRPr="00DB0000">
        <w:rPr>
          <w:rFonts w:ascii="Times New Roman" w:eastAsia="Times New Roman" w:hAnsi="Times New Roman" w:cs="Times New Roman"/>
          <w:sz w:val="24"/>
          <w:szCs w:val="24"/>
          <w:lang w:eastAsia="ar-SA"/>
        </w:rPr>
        <w:t>instalowaniem oraz przeprowadzeniem szkolenia dla minimum dwóch pracowników Zamawiającego z obsługi danego oprogramowania.</w:t>
      </w:r>
    </w:p>
    <w:p w:rsidR="00D30A5E" w:rsidRPr="00DB0000" w:rsidRDefault="00D30A5E" w:rsidP="00D30A5E">
      <w:pPr>
        <w:widowControl w:val="0"/>
        <w:numPr>
          <w:ilvl w:val="3"/>
          <w:numId w:val="3"/>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kern w:val="1"/>
          <w:sz w:val="24"/>
          <w:szCs w:val="24"/>
          <w:lang w:eastAsia="ar-SA"/>
        </w:rPr>
      </w:pPr>
      <w:r w:rsidRPr="00DB0000">
        <w:rPr>
          <w:rFonts w:ascii="Times New Roman" w:hAnsi="Times New Roman"/>
          <w:sz w:val="24"/>
          <w:szCs w:val="24"/>
        </w:rPr>
        <w:t xml:space="preserve">W Szczegółowym opisie przedmiotu zamówienia dla zadania nr </w:t>
      </w:r>
      <w:r w:rsidR="00C17C6E">
        <w:rPr>
          <w:rFonts w:ascii="Times New Roman" w:eastAsia="Times New Roman" w:hAnsi="Times New Roman" w:cs="Times New Roman"/>
          <w:sz w:val="24"/>
          <w:szCs w:val="24"/>
          <w:lang w:eastAsia="ar-SA"/>
        </w:rPr>
        <w:t>1</w:t>
      </w:r>
      <w:r w:rsidR="000F0127">
        <w:rPr>
          <w:rFonts w:ascii="Times New Roman" w:eastAsia="Times New Roman" w:hAnsi="Times New Roman" w:cs="Times New Roman"/>
          <w:sz w:val="24"/>
          <w:szCs w:val="24"/>
          <w:lang w:eastAsia="ar-SA"/>
        </w:rPr>
        <w:t xml:space="preserve"> i zadania</w:t>
      </w:r>
      <w:r w:rsidR="00C17C6E">
        <w:rPr>
          <w:rFonts w:ascii="Times New Roman" w:eastAsia="Times New Roman" w:hAnsi="Times New Roman" w:cs="Times New Roman"/>
          <w:sz w:val="24"/>
          <w:szCs w:val="24"/>
          <w:lang w:eastAsia="ar-SA"/>
        </w:rPr>
        <w:t xml:space="preserve"> nr 5</w:t>
      </w:r>
      <w:r w:rsidRPr="00DB0000">
        <w:rPr>
          <w:rFonts w:ascii="Times New Roman" w:eastAsia="Times New Roman" w:hAnsi="Times New Roman" w:cs="Times New Roman"/>
          <w:sz w:val="24"/>
          <w:szCs w:val="24"/>
          <w:lang w:eastAsia="ar-SA"/>
        </w:rPr>
        <w:t xml:space="preserve"> (Załącznik nr 2 do SIWZ) </w:t>
      </w:r>
      <w:r w:rsidRPr="00DB0000">
        <w:rPr>
          <w:rFonts w:ascii="Times New Roman" w:hAnsi="Times New Roman"/>
          <w:sz w:val="24"/>
          <w:szCs w:val="24"/>
        </w:rPr>
        <w:t>zostały ustalone standardy jakościowe odnoszące się do wszystkich istotnych cech oprogramowania.</w:t>
      </w:r>
    </w:p>
    <w:p w:rsidR="00D30A5E" w:rsidRPr="00DB0000"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ar-SA"/>
        </w:rPr>
      </w:pPr>
      <w:r w:rsidRPr="00DB0000">
        <w:rPr>
          <w:rFonts w:ascii="Times New Roman" w:eastAsia="Times New Roman" w:hAnsi="Times New Roman" w:cs="Times New Roman"/>
          <w:kern w:val="1"/>
          <w:sz w:val="24"/>
          <w:szCs w:val="24"/>
          <w:lang w:eastAsia="ar-SA"/>
        </w:rPr>
        <w:t xml:space="preserve">Zamawiający może powierzyć wykonanie części zamówienia podwykonawcy, </w:t>
      </w:r>
      <w:r w:rsidRPr="00DB0000">
        <w:rPr>
          <w:rFonts w:ascii="Times New Roman" w:eastAsia="Times New Roman" w:hAnsi="Times New Roman" w:cs="Times New Roman"/>
          <w:kern w:val="1"/>
          <w:sz w:val="24"/>
          <w:szCs w:val="24"/>
          <w:lang w:eastAsia="ar-SA"/>
        </w:rPr>
        <w:lastRenderedPageBreak/>
        <w:t xml:space="preserve">jednocześnie zamawiający nie zastrzega obowiązku wynikającego z art. 36a ust. 2 pkt. 2 ustawy. </w:t>
      </w:r>
    </w:p>
    <w:p w:rsidR="00D30A5E" w:rsidRPr="00DB0000" w:rsidRDefault="00D30A5E" w:rsidP="00D30A5E">
      <w:pPr>
        <w:pStyle w:val="Akapitzlist"/>
        <w:widowControl w:val="0"/>
        <w:numPr>
          <w:ilvl w:val="3"/>
          <w:numId w:val="3"/>
        </w:num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kern w:val="1"/>
          <w:sz w:val="24"/>
          <w:szCs w:val="24"/>
          <w:lang w:eastAsia="ar-SA"/>
        </w:rPr>
        <w:t>Zamawiający żąda wskazania przez Wykonawcę części zamówienia, których wykonanie zamierza powierzyć podwykonawcom i podania przez Wykonawcę firm podwykonawców.</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hAnsi="Times New Roman" w:cs="Times New Roman"/>
          <w:sz w:val="24"/>
        </w:rPr>
        <w:t>Zamawiający nie przewiduje zawarcia umowy ramowej.</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0"/>
          <w:lang w:eastAsia="ar-SA"/>
        </w:rPr>
        <w:t>Zamawiający nie dopuszcza oraz nie wymaga składania ofert wariantowych.</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kern w:val="1"/>
          <w:sz w:val="24"/>
          <w:szCs w:val="24"/>
          <w:lang w:eastAsia="ar-SA"/>
        </w:rPr>
        <w:t>Zamawiający nie przewiduje udzielenia zamówień, o których mowa w art. 67 ust. 1 pkt. 7 ustawy.</w:t>
      </w:r>
    </w:p>
    <w:p w:rsidR="00D30A5E" w:rsidRPr="00DB0000" w:rsidRDefault="00D30A5E" w:rsidP="00D30A5E">
      <w:pPr>
        <w:pStyle w:val="Akapitzlist"/>
        <w:widowControl w:val="0"/>
        <w:numPr>
          <w:ilvl w:val="3"/>
          <w:numId w:val="3"/>
        </w:numPr>
        <w:tabs>
          <w:tab w:val="left" w:pos="426"/>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W nawiązaniu do art. 30 ust. 4 ustawy, jeżeli Zamawiający opisał przedmiot zamówienia przez odniesienie do norm, europejskich ocen technicznych, aprobat, specyfikacji technicznych i systemów referencji technicznych, o których mowa w art. 30 ust. 1 pkt 2 i ust. 3 ustawy, Zamawiający dopuszcza rozwiązania równoważne opisywanym. Ponadto, należy przyjąć, że wszystkim takim odniesieniom towarzyszą wyrazy „lub równoważne”. </w:t>
      </w:r>
    </w:p>
    <w:p w:rsidR="00D30A5E" w:rsidRPr="00DB0000"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Zamawiający w zakresie przywołanych norm wskazuje, iż wymagana norma stanowi wymóg „co najmniej” i dopuszcza przedmiot zamówienia posiadający normy wyższe, równoważne opisywanym.</w:t>
      </w:r>
    </w:p>
    <w:p w:rsidR="00D30A5E" w:rsidRPr="00DB0000" w:rsidRDefault="00D30A5E" w:rsidP="00D30A5E">
      <w:pPr>
        <w:widowControl w:val="0"/>
        <w:tabs>
          <w:tab w:val="left" w:pos="426"/>
        </w:tabs>
        <w:suppressAutoHyphens/>
        <w:overflowPunct w:val="0"/>
        <w:autoSpaceDE w:val="0"/>
        <w:spacing w:after="0" w:line="240" w:lineRule="auto"/>
        <w:ind w:left="502"/>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Wykonawca, który powołuje się na rozwiązania równoważne opisywanym przez Zamawiającego, jest obowiązany wykazać, że oferowane przez niego dostawy spełniają wymagania określone przez Zamawiającego.</w:t>
      </w:r>
    </w:p>
    <w:p w:rsidR="00D30A5E" w:rsidRPr="00716697" w:rsidRDefault="00D30A5E" w:rsidP="00D30A5E">
      <w:pPr>
        <w:pStyle w:val="Tekstpodstawowy21"/>
        <w:widowControl/>
        <w:suppressAutoHyphens w:val="0"/>
        <w:autoSpaceDN w:val="0"/>
        <w:adjustRightInd w:val="0"/>
        <w:ind w:left="0"/>
        <w:jc w:val="both"/>
        <w:rPr>
          <w:rFonts w:ascii="Times New Roman" w:hAnsi="Times New Roman"/>
          <w:b/>
          <w:bCs/>
          <w:color w:val="FF0000"/>
        </w:rPr>
      </w:pPr>
    </w:p>
    <w:p w:rsidR="00627DCA" w:rsidRDefault="00627DCA" w:rsidP="00D30A5E">
      <w:pPr>
        <w:pStyle w:val="Tekstpodstawowy21"/>
        <w:widowControl/>
        <w:suppressAutoHyphens w:val="0"/>
        <w:autoSpaceDN w:val="0"/>
        <w:adjustRightInd w:val="0"/>
        <w:ind w:left="0"/>
        <w:jc w:val="both"/>
        <w:rPr>
          <w:rFonts w:ascii="Times New Roman" w:hAnsi="Times New Roman"/>
          <w:b/>
          <w:bCs/>
        </w:rPr>
      </w:pPr>
    </w:p>
    <w:p w:rsidR="00D30A5E" w:rsidRPr="00DB0000" w:rsidRDefault="00D30A5E" w:rsidP="00D30A5E">
      <w:pPr>
        <w:pStyle w:val="Tekstpodstawowy21"/>
        <w:widowControl/>
        <w:suppressAutoHyphens w:val="0"/>
        <w:autoSpaceDN w:val="0"/>
        <w:adjustRightInd w:val="0"/>
        <w:ind w:left="0"/>
        <w:jc w:val="both"/>
        <w:rPr>
          <w:rFonts w:ascii="Times New Roman" w:hAnsi="Times New Roman"/>
          <w:bCs/>
        </w:rPr>
      </w:pPr>
      <w:r w:rsidRPr="00DB0000">
        <w:rPr>
          <w:rFonts w:ascii="Times New Roman" w:hAnsi="Times New Roman"/>
          <w:b/>
          <w:bCs/>
        </w:rPr>
        <w:t xml:space="preserve">IV.TERMIN WYKONANIA ZAMÓWIENIA: </w:t>
      </w:r>
      <w:r w:rsidR="000F0127">
        <w:rPr>
          <w:rFonts w:ascii="Times New Roman" w:hAnsi="Times New Roman"/>
          <w:bCs/>
        </w:rPr>
        <w:t>14</w:t>
      </w:r>
      <w:r w:rsidR="00DB0000" w:rsidRPr="00DB0000">
        <w:rPr>
          <w:rFonts w:ascii="Times New Roman" w:hAnsi="Times New Roman"/>
          <w:bCs/>
        </w:rPr>
        <w:t xml:space="preserve"> dni</w:t>
      </w:r>
      <w:r w:rsidRPr="00DB0000">
        <w:rPr>
          <w:rFonts w:ascii="Times New Roman" w:hAnsi="Times New Roman"/>
          <w:bCs/>
        </w:rPr>
        <w:t xml:space="preserve"> od daty zawarcia umowy.</w:t>
      </w:r>
    </w:p>
    <w:p w:rsidR="00D30A5E" w:rsidRPr="00716697" w:rsidRDefault="00D30A5E" w:rsidP="00D30A5E">
      <w:pPr>
        <w:pStyle w:val="Tekstpodstawowy21"/>
        <w:widowControl/>
        <w:suppressAutoHyphens w:val="0"/>
        <w:autoSpaceDN w:val="0"/>
        <w:adjustRightInd w:val="0"/>
        <w:ind w:left="0"/>
        <w:jc w:val="both"/>
        <w:rPr>
          <w:rFonts w:ascii="Times New Roman" w:hAnsi="Times New Roman"/>
          <w:b/>
          <w:bCs/>
          <w:color w:val="FF0000"/>
          <w:sz w:val="28"/>
          <w:szCs w:val="28"/>
        </w:rPr>
      </w:pPr>
    </w:p>
    <w:p w:rsidR="00002F16" w:rsidRPr="00DB0000" w:rsidRDefault="00D30A5E" w:rsidP="00D30A5E">
      <w:pPr>
        <w:pStyle w:val="Tekstpodstawowy21"/>
        <w:widowControl/>
        <w:tabs>
          <w:tab w:val="left" w:pos="1661"/>
        </w:tabs>
        <w:ind w:left="0"/>
        <w:jc w:val="both"/>
        <w:rPr>
          <w:rFonts w:ascii="Times New Roman" w:hAnsi="Times New Roman"/>
          <w:b/>
          <w:szCs w:val="24"/>
        </w:rPr>
      </w:pPr>
      <w:r w:rsidRPr="00DB0000">
        <w:rPr>
          <w:rFonts w:ascii="Times New Roman" w:hAnsi="Times New Roman"/>
          <w:b/>
        </w:rPr>
        <w:t xml:space="preserve">V. </w:t>
      </w:r>
      <w:r w:rsidRPr="00DB0000">
        <w:rPr>
          <w:rFonts w:ascii="Times New Roman" w:hAnsi="Times New Roman"/>
          <w:b/>
          <w:szCs w:val="24"/>
        </w:rPr>
        <w:t xml:space="preserve"> UDZIAŁ W POSTĘPOWANIU :</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szCs w:val="24"/>
        </w:rPr>
        <w:t>1. O udzielenie zamówienia mogą ubiegać się Wykonawcy, którzy nie podlegają wykluczeniu oraz spełniają określone przez Zamawiającego warunki udziału w postępowaniu.</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szCs w:val="24"/>
        </w:rPr>
        <w:t xml:space="preserve">2. </w:t>
      </w:r>
      <w:r w:rsidRPr="00DB0000">
        <w:rPr>
          <w:rFonts w:ascii="Times New Roman" w:hAnsi="Times New Roman"/>
          <w:b/>
          <w:szCs w:val="24"/>
        </w:rPr>
        <w:t>O udzielenie zamówienia mogą ubiegać się Wykonawcy, którzy spełniają warunki: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DB0000">
        <w:rPr>
          <w:rFonts w:ascii="Times New Roman" w:hAnsi="Times New Roman"/>
          <w:szCs w:val="24"/>
        </w:rPr>
        <w:t>kompetencji lub uprawnień do prowadzenia określonej działalności zawodowej, o ile wynika to z odrębnych przepisów:</w:t>
      </w:r>
    </w:p>
    <w:p w:rsidR="00D30A5E" w:rsidRPr="00DB0000" w:rsidRDefault="00D30A5E" w:rsidP="00D30A5E">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nie dotyczy (zamawiający nie określa minimalnego poziomu zdolności);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i/>
          <w:szCs w:val="24"/>
        </w:rPr>
      </w:pPr>
      <w:r w:rsidRPr="00DB0000">
        <w:rPr>
          <w:rFonts w:ascii="Times New Roman" w:hAnsi="Times New Roman"/>
          <w:szCs w:val="24"/>
        </w:rPr>
        <w:t xml:space="preserve">sytuacji ekonomicznej i finansowej: </w:t>
      </w:r>
    </w:p>
    <w:p w:rsidR="00D30A5E" w:rsidRPr="00DB0000" w:rsidRDefault="00D30A5E" w:rsidP="00D30A5E">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nie dotyczy (zamawiający nie określa minimalnego poziomu zdolności);</w:t>
      </w:r>
    </w:p>
    <w:p w:rsidR="00D30A5E" w:rsidRPr="00DB0000" w:rsidRDefault="00D30A5E" w:rsidP="00D30A5E">
      <w:pPr>
        <w:pStyle w:val="Tekstpodstawowy21"/>
        <w:widowControl/>
        <w:numPr>
          <w:ilvl w:val="0"/>
          <w:numId w:val="5"/>
        </w:numPr>
        <w:tabs>
          <w:tab w:val="left" w:pos="1661"/>
        </w:tabs>
        <w:ind w:left="709" w:hanging="283"/>
        <w:jc w:val="both"/>
        <w:rPr>
          <w:rFonts w:ascii="Times New Roman" w:hAnsi="Times New Roman"/>
          <w:szCs w:val="24"/>
        </w:rPr>
      </w:pPr>
      <w:r w:rsidRPr="00DB0000">
        <w:rPr>
          <w:rFonts w:ascii="Times New Roman" w:hAnsi="Times New Roman"/>
          <w:szCs w:val="24"/>
        </w:rPr>
        <w:t xml:space="preserve">zdolności technicznej i zawodowej: </w:t>
      </w:r>
    </w:p>
    <w:p w:rsidR="00D30A5E" w:rsidRDefault="00D30A5E" w:rsidP="00B206A6">
      <w:pPr>
        <w:pStyle w:val="Tekstpodstawowy21"/>
        <w:widowControl/>
        <w:tabs>
          <w:tab w:val="left" w:pos="1661"/>
        </w:tabs>
        <w:ind w:left="709"/>
        <w:jc w:val="both"/>
        <w:rPr>
          <w:rFonts w:ascii="Times New Roman" w:hAnsi="Times New Roman"/>
          <w:b/>
          <w:i/>
          <w:szCs w:val="24"/>
        </w:rPr>
      </w:pPr>
      <w:r w:rsidRPr="00DB0000">
        <w:rPr>
          <w:rFonts w:ascii="Times New Roman" w:hAnsi="Times New Roman"/>
          <w:b/>
          <w:i/>
          <w:szCs w:val="24"/>
        </w:rPr>
        <w:t xml:space="preserve">nie dotyczy (zamawiający nie określa minimalnego poziomu zdolności); </w:t>
      </w:r>
    </w:p>
    <w:p w:rsidR="00627DCA" w:rsidRPr="00B206A6" w:rsidRDefault="00627DCA" w:rsidP="00B206A6">
      <w:pPr>
        <w:pStyle w:val="Tekstpodstawowy21"/>
        <w:widowControl/>
        <w:tabs>
          <w:tab w:val="left" w:pos="1661"/>
        </w:tabs>
        <w:ind w:left="709"/>
        <w:jc w:val="both"/>
        <w:rPr>
          <w:rFonts w:ascii="Times New Roman" w:hAnsi="Times New Roman"/>
          <w:b/>
          <w:i/>
          <w:szCs w:val="24"/>
        </w:rPr>
      </w:pPr>
    </w:p>
    <w:p w:rsidR="00462379" w:rsidRDefault="00462379" w:rsidP="00D30A5E">
      <w:pPr>
        <w:pStyle w:val="Tekstpodstawowy21"/>
        <w:widowControl/>
        <w:tabs>
          <w:tab w:val="left" w:pos="1661"/>
        </w:tabs>
        <w:ind w:left="0"/>
        <w:jc w:val="both"/>
        <w:rPr>
          <w:rFonts w:ascii="Times New Roman" w:hAnsi="Times New Roman"/>
          <w:szCs w:val="24"/>
        </w:rPr>
      </w:pPr>
    </w:p>
    <w:p w:rsidR="00D30A5E" w:rsidRPr="00DB0000" w:rsidRDefault="00D30A5E" w:rsidP="00D30A5E">
      <w:pPr>
        <w:pStyle w:val="Tekstpodstawowy21"/>
        <w:widowControl/>
        <w:tabs>
          <w:tab w:val="left" w:pos="1661"/>
        </w:tabs>
        <w:ind w:left="0"/>
        <w:jc w:val="both"/>
        <w:rPr>
          <w:rFonts w:ascii="Times New Roman" w:hAnsi="Times New Roman"/>
          <w:b/>
          <w:szCs w:val="24"/>
        </w:rPr>
      </w:pPr>
      <w:r w:rsidRPr="00DB0000">
        <w:rPr>
          <w:rFonts w:ascii="Times New Roman" w:hAnsi="Times New Roman"/>
          <w:szCs w:val="24"/>
        </w:rPr>
        <w:t xml:space="preserve">3. </w:t>
      </w:r>
      <w:r w:rsidRPr="00DB0000">
        <w:rPr>
          <w:rFonts w:ascii="Times New Roman" w:hAnsi="Times New Roman"/>
          <w:b/>
          <w:szCs w:val="24"/>
        </w:rPr>
        <w:t>Wykluczenie wykonawców:</w:t>
      </w:r>
    </w:p>
    <w:p w:rsidR="00D30A5E" w:rsidRPr="00DB0000" w:rsidRDefault="00D30A5E" w:rsidP="00D30A5E">
      <w:pPr>
        <w:pStyle w:val="Tekstpodstawowy21"/>
        <w:widowControl/>
        <w:numPr>
          <w:ilvl w:val="0"/>
          <w:numId w:val="4"/>
        </w:numPr>
        <w:tabs>
          <w:tab w:val="left" w:pos="1661"/>
        </w:tabs>
        <w:jc w:val="both"/>
        <w:rPr>
          <w:rFonts w:ascii="Times New Roman" w:hAnsi="Times New Roman"/>
          <w:szCs w:val="24"/>
        </w:rPr>
      </w:pPr>
      <w:r w:rsidRPr="00DB0000">
        <w:rPr>
          <w:rFonts w:ascii="Times New Roman" w:hAnsi="Times New Roman"/>
          <w:b/>
          <w:szCs w:val="24"/>
        </w:rPr>
        <w:t>Z postępowania o udzielenie zamówienia wyklucza się Wykonawcę</w:t>
      </w:r>
      <w:r w:rsidRPr="00DB0000">
        <w:rPr>
          <w:rFonts w:ascii="Times New Roman" w:hAnsi="Times New Roman"/>
          <w:szCs w:val="24"/>
        </w:rPr>
        <w:t xml:space="preserve">, w stosunku do którego zachodzi którakolwiek z okoliczności, o których mowa w art. 24 ust. 1 pkt.      12-23 ustawy. </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DB0000">
        <w:rPr>
          <w:rFonts w:ascii="Times New Roman" w:eastAsia="Times New Roman" w:hAnsi="Times New Roman" w:cs="Times New Roman"/>
          <w:b/>
          <w:sz w:val="24"/>
          <w:szCs w:val="24"/>
          <w:lang w:eastAsia="ar-SA"/>
        </w:rPr>
        <w:t>Dodatkowo Zamawiający wykluczy Wykonawcę:</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1 ustawy tj.:</w:t>
      </w:r>
      <w:r w:rsidRPr="00DB0000">
        <w:rPr>
          <w:rFonts w:ascii="Times New Roman" w:eastAsia="Times New Roman" w:hAnsi="Times New Roman" w:cs="Times New Roman"/>
          <w:sz w:val="24"/>
          <w:szCs w:val="24"/>
          <w:lang w:eastAsia="ar-SA"/>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B0000">
        <w:rPr>
          <w:rFonts w:ascii="Times New Roman" w:eastAsia="Times New Roman" w:hAnsi="Times New Roman" w:cs="Times New Roman"/>
          <w:i/>
          <w:sz w:val="24"/>
          <w:szCs w:val="24"/>
          <w:lang w:eastAsia="ar-SA"/>
        </w:rPr>
        <w:t xml:space="preserve">(tj. Dz.U. z 2019 r.                                </w:t>
      </w:r>
      <w:hyperlink r:id="rId10" w:history="1">
        <w:r w:rsidRPr="00DB0000">
          <w:rPr>
            <w:rFonts w:ascii="Times New Roman" w:hAnsi="Times New Roman" w:cs="Times New Roman"/>
            <w:sz w:val="24"/>
            <w:szCs w:val="24"/>
          </w:rPr>
          <w:t>poz. 243</w:t>
        </w:r>
      </w:hyperlink>
      <w:r w:rsidRPr="00DB0000">
        <w:rPr>
          <w:rFonts w:ascii="Times New Roman" w:hAnsi="Times New Roman" w:cs="Times New Roman"/>
          <w:sz w:val="24"/>
          <w:szCs w:val="24"/>
        </w:rPr>
        <w:t xml:space="preserve">, </w:t>
      </w:r>
      <w:hyperlink r:id="rId11" w:history="1">
        <w:r w:rsidRPr="00DB0000">
          <w:rPr>
            <w:rFonts w:ascii="Times New Roman" w:hAnsi="Times New Roman" w:cs="Times New Roman"/>
            <w:sz w:val="24"/>
            <w:szCs w:val="24"/>
          </w:rPr>
          <w:t>326</w:t>
        </w:r>
      </w:hyperlink>
      <w:r w:rsidRPr="00DB0000">
        <w:rPr>
          <w:rFonts w:ascii="Times New Roman" w:hAnsi="Times New Roman" w:cs="Times New Roman"/>
          <w:sz w:val="24"/>
          <w:szCs w:val="24"/>
        </w:rPr>
        <w:t xml:space="preserve">, </w:t>
      </w:r>
      <w:hyperlink r:id="rId12" w:history="1">
        <w:r w:rsidRPr="00DB0000">
          <w:rPr>
            <w:rFonts w:ascii="Times New Roman" w:hAnsi="Times New Roman" w:cs="Times New Roman"/>
            <w:sz w:val="24"/>
            <w:szCs w:val="24"/>
          </w:rPr>
          <w:t>912</w:t>
        </w:r>
      </w:hyperlink>
      <w:r w:rsidRPr="00DB0000">
        <w:rPr>
          <w:rFonts w:ascii="Times New Roman" w:hAnsi="Times New Roman" w:cs="Times New Roman"/>
          <w:sz w:val="24"/>
          <w:szCs w:val="24"/>
        </w:rPr>
        <w:t xml:space="preserve"> i </w:t>
      </w:r>
      <w:hyperlink r:id="rId13" w:history="1">
        <w:r w:rsidRPr="00DB0000">
          <w:rPr>
            <w:rFonts w:ascii="Times New Roman" w:hAnsi="Times New Roman" w:cs="Times New Roman"/>
            <w:sz w:val="24"/>
            <w:szCs w:val="24"/>
          </w:rPr>
          <w:t>1655</w:t>
        </w:r>
      </w:hyperlink>
      <w:r w:rsidRPr="00DB0000">
        <w:rPr>
          <w:rFonts w:ascii="Times New Roman" w:eastAsia="Times New Roman" w:hAnsi="Times New Roman" w:cs="Times New Roman"/>
          <w:i/>
          <w:sz w:val="24"/>
          <w:szCs w:val="24"/>
          <w:lang w:eastAsia="ar-SA"/>
        </w:rPr>
        <w:t>)</w:t>
      </w:r>
      <w:r w:rsidRPr="00DB0000">
        <w:rPr>
          <w:rFonts w:ascii="Times New Roman" w:eastAsia="Times New Roman" w:hAnsi="Times New Roman" w:cs="Times New Roman"/>
          <w:sz w:val="24"/>
          <w:szCs w:val="24"/>
          <w:lang w:eastAsia="ar-SA"/>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w:t>
      </w:r>
      <w:r w:rsidRPr="00DB0000">
        <w:rPr>
          <w:rFonts w:ascii="Times New Roman" w:eastAsia="Times New Roman" w:hAnsi="Times New Roman" w:cs="Times New Roman"/>
          <w:sz w:val="24"/>
          <w:szCs w:val="24"/>
          <w:lang w:eastAsia="ar-SA"/>
        </w:rPr>
        <w:lastRenderedPageBreak/>
        <w:t>jego majątku w trybie art. 366 ust. 1 ustawy z dnia 28 lutego 2003r. – Prawo upadłościowe (</w:t>
      </w:r>
      <w:r w:rsidRPr="00DB0000">
        <w:rPr>
          <w:rFonts w:ascii="Times New Roman" w:eastAsia="Times New Roman" w:hAnsi="Times New Roman" w:cs="Times New Roman"/>
          <w:i/>
          <w:sz w:val="24"/>
          <w:szCs w:val="24"/>
          <w:lang w:eastAsia="ar-SA"/>
        </w:rPr>
        <w:t xml:space="preserve">tj. Dz.U. z 2019 r. </w:t>
      </w:r>
      <w:hyperlink r:id="rId14" w:history="1">
        <w:r w:rsidRPr="00DB0000">
          <w:rPr>
            <w:rFonts w:ascii="Times New Roman" w:hAnsi="Times New Roman" w:cs="Times New Roman"/>
            <w:sz w:val="24"/>
            <w:szCs w:val="24"/>
          </w:rPr>
          <w:t>poz. 498</w:t>
        </w:r>
      </w:hyperlink>
      <w:r w:rsidRPr="00DB0000">
        <w:rPr>
          <w:rFonts w:ascii="Times New Roman" w:hAnsi="Times New Roman" w:cs="Times New Roman"/>
          <w:sz w:val="24"/>
          <w:szCs w:val="24"/>
        </w:rPr>
        <w:t xml:space="preserve">, </w:t>
      </w:r>
      <w:hyperlink r:id="rId15" w:history="1">
        <w:r w:rsidRPr="00DB0000">
          <w:rPr>
            <w:rFonts w:ascii="Times New Roman" w:hAnsi="Times New Roman" w:cs="Times New Roman"/>
            <w:sz w:val="24"/>
            <w:szCs w:val="24"/>
          </w:rPr>
          <w:t>912</w:t>
        </w:r>
      </w:hyperlink>
      <w:r w:rsidRPr="00DB0000">
        <w:rPr>
          <w:rFonts w:ascii="Times New Roman" w:hAnsi="Times New Roman" w:cs="Times New Roman"/>
          <w:sz w:val="24"/>
          <w:szCs w:val="24"/>
        </w:rPr>
        <w:t xml:space="preserve">, </w:t>
      </w:r>
      <w:hyperlink r:id="rId16" w:history="1">
        <w:r w:rsidRPr="00DB0000">
          <w:rPr>
            <w:rFonts w:ascii="Times New Roman" w:hAnsi="Times New Roman" w:cs="Times New Roman"/>
            <w:sz w:val="24"/>
            <w:szCs w:val="24"/>
          </w:rPr>
          <w:t>1495</w:t>
        </w:r>
      </w:hyperlink>
      <w:r w:rsidRPr="00DB0000">
        <w:rPr>
          <w:rFonts w:ascii="Times New Roman" w:hAnsi="Times New Roman" w:cs="Times New Roman"/>
          <w:sz w:val="24"/>
          <w:szCs w:val="24"/>
        </w:rPr>
        <w:t xml:space="preserve"> i </w:t>
      </w:r>
      <w:hyperlink r:id="rId17" w:history="1">
        <w:r w:rsidRPr="00DB0000">
          <w:rPr>
            <w:rFonts w:ascii="Times New Roman" w:hAnsi="Times New Roman" w:cs="Times New Roman"/>
            <w:sz w:val="24"/>
            <w:szCs w:val="24"/>
          </w:rPr>
          <w:t>1655</w:t>
        </w:r>
      </w:hyperlink>
      <w:r w:rsidRPr="00DB0000">
        <w:rPr>
          <w:rFonts w:ascii="Times New Roman" w:hAnsi="Times New Roman" w:cs="Times New Roman"/>
          <w:sz w:val="24"/>
          <w:szCs w:val="24"/>
        </w:rPr>
        <w:t>)</w:t>
      </w:r>
      <w:r w:rsidRPr="00DB0000">
        <w:rPr>
          <w:rFonts w:ascii="Times New Roman" w:eastAsia="Times New Roman" w:hAnsi="Times New Roman" w:cs="Times New Roman"/>
          <w:sz w:val="24"/>
          <w:szCs w:val="24"/>
          <w:lang w:eastAsia="ar-SA"/>
        </w:rPr>
        <w:t xml:space="preserve">, </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2 ustawy tj.:</w:t>
      </w:r>
      <w:r w:rsidRPr="00DB0000">
        <w:rPr>
          <w:rFonts w:ascii="Times New Roman" w:eastAsia="Times New Roman" w:hAnsi="Times New Roman" w:cs="Times New Roman"/>
          <w:sz w:val="24"/>
          <w:szCs w:val="24"/>
          <w:lang w:eastAsia="ar-SA"/>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3 ustawy tj.:</w:t>
      </w:r>
      <w:r w:rsidRPr="00DB0000">
        <w:rPr>
          <w:rFonts w:ascii="Times New Roman" w:eastAsia="Times New Roman" w:hAnsi="Times New Roman" w:cs="Times New Roman"/>
          <w:sz w:val="24"/>
          <w:szCs w:val="24"/>
          <w:lang w:eastAsia="ar-SA"/>
        </w:rPr>
        <w:t xml:space="preserve"> jeżeli wykonawca lub osoby, o których mowa w art. 24 ust. 1 pkt. 14 ustawy, uprawnione do reprezentowania wykonawcy pozostają w relacjach określonych w art. 17 ust. 1 pkt. 2-4 ustawy z zamawiającym; osobami uprawnionymi do reprezentowania zamawiającego, członkami komisji przetargowej; osobami, które złożyły oświadczenie, o którym mowa w art. 17 ust. 2a ustawy - chyba, że jest możliwe zapewnienie bezstronności po stronie zamawiającego w inny sposób niż przez wykluczenie wykonawcy z udziału w postępowaniu,</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4 ustawy tj.:</w:t>
      </w:r>
      <w:r w:rsidRPr="00DB0000">
        <w:rPr>
          <w:rFonts w:ascii="Times New Roman" w:eastAsia="Times New Roman" w:hAnsi="Times New Roman" w:cs="Times New Roman"/>
          <w:sz w:val="24"/>
          <w:szCs w:val="24"/>
          <w:lang w:eastAsia="ar-SA"/>
        </w:rPr>
        <w:t xml:space="preserve"> 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5 ustawy tj.:</w:t>
      </w:r>
      <w:r w:rsidRPr="00DB0000">
        <w:rPr>
          <w:rFonts w:ascii="Times New Roman" w:eastAsia="Times New Roman" w:hAnsi="Times New Roman" w:cs="Times New Roman"/>
          <w:sz w:val="24"/>
          <w:szCs w:val="24"/>
          <w:lang w:eastAsia="ar-SA"/>
        </w:rPr>
        <w:t xml:space="preserve">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30A5E" w:rsidRPr="00DB0000" w:rsidRDefault="00D30A5E" w:rsidP="00D30A5E">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6 ustawy tj.:</w:t>
      </w:r>
      <w:r w:rsidRPr="00DB0000">
        <w:rPr>
          <w:rFonts w:ascii="Times New Roman" w:eastAsia="Times New Roman" w:hAnsi="Times New Roman" w:cs="Times New Roman"/>
          <w:sz w:val="24"/>
          <w:szCs w:val="24"/>
          <w:lang w:eastAsia="ar-SA"/>
        </w:rPr>
        <w:t xml:space="preserve"> jeżeli urzędującego członka jego organu zarządzającego lub nadzorczego, wspólnika spółki w spółce jawnej lub partnerskiej albo komplementariusza w spółce komandytowej lub komandytowo-akcyjnej lub prokurenta prawomocnie skazano za wykroczenie, o którym mowa w lit. e),</w:t>
      </w:r>
    </w:p>
    <w:p w:rsidR="00627DCA" w:rsidRPr="00627DCA" w:rsidRDefault="00D30A5E" w:rsidP="00627DCA">
      <w:pPr>
        <w:numPr>
          <w:ilvl w:val="0"/>
          <w:numId w:val="6"/>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u w:val="single"/>
          <w:lang w:eastAsia="ar-SA"/>
        </w:rPr>
        <w:t>na podstawie art. 24 ust. 5 pkt. 7 ustawy tj.:</w:t>
      </w:r>
      <w:r w:rsidRPr="00DB0000">
        <w:rPr>
          <w:rFonts w:ascii="Times New Roman" w:eastAsia="Times New Roman" w:hAnsi="Times New Roman" w:cs="Times New Roman"/>
          <w:sz w:val="24"/>
          <w:szCs w:val="24"/>
          <w:lang w:eastAsia="ar-SA"/>
        </w:rPr>
        <w:t xml:space="preserve"> wobec, którego wydano ostateczną decyzję administracyjną o naruszeniu obowiązków wynikających z przepisów prawa pracy, praw ochrony środowiska lub przepisów o zabezpieczeniu społecznym, jeżeli wymierzono tą decyzją karę pieniężną nie niższą niż 3000 złotych,</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Wykluczenie wykonawcy nastąpi zgodnie z art. 24 ust. 7 ustawy.</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 xml:space="preserve">Wykonawca, który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w:t>
      </w:r>
    </w:p>
    <w:p w:rsidR="00D30A5E" w:rsidRPr="00DB0000" w:rsidRDefault="00D30A5E" w:rsidP="00D30A5E">
      <w:pPr>
        <w:numPr>
          <w:ilvl w:val="0"/>
          <w:numId w:val="4"/>
        </w:num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DB0000">
        <w:rPr>
          <w:rFonts w:ascii="Times New Roman" w:eastAsia="Times New Roman" w:hAnsi="Times New Roman" w:cs="Times New Roman"/>
          <w:sz w:val="24"/>
          <w:szCs w:val="24"/>
          <w:lang w:eastAsia="ar-SA"/>
        </w:rPr>
        <w:t>Wykonawca nie podlega wykluczeniu, jeżeli Zamawiający, uwzględniając wagę                 i szczególne okoliczności czynu Wykonawcy, uzna za wystarczające dowody przedstawione na podstawie pkt.4).</w:t>
      </w:r>
    </w:p>
    <w:p w:rsidR="00D30A5E" w:rsidRPr="00DB0000" w:rsidRDefault="00D30A5E" w:rsidP="00D30A5E">
      <w:pPr>
        <w:pStyle w:val="Tekstpodstawowy21"/>
        <w:widowControl/>
        <w:numPr>
          <w:ilvl w:val="0"/>
          <w:numId w:val="4"/>
        </w:numPr>
        <w:tabs>
          <w:tab w:val="left" w:pos="1661"/>
        </w:tabs>
        <w:jc w:val="both"/>
        <w:rPr>
          <w:rFonts w:ascii="Times New Roman" w:hAnsi="Times New Roman"/>
          <w:szCs w:val="24"/>
        </w:rPr>
      </w:pPr>
      <w:r w:rsidRPr="00DB0000">
        <w:rPr>
          <w:rFonts w:ascii="Times New Roman" w:hAnsi="Times New Roman"/>
          <w:szCs w:val="24"/>
        </w:rPr>
        <w:t>Zamawiający może wykluczyć Wykonawcę na każdym etapie postępowania                         o udzielenie zamówienia.</w:t>
      </w:r>
    </w:p>
    <w:p w:rsidR="00D30A5E" w:rsidRPr="00DB0000" w:rsidRDefault="00D30A5E" w:rsidP="00B206A6">
      <w:pPr>
        <w:pStyle w:val="Tekstpodstawowy21"/>
        <w:widowControl/>
        <w:tabs>
          <w:tab w:val="left" w:pos="1661"/>
        </w:tabs>
        <w:ind w:left="0"/>
        <w:jc w:val="both"/>
        <w:rPr>
          <w:rFonts w:ascii="Times New Roman" w:hAnsi="Times New Roman"/>
          <w:szCs w:val="24"/>
        </w:rPr>
      </w:pPr>
    </w:p>
    <w:p w:rsidR="00B206A6" w:rsidRPr="00DB0000" w:rsidRDefault="00D30A5E" w:rsidP="00D30A5E">
      <w:pPr>
        <w:pStyle w:val="Lista22"/>
        <w:tabs>
          <w:tab w:val="left" w:pos="705"/>
        </w:tabs>
        <w:ind w:left="0" w:firstLine="0"/>
        <w:jc w:val="both"/>
        <w:rPr>
          <w:b/>
          <w:sz w:val="24"/>
          <w:szCs w:val="24"/>
        </w:rPr>
      </w:pPr>
      <w:r w:rsidRPr="00DB0000">
        <w:rPr>
          <w:b/>
          <w:sz w:val="24"/>
          <w:szCs w:val="24"/>
        </w:rPr>
        <w:lastRenderedPageBreak/>
        <w:t>VI. WYKAZ OŚWIADCZEŃ I DOKUMENTÓW, JAKIE MAJĄ DOSTARCZYĆ WYKONAWCY:</w:t>
      </w:r>
    </w:p>
    <w:p w:rsidR="00D30A5E" w:rsidRPr="00DB0000" w:rsidRDefault="00D30A5E" w:rsidP="00D30A5E">
      <w:pPr>
        <w:pStyle w:val="Lista22"/>
        <w:tabs>
          <w:tab w:val="left" w:pos="705"/>
        </w:tabs>
        <w:ind w:left="0" w:firstLine="0"/>
        <w:jc w:val="both"/>
        <w:rPr>
          <w:b/>
          <w:sz w:val="24"/>
          <w:szCs w:val="24"/>
        </w:rPr>
      </w:pPr>
      <w:r w:rsidRPr="00DB0000">
        <w:rPr>
          <w:b/>
          <w:sz w:val="24"/>
          <w:szCs w:val="24"/>
        </w:rPr>
        <w:t>1. Ofertę stanowi oświadczenie odpowiadające treści Załącznika nr 1 do SIWZ                               - Formularz ofertowy, w części odpowiedniej do zadania.</w:t>
      </w:r>
    </w:p>
    <w:p w:rsidR="00D30A5E" w:rsidRPr="00DB0000" w:rsidRDefault="00D30A5E" w:rsidP="00D30A5E">
      <w:pPr>
        <w:pStyle w:val="Lista22"/>
        <w:tabs>
          <w:tab w:val="left" w:pos="705"/>
        </w:tabs>
        <w:ind w:left="0" w:firstLine="0"/>
        <w:jc w:val="both"/>
        <w:rPr>
          <w:b/>
          <w:sz w:val="24"/>
          <w:szCs w:val="24"/>
        </w:rPr>
      </w:pPr>
    </w:p>
    <w:p w:rsidR="00627DCA" w:rsidRPr="00DB0000" w:rsidRDefault="00D30A5E" w:rsidP="00627DCA">
      <w:pPr>
        <w:pStyle w:val="Tekstpodstawowy21"/>
        <w:widowControl/>
        <w:tabs>
          <w:tab w:val="left" w:pos="1661"/>
        </w:tabs>
        <w:ind w:hanging="284"/>
        <w:jc w:val="both"/>
        <w:rPr>
          <w:rFonts w:ascii="Times New Roman" w:hAnsi="Times New Roman"/>
          <w:b/>
          <w:szCs w:val="24"/>
        </w:rPr>
      </w:pPr>
      <w:r w:rsidRPr="00DB0000">
        <w:rPr>
          <w:rFonts w:ascii="Times New Roman" w:hAnsi="Times New Roman"/>
          <w:b/>
          <w:szCs w:val="24"/>
        </w:rPr>
        <w:t xml:space="preserve">2.  Wykonawca zobowiązany jest dołączyć do oferty: </w:t>
      </w:r>
    </w:p>
    <w:p w:rsidR="00D30A5E" w:rsidRPr="00DB0000" w:rsidRDefault="00D30A5E" w:rsidP="00D30A5E">
      <w:pPr>
        <w:pStyle w:val="Tekstpodstawowy21"/>
        <w:widowControl/>
        <w:tabs>
          <w:tab w:val="left" w:pos="1661"/>
        </w:tabs>
        <w:ind w:hanging="284"/>
        <w:jc w:val="both"/>
        <w:rPr>
          <w:rFonts w:ascii="Times New Roman" w:hAnsi="Times New Roman"/>
          <w:szCs w:val="24"/>
        </w:rPr>
      </w:pPr>
      <w:r w:rsidRPr="00DB0000">
        <w:rPr>
          <w:rFonts w:ascii="Times New Roman" w:hAnsi="Times New Roman"/>
          <w:b/>
          <w:szCs w:val="24"/>
        </w:rPr>
        <w:t>1)OŚWIADCZENIE</w:t>
      </w:r>
      <w:r w:rsidRPr="00DB0000">
        <w:rPr>
          <w:rFonts w:ascii="Times New Roman" w:hAnsi="Times New Roman"/>
          <w:szCs w:val="24"/>
        </w:rPr>
        <w:t xml:space="preserve"> stanowiące wstępne potwierdzenie</w:t>
      </w:r>
      <w:r w:rsidRPr="00DB0000">
        <w:rPr>
          <w:rFonts w:ascii="Times New Roman" w:hAnsi="Times New Roman"/>
          <w:b/>
          <w:szCs w:val="24"/>
        </w:rPr>
        <w:t>,</w:t>
      </w:r>
      <w:r w:rsidRPr="00DB0000">
        <w:rPr>
          <w:rFonts w:ascii="Times New Roman" w:hAnsi="Times New Roman"/>
          <w:szCs w:val="24"/>
        </w:rPr>
        <w:t xml:space="preserve"> że wykonawca nie podlega wykluczeniu w zakresie określonym przez zamawiającego w rozdziale V ust. 3 SIWZ. Zamawiający nie wymaga złożenia oświadczenia w zakresie potwierdzającym spełnienie warunków udziału w postępowaniu.</w:t>
      </w:r>
    </w:p>
    <w:p w:rsidR="00D30A5E" w:rsidRPr="00DB0000" w:rsidRDefault="00D30A5E" w:rsidP="00D30A5E">
      <w:pPr>
        <w:pStyle w:val="Tekstpodstawowy21"/>
        <w:widowControl/>
        <w:tabs>
          <w:tab w:val="left" w:pos="1661"/>
        </w:tabs>
        <w:ind w:hanging="284"/>
        <w:jc w:val="both"/>
        <w:rPr>
          <w:rFonts w:ascii="Times New Roman" w:hAnsi="Times New Roman"/>
          <w:sz w:val="12"/>
          <w:szCs w:val="12"/>
        </w:rPr>
      </w:pPr>
    </w:p>
    <w:p w:rsidR="00D30A5E" w:rsidRPr="00DB0000" w:rsidRDefault="00D30A5E" w:rsidP="00D30A5E">
      <w:pPr>
        <w:pStyle w:val="Tekstpodstawowy21"/>
        <w:widowControl/>
        <w:ind w:hanging="284"/>
        <w:jc w:val="both"/>
        <w:rPr>
          <w:rFonts w:ascii="Times New Roman" w:hAnsi="Times New Roman"/>
          <w:b/>
          <w:i/>
          <w:szCs w:val="24"/>
        </w:rPr>
      </w:pPr>
      <w:r w:rsidRPr="00DB0000">
        <w:rPr>
          <w:rFonts w:ascii="Times New Roman" w:hAnsi="Times New Roman"/>
          <w:szCs w:val="24"/>
        </w:rPr>
        <w:tab/>
        <w:t xml:space="preserve">Oświadczenie, musi być aktualne na dzień składania ofert i złożone w formie </w:t>
      </w:r>
      <w:r w:rsidRPr="00DB0000">
        <w:rPr>
          <w:rFonts w:ascii="Times New Roman" w:hAnsi="Times New Roman"/>
          <w:i/>
          <w:szCs w:val="24"/>
        </w:rPr>
        <w:t>„jednolitego europejskiego dokumentu zamówienia”</w:t>
      </w:r>
      <w:r w:rsidRPr="00DB0000">
        <w:rPr>
          <w:rFonts w:ascii="Times New Roman" w:hAnsi="Times New Roman"/>
          <w:szCs w:val="24"/>
        </w:rPr>
        <w:t xml:space="preserve"> sporządzonego zgodnie z wzorem standardowego formularza określonym w rozporządzeniu wykonawczym Komisji (UE) 2016/7  z dnia 5 stycznia 2016 r. (Dz. Urz. UE nr L 3 z 6.1.2016), zwanego dalej </w:t>
      </w:r>
      <w:r w:rsidRPr="00DB0000">
        <w:rPr>
          <w:rFonts w:ascii="Times New Roman" w:hAnsi="Times New Roman"/>
          <w:b/>
          <w:szCs w:val="24"/>
        </w:rPr>
        <w:t>„jednolitym dokumentem”</w:t>
      </w:r>
      <w:r w:rsidRPr="00DB0000">
        <w:rPr>
          <w:rFonts w:ascii="Times New Roman" w:hAnsi="Times New Roman"/>
          <w:szCs w:val="24"/>
        </w:rPr>
        <w:t xml:space="preserve">– </w:t>
      </w:r>
      <w:r w:rsidRPr="00DB0000">
        <w:rPr>
          <w:rFonts w:ascii="Times New Roman" w:hAnsi="Times New Roman"/>
          <w:b/>
          <w:i/>
          <w:szCs w:val="24"/>
        </w:rPr>
        <w:t xml:space="preserve">wzór stanowi załącznik nr 3 do SIWZ. </w:t>
      </w:r>
    </w:p>
    <w:p w:rsidR="00D30A5E" w:rsidRPr="00DB0000" w:rsidRDefault="00D30A5E" w:rsidP="00D30A5E">
      <w:pPr>
        <w:pStyle w:val="Tekstpodstawowy21"/>
        <w:widowControl/>
        <w:ind w:hanging="284"/>
        <w:jc w:val="both"/>
        <w:rPr>
          <w:rFonts w:ascii="Times New Roman" w:hAnsi="Times New Roman"/>
          <w:b/>
          <w:i/>
          <w:szCs w:val="24"/>
        </w:rPr>
      </w:pP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DB0000">
        <w:rPr>
          <w:rFonts w:ascii="Times New Roman" w:eastAsia="Times New Roman" w:hAnsi="Times New Roman"/>
          <w:sz w:val="24"/>
          <w:szCs w:val="24"/>
          <w:lang w:eastAsia="ar-SA"/>
        </w:rPr>
        <w:t>Jednolity dokument może zostać wypełniony w narzędziu znajdującym się pod adresem:</w:t>
      </w:r>
    </w:p>
    <w:p w:rsidR="00D30A5E" w:rsidRPr="00DB0000" w:rsidRDefault="00CB3A59" w:rsidP="00D30A5E">
      <w:pPr>
        <w:suppressAutoHyphens/>
        <w:overflowPunct w:val="0"/>
        <w:autoSpaceDE w:val="0"/>
        <w:spacing w:after="0" w:line="240" w:lineRule="auto"/>
        <w:ind w:left="284"/>
        <w:jc w:val="both"/>
        <w:textAlignment w:val="baseline"/>
        <w:rPr>
          <w:rFonts w:ascii="Times New Roman" w:hAnsi="Times New Roman"/>
          <w:sz w:val="24"/>
          <w:szCs w:val="24"/>
        </w:rPr>
      </w:pPr>
      <w:hyperlink r:id="rId18" w:history="1">
        <w:r w:rsidR="00D30A5E" w:rsidRPr="00DB0000">
          <w:rPr>
            <w:rStyle w:val="Hipercze"/>
            <w:rFonts w:ascii="Times New Roman" w:hAnsi="Times New Roman"/>
            <w:color w:val="auto"/>
            <w:sz w:val="24"/>
            <w:szCs w:val="24"/>
          </w:rPr>
          <w:t>https://espd.uzp.gov.pl/</w:t>
        </w:r>
      </w:hyperlink>
      <w:r w:rsidR="00DB0000">
        <w:rPr>
          <w:rStyle w:val="Hipercze"/>
          <w:rFonts w:ascii="Times New Roman" w:hAnsi="Times New Roman"/>
          <w:color w:val="auto"/>
          <w:sz w:val="24"/>
          <w:szCs w:val="24"/>
        </w:rPr>
        <w:t xml:space="preserve"> </w:t>
      </w: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sz w:val="24"/>
          <w:szCs w:val="24"/>
          <w:lang w:eastAsia="ar-SA"/>
        </w:rPr>
      </w:pPr>
      <w:r w:rsidRPr="00DB0000">
        <w:rPr>
          <w:rFonts w:ascii="Times New Roman" w:eastAsia="Times New Roman" w:hAnsi="Times New Roman"/>
          <w:sz w:val="24"/>
          <w:szCs w:val="24"/>
          <w:lang w:eastAsia="ar-SA"/>
        </w:rPr>
        <w:t xml:space="preserve">Celem realizacji powyższego Wykonawca pobiera jednolity dokument w formacie </w:t>
      </w:r>
      <w:proofErr w:type="spellStart"/>
      <w:r w:rsidRPr="00DB0000">
        <w:rPr>
          <w:rFonts w:ascii="Times New Roman" w:eastAsia="Times New Roman" w:hAnsi="Times New Roman"/>
          <w:sz w:val="24"/>
          <w:szCs w:val="24"/>
          <w:lang w:eastAsia="ar-SA"/>
        </w:rPr>
        <w:t>xml</w:t>
      </w:r>
      <w:proofErr w:type="spellEnd"/>
      <w:r w:rsidRPr="00DB0000">
        <w:rPr>
          <w:rFonts w:ascii="Times New Roman" w:eastAsia="Times New Roman" w:hAnsi="Times New Roman"/>
          <w:sz w:val="24"/>
          <w:szCs w:val="24"/>
          <w:lang w:eastAsia="ar-SA"/>
        </w:rPr>
        <w:t xml:space="preserve"> zamieszczony na stronie internetowej Zamawiającego i wypełnia w narzędziu, o którym mowa powyżej.</w:t>
      </w:r>
    </w:p>
    <w:p w:rsidR="00D30A5E" w:rsidRPr="00DB0000" w:rsidRDefault="00D30A5E" w:rsidP="00D30A5E">
      <w:pPr>
        <w:pStyle w:val="Tekstpodstawowy21"/>
        <w:widowControl/>
        <w:ind w:left="0"/>
        <w:jc w:val="both"/>
        <w:rPr>
          <w:rFonts w:ascii="Times New Roman" w:hAnsi="Times New Roman"/>
          <w:b/>
          <w:i/>
          <w:szCs w:val="24"/>
        </w:rPr>
      </w:pPr>
    </w:p>
    <w:p w:rsidR="00D30A5E" w:rsidRPr="00DB0000" w:rsidRDefault="00D30A5E" w:rsidP="00D30A5E">
      <w:pPr>
        <w:suppressAutoHyphens/>
        <w:overflowPunct w:val="0"/>
        <w:autoSpaceDE w:val="0"/>
        <w:spacing w:after="0" w:line="240" w:lineRule="auto"/>
        <w:ind w:left="284"/>
        <w:jc w:val="both"/>
        <w:textAlignment w:val="baseline"/>
        <w:rPr>
          <w:rFonts w:ascii="Times New Roman" w:eastAsia="Times New Roman" w:hAnsi="Times New Roman" w:cs="Times New Roman"/>
          <w:b/>
          <w:i/>
          <w:sz w:val="24"/>
          <w:szCs w:val="24"/>
          <w:lang w:eastAsia="ar-SA"/>
        </w:rPr>
      </w:pPr>
      <w:r w:rsidRPr="00DB0000">
        <w:rPr>
          <w:rFonts w:ascii="Times New Roman" w:eastAsia="Times New Roman" w:hAnsi="Times New Roman" w:cs="Times New Roman"/>
          <w:b/>
          <w:i/>
          <w:sz w:val="24"/>
          <w:szCs w:val="24"/>
          <w:lang w:eastAsia="ar-SA"/>
        </w:rPr>
        <w:t>Jednolity dokument należy wypełnić zgodnie z instrukcją wypełniania  dostępną na stronie internetowej Urzędu Zamówień Publicznych:</w:t>
      </w:r>
    </w:p>
    <w:p w:rsidR="00D30A5E" w:rsidRPr="00716697" w:rsidRDefault="00D30A5E" w:rsidP="00D30A5E">
      <w:pPr>
        <w:pStyle w:val="Tekstpodstawowy21"/>
        <w:widowControl/>
        <w:ind w:hanging="284"/>
        <w:jc w:val="both"/>
        <w:rPr>
          <w:rFonts w:ascii="Times New Roman" w:hAnsi="Times New Roman"/>
          <w:color w:val="FF0000"/>
          <w:szCs w:val="24"/>
        </w:rPr>
      </w:pPr>
      <w:r w:rsidRPr="00DB0000">
        <w:rPr>
          <w:rFonts w:ascii="Times New Roman" w:hAnsi="Times New Roman"/>
          <w:szCs w:val="24"/>
        </w:rPr>
        <w:tab/>
      </w:r>
      <w:hyperlink r:id="rId19" w:history="1">
        <w:r w:rsidRPr="00DB0000">
          <w:rPr>
            <w:rStyle w:val="Hipercze"/>
            <w:rFonts w:ascii="Times New Roman" w:hAnsi="Times New Roman"/>
            <w:color w:val="auto"/>
            <w:szCs w:val="24"/>
          </w:rPr>
          <w:t>https://www.uzp.gov.pl/__data/assets/pdf_file/0015/32415/Instrukcja-wypelniania-JEDZ-ESPD.pdf</w:t>
        </w:r>
      </w:hyperlink>
    </w:p>
    <w:p w:rsidR="00D30A5E" w:rsidRPr="00716697" w:rsidRDefault="00D30A5E" w:rsidP="00D30A5E">
      <w:pPr>
        <w:pStyle w:val="Tekstpodstawowy21"/>
        <w:widowControl/>
        <w:ind w:hanging="284"/>
        <w:jc w:val="both"/>
        <w:rPr>
          <w:rFonts w:ascii="Times New Roman" w:hAnsi="Times New Roman"/>
          <w:color w:val="FF0000"/>
          <w:szCs w:val="24"/>
        </w:rPr>
      </w:pPr>
    </w:p>
    <w:p w:rsidR="00D30A5E" w:rsidRPr="00F56986" w:rsidRDefault="00D30A5E" w:rsidP="00D30A5E">
      <w:pPr>
        <w:pStyle w:val="Tekstpodstawowy21"/>
        <w:widowControl/>
        <w:jc w:val="both"/>
        <w:rPr>
          <w:rFonts w:ascii="Times New Roman" w:hAnsi="Times New Roman"/>
          <w:szCs w:val="24"/>
        </w:rPr>
      </w:pPr>
      <w:r w:rsidRPr="00F56986">
        <w:rPr>
          <w:rFonts w:ascii="Times New Roman" w:hAnsi="Times New Roman"/>
          <w:b/>
          <w:szCs w:val="24"/>
        </w:rPr>
        <w:t>W przypadku wykonawców wspólnie ubiegających się o zamówienie</w:t>
      </w:r>
      <w:r w:rsidRPr="00F56986">
        <w:rPr>
          <w:rFonts w:ascii="Times New Roman" w:hAnsi="Times New Roman"/>
          <w:szCs w:val="24"/>
        </w:rPr>
        <w:t xml:space="preserve"> OŚWIADCZENIE tj. „jednolity dokument” zobowiązany jest złożyć </w:t>
      </w:r>
      <w:r w:rsidRPr="00F56986">
        <w:rPr>
          <w:rFonts w:ascii="Times New Roman" w:hAnsi="Times New Roman"/>
          <w:b/>
          <w:szCs w:val="24"/>
        </w:rPr>
        <w:t>każdy</w:t>
      </w:r>
      <w:r w:rsidRPr="00F56986">
        <w:rPr>
          <w:rFonts w:ascii="Times New Roman" w:hAnsi="Times New Roman"/>
          <w:szCs w:val="24"/>
        </w:rPr>
        <w:t xml:space="preserve"> członek konsorcjum i </w:t>
      </w:r>
      <w:r w:rsidRPr="00F56986">
        <w:rPr>
          <w:rFonts w:ascii="Times New Roman" w:hAnsi="Times New Roman"/>
          <w:b/>
          <w:szCs w:val="24"/>
        </w:rPr>
        <w:t>każdy</w:t>
      </w:r>
      <w:r w:rsidRPr="00F56986">
        <w:rPr>
          <w:rFonts w:ascii="Times New Roman" w:hAnsi="Times New Roman"/>
          <w:szCs w:val="24"/>
        </w:rPr>
        <w:t xml:space="preserve"> wspólnik spółki cywilnej zgodnie z rozdziałem VII ust. 3 SIWZ.</w:t>
      </w:r>
    </w:p>
    <w:p w:rsidR="00D30A5E" w:rsidRPr="00716697" w:rsidRDefault="00D30A5E" w:rsidP="00D30A5E">
      <w:pPr>
        <w:pStyle w:val="Tekstpodstawowy21"/>
        <w:widowControl/>
        <w:ind w:left="0"/>
        <w:jc w:val="both"/>
        <w:rPr>
          <w:rFonts w:ascii="Times New Roman" w:hAnsi="Times New Roman"/>
          <w:i/>
          <w:color w:val="FF0000"/>
          <w:szCs w:val="24"/>
        </w:rPr>
      </w:pPr>
    </w:p>
    <w:p w:rsidR="00D30A5E" w:rsidRPr="00612C18" w:rsidRDefault="00D30A5E" w:rsidP="007C751D">
      <w:pPr>
        <w:pStyle w:val="Tekstpodstawowy21"/>
        <w:widowControl/>
        <w:numPr>
          <w:ilvl w:val="0"/>
          <w:numId w:val="25"/>
        </w:numPr>
        <w:jc w:val="both"/>
        <w:rPr>
          <w:rFonts w:ascii="Times New Roman" w:hAnsi="Times New Roman"/>
          <w:szCs w:val="24"/>
        </w:rPr>
      </w:pPr>
      <w:r w:rsidRPr="00612C18">
        <w:rPr>
          <w:rFonts w:ascii="Times New Roman" w:hAnsi="Times New Roman"/>
          <w:b/>
          <w:szCs w:val="24"/>
        </w:rPr>
        <w:t>PEŁNOMOCNICTWO (</w:t>
      </w:r>
      <w:r w:rsidRPr="00612C18">
        <w:rPr>
          <w:rFonts w:ascii="Times New Roman" w:hAnsi="Times New Roman"/>
          <w:b/>
          <w:i/>
          <w:szCs w:val="24"/>
        </w:rPr>
        <w:t>jeżeli  dotyczy</w:t>
      </w:r>
      <w:r w:rsidRPr="00612C18">
        <w:rPr>
          <w:rFonts w:ascii="Times New Roman" w:hAnsi="Times New Roman"/>
          <w:b/>
          <w:szCs w:val="24"/>
        </w:rPr>
        <w:t>):</w:t>
      </w:r>
    </w:p>
    <w:p w:rsidR="00D30A5E" w:rsidRDefault="00D30A5E"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r w:rsidRPr="00612C18">
        <w:rPr>
          <w:rFonts w:ascii="Times New Roman" w:eastAsia="Times New Roman" w:hAnsi="Times New Roman"/>
          <w:sz w:val="24"/>
          <w:szCs w:val="24"/>
          <w:lang w:eastAsia="ar-SA"/>
        </w:rPr>
        <w:t xml:space="preserve">W przypadku, gdy wykonawcę/wykonawców reprezentuje pełnomocnik do oferty należy załączyć pełnomocnictwo określające zakres umocowania oraz dane mocodawcy (wykonawcy) i pełnomocnika, podpisane przez osoby uprawnione do reprezentowania wykonawcy(-ów). </w:t>
      </w:r>
    </w:p>
    <w:p w:rsidR="00627DCA" w:rsidRPr="00612C18" w:rsidRDefault="00627DCA" w:rsidP="00D30A5E">
      <w:pPr>
        <w:suppressAutoHyphens/>
        <w:overflowPunct w:val="0"/>
        <w:autoSpaceDE w:val="0"/>
        <w:spacing w:after="0" w:line="240" w:lineRule="auto"/>
        <w:ind w:left="426"/>
        <w:jc w:val="both"/>
        <w:textAlignment w:val="baseline"/>
        <w:rPr>
          <w:rFonts w:ascii="Times New Roman" w:eastAsia="Times New Roman" w:hAnsi="Times New Roman"/>
          <w:sz w:val="24"/>
          <w:szCs w:val="24"/>
          <w:lang w:eastAsia="ar-SA"/>
        </w:rPr>
      </w:pPr>
    </w:p>
    <w:p w:rsidR="00D30A5E" w:rsidRPr="00612C18" w:rsidRDefault="00D30A5E" w:rsidP="007C751D">
      <w:pPr>
        <w:pStyle w:val="Akapitzlist"/>
        <w:numPr>
          <w:ilvl w:val="0"/>
          <w:numId w:val="25"/>
        </w:numPr>
        <w:jc w:val="both"/>
        <w:rPr>
          <w:rFonts w:ascii="Times New Roman" w:eastAsia="Times New Roman" w:hAnsi="Times New Roman"/>
          <w:sz w:val="24"/>
          <w:szCs w:val="24"/>
          <w:lang w:eastAsia="ar-SA"/>
        </w:rPr>
      </w:pPr>
      <w:r w:rsidRPr="00612C18">
        <w:rPr>
          <w:rFonts w:ascii="Times New Roman" w:eastAsia="Times New Roman" w:hAnsi="Times New Roman"/>
          <w:b/>
          <w:sz w:val="24"/>
          <w:szCs w:val="24"/>
          <w:lang w:eastAsia="ar-SA"/>
        </w:rPr>
        <w:t xml:space="preserve">Wydruk testu </w:t>
      </w:r>
      <w:proofErr w:type="spellStart"/>
      <w:r w:rsidRPr="00612C18">
        <w:rPr>
          <w:rFonts w:ascii="Times New Roman" w:eastAsia="Times New Roman" w:hAnsi="Times New Roman"/>
          <w:b/>
          <w:sz w:val="24"/>
          <w:szCs w:val="24"/>
          <w:lang w:eastAsia="ar-SA"/>
        </w:rPr>
        <w:t>PassMark</w:t>
      </w:r>
      <w:proofErr w:type="spellEnd"/>
      <w:r w:rsidRPr="00612C18">
        <w:rPr>
          <w:rFonts w:ascii="Times New Roman" w:eastAsia="Times New Roman" w:hAnsi="Times New Roman"/>
          <w:b/>
          <w:sz w:val="24"/>
          <w:szCs w:val="24"/>
          <w:lang w:eastAsia="ar-SA"/>
        </w:rPr>
        <w:t xml:space="preserve"> </w:t>
      </w:r>
      <w:proofErr w:type="spellStart"/>
      <w:r w:rsidRPr="00612C18">
        <w:rPr>
          <w:rFonts w:ascii="Times New Roman" w:eastAsia="Times New Roman" w:hAnsi="Times New Roman"/>
          <w:b/>
          <w:sz w:val="24"/>
          <w:szCs w:val="24"/>
          <w:lang w:eastAsia="ar-SA"/>
        </w:rPr>
        <w:t>Average</w:t>
      </w:r>
      <w:proofErr w:type="spellEnd"/>
      <w:r w:rsidRPr="00612C18">
        <w:rPr>
          <w:rFonts w:ascii="Times New Roman" w:eastAsia="Times New Roman" w:hAnsi="Times New Roman"/>
          <w:b/>
          <w:sz w:val="24"/>
          <w:szCs w:val="24"/>
          <w:lang w:eastAsia="ar-SA"/>
        </w:rPr>
        <w:t xml:space="preserve"> CPU Mark</w:t>
      </w:r>
      <w:r w:rsidRPr="00612C18">
        <w:rPr>
          <w:rFonts w:ascii="Times New Roman" w:eastAsia="Times New Roman" w:hAnsi="Times New Roman"/>
          <w:sz w:val="24"/>
          <w:szCs w:val="24"/>
          <w:lang w:eastAsia="ar-SA"/>
        </w:rPr>
        <w:t xml:space="preserve"> potwierdzający wydajność punktową  oferowanego procesora uzyskaną od dnia publikacji ogłoszenia do dnia otwarcia ofert </w:t>
      </w:r>
      <w:r w:rsidRPr="00462379">
        <w:rPr>
          <w:rFonts w:ascii="Times New Roman" w:eastAsia="Times New Roman" w:hAnsi="Times New Roman"/>
          <w:sz w:val="24"/>
          <w:szCs w:val="24"/>
          <w:lang w:eastAsia="ar-SA"/>
        </w:rPr>
        <w:t xml:space="preserve">opublikowany na stronie: </w:t>
      </w:r>
      <w:hyperlink r:id="rId20" w:history="1">
        <w:r w:rsidRPr="00462379">
          <w:rPr>
            <w:rStyle w:val="Hipercze"/>
            <w:rFonts w:ascii="Times New Roman" w:eastAsia="Times New Roman" w:hAnsi="Times New Roman"/>
            <w:color w:val="auto"/>
            <w:sz w:val="24"/>
            <w:szCs w:val="24"/>
            <w:lang w:eastAsia="ar-SA"/>
          </w:rPr>
          <w:t>http://www.cpubenchmark.net</w:t>
        </w:r>
      </w:hyperlink>
      <w:r w:rsidRPr="00462379">
        <w:rPr>
          <w:rFonts w:ascii="Times New Roman" w:eastAsia="Times New Roman" w:hAnsi="Times New Roman"/>
          <w:sz w:val="24"/>
          <w:szCs w:val="24"/>
          <w:lang w:eastAsia="ar-SA"/>
        </w:rPr>
        <w:t xml:space="preserve">.  - </w:t>
      </w:r>
      <w:r w:rsidR="000F0127">
        <w:rPr>
          <w:rFonts w:ascii="Times New Roman" w:eastAsia="Times New Roman" w:hAnsi="Times New Roman"/>
          <w:i/>
          <w:sz w:val="24"/>
          <w:szCs w:val="24"/>
          <w:lang w:eastAsia="ar-SA"/>
        </w:rPr>
        <w:t>dotyczy Zadania nr 1</w:t>
      </w:r>
      <w:r w:rsidRPr="00462379">
        <w:rPr>
          <w:rFonts w:ascii="Times New Roman" w:eastAsia="Times New Roman" w:hAnsi="Times New Roman"/>
          <w:sz w:val="24"/>
          <w:szCs w:val="24"/>
          <w:lang w:eastAsia="ar-SA"/>
        </w:rPr>
        <w:t>. Dokument</w:t>
      </w:r>
      <w:r w:rsidRPr="00612C18">
        <w:rPr>
          <w:rFonts w:ascii="Times New Roman" w:eastAsia="Times New Roman" w:hAnsi="Times New Roman"/>
          <w:sz w:val="24"/>
          <w:szCs w:val="24"/>
          <w:lang w:eastAsia="ar-SA"/>
        </w:rPr>
        <w:t xml:space="preserve"> służy  potwierdzeniu parametrów oferowanego sprzętu podlegających ocenie w kryteriach oceny ofert zgodnie z rozdziałem XIV ust. 2 pkt. 2 SIWZ.</w:t>
      </w:r>
    </w:p>
    <w:p w:rsidR="00D30A5E" w:rsidRPr="00627DCA" w:rsidRDefault="00D30A5E" w:rsidP="007C751D">
      <w:pPr>
        <w:pStyle w:val="Tekstpodstawowy21"/>
        <w:widowControl/>
        <w:numPr>
          <w:ilvl w:val="0"/>
          <w:numId w:val="27"/>
        </w:numPr>
        <w:tabs>
          <w:tab w:val="left" w:pos="1661"/>
        </w:tabs>
        <w:jc w:val="both"/>
        <w:rPr>
          <w:rFonts w:ascii="Times New Roman" w:hAnsi="Times New Roman"/>
          <w:b/>
          <w:szCs w:val="24"/>
        </w:rPr>
      </w:pPr>
      <w:r w:rsidRPr="00612C18">
        <w:rPr>
          <w:rFonts w:ascii="Times New Roman" w:hAnsi="Times New Roman"/>
          <w:b/>
          <w:szCs w:val="24"/>
        </w:rPr>
        <w:t>Na wezwanie Zamawiającego Wykonawca zobowiązany będzie złożyć:</w:t>
      </w:r>
    </w:p>
    <w:p w:rsidR="00D30A5E" w:rsidRPr="00612C18" w:rsidRDefault="00D30A5E" w:rsidP="00D30A5E">
      <w:pPr>
        <w:pStyle w:val="Tekstpodstawowy21"/>
        <w:widowControl/>
        <w:numPr>
          <w:ilvl w:val="0"/>
          <w:numId w:val="7"/>
        </w:numPr>
        <w:ind w:left="284" w:firstLine="0"/>
        <w:jc w:val="both"/>
        <w:rPr>
          <w:rFonts w:ascii="Times New Roman" w:hAnsi="Times New Roman"/>
          <w:b/>
          <w:szCs w:val="24"/>
        </w:rPr>
      </w:pPr>
      <w:r w:rsidRPr="00612C18">
        <w:rPr>
          <w:rFonts w:ascii="Times New Roman" w:hAnsi="Times New Roman"/>
          <w:b/>
          <w:szCs w:val="24"/>
        </w:rPr>
        <w:t>W celu potwierdzenia spełniania przez Wykonawcę warunków udziału w postępowaniu:</w:t>
      </w:r>
    </w:p>
    <w:p w:rsidR="00D30A5E" w:rsidRPr="00612C18" w:rsidRDefault="00D30A5E" w:rsidP="00D30A5E">
      <w:pPr>
        <w:pStyle w:val="Tekstpodstawowy21"/>
        <w:widowControl/>
        <w:jc w:val="both"/>
        <w:rPr>
          <w:rFonts w:ascii="Times New Roman" w:hAnsi="Times New Roman"/>
          <w:i/>
          <w:szCs w:val="24"/>
        </w:rPr>
      </w:pPr>
      <w:r w:rsidRPr="00612C18">
        <w:rPr>
          <w:rFonts w:ascii="Times New Roman" w:hAnsi="Times New Roman"/>
          <w:b/>
          <w:i/>
          <w:szCs w:val="24"/>
        </w:rPr>
        <w:t xml:space="preserve">nie dotyczy </w:t>
      </w:r>
      <w:r w:rsidRPr="00612C18">
        <w:rPr>
          <w:rFonts w:ascii="Times New Roman" w:hAnsi="Times New Roman"/>
          <w:i/>
          <w:szCs w:val="24"/>
        </w:rPr>
        <w:t>(Zamawiający nie określił warunków udziału w postępowaniu)</w:t>
      </w:r>
    </w:p>
    <w:p w:rsidR="00D30A5E" w:rsidRDefault="00D30A5E" w:rsidP="00D30A5E">
      <w:pPr>
        <w:pStyle w:val="Tekstpodstawowy21"/>
        <w:widowControl/>
        <w:jc w:val="both"/>
        <w:rPr>
          <w:rFonts w:ascii="Times New Roman" w:hAnsi="Times New Roman"/>
          <w:i/>
          <w:szCs w:val="24"/>
        </w:rPr>
      </w:pPr>
    </w:p>
    <w:p w:rsidR="000F0127" w:rsidRPr="00612C18" w:rsidRDefault="000F0127" w:rsidP="00D30A5E">
      <w:pPr>
        <w:pStyle w:val="Tekstpodstawowy21"/>
        <w:widowControl/>
        <w:jc w:val="both"/>
        <w:rPr>
          <w:rFonts w:ascii="Times New Roman" w:hAnsi="Times New Roman"/>
          <w:i/>
          <w:szCs w:val="24"/>
        </w:rPr>
      </w:pPr>
    </w:p>
    <w:p w:rsidR="00D30A5E" w:rsidRPr="00612C18" w:rsidRDefault="00D30A5E" w:rsidP="007C751D">
      <w:pPr>
        <w:pStyle w:val="Tekstpodstawowy21"/>
        <w:widowControl/>
        <w:numPr>
          <w:ilvl w:val="0"/>
          <w:numId w:val="26"/>
        </w:numPr>
        <w:jc w:val="both"/>
        <w:rPr>
          <w:rFonts w:ascii="Times New Roman" w:hAnsi="Times New Roman"/>
          <w:b/>
          <w:szCs w:val="24"/>
        </w:rPr>
      </w:pPr>
      <w:r w:rsidRPr="00612C18">
        <w:rPr>
          <w:rFonts w:ascii="Times New Roman" w:hAnsi="Times New Roman"/>
          <w:b/>
          <w:szCs w:val="24"/>
        </w:rPr>
        <w:lastRenderedPageBreak/>
        <w:t>W celu potwierdzenia braku podstaw do wykluczenia z udziału w postępowaniu w stosunku do Wykonawcy/Wykonawców występujących wspólnie/ podmiotów występujących na zasadach określonych w art. 22a:</w:t>
      </w:r>
    </w:p>
    <w:p w:rsidR="00D30A5E" w:rsidRPr="00612C18" w:rsidRDefault="00D30A5E" w:rsidP="007C751D">
      <w:pPr>
        <w:numPr>
          <w:ilvl w:val="1"/>
          <w:numId w:val="28"/>
        </w:numPr>
        <w:spacing w:after="33" w:line="240" w:lineRule="auto"/>
        <w:ind w:left="993"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30A5E" w:rsidRPr="00612C18" w:rsidRDefault="00D30A5E" w:rsidP="00D30A5E">
      <w:pPr>
        <w:tabs>
          <w:tab w:val="left" w:pos="8222"/>
        </w:tabs>
        <w:spacing w:after="33" w:line="240" w:lineRule="auto"/>
        <w:ind w:left="939" w:right="-142"/>
        <w:jc w:val="both"/>
        <w:rPr>
          <w:rFonts w:ascii="Times New Roman" w:hAnsi="Times New Roman" w:cs="Times New Roman"/>
          <w:i/>
          <w:sz w:val="24"/>
          <w:szCs w:val="24"/>
        </w:rPr>
      </w:pPr>
      <w:r w:rsidRPr="00612C18">
        <w:rPr>
          <w:rFonts w:ascii="Times New Roman" w:hAnsi="Times New Roman" w:cs="Times New Roman"/>
          <w:i/>
          <w:sz w:val="24"/>
          <w:szCs w:val="24"/>
        </w:rPr>
        <w:t>UWAGA! Wykonawca nie będzie zobowiązany do złożenia w/w dokumentu w przypadku, gdy w Oświadczeniu stanowiącym załącznik nr 3 do SIWZ wskaże jego dostępność w formie elektronicznej pod określonym adresem internetowym ogólnodostępnej i bezpłatnej bazy danych. W powyższej sytuacji Zamawiający pobierze samodzielnie z tej bazy danych w/w dokument.</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wykonawcy o braku orzeczenia wobec niego tytułem środka zapobiegawczego zakazu ubiegania się o zamówienia publiczne w celu potwierdzenia braku podstaw wykluczenia na podstawie art. 24 ust. 1 pkt. 22 ustawy,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p>
    <w:p w:rsidR="00D30A5E" w:rsidRPr="00612C18"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wykonawcy o braku wydania prawomocnego wyroku sądu skazującego za wykroczenie na karę ograniczenia wolności lub grzywny w zakresie określonym przez zamawiającego na podstawie art. 24 ust. 5 pkt. 5 i 6 ustawy, </w:t>
      </w:r>
    </w:p>
    <w:p w:rsidR="00D30A5E" w:rsidRPr="00627DCA" w:rsidRDefault="00D30A5E" w:rsidP="007C751D">
      <w:pPr>
        <w:numPr>
          <w:ilvl w:val="1"/>
          <w:numId w:val="28"/>
        </w:numPr>
        <w:tabs>
          <w:tab w:val="left" w:pos="8222"/>
        </w:tabs>
        <w:spacing w:after="33" w:line="240" w:lineRule="auto"/>
        <w:ind w:right="-142" w:hanging="360"/>
        <w:jc w:val="both"/>
        <w:rPr>
          <w:rFonts w:ascii="Times New Roman" w:hAnsi="Times New Roman" w:cs="Times New Roman"/>
          <w:sz w:val="24"/>
          <w:szCs w:val="24"/>
        </w:rPr>
      </w:pPr>
      <w:r w:rsidRPr="00612C18">
        <w:rPr>
          <w:rFonts w:ascii="Times New Roman" w:hAnsi="Times New Roman" w:cs="Times New Roman"/>
          <w:sz w:val="24"/>
          <w:szCs w:val="24"/>
        </w:rPr>
        <w:t xml:space="preserve">Oświadczenie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w:t>
      </w:r>
    </w:p>
    <w:p w:rsidR="00627DCA" w:rsidRPr="00032617" w:rsidRDefault="00D30A5E" w:rsidP="007C751D">
      <w:pPr>
        <w:pStyle w:val="Tekstpodstawowy21"/>
        <w:widowControl/>
        <w:numPr>
          <w:ilvl w:val="0"/>
          <w:numId w:val="26"/>
        </w:numPr>
        <w:tabs>
          <w:tab w:val="left" w:pos="1661"/>
        </w:tabs>
        <w:jc w:val="both"/>
        <w:rPr>
          <w:rFonts w:ascii="Times New Roman" w:hAnsi="Times New Roman"/>
          <w:i/>
          <w:szCs w:val="24"/>
        </w:rPr>
      </w:pPr>
      <w:r w:rsidRPr="007E7FE6">
        <w:rPr>
          <w:rFonts w:ascii="Times New Roman" w:hAnsi="Times New Roman"/>
          <w:b/>
          <w:szCs w:val="24"/>
        </w:rPr>
        <w:t xml:space="preserve">W celu potwierdzenia, że oferowane dostawy spełniają wymagania określone przez </w:t>
      </w:r>
      <w:r w:rsidRPr="00032617">
        <w:rPr>
          <w:rFonts w:ascii="Times New Roman" w:hAnsi="Times New Roman"/>
          <w:b/>
          <w:szCs w:val="24"/>
        </w:rPr>
        <w:t>Zamawiającego:</w:t>
      </w:r>
    </w:p>
    <w:p w:rsidR="00D30A5E"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hAnsi="Times New Roman" w:cs="Times New Roman"/>
          <w:sz w:val="24"/>
          <w:szCs w:val="24"/>
        </w:rPr>
        <w:t xml:space="preserve">Dokument potwierdzający zgodność sprzętu z oznakowaniem CE </w:t>
      </w:r>
      <w:r w:rsidRPr="00032617">
        <w:rPr>
          <w:rFonts w:ascii="Times New Roman" w:hAnsi="Times New Roman" w:cs="Times New Roman"/>
          <w:i/>
          <w:sz w:val="24"/>
          <w:szCs w:val="24"/>
        </w:rPr>
        <w:t>(do</w:t>
      </w:r>
      <w:r w:rsidR="000F0127">
        <w:rPr>
          <w:rFonts w:ascii="Times New Roman" w:hAnsi="Times New Roman" w:cs="Times New Roman"/>
          <w:i/>
          <w:sz w:val="24"/>
          <w:szCs w:val="24"/>
        </w:rPr>
        <w:t>tyczy Zadania   nr 1, 2, 3</w:t>
      </w:r>
      <w:r w:rsidRPr="00032617">
        <w:rPr>
          <w:rFonts w:ascii="Times New Roman" w:hAnsi="Times New Roman" w:cs="Times New Roman"/>
          <w:i/>
          <w:sz w:val="24"/>
          <w:szCs w:val="24"/>
        </w:rPr>
        <w:t>),</w:t>
      </w:r>
    </w:p>
    <w:p w:rsidR="00E03EDC" w:rsidRDefault="00E03EDC" w:rsidP="00E03EDC">
      <w:pPr>
        <w:pStyle w:val="Akapitzlist"/>
        <w:numPr>
          <w:ilvl w:val="0"/>
          <w:numId w:val="30"/>
        </w:numPr>
        <w:tabs>
          <w:tab w:val="left" w:pos="851"/>
        </w:tabs>
        <w:spacing w:after="0" w:line="240" w:lineRule="auto"/>
        <w:ind w:hanging="153"/>
        <w:jc w:val="both"/>
        <w:rPr>
          <w:rFonts w:ascii="Times New Roman" w:hAnsi="Times New Roman" w:cs="Times New Roman"/>
          <w:i/>
          <w:sz w:val="24"/>
          <w:szCs w:val="24"/>
        </w:rPr>
      </w:pPr>
      <w:r w:rsidRPr="00910ACE">
        <w:rPr>
          <w:rFonts w:ascii="Times New Roman" w:hAnsi="Times New Roman" w:cs="Times New Roman"/>
          <w:sz w:val="24"/>
          <w:szCs w:val="24"/>
        </w:rPr>
        <w:t>Certyfikat Microsoft lub oświadczenie Wykonawcy, potwierdzające poprawną współpracę oferowanych modeli komputerów z wymaganym systemem operacyjnym</w:t>
      </w:r>
      <w:r>
        <w:rPr>
          <w:rFonts w:ascii="Times New Roman" w:hAnsi="Times New Roman" w:cs="Times New Roman"/>
          <w:sz w:val="24"/>
          <w:szCs w:val="24"/>
        </w:rPr>
        <w:t xml:space="preserve"> </w:t>
      </w:r>
      <w:r w:rsidRPr="00032617">
        <w:rPr>
          <w:rFonts w:ascii="Times New Roman" w:hAnsi="Times New Roman" w:cs="Times New Roman"/>
          <w:i/>
          <w:sz w:val="24"/>
          <w:szCs w:val="24"/>
        </w:rPr>
        <w:t>(do</w:t>
      </w:r>
      <w:r>
        <w:rPr>
          <w:rFonts w:ascii="Times New Roman" w:hAnsi="Times New Roman" w:cs="Times New Roman"/>
          <w:i/>
          <w:sz w:val="24"/>
          <w:szCs w:val="24"/>
        </w:rPr>
        <w:t>tyczy Zadania nr 1</w:t>
      </w:r>
      <w:r w:rsidRPr="00032617">
        <w:rPr>
          <w:rFonts w:ascii="Times New Roman" w:hAnsi="Times New Roman" w:cs="Times New Roman"/>
          <w:i/>
          <w:sz w:val="24"/>
          <w:szCs w:val="24"/>
        </w:rPr>
        <w:t>),</w:t>
      </w:r>
    </w:p>
    <w:p w:rsidR="00D30A5E" w:rsidRPr="00032617"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hAnsi="Times New Roman" w:cs="Times New Roman"/>
          <w:sz w:val="24"/>
          <w:szCs w:val="24"/>
        </w:rPr>
        <w:t xml:space="preserve">Certyfikat podmiotu uprawnionego do kontroli potwierdzający, że serwis oferowanego sprzętu (urządzeń) jest realizowany zgodnie z normą ISO 9001 lub normami równoważnymi </w:t>
      </w:r>
      <w:r w:rsidRPr="00032617">
        <w:rPr>
          <w:rFonts w:ascii="Times New Roman" w:hAnsi="Times New Roman" w:cs="Times New Roman"/>
          <w:i/>
          <w:sz w:val="24"/>
          <w:szCs w:val="24"/>
        </w:rPr>
        <w:t>(</w:t>
      </w:r>
      <w:r w:rsidR="000F0127">
        <w:rPr>
          <w:rFonts w:ascii="Times New Roman" w:hAnsi="Times New Roman" w:cs="Times New Roman"/>
          <w:i/>
          <w:sz w:val="24"/>
          <w:szCs w:val="24"/>
        </w:rPr>
        <w:t>dotyczy Zadania nr 1, 2, 3</w:t>
      </w:r>
      <w:r w:rsidRPr="00032617">
        <w:rPr>
          <w:rFonts w:ascii="Times New Roman" w:hAnsi="Times New Roman" w:cs="Times New Roman"/>
          <w:i/>
          <w:sz w:val="24"/>
          <w:szCs w:val="24"/>
        </w:rPr>
        <w:t xml:space="preserve">). </w:t>
      </w:r>
    </w:p>
    <w:p w:rsidR="00D30A5E" w:rsidRPr="00032617" w:rsidRDefault="00D30A5E" w:rsidP="007C751D">
      <w:pPr>
        <w:pStyle w:val="Akapitzlist"/>
        <w:numPr>
          <w:ilvl w:val="0"/>
          <w:numId w:val="30"/>
        </w:numPr>
        <w:spacing w:after="0" w:line="240" w:lineRule="auto"/>
        <w:ind w:left="851" w:hanging="284"/>
        <w:jc w:val="both"/>
        <w:rPr>
          <w:rFonts w:ascii="Times New Roman" w:hAnsi="Times New Roman" w:cs="Times New Roman"/>
          <w:i/>
          <w:sz w:val="24"/>
          <w:szCs w:val="24"/>
        </w:rPr>
      </w:pPr>
      <w:r w:rsidRPr="00032617">
        <w:rPr>
          <w:rFonts w:ascii="Times New Roman" w:eastAsia="Times New Roman" w:hAnsi="Times New Roman"/>
          <w:b/>
          <w:sz w:val="24"/>
          <w:szCs w:val="24"/>
          <w:lang w:eastAsia="ar-SA"/>
        </w:rPr>
        <w:t xml:space="preserve">Wydruk testu </w:t>
      </w:r>
      <w:proofErr w:type="spellStart"/>
      <w:r w:rsidRPr="00032617">
        <w:rPr>
          <w:rFonts w:ascii="Times New Roman" w:eastAsia="Times New Roman" w:hAnsi="Times New Roman"/>
          <w:b/>
          <w:sz w:val="24"/>
          <w:szCs w:val="24"/>
          <w:lang w:eastAsia="ar-SA"/>
        </w:rPr>
        <w:t>PassMark</w:t>
      </w:r>
      <w:proofErr w:type="spellEnd"/>
      <w:r w:rsidRPr="00032617">
        <w:rPr>
          <w:rFonts w:ascii="Times New Roman" w:eastAsia="Times New Roman" w:hAnsi="Times New Roman"/>
          <w:b/>
          <w:sz w:val="24"/>
          <w:szCs w:val="24"/>
          <w:lang w:eastAsia="ar-SA"/>
        </w:rPr>
        <w:t xml:space="preserve"> </w:t>
      </w:r>
      <w:proofErr w:type="spellStart"/>
      <w:r w:rsidRPr="00032617">
        <w:rPr>
          <w:rFonts w:ascii="Times New Roman" w:eastAsia="Times New Roman" w:hAnsi="Times New Roman"/>
          <w:b/>
          <w:sz w:val="24"/>
          <w:szCs w:val="24"/>
          <w:lang w:eastAsia="ar-SA"/>
        </w:rPr>
        <w:t>Average</w:t>
      </w:r>
      <w:proofErr w:type="spellEnd"/>
      <w:r w:rsidRPr="00032617">
        <w:rPr>
          <w:rFonts w:ascii="Times New Roman" w:eastAsia="Times New Roman" w:hAnsi="Times New Roman"/>
          <w:b/>
          <w:sz w:val="24"/>
          <w:szCs w:val="24"/>
          <w:lang w:eastAsia="ar-SA"/>
        </w:rPr>
        <w:t xml:space="preserve"> CPU Mark</w:t>
      </w:r>
      <w:r w:rsidRPr="00032617">
        <w:rPr>
          <w:rFonts w:ascii="Times New Roman" w:eastAsia="Times New Roman" w:hAnsi="Times New Roman"/>
          <w:sz w:val="24"/>
          <w:szCs w:val="24"/>
          <w:lang w:eastAsia="ar-SA"/>
        </w:rPr>
        <w:t xml:space="preserve"> potwierdzający wydajność punktową  oferowanego procesora uzyskaną od dnia publikacji ogłoszenia do dnia otwarcia ofert opublikowany na stronie: </w:t>
      </w:r>
      <w:hyperlink r:id="rId21" w:history="1">
        <w:r w:rsidRPr="00032617">
          <w:rPr>
            <w:rStyle w:val="Hipercze"/>
            <w:rFonts w:ascii="Times New Roman" w:eastAsia="Times New Roman" w:hAnsi="Times New Roman"/>
            <w:color w:val="auto"/>
            <w:sz w:val="24"/>
            <w:szCs w:val="24"/>
            <w:lang w:eastAsia="ar-SA"/>
          </w:rPr>
          <w:t>http://www.cpubenchmark.net</w:t>
        </w:r>
      </w:hyperlink>
      <w:r w:rsidR="000F0127">
        <w:rPr>
          <w:rFonts w:ascii="Times New Roman" w:eastAsia="Times New Roman" w:hAnsi="Times New Roman"/>
          <w:sz w:val="24"/>
          <w:szCs w:val="24"/>
          <w:lang w:eastAsia="ar-SA"/>
        </w:rPr>
        <w:t xml:space="preserve"> - dotyczy Zadania nr 1</w:t>
      </w:r>
      <w:r w:rsidRPr="00032617">
        <w:rPr>
          <w:rFonts w:ascii="Times New Roman" w:eastAsia="Times New Roman" w:hAnsi="Times New Roman"/>
          <w:sz w:val="24"/>
          <w:szCs w:val="24"/>
          <w:lang w:eastAsia="ar-SA"/>
        </w:rPr>
        <w:t xml:space="preserve">. </w:t>
      </w:r>
      <w:r w:rsidRPr="00032617">
        <w:rPr>
          <w:rFonts w:ascii="Times New Roman" w:eastAsia="Times New Roman" w:hAnsi="Times New Roman"/>
          <w:i/>
          <w:sz w:val="24"/>
          <w:szCs w:val="24"/>
          <w:lang w:eastAsia="ar-SA"/>
        </w:rPr>
        <w:t>(Wymóg złożenia dokumentu dotyczy wykonawcy, który nie złożył go wraz z ofertą).</w:t>
      </w:r>
    </w:p>
    <w:p w:rsidR="00D30A5E" w:rsidRPr="00F423A7" w:rsidRDefault="00D30A5E" w:rsidP="00D30A5E">
      <w:pPr>
        <w:spacing w:after="0" w:line="240" w:lineRule="auto"/>
        <w:jc w:val="both"/>
        <w:rPr>
          <w:rFonts w:ascii="Times New Roman" w:hAnsi="Times New Roman" w:cs="Times New Roman"/>
          <w:sz w:val="24"/>
          <w:szCs w:val="24"/>
        </w:rPr>
      </w:pPr>
    </w:p>
    <w:p w:rsidR="00D30A5E" w:rsidRPr="00F423A7" w:rsidRDefault="00D30A5E" w:rsidP="00D30A5E">
      <w:pPr>
        <w:spacing w:after="0" w:line="240" w:lineRule="auto"/>
        <w:jc w:val="both"/>
        <w:rPr>
          <w:rFonts w:ascii="Times New Roman" w:hAnsi="Times New Roman" w:cs="Times New Roman"/>
          <w:sz w:val="24"/>
          <w:szCs w:val="24"/>
        </w:rPr>
      </w:pPr>
      <w:r w:rsidRPr="00F423A7">
        <w:rPr>
          <w:rFonts w:ascii="Times New Roman" w:hAnsi="Times New Roman" w:cs="Times New Roman"/>
          <w:sz w:val="24"/>
          <w:szCs w:val="24"/>
        </w:rPr>
        <w:t xml:space="preserve">Zgodnie z art. 30a ust. 3 ustawy </w:t>
      </w:r>
      <w:proofErr w:type="spellStart"/>
      <w:r w:rsidRPr="00F423A7">
        <w:rPr>
          <w:rFonts w:ascii="Times New Roman" w:hAnsi="Times New Roman" w:cs="Times New Roman"/>
          <w:sz w:val="24"/>
          <w:szCs w:val="24"/>
        </w:rPr>
        <w:t>Pzp</w:t>
      </w:r>
      <w:proofErr w:type="spellEnd"/>
      <w:r w:rsidRPr="00F423A7">
        <w:rPr>
          <w:rFonts w:ascii="Times New Roman" w:hAnsi="Times New Roman" w:cs="Times New Roman"/>
          <w:sz w:val="24"/>
          <w:szCs w:val="24"/>
        </w:rPr>
        <w:t>, jeżeli wymagane jest przedstawienie określonego oznakowania, Zamawiający akceptuje wszystkie oznakowania potwierdzające, że dane dostawy spełniają równoważne wymagania.</w:t>
      </w:r>
    </w:p>
    <w:p w:rsidR="00D30A5E" w:rsidRPr="00F423A7" w:rsidRDefault="00D30A5E" w:rsidP="00D30A5E">
      <w:pPr>
        <w:spacing w:after="0" w:line="240" w:lineRule="auto"/>
        <w:jc w:val="both"/>
        <w:rPr>
          <w:rFonts w:ascii="Times New Roman" w:hAnsi="Times New Roman" w:cs="Times New Roman"/>
          <w:sz w:val="24"/>
          <w:szCs w:val="24"/>
        </w:rPr>
      </w:pPr>
      <w:r w:rsidRPr="00F423A7">
        <w:rPr>
          <w:rFonts w:ascii="Times New Roman" w:hAnsi="Times New Roman" w:cs="Times New Roman"/>
          <w:sz w:val="24"/>
          <w:szCs w:val="24"/>
        </w:rPr>
        <w:lastRenderedPageBreak/>
        <w:t xml:space="preserve">Zgodnie z art. 30b ust. 3 ustawy </w:t>
      </w:r>
      <w:proofErr w:type="spellStart"/>
      <w:r w:rsidRPr="00F423A7">
        <w:rPr>
          <w:rFonts w:ascii="Times New Roman" w:hAnsi="Times New Roman" w:cs="Times New Roman"/>
          <w:sz w:val="24"/>
          <w:szCs w:val="24"/>
        </w:rPr>
        <w:t>Pzp</w:t>
      </w:r>
      <w:proofErr w:type="spellEnd"/>
      <w:r w:rsidRPr="00F423A7">
        <w:rPr>
          <w:rFonts w:ascii="Times New Roman" w:hAnsi="Times New Roman" w:cs="Times New Roman"/>
          <w:sz w:val="24"/>
          <w:szCs w:val="24"/>
        </w:rPr>
        <w:t>, w przypadku wymagania przedstawienia certyfikatów wydanych przez określoną jednostkę oceniającą zgodność, Zamawiający akceptuje również certyfikaty wydane przez inne równoważne jednostki oceniające zgodność.</w:t>
      </w:r>
    </w:p>
    <w:p w:rsidR="00D30A5E" w:rsidRPr="00F423A7" w:rsidRDefault="00D30A5E" w:rsidP="00D30A5E">
      <w:pPr>
        <w:pStyle w:val="Tekstpodstawowy21"/>
        <w:widowControl/>
        <w:tabs>
          <w:tab w:val="left" w:pos="1661"/>
        </w:tabs>
        <w:ind w:left="720"/>
        <w:jc w:val="both"/>
        <w:rPr>
          <w:rFonts w:ascii="Times New Roman" w:hAnsi="Times New Roman"/>
          <w:b/>
          <w:i/>
          <w:szCs w:val="24"/>
        </w:rPr>
      </w:pPr>
    </w:p>
    <w:p w:rsidR="00D30A5E" w:rsidRPr="00F423A7" w:rsidRDefault="00D30A5E" w:rsidP="00D30A5E">
      <w:pPr>
        <w:pStyle w:val="Tekstpodstawowy21"/>
        <w:widowControl/>
        <w:tabs>
          <w:tab w:val="left" w:pos="1661"/>
        </w:tabs>
        <w:ind w:hanging="284"/>
        <w:jc w:val="both"/>
        <w:rPr>
          <w:rFonts w:ascii="Times New Roman" w:hAnsi="Times New Roman"/>
          <w:szCs w:val="24"/>
        </w:rPr>
      </w:pPr>
      <w:r w:rsidRPr="00F423A7">
        <w:rPr>
          <w:rFonts w:ascii="Times New Roman" w:hAnsi="Times New Roman"/>
          <w:b/>
          <w:szCs w:val="24"/>
        </w:rPr>
        <w:t xml:space="preserve">4. Wykonawca, </w:t>
      </w:r>
      <w:r w:rsidRPr="00F423A7">
        <w:rPr>
          <w:rFonts w:ascii="Times New Roman" w:hAnsi="Times New Roman"/>
          <w:szCs w:val="24"/>
        </w:rPr>
        <w:t xml:space="preserve">w celu potwierdzenia braku podstaw do wykluczenia z udziału w postępowaniu w terminie 3 dni </w:t>
      </w:r>
      <w:r w:rsidRPr="00F423A7">
        <w:rPr>
          <w:rFonts w:ascii="Times New Roman" w:hAnsi="Times New Roman"/>
          <w:szCs w:val="24"/>
          <w:u w:val="single"/>
        </w:rPr>
        <w:t>od dnia zamieszczenia na stronie internetowej informacji, o której mowa  w art. 86 ust. 5 ustawy,</w:t>
      </w:r>
      <w:r w:rsidRPr="00F423A7">
        <w:rPr>
          <w:rFonts w:ascii="Times New Roman" w:hAnsi="Times New Roman"/>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rsidR="00D30A5E" w:rsidRPr="00F423A7" w:rsidRDefault="00D30A5E" w:rsidP="00D30A5E">
      <w:pPr>
        <w:pStyle w:val="Tekstpodstawowy21"/>
        <w:widowControl/>
        <w:tabs>
          <w:tab w:val="left" w:pos="1661"/>
        </w:tabs>
        <w:ind w:hanging="284"/>
        <w:jc w:val="both"/>
        <w:rPr>
          <w:rFonts w:ascii="Times New Roman" w:hAnsi="Times New Roman"/>
          <w:sz w:val="12"/>
          <w:szCs w:val="12"/>
        </w:rPr>
      </w:pPr>
    </w:p>
    <w:p w:rsidR="00D30A5E" w:rsidRPr="00716697" w:rsidRDefault="00D30A5E" w:rsidP="00D30A5E">
      <w:pPr>
        <w:pStyle w:val="Tekstpodstawowy21"/>
        <w:widowControl/>
        <w:tabs>
          <w:tab w:val="left" w:pos="1661"/>
        </w:tabs>
        <w:ind w:hanging="284"/>
        <w:jc w:val="both"/>
        <w:rPr>
          <w:rFonts w:ascii="Times New Roman" w:hAnsi="Times New Roman"/>
          <w:color w:val="FF0000"/>
          <w:sz w:val="12"/>
          <w:szCs w:val="12"/>
        </w:rPr>
      </w:pPr>
    </w:p>
    <w:p w:rsidR="00D30A5E" w:rsidRPr="00F423A7" w:rsidRDefault="00D30A5E" w:rsidP="00D30A5E">
      <w:pPr>
        <w:pStyle w:val="Tekstpodstawowy21"/>
        <w:widowControl/>
        <w:tabs>
          <w:tab w:val="left" w:pos="1661"/>
        </w:tabs>
        <w:ind w:left="0"/>
        <w:jc w:val="both"/>
        <w:rPr>
          <w:rFonts w:ascii="Times New Roman" w:hAnsi="Times New Roman"/>
          <w:b/>
          <w:szCs w:val="24"/>
        </w:rPr>
      </w:pPr>
      <w:r w:rsidRPr="00F423A7">
        <w:rPr>
          <w:rFonts w:ascii="Times New Roman" w:hAnsi="Times New Roman"/>
          <w:b/>
          <w:szCs w:val="24"/>
        </w:rPr>
        <w:t>5. Podmioty zagraniczne</w:t>
      </w:r>
      <w:r w:rsidR="00627DCA">
        <w:rPr>
          <w:rFonts w:ascii="Times New Roman" w:hAnsi="Times New Roman"/>
          <w:b/>
          <w:szCs w:val="24"/>
        </w:rPr>
        <w:t>:</w:t>
      </w:r>
      <w:r w:rsidRPr="00F423A7">
        <w:rPr>
          <w:rFonts w:ascii="Times New Roman" w:hAnsi="Times New Roman"/>
          <w:b/>
          <w:szCs w:val="24"/>
        </w:rPr>
        <w:t xml:space="preserve"> </w:t>
      </w:r>
    </w:p>
    <w:p w:rsidR="00D30A5E" w:rsidRPr="00F423A7" w:rsidRDefault="00D30A5E" w:rsidP="00D30A5E">
      <w:pPr>
        <w:tabs>
          <w:tab w:val="left" w:pos="9214"/>
        </w:tabs>
        <w:spacing w:after="0" w:line="240" w:lineRule="auto"/>
        <w:ind w:left="142"/>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1) Jeżeli wykonawca ma siedzibę lub miejsce zamieszkania poza terytorium Rzeczypospolitej Polskiej, zamiast dokumentów, o których mowa w ust. 3 pkt. 2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D30A5E" w:rsidRPr="00F423A7" w:rsidRDefault="00D30A5E" w:rsidP="00D30A5E">
      <w:pPr>
        <w:tabs>
          <w:tab w:val="left" w:pos="9214"/>
        </w:tabs>
        <w:spacing w:after="33" w:line="240" w:lineRule="auto"/>
        <w:ind w:left="142"/>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2) Jeżeli wykonawca ma siedzibę lub miejsce zamieszkania poza terytorium Rzeczypospolitej Polskiej, zamiast dokumentów, o których mowa w ust. 3 pkt. 2 lit. b) – składa dokument lub dokumenty wystawione w kraju, w którym wykonawca ma siedzibę lub miejsce zamieszkania, potwierdzające odpowiednio, że nie otwarto jego likwidacji ani nie ogłoszono upadłości.</w:t>
      </w:r>
    </w:p>
    <w:p w:rsidR="00D30A5E" w:rsidRPr="00F423A7" w:rsidRDefault="00D30A5E" w:rsidP="007C751D">
      <w:pPr>
        <w:pStyle w:val="Akapitzlist"/>
        <w:numPr>
          <w:ilvl w:val="0"/>
          <w:numId w:val="29"/>
        </w:numPr>
        <w:spacing w:after="1" w:line="240" w:lineRule="auto"/>
        <w:ind w:left="142" w:right="-284" w:hanging="360"/>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Dokumenty, o których mowa w pkt. 1 i 2, powinny być wystawione nie wcześniej niż 6 miesięcy przed upływem terminu składania ofert albo wniosków o dopuszczenie do udziału w postępowaniu. </w:t>
      </w:r>
    </w:p>
    <w:p w:rsidR="00D30A5E" w:rsidRPr="00F423A7" w:rsidRDefault="00D30A5E" w:rsidP="007C751D">
      <w:pPr>
        <w:pStyle w:val="Akapitzlist"/>
        <w:numPr>
          <w:ilvl w:val="0"/>
          <w:numId w:val="29"/>
        </w:numPr>
        <w:spacing w:after="1" w:line="240" w:lineRule="auto"/>
        <w:ind w:left="142" w:right="-284" w:hanging="360"/>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w pkt. 1 i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określony w pkt. 3 stosuje się odpowiednio.  </w:t>
      </w:r>
    </w:p>
    <w:p w:rsidR="00D30A5E" w:rsidRPr="00F423A7" w:rsidRDefault="00D30A5E" w:rsidP="007C751D">
      <w:pPr>
        <w:numPr>
          <w:ilvl w:val="0"/>
          <w:numId w:val="29"/>
        </w:numPr>
        <w:tabs>
          <w:tab w:val="left" w:pos="567"/>
        </w:tabs>
        <w:spacing w:after="1" w:line="240" w:lineRule="auto"/>
        <w:ind w:left="142" w:right="-284" w:hanging="360"/>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Wykonawca mający siedzibę na terytorium Rzeczypospolitej Polskiej, w odniesieniu do osoby mającej miejsce zamieszkania poza terytorium Rzeczypospolitej Polskiej, której dotyczy dokument wskazany w ust.3 pkt. 2) lit. a) składa dokument, o którym mowa w ust. 5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określony w pkt. 3 stosuje się odpowiednio.  </w:t>
      </w:r>
    </w:p>
    <w:p w:rsidR="00D30A5E" w:rsidRPr="00F423A7" w:rsidRDefault="00D30A5E" w:rsidP="007C751D">
      <w:pPr>
        <w:numPr>
          <w:ilvl w:val="0"/>
          <w:numId w:val="29"/>
        </w:numPr>
        <w:tabs>
          <w:tab w:val="left" w:pos="567"/>
        </w:tabs>
        <w:spacing w:after="1" w:line="240" w:lineRule="auto"/>
        <w:ind w:left="142" w:right="-284" w:hanging="360"/>
        <w:contextualSpacing/>
        <w:jc w:val="both"/>
        <w:rPr>
          <w:rFonts w:ascii="Times New Roman" w:eastAsia="Times New Roman" w:hAnsi="Times New Roman" w:cs="Times New Roman"/>
          <w:sz w:val="24"/>
          <w:szCs w:val="24"/>
          <w:lang w:eastAsia="pl-PL"/>
        </w:rPr>
      </w:pPr>
      <w:r w:rsidRPr="00F423A7">
        <w:rPr>
          <w:rFonts w:ascii="Times New Roman" w:eastAsia="Times New Roman" w:hAnsi="Times New Roman" w:cs="Times New Roman"/>
          <w:sz w:val="24"/>
          <w:szCs w:val="24"/>
          <w:lang w:eastAsia="pl-PL"/>
        </w:rPr>
        <w:t xml:space="preserve">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   </w:t>
      </w:r>
    </w:p>
    <w:p w:rsidR="00D30A5E" w:rsidRDefault="00D30A5E" w:rsidP="00D30A5E">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26689F" w:rsidRPr="00F423A7" w:rsidRDefault="0026689F" w:rsidP="00D30A5E">
      <w:pPr>
        <w:tabs>
          <w:tab w:val="left" w:pos="1661"/>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D30A5E"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rsidRPr="00F423A7">
        <w:rPr>
          <w:rFonts w:ascii="Times New Roman" w:eastAsia="Times New Roman" w:hAnsi="Times New Roman" w:cs="Times New Roman"/>
          <w:b/>
          <w:sz w:val="24"/>
          <w:szCs w:val="24"/>
          <w:lang w:eastAsia="ar-SA"/>
        </w:rPr>
        <w:lastRenderedPageBreak/>
        <w:t>6. Udział innych podmiotów na zasadach określonych w art. 22a ustawy.</w:t>
      </w:r>
    </w:p>
    <w:p w:rsidR="00D30A5E"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 xml:space="preserve">Wykonawca może </w:t>
      </w:r>
      <w:r w:rsidRPr="00F423A7">
        <w:rPr>
          <w:rFonts w:ascii="Times New Roman" w:eastAsia="Times New Roman" w:hAnsi="Times New Roman" w:cs="Times New Roman"/>
          <w:sz w:val="24"/>
          <w:szCs w:val="24"/>
          <w:u w:val="single"/>
          <w:lang w:eastAsia="ar-SA"/>
        </w:rPr>
        <w:t>w celu potwierdzenia spełniania warunków udziału w postępowaniu</w:t>
      </w:r>
      <w:r w:rsidRPr="00F423A7">
        <w:rPr>
          <w:rFonts w:ascii="Times New Roman" w:eastAsia="Times New Roman" w:hAnsi="Times New Roman" w:cs="Times New Roman"/>
          <w:sz w:val="24"/>
          <w:szCs w:val="24"/>
          <w:lang w:eastAsia="ar-SA"/>
        </w:rPr>
        <w:t xml:space="preserve"> polegać na zdolnościach technicznych lub zawodowych lub sytuacji finansowej lub ekonomicznej innych podmiotów na zasadach określonych w art. 22a ustawy oraz art. 25a ust. 3 pkt 1 ustawy.</w:t>
      </w:r>
    </w:p>
    <w:p w:rsidR="00E03EDC" w:rsidRDefault="00E03EDC" w:rsidP="00D30A5E">
      <w:pPr>
        <w:pStyle w:val="Tekstpodstawowy21"/>
        <w:widowControl/>
        <w:ind w:left="0"/>
        <w:jc w:val="both"/>
        <w:rPr>
          <w:rFonts w:ascii="Times New Roman" w:hAnsi="Times New Roman"/>
          <w:b/>
          <w:szCs w:val="24"/>
        </w:rPr>
      </w:pPr>
    </w:p>
    <w:p w:rsidR="00B206A6" w:rsidRPr="00F423A7" w:rsidRDefault="00D30A5E" w:rsidP="00D30A5E">
      <w:pPr>
        <w:pStyle w:val="Tekstpodstawowy21"/>
        <w:widowControl/>
        <w:ind w:left="0"/>
        <w:jc w:val="both"/>
        <w:rPr>
          <w:rFonts w:ascii="Times New Roman" w:hAnsi="Times New Roman"/>
          <w:b/>
          <w:szCs w:val="24"/>
        </w:rPr>
      </w:pPr>
      <w:r w:rsidRPr="00F423A7">
        <w:rPr>
          <w:rFonts w:ascii="Times New Roman" w:hAnsi="Times New Roman"/>
          <w:b/>
          <w:szCs w:val="24"/>
        </w:rPr>
        <w:t>VII. WYKONAWCY WSPÓLNIE UBIEGAJĄCY SIĘ O UDZIELENIE ZAMÓWIENIA (spółki cywilne, konsorcja)</w:t>
      </w:r>
      <w:r w:rsidR="00B206A6">
        <w:rPr>
          <w:rFonts w:ascii="Times New Roman" w:hAnsi="Times New Roman"/>
          <w:b/>
          <w:szCs w:val="24"/>
        </w:rPr>
        <w:t>:</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F423A7">
        <w:rPr>
          <w:rFonts w:ascii="Times New Roman" w:eastAsia="Times New Roman" w:hAnsi="Times New Roman" w:cs="Times New Roman"/>
          <w:bCs/>
          <w:sz w:val="24"/>
          <w:szCs w:val="24"/>
          <w:lang w:eastAsia="ar-SA"/>
        </w:rPr>
        <w:t>Pełnomocnictwo musi wskazywać w szczególności: postępowanie o zamówienie publiczne, którego dotyczy, wykonawców ubiegających się wspólnie o udzielenie tego zamówienia oraz  zakres umocowania pełnomocnika.</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F423A7">
        <w:rPr>
          <w:rFonts w:ascii="Times New Roman" w:eastAsia="Times New Roman" w:hAnsi="Times New Roman" w:cs="Times New Roman"/>
          <w:sz w:val="24"/>
          <w:szCs w:val="24"/>
          <w:lang w:eastAsia="ar-SA"/>
        </w:rPr>
        <w:t>W przypadku wykonawców wspólnie ubiegających się o udzielenie zamówienia, żaden z nich nie może podlegać wykluczeniu na podstawie okoliczności wskazanych w rozdz. V ust. 3 SIWZ.</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F423A7">
        <w:rPr>
          <w:rFonts w:ascii="Times New Roman" w:eastAsia="Times New Roman" w:hAnsi="Times New Roman" w:cs="Times New Roman"/>
          <w:sz w:val="24"/>
          <w:szCs w:val="24"/>
          <w:lang w:eastAsia="ar-SA"/>
        </w:rPr>
        <w:t xml:space="preserve">W przypadku wspólnego ubiegania się o zamówienie publiczne przez wykonawców </w:t>
      </w:r>
      <w:r w:rsidRPr="00F423A7">
        <w:rPr>
          <w:rFonts w:ascii="Times New Roman" w:eastAsia="Times New Roman" w:hAnsi="Times New Roman" w:cs="Times New Roman"/>
          <w:b/>
          <w:i/>
          <w:sz w:val="24"/>
          <w:szCs w:val="24"/>
          <w:lang w:eastAsia="ar-SA"/>
        </w:rPr>
        <w:t>jednolity dokument</w:t>
      </w:r>
      <w:r w:rsidRPr="00F423A7">
        <w:rPr>
          <w:rFonts w:ascii="Times New Roman" w:eastAsia="Times New Roman" w:hAnsi="Times New Roman" w:cs="Times New Roman"/>
          <w:i/>
          <w:sz w:val="24"/>
          <w:szCs w:val="24"/>
          <w:lang w:eastAsia="ar-SA"/>
        </w:rPr>
        <w:t xml:space="preserve"> (załącznik nr 3 do SIWZ) </w:t>
      </w:r>
      <w:r w:rsidRPr="00F423A7">
        <w:rPr>
          <w:rFonts w:ascii="Times New Roman" w:eastAsia="Times New Roman" w:hAnsi="Times New Roman" w:cs="Times New Roman"/>
          <w:b/>
          <w:sz w:val="24"/>
          <w:szCs w:val="24"/>
          <w:u w:val="single"/>
          <w:lang w:eastAsia="ar-SA"/>
        </w:rPr>
        <w:t>składa każdy</w:t>
      </w:r>
      <w:r w:rsidRPr="00F423A7">
        <w:rPr>
          <w:rFonts w:ascii="Times New Roman" w:eastAsia="Times New Roman" w:hAnsi="Times New Roman" w:cs="Times New Roman"/>
          <w:sz w:val="24"/>
          <w:szCs w:val="24"/>
          <w:u w:val="single"/>
          <w:lang w:eastAsia="ar-SA"/>
        </w:rPr>
        <w:t xml:space="preserve"> z wykonawców wspólnie ubiegających się o zamówienie tj</w:t>
      </w:r>
      <w:r w:rsidRPr="00F423A7">
        <w:rPr>
          <w:rFonts w:ascii="Times New Roman" w:eastAsia="Times New Roman" w:hAnsi="Times New Roman" w:cs="Times New Roman"/>
          <w:sz w:val="24"/>
          <w:szCs w:val="24"/>
          <w:lang w:eastAsia="ar-SA"/>
        </w:rPr>
        <w:t xml:space="preserve">. </w:t>
      </w:r>
      <w:r w:rsidRPr="00F423A7">
        <w:rPr>
          <w:rFonts w:ascii="Times New Roman" w:eastAsia="Times New Roman" w:hAnsi="Times New Roman" w:cs="Times New Roman"/>
          <w:b/>
          <w:sz w:val="24"/>
          <w:szCs w:val="24"/>
          <w:lang w:eastAsia="ar-SA"/>
        </w:rPr>
        <w:t>każdy członek konsorcjum</w:t>
      </w:r>
      <w:r w:rsidRPr="00F423A7">
        <w:rPr>
          <w:rFonts w:ascii="Times New Roman" w:eastAsia="Times New Roman" w:hAnsi="Times New Roman" w:cs="Times New Roman"/>
          <w:sz w:val="24"/>
          <w:szCs w:val="24"/>
          <w:lang w:eastAsia="ar-SA"/>
        </w:rPr>
        <w:t xml:space="preserve"> i </w:t>
      </w:r>
      <w:r w:rsidRPr="00F423A7">
        <w:rPr>
          <w:rFonts w:ascii="Times New Roman" w:eastAsia="Times New Roman" w:hAnsi="Times New Roman" w:cs="Times New Roman"/>
          <w:b/>
          <w:sz w:val="24"/>
          <w:szCs w:val="24"/>
          <w:lang w:eastAsia="ar-SA"/>
        </w:rPr>
        <w:t>każdy wspólnik spółki cywilnej</w:t>
      </w:r>
      <w:r w:rsidRPr="00F423A7">
        <w:rPr>
          <w:rFonts w:ascii="Times New Roman" w:eastAsia="Times New Roman" w:hAnsi="Times New Roman" w:cs="Times New Roman"/>
          <w:sz w:val="24"/>
          <w:szCs w:val="24"/>
          <w:lang w:eastAsia="ar-SA"/>
        </w:rPr>
        <w:t xml:space="preserve">. Dokumenty te wstępnie potwierdzają spełnianie warunków udziału w postępowaniu oraz brak podstaw wykluczenia </w:t>
      </w:r>
      <w:r w:rsidRPr="00F423A7">
        <w:rPr>
          <w:rFonts w:ascii="Times New Roman" w:eastAsia="Times New Roman" w:hAnsi="Times New Roman" w:cs="Times New Roman"/>
          <w:sz w:val="24"/>
          <w:szCs w:val="24"/>
          <w:u w:val="single"/>
          <w:lang w:eastAsia="ar-SA"/>
        </w:rPr>
        <w:t xml:space="preserve">w zakresie, w którym każdy z wykonawców (członek konsorcjum/ wspólnik spółki cywilnej) wykazuje spełnianie warunków oraz brak podstaw wykluczenia. </w:t>
      </w:r>
    </w:p>
    <w:p w:rsidR="00D30A5E" w:rsidRPr="00F423A7" w:rsidRDefault="00D30A5E" w:rsidP="007C751D">
      <w:pPr>
        <w:numPr>
          <w:ilvl w:val="3"/>
          <w:numId w:val="27"/>
        </w:numPr>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F423A7">
        <w:rPr>
          <w:rFonts w:ascii="Times New Roman" w:eastAsia="Times New Roman" w:hAnsi="Times New Roman" w:cs="Times New Roman"/>
          <w:sz w:val="24"/>
          <w:szCs w:val="24"/>
          <w:lang w:eastAsia="ar-SA"/>
        </w:rPr>
        <w:t xml:space="preserve">W przypadku wspólnego ubiegania się o zamówienie przez wykonawców oświadczenie o przynależności lub braku przynależności do tej samej grupy kapitałowej, o którym mowa w rozdziale VI ust. 4 SIWZ składa każdy z wykonawców wspólnie ubiegających się o zamówienie, tj. </w:t>
      </w:r>
      <w:r w:rsidRPr="00F423A7">
        <w:rPr>
          <w:rFonts w:ascii="Times New Roman" w:eastAsia="Times New Roman" w:hAnsi="Times New Roman" w:cs="Times New Roman"/>
          <w:b/>
          <w:bCs/>
          <w:sz w:val="24"/>
          <w:szCs w:val="24"/>
          <w:lang w:eastAsia="ar-SA"/>
        </w:rPr>
        <w:t xml:space="preserve">każdy członek konsorcjum </w:t>
      </w:r>
      <w:r w:rsidRPr="00F423A7">
        <w:rPr>
          <w:rFonts w:ascii="Times New Roman" w:eastAsia="Times New Roman" w:hAnsi="Times New Roman" w:cs="Times New Roman"/>
          <w:sz w:val="24"/>
          <w:szCs w:val="24"/>
          <w:lang w:eastAsia="ar-SA"/>
        </w:rPr>
        <w:t xml:space="preserve">i </w:t>
      </w:r>
      <w:r w:rsidRPr="00F423A7">
        <w:rPr>
          <w:rFonts w:ascii="Times New Roman" w:eastAsia="Times New Roman" w:hAnsi="Times New Roman" w:cs="Times New Roman"/>
          <w:b/>
          <w:bCs/>
          <w:sz w:val="24"/>
          <w:szCs w:val="24"/>
          <w:lang w:eastAsia="ar-SA"/>
        </w:rPr>
        <w:t>każdy wspólnik spółki cywilnej</w:t>
      </w:r>
      <w:r w:rsidRPr="00F423A7">
        <w:rPr>
          <w:rFonts w:ascii="Times New Roman" w:eastAsia="Times New Roman" w:hAnsi="Times New Roman" w:cs="Times New Roman"/>
          <w:sz w:val="24"/>
          <w:szCs w:val="24"/>
          <w:lang w:eastAsia="ar-SA"/>
        </w:rPr>
        <w:t xml:space="preserve">. </w:t>
      </w:r>
    </w:p>
    <w:p w:rsidR="00D30A5E" w:rsidRPr="00716697" w:rsidRDefault="00D30A5E" w:rsidP="00D30A5E">
      <w:pPr>
        <w:pStyle w:val="Tekstpodstawowy21"/>
        <w:widowControl/>
        <w:suppressAutoHyphens w:val="0"/>
        <w:autoSpaceDN w:val="0"/>
        <w:adjustRightInd w:val="0"/>
        <w:ind w:left="0"/>
        <w:jc w:val="both"/>
        <w:rPr>
          <w:rFonts w:ascii="Times New Roman" w:hAnsi="Times New Roman"/>
          <w:b/>
          <w:bCs/>
          <w:color w:val="FF0000"/>
          <w:sz w:val="28"/>
          <w:szCs w:val="28"/>
        </w:rPr>
      </w:pPr>
    </w:p>
    <w:p w:rsidR="00B206A6" w:rsidRPr="00F423A7"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r w:rsidRPr="00F423A7">
        <w:rPr>
          <w:rFonts w:ascii="Times New Roman" w:eastAsia="Times New Roman" w:hAnsi="Times New Roman"/>
          <w:b/>
          <w:bCs/>
          <w:sz w:val="24"/>
          <w:szCs w:val="24"/>
          <w:lang w:eastAsia="ar-SA"/>
        </w:rPr>
        <w:t xml:space="preserve">VIII. INFORMACJE O </w:t>
      </w:r>
      <w:r w:rsidRPr="00F423A7">
        <w:rPr>
          <w:rFonts w:ascii="Times New Roman" w:eastAsia="Times New Roman" w:hAnsi="Times New Roman"/>
          <w:b/>
          <w:sz w:val="24"/>
          <w:szCs w:val="24"/>
          <w:lang w:eastAsia="ar-SA"/>
        </w:rPr>
        <w:t>SPOSOBIE POROZUMIEWANIA  SIĘ ZAMAWIAJĄCEGO Z WYKONAWCAMI ORAZ PRZEKAZYWANIA OŚWIADCZEŃ I DOKUMENTÓW, A TAKŻE WSKAZANIE OSÓB UPRAWNIONYCH DO POROZUMIEWANIA SIĘ Z WYKONAWCAMI:</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 xml:space="preserve">Postępowanie prowadzone jest w języku polskim na elektronicznej platformie pod adresem </w:t>
      </w:r>
      <w:hyperlink r:id="rId22" w:history="1">
        <w:r w:rsidRPr="00F423A7">
          <w:rPr>
            <w:rFonts w:ascii="Times New Roman" w:eastAsia="Times New Roman" w:hAnsi="Times New Roman"/>
            <w:sz w:val="24"/>
            <w:szCs w:val="24"/>
            <w:u w:val="single"/>
            <w:lang w:eastAsia="ar-SA"/>
          </w:rPr>
          <w:t>www.platformazakupowa.pl</w:t>
        </w:r>
      </w:hyperlink>
      <w:r w:rsidRPr="00F423A7">
        <w:rPr>
          <w:rFonts w:ascii="Times New Roman" w:eastAsia="Times New Roman" w:hAnsi="Times New Roman"/>
          <w:sz w:val="24"/>
          <w:szCs w:val="24"/>
          <w:u w:val="single"/>
          <w:lang w:eastAsia="ar-SA"/>
        </w:rPr>
        <w:t>/kwp_bydgoszcz</w:t>
      </w:r>
      <w:r w:rsidRPr="00F423A7">
        <w:rPr>
          <w:rFonts w:ascii="Times New Roman" w:eastAsia="Times New Roman" w:hAnsi="Times New Roman"/>
          <w:sz w:val="24"/>
          <w:szCs w:val="24"/>
          <w:lang w:eastAsia="ar-SA"/>
        </w:rPr>
        <w:t xml:space="preserve">  (zwana dalej Platformą) i pod nazwą / numerem postępowania dostępną w tytule SIWZ. W zakładce „Załączniki do postępowania” dostępna jest dokumentacja niniejszego postępowania.</w:t>
      </w:r>
    </w:p>
    <w:p w:rsidR="00D30A5E" w:rsidRPr="00F423A7" w:rsidRDefault="00D30A5E" w:rsidP="007C751D">
      <w:pPr>
        <w:numPr>
          <w:ilvl w:val="0"/>
          <w:numId w:val="31"/>
        </w:numPr>
        <w:tabs>
          <w:tab w:val="left" w:pos="284"/>
        </w:tabs>
        <w:spacing w:after="0" w:line="250" w:lineRule="auto"/>
        <w:ind w:left="284" w:hanging="283"/>
        <w:contextualSpacing/>
        <w:jc w:val="both"/>
        <w:rPr>
          <w:rFonts w:ascii="Times New Roman" w:hAnsi="Times New Roman"/>
          <w:sz w:val="24"/>
          <w:szCs w:val="24"/>
        </w:rPr>
      </w:pPr>
      <w:r w:rsidRPr="00F423A7">
        <w:rPr>
          <w:rFonts w:ascii="Times New Roman" w:hAnsi="Times New Roman"/>
          <w:sz w:val="24"/>
          <w:szCs w:val="24"/>
        </w:rPr>
        <w:t xml:space="preserve">W postępowaniu o udzielenie zamówienia komunikacja pomiędzy Zamawiającym a Wykonawcami w szczególności składanie oświadczeń, wniosków, zawiadomień oraz przekazywanie informacji odbywa się elektronicznie za pośrednictwem </w:t>
      </w:r>
      <w:hyperlink r:id="rId23" w:history="1">
        <w:r w:rsidRPr="00F423A7">
          <w:rPr>
            <w:rFonts w:ascii="Times New Roman" w:eastAsia="Times New Roman" w:hAnsi="Times New Roman"/>
            <w:sz w:val="24"/>
            <w:szCs w:val="24"/>
            <w:u w:val="single"/>
            <w:lang w:eastAsia="ar-SA"/>
          </w:rPr>
          <w:t>www.platformazakupowa.pl</w:t>
        </w:r>
      </w:hyperlink>
      <w:r w:rsidRPr="00F423A7">
        <w:rPr>
          <w:rFonts w:ascii="Times New Roman" w:eastAsia="Times New Roman" w:hAnsi="Times New Roman"/>
          <w:sz w:val="24"/>
          <w:szCs w:val="24"/>
          <w:u w:val="single"/>
          <w:lang w:eastAsia="ar-SA"/>
        </w:rPr>
        <w:t>/kwp_bydgoszcz</w:t>
      </w:r>
      <w:r w:rsidRPr="00F423A7">
        <w:rPr>
          <w:rFonts w:ascii="Times New Roman" w:eastAsia="Times New Roman" w:hAnsi="Times New Roman"/>
          <w:sz w:val="24"/>
          <w:szCs w:val="24"/>
          <w:lang w:eastAsia="ar-SA"/>
        </w:rPr>
        <w:t xml:space="preserve"> (formularz </w:t>
      </w:r>
      <w:r w:rsidRPr="00F423A7">
        <w:rPr>
          <w:rFonts w:ascii="Times New Roman" w:eastAsia="Times New Roman" w:hAnsi="Times New Roman"/>
          <w:b/>
          <w:i/>
          <w:sz w:val="24"/>
          <w:szCs w:val="24"/>
          <w:lang w:eastAsia="ar-SA"/>
        </w:rPr>
        <w:t>Wyślij wiadomość</w:t>
      </w:r>
      <w:r w:rsidRPr="00F423A7">
        <w:rPr>
          <w:rFonts w:ascii="Times New Roman" w:eastAsia="Times New Roman" w:hAnsi="Times New Roman"/>
          <w:sz w:val="24"/>
          <w:szCs w:val="24"/>
          <w:lang w:eastAsia="ar-SA"/>
        </w:rPr>
        <w:t xml:space="preserve"> dostępny na stronie dotyczącej danego postępowania) oraz </w:t>
      </w:r>
      <w:r w:rsidRPr="00F423A7">
        <w:rPr>
          <w:rFonts w:ascii="Times New Roman" w:hAnsi="Times New Roman"/>
          <w:sz w:val="24"/>
          <w:szCs w:val="24"/>
        </w:rPr>
        <w:t xml:space="preserve">poczty elektronicznej zamawiającego: </w:t>
      </w:r>
      <w:hyperlink r:id="rId24" w:history="1">
        <w:r w:rsidRPr="00F423A7">
          <w:rPr>
            <w:rFonts w:ascii="Times New Roman" w:hAnsi="Times New Roman"/>
            <w:sz w:val="24"/>
            <w:szCs w:val="24"/>
            <w:u w:val="single"/>
          </w:rPr>
          <w:t>przetarg@bg.policja.gov.pl</w:t>
        </w:r>
      </w:hyperlink>
      <w:r w:rsidRPr="00F423A7">
        <w:rPr>
          <w:rFonts w:ascii="Times New Roman" w:eastAsia="Times New Roman" w:hAnsi="Times New Roman"/>
          <w:sz w:val="24"/>
          <w:szCs w:val="24"/>
          <w:lang w:eastAsia="ar-SA"/>
        </w:rPr>
        <w:t>, z zastrzeżeniem ust. 3.</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 xml:space="preserve"> Wykonawca składa ofertę oraz jednolity dokument  wraz z wymaganymi dokumentami zgodnie z rozdz. XI ust. 3 SIWZ za pośrednictwem </w:t>
      </w:r>
      <w:r w:rsidRPr="00F423A7">
        <w:rPr>
          <w:rFonts w:ascii="Times New Roman" w:eastAsia="Times New Roman" w:hAnsi="Times New Roman"/>
          <w:b/>
          <w:i/>
          <w:sz w:val="24"/>
          <w:szCs w:val="24"/>
          <w:lang w:eastAsia="ar-SA"/>
        </w:rPr>
        <w:t xml:space="preserve">Formularza składania oferty lub wniosku </w:t>
      </w:r>
      <w:r w:rsidRPr="00F423A7">
        <w:rPr>
          <w:rFonts w:ascii="Times New Roman" w:eastAsia="Times New Roman" w:hAnsi="Times New Roman"/>
          <w:sz w:val="24"/>
          <w:szCs w:val="24"/>
          <w:lang w:eastAsia="ar-SA"/>
        </w:rPr>
        <w:t xml:space="preserve">dostępnego na  </w:t>
      </w:r>
      <w:hyperlink r:id="rId25" w:history="1">
        <w:r w:rsidRPr="00F423A7">
          <w:rPr>
            <w:rFonts w:ascii="Times New Roman" w:eastAsia="Times New Roman" w:hAnsi="Times New Roman"/>
            <w:sz w:val="24"/>
            <w:szCs w:val="24"/>
            <w:u w:val="single"/>
            <w:lang w:eastAsia="ar-SA"/>
          </w:rPr>
          <w:t>www.platformazakupowa.pl/kwp_bydgoszcz</w:t>
        </w:r>
      </w:hyperlink>
      <w:r w:rsidRPr="00F423A7">
        <w:rPr>
          <w:rFonts w:ascii="Times New Roman" w:eastAsia="Times New Roman" w:hAnsi="Times New Roman"/>
          <w:sz w:val="24"/>
          <w:szCs w:val="24"/>
          <w:lang w:eastAsia="ar-SA"/>
        </w:rPr>
        <w:t xml:space="preserve"> w konkretnym postępowaniu w sprawie udzielenia zamówienia publicznego.</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hAnsi="Times New Roman"/>
          <w:sz w:val="24"/>
          <w:szCs w:val="24"/>
          <w:lang w:eastAsia="ar-SA"/>
        </w:rPr>
        <w:t>Wymagania techniczne i organizacyjne wysyłania i odbierania dokumentów, elektronicznych kopii dokumentów i oświadczeń oraz informacji przy użyciu środków komunikacji elektronicznej określają: „</w:t>
      </w:r>
      <w:r w:rsidRPr="00F423A7">
        <w:rPr>
          <w:rFonts w:ascii="Times New Roman" w:hAnsi="Times New Roman"/>
          <w:i/>
          <w:sz w:val="24"/>
          <w:szCs w:val="24"/>
          <w:lang w:eastAsia="ar-SA"/>
        </w:rPr>
        <w:t>REGULAMIN platformazakupowa.pl”</w:t>
      </w:r>
      <w:r w:rsidRPr="00F423A7">
        <w:rPr>
          <w:rFonts w:ascii="Times New Roman" w:hAnsi="Times New Roman"/>
          <w:sz w:val="24"/>
          <w:szCs w:val="24"/>
          <w:lang w:eastAsia="ar-SA"/>
        </w:rPr>
        <w:t xml:space="preserve"> oraz „</w:t>
      </w:r>
      <w:r w:rsidRPr="00F423A7">
        <w:rPr>
          <w:rFonts w:ascii="Times New Roman" w:hAnsi="Times New Roman"/>
          <w:i/>
          <w:sz w:val="24"/>
          <w:szCs w:val="24"/>
          <w:lang w:eastAsia="ar-SA"/>
        </w:rPr>
        <w:t>Instrukcja dla Wykonawców platformazakupowa.pl”,</w:t>
      </w:r>
      <w:r w:rsidRPr="00F423A7">
        <w:rPr>
          <w:rFonts w:ascii="Times New Roman" w:hAnsi="Times New Roman"/>
          <w:sz w:val="24"/>
          <w:szCs w:val="24"/>
          <w:lang w:eastAsia="ar-SA"/>
        </w:rPr>
        <w:t xml:space="preserve"> dostępne na stronie Platformy. </w:t>
      </w:r>
      <w:r w:rsidRPr="00F423A7">
        <w:rPr>
          <w:rFonts w:ascii="Times New Roman" w:hAnsi="Times New Roman"/>
          <w:sz w:val="24"/>
          <w:szCs w:val="24"/>
          <w:lang w:eastAsia="ar-SA"/>
        </w:rPr>
        <w:lastRenderedPageBreak/>
        <w:t xml:space="preserve">Regulamin znajduje się </w:t>
      </w:r>
      <w:r w:rsidRPr="00F423A7">
        <w:rPr>
          <w:rFonts w:ascii="Times New Roman" w:eastAsia="Times New Roman" w:hAnsi="Times New Roman"/>
          <w:sz w:val="24"/>
          <w:szCs w:val="24"/>
          <w:lang w:eastAsia="ar-SA"/>
        </w:rPr>
        <w:t xml:space="preserve">stronie głównej Platformy, natomiast Instrukcja dostępna jest pod danym postępowaniem </w:t>
      </w:r>
      <w:r w:rsidRPr="00F423A7">
        <w:rPr>
          <w:rFonts w:ascii="Times New Roman" w:hAnsi="Times New Roman"/>
          <w:sz w:val="24"/>
          <w:szCs w:val="24"/>
        </w:rPr>
        <w:t>w polu „</w:t>
      </w:r>
      <w:r w:rsidRPr="00F423A7">
        <w:rPr>
          <w:rFonts w:ascii="Times New Roman" w:hAnsi="Times New Roman"/>
          <w:bCs/>
          <w:sz w:val="24"/>
          <w:szCs w:val="24"/>
        </w:rPr>
        <w:t xml:space="preserve">Wymagania i specyfikacje” </w:t>
      </w:r>
      <w:r w:rsidRPr="00F423A7">
        <w:rPr>
          <w:rFonts w:ascii="Times New Roman" w:hAnsi="Times New Roman"/>
          <w:sz w:val="24"/>
          <w:szCs w:val="24"/>
        </w:rPr>
        <w:t>wybierając „Pod linkiem”.</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eastAsia="Times New Roman" w:hAnsi="Times New Roman"/>
          <w:sz w:val="24"/>
          <w:szCs w:val="24"/>
          <w:lang w:eastAsia="ar-SA"/>
        </w:rPr>
      </w:pPr>
      <w:r w:rsidRPr="00F423A7">
        <w:rPr>
          <w:rFonts w:ascii="Times New Roman" w:eastAsia="Times New Roman" w:hAnsi="Times New Roman"/>
          <w:sz w:val="24"/>
          <w:szCs w:val="24"/>
          <w:lang w:eastAsia="ar-SA"/>
        </w:rPr>
        <w:t>Złożenie oferty przez Wykonawcę będzie równoznaczne z akceptacją „</w:t>
      </w:r>
      <w:r w:rsidRPr="00F423A7">
        <w:rPr>
          <w:rFonts w:ascii="Times New Roman" w:eastAsia="Times New Roman" w:hAnsi="Times New Roman"/>
          <w:i/>
          <w:sz w:val="24"/>
          <w:szCs w:val="24"/>
          <w:lang w:eastAsia="ar-SA"/>
        </w:rPr>
        <w:t>REGULAMINU platformazakupowa.pl”</w:t>
      </w:r>
      <w:r w:rsidRPr="00F423A7">
        <w:rPr>
          <w:rFonts w:ascii="Times New Roman" w:eastAsia="Times New Roman" w:hAnsi="Times New Roman"/>
          <w:sz w:val="24"/>
          <w:szCs w:val="24"/>
          <w:lang w:eastAsia="ar-SA"/>
        </w:rPr>
        <w:t xml:space="preserve"> oraz zapoznaniem się z „</w:t>
      </w:r>
      <w:r w:rsidRPr="00F423A7">
        <w:rPr>
          <w:rFonts w:ascii="Times New Roman" w:eastAsia="Times New Roman" w:hAnsi="Times New Roman"/>
          <w:i/>
          <w:sz w:val="24"/>
          <w:szCs w:val="24"/>
          <w:lang w:eastAsia="ar-SA"/>
        </w:rPr>
        <w:t>Instrukcją dla Wykonawców platformazakupowa.pl”</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Cs/>
          <w:sz w:val="24"/>
          <w:szCs w:val="24"/>
          <w:lang w:eastAsia="pl-PL"/>
        </w:rPr>
      </w:pPr>
      <w:r w:rsidRPr="00F423A7">
        <w:rPr>
          <w:rFonts w:ascii="Times New Roman" w:hAnsi="Times New Roman"/>
          <w:sz w:val="24"/>
          <w:szCs w:val="24"/>
          <w:lang w:eastAsia="pl-PL"/>
        </w:rPr>
        <w:t>Występuje limit objętości plików lub spakowanych folderów w zakresie całej oferty lub wniosku do ilości 10 plików lub spakowanych folderów przy maksymalnej wielkości 150 MB.</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rPr>
        <w:t>Maksymalny rozmiar plików przesyłanych za pośrednictwem poczty elektronicznej zamawiającego wynosi 32 MB.</w:t>
      </w:r>
    </w:p>
    <w:p w:rsidR="00D30A5E" w:rsidRPr="00F423A7" w:rsidRDefault="00D30A5E" w:rsidP="007C751D">
      <w:pPr>
        <w:numPr>
          <w:ilvl w:val="0"/>
          <w:numId w:val="31"/>
        </w:numPr>
        <w:tabs>
          <w:tab w:val="left" w:pos="284"/>
        </w:tabs>
        <w:suppressAutoHyphens/>
        <w:overflowPunct w:val="0"/>
        <w:autoSpaceDE w:val="0"/>
        <w:spacing w:after="0" w:line="250" w:lineRule="auto"/>
        <w:ind w:left="284" w:hanging="283"/>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rPr>
        <w:t xml:space="preserve">Szczegółowe informacje dotyczące  formatu kwalifikowanego podpisu elektronicznego, </w:t>
      </w:r>
      <w:r w:rsidRPr="00F423A7">
        <w:rPr>
          <w:rFonts w:ascii="Times New Roman" w:eastAsia="Times New Roman" w:hAnsi="Times New Roman"/>
          <w:sz w:val="24"/>
          <w:szCs w:val="24"/>
          <w:lang w:eastAsia="ar-SA"/>
        </w:rPr>
        <w:t>specyfikacji połączenia, formatu przesyłanych danych oraz kodowania i oznaczania czasu przekazania danych określają: „</w:t>
      </w:r>
      <w:r w:rsidRPr="00F423A7">
        <w:rPr>
          <w:rFonts w:ascii="Times New Roman" w:eastAsia="Times New Roman" w:hAnsi="Times New Roman"/>
          <w:i/>
          <w:sz w:val="24"/>
          <w:szCs w:val="24"/>
          <w:lang w:eastAsia="ar-SA"/>
        </w:rPr>
        <w:t>REGULAMIN platformazakupowa.pl”</w:t>
      </w:r>
      <w:r w:rsidRPr="00F423A7">
        <w:rPr>
          <w:rFonts w:ascii="Times New Roman" w:eastAsia="Times New Roman" w:hAnsi="Times New Roman"/>
          <w:sz w:val="24"/>
          <w:szCs w:val="24"/>
          <w:lang w:eastAsia="ar-SA"/>
        </w:rPr>
        <w:t xml:space="preserve"> oraz „</w:t>
      </w:r>
      <w:r w:rsidRPr="00F423A7">
        <w:rPr>
          <w:rFonts w:ascii="Times New Roman" w:eastAsia="Times New Roman" w:hAnsi="Times New Roman"/>
          <w:i/>
          <w:sz w:val="24"/>
          <w:szCs w:val="24"/>
          <w:lang w:eastAsia="ar-SA"/>
        </w:rPr>
        <w:t xml:space="preserve">Instrukcja dla Wykonawców platformazakupowa.pl”, </w:t>
      </w:r>
      <w:r w:rsidRPr="00F423A7">
        <w:rPr>
          <w:rFonts w:ascii="Times New Roman" w:eastAsia="Times New Roman" w:hAnsi="Times New Roman"/>
          <w:sz w:val="24"/>
          <w:szCs w:val="24"/>
          <w:lang w:eastAsia="ar-SA"/>
        </w:rPr>
        <w:t>dostępne na stronie Platformy, w których określono w szczególności że:</w:t>
      </w:r>
    </w:p>
    <w:p w:rsidR="00D30A5E" w:rsidRPr="00F423A7" w:rsidRDefault="00D30A5E" w:rsidP="007C751D">
      <w:pPr>
        <w:numPr>
          <w:ilvl w:val="0"/>
          <w:numId w:val="34"/>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
          <w:bCs/>
          <w:sz w:val="24"/>
          <w:szCs w:val="24"/>
          <w:lang w:eastAsia="pl-PL"/>
        </w:rPr>
      </w:pPr>
      <w:r w:rsidRPr="00F423A7">
        <w:rPr>
          <w:rFonts w:ascii="Times New Roman" w:eastAsia="Times New Roman" w:hAnsi="Times New Roman"/>
          <w:sz w:val="24"/>
          <w:szCs w:val="24"/>
          <w:lang w:eastAsia="ar-SA"/>
        </w:rPr>
        <w:t>Szyfrowanie ofert odbywa się automatycznie przez system. Możliwość otworzenia pliku oferty dostępna jest dopiero po odszyfrowaniu przez Zamawiającego po upływie terminu składania ofert.</w:t>
      </w:r>
    </w:p>
    <w:p w:rsidR="00D30A5E" w:rsidRPr="00F423A7" w:rsidRDefault="00D30A5E" w:rsidP="007C751D">
      <w:pPr>
        <w:numPr>
          <w:ilvl w:val="0"/>
          <w:numId w:val="34"/>
        </w:numPr>
        <w:tabs>
          <w:tab w:val="left" w:pos="567"/>
        </w:tabs>
        <w:suppressAutoHyphens/>
        <w:overflowPunct w:val="0"/>
        <w:autoSpaceDE w:val="0"/>
        <w:spacing w:after="0" w:line="250" w:lineRule="auto"/>
        <w:ind w:left="709" w:hanging="425"/>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 xml:space="preserve">Oznaczenie czasu odbioru danych: </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Za datę przekazania oferty przyjmuje się datę jej przekazania w systemie poprzez kliknięcie przycisku “</w:t>
      </w:r>
      <w:r w:rsidRPr="00F423A7">
        <w:rPr>
          <w:rFonts w:ascii="Times New Roman" w:hAnsi="Times New Roman"/>
          <w:b/>
          <w:bCs/>
          <w:sz w:val="24"/>
          <w:szCs w:val="24"/>
          <w:lang w:eastAsia="pl-PL"/>
        </w:rPr>
        <w:t>Złóż ofertę</w:t>
      </w:r>
      <w:r w:rsidRPr="00F423A7">
        <w:rPr>
          <w:rFonts w:ascii="Times New Roman" w:hAnsi="Times New Roman"/>
          <w:sz w:val="24"/>
          <w:szCs w:val="24"/>
          <w:lang w:eastAsia="pl-PL"/>
        </w:rPr>
        <w:t xml:space="preserve">” w drugim kroku i wyświetlaniu komunikatu, że oferta została złożona. </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lang w:eastAsia="pl-PL"/>
        </w:rPr>
      </w:pPr>
      <w:r w:rsidRPr="00F423A7">
        <w:rPr>
          <w:rFonts w:ascii="Times New Roman" w:hAnsi="Times New Roman"/>
          <w:sz w:val="24"/>
          <w:szCs w:val="24"/>
          <w:lang w:eastAsia="pl-PL"/>
        </w:rPr>
        <w:t xml:space="preserve">Za datę przekazania korespondencji, o której mowa z ust. 2 za pomocą Platformy przyjmuje się datę jej prawidłowego przekazania poprzez kliknięcie przycisku </w:t>
      </w:r>
      <w:r w:rsidRPr="00F423A7">
        <w:rPr>
          <w:rFonts w:ascii="Times New Roman" w:hAnsi="Times New Roman"/>
          <w:b/>
          <w:sz w:val="24"/>
          <w:szCs w:val="24"/>
          <w:lang w:eastAsia="pl-PL"/>
        </w:rPr>
        <w:t>„Wyślij wiadomość”</w:t>
      </w:r>
      <w:r w:rsidRPr="00F423A7">
        <w:rPr>
          <w:rFonts w:ascii="Times New Roman" w:hAnsi="Times New Roman"/>
          <w:sz w:val="24"/>
          <w:szCs w:val="24"/>
          <w:lang w:eastAsia="pl-PL"/>
        </w:rPr>
        <w:t xml:space="preserve"> na Platformie i wyświetleniu komunikatu, że wiadomość została wysłana.</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b/>
          <w:bCs/>
          <w:sz w:val="24"/>
          <w:szCs w:val="24"/>
          <w:lang w:eastAsia="pl-PL"/>
        </w:rPr>
      </w:pPr>
      <w:r w:rsidRPr="00F423A7">
        <w:rPr>
          <w:rFonts w:ascii="Times New Roman" w:hAnsi="Times New Roman"/>
          <w:sz w:val="24"/>
          <w:szCs w:val="24"/>
          <w:lang w:eastAsia="pl-PL"/>
        </w:rPr>
        <w:t>Za datę przekazania korespondencji, o której mowa z ust. 2 za pomocą poczty elektronicznej przyjmuje się datę dostarczenia wiadomości na adres e-mail Zamawiającego.</w:t>
      </w:r>
    </w:p>
    <w:p w:rsidR="00D30A5E" w:rsidRPr="00F423A7" w:rsidRDefault="00D30A5E" w:rsidP="007C751D">
      <w:pPr>
        <w:numPr>
          <w:ilvl w:val="0"/>
          <w:numId w:val="34"/>
        </w:numPr>
        <w:tabs>
          <w:tab w:val="left" w:pos="567"/>
          <w:tab w:val="left" w:pos="851"/>
        </w:tabs>
        <w:suppressAutoHyphens/>
        <w:overflowPunct w:val="0"/>
        <w:autoSpaceDE w:val="0"/>
        <w:spacing w:after="0" w:line="250" w:lineRule="auto"/>
        <w:ind w:left="567" w:hanging="283"/>
        <w:contextualSpacing/>
        <w:jc w:val="both"/>
        <w:textAlignment w:val="baseline"/>
        <w:rPr>
          <w:rFonts w:ascii="Times New Roman" w:hAnsi="Times New Roman"/>
          <w:bCs/>
          <w:sz w:val="24"/>
          <w:szCs w:val="24"/>
          <w:lang w:eastAsia="pl-PL"/>
        </w:rPr>
      </w:pPr>
      <w:r w:rsidRPr="00F423A7">
        <w:rPr>
          <w:rFonts w:ascii="Times New Roman" w:hAnsi="Times New Roman"/>
          <w:sz w:val="24"/>
          <w:szCs w:val="24"/>
        </w:rPr>
        <w:t xml:space="preserve">Zamawiający określa dopuszczalne formaty przesyłanych danych zgodnie z Załącznikiem nr 2 do </w:t>
      </w:r>
      <w:r w:rsidRPr="00F423A7">
        <w:rPr>
          <w:rFonts w:ascii="Times New Roman" w:hAnsi="Times New Roman"/>
          <w:i/>
          <w:sz w:val="24"/>
          <w:szCs w:val="24"/>
        </w:rPr>
        <w:t>Rozporządzenia Rady Ministrów z dnia 12.04.2012r. w sprawie Krajowych Ram Interoperacyjności, minimalnych wymagań dla rejestrów publicznych i wymiany informacji w postaci elektronicznej oraz minimalnych wymagań dla systemów teleinformatycznych,</w:t>
      </w:r>
      <w:r w:rsidRPr="00F423A7">
        <w:rPr>
          <w:rFonts w:ascii="Times New Roman" w:hAnsi="Times New Roman"/>
          <w:sz w:val="24"/>
          <w:szCs w:val="24"/>
        </w:rPr>
        <w:t xml:space="preserve"> w szczególności: </w:t>
      </w:r>
      <w:r w:rsidRPr="00F423A7">
        <w:rPr>
          <w:rFonts w:ascii="Times New Roman" w:hAnsi="Times New Roman"/>
          <w:sz w:val="24"/>
          <w:szCs w:val="24"/>
          <w:lang w:eastAsia="pl-PL"/>
        </w:rPr>
        <w:t>.txt; .</w:t>
      </w:r>
      <w:proofErr w:type="spellStart"/>
      <w:r w:rsidRPr="00F423A7">
        <w:rPr>
          <w:rFonts w:ascii="Times New Roman" w:hAnsi="Times New Roman"/>
          <w:sz w:val="24"/>
          <w:szCs w:val="24"/>
          <w:lang w:eastAsia="pl-PL"/>
        </w:rPr>
        <w:t>rft</w:t>
      </w:r>
      <w:proofErr w:type="spellEnd"/>
      <w:r w:rsidRPr="00F423A7">
        <w:rPr>
          <w:rFonts w:ascii="Times New Roman" w:hAnsi="Times New Roman"/>
          <w:sz w:val="24"/>
          <w:szCs w:val="24"/>
          <w:lang w:eastAsia="pl-PL"/>
        </w:rPr>
        <w:t>; .pdf; .</w:t>
      </w:r>
      <w:proofErr w:type="spellStart"/>
      <w:r w:rsidRPr="00F423A7">
        <w:rPr>
          <w:rFonts w:ascii="Times New Roman" w:hAnsi="Times New Roman"/>
          <w:sz w:val="24"/>
          <w:szCs w:val="24"/>
          <w:lang w:eastAsia="pl-PL"/>
        </w:rPr>
        <w:t>xps</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odt</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ods</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odp</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doc</w:t>
      </w:r>
      <w:proofErr w:type="spellEnd"/>
      <w:r w:rsidRPr="00F423A7">
        <w:rPr>
          <w:rFonts w:ascii="Times New Roman" w:hAnsi="Times New Roman"/>
          <w:sz w:val="24"/>
          <w:szCs w:val="24"/>
          <w:lang w:eastAsia="pl-PL"/>
        </w:rPr>
        <w:t>; .xls; .</w:t>
      </w:r>
      <w:proofErr w:type="spellStart"/>
      <w:r w:rsidRPr="00F423A7">
        <w:rPr>
          <w:rFonts w:ascii="Times New Roman" w:hAnsi="Times New Roman"/>
          <w:sz w:val="24"/>
          <w:szCs w:val="24"/>
          <w:lang w:eastAsia="pl-PL"/>
        </w:rPr>
        <w:t>ppt</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docx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xlsx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pptx</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csv</w:t>
      </w:r>
      <w:proofErr w:type="spellEnd"/>
      <w:r w:rsidRPr="00F423A7">
        <w:rPr>
          <w:rFonts w:ascii="Times New Roman" w:hAnsi="Times New Roman"/>
          <w:sz w:val="24"/>
          <w:szCs w:val="24"/>
          <w:lang w:eastAsia="pl-PL"/>
        </w:rPr>
        <w:t>, .zip, .tar, .</w:t>
      </w:r>
      <w:proofErr w:type="spellStart"/>
      <w:r w:rsidRPr="00F423A7">
        <w:rPr>
          <w:rFonts w:ascii="Times New Roman" w:hAnsi="Times New Roman"/>
          <w:sz w:val="24"/>
          <w:szCs w:val="24"/>
          <w:lang w:eastAsia="pl-PL"/>
        </w:rPr>
        <w:t>gz</w:t>
      </w:r>
      <w:proofErr w:type="spellEnd"/>
      <w:r w:rsidRPr="00F423A7">
        <w:rPr>
          <w:rFonts w:ascii="Times New Roman" w:hAnsi="Times New Roman"/>
          <w:sz w:val="24"/>
          <w:szCs w:val="24"/>
          <w:lang w:eastAsia="pl-PL"/>
        </w:rPr>
        <w:t>, (.</w:t>
      </w:r>
      <w:proofErr w:type="spellStart"/>
      <w:r w:rsidRPr="00F423A7">
        <w:rPr>
          <w:rFonts w:ascii="Times New Roman" w:hAnsi="Times New Roman"/>
          <w:sz w:val="24"/>
          <w:szCs w:val="24"/>
          <w:lang w:eastAsia="pl-PL"/>
        </w:rPr>
        <w:t>gzip</w:t>
      </w:r>
      <w:proofErr w:type="spellEnd"/>
      <w:r w:rsidRPr="00F423A7">
        <w:rPr>
          <w:rFonts w:ascii="Times New Roman" w:hAnsi="Times New Roman"/>
          <w:sz w:val="24"/>
          <w:szCs w:val="24"/>
          <w:lang w:eastAsia="pl-PL"/>
        </w:rPr>
        <w:t>), .7Z.</w:t>
      </w:r>
    </w:p>
    <w:p w:rsidR="00D30A5E" w:rsidRPr="00F423A7" w:rsidRDefault="00D30A5E" w:rsidP="007C751D">
      <w:pPr>
        <w:numPr>
          <w:ilvl w:val="0"/>
          <w:numId w:val="34"/>
        </w:numPr>
        <w:tabs>
          <w:tab w:val="left" w:pos="567"/>
          <w:tab w:val="left" w:pos="851"/>
          <w:tab w:val="left" w:pos="993"/>
        </w:tabs>
        <w:suppressAutoHyphens/>
        <w:overflowPunct w:val="0"/>
        <w:autoSpaceDE w:val="0"/>
        <w:spacing w:after="0" w:line="250" w:lineRule="auto"/>
        <w:ind w:hanging="720"/>
        <w:contextualSpacing/>
        <w:jc w:val="both"/>
        <w:textAlignment w:val="baseline"/>
        <w:rPr>
          <w:rFonts w:ascii="Times New Roman" w:hAnsi="Times New Roman"/>
          <w:b/>
          <w:bCs/>
          <w:sz w:val="24"/>
          <w:szCs w:val="24"/>
          <w:lang w:eastAsia="pl-PL"/>
        </w:rPr>
      </w:pPr>
      <w:r w:rsidRPr="00F423A7">
        <w:rPr>
          <w:rFonts w:ascii="Times New Roman" w:hAnsi="Times New Roman"/>
          <w:bCs/>
          <w:sz w:val="24"/>
          <w:szCs w:val="24"/>
          <w:lang w:eastAsia="pl-PL"/>
        </w:rPr>
        <w:t>Specyfikacja połączenia:</w:t>
      </w:r>
    </w:p>
    <w:p w:rsidR="00D30A5E" w:rsidRPr="00F423A7" w:rsidRDefault="00D30A5E" w:rsidP="00D30A5E">
      <w:pPr>
        <w:tabs>
          <w:tab w:val="left" w:pos="567"/>
          <w:tab w:val="left" w:pos="851"/>
          <w:tab w:val="left" w:pos="993"/>
        </w:tabs>
        <w:suppressAutoHyphens/>
        <w:overflowPunct w:val="0"/>
        <w:autoSpaceDE w:val="0"/>
        <w:spacing w:after="0"/>
        <w:ind w:left="567"/>
        <w:contextualSpacing/>
        <w:jc w:val="both"/>
        <w:textAlignment w:val="baseline"/>
        <w:rPr>
          <w:rFonts w:ascii="Times New Roman" w:hAnsi="Times New Roman"/>
          <w:sz w:val="24"/>
          <w:szCs w:val="24"/>
        </w:rPr>
      </w:pPr>
      <w:r w:rsidRPr="00F423A7">
        <w:rPr>
          <w:rFonts w:ascii="Times New Roman" w:hAnsi="Times New Roman"/>
          <w:sz w:val="24"/>
          <w:szCs w:val="24"/>
        </w:rPr>
        <w:t>Minimalne wymagania techniczne umożliwiające korzystanie ze Strony www.platformazakupowa.pl to:</w:t>
      </w:r>
    </w:p>
    <w:p w:rsidR="00D30A5E" w:rsidRPr="00F423A7" w:rsidRDefault="00D30A5E" w:rsidP="007C751D">
      <w:pPr>
        <w:numPr>
          <w:ilvl w:val="0"/>
          <w:numId w:val="32"/>
        </w:numPr>
        <w:tabs>
          <w:tab w:val="left" w:pos="567"/>
          <w:tab w:val="left" w:pos="851"/>
          <w:tab w:val="left" w:pos="993"/>
        </w:tabs>
        <w:suppressAutoHyphens/>
        <w:overflowPunct w:val="0"/>
        <w:autoSpaceDE w:val="0"/>
        <w:spacing w:after="0" w:line="250" w:lineRule="auto"/>
        <w:ind w:left="851" w:hanging="283"/>
        <w:contextualSpacing/>
        <w:jc w:val="both"/>
        <w:textAlignment w:val="baseline"/>
        <w:rPr>
          <w:rFonts w:ascii="Times New Roman" w:hAnsi="Times New Roman"/>
          <w:sz w:val="24"/>
          <w:szCs w:val="24"/>
        </w:rPr>
      </w:pPr>
      <w:r w:rsidRPr="00F423A7">
        <w:rPr>
          <w:rFonts w:ascii="Times New Roman" w:hAnsi="Times New Roman"/>
          <w:sz w:val="24"/>
          <w:szCs w:val="24"/>
        </w:rPr>
        <w:t xml:space="preserve">przeglądarka internetowa Internet Explorer, Chrome i FireFox w najnowszej dostępnej wersji, z włączoną obsługą języka </w:t>
      </w:r>
      <w:proofErr w:type="spellStart"/>
      <w:r w:rsidRPr="00F423A7">
        <w:rPr>
          <w:rFonts w:ascii="Times New Roman" w:hAnsi="Times New Roman"/>
          <w:sz w:val="24"/>
          <w:szCs w:val="24"/>
        </w:rPr>
        <w:t>Javascript</w:t>
      </w:r>
      <w:proofErr w:type="spellEnd"/>
      <w:r w:rsidRPr="00F423A7">
        <w:rPr>
          <w:rFonts w:ascii="Times New Roman" w:hAnsi="Times New Roman"/>
          <w:sz w:val="24"/>
          <w:szCs w:val="24"/>
        </w:rPr>
        <w:t>, akceptująca pliki typu „</w:t>
      </w:r>
      <w:proofErr w:type="spellStart"/>
      <w:r w:rsidRPr="00F423A7">
        <w:rPr>
          <w:rFonts w:ascii="Times New Roman" w:hAnsi="Times New Roman"/>
          <w:sz w:val="24"/>
          <w:szCs w:val="24"/>
        </w:rPr>
        <w:t>cookies</w:t>
      </w:r>
      <w:proofErr w:type="spellEnd"/>
      <w:r w:rsidRPr="00F423A7">
        <w:rPr>
          <w:rFonts w:ascii="Times New Roman" w:hAnsi="Times New Roman"/>
          <w:sz w:val="24"/>
          <w:szCs w:val="24"/>
        </w:rPr>
        <w:t>”,</w:t>
      </w:r>
    </w:p>
    <w:p w:rsidR="00D30A5E" w:rsidRPr="00F423A7" w:rsidRDefault="00D30A5E" w:rsidP="007C751D">
      <w:pPr>
        <w:numPr>
          <w:ilvl w:val="0"/>
          <w:numId w:val="32"/>
        </w:numPr>
        <w:tabs>
          <w:tab w:val="left" w:pos="567"/>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F423A7">
        <w:rPr>
          <w:rFonts w:ascii="Times New Roman" w:hAnsi="Times New Roman"/>
          <w:sz w:val="24"/>
          <w:szCs w:val="24"/>
        </w:rPr>
        <w:t xml:space="preserve">łącze internetowe o przepustowości, co najmniej 256 </w:t>
      </w:r>
      <w:proofErr w:type="spellStart"/>
      <w:r w:rsidRPr="00F423A7">
        <w:rPr>
          <w:rFonts w:ascii="Times New Roman" w:hAnsi="Times New Roman"/>
          <w:sz w:val="24"/>
          <w:szCs w:val="24"/>
        </w:rPr>
        <w:t>kbit</w:t>
      </w:r>
      <w:proofErr w:type="spellEnd"/>
      <w:r w:rsidRPr="00F423A7">
        <w:rPr>
          <w:rFonts w:ascii="Times New Roman" w:hAnsi="Times New Roman"/>
          <w:sz w:val="24"/>
          <w:szCs w:val="24"/>
        </w:rPr>
        <w:t>/s,</w:t>
      </w:r>
    </w:p>
    <w:p w:rsidR="00D30A5E" w:rsidRPr="00F423A7" w:rsidRDefault="00D30A5E" w:rsidP="007C751D">
      <w:pPr>
        <w:numPr>
          <w:ilvl w:val="0"/>
          <w:numId w:val="32"/>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sz w:val="24"/>
          <w:szCs w:val="24"/>
        </w:rPr>
      </w:pPr>
      <w:r w:rsidRPr="00F423A7">
        <w:rPr>
          <w:rFonts w:ascii="Times New Roman" w:hAnsi="Times New Roman"/>
          <w:sz w:val="24"/>
          <w:szCs w:val="24"/>
        </w:rPr>
        <w:t>platformazakupowa.pl jest zoptymalizowana dla minimalnej rozdzielczości ekranu 1024x768 pikseli.</w:t>
      </w:r>
    </w:p>
    <w:p w:rsidR="00D30A5E" w:rsidRPr="00F423A7" w:rsidRDefault="00D30A5E" w:rsidP="007C751D">
      <w:pPr>
        <w:numPr>
          <w:ilvl w:val="0"/>
          <w:numId w:val="35"/>
        </w:numPr>
        <w:tabs>
          <w:tab w:val="left" w:pos="567"/>
          <w:tab w:val="left" w:pos="851"/>
          <w:tab w:val="left" w:pos="993"/>
        </w:tabs>
        <w:suppressAutoHyphens/>
        <w:overflowPunct w:val="0"/>
        <w:autoSpaceDE w:val="0"/>
        <w:spacing w:after="0" w:line="250" w:lineRule="auto"/>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 Dopuszczalny format kwalifikowanego podpisu elektronicznego:</w:t>
      </w:r>
    </w:p>
    <w:p w:rsidR="00D30A5E" w:rsidRPr="00F423A7" w:rsidRDefault="00D30A5E" w:rsidP="007C751D">
      <w:pPr>
        <w:numPr>
          <w:ilvl w:val="0"/>
          <w:numId w:val="33"/>
        </w:numPr>
        <w:tabs>
          <w:tab w:val="left" w:pos="851"/>
          <w:tab w:val="left" w:pos="993"/>
        </w:tabs>
        <w:suppressAutoHyphens/>
        <w:overflowPunct w:val="0"/>
        <w:autoSpaceDE w:val="0"/>
        <w:spacing w:after="0" w:line="250" w:lineRule="auto"/>
        <w:ind w:left="567" w:firstLine="0"/>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dokumenty w formacie „pdf” zaleca się podpisywać formatem </w:t>
      </w:r>
      <w:proofErr w:type="spellStart"/>
      <w:r w:rsidRPr="00F423A7">
        <w:rPr>
          <w:rFonts w:ascii="Times New Roman" w:hAnsi="Times New Roman"/>
          <w:bCs/>
          <w:sz w:val="24"/>
          <w:szCs w:val="24"/>
          <w:lang w:eastAsia="pl-PL"/>
        </w:rPr>
        <w:t>PAdES</w:t>
      </w:r>
      <w:proofErr w:type="spellEnd"/>
      <w:r w:rsidRPr="00F423A7">
        <w:rPr>
          <w:rFonts w:ascii="Times New Roman" w:hAnsi="Times New Roman"/>
          <w:bCs/>
          <w:sz w:val="24"/>
          <w:szCs w:val="24"/>
          <w:lang w:eastAsia="pl-PL"/>
        </w:rPr>
        <w:t xml:space="preserve">, </w:t>
      </w:r>
    </w:p>
    <w:p w:rsidR="00D30A5E" w:rsidRPr="00F423A7" w:rsidRDefault="00D30A5E" w:rsidP="007C751D">
      <w:pPr>
        <w:numPr>
          <w:ilvl w:val="0"/>
          <w:numId w:val="33"/>
        </w:numPr>
        <w:tabs>
          <w:tab w:val="left" w:pos="851"/>
          <w:tab w:val="left" w:pos="993"/>
        </w:tabs>
        <w:suppressAutoHyphens/>
        <w:overflowPunct w:val="0"/>
        <w:autoSpaceDE w:val="0"/>
        <w:spacing w:after="0" w:line="250" w:lineRule="auto"/>
        <w:ind w:left="851" w:hanging="284"/>
        <w:contextualSpacing/>
        <w:jc w:val="both"/>
        <w:textAlignment w:val="baseline"/>
        <w:rPr>
          <w:rFonts w:ascii="Times New Roman" w:hAnsi="Times New Roman"/>
          <w:bCs/>
          <w:sz w:val="24"/>
          <w:szCs w:val="24"/>
          <w:lang w:eastAsia="pl-PL"/>
        </w:rPr>
      </w:pPr>
      <w:r w:rsidRPr="00F423A7">
        <w:rPr>
          <w:rFonts w:ascii="Times New Roman" w:hAnsi="Times New Roman"/>
          <w:bCs/>
          <w:sz w:val="24"/>
          <w:szCs w:val="24"/>
          <w:lang w:eastAsia="pl-PL"/>
        </w:rPr>
        <w:t xml:space="preserve">dopuszcza się podpisanie dokumentów w formacie innym niż „pdf”, wtedy należy użyć formatu </w:t>
      </w:r>
      <w:proofErr w:type="spellStart"/>
      <w:r w:rsidRPr="00F423A7">
        <w:rPr>
          <w:rFonts w:ascii="Times New Roman" w:hAnsi="Times New Roman"/>
          <w:bCs/>
          <w:sz w:val="24"/>
          <w:szCs w:val="24"/>
          <w:lang w:eastAsia="pl-PL"/>
        </w:rPr>
        <w:t>XAdES</w:t>
      </w:r>
      <w:proofErr w:type="spellEnd"/>
      <w:r w:rsidRPr="00F423A7">
        <w:rPr>
          <w:rFonts w:ascii="Times New Roman" w:hAnsi="Times New Roman"/>
          <w:bCs/>
          <w:sz w:val="24"/>
          <w:szCs w:val="24"/>
          <w:lang w:eastAsia="pl-PL"/>
        </w:rPr>
        <w:t xml:space="preserve"> (stanowiącego odrębny plik). W związku z tym Wykonawca zobowiązany będzie załączyć oddzielny plik z podpisem.</w:t>
      </w:r>
    </w:p>
    <w:p w:rsidR="00D30A5E" w:rsidRPr="00F423A7" w:rsidRDefault="00D30A5E" w:rsidP="00D30A5E">
      <w:pPr>
        <w:spacing w:after="0" w:line="240" w:lineRule="auto"/>
        <w:jc w:val="both"/>
        <w:rPr>
          <w:rFonts w:ascii="Times New Roman" w:hAnsi="Times New Roman" w:cs="Times New Roman"/>
          <w:sz w:val="24"/>
          <w:szCs w:val="24"/>
          <w:lang w:val="en-US"/>
        </w:rPr>
      </w:pPr>
      <w:r w:rsidRPr="00F423A7">
        <w:rPr>
          <w:rFonts w:ascii="Times New Roman" w:hAnsi="Times New Roman" w:cs="Times New Roman"/>
          <w:sz w:val="24"/>
          <w:szCs w:val="24"/>
        </w:rPr>
        <w:lastRenderedPageBreak/>
        <w:t xml:space="preserve">9.Osobą uprawnioną do kontaktów z wykonawcami jest: Marta Zagrodnik tel. 52 525 53 21, siedziba zamawiającego pokój nr 29, w godz. </w:t>
      </w:r>
      <w:r w:rsidRPr="00F423A7">
        <w:rPr>
          <w:rFonts w:ascii="Times New Roman" w:hAnsi="Times New Roman" w:cs="Times New Roman"/>
          <w:sz w:val="24"/>
          <w:szCs w:val="24"/>
          <w:lang w:val="en-US"/>
        </w:rPr>
        <w:t xml:space="preserve">8.00 – 15.00, fax 52 525 53 19, e-mail: </w:t>
      </w:r>
      <w:hyperlink r:id="rId26" w:history="1">
        <w:r w:rsidRPr="00F423A7">
          <w:rPr>
            <w:rStyle w:val="Hipercze"/>
            <w:rFonts w:ascii="Times New Roman" w:hAnsi="Times New Roman" w:cs="Times New Roman"/>
            <w:color w:val="auto"/>
            <w:sz w:val="24"/>
            <w:szCs w:val="24"/>
            <w:lang w:val="en-US"/>
          </w:rPr>
          <w:t>przetarg@bg.policja.gov.pl</w:t>
        </w:r>
      </w:hyperlink>
      <w:r w:rsidRPr="00F423A7">
        <w:rPr>
          <w:rFonts w:ascii="Times New Roman" w:hAnsi="Times New Roman" w:cs="Times New Roman"/>
          <w:sz w:val="24"/>
          <w:szCs w:val="24"/>
          <w:lang w:val="en-US"/>
        </w:rPr>
        <w:t>.</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val="en-US" w:eastAsia="ar-SA"/>
        </w:rPr>
      </w:pPr>
    </w:p>
    <w:p w:rsidR="00B206A6" w:rsidRPr="00B52BDC" w:rsidRDefault="00D30A5E" w:rsidP="00D30A5E">
      <w:pPr>
        <w:keepNext/>
        <w:widowControl w:val="0"/>
        <w:suppressAutoHyphens/>
        <w:overflowPunct w:val="0"/>
        <w:autoSpaceDE w:val="0"/>
        <w:spacing w:after="0" w:line="240" w:lineRule="auto"/>
        <w:jc w:val="both"/>
        <w:textAlignment w:val="baseline"/>
        <w:outlineLvl w:val="0"/>
        <w:rPr>
          <w:rFonts w:ascii="Times New Roman" w:eastAsia="Times New Roman" w:hAnsi="Times New Roman" w:cs="Times New Roman"/>
          <w:b/>
          <w:sz w:val="24"/>
          <w:szCs w:val="20"/>
          <w:lang w:val="en-US" w:eastAsia="ar-SA"/>
        </w:rPr>
      </w:pPr>
      <w:r w:rsidRPr="00B52BDC">
        <w:rPr>
          <w:rFonts w:ascii="Times New Roman" w:eastAsia="Times New Roman" w:hAnsi="Times New Roman" w:cs="Times New Roman"/>
          <w:b/>
          <w:sz w:val="24"/>
          <w:szCs w:val="20"/>
          <w:lang w:val="en-US" w:eastAsia="ar-SA"/>
        </w:rPr>
        <w:t xml:space="preserve">IX. WADIUM: </w:t>
      </w:r>
    </w:p>
    <w:p w:rsidR="00D30A5E" w:rsidRPr="00B52BDC" w:rsidRDefault="00D30A5E" w:rsidP="00D30A5E">
      <w:pPr>
        <w:widowControl w:val="0"/>
        <w:numPr>
          <w:ilvl w:val="3"/>
          <w:numId w:val="17"/>
        </w:numPr>
        <w:suppressAutoHyphens/>
        <w:overflowPunct w:val="0"/>
        <w:autoSpaceDE w:val="0"/>
        <w:spacing w:after="0" w:line="240" w:lineRule="auto"/>
        <w:ind w:left="426" w:hanging="426"/>
        <w:jc w:val="both"/>
        <w:textAlignment w:val="baseline"/>
        <w:rPr>
          <w:rFonts w:ascii="Times New Roman" w:eastAsia="Times New Roman" w:hAnsi="Times New Roman" w:cs="Times New Roman"/>
          <w:b/>
          <w:bCs/>
          <w:sz w:val="24"/>
          <w:szCs w:val="24"/>
          <w:lang w:eastAsia="ar-SA"/>
        </w:rPr>
      </w:pPr>
      <w:r w:rsidRPr="00B52BDC">
        <w:rPr>
          <w:rFonts w:ascii="Times New Roman" w:eastAsia="Times New Roman" w:hAnsi="Times New Roman" w:cs="Times New Roman"/>
          <w:bCs/>
          <w:sz w:val="24"/>
          <w:szCs w:val="24"/>
          <w:lang w:eastAsia="ar-SA"/>
        </w:rPr>
        <w:t xml:space="preserve">Każda składana oferta  musi być zabezpieczona wadium w wysokości </w:t>
      </w:r>
      <w:r w:rsidR="00FA647D" w:rsidRPr="00FA647D">
        <w:rPr>
          <w:rFonts w:ascii="Times New Roman" w:eastAsia="Times New Roman" w:hAnsi="Times New Roman" w:cs="Times New Roman"/>
          <w:b/>
          <w:bCs/>
          <w:sz w:val="24"/>
          <w:szCs w:val="24"/>
          <w:lang w:eastAsia="ar-SA"/>
        </w:rPr>
        <w:t>1 864,5</w:t>
      </w:r>
      <w:r w:rsidRPr="00FA647D">
        <w:rPr>
          <w:rFonts w:ascii="Times New Roman" w:eastAsia="Times New Roman" w:hAnsi="Times New Roman" w:cs="Times New Roman"/>
          <w:b/>
          <w:bCs/>
          <w:sz w:val="24"/>
          <w:szCs w:val="24"/>
          <w:lang w:eastAsia="ar-SA"/>
        </w:rPr>
        <w:t>0</w:t>
      </w:r>
      <w:r w:rsidRPr="00B52BDC">
        <w:rPr>
          <w:rFonts w:ascii="Times New Roman" w:eastAsia="Times New Roman" w:hAnsi="Times New Roman" w:cs="Times New Roman"/>
          <w:b/>
          <w:bCs/>
          <w:sz w:val="24"/>
          <w:szCs w:val="24"/>
          <w:lang w:eastAsia="ar-SA"/>
        </w:rPr>
        <w:t xml:space="preserve"> zł      (słownie: </w:t>
      </w:r>
      <w:r w:rsidR="00FA647D">
        <w:rPr>
          <w:rFonts w:ascii="Times New Roman" w:eastAsia="Times New Roman" w:hAnsi="Times New Roman" w:cs="Times New Roman"/>
          <w:b/>
          <w:bCs/>
          <w:sz w:val="24"/>
          <w:szCs w:val="24"/>
          <w:lang w:eastAsia="ar-SA"/>
        </w:rPr>
        <w:t>jeden tysiąc osiemset sześćdziesiąt cztery</w:t>
      </w:r>
      <w:r w:rsidRPr="00B52BDC">
        <w:rPr>
          <w:rFonts w:ascii="Times New Roman" w:eastAsia="Times New Roman" w:hAnsi="Times New Roman" w:cs="Times New Roman"/>
          <w:b/>
          <w:bCs/>
          <w:sz w:val="24"/>
          <w:szCs w:val="24"/>
          <w:lang w:eastAsia="ar-SA"/>
        </w:rPr>
        <w:t xml:space="preserve"> złot</w:t>
      </w:r>
      <w:r w:rsidR="00FA647D">
        <w:rPr>
          <w:rFonts w:ascii="Times New Roman" w:eastAsia="Times New Roman" w:hAnsi="Times New Roman" w:cs="Times New Roman"/>
          <w:b/>
          <w:bCs/>
          <w:sz w:val="24"/>
          <w:szCs w:val="24"/>
          <w:lang w:eastAsia="ar-SA"/>
        </w:rPr>
        <w:t>e</w:t>
      </w:r>
      <w:r w:rsidRPr="00B52BDC">
        <w:rPr>
          <w:rFonts w:ascii="Times New Roman" w:eastAsia="Times New Roman" w:hAnsi="Times New Roman" w:cs="Times New Roman"/>
          <w:b/>
          <w:bCs/>
          <w:sz w:val="24"/>
          <w:szCs w:val="24"/>
          <w:lang w:eastAsia="ar-SA"/>
        </w:rPr>
        <w:t xml:space="preserve"> i </w:t>
      </w:r>
      <w:r w:rsidR="00FA647D">
        <w:rPr>
          <w:rFonts w:ascii="Times New Roman" w:eastAsia="Times New Roman" w:hAnsi="Times New Roman" w:cs="Times New Roman"/>
          <w:b/>
          <w:bCs/>
          <w:sz w:val="24"/>
          <w:szCs w:val="24"/>
          <w:lang w:eastAsia="ar-SA"/>
        </w:rPr>
        <w:t>50</w:t>
      </w:r>
      <w:r w:rsidRPr="00B52BDC">
        <w:rPr>
          <w:rFonts w:ascii="Times New Roman" w:eastAsia="Times New Roman" w:hAnsi="Times New Roman" w:cs="Times New Roman"/>
          <w:b/>
          <w:bCs/>
          <w:sz w:val="24"/>
          <w:szCs w:val="24"/>
          <w:lang w:eastAsia="ar-SA"/>
        </w:rPr>
        <w:t>/100).</w:t>
      </w:r>
    </w:p>
    <w:p w:rsidR="00D30A5E" w:rsidRPr="00B52BDC" w:rsidRDefault="00D30A5E" w:rsidP="00D30A5E">
      <w:pPr>
        <w:spacing w:after="0" w:line="240" w:lineRule="auto"/>
        <w:ind w:firstLine="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W przypadku składania oferty na poszczególne zadania wadium wynosi:</w:t>
      </w:r>
    </w:p>
    <w:p w:rsidR="00FA647D" w:rsidRPr="00B52BDC" w:rsidRDefault="00D30A5E" w:rsidP="00FA647D">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1:    </w:t>
      </w:r>
      <w:r w:rsidR="00FA647D" w:rsidRPr="00B52BDC">
        <w:rPr>
          <w:rFonts w:ascii="Times New Roman" w:eastAsia="Times New Roman" w:hAnsi="Times New Roman" w:cs="Times New Roman"/>
          <w:bCs/>
          <w:sz w:val="24"/>
          <w:szCs w:val="24"/>
          <w:lang w:eastAsia="ar-SA"/>
        </w:rPr>
        <w:t>1</w:t>
      </w:r>
      <w:r w:rsidR="00FA647D">
        <w:rPr>
          <w:rFonts w:ascii="Times New Roman" w:eastAsia="Times New Roman" w:hAnsi="Times New Roman" w:cs="Times New Roman"/>
          <w:bCs/>
          <w:sz w:val="24"/>
          <w:szCs w:val="24"/>
          <w:lang w:eastAsia="ar-SA"/>
        </w:rPr>
        <w:t>7</w:t>
      </w:r>
      <w:r w:rsidR="00FA647D" w:rsidRPr="00B52BDC">
        <w:rPr>
          <w:rFonts w:ascii="Times New Roman" w:eastAsia="Times New Roman" w:hAnsi="Times New Roman" w:cs="Times New Roman"/>
          <w:bCs/>
          <w:sz w:val="24"/>
          <w:szCs w:val="24"/>
          <w:lang w:eastAsia="ar-SA"/>
        </w:rPr>
        <w:t>0,00 zł (</w:t>
      </w:r>
      <w:bookmarkStart w:id="6" w:name="_Hlk47354196"/>
      <w:r w:rsidR="00FA647D" w:rsidRPr="00B52BDC">
        <w:rPr>
          <w:rFonts w:ascii="Times New Roman" w:eastAsia="Times New Roman" w:hAnsi="Times New Roman" w:cs="Times New Roman"/>
          <w:bCs/>
          <w:sz w:val="24"/>
          <w:szCs w:val="24"/>
          <w:lang w:eastAsia="ar-SA"/>
        </w:rPr>
        <w:t xml:space="preserve">sto </w:t>
      </w:r>
      <w:r w:rsidR="00FA647D">
        <w:rPr>
          <w:rFonts w:ascii="Times New Roman" w:eastAsia="Times New Roman" w:hAnsi="Times New Roman" w:cs="Times New Roman"/>
          <w:bCs/>
          <w:sz w:val="24"/>
          <w:szCs w:val="24"/>
          <w:lang w:eastAsia="ar-SA"/>
        </w:rPr>
        <w:t xml:space="preserve">siedemdziesiąt </w:t>
      </w:r>
      <w:r w:rsidR="00FA647D" w:rsidRPr="00B52BDC">
        <w:rPr>
          <w:rFonts w:ascii="Times New Roman" w:eastAsia="Times New Roman" w:hAnsi="Times New Roman" w:cs="Times New Roman"/>
          <w:bCs/>
          <w:sz w:val="24"/>
          <w:szCs w:val="24"/>
          <w:lang w:eastAsia="ar-SA"/>
        </w:rPr>
        <w:t>złotych i 00/100</w:t>
      </w:r>
      <w:bookmarkEnd w:id="6"/>
      <w:r w:rsidR="00FA647D" w:rsidRPr="00B52BDC">
        <w:rPr>
          <w:rFonts w:ascii="Times New Roman" w:eastAsia="Times New Roman" w:hAnsi="Times New Roman" w:cs="Times New Roman"/>
          <w:bCs/>
          <w:sz w:val="24"/>
          <w:szCs w:val="24"/>
          <w:lang w:eastAsia="ar-SA"/>
        </w:rPr>
        <w:t>),</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2: </w:t>
      </w:r>
      <w:r w:rsidR="00FA647D">
        <w:rPr>
          <w:rFonts w:ascii="Times New Roman" w:eastAsia="Times New Roman" w:hAnsi="Times New Roman" w:cs="Times New Roman"/>
          <w:bCs/>
          <w:sz w:val="24"/>
          <w:szCs w:val="24"/>
          <w:lang w:eastAsia="ar-SA"/>
        </w:rPr>
        <w:t>1 21</w:t>
      </w:r>
      <w:r w:rsidR="005C5195" w:rsidRPr="00B52BDC">
        <w:rPr>
          <w:rFonts w:ascii="Times New Roman" w:eastAsia="Times New Roman" w:hAnsi="Times New Roman" w:cs="Times New Roman"/>
          <w:bCs/>
          <w:sz w:val="24"/>
          <w:szCs w:val="24"/>
          <w:lang w:eastAsia="ar-SA"/>
        </w:rPr>
        <w:t>0</w:t>
      </w:r>
      <w:r w:rsidRPr="00B52BDC">
        <w:rPr>
          <w:rFonts w:ascii="Times New Roman" w:eastAsia="Times New Roman" w:hAnsi="Times New Roman" w:cs="Times New Roman"/>
          <w:bCs/>
          <w:sz w:val="24"/>
          <w:szCs w:val="24"/>
          <w:lang w:eastAsia="ar-SA"/>
        </w:rPr>
        <w:t>,00 zł (</w:t>
      </w:r>
      <w:r w:rsidR="00FA647D">
        <w:rPr>
          <w:rFonts w:ascii="Times New Roman" w:eastAsia="Times New Roman" w:hAnsi="Times New Roman" w:cs="Times New Roman"/>
          <w:bCs/>
          <w:sz w:val="24"/>
          <w:szCs w:val="24"/>
          <w:lang w:eastAsia="ar-SA"/>
        </w:rPr>
        <w:t>jeden tysiąc dwieście dziesięć</w:t>
      </w:r>
      <w:r w:rsidRPr="00B52BDC">
        <w:rPr>
          <w:rFonts w:ascii="Times New Roman" w:eastAsia="Times New Roman" w:hAnsi="Times New Roman" w:cs="Times New Roman"/>
          <w:bCs/>
          <w:sz w:val="24"/>
          <w:szCs w:val="24"/>
          <w:lang w:eastAsia="ar-SA"/>
        </w:rPr>
        <w:t xml:space="preserve"> złotych i 00/100),</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3:    </w:t>
      </w:r>
      <w:r w:rsidR="00FA647D">
        <w:rPr>
          <w:rFonts w:ascii="Times New Roman" w:eastAsia="Times New Roman" w:hAnsi="Times New Roman" w:cs="Times New Roman"/>
          <w:bCs/>
          <w:sz w:val="24"/>
          <w:szCs w:val="24"/>
          <w:lang w:eastAsia="ar-SA"/>
        </w:rPr>
        <w:t>107</w:t>
      </w:r>
      <w:r w:rsidR="005C5195" w:rsidRPr="00B52BDC">
        <w:rPr>
          <w:rFonts w:ascii="Times New Roman" w:eastAsia="Times New Roman" w:hAnsi="Times New Roman" w:cs="Times New Roman"/>
          <w:bCs/>
          <w:sz w:val="24"/>
          <w:szCs w:val="24"/>
          <w:lang w:eastAsia="ar-SA"/>
        </w:rPr>
        <w:t>,00</w:t>
      </w:r>
      <w:r w:rsidRPr="00B52BDC">
        <w:rPr>
          <w:rFonts w:ascii="Times New Roman" w:eastAsia="Times New Roman" w:hAnsi="Times New Roman" w:cs="Times New Roman"/>
          <w:bCs/>
          <w:sz w:val="24"/>
          <w:szCs w:val="24"/>
          <w:lang w:eastAsia="ar-SA"/>
        </w:rPr>
        <w:t xml:space="preserve"> zł (</w:t>
      </w:r>
      <w:r w:rsidR="00FA647D">
        <w:rPr>
          <w:rFonts w:ascii="Times New Roman" w:eastAsia="Times New Roman" w:hAnsi="Times New Roman" w:cs="Times New Roman"/>
          <w:bCs/>
          <w:sz w:val="24"/>
          <w:szCs w:val="24"/>
          <w:lang w:eastAsia="ar-SA"/>
        </w:rPr>
        <w:t xml:space="preserve">sto siedem </w:t>
      </w:r>
      <w:r w:rsidRPr="00B52BDC">
        <w:rPr>
          <w:rFonts w:ascii="Times New Roman" w:eastAsia="Times New Roman" w:hAnsi="Times New Roman" w:cs="Times New Roman"/>
          <w:bCs/>
          <w:sz w:val="24"/>
          <w:szCs w:val="24"/>
          <w:lang w:eastAsia="ar-SA"/>
        </w:rPr>
        <w:t>złotych i 00/100),</w:t>
      </w:r>
    </w:p>
    <w:p w:rsidR="00FA647D"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4:   </w:t>
      </w:r>
      <w:r w:rsidR="005C5195" w:rsidRPr="00B52BDC">
        <w:rPr>
          <w:rFonts w:ascii="Times New Roman" w:eastAsia="Times New Roman" w:hAnsi="Times New Roman" w:cs="Times New Roman"/>
          <w:bCs/>
          <w:sz w:val="24"/>
          <w:szCs w:val="24"/>
          <w:lang w:eastAsia="ar-SA"/>
        </w:rPr>
        <w:t xml:space="preserve"> </w:t>
      </w:r>
      <w:r w:rsidR="00FA647D">
        <w:rPr>
          <w:rFonts w:ascii="Times New Roman" w:eastAsia="Times New Roman" w:hAnsi="Times New Roman" w:cs="Times New Roman"/>
          <w:bCs/>
          <w:sz w:val="24"/>
          <w:szCs w:val="24"/>
          <w:lang w:eastAsia="ar-SA"/>
        </w:rPr>
        <w:t>345</w:t>
      </w:r>
      <w:r w:rsidR="00FA647D" w:rsidRPr="00B52BDC">
        <w:rPr>
          <w:rFonts w:ascii="Times New Roman" w:eastAsia="Times New Roman" w:hAnsi="Times New Roman" w:cs="Times New Roman"/>
          <w:bCs/>
          <w:sz w:val="24"/>
          <w:szCs w:val="24"/>
          <w:lang w:eastAsia="ar-SA"/>
        </w:rPr>
        <w:t>,00 zł (</w:t>
      </w:r>
      <w:r w:rsidR="00FA647D">
        <w:rPr>
          <w:rFonts w:ascii="Times New Roman" w:eastAsia="Times New Roman" w:hAnsi="Times New Roman" w:cs="Times New Roman"/>
          <w:bCs/>
          <w:sz w:val="24"/>
          <w:szCs w:val="24"/>
          <w:lang w:eastAsia="ar-SA"/>
        </w:rPr>
        <w:t xml:space="preserve">trzysta czterdzieści pięć </w:t>
      </w:r>
      <w:r w:rsidR="00FA647D" w:rsidRPr="00B52BDC">
        <w:rPr>
          <w:rFonts w:ascii="Times New Roman" w:eastAsia="Times New Roman" w:hAnsi="Times New Roman" w:cs="Times New Roman"/>
          <w:bCs/>
          <w:sz w:val="24"/>
          <w:szCs w:val="24"/>
          <w:lang w:eastAsia="ar-SA"/>
        </w:rPr>
        <w:t>złotych i 00/100),</w:t>
      </w:r>
      <w:r w:rsidR="005C5195" w:rsidRPr="00B52BDC">
        <w:rPr>
          <w:rFonts w:ascii="Times New Roman" w:eastAsia="Times New Roman" w:hAnsi="Times New Roman" w:cs="Times New Roman"/>
          <w:bCs/>
          <w:sz w:val="24"/>
          <w:szCs w:val="24"/>
          <w:lang w:eastAsia="ar-SA"/>
        </w:rPr>
        <w:t xml:space="preserve">  </w:t>
      </w:r>
    </w:p>
    <w:p w:rsidR="00D30A5E" w:rsidRPr="00B52BDC" w:rsidRDefault="00D30A5E" w:rsidP="00D30A5E">
      <w:pPr>
        <w:pStyle w:val="Akapitzlist"/>
        <w:spacing w:after="0" w:line="240" w:lineRule="auto"/>
        <w:ind w:left="360"/>
        <w:jc w:val="both"/>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 dla zadania nr 5:  </w:t>
      </w:r>
      <w:r w:rsidR="00FA647D">
        <w:rPr>
          <w:rFonts w:ascii="Times New Roman" w:eastAsia="Times New Roman" w:hAnsi="Times New Roman" w:cs="Times New Roman"/>
          <w:bCs/>
          <w:sz w:val="24"/>
          <w:szCs w:val="24"/>
          <w:lang w:eastAsia="ar-SA"/>
        </w:rPr>
        <w:t xml:space="preserve">  </w:t>
      </w:r>
      <w:r w:rsidRPr="00B52BDC">
        <w:rPr>
          <w:rFonts w:ascii="Times New Roman" w:eastAsia="Times New Roman" w:hAnsi="Times New Roman" w:cs="Times New Roman"/>
          <w:bCs/>
          <w:sz w:val="24"/>
          <w:szCs w:val="24"/>
          <w:lang w:eastAsia="ar-SA"/>
        </w:rPr>
        <w:t xml:space="preserve">  </w:t>
      </w:r>
      <w:r w:rsidR="00FA647D">
        <w:rPr>
          <w:rFonts w:ascii="Times New Roman" w:eastAsia="Times New Roman" w:hAnsi="Times New Roman" w:cs="Times New Roman"/>
          <w:bCs/>
          <w:sz w:val="24"/>
          <w:szCs w:val="24"/>
          <w:lang w:eastAsia="ar-SA"/>
        </w:rPr>
        <w:t>32,5</w:t>
      </w:r>
      <w:r w:rsidRPr="00B52BDC">
        <w:rPr>
          <w:rFonts w:ascii="Times New Roman" w:eastAsia="Times New Roman" w:hAnsi="Times New Roman" w:cs="Times New Roman"/>
          <w:bCs/>
          <w:sz w:val="24"/>
          <w:szCs w:val="24"/>
          <w:lang w:eastAsia="ar-SA"/>
        </w:rPr>
        <w:t>0 zł (</w:t>
      </w:r>
      <w:r w:rsidR="00FA647D">
        <w:rPr>
          <w:rFonts w:ascii="Times New Roman" w:eastAsia="Times New Roman" w:hAnsi="Times New Roman" w:cs="Times New Roman"/>
          <w:bCs/>
          <w:sz w:val="24"/>
          <w:szCs w:val="24"/>
          <w:lang w:eastAsia="ar-SA"/>
        </w:rPr>
        <w:t xml:space="preserve">trzydzieści dwa </w:t>
      </w:r>
      <w:r w:rsidRPr="00B52BDC">
        <w:rPr>
          <w:rFonts w:ascii="Times New Roman" w:eastAsia="Times New Roman" w:hAnsi="Times New Roman" w:cs="Times New Roman"/>
          <w:bCs/>
          <w:sz w:val="24"/>
          <w:szCs w:val="24"/>
          <w:lang w:eastAsia="ar-SA"/>
        </w:rPr>
        <w:t>złot</w:t>
      </w:r>
      <w:r w:rsidR="00FA647D">
        <w:rPr>
          <w:rFonts w:ascii="Times New Roman" w:eastAsia="Times New Roman" w:hAnsi="Times New Roman" w:cs="Times New Roman"/>
          <w:bCs/>
          <w:sz w:val="24"/>
          <w:szCs w:val="24"/>
          <w:lang w:eastAsia="ar-SA"/>
        </w:rPr>
        <w:t>e</w:t>
      </w:r>
      <w:r w:rsidRPr="00B52BDC">
        <w:rPr>
          <w:rFonts w:ascii="Times New Roman" w:eastAsia="Times New Roman" w:hAnsi="Times New Roman" w:cs="Times New Roman"/>
          <w:bCs/>
          <w:sz w:val="24"/>
          <w:szCs w:val="24"/>
          <w:lang w:eastAsia="ar-SA"/>
        </w:rPr>
        <w:t xml:space="preserve"> i </w:t>
      </w:r>
      <w:r w:rsidR="00FA647D">
        <w:rPr>
          <w:rFonts w:ascii="Times New Roman" w:eastAsia="Times New Roman" w:hAnsi="Times New Roman" w:cs="Times New Roman"/>
          <w:bCs/>
          <w:sz w:val="24"/>
          <w:szCs w:val="24"/>
          <w:lang w:eastAsia="ar-SA"/>
        </w:rPr>
        <w:t>5</w:t>
      </w:r>
      <w:r w:rsidRPr="00B52BDC">
        <w:rPr>
          <w:rFonts w:ascii="Times New Roman" w:eastAsia="Times New Roman" w:hAnsi="Times New Roman" w:cs="Times New Roman"/>
          <w:bCs/>
          <w:sz w:val="24"/>
          <w:szCs w:val="24"/>
          <w:lang w:eastAsia="ar-SA"/>
        </w:rPr>
        <w:t>0/100),</w:t>
      </w:r>
    </w:p>
    <w:p w:rsidR="00B206A6" w:rsidRPr="00B52BDC" w:rsidRDefault="00D30A5E" w:rsidP="00D30A5E">
      <w:pPr>
        <w:widowControl w:val="0"/>
        <w:suppressAutoHyphens/>
        <w:overflowPunct w:val="0"/>
        <w:spacing w:after="0"/>
        <w:jc w:val="both"/>
        <w:textAlignment w:val="baseline"/>
        <w:rPr>
          <w:rFonts w:ascii="Times New Roman" w:eastAsia="Times New Roman" w:hAnsi="Times New Roman" w:cs="Times New Roman"/>
          <w:bCs/>
          <w:sz w:val="24"/>
          <w:szCs w:val="24"/>
          <w:lang w:eastAsia="ar-SA"/>
        </w:rPr>
      </w:pPr>
      <w:r w:rsidRPr="00B52BDC">
        <w:rPr>
          <w:rFonts w:ascii="Times New Roman" w:eastAsia="Times New Roman" w:hAnsi="Times New Roman" w:cs="Times New Roman"/>
          <w:bCs/>
          <w:sz w:val="24"/>
          <w:szCs w:val="24"/>
          <w:lang w:eastAsia="ar-SA"/>
        </w:rPr>
        <w:t xml:space="preserve">2.  Wadium należy wnieść przed upływem terminu składania ofert. </w:t>
      </w:r>
    </w:p>
    <w:p w:rsidR="00D30A5E" w:rsidRPr="00B52BDC" w:rsidRDefault="00D30A5E" w:rsidP="00D30A5E">
      <w:pPr>
        <w:widowControl w:val="0"/>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3. Wadium może być wniesione w jednej lub kilku następujących formach:</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pieniądzu,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poręczeniach bankowych lub poręczeniach spółdzielczej kasy oszczędnościowo-kredytowej, z tym, że poręczenie kasy jest zawsze poręczeniem pieniężnym,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gwarancjach bankowych,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 xml:space="preserve">gwarancjach ubezpieczeniowych, </w:t>
      </w:r>
    </w:p>
    <w:p w:rsidR="00D30A5E" w:rsidRPr="00B52BDC" w:rsidRDefault="00D30A5E" w:rsidP="007C751D">
      <w:pPr>
        <w:numPr>
          <w:ilvl w:val="0"/>
          <w:numId w:val="36"/>
        </w:numPr>
        <w:autoSpaceDE w:val="0"/>
        <w:autoSpaceDN w:val="0"/>
        <w:adjustRightInd w:val="0"/>
        <w:spacing w:after="0" w:line="240" w:lineRule="auto"/>
        <w:contextualSpacing/>
        <w:jc w:val="both"/>
        <w:rPr>
          <w:rFonts w:ascii="Times New Roman" w:hAnsi="Times New Roman" w:cs="Times New Roman"/>
          <w:sz w:val="24"/>
          <w:szCs w:val="24"/>
        </w:rPr>
      </w:pPr>
      <w:r w:rsidRPr="00B52BDC">
        <w:rPr>
          <w:rFonts w:ascii="Times New Roman" w:hAnsi="Times New Roman" w:cs="Times New Roman"/>
          <w:sz w:val="24"/>
          <w:szCs w:val="24"/>
        </w:rPr>
        <w:t>poręczeniach udzielanych przez podmioty, o których mowa w art. 6b ust. 5 pkt 2 ustawy z dnia 9 listopada 2000 r. o utworzeniu Polskiej Agencji Rozwoju Przedsiębiorczości (</w:t>
      </w:r>
      <w:proofErr w:type="spellStart"/>
      <w:r w:rsidRPr="00B52BDC">
        <w:rPr>
          <w:rFonts w:ascii="Times New Roman" w:hAnsi="Times New Roman" w:cs="Times New Roman"/>
          <w:sz w:val="24"/>
          <w:szCs w:val="24"/>
        </w:rPr>
        <w:t>t.j</w:t>
      </w:r>
      <w:proofErr w:type="spellEnd"/>
      <w:r w:rsidRPr="00B52BDC">
        <w:rPr>
          <w:rFonts w:ascii="Times New Roman" w:hAnsi="Times New Roman" w:cs="Times New Roman"/>
          <w:sz w:val="24"/>
          <w:szCs w:val="24"/>
        </w:rPr>
        <w:t xml:space="preserve">. Dz. U. z 2019 r. poz. 310 ze zm.).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wnoszone w pieniądzu należy wpłacić </w:t>
      </w:r>
      <w:r w:rsidRPr="00B52BDC">
        <w:rPr>
          <w:rFonts w:ascii="Times New Roman" w:hAnsi="Times New Roman" w:cs="Times New Roman"/>
          <w:b/>
          <w:bCs/>
          <w:sz w:val="24"/>
          <w:szCs w:val="24"/>
        </w:rPr>
        <w:t xml:space="preserve">wyłącznie przelewem </w:t>
      </w:r>
      <w:r w:rsidRPr="00B52BDC">
        <w:rPr>
          <w:rFonts w:ascii="Times New Roman" w:hAnsi="Times New Roman" w:cs="Times New Roman"/>
          <w:sz w:val="24"/>
          <w:szCs w:val="24"/>
        </w:rPr>
        <w:t>na rachunek zamawiającego w Narodowym Banku Polskim Oddział Okręgowy w Bydgoszczy nr konta 95 1010 1078 0077 4813 9120 0000. Za datę wniesienia wadium w pieniądzu uznaje się datę uznania na rachunku bankowym zamawiającego.</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Wykonawca zobowiązany jest do wskazania w tytule przelewu nazwy zamówienia publicznego, którego wadium dotyczy lub oznaczenia go w inny sposób umożliwiający identyfikację postępowania.</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 formie innej niż pieniężna Wykonawca wnosi w postaci elektronicznej poprzez załączenie na Platformie www.platformazakupowa.pl </w:t>
      </w:r>
      <w:r w:rsidRPr="00B52BDC">
        <w:rPr>
          <w:rFonts w:ascii="Times New Roman" w:hAnsi="Times New Roman" w:cs="Times New Roman"/>
          <w:b/>
          <w:bCs/>
          <w:sz w:val="24"/>
          <w:szCs w:val="24"/>
        </w:rPr>
        <w:t>oryginału dokumentu wadialnego tj. opatrzonego kwalifikowanym podpisem elektronicznym osób upoważnionych do jego wystawienia (wystawców dokumentu).</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Wadium winno być oznaczone w sposób umożliwiający identyfikację postępowania, którego dotyczy.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Dokumenty wymienione w ust. 3 pkt. 2 – 5 muszą uwzględniać zapisy art. 46 ust. 4a oraz ust. 5 ustawy</w:t>
      </w:r>
      <w:r w:rsidRPr="00B52BDC">
        <w:rPr>
          <w:rFonts w:ascii="Times New Roman" w:hAnsi="Times New Roman" w:cs="Times New Roman"/>
          <w:b/>
          <w:bCs/>
          <w:sz w:val="24"/>
          <w:szCs w:val="24"/>
        </w:rPr>
        <w:t xml:space="preserve">. Gwarancja lub poręczenie </w:t>
      </w:r>
      <w:r w:rsidRPr="00B52BDC">
        <w:rPr>
          <w:rFonts w:ascii="Times New Roman" w:hAnsi="Times New Roman" w:cs="Times New Roman"/>
          <w:sz w:val="24"/>
          <w:szCs w:val="24"/>
        </w:rPr>
        <w:t xml:space="preserve">musi zawierać w swojej treści nieodwołane i bezwarunkowe zobowiązanie wystawcy dokumentu do zapłaty na rzecz Zamawiającego kwoty wadium. </w:t>
      </w:r>
    </w:p>
    <w:p w:rsidR="00D30A5E" w:rsidRPr="00B52BDC" w:rsidRDefault="00D30A5E" w:rsidP="007C751D">
      <w:pPr>
        <w:pStyle w:val="Akapitzlist"/>
        <w:widowControl w:val="0"/>
        <w:numPr>
          <w:ilvl w:val="0"/>
          <w:numId w:val="27"/>
        </w:numPr>
        <w:suppressAutoHyphens/>
        <w:overflowPunct w:val="0"/>
        <w:autoSpaceDE w:val="0"/>
        <w:spacing w:after="0" w:line="240" w:lineRule="auto"/>
        <w:jc w:val="both"/>
        <w:textAlignment w:val="baseline"/>
        <w:rPr>
          <w:rFonts w:ascii="Times New Roman" w:eastAsia="Times New Roman" w:hAnsi="Times New Roman" w:cs="Times New Roman"/>
          <w:bCs/>
          <w:sz w:val="24"/>
          <w:szCs w:val="24"/>
          <w:lang w:eastAsia="ar-SA"/>
        </w:rPr>
      </w:pPr>
      <w:r w:rsidRPr="00B52BDC">
        <w:rPr>
          <w:rFonts w:ascii="Times New Roman" w:hAnsi="Times New Roman" w:cs="Times New Roman"/>
          <w:sz w:val="24"/>
          <w:szCs w:val="24"/>
        </w:rPr>
        <w:t xml:space="preserve">Niewniesienie wadium w wymaganym terminie, w wymaganej wysokości, dopuszczonej formie lub wniesienie w sposób nieprawidłowy skutkuje odrzuceniem oferty zgodnie z art. 89 ust. 1 pkt. 7b ustawy. </w:t>
      </w:r>
    </w:p>
    <w:p w:rsidR="00D30A5E" w:rsidRPr="00B52BDC" w:rsidRDefault="00D30A5E" w:rsidP="00D30A5E">
      <w:pPr>
        <w:widowControl w:val="0"/>
        <w:tabs>
          <w:tab w:val="left" w:pos="360"/>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B206A6" w:rsidRPr="00B52BDC" w:rsidRDefault="00D30A5E" w:rsidP="00D30A5E">
      <w:pPr>
        <w:pStyle w:val="Tekstpodstawowy22"/>
        <w:widowControl/>
        <w:tabs>
          <w:tab w:val="left" w:pos="360"/>
          <w:tab w:val="left" w:pos="720"/>
        </w:tabs>
        <w:ind w:left="0"/>
        <w:jc w:val="both"/>
        <w:rPr>
          <w:rFonts w:ascii="Times New Roman" w:hAnsi="Times New Roman"/>
          <w:b/>
        </w:rPr>
      </w:pPr>
      <w:r w:rsidRPr="00B52BDC">
        <w:rPr>
          <w:rFonts w:ascii="Times New Roman" w:hAnsi="Times New Roman"/>
          <w:b/>
        </w:rPr>
        <w:t>X. TERMIN  ZWIĄZANIA  OFERTĄ:</w:t>
      </w:r>
    </w:p>
    <w:p w:rsidR="00D30A5E" w:rsidRPr="00B52BDC" w:rsidRDefault="00D30A5E" w:rsidP="00D30A5E">
      <w:pPr>
        <w:pStyle w:val="Tekstpodstawowy22"/>
        <w:widowControl/>
        <w:tabs>
          <w:tab w:val="left" w:pos="720"/>
          <w:tab w:val="left" w:pos="1080"/>
        </w:tabs>
        <w:ind w:left="0"/>
        <w:jc w:val="both"/>
        <w:rPr>
          <w:rFonts w:ascii="Times New Roman" w:hAnsi="Times New Roman"/>
          <w:bCs/>
        </w:rPr>
      </w:pPr>
      <w:r w:rsidRPr="00B52BDC">
        <w:rPr>
          <w:rFonts w:ascii="Times New Roman" w:hAnsi="Times New Roman"/>
          <w:bCs/>
        </w:rPr>
        <w:t>Wykonawcy związani są ofertą  przez  60  dni od  upływu  terminu  składania  ofert.</w:t>
      </w:r>
    </w:p>
    <w:p w:rsidR="00D30A5E" w:rsidRPr="00B52BDC" w:rsidRDefault="00D30A5E" w:rsidP="00D30A5E">
      <w:pPr>
        <w:tabs>
          <w:tab w:val="left" w:pos="0"/>
          <w:tab w:val="left" w:pos="1080"/>
        </w:tabs>
        <w:suppressAutoHyphens/>
        <w:overflowPunct w:val="0"/>
        <w:autoSpaceDE w:val="0"/>
        <w:spacing w:after="0" w:line="240" w:lineRule="auto"/>
        <w:jc w:val="both"/>
        <w:textAlignment w:val="baseline"/>
        <w:rPr>
          <w:rFonts w:ascii="Times New Roman" w:eastAsia="Times New Roman" w:hAnsi="Times New Roman" w:cs="Times New Roman"/>
          <w:sz w:val="20"/>
          <w:szCs w:val="20"/>
          <w:lang w:eastAsia="ar-SA"/>
        </w:rPr>
      </w:pPr>
    </w:p>
    <w:p w:rsidR="00B206A6" w:rsidRPr="00B52BDC" w:rsidRDefault="00D30A5E" w:rsidP="00D30A5E">
      <w:pPr>
        <w:pStyle w:val="WW-BodyText21234"/>
        <w:widowControl/>
        <w:tabs>
          <w:tab w:val="left" w:pos="720"/>
        </w:tabs>
        <w:rPr>
          <w:rFonts w:ascii="Times New Roman" w:hAnsi="Times New Roman"/>
          <w:b/>
        </w:rPr>
      </w:pPr>
      <w:r w:rsidRPr="00B52BDC">
        <w:rPr>
          <w:rFonts w:ascii="Times New Roman" w:hAnsi="Times New Roman"/>
          <w:b/>
        </w:rPr>
        <w:t>XI. OPIS  SPOSOBU  PRZYGOTOWANIA  OFERTY:</w:t>
      </w:r>
    </w:p>
    <w:p w:rsidR="00D30A5E" w:rsidRPr="00B52BDC" w:rsidRDefault="00D30A5E" w:rsidP="00D30A5E">
      <w:pPr>
        <w:autoSpaceDE w:val="0"/>
        <w:autoSpaceDN w:val="0"/>
        <w:adjustRightInd w:val="0"/>
        <w:spacing w:after="0" w:line="240" w:lineRule="auto"/>
        <w:ind w:left="284" w:hanging="284"/>
        <w:jc w:val="both"/>
        <w:rPr>
          <w:rFonts w:ascii="Times New Roman" w:eastAsia="Times New Roman" w:hAnsi="Times New Roman"/>
          <w:bCs/>
          <w:sz w:val="24"/>
          <w:szCs w:val="24"/>
          <w:lang w:eastAsia="ar-SA"/>
        </w:rPr>
      </w:pPr>
      <w:r w:rsidRPr="00B52BDC">
        <w:rPr>
          <w:rFonts w:ascii="Times New Roman" w:hAnsi="Times New Roman" w:cs="Times New Roman"/>
          <w:sz w:val="24"/>
          <w:szCs w:val="24"/>
        </w:rPr>
        <w:t xml:space="preserve">1. </w:t>
      </w:r>
      <w:r w:rsidRPr="00B52BDC">
        <w:rPr>
          <w:rFonts w:ascii="Times New Roman" w:eastAsia="Times New Roman" w:hAnsi="Times New Roman"/>
          <w:bCs/>
          <w:sz w:val="24"/>
          <w:szCs w:val="24"/>
          <w:lang w:eastAsia="ar-SA"/>
        </w:rPr>
        <w:t>Oferta winna być sporządzona z zachowaniem postaci elektronicznej i podpisana  kwalifikowanym podpisem elektronicznym pod rygorem nieważności.</w:t>
      </w:r>
    </w:p>
    <w:p w:rsidR="00D30A5E" w:rsidRPr="00B52BDC"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Cs/>
          <w:sz w:val="24"/>
          <w:szCs w:val="24"/>
          <w:lang w:eastAsia="ar-SA"/>
        </w:rPr>
        <w:t xml:space="preserve">Oferta oraz wszystkie załączniki do oferty winny być sporządzone  w języku polskim, w walucie PLN. Zamawiający zaleca następujące formaty danych: </w:t>
      </w:r>
      <w:r w:rsidRPr="00B52BDC">
        <w:rPr>
          <w:rFonts w:ascii="Times New Roman" w:eastAsia="Times New Roman" w:hAnsi="Times New Roman"/>
          <w:b/>
          <w:bCs/>
          <w:sz w:val="24"/>
          <w:szCs w:val="24"/>
          <w:lang w:eastAsia="ar-SA"/>
        </w:rPr>
        <w:t>„pdf”, „</w:t>
      </w:r>
      <w:proofErr w:type="spellStart"/>
      <w:r w:rsidRPr="00B52BDC">
        <w:rPr>
          <w:rFonts w:ascii="Times New Roman" w:eastAsia="Times New Roman" w:hAnsi="Times New Roman"/>
          <w:b/>
          <w:bCs/>
          <w:sz w:val="24"/>
          <w:szCs w:val="24"/>
          <w:lang w:eastAsia="ar-SA"/>
        </w:rPr>
        <w:t>doc</w:t>
      </w:r>
      <w:proofErr w:type="spellEnd"/>
      <w:r w:rsidRPr="00B52BDC">
        <w:rPr>
          <w:rFonts w:ascii="Times New Roman" w:eastAsia="Times New Roman" w:hAnsi="Times New Roman"/>
          <w:b/>
          <w:bCs/>
          <w:sz w:val="24"/>
          <w:szCs w:val="24"/>
          <w:lang w:eastAsia="ar-SA"/>
        </w:rPr>
        <w:t>”, „</w:t>
      </w:r>
      <w:proofErr w:type="spellStart"/>
      <w:r w:rsidRPr="00B52BDC">
        <w:rPr>
          <w:rFonts w:ascii="Times New Roman" w:eastAsia="Times New Roman" w:hAnsi="Times New Roman"/>
          <w:b/>
          <w:bCs/>
          <w:sz w:val="24"/>
          <w:szCs w:val="24"/>
          <w:lang w:eastAsia="ar-SA"/>
        </w:rPr>
        <w:t>docx</w:t>
      </w:r>
      <w:proofErr w:type="spellEnd"/>
      <w:r w:rsidRPr="00B52BDC">
        <w:rPr>
          <w:rFonts w:ascii="Times New Roman" w:eastAsia="Times New Roman" w:hAnsi="Times New Roman"/>
          <w:b/>
          <w:bCs/>
          <w:sz w:val="24"/>
          <w:szCs w:val="24"/>
          <w:lang w:eastAsia="ar-SA"/>
        </w:rPr>
        <w:t>”.</w:t>
      </w:r>
    </w:p>
    <w:p w:rsidR="00D30A5E" w:rsidRPr="00B52BDC" w:rsidRDefault="00D30A5E" w:rsidP="00D30A5E">
      <w:pPr>
        <w:numPr>
          <w:ilvl w:val="0"/>
          <w:numId w:val="17"/>
        </w:numPr>
        <w:tabs>
          <w:tab w:val="num" w:pos="284"/>
          <w:tab w:val="left" w:pos="709"/>
          <w:tab w:val="left" w:pos="3261"/>
        </w:tabs>
        <w:suppressAutoHyphens/>
        <w:overflowPunct w:val="0"/>
        <w:autoSpaceDE w:val="0"/>
        <w:spacing w:after="0" w:line="250" w:lineRule="auto"/>
        <w:ind w:left="284" w:hanging="284"/>
        <w:jc w:val="both"/>
        <w:textAlignment w:val="baseline"/>
        <w:rPr>
          <w:rFonts w:ascii="Times New Roman" w:eastAsia="Times New Roman" w:hAnsi="Times New Roman"/>
          <w:bCs/>
          <w:sz w:val="24"/>
          <w:szCs w:val="24"/>
          <w:lang w:eastAsia="ar-SA"/>
        </w:rPr>
      </w:pPr>
      <w:r w:rsidRPr="00B52BDC">
        <w:rPr>
          <w:rFonts w:ascii="Times New Roman" w:hAnsi="Times New Roman"/>
          <w:bCs/>
          <w:sz w:val="24"/>
          <w:szCs w:val="24"/>
        </w:rPr>
        <w:lastRenderedPageBreak/>
        <w:t>Składane wraz z ofertą za pośrednictwem Platformy dokumenty i oświadczenia winny mieć następującą formę:</w:t>
      </w:r>
    </w:p>
    <w:p w:rsidR="00D30A5E" w:rsidRPr="00B52BDC"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
          <w:bCs/>
          <w:sz w:val="24"/>
          <w:szCs w:val="24"/>
          <w:lang w:eastAsia="ar-SA"/>
        </w:rPr>
        <w:t>Oświadczenie tj.: „jednolity dokument”</w:t>
      </w:r>
      <w:r w:rsidRPr="00B52BDC">
        <w:rPr>
          <w:rFonts w:ascii="Times New Roman" w:eastAsia="Times New Roman" w:hAnsi="Times New Roman"/>
          <w:bCs/>
          <w:sz w:val="24"/>
          <w:szCs w:val="24"/>
          <w:lang w:eastAsia="ar-SA"/>
        </w:rPr>
        <w:t xml:space="preserve"> o którym mowa w rozdz. VI ust. 2  pkt. 1) winno być złożone w oryginale w postaci elektronicznej opatrzonej kwalifikowanym podpisem elektronicznym pod rygorem nieważności.</w:t>
      </w:r>
    </w:p>
    <w:p w:rsidR="00D30A5E" w:rsidRPr="00B52BDC" w:rsidRDefault="00D30A5E" w:rsidP="00D30A5E">
      <w:pPr>
        <w:numPr>
          <w:ilvl w:val="0"/>
          <w:numId w:val="18"/>
        </w:numPr>
        <w:tabs>
          <w:tab w:val="num" w:pos="567"/>
          <w:tab w:val="left" w:pos="709"/>
          <w:tab w:val="left" w:pos="851"/>
        </w:tabs>
        <w:suppressAutoHyphens/>
        <w:overflowPunct w:val="0"/>
        <w:autoSpaceDE w:val="0"/>
        <w:spacing w:after="0" w:line="240" w:lineRule="auto"/>
        <w:ind w:left="567" w:hanging="283"/>
        <w:jc w:val="both"/>
        <w:textAlignment w:val="baseline"/>
        <w:rPr>
          <w:rFonts w:ascii="Times New Roman" w:eastAsia="Times New Roman" w:hAnsi="Times New Roman"/>
          <w:bCs/>
          <w:sz w:val="24"/>
          <w:szCs w:val="24"/>
          <w:lang w:eastAsia="ar-SA"/>
        </w:rPr>
      </w:pPr>
      <w:r w:rsidRPr="00B52BDC">
        <w:rPr>
          <w:rFonts w:ascii="Times New Roman" w:eastAsia="Times New Roman" w:hAnsi="Times New Roman"/>
          <w:b/>
          <w:bCs/>
          <w:sz w:val="24"/>
          <w:szCs w:val="24"/>
          <w:lang w:eastAsia="ar-SA"/>
        </w:rPr>
        <w:t xml:space="preserve">Pełnomocnictwo </w:t>
      </w:r>
      <w:r w:rsidRPr="00B52BDC">
        <w:rPr>
          <w:rFonts w:ascii="Times New Roman" w:eastAsia="Times New Roman" w:hAnsi="Times New Roman"/>
          <w:bCs/>
          <w:sz w:val="24"/>
          <w:szCs w:val="24"/>
          <w:lang w:eastAsia="ar-SA"/>
        </w:rPr>
        <w:t xml:space="preserve"> określone w rozdz. VI ust. 2 pkt. 2) SIWZ – jeśli dotyczy. Pełnomocnictwo winno być złożone w oryginale w postaci elektronicznej opatrzonej kwalifikowanym podpisem elektronicznym osoby/osób upoważnionej do reprezentacji wskazanej we właściwym rejestrze </w:t>
      </w:r>
      <w:r w:rsidRPr="00B52BDC">
        <w:rPr>
          <w:rFonts w:ascii="Times New Roman" w:eastAsia="Times New Roman" w:hAnsi="Times New Roman"/>
          <w:sz w:val="24"/>
          <w:szCs w:val="24"/>
          <w:lang w:eastAsia="pl-PL"/>
        </w:rPr>
        <w:t>lub kopii elektronicznie po</w:t>
      </w:r>
      <w:r w:rsidRPr="00B52BDC">
        <w:rPr>
          <w:rFonts w:ascii="TimesNewRoman" w:eastAsia="TimesNewRoman" w:hAnsi="Times New Roman" w:cs="TimesNewRoman" w:hint="eastAsia"/>
          <w:sz w:val="24"/>
          <w:szCs w:val="24"/>
          <w:lang w:eastAsia="pl-PL"/>
        </w:rPr>
        <w:t>ś</w:t>
      </w:r>
      <w:r w:rsidRPr="00B52BDC">
        <w:rPr>
          <w:rFonts w:ascii="Times New Roman" w:eastAsia="Times New Roman" w:hAnsi="Times New Roman"/>
          <w:sz w:val="24"/>
          <w:szCs w:val="24"/>
          <w:lang w:eastAsia="pl-PL"/>
        </w:rPr>
        <w:t>wiadczonej przez notariusza za zgodno</w:t>
      </w:r>
      <w:r w:rsidRPr="00B52BDC">
        <w:rPr>
          <w:rFonts w:ascii="TimesNewRoman" w:eastAsia="TimesNewRoman" w:hAnsi="Times New Roman" w:cs="TimesNewRoman" w:hint="eastAsia"/>
          <w:sz w:val="24"/>
          <w:szCs w:val="24"/>
          <w:lang w:eastAsia="pl-PL"/>
        </w:rPr>
        <w:t>ść</w:t>
      </w:r>
      <w:r w:rsidRPr="00B52BDC">
        <w:rPr>
          <w:rFonts w:ascii="TimesNewRoman" w:eastAsia="TimesNewRoman" w:hAnsi="Times New Roman" w:cs="TimesNewRoman"/>
          <w:sz w:val="24"/>
          <w:szCs w:val="24"/>
          <w:lang w:eastAsia="pl-PL"/>
        </w:rPr>
        <w:t xml:space="preserve"> </w:t>
      </w:r>
      <w:r w:rsidRPr="00B52BDC">
        <w:rPr>
          <w:rFonts w:ascii="Times New Roman" w:eastAsia="Times New Roman" w:hAnsi="Times New Roman"/>
          <w:sz w:val="24"/>
          <w:szCs w:val="24"/>
          <w:lang w:eastAsia="pl-PL"/>
        </w:rPr>
        <w:t>z oryginałem.</w:t>
      </w:r>
    </w:p>
    <w:p w:rsidR="00D30A5E" w:rsidRPr="00B52BDC" w:rsidRDefault="00D30A5E" w:rsidP="00D30A5E">
      <w:pPr>
        <w:pStyle w:val="Akapitzlist"/>
        <w:numPr>
          <w:ilvl w:val="0"/>
          <w:numId w:val="18"/>
        </w:numPr>
        <w:spacing w:after="0" w:line="240" w:lineRule="auto"/>
        <w:jc w:val="both"/>
        <w:rPr>
          <w:rStyle w:val="Pogrubienie"/>
        </w:rPr>
      </w:pPr>
      <w:r w:rsidRPr="00B52BDC">
        <w:rPr>
          <w:rFonts w:ascii="Times New Roman" w:eastAsia="Times New Roman" w:hAnsi="Times New Roman" w:cs="Times New Roman"/>
          <w:b/>
          <w:sz w:val="24"/>
          <w:szCs w:val="24"/>
          <w:lang w:eastAsia="ar-SA"/>
        </w:rPr>
        <w:t xml:space="preserve">Wydruk testu </w:t>
      </w:r>
      <w:proofErr w:type="spellStart"/>
      <w:r w:rsidRPr="00B52BDC">
        <w:rPr>
          <w:rFonts w:ascii="Times New Roman" w:eastAsia="Times New Roman" w:hAnsi="Times New Roman" w:cs="Times New Roman"/>
          <w:b/>
          <w:sz w:val="24"/>
          <w:szCs w:val="24"/>
          <w:lang w:eastAsia="ar-SA"/>
        </w:rPr>
        <w:t>PassMark</w:t>
      </w:r>
      <w:proofErr w:type="spellEnd"/>
      <w:r w:rsidRPr="00B52BDC">
        <w:rPr>
          <w:rFonts w:ascii="Times New Roman" w:eastAsia="Times New Roman" w:hAnsi="Times New Roman" w:cs="Times New Roman"/>
          <w:b/>
          <w:sz w:val="24"/>
          <w:szCs w:val="24"/>
          <w:lang w:eastAsia="ar-SA"/>
        </w:rPr>
        <w:t xml:space="preserve"> </w:t>
      </w:r>
      <w:proofErr w:type="spellStart"/>
      <w:r w:rsidRPr="00B52BDC">
        <w:rPr>
          <w:rFonts w:ascii="Times New Roman" w:eastAsia="Times New Roman" w:hAnsi="Times New Roman" w:cs="Times New Roman"/>
          <w:b/>
          <w:sz w:val="24"/>
          <w:szCs w:val="24"/>
          <w:lang w:eastAsia="ar-SA"/>
        </w:rPr>
        <w:t>Average</w:t>
      </w:r>
      <w:proofErr w:type="spellEnd"/>
      <w:r w:rsidRPr="00B52BDC">
        <w:rPr>
          <w:rFonts w:ascii="Times New Roman" w:eastAsia="Times New Roman" w:hAnsi="Times New Roman" w:cs="Times New Roman"/>
          <w:b/>
          <w:sz w:val="24"/>
          <w:szCs w:val="24"/>
          <w:lang w:eastAsia="ar-SA"/>
        </w:rPr>
        <w:t xml:space="preserve"> CPU Mark</w:t>
      </w:r>
      <w:r w:rsidRPr="00B52BDC">
        <w:rPr>
          <w:rFonts w:ascii="Times New Roman" w:eastAsia="Times New Roman" w:hAnsi="Times New Roman" w:cs="Times New Roman"/>
          <w:iCs/>
          <w:sz w:val="24"/>
          <w:szCs w:val="24"/>
          <w:lang w:eastAsia="pl-PL"/>
        </w:rPr>
        <w:t>,</w:t>
      </w:r>
      <w:r w:rsidRPr="00B52BDC">
        <w:rPr>
          <w:rFonts w:ascii="Times New Roman" w:eastAsia="Times New Roman" w:hAnsi="Times New Roman" w:cs="Times New Roman"/>
          <w:bCs/>
          <w:sz w:val="24"/>
          <w:szCs w:val="24"/>
          <w:lang w:eastAsia="ar-SA"/>
        </w:rPr>
        <w:t xml:space="preserve"> o którym mowa w rozdz. VI ust. 2 pkt 3 SIWZ, złożony zgodnie  formą określoną w ust. 4 </w:t>
      </w:r>
      <w:r w:rsidRPr="00B52BDC">
        <w:rPr>
          <w:rFonts w:ascii="Times New Roman" w:eastAsia="Times New Roman" w:hAnsi="Times New Roman" w:cs="Times New Roman"/>
          <w:i/>
          <w:iCs/>
          <w:sz w:val="24"/>
          <w:szCs w:val="24"/>
          <w:lang w:eastAsia="pl-PL"/>
        </w:rPr>
        <w:t xml:space="preserve">– dotyczy </w:t>
      </w:r>
      <w:r w:rsidR="00FA647D">
        <w:rPr>
          <w:rFonts w:ascii="Times New Roman" w:eastAsia="Times New Roman" w:hAnsi="Times New Roman" w:cs="Times New Roman"/>
          <w:i/>
          <w:sz w:val="24"/>
          <w:szCs w:val="24"/>
          <w:lang w:eastAsia="ar-SA"/>
        </w:rPr>
        <w:t>Zadania nr 1</w:t>
      </w:r>
      <w:r w:rsidRPr="00B52BDC">
        <w:rPr>
          <w:rFonts w:ascii="Times New Roman" w:eastAsia="Times New Roman" w:hAnsi="Times New Roman" w:cs="Times New Roman"/>
          <w:sz w:val="24"/>
          <w:szCs w:val="24"/>
          <w:lang w:eastAsia="ar-SA"/>
        </w:rPr>
        <w:t>.</w:t>
      </w:r>
    </w:p>
    <w:p w:rsidR="00D30A5E" w:rsidRPr="00B52BDC" w:rsidRDefault="00D30A5E" w:rsidP="00D30A5E">
      <w:pPr>
        <w:numPr>
          <w:ilvl w:val="0"/>
          <w:numId w:val="18"/>
        </w:numPr>
        <w:tabs>
          <w:tab w:val="num" w:pos="709"/>
          <w:tab w:val="left" w:pos="851"/>
        </w:tabs>
        <w:spacing w:after="0" w:line="240" w:lineRule="auto"/>
        <w:ind w:left="709" w:hanging="284"/>
        <w:contextualSpacing/>
        <w:jc w:val="both"/>
        <w:rPr>
          <w:rFonts w:ascii="Times New Roman" w:eastAsia="Times New Roman" w:hAnsi="Times New Roman"/>
          <w:bCs/>
          <w:sz w:val="24"/>
          <w:szCs w:val="24"/>
          <w:lang w:eastAsia="ar-SA"/>
        </w:rPr>
      </w:pPr>
      <w:r w:rsidRPr="00B52BDC">
        <w:rPr>
          <w:rFonts w:ascii="Times New Roman" w:eastAsia="Times New Roman" w:hAnsi="Times New Roman"/>
          <w:b/>
          <w:sz w:val="24"/>
          <w:szCs w:val="24"/>
          <w:lang w:eastAsia="ar-SA"/>
        </w:rPr>
        <w:t xml:space="preserve">Dokument stanowiący niepieniężną formę wadium (gwarancja/poręczenie) winien być złożony w oryginale w postaci elektronicznej </w:t>
      </w:r>
      <w:r w:rsidRPr="00B52BDC">
        <w:rPr>
          <w:rFonts w:ascii="Times New Roman" w:eastAsia="Times New Roman" w:hAnsi="Times New Roman"/>
          <w:bCs/>
          <w:sz w:val="24"/>
          <w:szCs w:val="24"/>
          <w:lang w:eastAsia="ar-SA"/>
        </w:rPr>
        <w:t>opatrzonej kwalifikowanym podpisem elektronicznym osób upoważnionych do jego wystawienia (wystawców dokumentu).</w:t>
      </w:r>
    </w:p>
    <w:p w:rsidR="00D30A5E" w:rsidRPr="00B52BDC" w:rsidRDefault="00D30A5E" w:rsidP="00D30A5E">
      <w:pPr>
        <w:pStyle w:val="Akapitzlist"/>
        <w:numPr>
          <w:ilvl w:val="0"/>
          <w:numId w:val="17"/>
        </w:numPr>
        <w:autoSpaceDE w:val="0"/>
        <w:autoSpaceDN w:val="0"/>
        <w:adjustRightInd w:val="0"/>
        <w:spacing w:after="0" w:line="240" w:lineRule="auto"/>
        <w:jc w:val="both"/>
        <w:rPr>
          <w:rFonts w:ascii="Times New Roman" w:hAnsi="Times New Roman" w:cs="Times New Roman"/>
          <w:sz w:val="24"/>
          <w:szCs w:val="24"/>
        </w:rPr>
      </w:pPr>
      <w:r w:rsidRPr="00B52BDC">
        <w:rPr>
          <w:rFonts w:ascii="Times New Roman" w:hAnsi="Times New Roman" w:cs="Times New Roman"/>
          <w:sz w:val="24"/>
          <w:szCs w:val="24"/>
        </w:rPr>
        <w:t xml:space="preserve">Dokumenty i oświadczenia składane przez wykonawcę na potwierdzenie spełniana warunków udziału w postępowaniu, braku podstaw do wykluczenia oraz w celu potwierdzenia, że oferowane dostawy, usługi, roboty budowlane odpowiadają wymaganiom określonym przez zamawiającego, winny być złożone zgodnie z formą określoną w rozporządzeniu Prezesa Rady Ministrów z dnia 27 czerwca 2017 r. </w:t>
      </w:r>
      <w:r w:rsidRPr="00B52BDC">
        <w:rPr>
          <w:rFonts w:ascii="Times New Roman" w:hAnsi="Times New Roman" w:cs="Times New Roman"/>
          <w:i/>
          <w:iCs/>
          <w:sz w:val="24"/>
          <w:szCs w:val="24"/>
        </w:rPr>
        <w:t xml:space="preserve">w sprawie użycia środków komunikacji elektronicznej w postępowaniu o udzielenie zamówienia publicznego oraz udostępniania i przechowywania dokumentów elektronicznych </w:t>
      </w:r>
      <w:r w:rsidRPr="00B52BDC">
        <w:rPr>
          <w:rFonts w:ascii="Times New Roman" w:hAnsi="Times New Roman" w:cs="Times New Roman"/>
          <w:sz w:val="24"/>
          <w:szCs w:val="24"/>
        </w:rPr>
        <w:t xml:space="preserve">oraz rozporządzeniu Ministra Rozwoju z dnia 26 lipca 2016 r. </w:t>
      </w:r>
      <w:r w:rsidRPr="00B52BDC">
        <w:rPr>
          <w:rFonts w:ascii="Times New Roman" w:hAnsi="Times New Roman" w:cs="Times New Roman"/>
          <w:i/>
          <w:iCs/>
          <w:sz w:val="24"/>
          <w:szCs w:val="24"/>
        </w:rPr>
        <w:t xml:space="preserve">w sprawie rodzajów dokumentów, jakich może żądać zamawiający od wykonawcy w postępowaniu o udzielenie zamówienia, </w:t>
      </w:r>
      <w:r w:rsidRPr="00B52BDC">
        <w:rPr>
          <w:rFonts w:ascii="Times New Roman" w:hAnsi="Times New Roman" w:cs="Times New Roman"/>
          <w:iCs/>
          <w:sz w:val="24"/>
          <w:szCs w:val="24"/>
        </w:rPr>
        <w:t xml:space="preserve">które stanowią w szczególności, że </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dokumenty lub oświadczenia, o których mowa w rozporządzeniu, składane są w oryginale w postaci dokumentu elektronicznego lub w elektronicznej kopii dokumentu lub oświadczenia poświadczonej za zgodność z oryginałem,</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D30A5E" w:rsidRPr="00B52BDC" w:rsidRDefault="00D30A5E" w:rsidP="007C751D">
      <w:pPr>
        <w:pStyle w:val="Akapitzlist"/>
        <w:numPr>
          <w:ilvl w:val="2"/>
          <w:numId w:val="41"/>
        </w:numPr>
        <w:tabs>
          <w:tab w:val="left" w:pos="993"/>
        </w:tabs>
        <w:suppressAutoHyphens/>
        <w:overflowPunct w:val="0"/>
        <w:autoSpaceDE w:val="0"/>
        <w:spacing w:after="0" w:line="240" w:lineRule="auto"/>
        <w:jc w:val="both"/>
        <w:textAlignment w:val="baseline"/>
        <w:rPr>
          <w:rFonts w:ascii="Times New Roman" w:eastAsia="Times New Roman" w:hAnsi="Times New Roman" w:cs="Times New Roman"/>
          <w:sz w:val="24"/>
          <w:szCs w:val="20"/>
          <w:lang w:eastAsia="ar-SA"/>
        </w:rPr>
      </w:pPr>
      <w:r w:rsidRPr="00B52BDC">
        <w:rPr>
          <w:rFonts w:ascii="Times New Roman" w:eastAsia="Times New Roman" w:hAnsi="Times New Roman" w:cs="Times New Roman"/>
          <w:sz w:val="24"/>
          <w:szCs w:val="20"/>
          <w:lang w:eastAsia="ar-SA"/>
        </w:rPr>
        <w:t>poświadczenie za zgodność z oryginałem elektronicznej kopii dokumentu lub oświadczenia,  o której mowa w pkt. 1 następuje przy użyciu kwalifikowanego podpisu elektronicznego.</w:t>
      </w:r>
    </w:p>
    <w:p w:rsidR="00D30A5E" w:rsidRPr="00B52BDC" w:rsidRDefault="00D30A5E" w:rsidP="00D30A5E">
      <w:pPr>
        <w:pStyle w:val="Akapitzlist"/>
        <w:numPr>
          <w:ilvl w:val="0"/>
          <w:numId w:val="17"/>
        </w:numPr>
        <w:autoSpaceDE w:val="0"/>
        <w:autoSpaceDN w:val="0"/>
        <w:adjustRightInd w:val="0"/>
        <w:spacing w:after="0" w:line="240" w:lineRule="auto"/>
        <w:ind w:left="426"/>
        <w:jc w:val="both"/>
        <w:rPr>
          <w:rFonts w:ascii="Times New Roman" w:hAnsi="Times New Roman" w:cs="Times New Roman"/>
          <w:sz w:val="24"/>
          <w:szCs w:val="24"/>
        </w:rPr>
      </w:pPr>
      <w:r w:rsidRPr="00B52BDC">
        <w:rPr>
          <w:rFonts w:ascii="Times New Roman" w:hAnsi="Times New Roman" w:cs="Times New Roman"/>
          <w:sz w:val="24"/>
          <w:szCs w:val="24"/>
        </w:rPr>
        <w:t xml:space="preserve">Dokumenty lub oświadczenia, o których mowa w rozporządzeniu sporządzone w języku obcym są składane wraz z tłumaczeniem na język polski. </w:t>
      </w:r>
    </w:p>
    <w:p w:rsidR="00D30A5E" w:rsidRPr="00B52BDC" w:rsidRDefault="00D30A5E" w:rsidP="00D30A5E">
      <w:pPr>
        <w:numPr>
          <w:ilvl w:val="0"/>
          <w:numId w:val="17"/>
        </w:numPr>
        <w:tabs>
          <w:tab w:val="left" w:pos="426"/>
          <w:tab w:val="left" w:pos="540"/>
          <w:tab w:val="left" w:pos="3261"/>
        </w:tabs>
        <w:suppressAutoHyphens/>
        <w:overflowPunct w:val="0"/>
        <w:autoSpaceDE w:val="0"/>
        <w:spacing w:after="0" w:line="250" w:lineRule="auto"/>
        <w:ind w:left="426"/>
        <w:jc w:val="both"/>
        <w:textAlignment w:val="baseline"/>
        <w:rPr>
          <w:rFonts w:ascii="Times New Roman" w:eastAsia="Times New Roman" w:hAnsi="Times New Roman"/>
          <w:sz w:val="24"/>
          <w:szCs w:val="24"/>
          <w:u w:val="single"/>
          <w:lang w:eastAsia="ar-SA"/>
        </w:rPr>
      </w:pPr>
      <w:r w:rsidRPr="00B52BDC">
        <w:rPr>
          <w:rFonts w:ascii="Times New Roman" w:eastAsia="Times New Roman" w:hAnsi="Times New Roman"/>
          <w:sz w:val="24"/>
          <w:szCs w:val="24"/>
          <w:lang w:eastAsia="ar-SA"/>
        </w:rPr>
        <w:t xml:space="preserve">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B52BDC">
        <w:rPr>
          <w:rFonts w:ascii="Times New Roman" w:eastAsia="Times New Roman" w:hAnsi="Times New Roman"/>
          <w:b/>
          <w:sz w:val="24"/>
          <w:szCs w:val="24"/>
          <w:lang w:eastAsia="ar-SA"/>
        </w:rPr>
        <w:t>oraz wykazał, załączając stosowne wyjaśnienia</w:t>
      </w:r>
      <w:r w:rsidRPr="00B52BDC">
        <w:rPr>
          <w:rFonts w:ascii="Times New Roman" w:eastAsia="Times New Roman" w:hAnsi="Times New Roman"/>
          <w:sz w:val="24"/>
          <w:szCs w:val="24"/>
          <w:lang w:eastAsia="ar-SA"/>
        </w:rPr>
        <w:t>, iż zastrzeżone informacje stanowią tajemnicę przedsiębiorstwa. Wykonawca nie może zastrzec informacji, o których mowa w art. 86 ust. 4 ustawy. Wszelkie informacje stanowiące tajemnicę przedsiębiorstwa w rozumieniu ustawy z dnia 16 kwietnia 1993 r. o zwalczaniu nieuczciwej konkurencji (</w:t>
      </w:r>
      <w:proofErr w:type="spellStart"/>
      <w:r w:rsidRPr="00B52BDC">
        <w:rPr>
          <w:rFonts w:ascii="Times New Roman" w:eastAsia="Times New Roman" w:hAnsi="Times New Roman"/>
          <w:sz w:val="24"/>
          <w:szCs w:val="24"/>
          <w:lang w:eastAsia="ar-SA"/>
        </w:rPr>
        <w:t>t.j</w:t>
      </w:r>
      <w:proofErr w:type="spellEnd"/>
      <w:r w:rsidRPr="00B52BDC">
        <w:rPr>
          <w:rFonts w:ascii="Times New Roman" w:eastAsia="Times New Roman" w:hAnsi="Times New Roman"/>
          <w:sz w:val="24"/>
          <w:szCs w:val="24"/>
          <w:lang w:eastAsia="ar-SA"/>
        </w:rPr>
        <w:t xml:space="preserve">. Dz. U. z 2019 r. poz. 1010), które wykonawca zamierza zastrzec jako tajemnicę przedsiębiorstwa, </w:t>
      </w:r>
      <w:r w:rsidRPr="00B52BDC">
        <w:rPr>
          <w:rFonts w:ascii="Times New Roman" w:eastAsia="Times New Roman" w:hAnsi="Times New Roman"/>
          <w:sz w:val="24"/>
          <w:szCs w:val="24"/>
          <w:u w:val="single"/>
          <w:lang w:eastAsia="ar-SA"/>
        </w:rPr>
        <w:t xml:space="preserve">winny być </w:t>
      </w:r>
      <w:r w:rsidRPr="00B52BDC">
        <w:rPr>
          <w:rFonts w:ascii="Times New Roman" w:hAnsi="Times New Roman"/>
          <w:sz w:val="24"/>
          <w:szCs w:val="24"/>
          <w:u w:val="single"/>
          <w:lang w:eastAsia="pl-PL"/>
        </w:rPr>
        <w:t xml:space="preserve">zamieszczone w odrębnym pliku  i </w:t>
      </w:r>
      <w:r w:rsidRPr="00B52BDC">
        <w:rPr>
          <w:rFonts w:ascii="Times New Roman" w:eastAsia="Times New Roman" w:hAnsi="Times New Roman"/>
          <w:sz w:val="24"/>
          <w:szCs w:val="24"/>
          <w:u w:val="single"/>
          <w:lang w:eastAsia="ar-SA"/>
        </w:rPr>
        <w:t xml:space="preserve">załączone w sposób określony </w:t>
      </w:r>
      <w:r w:rsidRPr="00B52BDC">
        <w:rPr>
          <w:rFonts w:ascii="Times New Roman" w:eastAsia="Times New Roman" w:hAnsi="Times New Roman"/>
          <w:i/>
          <w:sz w:val="24"/>
          <w:szCs w:val="24"/>
          <w:u w:val="single"/>
          <w:lang w:eastAsia="ar-SA"/>
        </w:rPr>
        <w:t>w „Instrukcji dla Wykonawców platformazakupowa.pl”.</w:t>
      </w:r>
    </w:p>
    <w:p w:rsidR="00D30A5E" w:rsidRDefault="00D30A5E"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26689F" w:rsidRPr="00B52BDC" w:rsidRDefault="0026689F" w:rsidP="00D30A5E">
      <w:pPr>
        <w:suppressAutoHyphens/>
        <w:overflowPunct w:val="0"/>
        <w:autoSpaceDE w:val="0"/>
        <w:spacing w:after="0" w:line="240" w:lineRule="auto"/>
        <w:jc w:val="both"/>
        <w:textAlignment w:val="baseline"/>
        <w:rPr>
          <w:rFonts w:ascii="Times New Roman" w:eastAsia="Times New Roman" w:hAnsi="Times New Roman"/>
          <w:b/>
          <w:sz w:val="24"/>
          <w:szCs w:val="24"/>
          <w:lang w:eastAsia="ar-SA"/>
        </w:rPr>
      </w:pPr>
    </w:p>
    <w:p w:rsidR="00B206A6" w:rsidRPr="00B52BDC" w:rsidRDefault="00D30A5E" w:rsidP="00D30A5E">
      <w:pPr>
        <w:tabs>
          <w:tab w:val="left" w:pos="720"/>
          <w:tab w:val="left" w:pos="1080"/>
          <w:tab w:val="left" w:pos="2700"/>
        </w:tabs>
        <w:suppressAutoHyphens/>
        <w:overflowPunct w:val="0"/>
        <w:autoSpaceDE w:val="0"/>
        <w:spacing w:after="0" w:line="240" w:lineRule="auto"/>
        <w:jc w:val="both"/>
        <w:textAlignment w:val="baseline"/>
        <w:rPr>
          <w:rFonts w:ascii="Times New Roman" w:eastAsia="Times New Roman" w:hAnsi="Times New Roman"/>
          <w:b/>
          <w:bCs/>
          <w:sz w:val="24"/>
          <w:szCs w:val="24"/>
          <w:lang w:eastAsia="ar-SA"/>
        </w:rPr>
      </w:pPr>
      <w:r w:rsidRPr="00B52BDC">
        <w:rPr>
          <w:rFonts w:ascii="Times New Roman" w:eastAsia="Times New Roman" w:hAnsi="Times New Roman"/>
          <w:b/>
          <w:bCs/>
          <w:sz w:val="24"/>
          <w:szCs w:val="24"/>
          <w:lang w:eastAsia="ar-SA"/>
        </w:rPr>
        <w:lastRenderedPageBreak/>
        <w:t>XII.  MIEJSCE, TERMIN ORAZ SPOSÓB  SKŁADANIA I OTWARCIA OFERT:</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Ofertę wraz z wymaganymi dokumentami  należy przekazać za pośrednictwem Platformy pod adresem:</w:t>
      </w:r>
      <w:r w:rsidR="00627DCA">
        <w:rPr>
          <w:rFonts w:ascii="Times New Roman" w:eastAsia="Times New Roman" w:hAnsi="Times New Roman"/>
          <w:sz w:val="24"/>
          <w:szCs w:val="24"/>
          <w:lang w:eastAsia="ar-SA"/>
        </w:rPr>
        <w:t xml:space="preserve"> </w:t>
      </w:r>
      <w:hyperlink r:id="rId27" w:history="1">
        <w:r w:rsidR="00627DCA" w:rsidRPr="007A1238">
          <w:rPr>
            <w:rStyle w:val="Hipercze"/>
            <w:rFonts w:ascii="Times New Roman" w:eastAsia="Times New Roman" w:hAnsi="Times New Roman"/>
            <w:sz w:val="24"/>
            <w:szCs w:val="24"/>
            <w:lang w:eastAsia="ar-SA"/>
          </w:rPr>
          <w:t>www.platformazakupowa.pl/kwp_bydgoszcz</w:t>
        </w:r>
      </w:hyperlink>
      <w:r w:rsidRPr="00B52BDC">
        <w:t xml:space="preserve"> </w:t>
      </w:r>
      <w:r w:rsidRPr="00B52BDC">
        <w:rPr>
          <w:rFonts w:ascii="Times New Roman" w:eastAsia="Times New Roman" w:hAnsi="Times New Roman"/>
          <w:b/>
          <w:sz w:val="24"/>
          <w:szCs w:val="24"/>
          <w:lang w:eastAsia="ar-SA"/>
        </w:rPr>
        <w:t>do dnia 1</w:t>
      </w:r>
      <w:r w:rsidR="00056FF0">
        <w:rPr>
          <w:rFonts w:ascii="Times New Roman" w:eastAsia="Times New Roman" w:hAnsi="Times New Roman"/>
          <w:b/>
          <w:sz w:val="24"/>
          <w:szCs w:val="24"/>
          <w:lang w:eastAsia="ar-SA"/>
        </w:rPr>
        <w:t>9</w:t>
      </w:r>
      <w:r w:rsidRPr="00B52BDC">
        <w:rPr>
          <w:rFonts w:ascii="Times New Roman" w:eastAsia="Times New Roman" w:hAnsi="Times New Roman"/>
          <w:b/>
          <w:sz w:val="24"/>
          <w:szCs w:val="24"/>
          <w:lang w:eastAsia="ar-SA"/>
        </w:rPr>
        <w:t>.</w:t>
      </w:r>
      <w:r w:rsidR="00056FF0">
        <w:rPr>
          <w:rFonts w:ascii="Times New Roman" w:eastAsia="Times New Roman" w:hAnsi="Times New Roman"/>
          <w:b/>
          <w:sz w:val="24"/>
          <w:szCs w:val="24"/>
          <w:lang w:eastAsia="ar-SA"/>
        </w:rPr>
        <w:t>1</w:t>
      </w:r>
      <w:r w:rsidRPr="00B52BDC">
        <w:rPr>
          <w:rFonts w:ascii="Times New Roman" w:eastAsia="Times New Roman" w:hAnsi="Times New Roman"/>
          <w:b/>
          <w:sz w:val="24"/>
          <w:szCs w:val="24"/>
          <w:lang w:eastAsia="ar-SA"/>
        </w:rPr>
        <w:t>0.2020r.</w:t>
      </w:r>
      <w:r w:rsidRPr="00B52BDC">
        <w:rPr>
          <w:rFonts w:ascii="Times New Roman" w:eastAsia="Times New Roman" w:hAnsi="Times New Roman"/>
          <w:b/>
          <w:sz w:val="24"/>
          <w:szCs w:val="24"/>
          <w:lang w:eastAsia="ar-SA"/>
        </w:rPr>
        <w:br/>
        <w:t xml:space="preserve"> do godz. 9:00.</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 xml:space="preserve">Sposób złożenia oferty opisany został w </w:t>
      </w:r>
      <w:r w:rsidRPr="00B52BDC">
        <w:rPr>
          <w:rFonts w:ascii="Times New Roman" w:eastAsia="Times New Roman" w:hAnsi="Times New Roman"/>
          <w:i/>
          <w:sz w:val="24"/>
          <w:szCs w:val="24"/>
          <w:lang w:eastAsia="ar-SA"/>
        </w:rPr>
        <w:t>„Instrukcji dla Wykonawców platformazakupowa.pl”.</w:t>
      </w:r>
      <w:r w:rsidRPr="00B52BDC">
        <w:rPr>
          <w:rFonts w:ascii="Times New Roman" w:hAnsi="Times New Roman"/>
          <w:sz w:val="24"/>
          <w:szCs w:val="24"/>
          <w:lang w:eastAsia="pl-PL"/>
        </w:rPr>
        <w:t xml:space="preserve"> Ofertę należy złożyć w oryginale.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 xml:space="preserve">Przed upływem terminu do składania ofert Wykonawca może zmienić lub wycofać ofertę w sposób określony </w:t>
      </w:r>
      <w:r w:rsidRPr="00B52BDC">
        <w:rPr>
          <w:rFonts w:ascii="Times New Roman" w:eastAsia="Times New Roman" w:hAnsi="Times New Roman"/>
          <w:i/>
          <w:sz w:val="24"/>
          <w:szCs w:val="24"/>
          <w:lang w:eastAsia="ar-SA"/>
        </w:rPr>
        <w:t>w „Instrukcji dla Wykonawców platformazakupowa.pl”.</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Wykonawca po upływie terminu do składania ofert nie może skutecznie dokonać zmiany ani wycofać złożonej oferty.</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O terminie złożenia oferty decyduje czas pełnego przeprocesowania transakcji na Platformie.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eastAsia="Times New Roman" w:hAnsi="Times New Roman"/>
          <w:sz w:val="24"/>
          <w:szCs w:val="24"/>
          <w:lang w:eastAsia="ar-SA"/>
        </w:rPr>
        <w:t xml:space="preserve">Otwarcie  ofert  nastąpi   w  dniu  </w:t>
      </w:r>
      <w:r w:rsidRPr="00B52BDC">
        <w:rPr>
          <w:rFonts w:ascii="Times New Roman" w:eastAsia="Times New Roman" w:hAnsi="Times New Roman"/>
          <w:b/>
          <w:sz w:val="24"/>
          <w:szCs w:val="24"/>
          <w:lang w:eastAsia="ar-SA"/>
        </w:rPr>
        <w:t>1</w:t>
      </w:r>
      <w:r w:rsidR="00056FF0">
        <w:rPr>
          <w:rFonts w:ascii="Times New Roman" w:eastAsia="Times New Roman" w:hAnsi="Times New Roman"/>
          <w:b/>
          <w:sz w:val="24"/>
          <w:szCs w:val="24"/>
          <w:lang w:eastAsia="ar-SA"/>
        </w:rPr>
        <w:t>9.10</w:t>
      </w:r>
      <w:r w:rsidRPr="00B52BDC">
        <w:rPr>
          <w:rFonts w:ascii="Times New Roman" w:eastAsia="Times New Roman" w:hAnsi="Times New Roman"/>
          <w:b/>
          <w:sz w:val="24"/>
          <w:szCs w:val="24"/>
          <w:lang w:eastAsia="ar-SA"/>
        </w:rPr>
        <w:t xml:space="preserve">.2020r. </w:t>
      </w:r>
      <w:r w:rsidRPr="00B52BDC">
        <w:rPr>
          <w:rFonts w:ascii="Times New Roman" w:eastAsia="Times New Roman" w:hAnsi="Times New Roman"/>
          <w:sz w:val="24"/>
          <w:szCs w:val="24"/>
          <w:lang w:eastAsia="ar-SA"/>
        </w:rPr>
        <w:t xml:space="preserve">o godz. </w:t>
      </w:r>
      <w:r w:rsidRPr="00B52BDC">
        <w:rPr>
          <w:rFonts w:ascii="Times New Roman" w:eastAsia="Times New Roman" w:hAnsi="Times New Roman"/>
          <w:b/>
          <w:sz w:val="24"/>
          <w:szCs w:val="24"/>
          <w:lang w:eastAsia="ar-SA"/>
        </w:rPr>
        <w:t>9:30</w:t>
      </w:r>
      <w:r w:rsidRPr="00B52BDC">
        <w:rPr>
          <w:rFonts w:ascii="Times New Roman" w:eastAsia="Times New Roman" w:hAnsi="Times New Roman"/>
          <w:sz w:val="24"/>
          <w:szCs w:val="24"/>
          <w:lang w:eastAsia="ar-SA"/>
        </w:rPr>
        <w:t xml:space="preserve"> za pośrednictwem Platformy. </w:t>
      </w:r>
      <w:r w:rsidRPr="00B52BDC">
        <w:rPr>
          <w:rFonts w:ascii="Times New Roman" w:hAnsi="Times New Roman"/>
          <w:sz w:val="24"/>
          <w:szCs w:val="24"/>
          <w:lang w:eastAsia="pl-PL"/>
        </w:rPr>
        <w:t xml:space="preserve">Otwarcie ofert następuje w siedzibie Zamawiającego w Sekcji Zamówień Publicznych i Funduszy Pomocowych. </w:t>
      </w:r>
      <w:r w:rsidRPr="00B52BDC">
        <w:rPr>
          <w:rFonts w:ascii="Times New Roman" w:eastAsia="Times New Roman" w:hAnsi="Times New Roman"/>
          <w:sz w:val="24"/>
          <w:szCs w:val="24"/>
          <w:lang w:eastAsia="ar-SA"/>
        </w:rPr>
        <w:t>Otwarcie ofert  jest jawne.</w:t>
      </w:r>
    </w:p>
    <w:p w:rsidR="00D30A5E" w:rsidRPr="00B52BDC" w:rsidRDefault="00D30A5E" w:rsidP="007C751D">
      <w:pPr>
        <w:widowControl w:val="0"/>
        <w:numPr>
          <w:ilvl w:val="1"/>
          <w:numId w:val="37"/>
        </w:numPr>
        <w:tabs>
          <w:tab w:val="num" w:pos="142"/>
          <w:tab w:val="left" w:pos="360"/>
          <w:tab w:val="left" w:pos="426"/>
          <w:tab w:val="num" w:pos="567"/>
          <w:tab w:val="left" w:pos="2340"/>
          <w:tab w:val="left" w:pos="2700"/>
        </w:tabs>
        <w:suppressAutoHyphens/>
        <w:overflowPunct w:val="0"/>
        <w:autoSpaceDE w:val="0"/>
        <w:spacing w:after="0" w:line="250" w:lineRule="auto"/>
        <w:ind w:left="426"/>
        <w:jc w:val="both"/>
        <w:textAlignment w:val="baseline"/>
        <w:rPr>
          <w:rFonts w:ascii="Times New Roman" w:eastAsia="Times New Roman" w:hAnsi="Times New Roman"/>
          <w:sz w:val="24"/>
          <w:szCs w:val="24"/>
          <w:lang w:eastAsia="ar-SA"/>
        </w:rPr>
      </w:pPr>
      <w:r w:rsidRPr="00B52BDC">
        <w:rPr>
          <w:rFonts w:ascii="Times New Roman" w:hAnsi="Times New Roman"/>
          <w:sz w:val="24"/>
          <w:szCs w:val="24"/>
          <w:lang w:eastAsia="pl-PL"/>
        </w:rPr>
        <w:t>Niezwłocznie po otwarciu ofert Zamawiający zamieści na stronie internetowej informację z otwarcia ofert.</w:t>
      </w:r>
    </w:p>
    <w:p w:rsidR="00D30A5E" w:rsidRPr="00716697" w:rsidRDefault="00D30A5E" w:rsidP="00D30A5E">
      <w:pPr>
        <w:pStyle w:val="Tekstpodstawowy22"/>
        <w:widowControl/>
        <w:tabs>
          <w:tab w:val="left" w:pos="720"/>
          <w:tab w:val="left" w:pos="1080"/>
        </w:tabs>
        <w:ind w:left="0"/>
        <w:jc w:val="both"/>
        <w:rPr>
          <w:rFonts w:ascii="Times New Roman" w:hAnsi="Times New Roman"/>
          <w:bCs/>
          <w:color w:val="FF0000"/>
        </w:rPr>
      </w:pPr>
    </w:p>
    <w:p w:rsidR="00B206A6" w:rsidRPr="00B52BDC" w:rsidRDefault="00D30A5E" w:rsidP="00D30A5E">
      <w:pPr>
        <w:pStyle w:val="Tekstpodstawowy22"/>
        <w:widowControl/>
        <w:tabs>
          <w:tab w:val="left" w:pos="360"/>
          <w:tab w:val="left" w:pos="720"/>
          <w:tab w:val="left" w:pos="2340"/>
        </w:tabs>
        <w:ind w:left="0"/>
        <w:jc w:val="both"/>
        <w:rPr>
          <w:rFonts w:ascii="Times New Roman" w:hAnsi="Times New Roman"/>
          <w:b/>
        </w:rPr>
      </w:pPr>
      <w:r w:rsidRPr="00B52BDC">
        <w:rPr>
          <w:rFonts w:ascii="Times New Roman" w:hAnsi="Times New Roman"/>
          <w:b/>
        </w:rPr>
        <w:t>XIII. OPIS SPOSOBU OBLICZENIA CENY</w:t>
      </w:r>
      <w:r w:rsidR="00B206A6">
        <w:rPr>
          <w:rFonts w:ascii="Times New Roman" w:hAnsi="Times New Roman"/>
          <w:b/>
        </w:rPr>
        <w:t>:</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B52BDC">
        <w:rPr>
          <w:rFonts w:ascii="Times New Roman" w:eastAsia="Times New Roman" w:hAnsi="Times New Roman" w:cs="Times New Roman"/>
          <w:kern w:val="1"/>
          <w:sz w:val="24"/>
          <w:szCs w:val="24"/>
          <w:lang w:eastAsia="zh-CN"/>
        </w:rPr>
        <w:t xml:space="preserve">1. Wykonawca oblicza łączną cenę ofertową brutto dla każdego zadania uwzględniając całkowity koszt wykonania zamówienia, a w szczególności koszt transportu, opłat podatkowych (podatek VAT, podatek akcyzowy), a także inne opłaty i daniny (w tym cło), koszty transportu związane z realizacją usług </w:t>
      </w:r>
      <w:proofErr w:type="spellStart"/>
      <w:r w:rsidRPr="00B52BDC">
        <w:rPr>
          <w:rFonts w:ascii="Times New Roman" w:eastAsia="Times New Roman" w:hAnsi="Times New Roman" w:cs="Times New Roman"/>
          <w:kern w:val="1"/>
          <w:sz w:val="24"/>
          <w:szCs w:val="24"/>
          <w:lang w:eastAsia="zh-CN"/>
        </w:rPr>
        <w:t>serwisowych-gwarancyjnych</w:t>
      </w:r>
      <w:proofErr w:type="spellEnd"/>
      <w:r w:rsidRPr="00B52BDC">
        <w:rPr>
          <w:rFonts w:ascii="Times New Roman" w:eastAsia="Times New Roman" w:hAnsi="Times New Roman" w:cs="Times New Roman"/>
          <w:kern w:val="1"/>
          <w:sz w:val="24"/>
          <w:szCs w:val="24"/>
          <w:lang w:eastAsia="zh-CN"/>
        </w:rPr>
        <w:t xml:space="preserve"> oraz inne elementy niezbędne do wykonania zamówienia zgodnie z opisem przedmiotu zamówienia i istotnymi warunkami umowy oraz wszelkie opusty i rabaty. </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B52BDC">
        <w:rPr>
          <w:rFonts w:ascii="Times New Roman" w:eastAsia="Times New Roman" w:hAnsi="Times New Roman" w:cs="Times New Roman"/>
          <w:sz w:val="24"/>
          <w:szCs w:val="24"/>
          <w:lang w:eastAsia="ar-SA"/>
        </w:rPr>
        <w:t>Dodatkowo w przypadku zaoferowania oprogramowania równoważnego w zadani</w:t>
      </w:r>
      <w:r w:rsidR="008C2AD0">
        <w:rPr>
          <w:rFonts w:ascii="Times New Roman" w:eastAsia="Times New Roman" w:hAnsi="Times New Roman" w:cs="Times New Roman"/>
          <w:sz w:val="24"/>
          <w:szCs w:val="24"/>
          <w:lang w:eastAsia="ar-SA"/>
        </w:rPr>
        <w:t>u</w:t>
      </w:r>
      <w:r w:rsidRPr="00B52BDC">
        <w:rPr>
          <w:rFonts w:ascii="Times New Roman" w:eastAsia="Times New Roman" w:hAnsi="Times New Roman" w:cs="Times New Roman"/>
          <w:sz w:val="24"/>
          <w:szCs w:val="24"/>
          <w:lang w:eastAsia="ar-SA"/>
        </w:rPr>
        <w:t xml:space="preserve"> nr 11</w:t>
      </w:r>
      <w:r w:rsidR="00196797">
        <w:rPr>
          <w:rFonts w:ascii="Times New Roman" w:eastAsia="Times New Roman" w:hAnsi="Times New Roman" w:cs="Times New Roman"/>
          <w:sz w:val="24"/>
          <w:szCs w:val="24"/>
          <w:lang w:eastAsia="ar-SA"/>
        </w:rPr>
        <w:t xml:space="preserve"> i w zadaniu nr 12</w:t>
      </w:r>
      <w:r w:rsidRPr="00B52BDC">
        <w:rPr>
          <w:rFonts w:ascii="Times New Roman" w:eastAsia="Times New Roman" w:hAnsi="Times New Roman" w:cs="Times New Roman"/>
          <w:sz w:val="24"/>
          <w:szCs w:val="24"/>
          <w:lang w:eastAsia="ar-SA"/>
        </w:rPr>
        <w:t xml:space="preserve"> Wykonawca musi wliczyć w cenę ofertową wszelkie koszty, jakie Zamawiający musi ponieść w związku ze zmianą oprogramowania, w tym koszty związane z zainstalowaniem oraz przeprowadzeniem szkolenia dla minimum dwóch pracowników Zamawiającego z obsługi danego oprogramowania.</w:t>
      </w:r>
    </w:p>
    <w:p w:rsidR="00D30A5E" w:rsidRPr="00B52BDC" w:rsidRDefault="00D30A5E" w:rsidP="00D30A5E">
      <w:pPr>
        <w:autoSpaceDE w:val="0"/>
        <w:autoSpaceDN w:val="0"/>
        <w:adjustRightInd w:val="0"/>
        <w:spacing w:after="0" w:line="240" w:lineRule="auto"/>
        <w:jc w:val="both"/>
        <w:rPr>
          <w:rFonts w:ascii="Times New Roman" w:eastAsia="Times New Roman" w:hAnsi="Times New Roman" w:cs="Times New Roman"/>
          <w:kern w:val="1"/>
          <w:sz w:val="24"/>
          <w:szCs w:val="24"/>
          <w:lang w:eastAsia="zh-CN"/>
        </w:rPr>
      </w:pPr>
      <w:r w:rsidRPr="00B52BDC">
        <w:rPr>
          <w:rFonts w:ascii="Times New Roman" w:hAnsi="Times New Roman" w:cs="Times New Roman"/>
          <w:sz w:val="24"/>
          <w:szCs w:val="24"/>
        </w:rPr>
        <w:t>2. Ceny brutto muszą by</w:t>
      </w:r>
      <w:r w:rsidRPr="00B52BDC">
        <w:rPr>
          <w:rFonts w:ascii="TimesNewRoman" w:eastAsia="TimesNewRoman" w:hAnsi="Times New Roman" w:cs="TimesNewRoman" w:hint="eastAsia"/>
          <w:sz w:val="24"/>
          <w:szCs w:val="24"/>
        </w:rPr>
        <w:t>ć</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wyliczone i podane w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gleniu do dwóch miejsc po przecinku (zasada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glenia: poni</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ej 5 nale</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y ko</w:t>
      </w:r>
      <w:r w:rsidRPr="00B52BDC">
        <w:rPr>
          <w:rFonts w:ascii="TimesNewRoman" w:eastAsia="TimesNewRoman" w:hAnsi="Times New Roman" w:cs="TimesNewRoman" w:hint="eastAsia"/>
          <w:sz w:val="24"/>
          <w:szCs w:val="24"/>
        </w:rPr>
        <w:t>ń</w:t>
      </w:r>
      <w:r w:rsidRPr="00B52BDC">
        <w:rPr>
          <w:rFonts w:ascii="Times New Roman" w:hAnsi="Times New Roman" w:cs="Times New Roman"/>
          <w:sz w:val="24"/>
          <w:szCs w:val="24"/>
        </w:rPr>
        <w:t>cówk</w:t>
      </w:r>
      <w:r w:rsidRPr="00B52BDC">
        <w:rPr>
          <w:rFonts w:ascii="TimesNewRoman" w:eastAsia="TimesNewRoman" w:hAnsi="Times New Roman" w:cs="TimesNewRoman" w:hint="eastAsia"/>
          <w:sz w:val="24"/>
          <w:szCs w:val="24"/>
        </w:rPr>
        <w:t>ę</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pomin</w:t>
      </w:r>
      <w:r w:rsidRPr="00B52BDC">
        <w:rPr>
          <w:rFonts w:ascii="TimesNewRoman" w:eastAsia="TimesNewRoman" w:hAnsi="Times New Roman" w:cs="TimesNewRoman" w:hint="eastAsia"/>
          <w:sz w:val="24"/>
          <w:szCs w:val="24"/>
        </w:rPr>
        <w:t>ąć</w:t>
      </w:r>
      <w:r w:rsidRPr="00B52BDC">
        <w:rPr>
          <w:rFonts w:ascii="Times New Roman" w:hAnsi="Times New Roman" w:cs="Times New Roman"/>
          <w:sz w:val="24"/>
          <w:szCs w:val="24"/>
        </w:rPr>
        <w:t>, powy</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ej i równe 5 nale</w:t>
      </w:r>
      <w:r w:rsidRPr="00B52BDC">
        <w:rPr>
          <w:rFonts w:ascii="TimesNewRoman" w:eastAsia="TimesNewRoman" w:hAnsi="Times New Roman" w:cs="TimesNewRoman" w:hint="eastAsia"/>
          <w:sz w:val="24"/>
          <w:szCs w:val="24"/>
        </w:rPr>
        <w:t>ż</w:t>
      </w:r>
      <w:r w:rsidRPr="00B52BDC">
        <w:rPr>
          <w:rFonts w:ascii="Times New Roman" w:hAnsi="Times New Roman" w:cs="Times New Roman"/>
          <w:sz w:val="24"/>
          <w:szCs w:val="24"/>
        </w:rPr>
        <w:t>y końcówkę zaokr</w:t>
      </w:r>
      <w:r w:rsidRPr="00B52BDC">
        <w:rPr>
          <w:rFonts w:ascii="TimesNewRoman" w:eastAsia="TimesNewRoman" w:hAnsi="Times New Roman" w:cs="TimesNewRoman" w:hint="eastAsia"/>
          <w:sz w:val="24"/>
          <w:szCs w:val="24"/>
        </w:rPr>
        <w:t>ą</w:t>
      </w:r>
      <w:r w:rsidRPr="00B52BDC">
        <w:rPr>
          <w:rFonts w:ascii="Times New Roman" w:hAnsi="Times New Roman" w:cs="Times New Roman"/>
          <w:sz w:val="24"/>
          <w:szCs w:val="24"/>
        </w:rPr>
        <w:t>gli</w:t>
      </w:r>
      <w:r w:rsidRPr="00B52BDC">
        <w:rPr>
          <w:rFonts w:ascii="TimesNewRoman" w:eastAsia="TimesNewRoman" w:hAnsi="Times New Roman" w:cs="TimesNewRoman" w:hint="eastAsia"/>
          <w:sz w:val="24"/>
          <w:szCs w:val="24"/>
        </w:rPr>
        <w:t>ć</w:t>
      </w:r>
      <w:r w:rsidRPr="00B52BDC">
        <w:rPr>
          <w:rFonts w:ascii="TimesNewRoman" w:eastAsia="TimesNewRoman" w:hAnsi="Times New Roman" w:cs="TimesNewRoman"/>
          <w:sz w:val="24"/>
          <w:szCs w:val="24"/>
        </w:rPr>
        <w:t xml:space="preserve"> </w:t>
      </w:r>
      <w:r w:rsidRPr="00B52BDC">
        <w:rPr>
          <w:rFonts w:ascii="Times New Roman" w:hAnsi="Times New Roman" w:cs="Times New Roman"/>
          <w:sz w:val="24"/>
          <w:szCs w:val="24"/>
        </w:rPr>
        <w:t>w gór</w:t>
      </w:r>
      <w:r w:rsidRPr="00B52BDC">
        <w:rPr>
          <w:rFonts w:ascii="TimesNewRoman" w:eastAsia="TimesNewRoman" w:hAnsi="Times New Roman" w:cs="TimesNewRoman" w:hint="eastAsia"/>
          <w:sz w:val="24"/>
          <w:szCs w:val="24"/>
        </w:rPr>
        <w:t>ę</w:t>
      </w:r>
      <w:r w:rsidRPr="00B52BDC">
        <w:rPr>
          <w:rFonts w:ascii="Times New Roman" w:hAnsi="Times New Roman" w:cs="Times New Roman"/>
          <w:sz w:val="24"/>
          <w:szCs w:val="24"/>
        </w:rPr>
        <w:t>).</w:t>
      </w:r>
      <w:r w:rsidRPr="00B52BDC">
        <w:rPr>
          <w:rFonts w:ascii="Times New Roman" w:eastAsia="Arial" w:hAnsi="Times New Roman" w:cs="Times New Roman"/>
          <w:kern w:val="1"/>
          <w:sz w:val="24"/>
          <w:szCs w:val="24"/>
          <w:lang w:eastAsia="zh-CN"/>
        </w:rPr>
        <w:t xml:space="preserve"> W innym przypadku Zamawiający zaokrągli w</w:t>
      </w:r>
      <w:r w:rsidRPr="00B52BDC">
        <w:rPr>
          <w:rFonts w:ascii="Times New Roman" w:hAnsi="Times New Roman" w:cs="Times New Roman"/>
          <w:bCs/>
          <w:sz w:val="24"/>
          <w:szCs w:val="24"/>
        </w:rPr>
        <w:t>szystkie obliczenia Wykonawcy zgodnie z wyżej wymienionymi zasadami arytmetyki.</w:t>
      </w:r>
    </w:p>
    <w:p w:rsidR="00D30A5E" w:rsidRPr="00B52BDC"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52BDC">
        <w:rPr>
          <w:rFonts w:ascii="Times New Roman" w:eastAsia="Times New Roman" w:hAnsi="Times New Roman" w:cs="Times New Roman"/>
          <w:kern w:val="1"/>
          <w:sz w:val="24"/>
          <w:szCs w:val="24"/>
          <w:lang w:eastAsia="zh-CN"/>
        </w:rPr>
        <w:t>3. Ceny należy podać w walucie polskiej, ponieważ w takiej walucie dokonywane będą rozliczenia pomiędzy Zamawiającym a Wykonawcą, którego oferta uznana zostanie za najkorzystniejszą.</w:t>
      </w:r>
    </w:p>
    <w:p w:rsidR="00D30A5E" w:rsidRPr="00196797" w:rsidRDefault="00D30A5E" w:rsidP="00D30A5E">
      <w:pPr>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196797">
        <w:rPr>
          <w:rFonts w:ascii="Times New Roman" w:eastAsia="Times New Roman" w:hAnsi="Times New Roman" w:cs="Times New Roman"/>
          <w:kern w:val="1"/>
          <w:sz w:val="24"/>
          <w:szCs w:val="20"/>
          <w:lang w:eastAsia="zh-CN"/>
        </w:rPr>
        <w:t xml:space="preserve">4. </w:t>
      </w:r>
      <w:r w:rsidRPr="00196797">
        <w:rPr>
          <w:rFonts w:ascii="Times-Roman" w:eastAsia="Times New Roman" w:hAnsi="Times-Roman" w:cs="Times-Roman"/>
          <w:kern w:val="1"/>
          <w:sz w:val="24"/>
          <w:szCs w:val="24"/>
          <w:lang w:eastAsia="zh-CN"/>
        </w:rPr>
        <w:t xml:space="preserve">Jeżeli w postępowaniu zostanie złożona </w:t>
      </w:r>
      <w:r w:rsidRPr="00196797">
        <w:rPr>
          <w:rFonts w:ascii="Times New Roman" w:eastAsia="Times New Roman" w:hAnsi="Times New Roman" w:cs="Times New Roman"/>
          <w:kern w:val="1"/>
          <w:sz w:val="24"/>
          <w:szCs w:val="24"/>
          <w:lang w:eastAsia="zh-CN"/>
        </w:rPr>
        <w:t xml:space="preserve">oferta, </w:t>
      </w:r>
      <w:r w:rsidRPr="00196797">
        <w:rPr>
          <w:rFonts w:ascii="Times New Roman" w:eastAsia="Times New Roman" w:hAnsi="Times New Roman" w:cs="Times New Roman"/>
          <w:kern w:val="1"/>
          <w:sz w:val="24"/>
          <w:szCs w:val="20"/>
          <w:lang w:eastAsia="zh-CN"/>
        </w:rPr>
        <w:t xml:space="preserve">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96797">
        <w:rPr>
          <w:rFonts w:ascii="Times New Roman" w:eastAsia="Times New Roman" w:hAnsi="Times New Roman" w:cs="Times New Roman"/>
          <w:kern w:val="1"/>
          <w:sz w:val="24"/>
          <w:szCs w:val="20"/>
          <w:u w:val="single"/>
          <w:lang w:eastAsia="zh-CN"/>
        </w:rPr>
        <w:t>Wykonawca, składając ofertę, informuje zamawiającego</w:t>
      </w:r>
      <w:r w:rsidRPr="00196797">
        <w:rPr>
          <w:rFonts w:ascii="Times New Roman" w:eastAsia="Times New Roman" w:hAnsi="Times New Roman" w:cs="Times New Roman"/>
          <w:kern w:val="1"/>
          <w:sz w:val="24"/>
          <w:szCs w:val="20"/>
          <w:lang w:eastAsia="zh-CN"/>
        </w:rPr>
        <w:t xml:space="preserve">, czy wybór oferty będzie prowadzić do powstania u zamawiającego obowiązku podatkowego, wskazując nazwę (rodzaj) towaru, których dostawa będzie prowadzić do jego powstania, oraz wskazując ich wartość bez kwoty podatku. </w:t>
      </w:r>
    </w:p>
    <w:p w:rsidR="00D30A5E" w:rsidRPr="00B52BDC" w:rsidRDefault="00D30A5E" w:rsidP="00D30A5E">
      <w:pPr>
        <w:pStyle w:val="Tekstpodstawowy22"/>
        <w:widowControl/>
        <w:tabs>
          <w:tab w:val="left" w:pos="360"/>
          <w:tab w:val="left" w:pos="720"/>
          <w:tab w:val="left" w:pos="2340"/>
        </w:tabs>
        <w:ind w:left="0"/>
        <w:jc w:val="both"/>
        <w:rPr>
          <w:rFonts w:ascii="Times New Roman" w:hAnsi="Times New Roman"/>
          <w:b/>
          <w:szCs w:val="24"/>
        </w:rPr>
      </w:pPr>
    </w:p>
    <w:p w:rsidR="00B206A6" w:rsidRPr="00B52BDC" w:rsidRDefault="00D30A5E" w:rsidP="00D30A5E">
      <w:pPr>
        <w:pStyle w:val="Tekstpodstawowy23"/>
        <w:widowControl/>
        <w:tabs>
          <w:tab w:val="left" w:pos="720"/>
          <w:tab w:val="left" w:pos="1080"/>
          <w:tab w:val="left" w:pos="2700"/>
        </w:tabs>
        <w:ind w:left="0"/>
        <w:jc w:val="both"/>
        <w:rPr>
          <w:rFonts w:ascii="Times New Roman" w:hAnsi="Times New Roman"/>
          <w:b/>
        </w:rPr>
      </w:pPr>
      <w:r w:rsidRPr="00B52BDC">
        <w:rPr>
          <w:rFonts w:ascii="Times New Roman" w:hAnsi="Times New Roman" w:cs="Times New Roman"/>
          <w:b/>
          <w:lang w:eastAsia="ar-SA"/>
        </w:rPr>
        <w:t xml:space="preserve">XIV. OPIS KRYTERIÓW, KTÓRYMI ZAMAWIAJĄCY BĘDZIE SIĘ KIEROWAŁ </w:t>
      </w:r>
      <w:r w:rsidRPr="00B52BDC">
        <w:rPr>
          <w:rFonts w:ascii="Times New Roman" w:hAnsi="Times New Roman"/>
          <w:b/>
        </w:rPr>
        <w:t>PRZY WYBORZE OFERTY  ORAZ  ICH  ZNACZENIE:</w:t>
      </w:r>
    </w:p>
    <w:p w:rsidR="00D30A5E" w:rsidRPr="00B52BDC"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sidRPr="00B52BDC">
        <w:rPr>
          <w:rFonts w:ascii="Times New Roman" w:eastAsia="Times New Roman" w:hAnsi="Times New Roman" w:cs="Times New Roman"/>
          <w:b/>
          <w:bCs/>
          <w:kern w:val="1"/>
          <w:sz w:val="24"/>
          <w:szCs w:val="24"/>
          <w:lang w:eastAsia="zh-CN"/>
        </w:rPr>
        <w:t>1.</w:t>
      </w:r>
      <w:r w:rsidRPr="00B52BDC">
        <w:rPr>
          <w:rFonts w:ascii="Times New Roman" w:eastAsia="Times New Roman" w:hAnsi="Times New Roman" w:cs="Times New Roman"/>
          <w:bCs/>
          <w:kern w:val="1"/>
          <w:sz w:val="24"/>
          <w:szCs w:val="24"/>
          <w:lang w:eastAsia="zh-CN"/>
        </w:rPr>
        <w:t>Przy wyborze  najkorzystniejszej oferty, w każdym zadaniu oddzielnie zamawiający kierował się będzie następującymi kryteriami i ich wagami:</w:t>
      </w:r>
    </w:p>
    <w:p w:rsidR="0026689F" w:rsidRDefault="0026689F"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p>
    <w:p w:rsidR="0026689F" w:rsidRDefault="0026689F"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p>
    <w:p w:rsidR="00D30A5E" w:rsidRPr="0094706B" w:rsidRDefault="00056FF0"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lastRenderedPageBreak/>
        <w:t>Zadanie nr 1</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  cena (C)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60%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 wydajność sprzętu (W)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 xml:space="preserve">waga – </w:t>
      </w:r>
      <w:r w:rsidR="0094706B" w:rsidRPr="0094706B">
        <w:rPr>
          <w:rFonts w:ascii="Times New Roman" w:eastAsia="Times New Roman" w:hAnsi="Times New Roman" w:cs="Times New Roman"/>
          <w:b/>
          <w:kern w:val="1"/>
          <w:sz w:val="24"/>
          <w:szCs w:val="20"/>
          <w:lang w:eastAsia="zh-CN"/>
        </w:rPr>
        <w:t xml:space="preserve"> </w:t>
      </w:r>
      <w:r w:rsidRPr="0094706B">
        <w:rPr>
          <w:rFonts w:ascii="Times New Roman" w:eastAsia="Times New Roman" w:hAnsi="Times New Roman" w:cs="Times New Roman"/>
          <w:b/>
          <w:kern w:val="1"/>
          <w:sz w:val="24"/>
          <w:szCs w:val="20"/>
          <w:lang w:eastAsia="zh-CN"/>
        </w:rPr>
        <w:t>7 %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III: warunki gwarancji (G)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20%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IV: termin realizacji naprawy gwarancyjnej (T)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13%</w:t>
      </w:r>
    </w:p>
    <w:p w:rsidR="00D30A5E" w:rsidRPr="0094706B" w:rsidRDefault="00056FF0"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Zadanie nr 2 i 3</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  cena (C)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60%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 zużycie energii elektrycznej (E)    </w:t>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7%</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III: warunki gwarancji (G)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20%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IV: termin realizacji naprawy gwarancyjnej (T)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13%</w:t>
      </w:r>
    </w:p>
    <w:p w:rsidR="00056FF0" w:rsidRDefault="0094706B" w:rsidP="0094706B">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u w:val="single"/>
          <w:lang w:eastAsia="zh-CN"/>
        </w:rPr>
      </w:pPr>
      <w:bookmarkStart w:id="7" w:name="_Hlk38981127"/>
      <w:r w:rsidRPr="0094706B">
        <w:rPr>
          <w:rFonts w:ascii="Times New Roman" w:eastAsia="Times New Roman" w:hAnsi="Times New Roman" w:cs="Times New Roman"/>
          <w:b/>
          <w:kern w:val="1"/>
          <w:sz w:val="24"/>
          <w:szCs w:val="20"/>
          <w:u w:val="single"/>
          <w:lang w:eastAsia="zh-CN"/>
        </w:rPr>
        <w:t>Zadanie nr</w:t>
      </w:r>
      <w:r w:rsidR="00056FF0">
        <w:rPr>
          <w:rFonts w:ascii="Times New Roman" w:eastAsia="Times New Roman" w:hAnsi="Times New Roman" w:cs="Times New Roman"/>
          <w:b/>
          <w:kern w:val="1"/>
          <w:sz w:val="24"/>
          <w:szCs w:val="20"/>
          <w:u w:val="single"/>
          <w:lang w:eastAsia="zh-CN"/>
        </w:rPr>
        <w:t xml:space="preserve"> 4</w:t>
      </w:r>
      <w:r w:rsidRPr="0094706B">
        <w:rPr>
          <w:rFonts w:ascii="Times New Roman" w:eastAsia="Times New Roman" w:hAnsi="Times New Roman" w:cs="Times New Roman"/>
          <w:b/>
          <w:kern w:val="1"/>
          <w:sz w:val="24"/>
          <w:szCs w:val="20"/>
          <w:u w:val="single"/>
          <w:lang w:eastAsia="zh-CN"/>
        </w:rPr>
        <w:t xml:space="preserve"> </w:t>
      </w:r>
    </w:p>
    <w:p w:rsidR="0094706B" w:rsidRPr="0094706B" w:rsidRDefault="0094706B" w:rsidP="0094706B">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Kryterium I:  cena (C)                                             </w:t>
      </w:r>
      <w:r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ab/>
      </w:r>
      <w:r w:rsidR="00056FF0">
        <w:rPr>
          <w:rFonts w:ascii="Times New Roman" w:eastAsia="Times New Roman" w:hAnsi="Times New Roman" w:cs="Times New Roman"/>
          <w:b/>
          <w:kern w:val="1"/>
          <w:sz w:val="24"/>
          <w:szCs w:val="20"/>
          <w:lang w:eastAsia="zh-CN"/>
        </w:rPr>
        <w:t>waga – 10</w:t>
      </w:r>
      <w:r w:rsidRPr="0094706B">
        <w:rPr>
          <w:rFonts w:ascii="Times New Roman" w:eastAsia="Times New Roman" w:hAnsi="Times New Roman" w:cs="Times New Roman"/>
          <w:b/>
          <w:kern w:val="1"/>
          <w:sz w:val="24"/>
          <w:szCs w:val="20"/>
          <w:lang w:eastAsia="zh-CN"/>
        </w:rPr>
        <w:t>0%</w:t>
      </w:r>
    </w:p>
    <w:bookmarkEnd w:id="7"/>
    <w:p w:rsidR="00D30A5E" w:rsidRPr="002A1800" w:rsidRDefault="00D30A5E" w:rsidP="00D30A5E">
      <w:pPr>
        <w:widowControl w:val="0"/>
        <w:tabs>
          <w:tab w:val="left" w:pos="0"/>
          <w:tab w:val="left" w:pos="567"/>
          <w:tab w:val="left" w:pos="900"/>
          <w:tab w:val="left" w:pos="1260"/>
        </w:tabs>
        <w:suppressAutoHyphens/>
        <w:overflowPunct w:val="0"/>
        <w:autoSpaceDE w:val="0"/>
        <w:spacing w:after="0" w:line="240" w:lineRule="auto"/>
        <w:ind w:left="360"/>
        <w:jc w:val="both"/>
        <w:textAlignment w:val="baseline"/>
        <w:rPr>
          <w:rFonts w:ascii="Times New Roman" w:eastAsia="Times New Roman" w:hAnsi="Times New Roman" w:cs="Times New Roman"/>
          <w:b/>
          <w:color w:val="FF0000"/>
          <w:kern w:val="1"/>
          <w:sz w:val="12"/>
          <w:szCs w:val="12"/>
          <w:lang w:eastAsia="zh-CN"/>
        </w:rPr>
      </w:pPr>
    </w:p>
    <w:p w:rsidR="00D30A5E" w:rsidRPr="0094706B" w:rsidRDefault="0094706B"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kern w:val="1"/>
          <w:sz w:val="24"/>
          <w:szCs w:val="20"/>
          <w:lang w:eastAsia="zh-CN"/>
        </w:rPr>
        <w:t xml:space="preserve">     </w:t>
      </w:r>
      <w:r>
        <w:rPr>
          <w:rFonts w:ascii="Times New Roman" w:eastAsia="Times New Roman" w:hAnsi="Times New Roman" w:cs="Times New Roman"/>
          <w:b/>
          <w:kern w:val="1"/>
          <w:sz w:val="24"/>
          <w:szCs w:val="20"/>
          <w:lang w:eastAsia="zh-CN"/>
        </w:rPr>
        <w:t xml:space="preserve"> </w:t>
      </w:r>
      <w:r w:rsidR="00056FF0">
        <w:rPr>
          <w:rFonts w:ascii="Times New Roman" w:eastAsia="Times New Roman" w:hAnsi="Times New Roman" w:cs="Times New Roman"/>
          <w:b/>
          <w:kern w:val="1"/>
          <w:sz w:val="24"/>
          <w:szCs w:val="20"/>
          <w:u w:val="single"/>
          <w:lang w:eastAsia="zh-CN"/>
        </w:rPr>
        <w:t>Zadanie nr 5</w:t>
      </w:r>
    </w:p>
    <w:p w:rsidR="00D30A5E" w:rsidRPr="0094706B" w:rsidRDefault="00D30A5E" w:rsidP="00D30A5E">
      <w:pPr>
        <w:widowControl w:val="0"/>
        <w:tabs>
          <w:tab w:val="left" w:pos="426"/>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      Kryterium I:  cena (C)                                </w:t>
      </w:r>
      <w:r w:rsidR="0026689F">
        <w:rPr>
          <w:rFonts w:ascii="Times New Roman" w:eastAsia="Times New Roman" w:hAnsi="Times New Roman" w:cs="Times New Roman"/>
          <w:b/>
          <w:kern w:val="1"/>
          <w:sz w:val="24"/>
          <w:szCs w:val="20"/>
          <w:lang w:eastAsia="zh-CN"/>
        </w:rPr>
        <w:t xml:space="preserve">                             </w:t>
      </w:r>
      <w:r w:rsidRPr="0094706B">
        <w:rPr>
          <w:rFonts w:ascii="Times New Roman" w:eastAsia="Times New Roman" w:hAnsi="Times New Roman" w:cs="Times New Roman"/>
          <w:b/>
          <w:kern w:val="1"/>
          <w:sz w:val="24"/>
          <w:szCs w:val="20"/>
          <w:lang w:eastAsia="zh-CN"/>
        </w:rPr>
        <w:t xml:space="preserve">  </w:t>
      </w:r>
      <w:r w:rsidR="0094706B" w:rsidRPr="0094706B">
        <w:rPr>
          <w:rFonts w:ascii="Times New Roman" w:eastAsia="Times New Roman" w:hAnsi="Times New Roman" w:cs="Times New Roman"/>
          <w:b/>
          <w:kern w:val="1"/>
          <w:sz w:val="24"/>
          <w:szCs w:val="20"/>
          <w:lang w:eastAsia="zh-CN"/>
        </w:rPr>
        <w:tab/>
      </w:r>
      <w:r w:rsidRPr="0094706B">
        <w:rPr>
          <w:rFonts w:ascii="Times New Roman" w:eastAsia="Times New Roman" w:hAnsi="Times New Roman" w:cs="Times New Roman"/>
          <w:b/>
          <w:kern w:val="1"/>
          <w:sz w:val="24"/>
          <w:szCs w:val="20"/>
          <w:lang w:eastAsia="zh-CN"/>
        </w:rPr>
        <w:t>waga – 95%</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lang w:eastAsia="zh-CN"/>
        </w:rPr>
      </w:pPr>
      <w:r w:rsidRPr="0094706B">
        <w:rPr>
          <w:rFonts w:ascii="Times New Roman" w:eastAsia="Times New Roman" w:hAnsi="Times New Roman" w:cs="Times New Roman"/>
          <w:b/>
          <w:kern w:val="1"/>
          <w:sz w:val="24"/>
          <w:szCs w:val="20"/>
          <w:lang w:eastAsia="zh-CN"/>
        </w:rPr>
        <w:t xml:space="preserve">      Kryterium II:  pomoc techniczna (PT)       </w:t>
      </w:r>
      <w:r w:rsidR="0094706B" w:rsidRPr="0094706B">
        <w:rPr>
          <w:rFonts w:ascii="Times New Roman" w:eastAsia="Times New Roman" w:hAnsi="Times New Roman" w:cs="Times New Roman"/>
          <w:b/>
          <w:kern w:val="1"/>
          <w:sz w:val="24"/>
          <w:szCs w:val="20"/>
          <w:lang w:eastAsia="zh-CN"/>
        </w:rPr>
        <w:tab/>
      </w:r>
      <w:r w:rsidR="0026689F">
        <w:rPr>
          <w:rFonts w:ascii="Times New Roman" w:eastAsia="Times New Roman" w:hAnsi="Times New Roman" w:cs="Times New Roman"/>
          <w:b/>
          <w:kern w:val="1"/>
          <w:sz w:val="24"/>
          <w:szCs w:val="20"/>
          <w:lang w:eastAsia="zh-CN"/>
        </w:rPr>
        <w:t xml:space="preserve">                                    </w:t>
      </w:r>
      <w:r w:rsidRPr="0094706B">
        <w:rPr>
          <w:rFonts w:ascii="Times New Roman" w:eastAsia="Times New Roman" w:hAnsi="Times New Roman" w:cs="Times New Roman"/>
          <w:b/>
          <w:kern w:val="1"/>
          <w:sz w:val="24"/>
          <w:szCs w:val="20"/>
          <w:lang w:eastAsia="zh-CN"/>
        </w:rPr>
        <w:t>waga – 5%</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u w:val="single"/>
          <w:lang w:eastAsia="zh-CN"/>
        </w:rPr>
      </w:pPr>
    </w:p>
    <w:p w:rsidR="0094706B" w:rsidRPr="0094706B" w:rsidRDefault="0094706B"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u w:val="single"/>
          <w:lang w:eastAsia="zh-CN"/>
        </w:rPr>
      </w:pPr>
    </w:p>
    <w:p w:rsidR="0094706B" w:rsidRPr="00716697" w:rsidRDefault="0094706B"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6"/>
          <w:szCs w:val="16"/>
          <w:u w:val="single"/>
          <w:lang w:eastAsia="zh-CN"/>
        </w:rPr>
      </w:pPr>
    </w:p>
    <w:p w:rsidR="0094706B" w:rsidRPr="0094706B" w:rsidRDefault="00D30A5E" w:rsidP="0094706B">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kern w:val="1"/>
          <w:sz w:val="24"/>
          <w:szCs w:val="20"/>
          <w:u w:val="single"/>
          <w:lang w:eastAsia="zh-CN"/>
        </w:rPr>
        <w:t xml:space="preserve">2. Zadanie nr </w:t>
      </w:r>
      <w:r w:rsidR="00056FF0">
        <w:rPr>
          <w:rFonts w:ascii="Times New Roman" w:eastAsia="Times New Roman" w:hAnsi="Times New Roman" w:cs="Times New Roman"/>
          <w:b/>
          <w:kern w:val="1"/>
          <w:sz w:val="24"/>
          <w:szCs w:val="20"/>
          <w:u w:val="single"/>
          <w:lang w:eastAsia="zh-CN"/>
        </w:rPr>
        <w:t>1</w:t>
      </w:r>
    </w:p>
    <w:p w:rsidR="0026689F" w:rsidRDefault="0026689F"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94706B">
        <w:rPr>
          <w:rFonts w:ascii="Times New Roman" w:eastAsia="Times New Roman" w:hAnsi="Times New Roman" w:cs="Times New Roman"/>
          <w:b/>
          <w:kern w:val="1"/>
          <w:sz w:val="24"/>
          <w:szCs w:val="24"/>
          <w:lang w:eastAsia="pl-PL"/>
        </w:rPr>
        <w:t>1) KRYTERIUM I – cena (C)</w:t>
      </w:r>
      <w:r w:rsidR="00BB4562">
        <w:rPr>
          <w:rFonts w:ascii="Times New Roman" w:eastAsia="Times New Roman" w:hAnsi="Times New Roman" w:cs="Times New Roman"/>
          <w:b/>
          <w:kern w:val="1"/>
          <w:sz w:val="24"/>
          <w:szCs w:val="24"/>
          <w:lang w:eastAsia="pl-PL"/>
        </w:rPr>
        <w:t xml:space="preserve"> </w:t>
      </w:r>
      <w:r w:rsidRPr="0094706B">
        <w:rPr>
          <w:rFonts w:ascii="Times New Roman" w:eastAsia="Times New Roman" w:hAnsi="Times New Roman" w:cs="Times New Roman"/>
          <w:b/>
          <w:kern w:val="1"/>
          <w:sz w:val="24"/>
          <w:szCs w:val="24"/>
          <w:lang w:eastAsia="pl-PL"/>
        </w:rPr>
        <w:t>waga – 60%</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94706B">
        <w:rPr>
          <w:rFonts w:ascii="Times New Roman" w:eastAsia="Times New Roman" w:hAnsi="Times New Roman" w:cs="Times New Roman"/>
          <w:bCs/>
          <w:kern w:val="1"/>
          <w:sz w:val="24"/>
          <w:szCs w:val="24"/>
          <w:lang w:eastAsia="zh-CN"/>
        </w:rPr>
        <w:t xml:space="preserve">Do porównania ofert będzie brana pod uwagę </w:t>
      </w:r>
      <w:r w:rsidRPr="0094706B">
        <w:rPr>
          <w:rFonts w:ascii="Times New Roman" w:eastAsia="Times New Roman" w:hAnsi="Times New Roman" w:cs="Times New Roman"/>
          <w:kern w:val="1"/>
          <w:sz w:val="24"/>
          <w:szCs w:val="20"/>
          <w:lang w:eastAsia="zh-CN"/>
        </w:rPr>
        <w:t xml:space="preserve">wartość ogółem brutto oferty. </w:t>
      </w:r>
      <w:r w:rsidRPr="0094706B">
        <w:rPr>
          <w:rFonts w:ascii="Times New Roman" w:eastAsia="Times New Roman" w:hAnsi="Times New Roman" w:cs="Times New Roman"/>
          <w:iCs/>
          <w:sz w:val="24"/>
          <w:szCs w:val="24"/>
          <w:lang w:eastAsia="pl-PL"/>
        </w:rPr>
        <w:t>Punkty przyznawane będą wg wzoru:</w:t>
      </w:r>
    </w:p>
    <w:p w:rsidR="00627DCA" w:rsidRPr="0094706B" w:rsidRDefault="00627DCA"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94706B"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najniższa cena ofertowa z przedłożonych ofert</w:t>
      </w:r>
    </w:p>
    <w:p w:rsidR="00D30A5E" w:rsidRPr="0094706B"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 =  ------------------------------------------------------------------ x 60</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cena oferty badanej</w:t>
      </w:r>
    </w:p>
    <w:p w:rsidR="00BB4562" w:rsidRPr="0094706B" w:rsidRDefault="00BB4562"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7166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94706B">
        <w:rPr>
          <w:rFonts w:ascii="Times New Roman" w:eastAsia="Times New Roman" w:hAnsi="Times New Roman" w:cs="Times New Roman"/>
          <w:b/>
          <w:kern w:val="1"/>
          <w:sz w:val="24"/>
          <w:szCs w:val="24"/>
          <w:lang w:eastAsia="pl-PL"/>
        </w:rPr>
        <w:t>2) KRYTERIUM II – wydajność sprzętu (W) waga – 7%</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iCs/>
          <w:kern w:val="1"/>
          <w:sz w:val="24"/>
          <w:szCs w:val="24"/>
          <w:lang w:eastAsia="zh-CN"/>
        </w:rPr>
      </w:pPr>
      <w:r w:rsidRPr="0094706B">
        <w:rPr>
          <w:rFonts w:ascii="Times New Roman" w:eastAsia="Times New Roman" w:hAnsi="Times New Roman" w:cs="Times New Roman"/>
          <w:bCs/>
          <w:kern w:val="1"/>
          <w:sz w:val="24"/>
          <w:szCs w:val="24"/>
          <w:lang w:eastAsia="zh-CN"/>
        </w:rPr>
        <w:t xml:space="preserve">Do porównania ofert będzie brana pod uwagę </w:t>
      </w:r>
      <w:r w:rsidRPr="0094706B">
        <w:rPr>
          <w:rFonts w:ascii="Times New Roman" w:eastAsia="Times New Roman" w:hAnsi="Times New Roman" w:cs="Times New Roman"/>
          <w:bCs/>
          <w:iCs/>
          <w:kern w:val="1"/>
          <w:sz w:val="24"/>
          <w:szCs w:val="24"/>
          <w:lang w:eastAsia="zh-CN"/>
        </w:rPr>
        <w:t xml:space="preserve">wydajność punktowa sprzętu uzyskana w teście </w:t>
      </w:r>
      <w:proofErr w:type="spellStart"/>
      <w:r w:rsidRPr="0094706B">
        <w:rPr>
          <w:rFonts w:ascii="Times New Roman" w:eastAsia="Times New Roman" w:hAnsi="Times New Roman" w:cs="Times New Roman"/>
          <w:bCs/>
          <w:iCs/>
          <w:kern w:val="1"/>
          <w:sz w:val="24"/>
          <w:szCs w:val="24"/>
          <w:lang w:eastAsia="zh-CN"/>
        </w:rPr>
        <w:t>PassMark</w:t>
      </w:r>
      <w:proofErr w:type="spellEnd"/>
      <w:r w:rsidRPr="0094706B">
        <w:rPr>
          <w:rFonts w:ascii="Times New Roman" w:eastAsia="Times New Roman" w:hAnsi="Times New Roman" w:cs="Times New Roman"/>
          <w:bCs/>
          <w:iCs/>
          <w:kern w:val="1"/>
          <w:sz w:val="24"/>
          <w:szCs w:val="24"/>
          <w:lang w:eastAsia="zh-CN"/>
        </w:rPr>
        <w:t xml:space="preserve"> </w:t>
      </w:r>
      <w:proofErr w:type="spellStart"/>
      <w:r w:rsidRPr="0094706B">
        <w:rPr>
          <w:rFonts w:ascii="Times New Roman" w:eastAsia="Times New Roman" w:hAnsi="Times New Roman" w:cs="Times New Roman"/>
          <w:bCs/>
          <w:iCs/>
          <w:kern w:val="1"/>
          <w:sz w:val="24"/>
          <w:szCs w:val="24"/>
          <w:lang w:eastAsia="zh-CN"/>
        </w:rPr>
        <w:t>Average</w:t>
      </w:r>
      <w:proofErr w:type="spellEnd"/>
      <w:r w:rsidRPr="0094706B">
        <w:rPr>
          <w:rFonts w:ascii="Times New Roman" w:eastAsia="Times New Roman" w:hAnsi="Times New Roman" w:cs="Times New Roman"/>
          <w:bCs/>
          <w:iCs/>
          <w:kern w:val="1"/>
          <w:sz w:val="24"/>
          <w:szCs w:val="24"/>
          <w:lang w:eastAsia="zh-CN"/>
        </w:rPr>
        <w:t xml:space="preserve"> CPU Mark w okresie  </w:t>
      </w:r>
      <w:r w:rsidRPr="0094706B">
        <w:rPr>
          <w:rFonts w:ascii="Times New Roman" w:eastAsia="Times New Roman" w:hAnsi="Times New Roman"/>
          <w:sz w:val="24"/>
          <w:szCs w:val="24"/>
          <w:lang w:eastAsia="ar-SA"/>
        </w:rPr>
        <w:t>od dnia publikacji ogłoszenia do dnia otwarcia ofert.</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94706B">
        <w:rPr>
          <w:rFonts w:ascii="Times New Roman" w:eastAsia="Times New Roman" w:hAnsi="Times New Roman" w:cs="Times New Roman"/>
          <w:iCs/>
          <w:sz w:val="24"/>
          <w:szCs w:val="24"/>
          <w:lang w:eastAsia="pl-PL"/>
        </w:rPr>
        <w:t xml:space="preserve"> Punkty przyznawane będą wg wzoru:</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p>
    <w:p w:rsidR="00D30A5E" w:rsidRPr="0094706B" w:rsidRDefault="00D30A5E" w:rsidP="00D30A5E">
      <w:pPr>
        <w:shd w:val="clear" w:color="auto" w:fill="FFFFFF"/>
        <w:tabs>
          <w:tab w:val="left" w:leader="hyphen" w:pos="5304"/>
        </w:tabs>
        <w:spacing w:after="0" w:line="240" w:lineRule="auto"/>
        <w:ind w:left="644" w:right="2551"/>
        <w:rPr>
          <w:rFonts w:ascii="Times New Roman" w:eastAsia="Times New Roman" w:hAnsi="Times New Roman" w:cs="Times New Roman"/>
          <w:sz w:val="20"/>
          <w:szCs w:val="20"/>
          <w:lang w:eastAsia="pl-PL"/>
        </w:rPr>
      </w:pPr>
      <w:r w:rsidRPr="0094706B">
        <w:rPr>
          <w:rFonts w:ascii="Times New Roman" w:eastAsia="Times New Roman" w:hAnsi="Times New Roman" w:cs="Times New Roman"/>
          <w:sz w:val="20"/>
          <w:szCs w:val="20"/>
          <w:lang w:eastAsia="pl-PL"/>
        </w:rPr>
        <w:t xml:space="preserve">                                wydajność w testach oferowanego </w:t>
      </w:r>
    </w:p>
    <w:p w:rsidR="00D30A5E" w:rsidRPr="0094706B" w:rsidRDefault="00D30A5E" w:rsidP="00D30A5E">
      <w:pPr>
        <w:shd w:val="clear" w:color="auto" w:fill="FFFFFF"/>
        <w:tabs>
          <w:tab w:val="left" w:leader="hyphen" w:pos="5304"/>
        </w:tabs>
        <w:spacing w:after="0" w:line="240" w:lineRule="auto"/>
        <w:ind w:left="644" w:right="2551"/>
        <w:rPr>
          <w:rFonts w:ascii="Times New Roman" w:eastAsia="Times New Roman" w:hAnsi="Times New Roman" w:cs="Times New Roman"/>
          <w:sz w:val="20"/>
          <w:szCs w:val="20"/>
          <w:lang w:eastAsia="pl-PL"/>
        </w:rPr>
      </w:pPr>
      <w:r w:rsidRPr="0094706B">
        <w:rPr>
          <w:rFonts w:ascii="Times New Roman" w:eastAsia="Times New Roman" w:hAnsi="Times New Roman" w:cs="Times New Roman"/>
          <w:sz w:val="20"/>
          <w:szCs w:val="20"/>
          <w:lang w:eastAsia="pl-PL"/>
        </w:rPr>
        <w:t xml:space="preserve">                                   sprzętu w ofercie badanej</w:t>
      </w:r>
      <w:r w:rsidRPr="0094706B">
        <w:rPr>
          <w:rFonts w:ascii="Times New Roman" w:eastAsia="Times New Roman" w:hAnsi="Times New Roman" w:cs="Times New Roman"/>
          <w:sz w:val="20"/>
          <w:szCs w:val="20"/>
          <w:lang w:eastAsia="pl-PL"/>
        </w:rPr>
        <w:br/>
      </w:r>
      <w:r w:rsidRPr="0094706B">
        <w:rPr>
          <w:rFonts w:ascii="Times New Roman" w:eastAsia="Times New Roman" w:hAnsi="Times New Roman" w:cs="Times New Roman"/>
          <w:iCs/>
          <w:sz w:val="20"/>
          <w:szCs w:val="20"/>
          <w:lang w:eastAsia="pl-PL"/>
        </w:rPr>
        <w:t xml:space="preserve"> Wydajność</w:t>
      </w:r>
      <w:r w:rsidRPr="0094706B">
        <w:rPr>
          <w:rFonts w:ascii="Times New Roman" w:eastAsia="Times New Roman" w:hAnsi="Times New Roman" w:cs="Times New Roman"/>
          <w:sz w:val="20"/>
          <w:szCs w:val="20"/>
          <w:lang w:eastAsia="pl-PL"/>
        </w:rPr>
        <w:t xml:space="preserve"> (W) =</w:t>
      </w:r>
      <w:r w:rsidRPr="0094706B">
        <w:rPr>
          <w:rFonts w:ascii="Times New Roman" w:eastAsia="Times New Roman" w:hAnsi="Times New Roman" w:cs="Times New Roman"/>
          <w:sz w:val="20"/>
          <w:szCs w:val="20"/>
          <w:lang w:eastAsia="pl-PL"/>
        </w:rPr>
        <w:tab/>
        <w:t>--------- x 7</w:t>
      </w:r>
      <w:r w:rsidRPr="0094706B">
        <w:rPr>
          <w:rFonts w:ascii="Times New Roman" w:eastAsia="Times New Roman" w:hAnsi="Times New Roman" w:cs="Times New Roman"/>
          <w:spacing w:val="-3"/>
          <w:sz w:val="20"/>
          <w:szCs w:val="20"/>
          <w:lang w:eastAsia="pl-PL"/>
        </w:rPr>
        <w:t xml:space="preserve"> pkt</w:t>
      </w:r>
    </w:p>
    <w:p w:rsidR="00D30A5E" w:rsidRPr="0094706B" w:rsidRDefault="00D30A5E" w:rsidP="00D30A5E">
      <w:pPr>
        <w:shd w:val="clear" w:color="auto" w:fill="FFFFFF"/>
        <w:spacing w:after="0" w:line="240" w:lineRule="auto"/>
        <w:rPr>
          <w:rFonts w:ascii="Times New Roman" w:eastAsia="Times New Roman" w:hAnsi="Times New Roman" w:cs="Times New Roman"/>
          <w:spacing w:val="-2"/>
          <w:sz w:val="20"/>
          <w:szCs w:val="20"/>
          <w:lang w:eastAsia="pl-PL"/>
        </w:rPr>
      </w:pPr>
      <w:r w:rsidRPr="0094706B">
        <w:rPr>
          <w:rFonts w:ascii="Times New Roman" w:eastAsia="Times New Roman" w:hAnsi="Times New Roman" w:cs="Times New Roman"/>
          <w:spacing w:val="-2"/>
          <w:sz w:val="20"/>
          <w:szCs w:val="20"/>
          <w:lang w:eastAsia="pl-PL"/>
        </w:rPr>
        <w:t xml:space="preserve">                                              największa wydajność </w:t>
      </w:r>
    </w:p>
    <w:p w:rsidR="00D30A5E" w:rsidRPr="0094706B" w:rsidRDefault="00D30A5E" w:rsidP="00D30A5E">
      <w:pPr>
        <w:shd w:val="clear" w:color="auto" w:fill="FFFFFF"/>
        <w:spacing w:after="0" w:line="240" w:lineRule="auto"/>
        <w:rPr>
          <w:rFonts w:ascii="Times New Roman" w:eastAsia="Times New Roman" w:hAnsi="Times New Roman" w:cs="Times New Roman"/>
          <w:spacing w:val="-2"/>
          <w:sz w:val="20"/>
          <w:szCs w:val="20"/>
          <w:lang w:eastAsia="pl-PL"/>
        </w:rPr>
      </w:pPr>
      <w:r w:rsidRPr="0094706B">
        <w:rPr>
          <w:rFonts w:ascii="Times New Roman" w:eastAsia="Times New Roman" w:hAnsi="Times New Roman" w:cs="Times New Roman"/>
          <w:spacing w:val="-2"/>
          <w:sz w:val="20"/>
          <w:szCs w:val="20"/>
          <w:lang w:eastAsia="pl-PL"/>
        </w:rPr>
        <w:t xml:space="preserve">                                              w testach oferowanego sprzętu spośród złożonych ofert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6"/>
          <w:szCs w:val="16"/>
          <w:lang w:eastAsia="zh-CN"/>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4706B">
        <w:rPr>
          <w:rFonts w:ascii="Times New Roman" w:eastAsia="Arial" w:hAnsi="Times New Roman" w:cs="Times New Roman"/>
          <w:bCs/>
          <w:kern w:val="1"/>
          <w:sz w:val="24"/>
          <w:szCs w:val="24"/>
          <w:lang w:eastAsia="zh-CN"/>
        </w:rPr>
        <w:t xml:space="preserve">Do porównania ofert będzie brana pod uwagę </w:t>
      </w:r>
      <w:r w:rsidRPr="0094706B">
        <w:rPr>
          <w:rFonts w:ascii="Times New Roman" w:eastAsia="Times New Roman" w:hAnsi="Times New Roman" w:cs="Times New Roman"/>
          <w:sz w:val="24"/>
          <w:szCs w:val="24"/>
          <w:lang w:eastAsia="pl-PL"/>
        </w:rPr>
        <w:t>wydajność oferowanego sprzętu</w:t>
      </w:r>
      <w:r w:rsidRPr="0094706B">
        <w:rPr>
          <w:rFonts w:ascii="Times New Roman" w:eastAsia="Arial" w:hAnsi="Times New Roman" w:cs="Times New Roman"/>
          <w:bCs/>
          <w:kern w:val="1"/>
          <w:sz w:val="24"/>
          <w:szCs w:val="24"/>
          <w:lang w:eastAsia="zh-CN"/>
        </w:rPr>
        <w:t xml:space="preserve"> podana przez Wykonawcę w formularzu ofertowym i potwierdzona dokumentem, o którym mowa w Rozdziale VI ust. 2 pkt 3 SIWZ.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4706B">
        <w:rPr>
          <w:rFonts w:ascii="Times New Roman" w:eastAsia="Arial" w:hAnsi="Times New Roman" w:cs="Times New Roman"/>
          <w:bCs/>
          <w:kern w:val="1"/>
          <w:sz w:val="24"/>
          <w:szCs w:val="24"/>
          <w:u w:val="single"/>
          <w:lang w:eastAsia="zh-CN"/>
        </w:rPr>
        <w:t>Zamawiający przyzna Wykonawcy 0 pkt</w:t>
      </w:r>
      <w:r w:rsidRPr="0094706B">
        <w:rPr>
          <w:rFonts w:ascii="Times New Roman" w:eastAsia="Arial" w:hAnsi="Times New Roman" w:cs="Times New Roman"/>
          <w:bCs/>
          <w:kern w:val="1"/>
          <w:sz w:val="24"/>
          <w:szCs w:val="24"/>
          <w:lang w:eastAsia="zh-CN"/>
        </w:rPr>
        <w: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706B">
        <w:rPr>
          <w:rFonts w:ascii="Times New Roman" w:eastAsia="Arial" w:hAnsi="Times New Roman" w:cs="Times New Roman"/>
          <w:bCs/>
          <w:kern w:val="1"/>
          <w:sz w:val="24"/>
          <w:szCs w:val="24"/>
          <w:lang w:eastAsia="zh-CN"/>
        </w:rPr>
        <w:t xml:space="preserve">- w przypadku, gdy Wykonawca nie załączy do oferty protokołu z wykonanego testu </w:t>
      </w:r>
      <w:proofErr w:type="spellStart"/>
      <w:r w:rsidRPr="0094706B">
        <w:rPr>
          <w:rFonts w:ascii="Times New Roman" w:eastAsia="Arial" w:hAnsi="Times New Roman" w:cs="Times New Roman"/>
          <w:bCs/>
          <w:kern w:val="1"/>
          <w:sz w:val="24"/>
          <w:szCs w:val="24"/>
          <w:lang w:eastAsia="zh-CN"/>
        </w:rPr>
        <w:t>PassMark</w:t>
      </w:r>
      <w:proofErr w:type="spellEnd"/>
      <w:r w:rsidRPr="0094706B">
        <w:rPr>
          <w:rFonts w:ascii="Times New Roman" w:eastAsia="Arial" w:hAnsi="Times New Roman" w:cs="Times New Roman"/>
          <w:bCs/>
          <w:kern w:val="1"/>
          <w:sz w:val="24"/>
          <w:szCs w:val="24"/>
          <w:lang w:eastAsia="zh-CN"/>
        </w:rPr>
        <w:t xml:space="preserve"> </w:t>
      </w:r>
      <w:proofErr w:type="spellStart"/>
      <w:r w:rsidRPr="0094706B">
        <w:rPr>
          <w:rFonts w:ascii="Times New Roman" w:eastAsia="Arial" w:hAnsi="Times New Roman" w:cs="Times New Roman"/>
          <w:bCs/>
          <w:kern w:val="1"/>
          <w:sz w:val="24"/>
          <w:szCs w:val="24"/>
          <w:lang w:eastAsia="zh-CN"/>
        </w:rPr>
        <w:t>Average</w:t>
      </w:r>
      <w:proofErr w:type="spellEnd"/>
      <w:r w:rsidRPr="0094706B">
        <w:rPr>
          <w:rFonts w:ascii="Times New Roman" w:eastAsia="Arial" w:hAnsi="Times New Roman" w:cs="Times New Roman"/>
          <w:bCs/>
          <w:kern w:val="1"/>
          <w:sz w:val="24"/>
          <w:szCs w:val="24"/>
          <w:lang w:eastAsia="zh-CN"/>
        </w:rPr>
        <w:t xml:space="preserve"> CPU Mark</w:t>
      </w:r>
      <w:r w:rsidRPr="0094706B">
        <w:rPr>
          <w:rFonts w:ascii="Times New Roman" w:eastAsia="Times New Roman" w:hAnsi="Times New Roman" w:cs="Times New Roman"/>
          <w:kern w:val="1"/>
          <w:sz w:val="24"/>
          <w:szCs w:val="24"/>
          <w:lang w:eastAsia="zh-CN"/>
        </w:rPr>
        <w: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706B">
        <w:rPr>
          <w:rFonts w:ascii="Times New Roman" w:eastAsia="Times New Roman" w:hAnsi="Times New Roman" w:cs="Times New Roman"/>
          <w:kern w:val="1"/>
          <w:sz w:val="24"/>
          <w:szCs w:val="24"/>
          <w:lang w:eastAsia="zh-CN"/>
        </w:rPr>
        <w:t>- w przypadku gdy złożony dokument będzie złożony w formie niezgodnej z rozdz. XI.ust.4 SIWZ.</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hAnsi="Times New Roman" w:cs="Times New Roman"/>
          <w:sz w:val="24"/>
          <w:szCs w:val="24"/>
        </w:rPr>
      </w:pPr>
      <w:r w:rsidRPr="0094706B">
        <w:rPr>
          <w:rFonts w:ascii="Times New Roman" w:hAnsi="Times New Roman" w:cs="Times New Roman"/>
          <w:sz w:val="24"/>
          <w:szCs w:val="24"/>
        </w:rPr>
        <w:t>Zamawiający do oceny ofert przyjmie wartość wynikającą</w:t>
      </w:r>
      <w:r w:rsidRPr="0094706B">
        <w:rPr>
          <w:rFonts w:ascii="Times New Roman" w:eastAsia="Arial" w:hAnsi="Times New Roman" w:cs="Times New Roman"/>
          <w:bCs/>
          <w:kern w:val="1"/>
          <w:sz w:val="24"/>
          <w:szCs w:val="24"/>
          <w:lang w:eastAsia="zh-CN"/>
        </w:rPr>
        <w:t xml:space="preserve"> z załączonego do oferty testu </w:t>
      </w:r>
      <w:proofErr w:type="spellStart"/>
      <w:r w:rsidRPr="0094706B">
        <w:rPr>
          <w:rFonts w:ascii="Times New Roman" w:eastAsia="Arial" w:hAnsi="Times New Roman" w:cs="Times New Roman"/>
          <w:bCs/>
          <w:kern w:val="1"/>
          <w:sz w:val="24"/>
          <w:szCs w:val="24"/>
          <w:lang w:eastAsia="zh-CN"/>
        </w:rPr>
        <w:t>PassMark</w:t>
      </w:r>
      <w:proofErr w:type="spellEnd"/>
      <w:r w:rsidRPr="0094706B">
        <w:rPr>
          <w:rFonts w:ascii="Times New Roman" w:eastAsia="Arial" w:hAnsi="Times New Roman" w:cs="Times New Roman"/>
          <w:bCs/>
          <w:kern w:val="1"/>
          <w:sz w:val="24"/>
          <w:szCs w:val="24"/>
          <w:lang w:eastAsia="zh-CN"/>
        </w:rPr>
        <w:t xml:space="preserve"> </w:t>
      </w:r>
      <w:proofErr w:type="spellStart"/>
      <w:r w:rsidRPr="0094706B">
        <w:rPr>
          <w:rFonts w:ascii="Times New Roman" w:eastAsia="Arial" w:hAnsi="Times New Roman" w:cs="Times New Roman"/>
          <w:bCs/>
          <w:kern w:val="1"/>
          <w:sz w:val="24"/>
          <w:szCs w:val="24"/>
          <w:lang w:eastAsia="zh-CN"/>
        </w:rPr>
        <w:t>Average</w:t>
      </w:r>
      <w:proofErr w:type="spellEnd"/>
      <w:r w:rsidRPr="0094706B">
        <w:rPr>
          <w:rFonts w:ascii="Times New Roman" w:eastAsia="Arial" w:hAnsi="Times New Roman" w:cs="Times New Roman"/>
          <w:bCs/>
          <w:kern w:val="1"/>
          <w:sz w:val="24"/>
          <w:szCs w:val="24"/>
          <w:lang w:eastAsia="zh-CN"/>
        </w:rPr>
        <w:t xml:space="preserve"> CPU Mark w</w:t>
      </w:r>
      <w:r w:rsidRPr="0094706B">
        <w:rPr>
          <w:rFonts w:ascii="Times New Roman" w:hAnsi="Times New Roman" w:cs="Times New Roman"/>
          <w:sz w:val="24"/>
          <w:szCs w:val="24"/>
        </w:rPr>
        <w:t xml:space="preserve"> przypadku:</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Cs/>
          <w:kern w:val="1"/>
          <w:sz w:val="24"/>
          <w:szCs w:val="24"/>
          <w:lang w:eastAsia="zh-CN"/>
        </w:rPr>
      </w:pPr>
      <w:r w:rsidRPr="0094706B">
        <w:rPr>
          <w:rFonts w:ascii="Times New Roman" w:eastAsia="Arial" w:hAnsi="Times New Roman" w:cs="Times New Roman"/>
          <w:bCs/>
          <w:kern w:val="1"/>
          <w:sz w:val="24"/>
          <w:szCs w:val="24"/>
          <w:lang w:eastAsia="zh-CN"/>
        </w:rPr>
        <w:t xml:space="preserve">- braku dokonania wpisu o wydajności oferowanego sprzętu w formularzu ofertowym, </w:t>
      </w:r>
    </w:p>
    <w:p w:rsidR="00D30A5E" w:rsidRPr="0094706B" w:rsidRDefault="00D30A5E" w:rsidP="00D30A5E">
      <w:pPr>
        <w:spacing w:after="0"/>
        <w:jc w:val="both"/>
        <w:rPr>
          <w:rFonts w:ascii="Times New Roman" w:hAnsi="Times New Roman" w:cs="Times New Roman"/>
          <w:sz w:val="24"/>
          <w:szCs w:val="24"/>
        </w:rPr>
      </w:pPr>
      <w:r w:rsidRPr="0094706B">
        <w:rPr>
          <w:rFonts w:ascii="Times New Roman" w:hAnsi="Times New Roman" w:cs="Times New Roman"/>
          <w:sz w:val="24"/>
          <w:szCs w:val="24"/>
        </w:rPr>
        <w:t>- różnicy pomiędzy wartością wydajności oferowanego sprzętu wpisaną w formularzu ofertowym a wartością wynikającą z załączonego do oferty protokołu.</w:t>
      </w:r>
    </w:p>
    <w:p w:rsidR="00D30A5E" w:rsidRPr="0094706B" w:rsidRDefault="00D30A5E" w:rsidP="00D30A5E">
      <w:pPr>
        <w:spacing w:after="0"/>
        <w:jc w:val="both"/>
        <w:rPr>
          <w:rFonts w:ascii="Times New Roman" w:hAnsi="Times New Roman" w:cs="Times New Roman"/>
          <w:sz w:val="24"/>
          <w:szCs w:val="24"/>
        </w:rPr>
      </w:pP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Times New Roman"/>
          <w:b/>
          <w:bCs/>
          <w:kern w:val="1"/>
          <w:sz w:val="24"/>
          <w:szCs w:val="24"/>
          <w:lang w:eastAsia="zh-CN"/>
        </w:rPr>
      </w:pPr>
      <w:r w:rsidRPr="0094706B">
        <w:rPr>
          <w:rFonts w:ascii="Times New Roman" w:eastAsia="Arial" w:hAnsi="Times New Roman" w:cs="Times New Roman"/>
          <w:b/>
          <w:bCs/>
          <w:kern w:val="1"/>
          <w:sz w:val="24"/>
          <w:szCs w:val="24"/>
          <w:lang w:eastAsia="zh-CN"/>
        </w:rPr>
        <w:lastRenderedPageBreak/>
        <w:t xml:space="preserve">Jeśli Wykonawca </w:t>
      </w:r>
      <w:r w:rsidRPr="0094706B">
        <w:rPr>
          <w:rFonts w:ascii="Times New Roman" w:eastAsia="Times New Roman" w:hAnsi="Times New Roman" w:cs="Times New Roman"/>
          <w:b/>
          <w:bCs/>
          <w:iCs/>
          <w:kern w:val="1"/>
          <w:sz w:val="24"/>
          <w:szCs w:val="24"/>
          <w:lang w:eastAsia="zh-CN"/>
        </w:rPr>
        <w:t xml:space="preserve">uzyska w teście </w:t>
      </w:r>
      <w:proofErr w:type="spellStart"/>
      <w:r w:rsidRPr="0094706B">
        <w:rPr>
          <w:rFonts w:ascii="Times New Roman" w:eastAsia="Times New Roman" w:hAnsi="Times New Roman" w:cs="Times New Roman"/>
          <w:b/>
          <w:bCs/>
          <w:iCs/>
          <w:kern w:val="1"/>
          <w:sz w:val="24"/>
          <w:szCs w:val="24"/>
          <w:lang w:eastAsia="zh-CN"/>
        </w:rPr>
        <w:t>PassMark</w:t>
      </w:r>
      <w:proofErr w:type="spellEnd"/>
      <w:r w:rsidRPr="0094706B">
        <w:rPr>
          <w:rFonts w:ascii="Times New Roman" w:eastAsia="Times New Roman" w:hAnsi="Times New Roman" w:cs="Times New Roman"/>
          <w:b/>
          <w:bCs/>
          <w:iCs/>
          <w:kern w:val="1"/>
          <w:sz w:val="24"/>
          <w:szCs w:val="24"/>
          <w:lang w:eastAsia="zh-CN"/>
        </w:rPr>
        <w:t xml:space="preserve"> </w:t>
      </w:r>
      <w:proofErr w:type="spellStart"/>
      <w:r w:rsidRPr="0094706B">
        <w:rPr>
          <w:rFonts w:ascii="Times New Roman" w:eastAsia="Times New Roman" w:hAnsi="Times New Roman" w:cs="Times New Roman"/>
          <w:b/>
          <w:bCs/>
          <w:iCs/>
          <w:kern w:val="1"/>
          <w:sz w:val="24"/>
          <w:szCs w:val="24"/>
          <w:lang w:eastAsia="zh-CN"/>
        </w:rPr>
        <w:t>Average</w:t>
      </w:r>
      <w:proofErr w:type="spellEnd"/>
      <w:r w:rsidRPr="0094706B">
        <w:rPr>
          <w:rFonts w:ascii="Times New Roman" w:eastAsia="Times New Roman" w:hAnsi="Times New Roman" w:cs="Times New Roman"/>
          <w:b/>
          <w:bCs/>
          <w:iCs/>
          <w:kern w:val="1"/>
          <w:sz w:val="24"/>
          <w:szCs w:val="24"/>
          <w:lang w:eastAsia="zh-CN"/>
        </w:rPr>
        <w:t xml:space="preserve"> CPU Mark wydajność punktową sprzętu mniejszą niż określona w Szczegółowym opisie przedmiotu zamówienia (Załącznik nr 2 do SIWZ), </w:t>
      </w:r>
      <w:r w:rsidRPr="0094706B">
        <w:rPr>
          <w:rFonts w:ascii="Times New Roman" w:eastAsia="Arial" w:hAnsi="Times New Roman" w:cs="Times New Roman"/>
          <w:b/>
          <w:bCs/>
          <w:kern w:val="1"/>
          <w:sz w:val="24"/>
          <w:szCs w:val="24"/>
          <w:lang w:eastAsia="zh-CN"/>
        </w:rPr>
        <w:t>Zamawiający odrzuci ofertę jako niezgodną z treścią SIWZ.</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94706B">
        <w:rPr>
          <w:rFonts w:ascii="Times New Roman" w:eastAsia="Times New Roman" w:hAnsi="Times New Roman" w:cs="Times New Roman"/>
          <w:b/>
          <w:kern w:val="1"/>
          <w:sz w:val="24"/>
          <w:szCs w:val="24"/>
          <w:lang w:eastAsia="pl-PL"/>
        </w:rPr>
        <w:t>3) KRYTERIUM III – warunki gwarancji</w:t>
      </w:r>
      <w:r w:rsidRPr="0094706B">
        <w:rPr>
          <w:rFonts w:ascii="Times New Roman" w:eastAsia="Times New Roman" w:hAnsi="Times New Roman" w:cs="Calibri"/>
          <w:b/>
          <w:bCs/>
          <w:kern w:val="1"/>
          <w:sz w:val="24"/>
          <w:szCs w:val="24"/>
          <w:lang w:eastAsia="zh-CN"/>
        </w:rPr>
        <w:t xml:space="preserve"> (G) waga - 20%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składając ofertę określa ilość miesięcy zwiększenia czasu objętego gwarancją        na sprzęt licząc od momentu jego dostarczenia. Należy podać wyłącznie pełne miesiące, w innym przypadku Zamawiający do oceny ofert oraz do umowy przyjmie ilość miesięcy zaokrągloną w dół do pełnych miesięcy.</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Do porównania ofert będzie brana pod uwagę ilość zwiększenia miesięcy gwarancji podana przez Wykonawcę w formularzu ofertowym.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może zwiększyć czas objęty gwarancją od 1 miesiąca do 12 miesięcy.</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może nie zwiększać czasu objętego gwarancją i wówczas wpisuje w formularzu ofertowym 0 miesięcy. Wykonawca w takim przypadku otrzyma 0 pkt (czas objęty gwarancją wynosi wówczas 24 m-ce).</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może maksymalnie zwiększyć czas objęty gwarancją i wpisuje wówczas w formularzu ofertowym12 miesięcy(czas objęty gwarancją wynosi wówczas 36 m-</w:t>
      </w:r>
      <w:proofErr w:type="spellStart"/>
      <w:r w:rsidRPr="0094706B">
        <w:rPr>
          <w:rFonts w:ascii="Times New Roman" w:eastAsia="Arial" w:hAnsi="Times New Roman" w:cs="Calibri"/>
          <w:bCs/>
          <w:kern w:val="1"/>
          <w:sz w:val="24"/>
          <w:szCs w:val="24"/>
          <w:lang w:eastAsia="zh-CN"/>
        </w:rPr>
        <w:t>cy</w:t>
      </w:r>
      <w:proofErr w:type="spellEnd"/>
      <w:r w:rsidRPr="0094706B">
        <w:rPr>
          <w:rFonts w:ascii="Times New Roman" w:eastAsia="Arial" w:hAnsi="Times New Roman" w:cs="Calibri"/>
          <w:bCs/>
          <w:kern w:val="1"/>
          <w:sz w:val="24"/>
          <w:szCs w:val="24"/>
          <w:lang w:eastAsia="zh-CN"/>
        </w:rPr>
        <w:t>).</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Jeżeli wykonawca w formularzu oferty wpisze więcej niż 12 miesięcy, Zamawiający do oceny oferty i do umowy przyjmie maksymalne zwiększenie czasu objętego gwarancją tj. 12 m-</w:t>
      </w:r>
      <w:proofErr w:type="spellStart"/>
      <w:r w:rsidRPr="0094706B">
        <w:rPr>
          <w:rFonts w:ascii="Times New Roman" w:eastAsia="Arial" w:hAnsi="Times New Roman" w:cs="Calibri"/>
          <w:bCs/>
          <w:kern w:val="1"/>
          <w:sz w:val="24"/>
          <w:szCs w:val="24"/>
          <w:lang w:eastAsia="zh-CN"/>
        </w:rPr>
        <w:t>cy</w:t>
      </w:r>
      <w:proofErr w:type="spellEnd"/>
      <w:r w:rsidRPr="0094706B">
        <w:rPr>
          <w:rFonts w:ascii="Times New Roman" w:eastAsia="Arial" w:hAnsi="Times New Roman" w:cs="Calibri"/>
          <w:bCs/>
          <w:kern w:val="1"/>
          <w:sz w:val="24"/>
          <w:szCs w:val="24"/>
          <w:lang w:eastAsia="zh-CN"/>
        </w:rPr>
        <w:t>,      a wówczas czas objęty gwarancją wynosi 36miesięcy.</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Jeżeli Wykonawca nie dokona żadnego wpisu lub dokonany wpis będzie niejednoznaczny, Zamawiający do oceny ofert i do umowy przyjmie minimalny okres gwarancji, tj. 24 miesiące- Wykonawca w takim przypadku otrzyma 0 pkt, z uwagi na brak zwiększenia czasu objętego gwarancją.</w:t>
      </w:r>
    </w:p>
    <w:p w:rsidR="00627DCA"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Punkty przyznawane będą wg wzoru:</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12"/>
          <w:szCs w:val="12"/>
          <w:lang w:eastAsia="zh-CN"/>
        </w:rPr>
      </w:pPr>
    </w:p>
    <w:p w:rsidR="00D30A5E" w:rsidRPr="0094706B"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zwiększenie czasu objętego gwarancją oferty badanej</w:t>
      </w:r>
    </w:p>
    <w:p w:rsidR="00D30A5E" w:rsidRPr="0094706B"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G =  ------------------------------------------------------------------ x 20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12 m-</w:t>
      </w:r>
      <w:proofErr w:type="spellStart"/>
      <w:r w:rsidRPr="0094706B">
        <w:rPr>
          <w:rFonts w:ascii="Times New Roman" w:eastAsia="Arial" w:hAnsi="Times New Roman" w:cs="Calibri"/>
          <w:bCs/>
          <w:kern w:val="1"/>
          <w:sz w:val="20"/>
          <w:szCs w:val="20"/>
          <w:lang w:eastAsia="zh-CN"/>
        </w:rPr>
        <w:t>cy</w:t>
      </w:r>
      <w:proofErr w:type="spellEnd"/>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94706B">
        <w:rPr>
          <w:rFonts w:ascii="Times New Roman" w:eastAsia="Times New Roman" w:hAnsi="Times New Roman" w:cs="Times New Roman"/>
          <w:b/>
          <w:kern w:val="1"/>
          <w:sz w:val="24"/>
          <w:szCs w:val="24"/>
          <w:lang w:eastAsia="pl-PL"/>
        </w:rPr>
        <w:t>4) KRYTERIUM IV – termin realizacji naprawy gwarancyjnej</w:t>
      </w:r>
      <w:r w:rsidRPr="0094706B">
        <w:rPr>
          <w:rFonts w:ascii="Times New Roman" w:eastAsia="Times New Roman" w:hAnsi="Times New Roman" w:cs="Calibri"/>
          <w:b/>
          <w:bCs/>
          <w:kern w:val="1"/>
          <w:sz w:val="24"/>
          <w:szCs w:val="24"/>
          <w:lang w:eastAsia="zh-CN"/>
        </w:rPr>
        <w:t xml:space="preserve"> (T)  - waga 13%</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Wykonawca składając ofertę określa w ile dni roboczych (należy podać wyłącznie pełne dni) będzie realizował naprawy gwarancyjne od momentu zgłoszenia uszkodzenia sprzętu, złożone drogą faksową lub elektroniczną. Należy podać wyłącznie pełne dni, w innym przypadku Zamawiający do oceny ofert oraz do umowy przyjmie ilość dni zaokrągloną w dół do pełnych dni.</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Do porównania ofert będzie brana pod uwagę ilość dni roboczych podana przez Wykonawcę  w formularzu ofertowym.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Wykonawca może wskazać minimalnie 5 dni – maksymalnie 10 dni roboczych.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94706B">
        <w:rPr>
          <w:rFonts w:ascii="Times New Roman" w:eastAsia="Arial" w:hAnsi="Times New Roman" w:cs="Calibri"/>
          <w:bCs/>
          <w:kern w:val="1"/>
          <w:sz w:val="24"/>
          <w:szCs w:val="24"/>
          <w:lang w:eastAsia="zh-CN"/>
        </w:rPr>
        <w:t xml:space="preserve">Jeżeli wykonawca w formularzu oferty wpisze mniej niż 5 dni roboczych Zamawiający do oceny oferty i do umowy przyjmuje </w:t>
      </w:r>
      <w:r w:rsidRPr="0094706B">
        <w:rPr>
          <w:rFonts w:ascii="Times New Roman" w:eastAsia="Times New Roman" w:hAnsi="Times New Roman" w:cs="Times New Roman"/>
          <w:kern w:val="1"/>
          <w:sz w:val="24"/>
          <w:szCs w:val="24"/>
          <w:lang w:eastAsia="pl-PL"/>
        </w:rPr>
        <w:t>termin realizacji naprawy gwarancyjnej 5 dni roboczych.</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 xml:space="preserve">Jeżeli Wykonawca nie dokona żadnego wpisu lub dokonany wpis będzie niejednoznaczny, Zamawiający do oceny ofert i do umowy przyjmie maksymalną ilość dni roboczych tj. 10 dni roboczych. </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94706B">
        <w:rPr>
          <w:rFonts w:ascii="Times New Roman" w:eastAsia="Arial" w:hAnsi="Times New Roman" w:cs="Calibri"/>
          <w:bCs/>
          <w:kern w:val="1"/>
          <w:sz w:val="24"/>
          <w:szCs w:val="24"/>
          <w:lang w:eastAsia="zh-CN"/>
        </w:rPr>
        <w:t>Punkty przyznawane będą wg wzoru:</w:t>
      </w:r>
    </w:p>
    <w:p w:rsidR="0026689F" w:rsidRDefault="0026689F" w:rsidP="00D30A5E">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p>
    <w:p w:rsidR="00CB3A59" w:rsidRDefault="00CB3A59" w:rsidP="00D30A5E">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p>
    <w:p w:rsidR="00D30A5E" w:rsidRPr="00627DC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5 dni roboczych</w:t>
      </w:r>
    </w:p>
    <w:p w:rsidR="00D30A5E" w:rsidRPr="00627DCA"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T =  ------------------------------------------------------------------ x 13</w:t>
      </w:r>
    </w:p>
    <w:p w:rsidR="00D30A5E" w:rsidRPr="00627DCA"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 xml:space="preserve">Termin realizacji naprawy </w:t>
      </w:r>
    </w:p>
    <w:p w:rsidR="00D30A5E" w:rsidRPr="00627DCA"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18"/>
          <w:szCs w:val="18"/>
          <w:lang w:eastAsia="zh-CN"/>
        </w:rPr>
      </w:pPr>
      <w:r w:rsidRPr="00627DCA">
        <w:rPr>
          <w:rFonts w:ascii="Times New Roman" w:eastAsia="Arial" w:hAnsi="Times New Roman" w:cs="Calibri"/>
          <w:bCs/>
          <w:kern w:val="1"/>
          <w:sz w:val="18"/>
          <w:szCs w:val="18"/>
          <w:lang w:eastAsia="zh-CN"/>
        </w:rPr>
        <w:t>gwarancyjnej oferty badanej</w:t>
      </w:r>
    </w:p>
    <w:p w:rsidR="00D30A5E" w:rsidRDefault="00D30A5E" w:rsidP="00D30A5E">
      <w:pPr>
        <w:pStyle w:val="Tekstpodstawowy22"/>
        <w:tabs>
          <w:tab w:val="left" w:pos="360"/>
          <w:tab w:val="left" w:pos="720"/>
          <w:tab w:val="left" w:pos="2340"/>
        </w:tabs>
        <w:ind w:left="0"/>
        <w:jc w:val="both"/>
        <w:rPr>
          <w:rFonts w:ascii="Times New Roman" w:hAnsi="Times New Roman"/>
          <w:b/>
          <w:sz w:val="16"/>
          <w:szCs w:val="16"/>
        </w:rPr>
      </w:pPr>
    </w:p>
    <w:p w:rsidR="00BB4562" w:rsidRPr="0094706B" w:rsidRDefault="00BB4562" w:rsidP="00D30A5E">
      <w:pPr>
        <w:pStyle w:val="Tekstpodstawowy22"/>
        <w:tabs>
          <w:tab w:val="left" w:pos="360"/>
          <w:tab w:val="left" w:pos="720"/>
          <w:tab w:val="left" w:pos="2340"/>
        </w:tabs>
        <w:ind w:left="0"/>
        <w:jc w:val="both"/>
        <w:rPr>
          <w:rFonts w:ascii="Times New Roman" w:hAnsi="Times New Roman"/>
          <w:b/>
          <w:sz w:val="16"/>
          <w:szCs w:val="16"/>
        </w:rPr>
      </w:pPr>
    </w:p>
    <w:p w:rsidR="00D30A5E" w:rsidRPr="0094706B" w:rsidRDefault="00D30A5E" w:rsidP="00D30A5E">
      <w:pPr>
        <w:pStyle w:val="Tekstpodstawowy22"/>
        <w:tabs>
          <w:tab w:val="left" w:pos="360"/>
          <w:tab w:val="left" w:pos="720"/>
          <w:tab w:val="left" w:pos="2340"/>
        </w:tabs>
        <w:ind w:left="0"/>
        <w:jc w:val="both"/>
        <w:rPr>
          <w:rFonts w:ascii="Times New Roman" w:hAnsi="Times New Roman"/>
        </w:rPr>
      </w:pPr>
      <w:r w:rsidRPr="0094706B">
        <w:rPr>
          <w:rFonts w:ascii="Times New Roman" w:hAnsi="Times New Roman"/>
          <w:b/>
        </w:rPr>
        <w:lastRenderedPageBreak/>
        <w:t>5)</w:t>
      </w:r>
      <w:r w:rsidRPr="0094706B">
        <w:rPr>
          <w:rFonts w:ascii="Times New Roman" w:hAnsi="Times New Roman"/>
        </w:rPr>
        <w:t xml:space="preserve"> Dla każdej z badanych ofert wyliczona zostanie ogólna liczba punktów (L) wg wzoru:</w:t>
      </w:r>
    </w:p>
    <w:p w:rsidR="00D30A5E" w:rsidRPr="0094706B" w:rsidRDefault="00D30A5E" w:rsidP="00D30A5E">
      <w:pPr>
        <w:pStyle w:val="Tekstpodstawowy22"/>
        <w:tabs>
          <w:tab w:val="left" w:pos="360"/>
          <w:tab w:val="left" w:pos="720"/>
          <w:tab w:val="left" w:pos="2340"/>
        </w:tabs>
        <w:jc w:val="center"/>
        <w:rPr>
          <w:rFonts w:ascii="Times New Roman" w:hAnsi="Times New Roman"/>
        </w:rPr>
      </w:pPr>
      <w:r w:rsidRPr="0094706B">
        <w:rPr>
          <w:rFonts w:ascii="Times New Roman" w:hAnsi="Times New Roman"/>
        </w:rPr>
        <w:t>L = C+W+G+T</w:t>
      </w:r>
    </w:p>
    <w:p w:rsidR="00D30A5E" w:rsidRDefault="00D30A5E"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94706B">
        <w:rPr>
          <w:rFonts w:ascii="Times New Roman" w:eastAsia="Times New Roman" w:hAnsi="Times New Roman" w:cs="Times New Roman"/>
          <w:b/>
          <w:bCs/>
          <w:kern w:val="1"/>
          <w:sz w:val="24"/>
          <w:szCs w:val="24"/>
          <w:u w:val="single"/>
          <w:lang w:eastAsia="zh-CN"/>
        </w:rPr>
        <w:t xml:space="preserve">3. </w:t>
      </w:r>
      <w:r w:rsidR="0094706B" w:rsidRPr="0094706B">
        <w:rPr>
          <w:rFonts w:ascii="Times New Roman" w:eastAsia="Times New Roman" w:hAnsi="Times New Roman" w:cs="Times New Roman"/>
          <w:b/>
          <w:kern w:val="1"/>
          <w:sz w:val="24"/>
          <w:szCs w:val="20"/>
          <w:u w:val="single"/>
          <w:lang w:eastAsia="zh-CN"/>
        </w:rPr>
        <w:t xml:space="preserve">Zadanie nr </w:t>
      </w:r>
      <w:r w:rsidR="00E25993">
        <w:rPr>
          <w:rFonts w:ascii="Times New Roman" w:eastAsia="Times New Roman" w:hAnsi="Times New Roman" w:cs="Times New Roman"/>
          <w:b/>
          <w:kern w:val="1"/>
          <w:sz w:val="24"/>
          <w:szCs w:val="20"/>
          <w:u w:val="single"/>
          <w:lang w:eastAsia="zh-CN"/>
        </w:rPr>
        <w:t>2 i 3</w:t>
      </w:r>
    </w:p>
    <w:p w:rsidR="00BB4562" w:rsidRPr="0094706B" w:rsidRDefault="00BB4562" w:rsidP="00D30A5E">
      <w:pPr>
        <w:widowControl w:val="0"/>
        <w:tabs>
          <w:tab w:val="left" w:pos="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u w:val="single"/>
          <w:lang w:eastAsia="zh-CN"/>
        </w:rPr>
      </w:pPr>
    </w:p>
    <w:p w:rsidR="00627DCA"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94706B">
        <w:rPr>
          <w:rFonts w:ascii="Times New Roman" w:eastAsia="Times New Roman" w:hAnsi="Times New Roman" w:cs="Times New Roman"/>
          <w:b/>
          <w:kern w:val="1"/>
          <w:sz w:val="24"/>
          <w:szCs w:val="24"/>
          <w:lang w:eastAsia="pl-PL"/>
        </w:rPr>
        <w:t>1) KRYTERIUM I – cena (C)waga – 60%</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94706B">
        <w:rPr>
          <w:rFonts w:ascii="Times New Roman" w:eastAsia="Times New Roman" w:hAnsi="Times New Roman" w:cs="Times New Roman"/>
          <w:bCs/>
          <w:kern w:val="1"/>
          <w:sz w:val="24"/>
          <w:szCs w:val="24"/>
          <w:lang w:eastAsia="zh-CN"/>
        </w:rPr>
        <w:t xml:space="preserve">Do porównania ofert </w:t>
      </w:r>
      <w:r w:rsidR="00E25993" w:rsidRPr="00BB4562">
        <w:rPr>
          <w:rFonts w:ascii="Times New Roman" w:eastAsia="Times New Roman" w:hAnsi="Times New Roman" w:cs="Times New Roman"/>
          <w:bCs/>
          <w:kern w:val="1"/>
          <w:sz w:val="24"/>
          <w:szCs w:val="24"/>
          <w:lang w:eastAsia="zh-CN"/>
        </w:rPr>
        <w:t xml:space="preserve">w każdym zadaniu oddzielnie </w:t>
      </w:r>
      <w:r w:rsidRPr="0094706B">
        <w:rPr>
          <w:rFonts w:ascii="Times New Roman" w:eastAsia="Times New Roman" w:hAnsi="Times New Roman" w:cs="Times New Roman"/>
          <w:bCs/>
          <w:kern w:val="1"/>
          <w:sz w:val="24"/>
          <w:szCs w:val="24"/>
          <w:lang w:eastAsia="zh-CN"/>
        </w:rPr>
        <w:t xml:space="preserve">będzie brana pod uwagę </w:t>
      </w:r>
      <w:r w:rsidRPr="0094706B">
        <w:rPr>
          <w:rFonts w:ascii="Times New Roman" w:eastAsia="Times New Roman" w:hAnsi="Times New Roman" w:cs="Times New Roman"/>
          <w:kern w:val="1"/>
          <w:sz w:val="24"/>
          <w:szCs w:val="20"/>
          <w:lang w:eastAsia="zh-CN"/>
        </w:rPr>
        <w:t>wartość ogółem brutto oferty.</w:t>
      </w:r>
    </w:p>
    <w:p w:rsidR="00627DCA"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94706B">
        <w:rPr>
          <w:rFonts w:ascii="Times New Roman" w:eastAsia="Times New Roman" w:hAnsi="Times New Roman" w:cs="Times New Roman"/>
          <w:iCs/>
          <w:sz w:val="24"/>
          <w:szCs w:val="24"/>
          <w:lang w:eastAsia="pl-PL"/>
        </w:rPr>
        <w:t>Punkty przyznawane będą wg wzoru:</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ind w:left="360"/>
        <w:jc w:val="both"/>
        <w:textAlignment w:val="baseline"/>
        <w:rPr>
          <w:rFonts w:ascii="Times New Roman" w:eastAsia="Times New Roman" w:hAnsi="Times New Roman" w:cs="Calibri"/>
          <w:bCs/>
          <w:kern w:val="1"/>
          <w:sz w:val="4"/>
          <w:szCs w:val="4"/>
          <w:lang w:eastAsia="zh-CN"/>
        </w:rPr>
      </w:pPr>
    </w:p>
    <w:p w:rsidR="00D30A5E" w:rsidRPr="0094706B"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najniższa cena ofertowa z przedłożonych ofert</w:t>
      </w:r>
    </w:p>
    <w:p w:rsidR="00D30A5E" w:rsidRPr="0094706B"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 =  ------------------------------------------------------------------ x 60</w:t>
      </w:r>
    </w:p>
    <w:p w:rsidR="00D30A5E" w:rsidRPr="0094706B"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94706B">
        <w:rPr>
          <w:rFonts w:ascii="Times New Roman" w:eastAsia="Arial" w:hAnsi="Times New Roman" w:cs="Calibri"/>
          <w:bCs/>
          <w:kern w:val="1"/>
          <w:sz w:val="20"/>
          <w:szCs w:val="20"/>
          <w:lang w:eastAsia="zh-CN"/>
        </w:rPr>
        <w:t>cena oferty badanej</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BB4562" w:rsidRPr="0094706B" w:rsidRDefault="00BB4562"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6"/>
          <w:szCs w:val="16"/>
          <w:lang w:eastAsia="pl-PL"/>
        </w:rPr>
      </w:pPr>
    </w:p>
    <w:p w:rsidR="00627DCA" w:rsidRPr="00627DCA"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lang w:eastAsia="pl-PL"/>
        </w:rPr>
      </w:pPr>
      <w:r w:rsidRPr="0094706B">
        <w:rPr>
          <w:rFonts w:ascii="Times New Roman" w:eastAsia="Times New Roman" w:hAnsi="Times New Roman" w:cs="Times New Roman"/>
          <w:b/>
          <w:kern w:val="1"/>
          <w:sz w:val="24"/>
          <w:szCs w:val="24"/>
          <w:lang w:eastAsia="pl-PL"/>
        </w:rPr>
        <w:t xml:space="preserve">2) KRYTERIUM II – </w:t>
      </w:r>
      <w:r w:rsidRPr="0094706B">
        <w:rPr>
          <w:rFonts w:ascii="Times New Roman" w:eastAsia="Times New Roman" w:hAnsi="Times New Roman" w:cs="Times New Roman"/>
          <w:b/>
          <w:bCs/>
          <w:kern w:val="1"/>
          <w:sz w:val="24"/>
          <w:szCs w:val="24"/>
          <w:lang w:eastAsia="pl-PL"/>
        </w:rPr>
        <w:t>zużycie energii elektrycznej (E) waga – 7%</w:t>
      </w:r>
    </w:p>
    <w:p w:rsidR="00633C30" w:rsidRDefault="00633C30"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Wykonawca podaje w formularzu ofertowym w kolumnie nr 3 zużycie energii elektrycznej oferowan</w:t>
      </w:r>
      <w:r w:rsidR="00CD3110">
        <w:rPr>
          <w:rFonts w:ascii="Times New Roman" w:eastAsia="Times New Roman" w:hAnsi="Times New Roman" w:cs="Times New Roman"/>
          <w:bCs/>
          <w:kern w:val="1"/>
          <w:sz w:val="24"/>
          <w:szCs w:val="24"/>
          <w:lang w:eastAsia="zh-CN"/>
        </w:rPr>
        <w:t>ego</w:t>
      </w:r>
      <w:r>
        <w:rPr>
          <w:rFonts w:ascii="Times New Roman" w:eastAsia="Times New Roman" w:hAnsi="Times New Roman" w:cs="Times New Roman"/>
          <w:bCs/>
          <w:kern w:val="1"/>
          <w:sz w:val="24"/>
          <w:szCs w:val="24"/>
          <w:lang w:eastAsia="zh-CN"/>
        </w:rPr>
        <w:t xml:space="preserve"> urządze</w:t>
      </w:r>
      <w:r w:rsidR="00CD3110">
        <w:rPr>
          <w:rFonts w:ascii="Times New Roman" w:eastAsia="Times New Roman" w:hAnsi="Times New Roman" w:cs="Times New Roman"/>
          <w:bCs/>
          <w:kern w:val="1"/>
          <w:sz w:val="24"/>
          <w:szCs w:val="24"/>
          <w:lang w:eastAsia="zh-CN"/>
        </w:rPr>
        <w:t>nia</w:t>
      </w:r>
      <w:r>
        <w:rPr>
          <w:rFonts w:ascii="Times New Roman" w:eastAsia="Times New Roman" w:hAnsi="Times New Roman" w:cs="Times New Roman"/>
          <w:bCs/>
          <w:kern w:val="1"/>
          <w:sz w:val="24"/>
          <w:szCs w:val="24"/>
          <w:lang w:eastAsia="zh-CN"/>
        </w:rPr>
        <w:t xml:space="preserve"> </w:t>
      </w:r>
      <w:r w:rsidR="00CD3110">
        <w:rPr>
          <w:rFonts w:ascii="Times New Roman" w:eastAsia="Times New Roman" w:hAnsi="Times New Roman" w:cs="Times New Roman"/>
          <w:bCs/>
          <w:kern w:val="1"/>
          <w:sz w:val="24"/>
          <w:szCs w:val="24"/>
          <w:lang w:eastAsia="zh-CN"/>
        </w:rPr>
        <w:t xml:space="preserve">(pobór mocy w Wat) </w:t>
      </w:r>
      <w:r>
        <w:rPr>
          <w:rFonts w:ascii="Times New Roman" w:eastAsia="Times New Roman" w:hAnsi="Times New Roman" w:cs="Times New Roman"/>
          <w:bCs/>
          <w:kern w:val="1"/>
          <w:sz w:val="24"/>
          <w:szCs w:val="24"/>
          <w:lang w:eastAsia="zh-CN"/>
        </w:rPr>
        <w:t>w cyklu pra</w:t>
      </w:r>
      <w:r w:rsidR="00CD3110">
        <w:rPr>
          <w:rFonts w:ascii="Times New Roman" w:eastAsia="Times New Roman" w:hAnsi="Times New Roman" w:cs="Times New Roman"/>
          <w:bCs/>
          <w:kern w:val="1"/>
          <w:sz w:val="24"/>
          <w:szCs w:val="24"/>
          <w:lang w:eastAsia="zh-CN"/>
        </w:rPr>
        <w:t>c</w:t>
      </w:r>
      <w:r>
        <w:rPr>
          <w:rFonts w:ascii="Times New Roman" w:eastAsia="Times New Roman" w:hAnsi="Times New Roman" w:cs="Times New Roman"/>
          <w:bCs/>
          <w:kern w:val="1"/>
          <w:sz w:val="24"/>
          <w:szCs w:val="24"/>
          <w:lang w:eastAsia="zh-CN"/>
        </w:rPr>
        <w:t xml:space="preserve">a </w:t>
      </w:r>
      <w:r w:rsidR="00CD3110">
        <w:rPr>
          <w:rFonts w:ascii="Times New Roman" w:eastAsia="Times New Roman" w:hAnsi="Times New Roman" w:cs="Times New Roman"/>
          <w:bCs/>
          <w:kern w:val="1"/>
          <w:sz w:val="24"/>
          <w:szCs w:val="24"/>
          <w:lang w:eastAsia="zh-CN"/>
        </w:rPr>
        <w:t>(dotyczy wyłącznie portu USB):</w:t>
      </w:r>
    </w:p>
    <w:p w:rsidR="00CD3110" w:rsidRDefault="00CD3110" w:rsidP="00CD3110">
      <w:pPr>
        <w:pStyle w:val="Akapitzlist"/>
        <w:widowControl w:val="0"/>
        <w:numPr>
          <w:ilvl w:val="0"/>
          <w:numId w:val="53"/>
        </w:numPr>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dla opcji drukowania dla drukarek;</w:t>
      </w:r>
    </w:p>
    <w:p w:rsidR="00CD3110" w:rsidRPr="00CD3110" w:rsidRDefault="00CD3110" w:rsidP="00CD3110">
      <w:pPr>
        <w:pStyle w:val="Akapitzlist"/>
        <w:widowControl w:val="0"/>
        <w:numPr>
          <w:ilvl w:val="0"/>
          <w:numId w:val="53"/>
        </w:numPr>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 xml:space="preserve"> dla opcji drukowania dla urządzeń wielofunkcyjnych</w:t>
      </w:r>
    </w:p>
    <w:p w:rsidR="00633C30" w:rsidRDefault="00633C30"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Cs/>
          <w:kern w:val="1"/>
          <w:sz w:val="24"/>
          <w:szCs w:val="24"/>
          <w:lang w:eastAsia="zh-CN"/>
        </w:rPr>
      </w:pP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zh-CN"/>
        </w:rPr>
      </w:pPr>
      <w:r w:rsidRPr="0094706B">
        <w:rPr>
          <w:rFonts w:ascii="Times New Roman" w:eastAsia="Times New Roman" w:hAnsi="Times New Roman" w:cs="Times New Roman"/>
          <w:kern w:val="1"/>
          <w:sz w:val="24"/>
          <w:szCs w:val="24"/>
          <w:lang w:eastAsia="zh-CN"/>
        </w:rPr>
        <w:t>Punkty przyznawane będą wg poniższego wzoru:</w:t>
      </w:r>
    </w:p>
    <w:p w:rsidR="00D30A5E" w:rsidRPr="0094706B"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B4562" w:rsidRDefault="00BB4562" w:rsidP="00BB4562">
      <w:pPr>
        <w:shd w:val="clear" w:color="auto" w:fill="FFFFFF"/>
        <w:tabs>
          <w:tab w:val="left" w:leader="hyphen" w:pos="5304"/>
          <w:tab w:val="left" w:pos="7513"/>
          <w:tab w:val="left" w:pos="7655"/>
          <w:tab w:val="left" w:pos="7797"/>
        </w:tabs>
        <w:spacing w:after="0" w:line="240" w:lineRule="auto"/>
        <w:ind w:left="2124" w:right="1636" w:firstLine="1137"/>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D30A5E" w:rsidRPr="00BB4562">
        <w:rPr>
          <w:rFonts w:ascii="Times New Roman" w:eastAsia="Times New Roman" w:hAnsi="Times New Roman" w:cs="Times New Roman"/>
          <w:sz w:val="24"/>
          <w:szCs w:val="24"/>
          <w:lang w:eastAsia="pl-PL"/>
        </w:rPr>
        <w:t xml:space="preserve">Z </w:t>
      </w:r>
      <w:r w:rsidR="00D30A5E" w:rsidRPr="00BB4562">
        <w:rPr>
          <w:rFonts w:ascii="Times New Roman" w:eastAsia="Times New Roman" w:hAnsi="Times New Roman" w:cs="Times New Roman"/>
          <w:sz w:val="24"/>
          <w:szCs w:val="24"/>
          <w:vertAlign w:val="subscript"/>
          <w:lang w:eastAsia="pl-PL"/>
        </w:rPr>
        <w:t>min</w:t>
      </w:r>
      <w:r w:rsidR="00D30A5E" w:rsidRPr="00BB4562">
        <w:rPr>
          <w:rFonts w:ascii="Times New Roman" w:eastAsia="Times New Roman" w:hAnsi="Times New Roman" w:cs="Times New Roman"/>
          <w:sz w:val="24"/>
          <w:szCs w:val="24"/>
          <w:lang w:eastAsia="pl-PL"/>
        </w:rPr>
        <w:br/>
        <w:t>E = ------------------------------------x 7</w:t>
      </w:r>
      <w:r w:rsidR="00D30A5E" w:rsidRPr="00BB4562">
        <w:rPr>
          <w:rFonts w:ascii="Times New Roman" w:eastAsia="Times New Roman" w:hAnsi="Times New Roman" w:cs="Times New Roman"/>
          <w:spacing w:val="-3"/>
          <w:sz w:val="24"/>
          <w:szCs w:val="24"/>
          <w:lang w:eastAsia="pl-PL"/>
        </w:rPr>
        <w:t xml:space="preserve"> pkt</w:t>
      </w:r>
    </w:p>
    <w:p w:rsidR="00D30A5E" w:rsidRPr="00BB4562" w:rsidRDefault="00BB4562" w:rsidP="00BB4562">
      <w:pPr>
        <w:shd w:val="clear" w:color="auto" w:fill="FFFFFF"/>
        <w:spacing w:after="0" w:line="240" w:lineRule="auto"/>
        <w:ind w:left="2617"/>
        <w:rPr>
          <w:rFonts w:ascii="Times New Roman" w:eastAsia="Times New Roman" w:hAnsi="Times New Roman" w:cs="Times New Roman"/>
          <w:spacing w:val="-2"/>
          <w:sz w:val="24"/>
          <w:szCs w:val="24"/>
          <w:vertAlign w:val="subscript"/>
          <w:lang w:eastAsia="pl-PL"/>
        </w:rPr>
      </w:pPr>
      <w:r>
        <w:rPr>
          <w:rFonts w:ascii="Times New Roman" w:eastAsia="Times New Roman" w:hAnsi="Times New Roman" w:cs="Times New Roman"/>
          <w:spacing w:val="-2"/>
          <w:sz w:val="24"/>
          <w:szCs w:val="24"/>
          <w:lang w:eastAsia="pl-PL"/>
        </w:rPr>
        <w:t xml:space="preserve">              </w:t>
      </w:r>
      <w:r w:rsidR="00D30A5E" w:rsidRPr="00BB4562">
        <w:rPr>
          <w:rFonts w:ascii="Times New Roman" w:eastAsia="Times New Roman" w:hAnsi="Times New Roman" w:cs="Times New Roman"/>
          <w:spacing w:val="-2"/>
          <w:sz w:val="24"/>
          <w:szCs w:val="24"/>
          <w:lang w:eastAsia="pl-PL"/>
        </w:rPr>
        <w:t xml:space="preserve">Z </w:t>
      </w:r>
      <w:r w:rsidR="00D30A5E" w:rsidRPr="00BB4562">
        <w:rPr>
          <w:rFonts w:ascii="Times New Roman" w:eastAsia="Times New Roman" w:hAnsi="Times New Roman" w:cs="Times New Roman"/>
          <w:spacing w:val="-2"/>
          <w:sz w:val="24"/>
          <w:szCs w:val="24"/>
          <w:vertAlign w:val="subscript"/>
          <w:lang w:eastAsia="pl-PL"/>
        </w:rPr>
        <w:t>oferty badanej</w:t>
      </w:r>
    </w:p>
    <w:p w:rsidR="00D30A5E" w:rsidRPr="007166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color w:val="FF0000"/>
          <w:kern w:val="1"/>
          <w:sz w:val="20"/>
          <w:szCs w:val="20"/>
          <w:lang w:eastAsia="zh-CN"/>
        </w:rPr>
      </w:pP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u w:val="single"/>
          <w:lang w:eastAsia="zh-CN"/>
        </w:rPr>
      </w:pPr>
      <w:r w:rsidRPr="00856BB7">
        <w:rPr>
          <w:rFonts w:ascii="Times New Roman" w:eastAsia="Times New Roman" w:hAnsi="Times New Roman" w:cs="Times New Roman"/>
          <w:kern w:val="1"/>
          <w:sz w:val="24"/>
          <w:szCs w:val="24"/>
          <w:u w:val="single"/>
          <w:lang w:eastAsia="zh-CN"/>
        </w:rPr>
        <w:t>gdzie:</w:t>
      </w: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856BB7">
        <w:rPr>
          <w:rFonts w:ascii="Times New Roman" w:eastAsia="Times New Roman" w:hAnsi="Times New Roman" w:cs="Times New Roman"/>
          <w:kern w:val="1"/>
          <w:sz w:val="20"/>
          <w:szCs w:val="20"/>
          <w:lang w:eastAsia="zh-CN"/>
        </w:rPr>
        <w:t>Z min – najmniejszy pobór mocy zaoferowanych urządzeń spośród badanych ofert</w:t>
      </w: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0"/>
          <w:szCs w:val="20"/>
          <w:lang w:eastAsia="zh-CN"/>
        </w:rPr>
      </w:pPr>
      <w:r w:rsidRPr="00856BB7">
        <w:rPr>
          <w:rFonts w:ascii="Times New Roman" w:eastAsia="Times New Roman" w:hAnsi="Times New Roman" w:cs="Times New Roman"/>
          <w:kern w:val="1"/>
          <w:sz w:val="20"/>
          <w:szCs w:val="20"/>
          <w:lang w:eastAsia="zh-CN"/>
        </w:rPr>
        <w:t>Z oferty badanej –pobór mocy zaoferowanych urządzeń w ofercie badanej</w:t>
      </w:r>
    </w:p>
    <w:p w:rsidR="00D30A5E" w:rsidRPr="00856BB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16"/>
          <w:szCs w:val="16"/>
          <w:lang w:eastAsia="zh-CN"/>
        </w:rPr>
      </w:pPr>
    </w:p>
    <w:p w:rsidR="00D30A5E" w:rsidRPr="00856BB7"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856BB7">
        <w:rPr>
          <w:rFonts w:ascii="Times New Roman" w:eastAsia="Arial" w:hAnsi="Times New Roman" w:cs="Calibri"/>
          <w:bCs/>
          <w:kern w:val="1"/>
          <w:sz w:val="24"/>
          <w:szCs w:val="24"/>
          <w:lang w:eastAsia="zh-CN"/>
        </w:rPr>
        <w:t xml:space="preserve">Jeśli Wykonawca w formularzu oferty nie dokona wpisu </w:t>
      </w:r>
      <w:r w:rsidRPr="00856BB7">
        <w:rPr>
          <w:rFonts w:ascii="Times New Roman" w:eastAsia="Times New Roman" w:hAnsi="Times New Roman" w:cs="Times New Roman"/>
          <w:kern w:val="1"/>
          <w:sz w:val="24"/>
          <w:szCs w:val="24"/>
          <w:lang w:eastAsia="zh-CN"/>
        </w:rPr>
        <w:t>poboru mocy,</w:t>
      </w:r>
      <w:r w:rsidRPr="00856BB7">
        <w:rPr>
          <w:rFonts w:ascii="Times New Roman" w:eastAsia="Arial" w:hAnsi="Times New Roman" w:cs="Calibri"/>
          <w:bCs/>
          <w:kern w:val="1"/>
          <w:sz w:val="24"/>
          <w:szCs w:val="24"/>
          <w:lang w:eastAsia="zh-CN"/>
        </w:rPr>
        <w:t xml:space="preserve"> dokonany wpis będzie niejednoznaczny </w:t>
      </w:r>
      <w:r w:rsidRPr="00856BB7">
        <w:rPr>
          <w:rFonts w:ascii="Times New Roman" w:eastAsia="Times New Roman" w:hAnsi="Times New Roman" w:cs="Times New Roman"/>
          <w:kern w:val="1"/>
          <w:sz w:val="24"/>
          <w:szCs w:val="24"/>
          <w:u w:val="single"/>
          <w:lang w:eastAsia="zh-CN"/>
        </w:rPr>
        <w:t>lub wskaże pobór mocy dla innej opcji pracy niż drukowanie</w:t>
      </w:r>
      <w:r w:rsidRPr="00856BB7">
        <w:rPr>
          <w:rFonts w:ascii="Times New Roman" w:eastAsia="Arial" w:hAnsi="Times New Roman" w:cs="Calibri"/>
          <w:bCs/>
          <w:kern w:val="1"/>
          <w:sz w:val="24"/>
          <w:szCs w:val="24"/>
          <w:lang w:eastAsia="zh-CN"/>
        </w:rPr>
        <w:t xml:space="preserve">  Zamawiający przyzna Wykonawcy 0 pkt.</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color w:val="FF0000"/>
          <w:kern w:val="1"/>
          <w:sz w:val="16"/>
          <w:szCs w:val="16"/>
          <w:lang w:eastAsia="zh-CN"/>
        </w:rPr>
      </w:pPr>
    </w:p>
    <w:p w:rsidR="0026689F" w:rsidRPr="00716697" w:rsidRDefault="0026689F"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color w:val="FF0000"/>
          <w:kern w:val="1"/>
          <w:sz w:val="16"/>
          <w:szCs w:val="16"/>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BB4562">
        <w:rPr>
          <w:rFonts w:ascii="Times New Roman" w:eastAsia="Times New Roman" w:hAnsi="Times New Roman" w:cs="Times New Roman"/>
          <w:b/>
          <w:kern w:val="1"/>
          <w:sz w:val="24"/>
          <w:szCs w:val="24"/>
          <w:lang w:eastAsia="pl-PL"/>
        </w:rPr>
        <w:t>3) KRYTERIUM III – warunki gwarancji</w:t>
      </w:r>
      <w:r w:rsidRPr="00BB4562">
        <w:rPr>
          <w:rFonts w:ascii="Times New Roman" w:eastAsia="Times New Roman" w:hAnsi="Times New Roman" w:cs="Calibri"/>
          <w:b/>
          <w:bCs/>
          <w:kern w:val="1"/>
          <w:sz w:val="24"/>
          <w:szCs w:val="24"/>
          <w:lang w:eastAsia="zh-CN"/>
        </w:rPr>
        <w:t xml:space="preserve"> (G) waga - 20%</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składając ofertę określa ilość miesięcy zwiększenia czasu objętego gwarancją        na sprzęt licząc od momentu jego dostarczenia. Należy podać wyłącznie pełne miesiące, w innym przypadku Zamawiający do oceny ofert oraz do umowy przyjmie ilość miesięcy zaokrągloną w dół do pełnych miesięcy.</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Do porównania ofert będzie brana pod uwagę ilość zwiększenia miesięcy gwarancji podana przez Wykonawcę w formularzu ofertowym.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zwiększyć czas objęty gwarancją od 1 miesiąca do 12 miesięcy.</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nie zwiększać czasu objętego gwarancją i wówczas wpisuje w formularzu ofertowym 0 miesięcy. Wykonawca w takim przypadku otrzyma 0 pkt (czas objęty gwarancją wynosi wówczas 24 m-ce).</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maksymalnie zwiększyć czas objęty gwarancją i wpisuje wówczas w formularzu ofertowym12 miesięcy(czas objęty gwarancją wynosi wówczas 36 m-</w:t>
      </w:r>
      <w:proofErr w:type="spellStart"/>
      <w:r w:rsidRPr="00BB4562">
        <w:rPr>
          <w:rFonts w:ascii="Times New Roman" w:eastAsia="Arial" w:hAnsi="Times New Roman" w:cs="Calibri"/>
          <w:bCs/>
          <w:kern w:val="1"/>
          <w:sz w:val="24"/>
          <w:szCs w:val="24"/>
          <w:lang w:eastAsia="zh-CN"/>
        </w:rPr>
        <w:t>cy</w:t>
      </w:r>
      <w:proofErr w:type="spellEnd"/>
      <w:r w:rsidRPr="00BB4562">
        <w:rPr>
          <w:rFonts w:ascii="Times New Roman" w:eastAsia="Arial" w:hAnsi="Times New Roman" w:cs="Calibri"/>
          <w:bCs/>
          <w:kern w:val="1"/>
          <w:sz w:val="24"/>
          <w:szCs w:val="24"/>
          <w:lang w:eastAsia="zh-CN"/>
        </w:rPr>
        <w:t>).</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Jeżeli wykonawca w formularzu oferty wpisze więcej niż 12 miesięcy, Zamawiający do oceny oferty i do umowy przyjmie maksymalne zwiększenie czasu objętego gwarancją tj. 12 m-</w:t>
      </w:r>
      <w:proofErr w:type="spellStart"/>
      <w:r w:rsidRPr="00BB4562">
        <w:rPr>
          <w:rFonts w:ascii="Times New Roman" w:eastAsia="Arial" w:hAnsi="Times New Roman" w:cs="Calibri"/>
          <w:bCs/>
          <w:kern w:val="1"/>
          <w:sz w:val="24"/>
          <w:szCs w:val="24"/>
          <w:lang w:eastAsia="zh-CN"/>
        </w:rPr>
        <w:t>cy</w:t>
      </w:r>
      <w:proofErr w:type="spellEnd"/>
      <w:r w:rsidRPr="00BB4562">
        <w:rPr>
          <w:rFonts w:ascii="Times New Roman" w:eastAsia="Arial" w:hAnsi="Times New Roman" w:cs="Calibri"/>
          <w:bCs/>
          <w:kern w:val="1"/>
          <w:sz w:val="24"/>
          <w:szCs w:val="24"/>
          <w:lang w:eastAsia="zh-CN"/>
        </w:rPr>
        <w:t>,      a wówczas czas objęty gwarancją wynosi 36 miesięcy.</w:t>
      </w:r>
    </w:p>
    <w:p w:rsidR="00D30A5E"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Jeżeli Wykonawca nie dokona żadnego wpisu lub dokonany wpis będzie niejednoznaczny, Zamawiający do oceny ofert i do umowy przyjmie minimalny okres gwarancji, tj. 24 miesiące- Wykonawca w takim przypadku otrzyma 0 pkt, z uwagi na brak zwiększenia czasu objętego gwarancją.</w:t>
      </w:r>
    </w:p>
    <w:p w:rsidR="0026689F" w:rsidRPr="00BB4562" w:rsidRDefault="0026689F"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lastRenderedPageBreak/>
        <w:t>Punkty przyznawane będą wg wzoru:</w:t>
      </w: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12"/>
          <w:szCs w:val="12"/>
          <w:lang w:eastAsia="zh-CN"/>
        </w:rPr>
      </w:pP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zwiększenie czasu objętego gwarancją oferty badanej</w:t>
      </w:r>
    </w:p>
    <w:p w:rsidR="00D30A5E" w:rsidRPr="00BB4562"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G =  ------------------------------------------------------------------ x 20</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12 m-</w:t>
      </w:r>
      <w:proofErr w:type="spellStart"/>
      <w:r w:rsidRPr="00BB4562">
        <w:rPr>
          <w:rFonts w:ascii="Times New Roman" w:eastAsia="Arial" w:hAnsi="Times New Roman" w:cs="Calibri"/>
          <w:bCs/>
          <w:kern w:val="1"/>
          <w:sz w:val="20"/>
          <w:szCs w:val="20"/>
          <w:lang w:eastAsia="zh-CN"/>
        </w:rPr>
        <w:t>cy</w:t>
      </w:r>
      <w:proofErr w:type="spellEnd"/>
    </w:p>
    <w:p w:rsidR="00BB4562" w:rsidRDefault="00BB4562"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pl-PL"/>
        </w:rPr>
      </w:pPr>
    </w:p>
    <w:p w:rsidR="00D30A5E" w:rsidRPr="00716697"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color w:val="FF0000"/>
          <w:kern w:val="1"/>
          <w:sz w:val="12"/>
          <w:szCs w:val="12"/>
          <w:lang w:eastAsia="pl-PL"/>
        </w:rPr>
      </w:pPr>
    </w:p>
    <w:p w:rsidR="00D30A5E" w:rsidRPr="00BB4562"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BB4562">
        <w:rPr>
          <w:rFonts w:ascii="Times New Roman" w:eastAsia="Times New Roman" w:hAnsi="Times New Roman" w:cs="Times New Roman"/>
          <w:b/>
          <w:kern w:val="1"/>
          <w:sz w:val="24"/>
          <w:szCs w:val="24"/>
          <w:lang w:eastAsia="pl-PL"/>
        </w:rPr>
        <w:t>4) KRYTERIUM IV– termin realizacji naprawy gwarancyjnej</w:t>
      </w:r>
      <w:r w:rsidRPr="00BB4562">
        <w:rPr>
          <w:rFonts w:ascii="Times New Roman" w:eastAsia="Times New Roman" w:hAnsi="Times New Roman" w:cs="Calibri"/>
          <w:b/>
          <w:bCs/>
          <w:kern w:val="1"/>
          <w:sz w:val="24"/>
          <w:szCs w:val="24"/>
          <w:lang w:eastAsia="zh-CN"/>
        </w:rPr>
        <w:t xml:space="preserve"> (T)  - waga 13%</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składając ofertę określa w ile dni roboczych (należy podać wyłącznie pełne dni) będzie realizował naprawy gwarancyjne od momentu zgłoszenia uszkodzenia towaru, złożone drogą faksową lub elektroniczną. Ilość dni podana przez Wykonawcę w inny sposób będzie poprawiona przez Zamawiającego do pełnych dni w dół.</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Do porównania ofert będzie brana pod uwagę ilość dni roboczych podana przez Wykonawcę  w formularzu ofertowym.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Wykonawca może wskazać minimalnie 5 dni – maksymalnie 10 dni roboczych.</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Wykonawca może nie zmniejszać </w:t>
      </w:r>
      <w:r w:rsidRPr="00BB4562">
        <w:rPr>
          <w:rFonts w:ascii="Times New Roman" w:eastAsia="Times New Roman" w:hAnsi="Times New Roman" w:cs="Times New Roman"/>
          <w:kern w:val="1"/>
          <w:sz w:val="24"/>
          <w:szCs w:val="24"/>
          <w:lang w:eastAsia="pl-PL"/>
        </w:rPr>
        <w:t>terminu realizacji naprawy gwarancyjnej</w:t>
      </w:r>
      <w:r w:rsidRPr="00BB4562">
        <w:rPr>
          <w:rFonts w:ascii="Times New Roman" w:eastAsia="Arial" w:hAnsi="Times New Roman" w:cs="Calibri"/>
          <w:bCs/>
          <w:kern w:val="1"/>
          <w:sz w:val="24"/>
          <w:szCs w:val="24"/>
          <w:lang w:eastAsia="zh-CN"/>
        </w:rPr>
        <w:t xml:space="preserve"> i wówczas wpisuje w formularzu ofertowym 10 dni roboczych.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4"/>
          <w:lang w:eastAsia="pl-PL"/>
        </w:rPr>
      </w:pPr>
      <w:r w:rsidRPr="00BB4562">
        <w:rPr>
          <w:rFonts w:ascii="Times New Roman" w:eastAsia="Arial" w:hAnsi="Times New Roman" w:cs="Calibri"/>
          <w:bCs/>
          <w:kern w:val="1"/>
          <w:sz w:val="24"/>
          <w:szCs w:val="24"/>
          <w:lang w:eastAsia="zh-CN"/>
        </w:rPr>
        <w:t xml:space="preserve">Jeżeli wykonawca w formularzu oferty wpisze mniej niż 5 dni roboczych Zamawiający do oceny oferty i do umowy przyjmuje </w:t>
      </w:r>
      <w:r w:rsidRPr="00BB4562">
        <w:rPr>
          <w:rFonts w:ascii="Times New Roman" w:eastAsia="Times New Roman" w:hAnsi="Times New Roman" w:cs="Times New Roman"/>
          <w:kern w:val="1"/>
          <w:sz w:val="24"/>
          <w:szCs w:val="24"/>
          <w:lang w:eastAsia="pl-PL"/>
        </w:rPr>
        <w:t>termin realizacji naprawy gwarancyjnej 5 dni roboczych.</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Jeśli Wykonawca w formularzu oferty wpisze więcej niż 10 dni roboczych Zamawiający odrzuci ofertę jako niezgodną z treścią SIWZ.</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 xml:space="preserve">Jeżeli Wykonawca nie dokona żadnego wpisu lub dokonany wpis będzie niejednoznaczny, Zamawiający do oceny ofert i do umowy przyjmie maksymalną ilość dni roboczych tj. 10 dni roboczych.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Arial" w:hAnsi="Times New Roman" w:cs="Calibri"/>
          <w:bCs/>
          <w:kern w:val="1"/>
          <w:sz w:val="24"/>
          <w:szCs w:val="24"/>
          <w:lang w:eastAsia="zh-CN"/>
        </w:rPr>
      </w:pPr>
      <w:r w:rsidRPr="00BB4562">
        <w:rPr>
          <w:rFonts w:ascii="Times New Roman" w:eastAsia="Arial" w:hAnsi="Times New Roman" w:cs="Calibri"/>
          <w:bCs/>
          <w:kern w:val="1"/>
          <w:sz w:val="24"/>
          <w:szCs w:val="24"/>
          <w:lang w:eastAsia="zh-CN"/>
        </w:rPr>
        <w:t>Punkty przyznawane będą wg wzoru:</w:t>
      </w: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5 dni roboczych</w:t>
      </w:r>
    </w:p>
    <w:p w:rsidR="00D30A5E" w:rsidRPr="00BB4562"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T =  ------------------------------------------------------------------ x 13</w:t>
      </w: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 xml:space="preserve">Termin realizacji naprawy </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gwarancyjnej oferty badanej</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Pr="00BB4562" w:rsidRDefault="00D30A5E" w:rsidP="00D30A5E">
      <w:pPr>
        <w:pStyle w:val="Tekstpodstawowy22"/>
        <w:tabs>
          <w:tab w:val="left" w:pos="360"/>
          <w:tab w:val="left" w:pos="720"/>
          <w:tab w:val="left" w:pos="2340"/>
        </w:tabs>
        <w:ind w:left="0"/>
        <w:jc w:val="both"/>
        <w:rPr>
          <w:rFonts w:ascii="Times New Roman" w:hAnsi="Times New Roman"/>
        </w:rPr>
      </w:pPr>
      <w:r w:rsidRPr="00BB4562">
        <w:rPr>
          <w:rFonts w:ascii="Times New Roman" w:hAnsi="Times New Roman"/>
          <w:b/>
        </w:rPr>
        <w:t>5)</w:t>
      </w:r>
      <w:r w:rsidRPr="00BB4562">
        <w:rPr>
          <w:rFonts w:ascii="Times New Roman" w:hAnsi="Times New Roman"/>
        </w:rPr>
        <w:t xml:space="preserve"> Dla każdej z badanych ofert wyliczona zostanie ogólna liczba punktów (L) wg wzoru:</w:t>
      </w:r>
    </w:p>
    <w:p w:rsidR="00D30A5E" w:rsidRPr="00BB4562" w:rsidRDefault="00D30A5E" w:rsidP="00D30A5E">
      <w:pPr>
        <w:pStyle w:val="Tekstpodstawowy22"/>
        <w:tabs>
          <w:tab w:val="left" w:pos="360"/>
          <w:tab w:val="left" w:pos="720"/>
          <w:tab w:val="left" w:pos="2340"/>
        </w:tabs>
        <w:jc w:val="center"/>
        <w:rPr>
          <w:rFonts w:ascii="Times New Roman" w:hAnsi="Times New Roman"/>
        </w:rPr>
      </w:pPr>
      <w:r w:rsidRPr="00BB4562">
        <w:rPr>
          <w:rFonts w:ascii="Times New Roman" w:hAnsi="Times New Roman"/>
        </w:rPr>
        <w:t>L = C+E+G+T</w:t>
      </w:r>
    </w:p>
    <w:p w:rsidR="00BB4562" w:rsidRPr="00716697" w:rsidRDefault="00BB4562" w:rsidP="00D30A5E">
      <w:pPr>
        <w:pStyle w:val="Tekstpodstawowy22"/>
        <w:widowControl/>
        <w:tabs>
          <w:tab w:val="left" w:pos="360"/>
          <w:tab w:val="left" w:pos="720"/>
          <w:tab w:val="left" w:pos="2340"/>
        </w:tabs>
        <w:ind w:left="0"/>
        <w:jc w:val="both"/>
        <w:rPr>
          <w:rFonts w:ascii="Times New Roman" w:hAnsi="Times New Roman"/>
          <w:b/>
          <w:color w:val="FF0000"/>
        </w:rPr>
      </w:pPr>
    </w:p>
    <w:p w:rsidR="00D30A5E" w:rsidRPr="00BB4562" w:rsidRDefault="00E25993"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Pr>
          <w:rFonts w:ascii="Times New Roman" w:eastAsia="Times New Roman" w:hAnsi="Times New Roman" w:cs="Times New Roman"/>
          <w:b/>
          <w:kern w:val="1"/>
          <w:sz w:val="24"/>
          <w:szCs w:val="20"/>
          <w:u w:val="single"/>
          <w:lang w:eastAsia="zh-CN"/>
        </w:rPr>
        <w:t>4. Zadanie nr 4</w:t>
      </w:r>
    </w:p>
    <w:p w:rsidR="00BB4562" w:rsidRPr="00BB4562" w:rsidRDefault="00BB4562"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bookmarkStart w:id="8" w:name="_Hlk38979505"/>
      <w:r w:rsidRPr="00BB4562">
        <w:rPr>
          <w:rFonts w:ascii="Times New Roman" w:eastAsia="Times New Roman" w:hAnsi="Times New Roman" w:cs="Times New Roman"/>
          <w:b/>
          <w:kern w:val="1"/>
          <w:sz w:val="24"/>
          <w:szCs w:val="24"/>
          <w:lang w:eastAsia="pl-PL"/>
        </w:rPr>
        <w:t>1</w:t>
      </w:r>
      <w:r w:rsidR="00E25993">
        <w:rPr>
          <w:rFonts w:ascii="Times New Roman" w:eastAsia="Times New Roman" w:hAnsi="Times New Roman" w:cs="Times New Roman"/>
          <w:b/>
          <w:kern w:val="1"/>
          <w:sz w:val="24"/>
          <w:szCs w:val="24"/>
          <w:lang w:eastAsia="pl-PL"/>
        </w:rPr>
        <w:t>) KRYTERIUM I – cena (C)waga – 10</w:t>
      </w:r>
      <w:r w:rsidRPr="00BB4562">
        <w:rPr>
          <w:rFonts w:ascii="Times New Roman" w:eastAsia="Times New Roman" w:hAnsi="Times New Roman" w:cs="Times New Roman"/>
          <w:b/>
          <w:kern w:val="1"/>
          <w:sz w:val="24"/>
          <w:szCs w:val="24"/>
          <w:lang w:eastAsia="pl-PL"/>
        </w:rPr>
        <w:t>0%</w:t>
      </w:r>
    </w:p>
    <w:p w:rsidR="00B16E3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BB4562">
        <w:rPr>
          <w:rFonts w:ascii="Times New Roman" w:eastAsia="Times New Roman" w:hAnsi="Times New Roman" w:cs="Times New Roman"/>
          <w:bCs/>
          <w:kern w:val="1"/>
          <w:sz w:val="24"/>
          <w:szCs w:val="24"/>
          <w:lang w:eastAsia="zh-CN"/>
        </w:rPr>
        <w:t xml:space="preserve">Do porównania ofert będzie brana pod uwagę </w:t>
      </w:r>
      <w:r w:rsidRPr="00BB4562">
        <w:rPr>
          <w:rFonts w:ascii="Times New Roman" w:eastAsia="Times New Roman" w:hAnsi="Times New Roman" w:cs="Times New Roman"/>
          <w:kern w:val="1"/>
          <w:sz w:val="24"/>
          <w:szCs w:val="20"/>
          <w:lang w:eastAsia="zh-CN"/>
        </w:rPr>
        <w:t xml:space="preserve">wartość ogółem brutto oferty. </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BB4562">
        <w:rPr>
          <w:rFonts w:ascii="Times New Roman" w:eastAsia="Times New Roman" w:hAnsi="Times New Roman" w:cs="Times New Roman"/>
          <w:iCs/>
          <w:sz w:val="24"/>
          <w:szCs w:val="24"/>
          <w:lang w:eastAsia="pl-PL"/>
        </w:rPr>
        <w:t>Punkty przyznawane będą wg wzoru:</w:t>
      </w:r>
    </w:p>
    <w:p w:rsidR="00D30A5E" w:rsidRPr="00BB4562"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BB4562"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najniższa cena ofertowa z przedłożonych ofert</w:t>
      </w:r>
    </w:p>
    <w:p w:rsidR="00D30A5E" w:rsidRPr="00BB4562"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C =  --------------------------------------</w:t>
      </w:r>
      <w:r w:rsidR="00E25993">
        <w:rPr>
          <w:rFonts w:ascii="Times New Roman" w:eastAsia="Arial" w:hAnsi="Times New Roman" w:cs="Calibri"/>
          <w:bCs/>
          <w:kern w:val="1"/>
          <w:sz w:val="20"/>
          <w:szCs w:val="20"/>
          <w:lang w:eastAsia="zh-CN"/>
        </w:rPr>
        <w:t>---------------------------- x 10</w:t>
      </w:r>
      <w:r w:rsidRPr="00BB4562">
        <w:rPr>
          <w:rFonts w:ascii="Times New Roman" w:eastAsia="Arial" w:hAnsi="Times New Roman" w:cs="Calibri"/>
          <w:bCs/>
          <w:kern w:val="1"/>
          <w:sz w:val="20"/>
          <w:szCs w:val="20"/>
          <w:lang w:eastAsia="zh-CN"/>
        </w:rPr>
        <w:t>0</w:t>
      </w:r>
    </w:p>
    <w:p w:rsidR="00D30A5E" w:rsidRPr="00BB4562"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BB4562">
        <w:rPr>
          <w:rFonts w:ascii="Times New Roman" w:eastAsia="Arial" w:hAnsi="Times New Roman" w:cs="Calibri"/>
          <w:bCs/>
          <w:kern w:val="1"/>
          <w:sz w:val="20"/>
          <w:szCs w:val="20"/>
          <w:lang w:eastAsia="zh-CN"/>
        </w:rPr>
        <w:t>cena oferty badanej</w:t>
      </w:r>
    </w:p>
    <w:p w:rsidR="00D30A5E" w:rsidRPr="00BB4562"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12"/>
          <w:szCs w:val="12"/>
          <w:lang w:eastAsia="pl-PL"/>
        </w:rPr>
      </w:pPr>
    </w:p>
    <w:bookmarkEnd w:id="8"/>
    <w:p w:rsidR="00D30A5E" w:rsidRDefault="001D7075"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r w:rsidRPr="001D7075">
        <w:rPr>
          <w:rFonts w:ascii="Times New Roman" w:eastAsia="Times New Roman" w:hAnsi="Times New Roman" w:cs="Times New Roman"/>
          <w:b/>
          <w:kern w:val="1"/>
          <w:sz w:val="24"/>
          <w:szCs w:val="20"/>
          <w:u w:val="single"/>
          <w:lang w:eastAsia="zh-CN"/>
        </w:rPr>
        <w:t>5</w:t>
      </w:r>
      <w:r w:rsidR="00B16E3E">
        <w:rPr>
          <w:rFonts w:ascii="Times New Roman" w:eastAsia="Times New Roman" w:hAnsi="Times New Roman" w:cs="Times New Roman"/>
          <w:b/>
          <w:kern w:val="1"/>
          <w:sz w:val="24"/>
          <w:szCs w:val="20"/>
          <w:u w:val="single"/>
          <w:lang w:eastAsia="zh-CN"/>
        </w:rPr>
        <w:t>. Zadanie nr 5</w:t>
      </w:r>
    </w:p>
    <w:p w:rsidR="00627DCA" w:rsidRPr="001D7075" w:rsidRDefault="00627DCA" w:rsidP="00D30A5E">
      <w:pPr>
        <w:widowControl w:val="0"/>
        <w:tabs>
          <w:tab w:val="left" w:pos="0"/>
          <w:tab w:val="left" w:pos="567"/>
          <w:tab w:val="left" w:pos="900"/>
          <w:tab w:val="left" w:pos="126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0"/>
          <w:u w:val="single"/>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b/>
          <w:kern w:val="1"/>
          <w:sz w:val="24"/>
          <w:szCs w:val="24"/>
          <w:lang w:eastAsia="pl-PL"/>
        </w:rPr>
      </w:pPr>
      <w:r w:rsidRPr="001D7075">
        <w:rPr>
          <w:rFonts w:ascii="Times New Roman" w:eastAsia="Times New Roman" w:hAnsi="Times New Roman" w:cs="Times New Roman"/>
          <w:b/>
          <w:kern w:val="1"/>
          <w:sz w:val="24"/>
          <w:szCs w:val="24"/>
          <w:lang w:eastAsia="pl-PL"/>
        </w:rPr>
        <w:t>1) KRYTERIUM I – cena (C) waga – 95%</w:t>
      </w:r>
    </w:p>
    <w:p w:rsidR="00D30A5E" w:rsidRPr="001D7075"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kern w:val="1"/>
          <w:sz w:val="24"/>
          <w:szCs w:val="20"/>
          <w:lang w:eastAsia="zh-CN"/>
        </w:rPr>
      </w:pPr>
      <w:r w:rsidRPr="001D7075">
        <w:rPr>
          <w:rFonts w:ascii="Times New Roman" w:eastAsia="Times New Roman" w:hAnsi="Times New Roman" w:cs="Times New Roman"/>
          <w:bCs/>
          <w:kern w:val="1"/>
          <w:sz w:val="24"/>
          <w:szCs w:val="24"/>
          <w:lang w:eastAsia="zh-CN"/>
        </w:rPr>
        <w:t xml:space="preserve">Do porównania ofert  będzie brana pod uwagę </w:t>
      </w:r>
      <w:r w:rsidRPr="001D7075">
        <w:rPr>
          <w:rFonts w:ascii="Times New Roman" w:eastAsia="Times New Roman" w:hAnsi="Times New Roman" w:cs="Times New Roman"/>
          <w:kern w:val="1"/>
          <w:sz w:val="24"/>
          <w:szCs w:val="20"/>
          <w:lang w:eastAsia="zh-CN"/>
        </w:rPr>
        <w:t xml:space="preserve">wartość ogółem brutto oferty. </w:t>
      </w: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24"/>
          <w:szCs w:val="24"/>
          <w:lang w:eastAsia="pl-PL"/>
        </w:rPr>
      </w:pPr>
      <w:r w:rsidRPr="001D7075">
        <w:rPr>
          <w:rFonts w:ascii="Times New Roman" w:eastAsia="Times New Roman" w:hAnsi="Times New Roman" w:cs="Times New Roman"/>
          <w:iCs/>
          <w:sz w:val="24"/>
          <w:szCs w:val="24"/>
          <w:lang w:eastAsia="pl-PL"/>
        </w:rPr>
        <w:t>Punkty przyznawane będą wg wzoru:</w:t>
      </w:r>
    </w:p>
    <w:p w:rsidR="00D30A5E" w:rsidRPr="001D7075"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Times New Roman"/>
          <w:iCs/>
          <w:sz w:val="12"/>
          <w:szCs w:val="12"/>
          <w:lang w:eastAsia="pl-PL"/>
        </w:rPr>
      </w:pPr>
    </w:p>
    <w:p w:rsidR="00D30A5E" w:rsidRPr="001D7075" w:rsidRDefault="00D30A5E" w:rsidP="00D30A5E">
      <w:pPr>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najniższa cena ofertowa z przedłożonych ofert</w:t>
      </w:r>
    </w:p>
    <w:p w:rsidR="00D30A5E" w:rsidRPr="001D7075" w:rsidRDefault="00D30A5E" w:rsidP="00D30A5E">
      <w:pPr>
        <w:suppressAutoHyphens/>
        <w:overflowPunct w:val="0"/>
        <w:autoSpaceDE w:val="0"/>
        <w:spacing w:after="0" w:line="240" w:lineRule="auto"/>
        <w:ind w:right="-143" w:hanging="426"/>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C =  ------------------------------------------------------------------ x 95</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r w:rsidRPr="001D7075">
        <w:rPr>
          <w:rFonts w:ascii="Times New Roman" w:eastAsia="Arial" w:hAnsi="Times New Roman" w:cs="Calibri"/>
          <w:bCs/>
          <w:kern w:val="1"/>
          <w:sz w:val="20"/>
          <w:szCs w:val="20"/>
          <w:lang w:eastAsia="zh-CN"/>
        </w:rPr>
        <w:t>cena oferty badanej</w:t>
      </w:r>
    </w:p>
    <w:p w:rsidR="00D30A5E" w:rsidRPr="001D7075" w:rsidRDefault="00D30A5E" w:rsidP="00D30A5E">
      <w:pPr>
        <w:widowControl w:val="0"/>
        <w:tabs>
          <w:tab w:val="left" w:pos="0"/>
          <w:tab w:val="left" w:pos="567"/>
          <w:tab w:val="left" w:pos="900"/>
          <w:tab w:val="left" w:pos="1260"/>
        </w:tabs>
        <w:suppressAutoHyphens/>
        <w:overflowPunct w:val="0"/>
        <w:autoSpaceDE w:val="0"/>
        <w:spacing w:after="0" w:line="240" w:lineRule="auto"/>
        <w:jc w:val="center"/>
        <w:textAlignment w:val="baseline"/>
        <w:rPr>
          <w:rFonts w:ascii="Times New Roman" w:eastAsia="Arial" w:hAnsi="Times New Roman" w:cs="Calibri"/>
          <w:bCs/>
          <w:kern w:val="1"/>
          <w:sz w:val="20"/>
          <w:szCs w:val="20"/>
          <w:lang w:eastAsia="zh-CN"/>
        </w:rPr>
      </w:pPr>
    </w:p>
    <w:p w:rsidR="00D30A5E" w:rsidRDefault="00D30A5E" w:rsidP="00D30A5E">
      <w:pPr>
        <w:widowControl w:val="0"/>
        <w:tabs>
          <w:tab w:val="left" w:pos="360"/>
          <w:tab w:val="left" w:pos="426"/>
          <w:tab w:val="left" w:pos="567"/>
          <w:tab w:val="left" w:pos="900"/>
        </w:tabs>
        <w:suppressAutoHyphens/>
        <w:overflowPunct w:val="0"/>
        <w:autoSpaceDE w:val="0"/>
        <w:spacing w:after="0" w:line="240" w:lineRule="auto"/>
        <w:jc w:val="both"/>
        <w:textAlignment w:val="baseline"/>
        <w:rPr>
          <w:rFonts w:ascii="Times New Roman" w:eastAsia="Times New Roman" w:hAnsi="Times New Roman" w:cs="Calibri"/>
          <w:b/>
          <w:bCs/>
          <w:kern w:val="1"/>
          <w:sz w:val="24"/>
          <w:szCs w:val="24"/>
          <w:lang w:eastAsia="zh-CN"/>
        </w:rPr>
      </w:pPr>
      <w:r w:rsidRPr="001D7075">
        <w:rPr>
          <w:rFonts w:ascii="Times New Roman" w:eastAsia="Times New Roman" w:hAnsi="Times New Roman" w:cs="Times New Roman"/>
          <w:b/>
          <w:kern w:val="1"/>
          <w:sz w:val="24"/>
          <w:szCs w:val="24"/>
          <w:lang w:eastAsia="pl-PL"/>
        </w:rPr>
        <w:t>2) KRYTERIUM II – pomoc techniczna</w:t>
      </w:r>
      <w:r w:rsidRPr="001D7075">
        <w:rPr>
          <w:rFonts w:ascii="Times New Roman" w:eastAsia="Times New Roman" w:hAnsi="Times New Roman" w:cs="Calibri"/>
          <w:b/>
          <w:bCs/>
          <w:kern w:val="1"/>
          <w:sz w:val="24"/>
          <w:szCs w:val="24"/>
          <w:lang w:eastAsia="zh-CN"/>
        </w:rPr>
        <w:t xml:space="preserve"> (PT) waga - 5%</w:t>
      </w:r>
    </w:p>
    <w:p w:rsidR="00D30A5E" w:rsidRPr="001D7075" w:rsidRDefault="00D30A5E" w:rsidP="00D30A5E">
      <w:pPr>
        <w:pStyle w:val="Tekstpodstawowy22"/>
        <w:tabs>
          <w:tab w:val="left" w:pos="360"/>
          <w:tab w:val="left" w:pos="720"/>
          <w:tab w:val="left" w:pos="2340"/>
        </w:tabs>
        <w:ind w:left="0"/>
        <w:jc w:val="both"/>
        <w:rPr>
          <w:rFonts w:ascii="Times New Roman" w:hAnsi="Times New Roman"/>
        </w:rPr>
      </w:pPr>
      <w:r w:rsidRPr="001D7075">
        <w:rPr>
          <w:rFonts w:ascii="Times New Roman" w:hAnsi="Times New Roman"/>
        </w:rPr>
        <w:t xml:space="preserve">Wykonawca składając ofertę określi udzielenie pomocy technicznej w instalacji i obsłudze oprogramowania na zasadzie wpisania/zaznaczenia w formularzu oferty  słowa „TAK” lub „NIE”.                   </w:t>
      </w:r>
    </w:p>
    <w:p w:rsidR="00D30A5E" w:rsidRPr="001D7075" w:rsidRDefault="00D30A5E" w:rsidP="00D30A5E">
      <w:pPr>
        <w:spacing w:after="0" w:line="240" w:lineRule="auto"/>
        <w:contextualSpacing/>
        <w:jc w:val="both"/>
        <w:rPr>
          <w:rFonts w:ascii="Times New Roman" w:eastAsia="MS Mincho" w:hAnsi="Times New Roman" w:cs="Times New Roman"/>
          <w:sz w:val="24"/>
          <w:szCs w:val="24"/>
          <w:lang w:eastAsia="ja-JP"/>
        </w:rPr>
      </w:pPr>
      <w:r w:rsidRPr="001D7075">
        <w:rPr>
          <w:rFonts w:ascii="Times New Roman" w:eastAsia="Times New Roman" w:hAnsi="Times New Roman" w:cs="Times New Roman"/>
          <w:sz w:val="24"/>
          <w:szCs w:val="24"/>
          <w:lang w:eastAsia="ar-SA"/>
        </w:rPr>
        <w:lastRenderedPageBreak/>
        <w:t xml:space="preserve">Pod pojęciem udzielenia pomocy technicznej Zamawiający rozumie </w:t>
      </w:r>
      <w:r w:rsidRPr="001D7075">
        <w:rPr>
          <w:rFonts w:ascii="Times New Roman" w:eastAsia="MS Mincho" w:hAnsi="Times New Roman" w:cs="Times New Roman"/>
          <w:sz w:val="24"/>
          <w:szCs w:val="24"/>
          <w:lang w:eastAsia="ja-JP"/>
        </w:rPr>
        <w:t xml:space="preserve">zobowiązanie Wykonawcy do ustanowienie po stronie Wykonawcy dedykowanego dla Zamawiającego konsultanta /opiekuna handlowego, do którego Zamawiający będzie zgłaszał wnioski/ pytania w zakresie </w:t>
      </w:r>
      <w:r w:rsidRPr="001D7075">
        <w:rPr>
          <w:rFonts w:ascii="Times New Roman" w:eastAsia="Times New Roman" w:hAnsi="Times New Roman" w:cs="Times New Roman"/>
          <w:sz w:val="24"/>
          <w:szCs w:val="24"/>
          <w:lang w:eastAsia="ar-SA"/>
        </w:rPr>
        <w:t xml:space="preserve">instalacji, szkolenia z obsługi danego oprogramowania, </w:t>
      </w:r>
      <w:r w:rsidRPr="001D7075">
        <w:rPr>
          <w:rFonts w:ascii="Times New Roman" w:eastAsia="MS Mincho" w:hAnsi="Times New Roman" w:cs="Times New Roman"/>
          <w:sz w:val="24"/>
          <w:szCs w:val="24"/>
          <w:lang w:eastAsia="ja-JP"/>
        </w:rPr>
        <w:t>bez ponoszenia dodatkowych opłat, przez cały okres aktualizacji oprogramowania.</w:t>
      </w:r>
    </w:p>
    <w:p w:rsidR="00D30A5E" w:rsidRPr="001D7075" w:rsidRDefault="00D30A5E" w:rsidP="00D30A5E">
      <w:pPr>
        <w:spacing w:after="0" w:line="240" w:lineRule="auto"/>
        <w:contextualSpacing/>
        <w:jc w:val="both"/>
        <w:rPr>
          <w:rFonts w:ascii="Times New Roman" w:eastAsia="MS Mincho" w:hAnsi="Times New Roman" w:cs="Times New Roman"/>
          <w:sz w:val="24"/>
          <w:szCs w:val="24"/>
          <w:lang w:eastAsia="ja-JP"/>
        </w:rPr>
      </w:pPr>
    </w:p>
    <w:p w:rsidR="00D30A5E" w:rsidRPr="001D7075" w:rsidRDefault="00D30A5E" w:rsidP="00D30A5E">
      <w:pPr>
        <w:pStyle w:val="Tekstpodstawowy22"/>
        <w:tabs>
          <w:tab w:val="left" w:pos="360"/>
          <w:tab w:val="left" w:pos="720"/>
          <w:tab w:val="left" w:pos="2340"/>
        </w:tabs>
        <w:ind w:left="0"/>
        <w:jc w:val="both"/>
        <w:rPr>
          <w:rFonts w:ascii="Times New Roman" w:hAnsi="Times New Roman"/>
        </w:rPr>
      </w:pPr>
      <w:r w:rsidRPr="001D7075">
        <w:rPr>
          <w:rFonts w:ascii="Times New Roman" w:hAnsi="Times New Roman"/>
        </w:rPr>
        <w:t>W przypadku wpisania/zaznaczenia przez Wykonawcę w formularzu ofertowym słowa „TAK”, Zamawiający do oceny oferty i do umowy przyjmuje, że Wykonawca zobowiązuje się do udzielenia pomocy technicznej i wówczas oferta otrzymuje 5 pkt.</w:t>
      </w:r>
    </w:p>
    <w:p w:rsidR="00D30A5E" w:rsidRPr="001D7075" w:rsidRDefault="00D30A5E" w:rsidP="00D30A5E">
      <w:pPr>
        <w:pStyle w:val="Tekstpodstawowy22"/>
        <w:tabs>
          <w:tab w:val="left" w:pos="360"/>
          <w:tab w:val="left" w:pos="720"/>
          <w:tab w:val="left" w:pos="2340"/>
        </w:tabs>
        <w:ind w:left="0"/>
        <w:jc w:val="both"/>
        <w:rPr>
          <w:rFonts w:ascii="Times New Roman" w:hAnsi="Times New Roman"/>
          <w:sz w:val="12"/>
          <w:szCs w:val="12"/>
        </w:rPr>
      </w:pPr>
      <w:r w:rsidRPr="001D7075">
        <w:rPr>
          <w:rFonts w:ascii="Times New Roman" w:hAnsi="Times New Roman"/>
        </w:rPr>
        <w:t xml:space="preserve">W przypadku wpisania/zaznaczenia przez Wykonawcę w formularzu ofertowym słowa „NIE”, nie dokonania żadnego wpisu lub dokonania wpisu niejednoznacznego Zamawiający do oceny oferty i do umowy przyjmuje, że Wykonawca nie udziela pomocy technicznej i wówczas oferta otrzymuje 0 pkt. </w:t>
      </w:r>
    </w:p>
    <w:p w:rsidR="00D30A5E" w:rsidRPr="001D7075" w:rsidRDefault="00D30A5E" w:rsidP="00D30A5E">
      <w:pPr>
        <w:pStyle w:val="Tekstpodstawowy22"/>
        <w:tabs>
          <w:tab w:val="left" w:pos="360"/>
          <w:tab w:val="left" w:pos="720"/>
          <w:tab w:val="left" w:pos="2340"/>
        </w:tabs>
        <w:ind w:left="0"/>
        <w:jc w:val="both"/>
        <w:rPr>
          <w:rFonts w:ascii="Times New Roman" w:hAnsi="Times New Roman"/>
          <w:sz w:val="12"/>
          <w:szCs w:val="12"/>
        </w:rPr>
      </w:pPr>
    </w:p>
    <w:p w:rsidR="00D30A5E" w:rsidRPr="001D7075" w:rsidRDefault="00D30A5E" w:rsidP="00D30A5E">
      <w:pPr>
        <w:pStyle w:val="Tekstpodstawowy22"/>
        <w:tabs>
          <w:tab w:val="left" w:pos="360"/>
          <w:tab w:val="left" w:pos="720"/>
          <w:tab w:val="left" w:pos="2340"/>
        </w:tabs>
        <w:ind w:left="0"/>
        <w:jc w:val="both"/>
        <w:rPr>
          <w:rFonts w:ascii="Times New Roman" w:hAnsi="Times New Roman"/>
        </w:rPr>
      </w:pPr>
      <w:r w:rsidRPr="001D7075">
        <w:rPr>
          <w:rFonts w:ascii="Times New Roman" w:hAnsi="Times New Roman"/>
          <w:b/>
        </w:rPr>
        <w:t>3)</w:t>
      </w:r>
      <w:r w:rsidRPr="001D7075">
        <w:rPr>
          <w:rFonts w:ascii="Times New Roman" w:hAnsi="Times New Roman"/>
        </w:rPr>
        <w:t xml:space="preserve"> Dla każdej z badanych ofert wyliczona zostanie ogólna liczba punktów (L) wg wzoru:</w:t>
      </w:r>
    </w:p>
    <w:p w:rsidR="00D30A5E" w:rsidRDefault="00D30A5E" w:rsidP="00D30A5E">
      <w:pPr>
        <w:pStyle w:val="Tekstpodstawowy22"/>
        <w:tabs>
          <w:tab w:val="left" w:pos="360"/>
          <w:tab w:val="left" w:pos="720"/>
          <w:tab w:val="left" w:pos="2340"/>
        </w:tabs>
        <w:jc w:val="center"/>
        <w:rPr>
          <w:rFonts w:ascii="Times New Roman" w:hAnsi="Times New Roman"/>
        </w:rPr>
      </w:pPr>
      <w:r w:rsidRPr="001D7075">
        <w:rPr>
          <w:rFonts w:ascii="Times New Roman" w:hAnsi="Times New Roman"/>
        </w:rPr>
        <w:t>L = C+PT</w:t>
      </w:r>
    </w:p>
    <w:p w:rsidR="001D7075" w:rsidRPr="001D7075" w:rsidRDefault="001D7075" w:rsidP="00D30A5E">
      <w:pPr>
        <w:pStyle w:val="Tekstpodstawowy22"/>
        <w:tabs>
          <w:tab w:val="left" w:pos="360"/>
          <w:tab w:val="left" w:pos="720"/>
          <w:tab w:val="left" w:pos="2340"/>
        </w:tabs>
        <w:jc w:val="center"/>
        <w:rPr>
          <w:rFonts w:ascii="Times New Roman" w:hAnsi="Times New Roman"/>
        </w:rPr>
      </w:pPr>
    </w:p>
    <w:p w:rsidR="00D30A5E" w:rsidRPr="001D7075" w:rsidRDefault="001D7075" w:rsidP="00D30A5E">
      <w:pPr>
        <w:pStyle w:val="Tekstpodstawowy22"/>
        <w:widowControl/>
        <w:tabs>
          <w:tab w:val="left" w:pos="360"/>
          <w:tab w:val="left" w:pos="720"/>
          <w:tab w:val="left" w:pos="2340"/>
        </w:tabs>
        <w:ind w:left="0"/>
        <w:jc w:val="both"/>
        <w:rPr>
          <w:rFonts w:ascii="Times New Roman" w:hAnsi="Times New Roman"/>
        </w:rPr>
      </w:pPr>
      <w:r>
        <w:rPr>
          <w:rFonts w:ascii="Times New Roman" w:hAnsi="Times New Roman"/>
          <w:b/>
        </w:rPr>
        <w:t>6</w:t>
      </w:r>
      <w:r w:rsidR="00D30A5E" w:rsidRPr="001D7075">
        <w:rPr>
          <w:rFonts w:ascii="Times New Roman" w:hAnsi="Times New Roman"/>
          <w:b/>
        </w:rPr>
        <w:t>.</w:t>
      </w:r>
      <w:r w:rsidR="00D30A5E" w:rsidRPr="001D7075">
        <w:rPr>
          <w:rFonts w:ascii="Times New Roman" w:hAnsi="Times New Roman"/>
        </w:rPr>
        <w:t xml:space="preserve"> Jako najkorzystniejsza w poszczególnych zadaniach wybrana zostanie oferta, która uzyska  największą  liczbę punktów (L).</w:t>
      </w:r>
    </w:p>
    <w:p w:rsidR="00D30A5E"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8"/>
          <w:szCs w:val="28"/>
          <w:lang w:eastAsia="ar-SA"/>
        </w:rPr>
      </w:pPr>
    </w:p>
    <w:p w:rsidR="00D30A5E"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1D7075">
        <w:rPr>
          <w:rFonts w:ascii="Times New Roman" w:eastAsia="Times New Roman" w:hAnsi="Times New Roman" w:cs="Times New Roman"/>
          <w:b/>
          <w:sz w:val="24"/>
          <w:szCs w:val="20"/>
          <w:lang w:eastAsia="ar-SA"/>
        </w:rPr>
        <w:t>XV. AUKCJA ELEKTRONICZNA</w:t>
      </w:r>
      <w:r w:rsidR="00627DCA">
        <w:rPr>
          <w:rFonts w:ascii="Times New Roman" w:eastAsia="Times New Roman" w:hAnsi="Times New Roman" w:cs="Times New Roman"/>
          <w:b/>
          <w:sz w:val="24"/>
          <w:szCs w:val="20"/>
          <w:lang w:eastAsia="ar-SA"/>
        </w:rPr>
        <w:t>:</w:t>
      </w:r>
    </w:p>
    <w:p w:rsidR="00D30A5E" w:rsidRPr="001D7075" w:rsidRDefault="00D30A5E" w:rsidP="00D30A5E">
      <w:pPr>
        <w:widowControl w:val="0"/>
        <w:suppressAutoHyphens/>
        <w:overflowPunct w:val="0"/>
        <w:autoSpaceDE w:val="0"/>
        <w:spacing w:after="0" w:line="240" w:lineRule="auto"/>
        <w:ind w:right="-143"/>
        <w:jc w:val="both"/>
        <w:textAlignment w:val="baseline"/>
        <w:rPr>
          <w:rFonts w:ascii="Times New Roman" w:hAnsi="Times New Roman" w:cs="Times New Roman"/>
          <w:sz w:val="24"/>
        </w:rPr>
      </w:pPr>
      <w:r w:rsidRPr="001D7075">
        <w:rPr>
          <w:rFonts w:ascii="Times New Roman" w:hAnsi="Times New Roman" w:cs="Times New Roman"/>
          <w:sz w:val="24"/>
        </w:rPr>
        <w:t>Zamawiający nie przewiduje wyboru najkorzystniejszej oferty z zastosowaniem aukcji elektronicznej.</w:t>
      </w:r>
    </w:p>
    <w:p w:rsidR="00B16E3E" w:rsidRPr="00716697" w:rsidRDefault="00B16E3E" w:rsidP="00D30A5E">
      <w:pPr>
        <w:widowControl w:val="0"/>
        <w:suppressAutoHyphens/>
        <w:overflowPunct w:val="0"/>
        <w:autoSpaceDE w:val="0"/>
        <w:spacing w:after="0" w:line="240" w:lineRule="auto"/>
        <w:ind w:right="-143"/>
        <w:jc w:val="both"/>
        <w:textAlignment w:val="baseline"/>
        <w:rPr>
          <w:rFonts w:ascii="Times New Roman" w:hAnsi="Times New Roman" w:cs="Times New Roman"/>
          <w:color w:val="FF0000"/>
          <w:sz w:val="24"/>
        </w:rPr>
      </w:pPr>
    </w:p>
    <w:p w:rsidR="00627DCA" w:rsidRPr="001D7075" w:rsidRDefault="00D30A5E" w:rsidP="00D30A5E">
      <w:pPr>
        <w:widowControl w:val="0"/>
        <w:tabs>
          <w:tab w:val="left" w:pos="360"/>
          <w:tab w:val="left" w:pos="641"/>
        </w:tabs>
        <w:suppressAutoHyphens/>
        <w:overflowPunct w:val="0"/>
        <w:autoSpaceDE w:val="0"/>
        <w:spacing w:after="0" w:line="240" w:lineRule="auto"/>
        <w:jc w:val="both"/>
        <w:textAlignment w:val="baseline"/>
        <w:rPr>
          <w:rFonts w:ascii="Times New Roman" w:eastAsia="Times New Roman" w:hAnsi="Times New Roman" w:cs="Times New Roman"/>
          <w:b/>
          <w:sz w:val="24"/>
          <w:szCs w:val="20"/>
          <w:lang w:eastAsia="ar-SA"/>
        </w:rPr>
      </w:pPr>
      <w:r w:rsidRPr="001D7075">
        <w:rPr>
          <w:rFonts w:ascii="Times New Roman" w:eastAsia="Times New Roman" w:hAnsi="Times New Roman" w:cs="Times New Roman"/>
          <w:b/>
          <w:sz w:val="24"/>
          <w:szCs w:val="20"/>
          <w:lang w:eastAsia="ar-SA"/>
        </w:rPr>
        <w:t xml:space="preserve">XVI. </w:t>
      </w:r>
      <w:r w:rsidR="009753E3">
        <w:rPr>
          <w:rFonts w:ascii="Times New Roman" w:eastAsia="Times New Roman" w:hAnsi="Times New Roman" w:cs="Times New Roman"/>
          <w:b/>
          <w:sz w:val="24"/>
          <w:szCs w:val="20"/>
          <w:lang w:eastAsia="ar-SA"/>
        </w:rPr>
        <w:t>I</w:t>
      </w:r>
      <w:r w:rsidRPr="001D7075">
        <w:rPr>
          <w:rFonts w:ascii="Times New Roman" w:eastAsia="Times New Roman" w:hAnsi="Times New Roman" w:cs="Times New Roman"/>
          <w:b/>
          <w:sz w:val="24"/>
          <w:szCs w:val="20"/>
          <w:lang w:eastAsia="ar-SA"/>
        </w:rPr>
        <w:t>NFORMACJE O FORMALNOŚCIACH, JAKIE POWINNY ZOSTAĆ DOPEŁNIONE PO WYBORZE OFERTY W CELU ZAWARCIA UMOWY, WYMAGANIA DOTYCZĄCE ZABEZPIECZENIA NALEŻYTEGO   WYKONANIA UMOWY ORAZ WARUNKI UMOWY:</w:t>
      </w:r>
    </w:p>
    <w:p w:rsidR="00D30A5E" w:rsidRPr="001D7075"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1D7075">
        <w:rPr>
          <w:rFonts w:ascii="Times New Roman" w:eastAsia="Times New Roman" w:hAnsi="Times New Roman" w:cs="Times New Roman"/>
          <w:sz w:val="24"/>
          <w:szCs w:val="24"/>
          <w:lang w:eastAsia="ar-SA"/>
        </w:rPr>
        <w:t>Wykonawca, którego oferta zostanie wybrana jako najkorzystniejsza zobowiązany będzie  do zawarcia umowy  w terminie i miejscu wskazanym przez zamawiającego.</w:t>
      </w:r>
    </w:p>
    <w:p w:rsidR="00D30A5E" w:rsidRPr="001D7075"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1D7075">
        <w:rPr>
          <w:rFonts w:ascii="Times New Roman" w:eastAsia="Times New Roman" w:hAnsi="Times New Roman" w:cs="Times New Roman"/>
          <w:bCs/>
          <w:sz w:val="24"/>
          <w:szCs w:val="24"/>
          <w:lang w:eastAsia="ar-SA"/>
        </w:rPr>
        <w:t>Zamawiający nie będzie żądał wniesienia zabezpieczenia należytego wykonania umowy.</w:t>
      </w:r>
    </w:p>
    <w:p w:rsidR="00D30A5E" w:rsidRPr="001D7075" w:rsidRDefault="00D30A5E" w:rsidP="00D30A5E">
      <w:pPr>
        <w:widowControl w:val="0"/>
        <w:numPr>
          <w:ilvl w:val="0"/>
          <w:numId w:val="8"/>
        </w:numPr>
        <w:tabs>
          <w:tab w:val="clear" w:pos="5606"/>
          <w:tab w:val="left" w:pos="284"/>
          <w:tab w:val="num" w:pos="720"/>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lang w:eastAsia="ar-SA"/>
        </w:rPr>
      </w:pPr>
      <w:r w:rsidRPr="001D7075">
        <w:rPr>
          <w:rFonts w:ascii="Times New Roman" w:eastAsia="Times New Roman" w:hAnsi="Times New Roman" w:cs="Times New Roman"/>
          <w:sz w:val="24"/>
          <w:szCs w:val="24"/>
          <w:lang w:eastAsia="ar-SA"/>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rsidR="00D30A5E" w:rsidRPr="000B14A2"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0B14A2">
        <w:rPr>
          <w:rFonts w:ascii="Times New Roman" w:eastAsia="Times New Roman" w:hAnsi="Times New Roman" w:cs="Times New Roman"/>
          <w:bCs/>
          <w:sz w:val="24"/>
          <w:szCs w:val="24"/>
          <w:lang w:eastAsia="ar-SA"/>
        </w:rPr>
        <w:t>Treść</w:t>
      </w:r>
      <w:r w:rsidRPr="000B14A2">
        <w:rPr>
          <w:rFonts w:ascii="Times" w:eastAsia="Times New Roman" w:hAnsi="Times" w:cs="Calibri"/>
          <w:kern w:val="1"/>
          <w:sz w:val="24"/>
          <w:szCs w:val="24"/>
          <w:lang w:eastAsia="ar-SA"/>
        </w:rPr>
        <w:t xml:space="preserve"> istotnych dla stron postanowień umowy</w:t>
      </w:r>
      <w:r w:rsidRPr="000B14A2">
        <w:rPr>
          <w:rFonts w:ascii="Times New Roman" w:eastAsia="Times New Roman" w:hAnsi="Times New Roman" w:cs="Times New Roman"/>
          <w:bCs/>
          <w:sz w:val="24"/>
          <w:szCs w:val="24"/>
          <w:lang w:eastAsia="ar-SA"/>
        </w:rPr>
        <w:t xml:space="preserve"> określa </w:t>
      </w:r>
      <w:r w:rsidRPr="000B14A2">
        <w:rPr>
          <w:rFonts w:ascii="Times New Roman" w:eastAsia="Times New Roman" w:hAnsi="Times New Roman" w:cs="Times New Roman"/>
          <w:bCs/>
          <w:i/>
          <w:sz w:val="24"/>
          <w:szCs w:val="24"/>
          <w:lang w:eastAsia="ar-SA"/>
        </w:rPr>
        <w:t>załącznik nr 4 do SIWZ.</w:t>
      </w:r>
    </w:p>
    <w:p w:rsidR="00D30A5E" w:rsidRPr="001D7075" w:rsidRDefault="00D30A5E" w:rsidP="00D30A5E">
      <w:pPr>
        <w:widowControl w:val="0"/>
        <w:numPr>
          <w:ilvl w:val="0"/>
          <w:numId w:val="8"/>
        </w:numPr>
        <w:tabs>
          <w:tab w:val="clear" w:pos="5606"/>
          <w:tab w:val="left" w:pos="-36"/>
          <w:tab w:val="left" w:pos="106"/>
          <w:tab w:val="left" w:pos="248"/>
          <w:tab w:val="left" w:pos="284"/>
          <w:tab w:val="left" w:pos="390"/>
          <w:tab w:val="left" w:pos="532"/>
          <w:tab w:val="left" w:pos="674"/>
          <w:tab w:val="num" w:pos="720"/>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hanging="284"/>
        <w:jc w:val="both"/>
        <w:textAlignment w:val="baseline"/>
        <w:rPr>
          <w:rFonts w:ascii="Times New Roman" w:eastAsia="Times New Roman" w:hAnsi="Times New Roman" w:cs="Times New Roman"/>
          <w:sz w:val="24"/>
          <w:szCs w:val="24"/>
          <w:u w:val="single"/>
          <w:lang w:eastAsia="ar-SA"/>
        </w:rPr>
      </w:pPr>
      <w:r w:rsidRPr="001D7075">
        <w:rPr>
          <w:rFonts w:ascii="Times New Roman" w:eastAsia="Times New Roman" w:hAnsi="Times New Roman" w:cs="Times New Roman"/>
          <w:bCs/>
          <w:sz w:val="24"/>
          <w:szCs w:val="24"/>
          <w:lang w:eastAsia="ar-SA"/>
        </w:rPr>
        <w:t xml:space="preserve">Dwukrotne nieusprawiedliwione przez Wykonawcę niestawienie się w wyznaczonym terminie i miejscu do zawarcia umowy uznaje się za uchylenie od zawarcia umowy,                  co upoważnia Zamawiającego do przeprowadzenia procedury zgodnie z art. 24 aa ust. 2 ustawy </w:t>
      </w:r>
      <w:proofErr w:type="spellStart"/>
      <w:r w:rsidRPr="001D7075">
        <w:rPr>
          <w:rFonts w:ascii="Times New Roman" w:eastAsia="Times New Roman" w:hAnsi="Times New Roman" w:cs="Times New Roman"/>
          <w:bCs/>
          <w:sz w:val="24"/>
          <w:szCs w:val="24"/>
          <w:lang w:eastAsia="ar-SA"/>
        </w:rPr>
        <w:t>Pzp</w:t>
      </w:r>
      <w:proofErr w:type="spellEnd"/>
      <w:r w:rsidRPr="001D7075">
        <w:rPr>
          <w:rFonts w:ascii="Times New Roman" w:eastAsia="Times New Roman" w:hAnsi="Times New Roman" w:cs="Times New Roman"/>
          <w:bCs/>
          <w:sz w:val="24"/>
          <w:szCs w:val="24"/>
          <w:lang w:eastAsia="ar-SA"/>
        </w:rPr>
        <w:t>.</w:t>
      </w:r>
    </w:p>
    <w:p w:rsidR="00D30A5E" w:rsidRPr="001D7075" w:rsidRDefault="00D30A5E" w:rsidP="00D30A5E">
      <w:pPr>
        <w:widowControl w:val="0"/>
        <w:tabs>
          <w:tab w:val="left" w:pos="-36"/>
          <w:tab w:val="left" w:pos="106"/>
          <w:tab w:val="left" w:pos="248"/>
          <w:tab w:val="left" w:pos="284"/>
          <w:tab w:val="left" w:pos="390"/>
          <w:tab w:val="left" w:pos="532"/>
          <w:tab w:val="left" w:pos="674"/>
          <w:tab w:val="left" w:pos="816"/>
          <w:tab w:val="left" w:pos="958"/>
          <w:tab w:val="left" w:pos="1100"/>
          <w:tab w:val="left" w:pos="1242"/>
          <w:tab w:val="left" w:pos="1384"/>
          <w:tab w:val="left" w:pos="1592"/>
          <w:tab w:val="left" w:pos="1668"/>
          <w:tab w:val="left" w:pos="4569"/>
        </w:tabs>
        <w:suppressAutoHyphens/>
        <w:overflowPunct w:val="0"/>
        <w:autoSpaceDE w:val="0"/>
        <w:spacing w:after="0" w:line="240" w:lineRule="auto"/>
        <w:ind w:left="284"/>
        <w:jc w:val="both"/>
        <w:textAlignment w:val="baseline"/>
        <w:rPr>
          <w:rFonts w:ascii="Times New Roman" w:eastAsia="Times New Roman" w:hAnsi="Times New Roman" w:cs="Times New Roman"/>
          <w:sz w:val="24"/>
          <w:szCs w:val="24"/>
          <w:u w:val="single"/>
          <w:lang w:eastAsia="ar-SA"/>
        </w:rPr>
      </w:pPr>
    </w:p>
    <w:p w:rsidR="00E23B12" w:rsidRDefault="00E23B12"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sz w:val="24"/>
        </w:rPr>
      </w:pPr>
    </w:p>
    <w:p w:rsidR="00627DCA" w:rsidRPr="001D7075" w:rsidRDefault="00D30A5E" w:rsidP="00D30A5E">
      <w:pPr>
        <w:pStyle w:val="Tekstpodstawowy"/>
        <w:tabs>
          <w:tab w:val="left" w:pos="477"/>
          <w:tab w:val="left" w:pos="619"/>
          <w:tab w:val="left" w:pos="761"/>
          <w:tab w:val="left" w:pos="903"/>
          <w:tab w:val="left" w:pos="1045"/>
          <w:tab w:val="left" w:pos="1187"/>
          <w:tab w:val="left" w:pos="1395"/>
          <w:tab w:val="left" w:pos="1471"/>
          <w:tab w:val="left" w:pos="4372"/>
        </w:tabs>
        <w:jc w:val="both"/>
        <w:rPr>
          <w:sz w:val="24"/>
        </w:rPr>
      </w:pPr>
      <w:r w:rsidRPr="001D7075">
        <w:rPr>
          <w:sz w:val="24"/>
        </w:rPr>
        <w:t>XVII. POUCZENIE O ŚRODKACH OCHRONY PRAWNEJ PRZYSŁUGUJĄCYCH WYKONAWCY W TOKU POSTĘPOWANIA O UDZIELENIE ZAMÓWIENIA:</w:t>
      </w:r>
    </w:p>
    <w:p w:rsidR="00D30A5E" w:rsidRPr="001D7075"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1D7075">
        <w:rPr>
          <w:rFonts w:ascii="Times New Roman" w:hAnsi="Times New Roman" w:cs="Times New Roman"/>
          <w:sz w:val="24"/>
        </w:rPr>
        <w:t xml:space="preserve">Odwołania będą rozstrzygane zgodnie z zapisami zawartymi w dziale VI – Środki ochrony prawnej ustawy z 29 stycznia 2004 r. Prawo zam. </w:t>
      </w:r>
      <w:proofErr w:type="spellStart"/>
      <w:r w:rsidRPr="001D7075">
        <w:rPr>
          <w:rFonts w:ascii="Times New Roman" w:hAnsi="Times New Roman" w:cs="Times New Roman"/>
          <w:sz w:val="24"/>
        </w:rPr>
        <w:t>publ</w:t>
      </w:r>
      <w:proofErr w:type="spellEnd"/>
      <w:r w:rsidRPr="001D7075">
        <w:rPr>
          <w:rFonts w:ascii="Times New Roman" w:hAnsi="Times New Roman" w:cs="Times New Roman"/>
          <w:sz w:val="24"/>
        </w:rPr>
        <w:t>. (</w:t>
      </w:r>
      <w:r w:rsidRPr="001D7075">
        <w:rPr>
          <w:rFonts w:ascii="Times New Roman" w:eastAsia="Times New Roman" w:hAnsi="Times New Roman" w:cs="Times New Roman"/>
          <w:sz w:val="24"/>
          <w:szCs w:val="24"/>
          <w:lang w:eastAsia="ar-SA"/>
        </w:rPr>
        <w:t>tekst jednolity Dz. U. z 2019 r. poz. 1843</w:t>
      </w:r>
      <w:r w:rsidRPr="001D7075">
        <w:rPr>
          <w:rFonts w:ascii="Times New Roman" w:hAnsi="Times New Roman" w:cs="Times New Roman"/>
          <w:sz w:val="24"/>
        </w:rPr>
        <w:t>)</w:t>
      </w:r>
    </w:p>
    <w:p w:rsidR="00D30A5E" w:rsidRPr="001D7075" w:rsidRDefault="00D30A5E" w:rsidP="00D30A5E">
      <w:pPr>
        <w:pStyle w:val="Akapitzlist"/>
        <w:numPr>
          <w:ilvl w:val="0"/>
          <w:numId w:val="9"/>
        </w:numPr>
        <w:tabs>
          <w:tab w:val="left" w:pos="477"/>
          <w:tab w:val="left" w:pos="567"/>
          <w:tab w:val="left" w:pos="1045"/>
          <w:tab w:val="left" w:pos="1187"/>
          <w:tab w:val="left" w:pos="1395"/>
          <w:tab w:val="left" w:pos="1471"/>
          <w:tab w:val="left" w:pos="4372"/>
        </w:tabs>
        <w:spacing w:after="0" w:line="240" w:lineRule="auto"/>
        <w:ind w:left="284" w:hanging="284"/>
        <w:jc w:val="both"/>
        <w:rPr>
          <w:rFonts w:ascii="Times New Roman" w:hAnsi="Times New Roman" w:cs="Times New Roman"/>
          <w:sz w:val="24"/>
        </w:rPr>
      </w:pPr>
      <w:r w:rsidRPr="001D7075">
        <w:rPr>
          <w:rFonts w:ascii="Times New Roman" w:eastAsia="TimesNewRoman" w:hAnsi="Times New Roman" w:cs="Times New Roman"/>
          <w:bCs/>
          <w:sz w:val="24"/>
          <w:szCs w:val="24"/>
        </w:rPr>
        <w:t xml:space="preserve">Wykonawcy, a także innemu podmiotowi, jeśli ma lub miał interes w uzyskaniu niniejszego  zamówienia oraz poniósł lub może ponieść szkodę w wyniku naruszenia przez </w:t>
      </w:r>
      <w:r w:rsidRPr="001D7075">
        <w:rPr>
          <w:rFonts w:ascii="Times New Roman" w:eastAsia="TimesNewRoman" w:hAnsi="Times New Roman" w:cs="Times New Roman"/>
          <w:bCs/>
          <w:sz w:val="24"/>
          <w:szCs w:val="24"/>
        </w:rPr>
        <w:lastRenderedPageBreak/>
        <w:t>zamawiającego przepisów ustawy, przysługują środki ochrony prawnej określone w Dziale VI ustawy.</w:t>
      </w:r>
    </w:p>
    <w:p w:rsidR="00D30A5E" w:rsidRPr="001D7075"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1D7075">
        <w:rPr>
          <w:rFonts w:ascii="Times New Roman" w:eastAsia="TimesNewRoman" w:hAnsi="Times New Roman" w:cs="Times New Roman"/>
          <w:bCs/>
          <w:sz w:val="24"/>
          <w:szCs w:val="24"/>
        </w:rPr>
        <w:t>Środki ochrony prawnej wobec ogłoszenia o zamówieniu oraz specyfikacji istotnych warunków zamówienia przysługują również organizacjom wpisanym na listę, o której mowa w art. 154 pkt 5 ustawy.</w:t>
      </w:r>
    </w:p>
    <w:p w:rsidR="00D30A5E" w:rsidRPr="001D7075" w:rsidRDefault="00D30A5E" w:rsidP="00D30A5E">
      <w:pPr>
        <w:pStyle w:val="Akapitzlist"/>
        <w:numPr>
          <w:ilvl w:val="0"/>
          <w:numId w:val="9"/>
        </w:numPr>
        <w:tabs>
          <w:tab w:val="left" w:pos="567"/>
        </w:tabs>
        <w:spacing w:after="0" w:line="240" w:lineRule="auto"/>
        <w:ind w:left="284" w:hanging="284"/>
        <w:jc w:val="both"/>
        <w:rPr>
          <w:rFonts w:ascii="Times New Roman" w:eastAsia="TimesNewRoman" w:hAnsi="Times New Roman" w:cs="Times New Roman"/>
          <w:bCs/>
          <w:sz w:val="24"/>
          <w:szCs w:val="24"/>
        </w:rPr>
      </w:pPr>
      <w:r w:rsidRPr="001D7075">
        <w:rPr>
          <w:rFonts w:ascii="Times New Roman" w:eastAsia="TimesNewRoman" w:hAnsi="Times New Roman" w:cs="Times New Roman"/>
          <w:bCs/>
          <w:sz w:val="24"/>
          <w:szCs w:val="24"/>
        </w:rPr>
        <w:t>Odwołanie przysługuje wyłącznie od niezgodnej z przepisami ustawy czynności Zamawiającego podjętej w postępowaniu o udzielenie zamówienia lub zaniechania czynności, do której Zamawiający jest zobowiązany na podstawie ustawy. Odwołanie można wnosić zgodnie z art. 180 i 182 w/w ustawy – do Prezesa Krajowej Izby Odwoławczej, przesyłając kopię odwołania Zamawiającemu.</w:t>
      </w:r>
    </w:p>
    <w:p w:rsidR="00D30A5E" w:rsidRDefault="00D30A5E" w:rsidP="00D30A5E">
      <w:pPr>
        <w:spacing w:after="0" w:line="240" w:lineRule="auto"/>
        <w:jc w:val="both"/>
        <w:rPr>
          <w:rFonts w:ascii="Times New Roman" w:hAnsi="Times New Roman" w:cs="Times New Roman"/>
          <w:b/>
          <w:bCs/>
          <w:sz w:val="24"/>
          <w:szCs w:val="24"/>
        </w:rPr>
      </w:pPr>
    </w:p>
    <w:p w:rsidR="0026689F" w:rsidRPr="001D7075" w:rsidRDefault="0026689F" w:rsidP="00D30A5E">
      <w:pPr>
        <w:spacing w:after="0" w:line="240" w:lineRule="auto"/>
        <w:jc w:val="both"/>
        <w:rPr>
          <w:rFonts w:ascii="Times New Roman" w:hAnsi="Times New Roman" w:cs="Times New Roman"/>
          <w:b/>
          <w:bCs/>
          <w:sz w:val="24"/>
          <w:szCs w:val="24"/>
        </w:rPr>
      </w:pPr>
    </w:p>
    <w:p w:rsidR="00627DCA" w:rsidRPr="001D7075" w:rsidRDefault="00D30A5E" w:rsidP="00D30A5E">
      <w:pPr>
        <w:spacing w:after="0" w:line="240" w:lineRule="auto"/>
        <w:jc w:val="both"/>
        <w:rPr>
          <w:rFonts w:ascii="Times New Roman" w:hAnsi="Times New Roman" w:cs="Times New Roman"/>
          <w:b/>
          <w:bCs/>
          <w:sz w:val="24"/>
        </w:rPr>
      </w:pPr>
      <w:r w:rsidRPr="001D7075">
        <w:rPr>
          <w:rFonts w:ascii="Times New Roman" w:hAnsi="Times New Roman" w:cs="Times New Roman"/>
          <w:b/>
          <w:bCs/>
          <w:sz w:val="24"/>
        </w:rPr>
        <w:t>XVIII. KLAUZULA INFORMACYJNA</w:t>
      </w:r>
      <w:r w:rsidR="00627DCA">
        <w:rPr>
          <w:rFonts w:ascii="Times New Roman" w:hAnsi="Times New Roman" w:cs="Times New Roman"/>
          <w:b/>
          <w:bCs/>
          <w:sz w:val="24"/>
        </w:rPr>
        <w:t>:</w:t>
      </w:r>
    </w:p>
    <w:p w:rsidR="00D30A5E" w:rsidRPr="001D7075" w:rsidRDefault="00D30A5E" w:rsidP="00627DCA">
      <w:pPr>
        <w:spacing w:after="0" w:line="240" w:lineRule="auto"/>
        <w:ind w:left="284" w:hanging="284"/>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1. Zgodnie z art. 13 ust. 1 -3 </w:t>
      </w:r>
      <w:r w:rsidRPr="001D7075">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D7075">
        <w:rPr>
          <w:rFonts w:ascii="Times New Roman" w:eastAsia="Times New Roman" w:hAnsi="Times New Roman"/>
          <w:sz w:val="24"/>
          <w:szCs w:val="24"/>
          <w:lang w:eastAsia="pl-PL"/>
        </w:rPr>
        <w:t xml:space="preserve">dalej „RODO”, informuję, że: </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administratorem Pani/Pana danych osobowych jest: Komenda Wojewódzka Policji                    w Bydgoszczy, ul.  Powstańców  Wielkopolskich  7, 85 – 090  Bydgoszcz, tel. 47 751 53 20, fax 47 751 53 19,   e-mail: przetarg@bg.policja.gov.pl.</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inspektorem ochrony danych osobowych w Komendzie Wojewódzkiej Policji                            w Bydgoszczy jest Pan Wiesław Naumowicz, kontakt: tel. 47 751 12 30, adres e-mail:</w:t>
      </w:r>
      <w:hyperlink r:id="rId28" w:history="1">
        <w:r w:rsidRPr="001D7075">
          <w:rPr>
            <w:rFonts w:ascii="Times New Roman" w:eastAsia="Times New Roman" w:hAnsi="Times New Roman"/>
            <w:sz w:val="24"/>
            <w:szCs w:val="24"/>
            <w:u w:val="single"/>
            <w:lang w:eastAsia="pl-PL"/>
          </w:rPr>
          <w:t>iod.kwp@bg.policja.gov.pl</w:t>
        </w:r>
      </w:hyperlink>
      <w:r w:rsidRPr="001D7075">
        <w:rPr>
          <w:rFonts w:ascii="Times New Roman" w:eastAsia="Times New Roman" w:hAnsi="Times New Roman"/>
          <w:sz w:val="24"/>
          <w:szCs w:val="24"/>
          <w:lang w:eastAsia="pl-PL"/>
        </w:rPr>
        <w:t>;</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cs="Times New Roman"/>
          <w:b/>
          <w:sz w:val="24"/>
          <w:szCs w:val="24"/>
          <w:lang w:eastAsia="pl-PL"/>
        </w:rPr>
      </w:pPr>
      <w:r w:rsidRPr="001D7075">
        <w:rPr>
          <w:rFonts w:ascii="Times New Roman" w:eastAsia="Times New Roman" w:hAnsi="Times New Roman"/>
          <w:sz w:val="24"/>
          <w:szCs w:val="24"/>
          <w:lang w:eastAsia="pl-PL"/>
        </w:rPr>
        <w:t xml:space="preserve">Pani/Pana dane osobowe przetwarzane będą na podstawie art. 6 ust. 1 lit. </w:t>
      </w:r>
      <w:proofErr w:type="spellStart"/>
      <w:r w:rsidRPr="001D7075">
        <w:rPr>
          <w:rFonts w:ascii="Times New Roman" w:eastAsia="Times New Roman" w:hAnsi="Times New Roman"/>
          <w:sz w:val="24"/>
          <w:szCs w:val="24"/>
          <w:lang w:eastAsia="pl-PL"/>
        </w:rPr>
        <w:t>cRODO</w:t>
      </w:r>
      <w:proofErr w:type="spellEnd"/>
      <w:r w:rsidRPr="001D7075">
        <w:rPr>
          <w:rFonts w:ascii="Times New Roman" w:eastAsia="Times New Roman" w:hAnsi="Times New Roman"/>
          <w:sz w:val="24"/>
          <w:szCs w:val="24"/>
          <w:lang w:eastAsia="pl-PL"/>
        </w:rPr>
        <w:t xml:space="preserve"> w celu </w:t>
      </w:r>
      <w:r w:rsidRPr="001D7075">
        <w:rPr>
          <w:rFonts w:ascii="Times New Roman" w:hAnsi="Times New Roman"/>
          <w:sz w:val="24"/>
          <w:szCs w:val="24"/>
        </w:rPr>
        <w:t>związanym z postępowaniem o udzielenie zamówienia publicznego na</w:t>
      </w:r>
      <w:r w:rsidR="00781F82">
        <w:rPr>
          <w:rFonts w:ascii="Times New Roman" w:hAnsi="Times New Roman"/>
          <w:sz w:val="24"/>
          <w:szCs w:val="24"/>
        </w:rPr>
        <w:t xml:space="preserve"> </w:t>
      </w:r>
      <w:r w:rsidRPr="001D7075">
        <w:rPr>
          <w:rFonts w:ascii="Times New Roman" w:eastAsia="Times New Roman" w:hAnsi="Times New Roman" w:cs="Times New Roman"/>
          <w:b/>
          <w:i/>
          <w:sz w:val="24"/>
          <w:szCs w:val="24"/>
          <w:lang w:eastAsia="ar-SA"/>
        </w:rPr>
        <w:t xml:space="preserve">„ Dostawa </w:t>
      </w:r>
      <w:r w:rsidR="00B16E3E" w:rsidRPr="00B16E3E">
        <w:rPr>
          <w:rFonts w:ascii="Times New Roman" w:eastAsia="Times New Roman" w:hAnsi="Times New Roman" w:cs="Times New Roman"/>
          <w:b/>
          <w:i/>
          <w:sz w:val="24"/>
          <w:szCs w:val="24"/>
          <w:lang w:eastAsia="ar-SA"/>
        </w:rPr>
        <w:t>urządzeń peryferyjnych oraz sprzętu</w:t>
      </w:r>
      <w:r w:rsidR="00B16E3E">
        <w:rPr>
          <w:rFonts w:ascii="Times New Roman" w:eastAsia="Times New Roman" w:hAnsi="Times New Roman" w:cs="Times New Roman"/>
          <w:b/>
          <w:i/>
          <w:sz w:val="24"/>
          <w:szCs w:val="24"/>
          <w:lang w:eastAsia="ar-SA"/>
        </w:rPr>
        <w:t xml:space="preserve"> i oprogramowania</w:t>
      </w:r>
      <w:r w:rsidR="00B16E3E" w:rsidRPr="00B16E3E">
        <w:rPr>
          <w:rFonts w:ascii="Times New Roman" w:eastAsia="Times New Roman" w:hAnsi="Times New Roman" w:cs="Times New Roman"/>
          <w:b/>
          <w:i/>
          <w:sz w:val="24"/>
          <w:szCs w:val="24"/>
          <w:lang w:eastAsia="ar-SA"/>
        </w:rPr>
        <w:t xml:space="preserve"> komputerowego </w:t>
      </w:r>
      <w:r w:rsidR="001D7075" w:rsidRPr="001D7075">
        <w:rPr>
          <w:rFonts w:ascii="Times New Roman" w:eastAsia="Times New Roman" w:hAnsi="Times New Roman" w:cs="Times New Roman"/>
          <w:b/>
          <w:i/>
          <w:sz w:val="24"/>
          <w:szCs w:val="24"/>
          <w:lang w:eastAsia="ar-SA"/>
        </w:rPr>
        <w:t>dla potrzeb Komendy Wojewódzkiej Policji w Bydgoszczy</w:t>
      </w:r>
      <w:r w:rsidRPr="001D7075">
        <w:rPr>
          <w:rFonts w:ascii="Times New Roman" w:eastAsia="Times New Roman" w:hAnsi="Times New Roman" w:cs="Times New Roman"/>
          <w:b/>
          <w:i/>
          <w:sz w:val="24"/>
          <w:szCs w:val="24"/>
          <w:lang w:eastAsia="ar-SA"/>
        </w:rPr>
        <w:t xml:space="preserve">” </w:t>
      </w:r>
      <w:r w:rsidRPr="001D7075">
        <w:rPr>
          <w:rFonts w:ascii="Times New Roman" w:eastAsia="Times New Roman" w:hAnsi="Times New Roman" w:cs="Times New Roman"/>
          <w:b/>
          <w:sz w:val="24"/>
          <w:szCs w:val="24"/>
          <w:lang w:eastAsia="pl-PL"/>
        </w:rPr>
        <w:t>/</w:t>
      </w:r>
      <w:r w:rsidRPr="001D7075">
        <w:rPr>
          <w:rFonts w:ascii="Times New Roman" w:eastAsia="Times New Roman" w:hAnsi="Times New Roman" w:cs="Times New Roman"/>
          <w:b/>
          <w:i/>
          <w:sz w:val="24"/>
          <w:szCs w:val="24"/>
          <w:lang w:eastAsia="pl-PL"/>
        </w:rPr>
        <w:t>znak sprawy: SZPiFP-</w:t>
      </w:r>
      <w:r w:rsidR="00B16E3E">
        <w:rPr>
          <w:rFonts w:ascii="Times New Roman" w:eastAsia="Times New Roman" w:hAnsi="Times New Roman" w:cs="Times New Roman"/>
          <w:b/>
          <w:i/>
          <w:sz w:val="24"/>
          <w:szCs w:val="24"/>
          <w:lang w:eastAsia="pl-PL"/>
        </w:rPr>
        <w:t>104</w:t>
      </w:r>
      <w:r w:rsidRPr="001D7075">
        <w:rPr>
          <w:rFonts w:ascii="Times New Roman" w:eastAsia="Times New Roman" w:hAnsi="Times New Roman" w:cs="Times New Roman"/>
          <w:b/>
          <w:i/>
          <w:sz w:val="24"/>
          <w:szCs w:val="24"/>
          <w:lang w:eastAsia="pl-PL"/>
        </w:rPr>
        <w:t>-20/</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1D7075">
        <w:rPr>
          <w:rFonts w:ascii="Times New Roman" w:eastAsia="Times New Roman" w:hAnsi="Times New Roman"/>
          <w:sz w:val="24"/>
          <w:szCs w:val="24"/>
          <w:lang w:eastAsia="pl-PL"/>
        </w:rPr>
        <w:t>t.j</w:t>
      </w:r>
      <w:proofErr w:type="spellEnd"/>
      <w:r w:rsidRPr="001D7075">
        <w:rPr>
          <w:rFonts w:ascii="Times New Roman" w:eastAsia="Times New Roman" w:hAnsi="Times New Roman"/>
          <w:sz w:val="24"/>
          <w:szCs w:val="24"/>
          <w:lang w:eastAsia="pl-PL"/>
        </w:rPr>
        <w:t xml:space="preserve">. Dz. U. z 2019 r. poz. 1843), dalej „ustawa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w:t>
      </w:r>
    </w:p>
    <w:p w:rsidR="00D30A5E" w:rsidRPr="001D7075" w:rsidRDefault="00D30A5E" w:rsidP="00627DCA">
      <w:pPr>
        <w:numPr>
          <w:ilvl w:val="0"/>
          <w:numId w:val="13"/>
        </w:numPr>
        <w:spacing w:after="0" w:line="240" w:lineRule="auto"/>
        <w:ind w:left="567" w:hanging="282"/>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Pani/Pana dane osobowe będą przechowywane, zgodnie z art. 97 ust. 1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b/>
          <w:i/>
          <w:sz w:val="24"/>
          <w:szCs w:val="24"/>
          <w:lang w:eastAsia="pl-PL"/>
        </w:rPr>
      </w:pPr>
      <w:r w:rsidRPr="001D7075">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1D7075">
        <w:rPr>
          <w:rFonts w:ascii="Times New Roman" w:eastAsia="Times New Roman" w:hAnsi="Times New Roman"/>
          <w:sz w:val="24"/>
          <w:szCs w:val="24"/>
          <w:lang w:eastAsia="pl-PL"/>
        </w:rPr>
        <w:t>Pzp</w:t>
      </w:r>
      <w:proofErr w:type="spellEnd"/>
      <w:r w:rsidRPr="001D7075">
        <w:rPr>
          <w:rFonts w:ascii="Times New Roman" w:eastAsia="Times New Roman" w:hAnsi="Times New Roman"/>
          <w:sz w:val="24"/>
          <w:szCs w:val="24"/>
          <w:lang w:eastAsia="pl-PL"/>
        </w:rPr>
        <w:t xml:space="preserve">;  </w:t>
      </w:r>
    </w:p>
    <w:p w:rsidR="00D30A5E" w:rsidRPr="001D7075" w:rsidRDefault="00D30A5E" w:rsidP="00627DCA">
      <w:pPr>
        <w:numPr>
          <w:ilvl w:val="0"/>
          <w:numId w:val="13"/>
        </w:numPr>
        <w:spacing w:after="0" w:line="240" w:lineRule="auto"/>
        <w:ind w:left="567" w:hanging="282"/>
        <w:contextualSpacing/>
        <w:jc w:val="both"/>
        <w:rPr>
          <w:rFonts w:ascii="Times New Roman" w:hAnsi="Times New Roman"/>
          <w:sz w:val="24"/>
          <w:szCs w:val="24"/>
        </w:rPr>
      </w:pPr>
      <w:r w:rsidRPr="001D7075">
        <w:rPr>
          <w:rFonts w:ascii="Times New Roman" w:eastAsia="Times New Roman" w:hAnsi="Times New Roman"/>
          <w:sz w:val="24"/>
          <w:szCs w:val="24"/>
          <w:lang w:eastAsia="pl-PL"/>
        </w:rPr>
        <w:t>w odniesieniu do Pani/Pana danych osobowych decyzje nie będą podejmowane w sposób zautomatyzowany, stosowanie do art. 22 RODO;</w:t>
      </w:r>
    </w:p>
    <w:p w:rsidR="00D30A5E" w:rsidRPr="001D7075" w:rsidRDefault="00D30A5E" w:rsidP="00627DCA">
      <w:pPr>
        <w:numPr>
          <w:ilvl w:val="0"/>
          <w:numId w:val="13"/>
        </w:numPr>
        <w:spacing w:after="0" w:line="240" w:lineRule="auto"/>
        <w:ind w:left="567" w:hanging="282"/>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posiada Pani/Pan:</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na podstawie art. 15 RODO prawo dostępu do danych osobowych Pani/Pana dotyczących;</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na podstawie art. 16 RODO prawo do sprostowania Pani/Pana danych osobowych;</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sz w:val="24"/>
          <w:szCs w:val="24"/>
          <w:lang w:eastAsia="pl-PL"/>
        </w:rPr>
      </w:pPr>
      <w:r w:rsidRPr="001D7075">
        <w:rPr>
          <w:rFonts w:ascii="Times New Roman" w:eastAsia="Times New Roman" w:hAnsi="Times New Roman"/>
          <w:sz w:val="24"/>
          <w:szCs w:val="24"/>
          <w:lang w:eastAsia="pl-PL"/>
        </w:rPr>
        <w:t xml:space="preserve">na podstawie art. 18 RODO prawo żądania od administratora ograniczenia przetwarzania danych osobowych z zastrzeżeniem przypadków, o których mowa w art. 18 ust. 2 RODO;  </w:t>
      </w:r>
    </w:p>
    <w:p w:rsidR="00D30A5E" w:rsidRPr="001D7075" w:rsidRDefault="00D30A5E" w:rsidP="00627DCA">
      <w:pPr>
        <w:numPr>
          <w:ilvl w:val="0"/>
          <w:numId w:val="14"/>
        </w:numPr>
        <w:spacing w:after="0" w:line="240" w:lineRule="auto"/>
        <w:ind w:left="851" w:hanging="284"/>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D30A5E" w:rsidRPr="001D7075" w:rsidRDefault="00D30A5E" w:rsidP="00627DCA">
      <w:pPr>
        <w:numPr>
          <w:ilvl w:val="0"/>
          <w:numId w:val="13"/>
        </w:numPr>
        <w:spacing w:after="0" w:line="240" w:lineRule="auto"/>
        <w:ind w:left="567" w:hanging="283"/>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lastRenderedPageBreak/>
        <w:t>nie przysługuje Pani/Panu:</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i/>
          <w:sz w:val="24"/>
          <w:szCs w:val="24"/>
          <w:lang w:eastAsia="pl-PL"/>
        </w:rPr>
      </w:pPr>
      <w:r w:rsidRPr="001D7075">
        <w:rPr>
          <w:rFonts w:ascii="Times New Roman" w:eastAsia="Times New Roman" w:hAnsi="Times New Roman"/>
          <w:sz w:val="24"/>
          <w:szCs w:val="24"/>
          <w:lang w:eastAsia="pl-PL"/>
        </w:rPr>
        <w:t>w związku z art. 17 ust. 3 lit. b, d lub e RODO prawo do usunięcia danych osobowych;</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b/>
          <w:i/>
          <w:sz w:val="24"/>
          <w:szCs w:val="24"/>
          <w:lang w:eastAsia="pl-PL"/>
        </w:rPr>
      </w:pPr>
      <w:r w:rsidRPr="001D7075">
        <w:rPr>
          <w:rFonts w:ascii="Times New Roman" w:eastAsia="Times New Roman" w:hAnsi="Times New Roman"/>
          <w:sz w:val="24"/>
          <w:szCs w:val="24"/>
          <w:lang w:eastAsia="pl-PL"/>
        </w:rPr>
        <w:t>prawo do przenoszenia danych osobowych, o którym mowa w art. 20 RODO;</w:t>
      </w:r>
    </w:p>
    <w:p w:rsidR="00D30A5E" w:rsidRPr="001D7075" w:rsidRDefault="00D30A5E" w:rsidP="00627DCA">
      <w:pPr>
        <w:numPr>
          <w:ilvl w:val="0"/>
          <w:numId w:val="15"/>
        </w:numPr>
        <w:spacing w:after="0" w:line="240" w:lineRule="auto"/>
        <w:ind w:left="851" w:hanging="284"/>
        <w:contextualSpacing/>
        <w:jc w:val="both"/>
        <w:rPr>
          <w:rFonts w:ascii="Times New Roman" w:eastAsia="Times New Roman" w:hAnsi="Times New Roman"/>
          <w:b/>
          <w:i/>
          <w:sz w:val="24"/>
          <w:szCs w:val="24"/>
          <w:lang w:eastAsia="pl-PL"/>
        </w:rPr>
      </w:pPr>
      <w:r w:rsidRPr="001D7075">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1D7075">
        <w:rPr>
          <w:rFonts w:ascii="Times New Roman" w:eastAsia="Times New Roman" w:hAnsi="Times New Roman"/>
          <w:sz w:val="24"/>
          <w:szCs w:val="24"/>
          <w:lang w:eastAsia="pl-PL"/>
        </w:rPr>
        <w:t>.</w:t>
      </w:r>
    </w:p>
    <w:p w:rsidR="00D30A5E" w:rsidRPr="001D7075" w:rsidRDefault="00D30A5E" w:rsidP="00627DCA">
      <w:pPr>
        <w:spacing w:after="0" w:line="240" w:lineRule="auto"/>
        <w:ind w:left="284" w:right="-143" w:hanging="284"/>
        <w:jc w:val="both"/>
        <w:rPr>
          <w:rFonts w:ascii="Times New Roman" w:hAnsi="Times New Roman"/>
          <w:b/>
          <w:bCs/>
          <w:sz w:val="24"/>
          <w:szCs w:val="24"/>
        </w:rPr>
      </w:pPr>
      <w:r w:rsidRPr="001D7075">
        <w:rPr>
          <w:rFonts w:ascii="Times New Roman" w:hAnsi="Times New Roman"/>
          <w:bCs/>
          <w:sz w:val="24"/>
          <w:szCs w:val="24"/>
        </w:rPr>
        <w:t xml:space="preserve">2. Zgodnie z art. 8a  ustawy </w:t>
      </w:r>
      <w:r w:rsidRPr="001D7075">
        <w:rPr>
          <w:rFonts w:ascii="Times New Roman" w:eastAsia="Times New Roman" w:hAnsi="Times New Roman"/>
          <w:sz w:val="24"/>
          <w:szCs w:val="20"/>
          <w:lang w:eastAsia="ar-SA"/>
        </w:rPr>
        <w:t xml:space="preserve">z dnia 29 stycznia 2004r. </w:t>
      </w:r>
      <w:r w:rsidRPr="001D7075">
        <w:rPr>
          <w:rFonts w:ascii="Times New Roman" w:eastAsia="Times New Roman" w:hAnsi="Times New Roman"/>
          <w:sz w:val="24"/>
          <w:szCs w:val="24"/>
          <w:lang w:eastAsia="ar-SA"/>
        </w:rPr>
        <w:t xml:space="preserve">Prawo zamówień publicznych </w:t>
      </w:r>
      <w:r w:rsidRPr="001D7075">
        <w:rPr>
          <w:rFonts w:ascii="Times New Roman" w:eastAsia="Times New Roman" w:hAnsi="Times New Roman"/>
          <w:i/>
          <w:sz w:val="24"/>
          <w:szCs w:val="24"/>
          <w:lang w:eastAsia="ar-SA"/>
        </w:rPr>
        <w:t>(tekst jednolity Dz. U.  z 2019 r. poz. 1843)</w:t>
      </w:r>
      <w:r w:rsidRPr="001D7075">
        <w:rPr>
          <w:rFonts w:ascii="Times New Roman" w:eastAsia="Times New Roman" w:hAnsi="Times New Roman"/>
          <w:sz w:val="24"/>
          <w:szCs w:val="24"/>
          <w:lang w:eastAsia="ar-SA"/>
        </w:rPr>
        <w:t xml:space="preserve"> Zamawiający informuje że:</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D30A5E" w:rsidRPr="001D7075" w:rsidRDefault="00D30A5E" w:rsidP="007C751D">
      <w:pPr>
        <w:numPr>
          <w:ilvl w:val="0"/>
          <w:numId w:val="38"/>
        </w:numPr>
        <w:spacing w:after="0" w:line="240" w:lineRule="auto"/>
        <w:ind w:left="567" w:right="-143" w:hanging="283"/>
        <w:jc w:val="both"/>
        <w:rPr>
          <w:rFonts w:ascii="Times New Roman" w:hAnsi="Times New Roman"/>
          <w:b/>
          <w:bCs/>
          <w:sz w:val="24"/>
          <w:szCs w:val="24"/>
        </w:rPr>
      </w:pPr>
      <w:r w:rsidRPr="001D7075">
        <w:rPr>
          <w:rFonts w:ascii="Times New Roman" w:eastAsia="Times New Roman" w:hAnsi="Times New Roman"/>
          <w:sz w:val="24"/>
          <w:szCs w:val="24"/>
          <w:lang w:eastAsia="ar-SA"/>
        </w:rPr>
        <w:t>wystąpienie z żądaniem, o którym mowa w art. 18 ust. 1 rozporządzenia 2016/679, nie ogranicza przetwarzania danych osobowych do czasu zakończenia postępowania o udzielenie zamówienia publicznego lub konkursu,</w:t>
      </w:r>
    </w:p>
    <w:p w:rsidR="00D30A5E" w:rsidRPr="001D7075" w:rsidRDefault="00D30A5E" w:rsidP="00627DCA">
      <w:pPr>
        <w:spacing w:after="0" w:line="240" w:lineRule="auto"/>
        <w:ind w:left="142" w:right="-143"/>
        <w:jc w:val="both"/>
        <w:rPr>
          <w:rFonts w:ascii="Times New Roman" w:hAnsi="Times New Roman"/>
          <w:b/>
          <w:bCs/>
          <w:sz w:val="24"/>
          <w:szCs w:val="24"/>
        </w:rPr>
      </w:pPr>
      <w:r w:rsidRPr="001D7075">
        <w:rPr>
          <w:rFonts w:ascii="Times New Roman" w:hAnsi="Times New Roman"/>
          <w:bCs/>
          <w:sz w:val="24"/>
          <w:szCs w:val="24"/>
        </w:rPr>
        <w:t xml:space="preserve">3. Zgodnie z art. 97 ust. 1a ustawy </w:t>
      </w:r>
      <w:r w:rsidRPr="001D7075">
        <w:rPr>
          <w:rFonts w:ascii="Times New Roman" w:eastAsia="Times New Roman" w:hAnsi="Times New Roman"/>
          <w:sz w:val="24"/>
          <w:szCs w:val="20"/>
          <w:lang w:eastAsia="ar-SA"/>
        </w:rPr>
        <w:t xml:space="preserve">z dnia 29 stycznia 2004r. </w:t>
      </w:r>
      <w:r w:rsidRPr="001D7075">
        <w:rPr>
          <w:rFonts w:ascii="Times New Roman" w:eastAsia="Times New Roman" w:hAnsi="Times New Roman"/>
          <w:sz w:val="24"/>
          <w:szCs w:val="24"/>
          <w:lang w:eastAsia="ar-SA"/>
        </w:rPr>
        <w:t xml:space="preserve">Prawo zamówień publicznych </w:t>
      </w:r>
      <w:r w:rsidRPr="001D7075">
        <w:rPr>
          <w:rFonts w:ascii="Times New Roman" w:eastAsia="Times New Roman" w:hAnsi="Times New Roman"/>
          <w:i/>
          <w:sz w:val="24"/>
          <w:szCs w:val="24"/>
          <w:lang w:eastAsia="ar-SA"/>
        </w:rPr>
        <w:t>(tekst jednolity Dz. U.  z 2019 r. poz. 1843)</w:t>
      </w:r>
      <w:r w:rsidRPr="001D7075">
        <w:rPr>
          <w:rFonts w:ascii="Times New Roman" w:eastAsia="Times New Roman" w:hAnsi="Times New Roman"/>
          <w:sz w:val="24"/>
          <w:szCs w:val="24"/>
          <w:lang w:eastAsia="ar-SA"/>
        </w:rPr>
        <w:t xml:space="preserve"> Zamawiający informuje że,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w:t>
      </w:r>
    </w:p>
    <w:p w:rsidR="00D30A5E" w:rsidRPr="001D7075" w:rsidRDefault="00D30A5E" w:rsidP="00D30A5E">
      <w:pPr>
        <w:spacing w:after="0" w:line="240" w:lineRule="auto"/>
        <w:jc w:val="both"/>
        <w:rPr>
          <w:rFonts w:ascii="Arial" w:eastAsia="Times New Roman" w:hAnsi="Arial" w:cs="Arial"/>
          <w:sz w:val="24"/>
          <w:szCs w:val="24"/>
          <w:lang w:eastAsia="pl-PL"/>
        </w:rPr>
      </w:pPr>
    </w:p>
    <w:p w:rsidR="00627DCA" w:rsidRPr="001D7075" w:rsidRDefault="00D30A5E" w:rsidP="00D30A5E">
      <w:pPr>
        <w:spacing w:after="0" w:line="240" w:lineRule="auto"/>
        <w:ind w:right="-143"/>
        <w:jc w:val="both"/>
        <w:rPr>
          <w:rFonts w:ascii="Times New Roman" w:hAnsi="Times New Roman" w:cs="Times New Roman"/>
          <w:b/>
          <w:bCs/>
          <w:sz w:val="24"/>
        </w:rPr>
      </w:pPr>
      <w:r w:rsidRPr="001D7075">
        <w:rPr>
          <w:rFonts w:ascii="Times New Roman" w:hAnsi="Times New Roman" w:cs="Times New Roman"/>
          <w:b/>
          <w:bCs/>
          <w:sz w:val="24"/>
        </w:rPr>
        <w:t>XIX. INFORMACJE DODATKOWE:</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 xml:space="preserve">Zamawiający nie przewiduje rozliczenia w walutach obcych. </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Koszty związane z przygotowaniem i złożeniem oferty ponosi wykonawca. Zamawiający nie przewiduje zwrotu kosztów udziału w postępowaniu.</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Wszystkie załączniki załączone do niniejszej SIWZ stanowią jej integralną część.</w:t>
      </w:r>
    </w:p>
    <w:p w:rsidR="00D30A5E" w:rsidRPr="001D7075" w:rsidRDefault="00D30A5E" w:rsidP="00D30A5E">
      <w:pPr>
        <w:widowControl w:val="0"/>
        <w:numPr>
          <w:ilvl w:val="0"/>
          <w:numId w:val="10"/>
        </w:numPr>
        <w:suppressAutoHyphens/>
        <w:overflowPunct w:val="0"/>
        <w:autoSpaceDE w:val="0"/>
        <w:spacing w:after="0" w:line="240" w:lineRule="auto"/>
        <w:ind w:left="284" w:right="-143" w:hanging="284"/>
        <w:contextualSpacing/>
        <w:jc w:val="both"/>
        <w:textAlignment w:val="baseline"/>
        <w:rPr>
          <w:rFonts w:ascii="Times New Roman" w:hAnsi="Times New Roman" w:cs="Times New Roman"/>
          <w:sz w:val="24"/>
        </w:rPr>
      </w:pPr>
      <w:r w:rsidRPr="001D7075">
        <w:rPr>
          <w:rFonts w:ascii="Times New Roman" w:hAnsi="Times New Roman" w:cs="Times New Roman"/>
          <w:sz w:val="24"/>
        </w:rPr>
        <w:t>Wykonawcą może być osoba fizyczna, osoba prawna lub jednostka organizacyjna nie  posiadająca osobowości prawnej. Wykonawcy mogą  wspólnie ubiegać się o udzielenie zamówienia na zasadach określonych w art. 23 ustawy.</w:t>
      </w:r>
    </w:p>
    <w:p w:rsidR="00D30A5E" w:rsidRPr="001D7075"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18"/>
          <w:szCs w:val="18"/>
          <w:u w:val="single"/>
          <w:lang w:eastAsia="ar-SA"/>
        </w:rPr>
      </w:pPr>
    </w:p>
    <w:p w:rsidR="00D30A5E" w:rsidRPr="00B16E3E" w:rsidRDefault="00D30A5E" w:rsidP="00D30A5E">
      <w:pPr>
        <w:widowControl w:val="0"/>
        <w:numPr>
          <w:ilvl w:val="0"/>
          <w:numId w:val="11"/>
        </w:numPr>
        <w:suppressAutoHyphens/>
        <w:overflowPunct w:val="0"/>
        <w:autoSpaceDE w:val="0"/>
        <w:spacing w:after="0" w:line="240" w:lineRule="auto"/>
        <w:jc w:val="both"/>
        <w:textAlignment w:val="baseline"/>
        <w:rPr>
          <w:rFonts w:ascii="Times New Roman" w:eastAsia="Times New Roman" w:hAnsi="Times New Roman" w:cs="Times New Roman"/>
          <w:bCs/>
          <w:i/>
          <w:iCs/>
          <w:sz w:val="20"/>
          <w:szCs w:val="20"/>
          <w:u w:val="single"/>
          <w:lang w:eastAsia="ar-SA"/>
        </w:rPr>
      </w:pPr>
      <w:r w:rsidRPr="00B16E3E">
        <w:rPr>
          <w:rFonts w:ascii="Times New Roman" w:eastAsia="Times New Roman" w:hAnsi="Times New Roman" w:cs="Times New Roman"/>
          <w:bCs/>
          <w:i/>
          <w:iCs/>
          <w:sz w:val="20"/>
          <w:szCs w:val="20"/>
          <w:u w:val="single"/>
          <w:lang w:eastAsia="ar-SA"/>
        </w:rPr>
        <w:t>Integralną część SIWZ stanowią następujące załączniki:</w:t>
      </w:r>
    </w:p>
    <w:p w:rsidR="00D30A5E" w:rsidRPr="00B16E3E" w:rsidRDefault="00D30A5E" w:rsidP="00D30A5E">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16E3E">
        <w:rPr>
          <w:rFonts w:ascii="Times New Roman" w:eastAsia="Times New Roman" w:hAnsi="Times New Roman" w:cs="Times New Roman"/>
          <w:bCs/>
          <w:i/>
          <w:iCs/>
          <w:sz w:val="20"/>
          <w:szCs w:val="20"/>
          <w:lang w:eastAsia="ar-SA"/>
        </w:rPr>
        <w:t>Załącznik nr 1 – Formularz ofertowy</w:t>
      </w:r>
    </w:p>
    <w:p w:rsidR="00D30A5E" w:rsidRPr="00B16E3E" w:rsidRDefault="00D30A5E" w:rsidP="00D30A5E">
      <w:pPr>
        <w:pStyle w:val="Akapitzlist"/>
        <w:widowControl w:val="0"/>
        <w:numPr>
          <w:ilvl w:val="0"/>
          <w:numId w:val="11"/>
        </w:numPr>
        <w:suppressAutoHyphens/>
        <w:overflowPunct w:val="0"/>
        <w:autoSpaceDE w:val="0"/>
        <w:spacing w:after="0" w:line="240" w:lineRule="auto"/>
        <w:textAlignment w:val="baseline"/>
        <w:rPr>
          <w:rFonts w:ascii="Times New Roman" w:eastAsia="Times New Roman" w:hAnsi="Times New Roman"/>
          <w:i/>
          <w:iCs/>
          <w:sz w:val="20"/>
          <w:szCs w:val="20"/>
          <w:lang w:eastAsia="ar-SA"/>
        </w:rPr>
      </w:pPr>
      <w:r w:rsidRPr="00B16E3E">
        <w:rPr>
          <w:rFonts w:ascii="Times New Roman" w:eastAsia="Times New Roman" w:hAnsi="Times New Roman" w:cs="Times New Roman"/>
          <w:bCs/>
          <w:i/>
          <w:iCs/>
          <w:sz w:val="20"/>
          <w:szCs w:val="20"/>
          <w:lang w:eastAsia="ar-SA"/>
        </w:rPr>
        <w:t>Załącznik  nr 2  – Szczegółowy opis przedmiotu zamówienia</w:t>
      </w:r>
    </w:p>
    <w:p w:rsidR="00D30A5E" w:rsidRPr="00B16E3E" w:rsidRDefault="00D30A5E" w:rsidP="00D30A5E">
      <w:pPr>
        <w:pStyle w:val="Akapitzlist"/>
        <w:widowControl w:val="0"/>
        <w:numPr>
          <w:ilvl w:val="0"/>
          <w:numId w:val="11"/>
        </w:numPr>
        <w:suppressAutoHyphens/>
        <w:overflowPunct w:val="0"/>
        <w:autoSpaceDE w:val="0"/>
        <w:spacing w:after="0" w:line="240" w:lineRule="auto"/>
        <w:ind w:right="-143"/>
        <w:jc w:val="both"/>
        <w:textAlignment w:val="baseline"/>
        <w:rPr>
          <w:rFonts w:ascii="Times New Roman" w:hAnsi="Times New Roman" w:cs="Times New Roman"/>
          <w:sz w:val="20"/>
          <w:szCs w:val="20"/>
        </w:rPr>
      </w:pPr>
      <w:r w:rsidRPr="00B16E3E">
        <w:rPr>
          <w:rFonts w:ascii="Times New Roman" w:eastAsia="Times New Roman" w:hAnsi="Times New Roman"/>
          <w:bCs/>
          <w:i/>
          <w:iCs/>
          <w:sz w:val="20"/>
          <w:szCs w:val="20"/>
          <w:lang w:eastAsia="ar-SA"/>
        </w:rPr>
        <w:t xml:space="preserve">Załącznik nr 3 –   Jednolity dokument - </w:t>
      </w:r>
      <w:r w:rsidRPr="00B16E3E">
        <w:rPr>
          <w:rFonts w:ascii="Times New Roman" w:eastAsia="Times New Roman" w:hAnsi="Times New Roman"/>
          <w:i/>
          <w:iCs/>
          <w:sz w:val="20"/>
          <w:szCs w:val="20"/>
          <w:lang w:eastAsia="ar-SA"/>
        </w:rPr>
        <w:t>Oświadczenie stanowiące wstępne potwierdzenie, że wykonawca nie podlega wykluczeniu, spełnia  warunki udziału w postępowaniu</w:t>
      </w:r>
    </w:p>
    <w:p w:rsidR="00D30A5E" w:rsidRPr="00B16E3E" w:rsidRDefault="00D30A5E" w:rsidP="00A525B4">
      <w:pPr>
        <w:widowControl w:val="0"/>
        <w:numPr>
          <w:ilvl w:val="0"/>
          <w:numId w:val="11"/>
        </w:numPr>
        <w:suppressAutoHyphens/>
        <w:overflowPunct w:val="0"/>
        <w:autoSpaceDE w:val="0"/>
        <w:spacing w:after="0" w:line="240" w:lineRule="auto"/>
        <w:textAlignment w:val="baseline"/>
        <w:rPr>
          <w:rFonts w:ascii="Times New Roman" w:eastAsia="Times New Roman" w:hAnsi="Times New Roman" w:cs="Times New Roman"/>
          <w:bCs/>
          <w:i/>
          <w:iCs/>
          <w:sz w:val="20"/>
          <w:szCs w:val="20"/>
          <w:lang w:eastAsia="ar-SA"/>
        </w:rPr>
      </w:pPr>
      <w:r w:rsidRPr="00B16E3E">
        <w:rPr>
          <w:rFonts w:ascii="Times New Roman" w:eastAsia="Times New Roman" w:hAnsi="Times New Roman" w:cs="Times New Roman"/>
          <w:i/>
          <w:iCs/>
          <w:sz w:val="20"/>
          <w:szCs w:val="20"/>
          <w:lang w:eastAsia="ar-SA"/>
        </w:rPr>
        <w:t xml:space="preserve">Załącznik nr 4 - </w:t>
      </w:r>
      <w:r w:rsidRPr="00B16E3E">
        <w:rPr>
          <w:rFonts w:ascii="Times New Roman" w:eastAsia="Times New Roman" w:hAnsi="Times New Roman" w:cs="Times New Roman"/>
          <w:i/>
          <w:kern w:val="1"/>
          <w:sz w:val="20"/>
          <w:szCs w:val="20"/>
          <w:lang w:eastAsia="ar-SA"/>
        </w:rPr>
        <w:t>Istotne postanowienia umowy</w:t>
      </w:r>
    </w:p>
    <w:p w:rsidR="00B16E3E" w:rsidRPr="00B16E3E" w:rsidRDefault="00B16E3E" w:rsidP="00D30A5E">
      <w:pPr>
        <w:widowControl w:val="0"/>
        <w:suppressAutoHyphens/>
        <w:overflowPunct w:val="0"/>
        <w:autoSpaceDE w:val="0"/>
        <w:spacing w:after="0" w:line="240" w:lineRule="auto"/>
        <w:ind w:left="284"/>
        <w:textAlignment w:val="baseline"/>
        <w:rPr>
          <w:rFonts w:ascii="Times New Roman" w:eastAsia="Times New Roman" w:hAnsi="Times New Roman" w:cs="Times New Roman"/>
          <w:bCs/>
          <w:i/>
          <w:iCs/>
          <w:sz w:val="20"/>
          <w:szCs w:val="20"/>
          <w:lang w:eastAsia="ar-SA"/>
        </w:rPr>
      </w:pPr>
    </w:p>
    <w:p w:rsidR="00D30A5E" w:rsidRPr="00B16E3E" w:rsidRDefault="00D30A5E" w:rsidP="00D30A5E">
      <w:pPr>
        <w:widowControl w:val="0"/>
        <w:suppressAutoHyphens/>
        <w:overflowPunct w:val="0"/>
        <w:autoSpaceDE w:val="0"/>
        <w:spacing w:after="0" w:line="240" w:lineRule="auto"/>
        <w:ind w:left="284"/>
        <w:textAlignment w:val="baseline"/>
        <w:rPr>
          <w:rFonts w:ascii="Times New Roman" w:hAnsi="Times New Roman" w:cs="Times New Roman"/>
          <w:b/>
          <w:bCs/>
          <w:sz w:val="20"/>
          <w:szCs w:val="20"/>
        </w:rPr>
      </w:pPr>
      <w:r w:rsidRPr="00B16E3E">
        <w:rPr>
          <w:rFonts w:ascii="Times New Roman" w:eastAsia="Times New Roman" w:hAnsi="Times New Roman" w:cs="Times New Roman"/>
          <w:bCs/>
          <w:i/>
          <w:iCs/>
          <w:sz w:val="20"/>
          <w:szCs w:val="20"/>
          <w:lang w:eastAsia="ar-SA"/>
        </w:rPr>
        <w:t xml:space="preserve">Sporządziła: </w:t>
      </w:r>
      <w:r w:rsidR="00B16E3E" w:rsidRPr="00B16E3E">
        <w:rPr>
          <w:rFonts w:ascii="Times New Roman" w:eastAsia="Times New Roman" w:hAnsi="Times New Roman" w:cs="Times New Roman"/>
          <w:bCs/>
          <w:i/>
          <w:iCs/>
          <w:sz w:val="20"/>
          <w:szCs w:val="20"/>
          <w:lang w:eastAsia="ar-SA"/>
        </w:rPr>
        <w:t>Marta Zagrodnik</w:t>
      </w:r>
    </w:p>
    <w:p w:rsidR="0026689F" w:rsidRDefault="0026689F" w:rsidP="00D30A5E">
      <w:pPr>
        <w:widowControl w:val="0"/>
        <w:suppressAutoHyphens/>
        <w:overflowPunct w:val="0"/>
        <w:autoSpaceDE w:val="0"/>
        <w:spacing w:after="0" w:line="240" w:lineRule="auto"/>
        <w:ind w:left="5240" w:firstLine="424"/>
        <w:textAlignment w:val="baseline"/>
        <w:rPr>
          <w:rFonts w:ascii="Times New Roman" w:hAnsi="Times New Roman" w:cs="Times New Roman"/>
          <w:b/>
          <w:bCs/>
        </w:rPr>
      </w:pPr>
    </w:p>
    <w:p w:rsidR="00D30A5E" w:rsidRPr="00182923" w:rsidRDefault="00D30A5E" w:rsidP="00D30A5E">
      <w:pPr>
        <w:widowControl w:val="0"/>
        <w:suppressAutoHyphens/>
        <w:overflowPunct w:val="0"/>
        <w:autoSpaceDE w:val="0"/>
        <w:spacing w:after="0" w:line="240" w:lineRule="auto"/>
        <w:ind w:left="5240" w:firstLine="424"/>
        <w:textAlignment w:val="baseline"/>
        <w:rPr>
          <w:rFonts w:ascii="Times New Roman" w:hAnsi="Times New Roman" w:cs="Times New Roman"/>
          <w:b/>
          <w:bCs/>
        </w:rPr>
      </w:pPr>
      <w:r w:rsidRPr="00182923">
        <w:rPr>
          <w:rFonts w:ascii="Times New Roman" w:hAnsi="Times New Roman" w:cs="Times New Roman"/>
          <w:b/>
          <w:bCs/>
        </w:rPr>
        <w:t>ZATWIERDZAM:</w:t>
      </w:r>
    </w:p>
    <w:p w:rsidR="00702907" w:rsidRPr="00182923"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bookmarkStart w:id="9" w:name="_GoBack"/>
      <w:r w:rsidRPr="00182923">
        <w:rPr>
          <w:rFonts w:ascii="Times New Roman" w:eastAsia="Times New Roman" w:hAnsi="Times New Roman" w:cs="Times New Roman"/>
          <w:i/>
          <w:sz w:val="16"/>
          <w:szCs w:val="16"/>
          <w:lang w:eastAsia="zh-CN"/>
        </w:rPr>
        <w:t>Komendant Wojewódzki Policji w Bydgoszczy</w:t>
      </w:r>
    </w:p>
    <w:p w:rsidR="00702907" w:rsidRPr="00182923"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182923">
        <w:rPr>
          <w:rFonts w:ascii="Times New Roman" w:eastAsia="Times New Roman" w:hAnsi="Times New Roman" w:cs="Times New Roman"/>
          <w:i/>
          <w:sz w:val="16"/>
          <w:szCs w:val="16"/>
          <w:lang w:eastAsia="zh-CN"/>
        </w:rPr>
        <w:t>z up. Zastępca Komendanta Wojewódzkiego Policji w Bydgoszczy</w:t>
      </w:r>
    </w:p>
    <w:p w:rsidR="00702907" w:rsidRPr="00182923" w:rsidRDefault="00702907"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182923">
        <w:rPr>
          <w:rFonts w:ascii="Times New Roman" w:eastAsia="Times New Roman" w:hAnsi="Times New Roman" w:cs="Times New Roman"/>
          <w:i/>
          <w:sz w:val="16"/>
          <w:szCs w:val="16"/>
          <w:lang w:eastAsia="zh-CN"/>
        </w:rPr>
        <w:t>insp. Marcin Woźniak</w:t>
      </w:r>
    </w:p>
    <w:p w:rsidR="00A525B4" w:rsidRPr="00182923" w:rsidRDefault="00A525B4" w:rsidP="00702907">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sz w:val="16"/>
          <w:szCs w:val="16"/>
          <w:lang w:eastAsia="zh-CN"/>
        </w:rPr>
      </w:pPr>
      <w:r w:rsidRPr="00182923">
        <w:rPr>
          <w:rFonts w:ascii="Times New Roman" w:eastAsia="Times New Roman" w:hAnsi="Times New Roman" w:cs="Times New Roman"/>
          <w:i/>
          <w:sz w:val="16"/>
          <w:szCs w:val="16"/>
          <w:lang w:eastAsia="zh-CN"/>
        </w:rPr>
        <w:t>/podpis na oryginale/</w:t>
      </w:r>
    </w:p>
    <w:bookmarkEnd w:id="9"/>
    <w:p w:rsidR="0026689F" w:rsidRDefault="00702907"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r w:rsidRPr="000B14A2">
        <w:rPr>
          <w:rFonts w:ascii="Times New Roman" w:eastAsia="Times New Roman" w:hAnsi="Times New Roman" w:cs="Times New Roman"/>
          <w:i/>
          <w:color w:val="FFFFFF" w:themeColor="background1"/>
          <w:sz w:val="16"/>
          <w:szCs w:val="16"/>
          <w:lang w:eastAsia="zh-CN"/>
        </w:rPr>
        <w:t xml:space="preserve"> /</w:t>
      </w:r>
      <w:r w:rsidR="00B16E3E">
        <w:rPr>
          <w:rFonts w:ascii="Times New Roman" w:eastAsia="Times New Roman" w:hAnsi="Times New Roman" w:cs="Times New Roman"/>
          <w:i/>
          <w:color w:val="FFFFFF" w:themeColor="background1"/>
          <w:sz w:val="16"/>
          <w:szCs w:val="16"/>
          <w:lang w:eastAsia="zh-CN"/>
        </w:rPr>
        <w:t xml:space="preserve">                                </w:t>
      </w: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6689F"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i/>
          <w:color w:val="FFFFFF" w:themeColor="background1"/>
          <w:sz w:val="16"/>
          <w:szCs w:val="16"/>
          <w:lang w:eastAsia="zh-CN"/>
        </w:rPr>
      </w:pPr>
    </w:p>
    <w:p w:rsidR="002266A5" w:rsidRPr="00781F82" w:rsidRDefault="0026689F" w:rsidP="00B16E3E">
      <w:pPr>
        <w:widowControl w:val="0"/>
        <w:suppressAutoHyphens/>
        <w:overflowPunct w:val="0"/>
        <w:autoSpaceDE w:val="0"/>
        <w:spacing w:after="0" w:line="240" w:lineRule="auto"/>
        <w:ind w:left="4248"/>
        <w:jc w:val="center"/>
        <w:textAlignment w:val="baseline"/>
        <w:rPr>
          <w:rFonts w:ascii="Times New Roman" w:eastAsia="Times New Roman" w:hAnsi="Times New Roman" w:cs="Times New Roman"/>
          <w:bCs/>
          <w:i/>
          <w:iCs/>
          <w:sz w:val="24"/>
          <w:szCs w:val="24"/>
          <w:lang w:eastAsia="ar-SA"/>
        </w:rPr>
      </w:pPr>
      <w:r>
        <w:rPr>
          <w:rFonts w:ascii="Times New Roman" w:eastAsia="Times New Roman" w:hAnsi="Times New Roman" w:cs="Times New Roman"/>
          <w:i/>
          <w:color w:val="FFFFFF" w:themeColor="background1"/>
          <w:sz w:val="16"/>
          <w:szCs w:val="16"/>
          <w:lang w:eastAsia="zh-CN"/>
        </w:rPr>
        <w:lastRenderedPageBreak/>
        <w:t xml:space="preserve">                                     </w:t>
      </w:r>
      <w:r w:rsidR="00B16E3E">
        <w:rPr>
          <w:rFonts w:ascii="Times New Roman" w:eastAsia="Times New Roman" w:hAnsi="Times New Roman" w:cs="Times New Roman"/>
          <w:i/>
          <w:color w:val="FFFFFF" w:themeColor="background1"/>
          <w:sz w:val="16"/>
          <w:szCs w:val="16"/>
          <w:lang w:eastAsia="zh-CN"/>
        </w:rPr>
        <w:t xml:space="preserve">   </w:t>
      </w:r>
      <w:r w:rsidR="002266A5" w:rsidRPr="00781F82">
        <w:rPr>
          <w:rFonts w:ascii="Times New Roman" w:eastAsia="Times New Roman" w:hAnsi="Times New Roman" w:cs="Times New Roman"/>
          <w:bCs/>
          <w:i/>
          <w:iCs/>
          <w:sz w:val="24"/>
          <w:szCs w:val="24"/>
          <w:lang w:eastAsia="ar-SA"/>
        </w:rPr>
        <w:t xml:space="preserve">Załącznik nr </w:t>
      </w:r>
      <w:r w:rsidR="00CD01E5" w:rsidRPr="00781F82">
        <w:rPr>
          <w:rFonts w:ascii="Times New Roman" w:eastAsia="Times New Roman" w:hAnsi="Times New Roman" w:cs="Times New Roman"/>
          <w:bCs/>
          <w:i/>
          <w:iCs/>
          <w:sz w:val="24"/>
          <w:szCs w:val="24"/>
          <w:lang w:eastAsia="ar-SA"/>
        </w:rPr>
        <w:t>1</w:t>
      </w:r>
      <w:r w:rsidR="002266A5" w:rsidRPr="00781F82">
        <w:rPr>
          <w:rFonts w:ascii="Times New Roman" w:eastAsia="Times New Roman" w:hAnsi="Times New Roman" w:cs="Times New Roman"/>
          <w:bCs/>
          <w:i/>
          <w:iCs/>
          <w:sz w:val="24"/>
          <w:szCs w:val="24"/>
          <w:lang w:eastAsia="ar-SA"/>
        </w:rPr>
        <w:t xml:space="preserve"> do SIWZ</w:t>
      </w:r>
    </w:p>
    <w:p w:rsidR="002266A5" w:rsidRPr="00781F82"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r w:rsidRPr="00781F82">
        <w:rPr>
          <w:rFonts w:ascii="Times New Roman" w:eastAsia="Times New Roman" w:hAnsi="Times New Roman" w:cs="Times New Roman"/>
          <w:b/>
          <w:u w:val="single"/>
          <w:lang w:eastAsia="ar-SA"/>
        </w:rPr>
        <w:t xml:space="preserve">OFERTA </w:t>
      </w:r>
    </w:p>
    <w:p w:rsidR="002266A5" w:rsidRPr="00781F82" w:rsidRDefault="002266A5" w:rsidP="000D4058">
      <w:pPr>
        <w:widowControl w:val="0"/>
        <w:numPr>
          <w:ilvl w:val="0"/>
          <w:numId w:val="11"/>
        </w:numPr>
        <w:suppressAutoHyphens/>
        <w:overflowPunct w:val="0"/>
        <w:autoSpaceDE w:val="0"/>
        <w:spacing w:after="0" w:line="240" w:lineRule="auto"/>
        <w:jc w:val="center"/>
        <w:textAlignment w:val="baseline"/>
        <w:rPr>
          <w:rFonts w:ascii="Times New Roman" w:eastAsia="Times New Roman" w:hAnsi="Times New Roman" w:cs="Times New Roman"/>
          <w:b/>
          <w:u w:val="single"/>
          <w:lang w:eastAsia="ar-SA"/>
        </w:rPr>
      </w:pPr>
    </w:p>
    <w:p w:rsidR="0062065E" w:rsidRPr="00781F82" w:rsidRDefault="002266A5" w:rsidP="002266A5">
      <w:pPr>
        <w:widowControl w:val="0"/>
        <w:suppressAutoHyphens/>
        <w:overflowPunct w:val="0"/>
        <w:autoSpaceDE w:val="0"/>
        <w:spacing w:after="0" w:line="240" w:lineRule="auto"/>
        <w:jc w:val="center"/>
        <w:textAlignment w:val="baseline"/>
        <w:rPr>
          <w:rFonts w:ascii="Times New Roman" w:hAnsi="Times New Roman" w:cs="Times New Roman"/>
          <w:b/>
          <w:sz w:val="24"/>
          <w:szCs w:val="24"/>
        </w:rPr>
      </w:pPr>
      <w:r w:rsidRPr="00781F82">
        <w:rPr>
          <w:rFonts w:ascii="Times New Roman" w:hAnsi="Times New Roman" w:cs="Times New Roman"/>
          <w:b/>
          <w:sz w:val="24"/>
          <w:szCs w:val="24"/>
        </w:rPr>
        <w:t xml:space="preserve">dotyczy przetargu: </w:t>
      </w:r>
      <w:r w:rsidR="00781F82" w:rsidRPr="00781F82">
        <w:rPr>
          <w:rFonts w:ascii="Times New Roman" w:eastAsia="Times New Roman" w:hAnsi="Times New Roman" w:cs="Times New Roman"/>
          <w:b/>
          <w:i/>
          <w:sz w:val="24"/>
          <w:szCs w:val="24"/>
          <w:lang w:eastAsia="ar-SA"/>
        </w:rPr>
        <w:t xml:space="preserve">Dostawa </w:t>
      </w:r>
      <w:r w:rsidR="00B16E3E" w:rsidRPr="00B16E3E">
        <w:rPr>
          <w:rFonts w:ascii="Times New Roman" w:eastAsia="Times New Roman" w:hAnsi="Times New Roman" w:cs="Times New Roman"/>
          <w:b/>
          <w:i/>
          <w:sz w:val="24"/>
          <w:szCs w:val="24"/>
          <w:lang w:eastAsia="ar-SA"/>
        </w:rPr>
        <w:t xml:space="preserve">urządzeń peryferyjnych oraz sprzętu i oprogramowania  komputerowego </w:t>
      </w:r>
      <w:r w:rsidR="00781F82" w:rsidRPr="00781F82">
        <w:rPr>
          <w:rFonts w:ascii="Times New Roman" w:eastAsia="Times New Roman" w:hAnsi="Times New Roman" w:cs="Times New Roman"/>
          <w:b/>
          <w:i/>
          <w:sz w:val="24"/>
          <w:szCs w:val="24"/>
          <w:lang w:eastAsia="ar-SA"/>
        </w:rPr>
        <w:t>dla potrzeb Komendy Wojewódzkiej Policji w Bydgoszczy</w:t>
      </w:r>
    </w:p>
    <w:p w:rsidR="002266A5" w:rsidRPr="00781F82" w:rsidRDefault="002266A5" w:rsidP="002266A5">
      <w:pPr>
        <w:widowControl w:val="0"/>
        <w:suppressAutoHyphens/>
        <w:overflowPunct w:val="0"/>
        <w:autoSpaceDE w:val="0"/>
        <w:spacing w:after="0" w:line="240" w:lineRule="auto"/>
        <w:jc w:val="center"/>
        <w:textAlignment w:val="baseline"/>
        <w:rPr>
          <w:rFonts w:ascii="Times New Roman" w:eastAsia="Times New Roman" w:hAnsi="Times New Roman" w:cs="Times New Roman"/>
          <w:b/>
          <w:sz w:val="24"/>
          <w:szCs w:val="24"/>
          <w:lang w:eastAsia="ar-SA"/>
        </w:rPr>
      </w:pPr>
      <w:r w:rsidRPr="00781F82">
        <w:rPr>
          <w:rFonts w:ascii="Times New Roman" w:hAnsi="Times New Roman" w:cs="Times New Roman"/>
          <w:b/>
          <w:sz w:val="24"/>
          <w:szCs w:val="24"/>
        </w:rPr>
        <w:t>/znak sprawy SZPiFP-</w:t>
      </w:r>
      <w:r w:rsidR="00B16E3E">
        <w:rPr>
          <w:rFonts w:ascii="Times New Roman" w:hAnsi="Times New Roman" w:cs="Times New Roman"/>
          <w:b/>
          <w:sz w:val="24"/>
          <w:szCs w:val="24"/>
        </w:rPr>
        <w:t>104</w:t>
      </w:r>
      <w:r w:rsidR="002502EA" w:rsidRPr="00781F82">
        <w:rPr>
          <w:rFonts w:ascii="Times New Roman" w:hAnsi="Times New Roman" w:cs="Times New Roman"/>
          <w:b/>
          <w:sz w:val="24"/>
          <w:szCs w:val="24"/>
        </w:rPr>
        <w:t>-</w:t>
      </w:r>
      <w:r w:rsidR="00CF2A5B" w:rsidRPr="00781F82">
        <w:rPr>
          <w:rFonts w:ascii="Times New Roman" w:hAnsi="Times New Roman" w:cs="Times New Roman"/>
          <w:b/>
          <w:sz w:val="24"/>
          <w:szCs w:val="24"/>
        </w:rPr>
        <w:t>20</w:t>
      </w:r>
      <w:r w:rsidRPr="00781F82">
        <w:rPr>
          <w:rFonts w:ascii="Times New Roman" w:hAnsi="Times New Roman" w:cs="Times New Roman"/>
          <w:b/>
          <w:sz w:val="24"/>
          <w:szCs w:val="24"/>
        </w:rPr>
        <w:t>/</w:t>
      </w:r>
      <w:r w:rsidR="00781F82" w:rsidRPr="00781F82">
        <w:rPr>
          <w:rFonts w:ascii="Times New Roman" w:hAnsi="Times New Roman" w:cs="Times New Roman"/>
          <w:b/>
          <w:sz w:val="24"/>
          <w:szCs w:val="24"/>
        </w:rPr>
        <w:t xml:space="preserve"> </w:t>
      </w:r>
    </w:p>
    <w:p w:rsidR="002266A5" w:rsidRPr="00781F82" w:rsidRDefault="002266A5" w:rsidP="002266A5">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A218AB" w:rsidRPr="00781F82" w:rsidRDefault="00A218AB" w:rsidP="000D4058">
      <w:pPr>
        <w:widowControl w:val="0"/>
        <w:numPr>
          <w:ilvl w:val="0"/>
          <w:numId w:val="11"/>
        </w:numPr>
        <w:suppressAutoHyphens/>
        <w:overflowPunct w:val="0"/>
        <w:autoSpaceDE w:val="0"/>
        <w:spacing w:after="0" w:line="240" w:lineRule="auto"/>
        <w:ind w:hanging="142"/>
        <w:textAlignment w:val="baseline"/>
        <w:rPr>
          <w:rFonts w:ascii="Times New Roman" w:eastAsia="Times New Roman" w:hAnsi="Times New Roman"/>
          <w:b/>
          <w:lang w:eastAsia="ar-SA"/>
        </w:rPr>
      </w:pPr>
      <w:r w:rsidRPr="00781F82">
        <w:rPr>
          <w:rFonts w:ascii="Times New Roman" w:eastAsia="Times New Roman" w:hAnsi="Times New Roman"/>
          <w:b/>
          <w:lang w:eastAsia="ar-SA"/>
        </w:rPr>
        <w:t>1. DANE DOTYCZĄCE WYKONAWCÓW: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8"/>
        <w:gridCol w:w="2268"/>
        <w:gridCol w:w="850"/>
        <w:gridCol w:w="2765"/>
      </w:tblGrid>
      <w:tr w:rsidR="00716697" w:rsidRPr="00781F82" w:rsidTr="00E21842">
        <w:trPr>
          <w:trHeight w:val="262"/>
        </w:trPr>
        <w:tc>
          <w:tcPr>
            <w:tcW w:w="9031" w:type="dxa"/>
            <w:gridSpan w:val="4"/>
            <w:tcBorders>
              <w:right w:val="single" w:sz="8" w:space="0" w:color="auto"/>
            </w:tcBorders>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1) Pełna nazwa (firma) dokładny adres Wykonawcy/ów</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i/>
                <w:sz w:val="20"/>
                <w:szCs w:val="20"/>
                <w:lang w:eastAsia="ar-SA"/>
              </w:rPr>
              <w:t>(w przypadku składania oferty przez podmioty występujące wspólnie  należy podać nazwy (firmy) wszystkich członków spółki cywilnej lub konsorcjum oraz wskazanie lidera konsorcjum):</w:t>
            </w:r>
          </w:p>
        </w:tc>
      </w:tr>
      <w:tr w:rsidR="00716697" w:rsidRPr="00781F82" w:rsidTr="00E21842">
        <w:tc>
          <w:tcPr>
            <w:tcW w:w="9031" w:type="dxa"/>
            <w:gridSpan w:val="4"/>
            <w:tcBorders>
              <w:right w:val="single" w:sz="8" w:space="0" w:color="auto"/>
            </w:tcBorders>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31" w:type="dxa"/>
            <w:gridSpan w:val="4"/>
            <w:tcBorders>
              <w:right w:val="single" w:sz="8" w:space="0" w:color="auto"/>
            </w:tcBorders>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2)</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b/>
                <w:sz w:val="20"/>
                <w:szCs w:val="20"/>
                <w:lang w:eastAsia="ar-SA"/>
              </w:rPr>
              <w:t>Dokładny adres Wykonawcy/ów</w:t>
            </w:r>
            <w:r w:rsidRPr="00781F82">
              <w:rPr>
                <w:rFonts w:ascii="Times New Roman" w:eastAsia="Times New Roman" w:hAnsi="Times New Roman"/>
                <w:i/>
                <w:sz w:val="20"/>
                <w:szCs w:val="20"/>
                <w:lang w:eastAsia="ar-SA"/>
              </w:rPr>
              <w:t xml:space="preserve"> (w przypadku składania oferty przez podmioty występujące wspólnie  należy podać dokładne adresy wszystkich członków spółki cywilnej lub konsorcjum):</w:t>
            </w: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Miasto:</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Województwo:</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Kod pocztowy:</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Ulica i numer domu:</w:t>
            </w: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REGON: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NIP:</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Telefon: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Faks:</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31" w:type="dxa"/>
            <w:gridSpan w:val="4"/>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p>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3) Dane osoby upoważnionej do kontaktu w sprawie przedmiotowego postępowania:</w:t>
            </w: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Nazwisko:</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Telefon:</w:t>
            </w:r>
          </w:p>
        </w:tc>
        <w:tc>
          <w:tcPr>
            <w:tcW w:w="226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c>
          <w:tcPr>
            <w:tcW w:w="85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Faks:</w:t>
            </w:r>
          </w:p>
        </w:tc>
        <w:tc>
          <w:tcPr>
            <w:tcW w:w="2765"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48"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Adres e-mail:</w:t>
            </w:r>
          </w:p>
        </w:tc>
        <w:tc>
          <w:tcPr>
            <w:tcW w:w="5883" w:type="dxa"/>
            <w:gridSpan w:val="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bl>
    <w:p w:rsidR="00A218AB" w:rsidRPr="00781F82" w:rsidRDefault="00A218AB" w:rsidP="00A218AB">
      <w:pPr>
        <w:spacing w:after="0" w:line="240" w:lineRule="auto"/>
        <w:rPr>
          <w:b/>
          <w:sz w:val="16"/>
        </w:rPr>
      </w:pPr>
      <w:r w:rsidRPr="00781F82">
        <w:br w:type="page"/>
      </w:r>
      <w:r w:rsidRPr="00781F82">
        <w:rPr>
          <w:b/>
          <w:sz w:val="16"/>
        </w:rPr>
        <w:lastRenderedPageBreak/>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0"/>
        <w:gridCol w:w="5883"/>
      </w:tblGrid>
      <w:tr w:rsidR="00716697" w:rsidRPr="00781F82" w:rsidTr="00E21842">
        <w:trPr>
          <w:trHeight w:val="512"/>
        </w:trPr>
        <w:tc>
          <w:tcPr>
            <w:tcW w:w="9053" w:type="dxa"/>
            <w:gridSpan w:val="2"/>
            <w:shd w:val="clear" w:color="auto" w:fill="DAEEF3"/>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4) Adres do korespondencji (</w:t>
            </w:r>
            <w:r w:rsidRPr="00781F82">
              <w:rPr>
                <w:rFonts w:ascii="Times New Roman" w:eastAsia="Times New Roman" w:hAnsi="Times New Roman"/>
                <w:b/>
                <w:i/>
                <w:sz w:val="18"/>
                <w:szCs w:val="18"/>
                <w:lang w:eastAsia="ar-SA"/>
              </w:rPr>
              <w:t>wypełnić jeśli jest inny niż adres wskazany w pkt. 2)</w:t>
            </w:r>
          </w:p>
        </w:tc>
      </w:tr>
      <w:tr w:rsidR="00716697" w:rsidRPr="00781F82" w:rsidTr="00E21842">
        <w:tc>
          <w:tcPr>
            <w:tcW w:w="317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Kod pocztowy, miasto</w:t>
            </w:r>
          </w:p>
        </w:tc>
        <w:tc>
          <w:tcPr>
            <w:tcW w:w="5883"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3170"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Ulica, nr domu</w:t>
            </w:r>
          </w:p>
        </w:tc>
        <w:tc>
          <w:tcPr>
            <w:tcW w:w="5883" w:type="dxa"/>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p>
        </w:tc>
      </w:tr>
      <w:tr w:rsidR="00716697" w:rsidRPr="00781F82" w:rsidTr="00E21842">
        <w:tc>
          <w:tcPr>
            <w:tcW w:w="9053" w:type="dxa"/>
            <w:gridSpan w:val="2"/>
            <w:shd w:val="clear" w:color="auto" w:fill="DAEEF3"/>
          </w:tcPr>
          <w:p w:rsidR="00A218AB" w:rsidRPr="00781F82" w:rsidRDefault="00A218AB" w:rsidP="00A218AB">
            <w:pPr>
              <w:widowControl w:val="0"/>
              <w:suppressAutoHyphens/>
              <w:overflowPunct w:val="0"/>
              <w:autoSpaceDE w:val="0"/>
              <w:spacing w:after="0"/>
              <w:jc w:val="both"/>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 xml:space="preserve">5) </w:t>
            </w:r>
            <w:r w:rsidRPr="00781F82">
              <w:rPr>
                <w:rFonts w:ascii="Times New Roman" w:hAnsi="Times New Roman"/>
                <w:b/>
                <w:bCs/>
                <w:sz w:val="20"/>
                <w:szCs w:val="20"/>
                <w:lang w:eastAsia="pl-PL"/>
              </w:rPr>
              <w:t>Czy wykonawca należy do sektora MŚP</w:t>
            </w:r>
            <w:r w:rsidRPr="00781F82">
              <w:rPr>
                <w:rFonts w:ascii="Times New Roman" w:hAnsi="Times New Roman"/>
                <w:b/>
                <w:bCs/>
                <w:szCs w:val="20"/>
                <w:vertAlign w:val="superscript"/>
                <w:lang w:eastAsia="pl-PL"/>
              </w:rPr>
              <w:t>1</w:t>
            </w:r>
            <w:r w:rsidRPr="00781F82">
              <w:rPr>
                <w:rFonts w:ascii="Times New Roman" w:hAnsi="Times New Roman"/>
                <w:b/>
                <w:bCs/>
                <w:sz w:val="20"/>
                <w:szCs w:val="20"/>
                <w:vertAlign w:val="superscript"/>
                <w:lang w:eastAsia="pl-PL"/>
              </w:rPr>
              <w:t>)</w:t>
            </w:r>
            <w:r w:rsidRPr="00781F82">
              <w:rPr>
                <w:rFonts w:ascii="Times New Roman" w:hAnsi="Times New Roman"/>
                <w:b/>
                <w:bCs/>
                <w:sz w:val="20"/>
                <w:szCs w:val="20"/>
                <w:lang w:eastAsia="pl-PL"/>
              </w:rPr>
              <w:t xml:space="preserve"> (właściwe zaznaczyć):</w:t>
            </w:r>
          </w:p>
        </w:tc>
      </w:tr>
      <w:tr w:rsidR="00716697" w:rsidRPr="00781F82" w:rsidTr="00E21842">
        <w:tc>
          <w:tcPr>
            <w:tcW w:w="9053" w:type="dxa"/>
            <w:gridSpan w:val="2"/>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b/>
                <w:lang w:eastAsia="ar-SA"/>
              </w:rPr>
            </w:pPr>
            <w:r w:rsidRPr="00781F82">
              <w:rPr>
                <w:rFonts w:ascii="Times New Roman" w:eastAsia="Times New Roman" w:hAnsi="Times New Roman"/>
                <w:sz w:val="16"/>
                <w:szCs w:val="16"/>
                <w:lang w:eastAsia="ar-SA"/>
              </w:rPr>
              <w:t xml:space="preserve">                                          </w:t>
            </w:r>
            <w:r w:rsidRPr="00781F82">
              <w:rPr>
                <w:rFonts w:ascii="Times New Roman" w:eastAsia="Times New Roman" w:hAnsi="Times New Roman"/>
                <w:b/>
                <w:lang w:eastAsia="ar-SA"/>
              </w:rPr>
              <w:t xml:space="preserve">  □ TAK                                                               □ NIE</w:t>
            </w:r>
          </w:p>
          <w:p w:rsidR="00A218AB" w:rsidRPr="00781F82" w:rsidRDefault="00A218AB" w:rsidP="00A218AB">
            <w:pPr>
              <w:widowControl w:val="0"/>
              <w:suppressAutoHyphens/>
              <w:overflowPunct w:val="0"/>
              <w:autoSpaceDE w:val="0"/>
              <w:spacing w:after="0" w:line="240" w:lineRule="auto"/>
              <w:jc w:val="both"/>
              <w:textAlignment w:val="baseline"/>
              <w:rPr>
                <w:rFonts w:ascii="Times New Roman" w:eastAsia="Times New Roman" w:hAnsi="Times New Roman"/>
                <w:sz w:val="20"/>
                <w:szCs w:val="20"/>
                <w:lang w:eastAsia="ar-SA"/>
              </w:rPr>
            </w:pPr>
            <w:r w:rsidRPr="00781F82">
              <w:rPr>
                <w:i/>
                <w:iCs/>
                <w:sz w:val="13"/>
                <w:szCs w:val="13"/>
              </w:rPr>
              <w:t xml:space="preserve">1) </w:t>
            </w:r>
            <w:r w:rsidRPr="00781F82">
              <w:rPr>
                <w:i/>
                <w:iCs/>
                <w:sz w:val="20"/>
                <w:szCs w:val="20"/>
              </w:rPr>
              <w:t>Na kategorię mikroprzedsiębiorstw oraz małych i średnich przedsiębiorstw (MŚP) składają się przedsiębiorstwa, które zatrudniają mniej niż 250 osób i których roczny obrót nie przekracza 50 milionów euro, a/lub całkowity bilans roczny nie przekracza 43 milionów euro.</w:t>
            </w:r>
          </w:p>
        </w:tc>
      </w:tr>
      <w:tr w:rsidR="00716697" w:rsidRPr="00781F82" w:rsidTr="00E21842">
        <w:tc>
          <w:tcPr>
            <w:tcW w:w="9053" w:type="dxa"/>
            <w:gridSpan w:val="2"/>
            <w:shd w:val="clear" w:color="auto" w:fill="DAEEF3"/>
          </w:tcPr>
          <w:p w:rsidR="00A218AB" w:rsidRPr="00781F82" w:rsidRDefault="00A218AB" w:rsidP="00A218AB">
            <w:pPr>
              <w:widowControl w:val="0"/>
              <w:suppressAutoHyphens/>
              <w:overflowPunct w:val="0"/>
              <w:autoSpaceDE w:val="0"/>
              <w:spacing w:after="0" w:line="240" w:lineRule="auto"/>
              <w:textAlignment w:val="baseline"/>
              <w:rPr>
                <w:rFonts w:ascii="Times New Roman" w:eastAsia="Times New Roman" w:hAnsi="Times New Roman"/>
                <w:sz w:val="20"/>
                <w:szCs w:val="20"/>
                <w:lang w:eastAsia="ar-SA"/>
              </w:rPr>
            </w:pPr>
          </w:p>
          <w:p w:rsidR="00A218AB" w:rsidRPr="00781F82" w:rsidRDefault="00A218AB" w:rsidP="00A218AB">
            <w:pPr>
              <w:widowControl w:val="0"/>
              <w:suppressAutoHyphens/>
              <w:overflowPunct w:val="0"/>
              <w:autoSpaceDE w:val="0"/>
              <w:spacing w:after="0"/>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 xml:space="preserve">6) Zgodnie z danymi określonymi w KRS/ CEIDG lub innym dokumencie rejestrowym osobą/osobami upoważnioną/ upoważnionymi do reprezentowania podmiotu jest/są </w:t>
            </w:r>
            <w:r w:rsidRPr="00781F82">
              <w:rPr>
                <w:rFonts w:ascii="Times New Roman" w:eastAsia="Times New Roman" w:hAnsi="Times New Roman"/>
                <w:i/>
                <w:sz w:val="20"/>
                <w:szCs w:val="20"/>
                <w:lang w:eastAsia="ar-SA"/>
              </w:rPr>
              <w:t>(właściciel, członek zarządu, prokurent itp.)</w:t>
            </w:r>
            <w:r w:rsidRPr="00781F82">
              <w:rPr>
                <w:rFonts w:ascii="Times New Roman" w:eastAsia="Times New Roman" w:hAnsi="Times New Roman"/>
                <w:b/>
                <w:sz w:val="20"/>
                <w:szCs w:val="20"/>
                <w:lang w:eastAsia="ar-SA"/>
              </w:rPr>
              <w:t>:</w:t>
            </w: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E21842">
        <w:tc>
          <w:tcPr>
            <w:tcW w:w="9053" w:type="dxa"/>
            <w:gridSpan w:val="2"/>
            <w:shd w:val="clear" w:color="auto" w:fill="DAEEF3"/>
          </w:tcPr>
          <w:p w:rsidR="00A218AB" w:rsidRPr="00781F82" w:rsidRDefault="00A218AB" w:rsidP="00A218AB">
            <w:pPr>
              <w:widowControl w:val="0"/>
              <w:numPr>
                <w:ilvl w:val="0"/>
                <w:numId w:val="4"/>
              </w:numPr>
              <w:suppressAutoHyphens/>
              <w:overflowPunct w:val="0"/>
              <w:autoSpaceDE w:val="0"/>
              <w:spacing w:after="0" w:line="360" w:lineRule="auto"/>
              <w:ind w:left="0"/>
              <w:contextualSpacing/>
              <w:textAlignment w:val="baseline"/>
              <w:rPr>
                <w:rFonts w:ascii="Times New Roman" w:eastAsia="Times New Roman" w:hAnsi="Times New Roman"/>
                <w:sz w:val="20"/>
                <w:szCs w:val="20"/>
                <w:lang w:eastAsia="ar-SA"/>
              </w:rPr>
            </w:pPr>
            <w:r w:rsidRPr="00781F82">
              <w:rPr>
                <w:rFonts w:ascii="Times New Roman" w:eastAsia="Times New Roman" w:hAnsi="Times New Roman"/>
                <w:b/>
                <w:sz w:val="20"/>
                <w:szCs w:val="20"/>
                <w:lang w:eastAsia="ar-SA"/>
              </w:rPr>
              <w:t>7) Zgodnie z załączonym do oferty pełnomocnictwem osobą uprawnioną do reprezentowania Wykonawcy jest</w:t>
            </w:r>
            <w:r w:rsidRPr="00781F82">
              <w:rPr>
                <w:rFonts w:ascii="Times New Roman" w:eastAsia="Times New Roman" w:hAnsi="Times New Roman"/>
                <w:sz w:val="20"/>
                <w:szCs w:val="20"/>
                <w:lang w:eastAsia="ar-SA"/>
              </w:rPr>
              <w:t xml:space="preserve"> </w:t>
            </w:r>
            <w:r w:rsidRPr="00781F82">
              <w:rPr>
                <w:rFonts w:ascii="Times New Roman" w:eastAsia="Times New Roman" w:hAnsi="Times New Roman"/>
                <w:i/>
                <w:sz w:val="20"/>
                <w:szCs w:val="20"/>
                <w:lang w:eastAsia="ar-SA"/>
              </w:rPr>
              <w:t>(jeżeli dotyczy):</w:t>
            </w:r>
            <w:r w:rsidRPr="00781F82">
              <w:rPr>
                <w:rFonts w:ascii="Times New Roman" w:eastAsia="Times New Roman" w:hAnsi="Times New Roman"/>
                <w:sz w:val="20"/>
                <w:szCs w:val="20"/>
                <w:lang w:eastAsia="ar-SA"/>
              </w:rPr>
              <w:t xml:space="preserve"> </w:t>
            </w:r>
          </w:p>
        </w:tc>
      </w:tr>
      <w:tr w:rsidR="00716697" w:rsidRPr="00781F82" w:rsidTr="00E21842">
        <w:tc>
          <w:tcPr>
            <w:tcW w:w="3170" w:type="dxa"/>
            <w:shd w:val="clear" w:color="auto" w:fill="FFFFFF"/>
          </w:tcPr>
          <w:p w:rsidR="00A218AB" w:rsidRPr="00781F82" w:rsidRDefault="00A218AB" w:rsidP="00A218AB">
            <w:pPr>
              <w:widowControl w:val="0"/>
              <w:suppressAutoHyphens/>
              <w:overflowPunct w:val="0"/>
              <w:autoSpaceDE w:val="0"/>
              <w:spacing w:after="0" w:line="360" w:lineRule="auto"/>
              <w:textAlignment w:val="baseline"/>
              <w:rPr>
                <w:rFonts w:ascii="Times New Roman" w:eastAsia="Times New Roman" w:hAnsi="Times New Roman"/>
                <w:sz w:val="20"/>
                <w:szCs w:val="20"/>
                <w:lang w:eastAsia="ar-SA"/>
              </w:rPr>
            </w:pPr>
            <w:r w:rsidRPr="00781F82">
              <w:rPr>
                <w:rFonts w:ascii="Times New Roman" w:eastAsia="Times New Roman" w:hAnsi="Times New Roman"/>
                <w:sz w:val="20"/>
                <w:szCs w:val="20"/>
                <w:lang w:eastAsia="ar-SA"/>
              </w:rPr>
              <w:t>Imię i Nazwisko</w:t>
            </w:r>
          </w:p>
        </w:tc>
        <w:tc>
          <w:tcPr>
            <w:tcW w:w="5883" w:type="dxa"/>
            <w:shd w:val="clear" w:color="auto" w:fill="FFFFFF"/>
          </w:tcPr>
          <w:p w:rsidR="00A218AB" w:rsidRPr="00781F82" w:rsidRDefault="00A218AB"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r w:rsidR="00716697" w:rsidRPr="00781F82" w:rsidTr="00630CC6">
        <w:tc>
          <w:tcPr>
            <w:tcW w:w="9053" w:type="dxa"/>
            <w:gridSpan w:val="2"/>
            <w:shd w:val="clear" w:color="auto" w:fill="DAEEF3" w:themeFill="accent5" w:themeFillTint="33"/>
          </w:tcPr>
          <w:p w:rsidR="00630CC6" w:rsidRPr="00781F82" w:rsidRDefault="00630CC6" w:rsidP="00630CC6">
            <w:pPr>
              <w:widowControl w:val="0"/>
              <w:suppressAutoHyphens/>
              <w:overflowPunct w:val="0"/>
              <w:autoSpaceDE w:val="0"/>
              <w:spacing w:after="0" w:line="360" w:lineRule="auto"/>
              <w:contextualSpacing/>
              <w:textAlignment w:val="baseline"/>
              <w:rPr>
                <w:rFonts w:ascii="Times New Roman" w:eastAsia="Times New Roman" w:hAnsi="Times New Roman"/>
                <w:b/>
                <w:sz w:val="20"/>
                <w:szCs w:val="20"/>
                <w:lang w:eastAsia="ar-SA"/>
              </w:rPr>
            </w:pPr>
            <w:r w:rsidRPr="00781F82">
              <w:rPr>
                <w:rFonts w:ascii="Times New Roman" w:eastAsia="Times New Roman" w:hAnsi="Times New Roman"/>
                <w:b/>
                <w:sz w:val="20"/>
                <w:szCs w:val="20"/>
                <w:lang w:eastAsia="ar-SA"/>
              </w:rPr>
              <w:t>8) Numer konta bankowego Wykonawcy do zwrotu wadium</w:t>
            </w:r>
          </w:p>
        </w:tc>
      </w:tr>
      <w:tr w:rsidR="00716697" w:rsidRPr="00781F82" w:rsidTr="00370E23">
        <w:tc>
          <w:tcPr>
            <w:tcW w:w="9053" w:type="dxa"/>
            <w:gridSpan w:val="2"/>
            <w:shd w:val="clear" w:color="auto" w:fill="FFFFFF"/>
          </w:tcPr>
          <w:p w:rsidR="00630CC6" w:rsidRPr="00781F82" w:rsidRDefault="00630CC6" w:rsidP="00A218AB">
            <w:pPr>
              <w:widowControl w:val="0"/>
              <w:suppressAutoHyphens/>
              <w:overflowPunct w:val="0"/>
              <w:autoSpaceDE w:val="0"/>
              <w:spacing w:after="0" w:line="360" w:lineRule="auto"/>
              <w:ind w:left="720"/>
              <w:contextualSpacing/>
              <w:textAlignment w:val="baseline"/>
              <w:rPr>
                <w:rFonts w:ascii="Times New Roman" w:eastAsia="Times New Roman" w:hAnsi="Times New Roman"/>
                <w:sz w:val="20"/>
                <w:szCs w:val="20"/>
                <w:lang w:eastAsia="ar-SA"/>
              </w:rPr>
            </w:pPr>
          </w:p>
        </w:tc>
      </w:tr>
    </w:tbl>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sz w:val="24"/>
          <w:szCs w:val="24"/>
          <w:lang w:eastAsia="ar-SA"/>
        </w:rPr>
      </w:pPr>
    </w:p>
    <w:p w:rsidR="00A218AB" w:rsidRPr="00781F82" w:rsidRDefault="00A218AB" w:rsidP="00A218AB">
      <w:pPr>
        <w:widowControl w:val="0"/>
        <w:tabs>
          <w:tab w:val="left" w:pos="-426"/>
        </w:tabs>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sz w:val="24"/>
          <w:szCs w:val="24"/>
          <w:lang w:eastAsia="ar-SA"/>
        </w:rPr>
        <w:br w:type="page"/>
      </w:r>
    </w:p>
    <w:p w:rsidR="00DC4D48" w:rsidRPr="00781F82" w:rsidRDefault="0012658C" w:rsidP="000D246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10" w:name="_Hlk40177625"/>
      <w:r w:rsidRPr="00781F82">
        <w:rPr>
          <w:rFonts w:ascii="Times New Roman" w:eastAsia="Times New Roman" w:hAnsi="Times New Roman" w:cs="Times New Roman"/>
          <w:b/>
          <w:kern w:val="1"/>
          <w:sz w:val="24"/>
          <w:szCs w:val="24"/>
          <w:lang w:eastAsia="zh-CN"/>
        </w:rPr>
        <w:lastRenderedPageBreak/>
        <w:t xml:space="preserve">2. </w:t>
      </w:r>
      <w:r w:rsidR="001C1D91" w:rsidRPr="00781F82">
        <w:rPr>
          <w:rFonts w:ascii="Times New Roman" w:eastAsia="Times New Roman" w:hAnsi="Times New Roman" w:cs="Times New Roman"/>
          <w:b/>
          <w:kern w:val="1"/>
          <w:sz w:val="24"/>
          <w:szCs w:val="24"/>
          <w:lang w:eastAsia="zh-CN"/>
        </w:rPr>
        <w:t>Oferujemy  wykonanie zamówienia zgodnie z  wymogami zawartymi w specyfikacji istotnych warunków zamówienia</w:t>
      </w:r>
      <w:r w:rsidR="00326D4F" w:rsidRPr="00781F82">
        <w:rPr>
          <w:rFonts w:ascii="Times New Roman" w:eastAsia="Times New Roman" w:hAnsi="Times New Roman" w:cs="Times New Roman"/>
          <w:kern w:val="1"/>
          <w:sz w:val="24"/>
          <w:szCs w:val="24"/>
          <w:lang w:eastAsia="zh-CN"/>
        </w:rPr>
        <w:t>:</w:t>
      </w:r>
    </w:p>
    <w:p w:rsidR="00B10B2B" w:rsidRDefault="00B10B2B" w:rsidP="000D2466">
      <w:pPr>
        <w:widowControl w:val="0"/>
        <w:suppressAutoHyphens/>
        <w:overflowPunct w:val="0"/>
        <w:autoSpaceDE w:val="0"/>
        <w:spacing w:after="0" w:line="240" w:lineRule="auto"/>
        <w:jc w:val="both"/>
        <w:textAlignment w:val="baseline"/>
        <w:rPr>
          <w:rFonts w:ascii="Times New Roman" w:hAnsi="Times New Roman"/>
          <w:b/>
          <w:sz w:val="24"/>
          <w:szCs w:val="24"/>
        </w:rPr>
      </w:pPr>
      <w:bookmarkStart w:id="11" w:name="_Hlk39086503"/>
      <w:bookmarkEnd w:id="10"/>
    </w:p>
    <w:p w:rsidR="00C97766" w:rsidRPr="000D2466" w:rsidRDefault="00C97766" w:rsidP="000D2466">
      <w:pPr>
        <w:widowControl w:val="0"/>
        <w:suppressAutoHyphens/>
        <w:overflowPunct w:val="0"/>
        <w:autoSpaceDE w:val="0"/>
        <w:spacing w:after="0" w:line="240" w:lineRule="auto"/>
        <w:jc w:val="both"/>
        <w:textAlignment w:val="baseline"/>
        <w:rPr>
          <w:rFonts w:ascii="Times New Roman" w:hAnsi="Times New Roman" w:cs="Times New Roman"/>
          <w:i/>
          <w:iCs/>
          <w:sz w:val="18"/>
          <w:szCs w:val="18"/>
        </w:rPr>
      </w:pPr>
      <w:r w:rsidRPr="00781F82">
        <w:rPr>
          <w:rFonts w:ascii="Times New Roman" w:hAnsi="Times New Roman"/>
          <w:b/>
          <w:sz w:val="24"/>
          <w:szCs w:val="24"/>
        </w:rPr>
        <w:t xml:space="preserve">Zadanie nr </w:t>
      </w:r>
      <w:r w:rsidR="00A674ED">
        <w:rPr>
          <w:rFonts w:ascii="Times New Roman" w:hAnsi="Times New Roman"/>
          <w:b/>
          <w:sz w:val="24"/>
          <w:szCs w:val="24"/>
        </w:rPr>
        <w:t>1:</w:t>
      </w:r>
      <w:r w:rsidRPr="00781F82">
        <w:rPr>
          <w:rFonts w:ascii="Times New Roman" w:hAnsi="Times New Roman"/>
          <w:b/>
          <w:sz w:val="24"/>
          <w:szCs w:val="24"/>
        </w:rPr>
        <w:t xml:space="preserve"> Sprzęt komputerowy typu laptop</w:t>
      </w:r>
    </w:p>
    <w:tbl>
      <w:tblPr>
        <w:tblW w:w="9639" w:type="dxa"/>
        <w:tblInd w:w="-5" w:type="dxa"/>
        <w:tblLayout w:type="fixed"/>
        <w:tblCellMar>
          <w:left w:w="70" w:type="dxa"/>
          <w:right w:w="70" w:type="dxa"/>
        </w:tblCellMar>
        <w:tblLook w:val="0000" w:firstRow="0" w:lastRow="0" w:firstColumn="0" w:lastColumn="0" w:noHBand="0" w:noVBand="0"/>
      </w:tblPr>
      <w:tblGrid>
        <w:gridCol w:w="1701"/>
        <w:gridCol w:w="2552"/>
        <w:gridCol w:w="709"/>
        <w:gridCol w:w="708"/>
        <w:gridCol w:w="1843"/>
        <w:gridCol w:w="2126"/>
      </w:tblGrid>
      <w:tr w:rsidR="00716697" w:rsidRPr="000D2466" w:rsidTr="000D2466">
        <w:trPr>
          <w:trHeight w:val="655"/>
          <w:tblHeader/>
        </w:trPr>
        <w:tc>
          <w:tcPr>
            <w:tcW w:w="1701"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Nazwa sprzętu</w:t>
            </w:r>
          </w:p>
        </w:tc>
        <w:tc>
          <w:tcPr>
            <w:tcW w:w="2552"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suppressAutoHyphens/>
              <w:autoSpaceDE w:val="0"/>
              <w:snapToGrid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Nazwa</w:t>
            </w:r>
          </w:p>
          <w:p w:rsidR="00C97766" w:rsidRPr="000D2466" w:rsidRDefault="00C97766" w:rsidP="00C97766">
            <w:pPr>
              <w:suppressAutoHyphens/>
              <w:autoSpaceDE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Producenta, typ, model,</w:t>
            </w:r>
          </w:p>
          <w:p w:rsidR="00C97766" w:rsidRPr="000D2466"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proponowanego sprzętu</w:t>
            </w:r>
          </w:p>
        </w:tc>
        <w:tc>
          <w:tcPr>
            <w:tcW w:w="709"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J.m.</w:t>
            </w:r>
          </w:p>
        </w:tc>
        <w:tc>
          <w:tcPr>
            <w:tcW w:w="708"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Ilość</w:t>
            </w:r>
          </w:p>
        </w:tc>
        <w:tc>
          <w:tcPr>
            <w:tcW w:w="1843" w:type="dxa"/>
            <w:tcBorders>
              <w:top w:val="single" w:sz="4" w:space="0" w:color="000000"/>
              <w:left w:val="single" w:sz="4" w:space="0" w:color="000000"/>
              <w:bottom w:val="single" w:sz="4" w:space="0" w:color="000000"/>
            </w:tcBorders>
            <w:shd w:val="clear" w:color="auto" w:fill="CCCCCC"/>
          </w:tcPr>
          <w:p w:rsidR="00C97766" w:rsidRPr="000D2466" w:rsidRDefault="00C97766" w:rsidP="00C97766">
            <w:pPr>
              <w:suppressAutoHyphens/>
              <w:autoSpaceDE w:val="0"/>
              <w:snapToGrid w:val="0"/>
              <w:spacing w:after="0" w:line="240" w:lineRule="auto"/>
              <w:jc w:val="center"/>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kern w:val="1"/>
                <w:sz w:val="20"/>
                <w:szCs w:val="20"/>
                <w:lang w:eastAsia="zh-CN"/>
              </w:rPr>
              <w:t>Cena jednostkowa</w:t>
            </w:r>
          </w:p>
          <w:p w:rsidR="00C97766" w:rsidRPr="000D2466" w:rsidRDefault="009753E3"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Pr>
                <w:rFonts w:ascii="Times New Roman" w:eastAsia="Times New Roman" w:hAnsi="Times New Roman" w:cs="Times New Roman"/>
                <w:kern w:val="1"/>
                <w:sz w:val="20"/>
                <w:szCs w:val="20"/>
                <w:lang w:eastAsia="zh-CN"/>
              </w:rPr>
              <w:t>brutto</w:t>
            </w:r>
            <w:r w:rsidR="00C97766" w:rsidRPr="000D2466">
              <w:rPr>
                <w:rFonts w:ascii="Times New Roman" w:eastAsia="Times New Roman" w:hAnsi="Times New Roman" w:cs="Times New Roman"/>
                <w:kern w:val="1"/>
                <w:sz w:val="20"/>
                <w:szCs w:val="20"/>
                <w:lang w:eastAsia="zh-CN"/>
              </w:rPr>
              <w:t xml:space="preserve"> w PLN</w:t>
            </w:r>
          </w:p>
        </w:tc>
        <w:tc>
          <w:tcPr>
            <w:tcW w:w="2126" w:type="dxa"/>
            <w:tcBorders>
              <w:top w:val="single" w:sz="4" w:space="0" w:color="000000"/>
              <w:left w:val="single" w:sz="4" w:space="0" w:color="000000"/>
              <w:bottom w:val="single" w:sz="4" w:space="0" w:color="000000"/>
              <w:right w:val="single" w:sz="4" w:space="0" w:color="000000"/>
            </w:tcBorders>
            <w:shd w:val="clear" w:color="auto" w:fill="CCCCCC"/>
          </w:tcPr>
          <w:p w:rsidR="00C97766" w:rsidRPr="000D2466" w:rsidRDefault="00C97766" w:rsidP="00C97766">
            <w:pPr>
              <w:suppressAutoHyphens/>
              <w:autoSpaceDE w:val="0"/>
              <w:snapToGrid w:val="0"/>
              <w:spacing w:after="0" w:line="240" w:lineRule="auto"/>
              <w:jc w:val="center"/>
              <w:rPr>
                <w:rFonts w:ascii="Times New Roman" w:eastAsia="Times New Roman" w:hAnsi="Times New Roman" w:cs="Times New Roman"/>
                <w:b/>
                <w:kern w:val="1"/>
                <w:sz w:val="20"/>
                <w:szCs w:val="20"/>
                <w:lang w:eastAsia="zh-CN"/>
              </w:rPr>
            </w:pPr>
            <w:r w:rsidRPr="000D2466">
              <w:rPr>
                <w:rFonts w:ascii="Times New Roman" w:eastAsia="Times New Roman" w:hAnsi="Times New Roman" w:cs="Times New Roman"/>
                <w:b/>
                <w:kern w:val="1"/>
                <w:sz w:val="20"/>
                <w:szCs w:val="20"/>
                <w:lang w:eastAsia="zh-CN"/>
              </w:rPr>
              <w:t xml:space="preserve">Wartość </w:t>
            </w:r>
            <w:r w:rsidR="0001374E">
              <w:rPr>
                <w:rFonts w:ascii="Times New Roman" w:eastAsia="Times New Roman" w:hAnsi="Times New Roman" w:cs="Times New Roman"/>
                <w:b/>
                <w:kern w:val="1"/>
                <w:sz w:val="20"/>
                <w:szCs w:val="20"/>
                <w:lang w:eastAsia="zh-CN"/>
              </w:rPr>
              <w:t xml:space="preserve">ogółem </w:t>
            </w:r>
            <w:r w:rsidRPr="000D2466">
              <w:rPr>
                <w:rFonts w:ascii="Times New Roman" w:eastAsia="Times New Roman" w:hAnsi="Times New Roman" w:cs="Times New Roman"/>
                <w:b/>
                <w:kern w:val="1"/>
                <w:sz w:val="20"/>
                <w:szCs w:val="20"/>
                <w:lang w:eastAsia="zh-CN"/>
              </w:rPr>
              <w:t>brutto w PLN</w:t>
            </w:r>
          </w:p>
          <w:p w:rsidR="00C97766" w:rsidRPr="000D2466" w:rsidRDefault="00C97766" w:rsidP="00C97766">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20"/>
                <w:szCs w:val="20"/>
                <w:lang w:eastAsia="zh-CN"/>
              </w:rPr>
            </w:pPr>
            <w:r w:rsidRPr="000D2466">
              <w:rPr>
                <w:rFonts w:ascii="Times New Roman" w:eastAsia="Times New Roman" w:hAnsi="Times New Roman" w:cs="Times New Roman"/>
                <w:b/>
                <w:kern w:val="1"/>
                <w:sz w:val="20"/>
                <w:szCs w:val="20"/>
                <w:lang w:eastAsia="zh-CN"/>
              </w:rPr>
              <w:t>(kolumna 4x5)</w:t>
            </w:r>
          </w:p>
        </w:tc>
      </w:tr>
      <w:tr w:rsidR="00716697" w:rsidRPr="00781F82" w:rsidTr="000D2466">
        <w:tc>
          <w:tcPr>
            <w:tcW w:w="1701" w:type="dxa"/>
            <w:tcBorders>
              <w:top w:val="single" w:sz="4" w:space="0" w:color="000000"/>
              <w:left w:val="single" w:sz="4" w:space="0" w:color="000000"/>
              <w:bottom w:val="single" w:sz="4" w:space="0" w:color="000000"/>
            </w:tcBorders>
          </w:tcPr>
          <w:p w:rsidR="00C97766" w:rsidRPr="00781F82" w:rsidRDefault="00C97766" w:rsidP="00C97766">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1</w:t>
            </w:r>
          </w:p>
        </w:tc>
        <w:tc>
          <w:tcPr>
            <w:tcW w:w="2552" w:type="dxa"/>
            <w:tcBorders>
              <w:top w:val="single" w:sz="4" w:space="0" w:color="000000"/>
              <w:left w:val="single" w:sz="4" w:space="0" w:color="000000"/>
              <w:bottom w:val="single" w:sz="4" w:space="0" w:color="000000"/>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2</w:t>
            </w:r>
          </w:p>
        </w:tc>
        <w:tc>
          <w:tcPr>
            <w:tcW w:w="709" w:type="dxa"/>
            <w:tcBorders>
              <w:top w:val="single" w:sz="4" w:space="0" w:color="000000"/>
              <w:left w:val="single" w:sz="4" w:space="0" w:color="000000"/>
              <w:bottom w:val="single" w:sz="4" w:space="0" w:color="000000"/>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3</w:t>
            </w:r>
          </w:p>
        </w:tc>
        <w:tc>
          <w:tcPr>
            <w:tcW w:w="708" w:type="dxa"/>
            <w:tcBorders>
              <w:top w:val="single" w:sz="4" w:space="0" w:color="000000"/>
              <w:left w:val="single" w:sz="4" w:space="0" w:color="000000"/>
              <w:bottom w:val="single" w:sz="4" w:space="0" w:color="auto"/>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4</w:t>
            </w:r>
          </w:p>
        </w:tc>
        <w:tc>
          <w:tcPr>
            <w:tcW w:w="1843" w:type="dxa"/>
            <w:tcBorders>
              <w:top w:val="single" w:sz="4" w:space="0" w:color="000000"/>
              <w:left w:val="single" w:sz="4" w:space="0" w:color="000000"/>
              <w:bottom w:val="single" w:sz="4" w:space="0" w:color="auto"/>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5</w:t>
            </w:r>
          </w:p>
        </w:tc>
        <w:tc>
          <w:tcPr>
            <w:tcW w:w="2126" w:type="dxa"/>
            <w:tcBorders>
              <w:top w:val="single" w:sz="4" w:space="0" w:color="000000"/>
              <w:left w:val="single" w:sz="4" w:space="0" w:color="000000"/>
              <w:bottom w:val="single" w:sz="4" w:space="0" w:color="auto"/>
              <w:right w:val="single" w:sz="4" w:space="0" w:color="000000"/>
            </w:tcBorders>
          </w:tcPr>
          <w:p w:rsidR="00C97766" w:rsidRPr="00781F82"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781F82">
              <w:rPr>
                <w:rFonts w:ascii="Times New Roman" w:eastAsia="Times New Roman" w:hAnsi="Times New Roman" w:cs="Times New Roman"/>
                <w:b/>
                <w:kern w:val="1"/>
                <w:sz w:val="18"/>
                <w:szCs w:val="18"/>
                <w:lang w:eastAsia="zh-CN"/>
              </w:rPr>
              <w:t>6</w:t>
            </w:r>
          </w:p>
        </w:tc>
      </w:tr>
      <w:tr w:rsidR="00716697" w:rsidRPr="000D2466" w:rsidTr="000D2466">
        <w:trPr>
          <w:trHeight w:val="1345"/>
        </w:trPr>
        <w:tc>
          <w:tcPr>
            <w:tcW w:w="1701" w:type="dxa"/>
            <w:tcBorders>
              <w:top w:val="single" w:sz="4" w:space="0" w:color="000000"/>
              <w:left w:val="single" w:sz="4" w:space="0" w:color="000000"/>
              <w:bottom w:val="single" w:sz="4" w:space="0" w:color="000000"/>
            </w:tcBorders>
          </w:tcPr>
          <w:p w:rsidR="00C97766" w:rsidRPr="000D2466" w:rsidRDefault="00C97766" w:rsidP="00C97766">
            <w:pPr>
              <w:suppressAutoHyphens/>
              <w:snapToGrid w:val="0"/>
              <w:spacing w:after="0" w:line="240" w:lineRule="auto"/>
              <w:jc w:val="center"/>
              <w:rPr>
                <w:rFonts w:ascii="Times New Roman" w:eastAsia="Times New Roman" w:hAnsi="Times New Roman" w:cs="Times New Roman"/>
                <w:b/>
                <w:kern w:val="1"/>
                <w:lang w:eastAsia="zh-CN"/>
              </w:rPr>
            </w:pPr>
          </w:p>
          <w:p w:rsidR="00C97766" w:rsidRPr="000D2466" w:rsidRDefault="00C97766" w:rsidP="00C97766">
            <w:pPr>
              <w:suppressAutoHyphens/>
              <w:snapToGrid w:val="0"/>
              <w:spacing w:after="0" w:line="240" w:lineRule="auto"/>
              <w:rPr>
                <w:rFonts w:ascii="Times New Roman" w:eastAsia="Times New Roman" w:hAnsi="Times New Roman" w:cs="Times New Roman"/>
                <w:kern w:val="1"/>
                <w:lang w:eastAsia="zh-CN"/>
              </w:rPr>
            </w:pPr>
          </w:p>
          <w:p w:rsidR="00E6570B" w:rsidRPr="000D2466" w:rsidRDefault="00C97766" w:rsidP="00C97766">
            <w:pPr>
              <w:suppressAutoHyphens/>
              <w:snapToGrid w:val="0"/>
              <w:spacing w:after="0" w:line="240" w:lineRule="auto"/>
              <w:rPr>
                <w:rFonts w:ascii="Times New Roman" w:eastAsia="Times New Roman" w:hAnsi="Times New Roman" w:cs="Times New Roman"/>
                <w:kern w:val="1"/>
                <w:lang w:eastAsia="zh-CN"/>
              </w:rPr>
            </w:pPr>
            <w:r w:rsidRPr="000D2466">
              <w:rPr>
                <w:rFonts w:ascii="Times New Roman" w:eastAsia="Times New Roman" w:hAnsi="Times New Roman" w:cs="Times New Roman"/>
                <w:kern w:val="1"/>
                <w:lang w:eastAsia="zh-CN"/>
              </w:rPr>
              <w:t>Laptop</w:t>
            </w:r>
          </w:p>
          <w:p w:rsidR="00C97766" w:rsidRPr="000D2466" w:rsidRDefault="00C97766" w:rsidP="00C97766">
            <w:pPr>
              <w:suppressAutoHyphens/>
              <w:snapToGrid w:val="0"/>
              <w:spacing w:after="0" w:line="240" w:lineRule="auto"/>
              <w:rPr>
                <w:rFonts w:ascii="Times New Roman" w:eastAsia="Times New Roman" w:hAnsi="Times New Roman" w:cs="Times New Roman"/>
                <w:kern w:val="1"/>
                <w:lang w:eastAsia="zh-CN"/>
              </w:rPr>
            </w:pPr>
          </w:p>
          <w:p w:rsidR="00C97766" w:rsidRPr="000D2466" w:rsidRDefault="00C97766" w:rsidP="00C97766">
            <w:pPr>
              <w:suppressAutoHyphens/>
              <w:snapToGrid w:val="0"/>
              <w:spacing w:after="0" w:line="240" w:lineRule="auto"/>
              <w:rPr>
                <w:rFonts w:ascii="Times New Roman" w:eastAsia="Times New Roman" w:hAnsi="Times New Roman" w:cs="Times New Roman"/>
                <w:b/>
                <w:kern w:val="1"/>
                <w:lang w:eastAsia="zh-CN"/>
              </w:rPr>
            </w:pPr>
          </w:p>
        </w:tc>
        <w:tc>
          <w:tcPr>
            <w:tcW w:w="2552" w:type="dxa"/>
            <w:tcBorders>
              <w:top w:val="single" w:sz="4" w:space="0" w:color="000000"/>
              <w:left w:val="single" w:sz="4" w:space="0" w:color="000000"/>
              <w:bottom w:val="single" w:sz="4" w:space="0" w:color="000000"/>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lang w:eastAsia="zh-CN"/>
              </w:rPr>
            </w:pPr>
          </w:p>
        </w:tc>
        <w:tc>
          <w:tcPr>
            <w:tcW w:w="709" w:type="dxa"/>
            <w:tcBorders>
              <w:top w:val="single" w:sz="4" w:space="0" w:color="000000"/>
              <w:left w:val="single" w:sz="4" w:space="0" w:color="000000"/>
              <w:bottom w:val="single" w:sz="4" w:space="0" w:color="000000"/>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0D2466">
              <w:rPr>
                <w:rFonts w:ascii="Times New Roman" w:eastAsia="Times New Roman" w:hAnsi="Times New Roman" w:cs="Times New Roman"/>
                <w:kern w:val="1"/>
                <w:lang w:eastAsia="zh-CN"/>
              </w:rPr>
              <w:t>szt.</w:t>
            </w: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tc>
        <w:tc>
          <w:tcPr>
            <w:tcW w:w="708" w:type="dxa"/>
            <w:tcBorders>
              <w:top w:val="single" w:sz="4" w:space="0" w:color="000000"/>
              <w:left w:val="single" w:sz="4" w:space="0" w:color="000000"/>
              <w:bottom w:val="single" w:sz="4" w:space="0" w:color="auto"/>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B16E3E"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3</w:t>
            </w: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p>
          <w:p w:rsidR="00C97766" w:rsidRPr="000D2466" w:rsidRDefault="00C97766" w:rsidP="00DD5CB3">
            <w:pPr>
              <w:widowControl w:val="0"/>
              <w:suppressAutoHyphens/>
              <w:overflowPunct w:val="0"/>
              <w:autoSpaceDE w:val="0"/>
              <w:snapToGrid w:val="0"/>
              <w:spacing w:after="0" w:line="240" w:lineRule="auto"/>
              <w:textAlignment w:val="baseline"/>
              <w:rPr>
                <w:rFonts w:ascii="Times New Roman" w:eastAsia="Times New Roman" w:hAnsi="Times New Roman" w:cs="Times New Roman"/>
                <w:kern w:val="1"/>
                <w:lang w:eastAsia="zh-CN"/>
              </w:rPr>
            </w:pPr>
          </w:p>
        </w:tc>
        <w:tc>
          <w:tcPr>
            <w:tcW w:w="1843" w:type="dxa"/>
            <w:tcBorders>
              <w:top w:val="single" w:sz="4" w:space="0" w:color="000000"/>
              <w:left w:val="single" w:sz="4" w:space="0" w:color="000000"/>
              <w:bottom w:val="single" w:sz="4" w:space="0" w:color="auto"/>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lang w:eastAsia="zh-CN"/>
              </w:rPr>
            </w:pPr>
          </w:p>
        </w:tc>
        <w:tc>
          <w:tcPr>
            <w:tcW w:w="2126" w:type="dxa"/>
            <w:tcBorders>
              <w:top w:val="single" w:sz="4" w:space="0" w:color="000000"/>
              <w:left w:val="single" w:sz="4" w:space="0" w:color="000000"/>
              <w:bottom w:val="single" w:sz="4" w:space="0" w:color="auto"/>
              <w:right w:val="single" w:sz="4" w:space="0" w:color="000000"/>
            </w:tcBorders>
          </w:tcPr>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DD5CB3" w:rsidRPr="000D2466" w:rsidRDefault="00DD5CB3"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DD5CB3" w:rsidRPr="000D2466" w:rsidRDefault="00DD5CB3"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DD5CB3" w:rsidRPr="000D2466" w:rsidRDefault="00DD5CB3"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C97766" w:rsidRPr="000D2466" w:rsidRDefault="00C97766" w:rsidP="00C9776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lang w:eastAsia="zh-CN"/>
              </w:rPr>
            </w:pPr>
            <w:r w:rsidRPr="000D2466">
              <w:rPr>
                <w:rFonts w:ascii="Times New Roman" w:eastAsia="Times New Roman" w:hAnsi="Times New Roman"/>
                <w:b/>
                <w:bCs/>
                <w:kern w:val="1"/>
                <w:lang w:eastAsia="zh-CN" w:bidi="hi-IN"/>
              </w:rPr>
              <w:t>……………..</w:t>
            </w:r>
            <w:r w:rsidRPr="000D2466">
              <w:rPr>
                <w:rFonts w:ascii="Times New Roman" w:eastAsia="Times New Roman" w:hAnsi="Times New Roman"/>
                <w:b/>
                <w:bCs/>
                <w:kern w:val="1"/>
                <w:vertAlign w:val="superscript"/>
                <w:lang w:eastAsia="zh-CN" w:bidi="hi-IN"/>
              </w:rPr>
              <w:t>*</w:t>
            </w:r>
          </w:p>
        </w:tc>
      </w:tr>
      <w:bookmarkEnd w:id="11"/>
    </w:tbl>
    <w:p w:rsidR="00B7349E" w:rsidRPr="00781F82" w:rsidRDefault="00B7349E" w:rsidP="00326D4F">
      <w:pPr>
        <w:spacing w:after="0" w:line="240" w:lineRule="auto"/>
        <w:rPr>
          <w:rFonts w:ascii="Times New Roman" w:eastAsia="Times New Roman" w:hAnsi="Times New Roman" w:cs="Times New Roman"/>
          <w:b/>
          <w:bCs/>
          <w:iCs/>
          <w:kern w:val="1"/>
          <w:sz w:val="12"/>
          <w:szCs w:val="12"/>
          <w:lang w:eastAsia="zh-CN"/>
        </w:rPr>
      </w:pPr>
    </w:p>
    <w:p w:rsidR="00326D4F" w:rsidRPr="00781F82" w:rsidRDefault="00326D4F" w:rsidP="00326D4F">
      <w:pPr>
        <w:spacing w:after="0" w:line="240" w:lineRule="auto"/>
        <w:rPr>
          <w:rFonts w:ascii="Times New Roman" w:eastAsia="Times New Roman" w:hAnsi="Times New Roman" w:cs="Times New Roman"/>
          <w:bCs/>
          <w:iCs/>
          <w:kern w:val="1"/>
          <w:sz w:val="24"/>
          <w:szCs w:val="24"/>
          <w:lang w:eastAsia="zh-CN"/>
        </w:rPr>
      </w:pPr>
      <w:r w:rsidRPr="00781F82">
        <w:rPr>
          <w:rFonts w:ascii="Times New Roman" w:eastAsia="Times New Roman" w:hAnsi="Times New Roman" w:cs="Times New Roman"/>
          <w:b/>
          <w:bCs/>
          <w:iCs/>
          <w:kern w:val="1"/>
          <w:sz w:val="24"/>
          <w:szCs w:val="24"/>
          <w:lang w:eastAsia="zh-CN"/>
        </w:rPr>
        <w:t>Wydajność punktowa sprzętu</w:t>
      </w:r>
      <w:r w:rsidRPr="00781F82">
        <w:rPr>
          <w:rFonts w:ascii="Times New Roman" w:eastAsia="Times New Roman" w:hAnsi="Times New Roman" w:cs="Times New Roman"/>
          <w:bCs/>
          <w:iCs/>
          <w:kern w:val="1"/>
          <w:sz w:val="24"/>
          <w:szCs w:val="24"/>
          <w:lang w:eastAsia="zh-CN"/>
        </w:rPr>
        <w:t xml:space="preserve"> …………</w:t>
      </w:r>
      <w:r w:rsidR="000D2466">
        <w:rPr>
          <w:rFonts w:ascii="Times New Roman" w:eastAsia="Times New Roman" w:hAnsi="Times New Roman" w:cs="Times New Roman"/>
          <w:bCs/>
          <w:iCs/>
          <w:kern w:val="1"/>
          <w:sz w:val="24"/>
          <w:szCs w:val="24"/>
          <w:lang w:eastAsia="zh-CN"/>
        </w:rPr>
        <w:t xml:space="preserve"> </w:t>
      </w:r>
      <w:r w:rsidRPr="00781F82">
        <w:rPr>
          <w:rFonts w:ascii="Times New Roman" w:eastAsia="Times New Roman" w:hAnsi="Times New Roman" w:cs="Times New Roman"/>
          <w:bCs/>
          <w:iCs/>
          <w:kern w:val="1"/>
          <w:sz w:val="24"/>
          <w:szCs w:val="24"/>
          <w:lang w:eastAsia="zh-CN"/>
        </w:rPr>
        <w:t xml:space="preserve">(uzyskana w teście </w:t>
      </w:r>
      <w:proofErr w:type="spellStart"/>
      <w:r w:rsidRPr="00781F82">
        <w:rPr>
          <w:rFonts w:ascii="Times New Roman" w:eastAsia="Times New Roman" w:hAnsi="Times New Roman" w:cs="Times New Roman"/>
          <w:bCs/>
          <w:iCs/>
          <w:kern w:val="1"/>
          <w:sz w:val="24"/>
          <w:szCs w:val="24"/>
          <w:lang w:eastAsia="zh-CN"/>
        </w:rPr>
        <w:t>PassMark</w:t>
      </w:r>
      <w:proofErr w:type="spellEnd"/>
      <w:r w:rsidRPr="00781F82">
        <w:rPr>
          <w:rFonts w:ascii="Times New Roman" w:eastAsia="Times New Roman" w:hAnsi="Times New Roman" w:cs="Times New Roman"/>
          <w:bCs/>
          <w:iCs/>
          <w:kern w:val="1"/>
          <w:sz w:val="24"/>
          <w:szCs w:val="24"/>
          <w:lang w:eastAsia="zh-CN"/>
        </w:rPr>
        <w:t xml:space="preserve"> </w:t>
      </w:r>
      <w:proofErr w:type="spellStart"/>
      <w:r w:rsidRPr="00781F82">
        <w:rPr>
          <w:rFonts w:ascii="Times New Roman" w:eastAsia="Times New Roman" w:hAnsi="Times New Roman" w:cs="Times New Roman"/>
          <w:bCs/>
          <w:iCs/>
          <w:kern w:val="1"/>
          <w:sz w:val="24"/>
          <w:szCs w:val="24"/>
          <w:lang w:eastAsia="zh-CN"/>
        </w:rPr>
        <w:t>Average</w:t>
      </w:r>
      <w:proofErr w:type="spellEnd"/>
      <w:r w:rsidRPr="00781F82">
        <w:rPr>
          <w:rFonts w:ascii="Times New Roman" w:eastAsia="Times New Roman" w:hAnsi="Times New Roman" w:cs="Times New Roman"/>
          <w:bCs/>
          <w:iCs/>
          <w:kern w:val="1"/>
          <w:sz w:val="24"/>
          <w:szCs w:val="24"/>
          <w:lang w:eastAsia="zh-CN"/>
        </w:rPr>
        <w:t xml:space="preserve"> CPU Mark) </w:t>
      </w:r>
    </w:p>
    <w:p w:rsidR="00326D4F" w:rsidRPr="00781F82" w:rsidRDefault="00326D4F" w:rsidP="00326D4F">
      <w:pPr>
        <w:spacing w:after="0" w:line="240" w:lineRule="auto"/>
        <w:rPr>
          <w:rFonts w:ascii="Times New Roman" w:eastAsia="Times New Roman" w:hAnsi="Times New Roman" w:cs="Times New Roman"/>
          <w:bCs/>
          <w:iCs/>
          <w:kern w:val="1"/>
          <w:sz w:val="12"/>
          <w:szCs w:val="12"/>
          <w:lang w:eastAsia="zh-CN"/>
        </w:rPr>
      </w:pPr>
    </w:p>
    <w:p w:rsidR="00326D4F" w:rsidRPr="00781F82" w:rsidRDefault="00326D4F" w:rsidP="00326D4F">
      <w:pPr>
        <w:spacing w:after="0" w:line="240" w:lineRule="auto"/>
        <w:ind w:right="-426"/>
        <w:rPr>
          <w:rFonts w:ascii="Times New Roman" w:eastAsia="Times New Roman" w:hAnsi="Times New Roman" w:cs="Times New Roman"/>
          <w:bCs/>
          <w:i/>
          <w:iCs/>
          <w:kern w:val="1"/>
          <w:sz w:val="24"/>
          <w:szCs w:val="24"/>
          <w:lang w:eastAsia="zh-CN"/>
        </w:rPr>
      </w:pPr>
      <w:r w:rsidRPr="00781F82">
        <w:rPr>
          <w:rFonts w:ascii="Times New Roman" w:hAnsi="Times New Roman" w:cs="Times New Roman"/>
          <w:b/>
          <w:sz w:val="24"/>
          <w:szCs w:val="24"/>
        </w:rPr>
        <w:t>Termin realizacji naprawy gwarancyjnej</w:t>
      </w:r>
      <w:r w:rsidRPr="00781F82">
        <w:rPr>
          <w:rFonts w:ascii="Times New Roman" w:hAnsi="Times New Roman" w:cs="Times New Roman"/>
          <w:sz w:val="24"/>
          <w:szCs w:val="24"/>
        </w:rPr>
        <w:t>………..(</w:t>
      </w:r>
      <w:r w:rsidRPr="00781F82">
        <w:rPr>
          <w:rFonts w:ascii="Times New Roman" w:eastAsia="Arial" w:hAnsi="Times New Roman" w:cs="Times New Roman"/>
          <w:bCs/>
          <w:i/>
          <w:sz w:val="20"/>
          <w:szCs w:val="20"/>
        </w:rPr>
        <w:t>należy podać wyłącznie w pełnych dniach roboczych)</w:t>
      </w:r>
    </w:p>
    <w:p w:rsidR="00326D4F" w:rsidRPr="00781F82" w:rsidRDefault="00326D4F" w:rsidP="00326D4F">
      <w:pPr>
        <w:spacing w:after="0" w:line="240" w:lineRule="auto"/>
        <w:ind w:right="-424"/>
        <w:jc w:val="both"/>
        <w:rPr>
          <w:rFonts w:ascii="Times New Roman" w:eastAsia="Arial" w:hAnsi="Times New Roman" w:cs="Calibri"/>
          <w:bCs/>
          <w:kern w:val="1"/>
          <w:sz w:val="20"/>
          <w:szCs w:val="20"/>
          <w:lang w:eastAsia="zh-CN"/>
        </w:rPr>
      </w:pPr>
      <w:r w:rsidRPr="00781F82">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326D4F" w:rsidRPr="00781F82" w:rsidRDefault="00326D4F" w:rsidP="00326D4F">
      <w:pPr>
        <w:spacing w:after="0" w:line="240" w:lineRule="auto"/>
        <w:ind w:right="-424"/>
        <w:jc w:val="both"/>
        <w:rPr>
          <w:rFonts w:ascii="Times New Roman" w:eastAsia="Arial" w:hAnsi="Times New Roman" w:cs="Calibri"/>
          <w:bCs/>
          <w:kern w:val="1"/>
          <w:sz w:val="12"/>
          <w:szCs w:val="12"/>
          <w:lang w:eastAsia="zh-CN"/>
        </w:rPr>
      </w:pPr>
    </w:p>
    <w:p w:rsidR="00326D4F" w:rsidRPr="00781F82" w:rsidRDefault="00326D4F" w:rsidP="000D2466">
      <w:pPr>
        <w:spacing w:after="0" w:line="240" w:lineRule="auto"/>
        <w:ind w:left="-426" w:right="-424" w:firstLine="426"/>
        <w:jc w:val="both"/>
        <w:rPr>
          <w:rFonts w:ascii="Times New Roman" w:eastAsia="Arial" w:hAnsi="Times New Roman" w:cs="Times New Roman"/>
          <w:bCs/>
          <w:i/>
          <w:sz w:val="20"/>
          <w:szCs w:val="20"/>
        </w:rPr>
      </w:pPr>
      <w:r w:rsidRPr="00781F82">
        <w:rPr>
          <w:rFonts w:ascii="Times New Roman" w:hAnsi="Times New Roman" w:cs="Times New Roman"/>
          <w:b/>
          <w:sz w:val="24"/>
          <w:szCs w:val="24"/>
        </w:rPr>
        <w:t xml:space="preserve">Zwiększenie czasu objętego </w:t>
      </w:r>
      <w:r w:rsidRPr="00781F82">
        <w:rPr>
          <w:rFonts w:ascii="Times New Roman" w:eastAsia="Arial" w:hAnsi="Times New Roman" w:cs="Times New Roman"/>
          <w:b/>
          <w:bCs/>
          <w:sz w:val="24"/>
          <w:szCs w:val="24"/>
        </w:rPr>
        <w:t>gwarancją</w:t>
      </w:r>
      <w:r w:rsidRPr="00781F82">
        <w:rPr>
          <w:rFonts w:ascii="Times New Roman" w:hAnsi="Times New Roman" w:cs="Times New Roman"/>
          <w:sz w:val="24"/>
          <w:szCs w:val="24"/>
        </w:rPr>
        <w:t xml:space="preserve"> </w:t>
      </w:r>
      <w:r w:rsidRPr="00781F82">
        <w:rPr>
          <w:rFonts w:ascii="Times New Roman" w:eastAsia="Arial" w:hAnsi="Times New Roman" w:cs="Times New Roman"/>
          <w:bCs/>
          <w:sz w:val="24"/>
          <w:szCs w:val="24"/>
        </w:rPr>
        <w:t>…</w:t>
      </w:r>
      <w:r w:rsidR="000D2466">
        <w:rPr>
          <w:rFonts w:ascii="Times New Roman" w:eastAsia="Arial" w:hAnsi="Times New Roman" w:cs="Times New Roman"/>
          <w:bCs/>
          <w:sz w:val="24"/>
          <w:szCs w:val="24"/>
        </w:rPr>
        <w:t>…..</w:t>
      </w:r>
      <w:r w:rsidRPr="00781F82">
        <w:rPr>
          <w:rFonts w:ascii="Times New Roman" w:eastAsia="Arial" w:hAnsi="Times New Roman" w:cs="Times New Roman"/>
          <w:bCs/>
          <w:sz w:val="24"/>
          <w:szCs w:val="24"/>
        </w:rPr>
        <w:t>………….……</w:t>
      </w:r>
      <w:r w:rsidRPr="00781F82">
        <w:rPr>
          <w:rFonts w:ascii="Times New Roman" w:eastAsia="Arial" w:hAnsi="Times New Roman" w:cs="Times New Roman"/>
          <w:b/>
          <w:bCs/>
          <w:sz w:val="24"/>
          <w:szCs w:val="24"/>
        </w:rPr>
        <w:t xml:space="preserve"> </w:t>
      </w:r>
      <w:r w:rsidRPr="00781F82">
        <w:rPr>
          <w:rFonts w:ascii="Times New Roman" w:eastAsia="Arial" w:hAnsi="Times New Roman" w:cs="Times New Roman"/>
          <w:bCs/>
          <w:i/>
          <w:sz w:val="20"/>
          <w:szCs w:val="20"/>
        </w:rPr>
        <w:t>(należy podać wyłącznie pełne miesiące)</w:t>
      </w:r>
    </w:p>
    <w:p w:rsidR="00326D4F" w:rsidRPr="00781F82" w:rsidRDefault="00326D4F" w:rsidP="000D2466">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781F82">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781F82">
        <w:rPr>
          <w:rFonts w:ascii="Times New Roman" w:eastAsia="Arial" w:hAnsi="Times New Roman" w:cs="Calibri"/>
          <w:bCs/>
          <w:kern w:val="1"/>
          <w:sz w:val="20"/>
          <w:szCs w:val="20"/>
          <w:lang w:eastAsia="zh-CN"/>
        </w:rPr>
        <w:t>cy</w:t>
      </w:r>
      <w:proofErr w:type="spellEnd"/>
      <w:r w:rsidRPr="00781F82">
        <w:rPr>
          <w:rFonts w:ascii="Times New Roman" w:eastAsia="Arial" w:hAnsi="Times New Roman" w:cs="Calibri"/>
          <w:bCs/>
          <w:kern w:val="1"/>
          <w:sz w:val="20"/>
          <w:szCs w:val="20"/>
          <w:lang w:eastAsia="zh-CN"/>
        </w:rPr>
        <w:t>.</w:t>
      </w:r>
    </w:p>
    <w:p w:rsidR="00326D4F" w:rsidRPr="00781F82" w:rsidRDefault="00326D4F" w:rsidP="00326D4F">
      <w:pPr>
        <w:suppressAutoHyphens/>
        <w:spacing w:after="0" w:line="240" w:lineRule="auto"/>
        <w:ind w:left="-426"/>
        <w:rPr>
          <w:rFonts w:ascii="Times New Roman" w:eastAsia="Times New Roman" w:hAnsi="Times New Roman" w:cs="Times New Roman"/>
          <w:b/>
          <w:bCs/>
          <w:iCs/>
          <w:kern w:val="1"/>
          <w:sz w:val="12"/>
          <w:szCs w:val="12"/>
          <w:lang w:eastAsia="zh-CN"/>
        </w:rPr>
      </w:pPr>
    </w:p>
    <w:p w:rsidR="00326D4F" w:rsidRPr="00781F82" w:rsidRDefault="00326D4F" w:rsidP="00326D4F">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781F82">
        <w:rPr>
          <w:rFonts w:ascii="Times New Roman" w:eastAsia="Times New Roman" w:hAnsi="Times New Roman" w:cs="Times New Roman"/>
          <w:b/>
          <w:lang w:eastAsia="ar-SA"/>
        </w:rPr>
        <w:t>3. Składając ofertę w Zadaniu nr 1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716697" w:rsidRPr="00781F82" w:rsidTr="0022367C">
        <w:trPr>
          <w:trHeight w:val="362"/>
        </w:trPr>
        <w:tc>
          <w:tcPr>
            <w:tcW w:w="9288" w:type="dxa"/>
          </w:tcPr>
          <w:p w:rsidR="00326D4F" w:rsidRPr="00781F82" w:rsidRDefault="00326D4F" w:rsidP="0022367C">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p</w:t>
            </w:r>
            <w:r w:rsidRPr="00781F82">
              <w:rPr>
                <w:rFonts w:ascii="Times New Roman" w:eastAsia="Times New Roman" w:hAnsi="Times New Roman" w:cs="Times New Roman"/>
                <w:bCs/>
                <w:sz w:val="24"/>
                <w:szCs w:val="24"/>
                <w:lang w:eastAsia="ar-SA"/>
              </w:rPr>
              <w:t>rzedmiot umowy objęty jest stawką podatku: VAT 23 % lub (</w:t>
            </w:r>
            <w:r w:rsidRPr="00781F82">
              <w:rPr>
                <w:rFonts w:ascii="Times New Roman" w:eastAsia="Times New Roman" w:hAnsi="Times New Roman" w:cs="Times New Roman"/>
                <w:sz w:val="24"/>
                <w:szCs w:val="24"/>
                <w:lang w:eastAsia="ar-SA"/>
              </w:rPr>
              <w:t>………%)**</w:t>
            </w:r>
          </w:p>
        </w:tc>
      </w:tr>
    </w:tbl>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zapoznaliśmy się z treścią SIWZ i nie wnosimy do niej zastrzeżeń,</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akceptujemy termin płatności faktury tj. 30 dni określony w istotnych postanowieniach umowy,</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akceptujemy warunki gwarancji określone w SIWZ,</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xml:space="preserve">- powierzymy wykonanie następującej części zamówienia podwykonawcom </w:t>
      </w:r>
      <w:r w:rsidRPr="00781F82">
        <w:rPr>
          <w:rFonts w:ascii="Times New Roman" w:eastAsia="Times New Roman" w:hAnsi="Times New Roman" w:cs="Times New Roman"/>
          <w:i/>
          <w:sz w:val="24"/>
          <w:szCs w:val="24"/>
          <w:lang w:eastAsia="ar-SA"/>
        </w:rPr>
        <w:t>(jeżeli dotyczy należy wskazać nazwy części i firmy podwykonawców)</w:t>
      </w:r>
      <w:r w:rsidRPr="00781F82">
        <w:rPr>
          <w:rFonts w:ascii="Times New Roman" w:eastAsia="Times New Roman" w:hAnsi="Times New Roman" w:cs="Times New Roman"/>
          <w:sz w:val="24"/>
          <w:szCs w:val="24"/>
          <w:lang w:eastAsia="ar-SA"/>
        </w:rPr>
        <w:t>…………………………………………..</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sz w:val="24"/>
          <w:szCs w:val="24"/>
          <w:lang w:eastAsia="ar-SA"/>
        </w:rPr>
        <w:t>- w</w:t>
      </w:r>
      <w:r w:rsidRPr="00781F82">
        <w:rPr>
          <w:rFonts w:ascii="Times New Roman" w:eastAsia="Times New Roman" w:hAnsi="Times New Roman" w:cs="Times New Roman"/>
          <w:iCs/>
          <w:sz w:val="24"/>
          <w:szCs w:val="24"/>
          <w:lang w:eastAsia="ar-SA"/>
        </w:rPr>
        <w:t xml:space="preserve"> przypadku zatrudnienia podwykonawców odpowiadamy za ich pracę jak za własną.</w:t>
      </w:r>
    </w:p>
    <w:p w:rsidR="00B7349E" w:rsidRPr="00781F82"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781F82">
        <w:rPr>
          <w:rFonts w:ascii="Times New Roman" w:hAnsi="Times New Roman" w:cs="Times New Roman"/>
          <w:sz w:val="23"/>
          <w:szCs w:val="23"/>
        </w:rPr>
        <w:t xml:space="preserve">- zapoznaliśmy się treścią rozdziału XVIII SIWZ tj. klauzulą informacyjną </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hAnsi="Times New Roman" w:cs="Times New Roman"/>
          <w:sz w:val="23"/>
          <w:szCs w:val="23"/>
        </w:rPr>
        <w:t>- wypełniłem/liśmy obowiązki informacyjne przewidziane w art. 13 lub art. 14 RODO*** wobec osób fizycznych, od których dane osobowe bezpośrednio lub pośrednio pozyskałem w celu ubiegania się o udzielenie zamówienia publicznego w niniejszym postępowaniu.****</w:t>
      </w:r>
    </w:p>
    <w:p w:rsidR="00326D4F" w:rsidRPr="00781F82"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781F82">
        <w:rPr>
          <w:rFonts w:ascii="Times New Roman" w:eastAsia="Times New Roman" w:hAnsi="Times New Roman" w:cs="Times New Roman"/>
          <w:b/>
          <w:lang w:eastAsia="ar-SA"/>
        </w:rPr>
        <w:t xml:space="preserve">- </w:t>
      </w:r>
      <w:r w:rsidRPr="00781F82">
        <w:rPr>
          <w:rFonts w:ascii="Times New Roman" w:eastAsia="Times New Roman" w:hAnsi="Times New Roman" w:cs="Times New Roman"/>
          <w:sz w:val="24"/>
          <w:szCs w:val="24"/>
          <w:lang w:eastAsia="pl-PL"/>
        </w:rPr>
        <w:t>serwis sprzętu będzie realizowany przez producenta lub autoryzowanego partnera serwisowego producenta</w:t>
      </w:r>
    </w:p>
    <w:p w:rsidR="00B7349E" w:rsidRPr="00716697" w:rsidRDefault="00B7349E"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color w:val="FF0000"/>
          <w:sz w:val="24"/>
          <w:szCs w:val="24"/>
          <w:lang w:eastAsia="pl-PL"/>
        </w:rPr>
      </w:pPr>
    </w:p>
    <w:p w:rsidR="00326D4F" w:rsidRPr="00781F82" w:rsidRDefault="00326D4F" w:rsidP="00326D4F">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781F82">
        <w:rPr>
          <w:rFonts w:ascii="Times New Roman" w:eastAsia="Times New Roman" w:hAnsi="Times New Roman" w:cs="Times New Roman"/>
          <w:b/>
          <w:lang w:eastAsia="ar-SA"/>
        </w:rPr>
        <w:t>4</w:t>
      </w:r>
      <w:r w:rsidRPr="00781F82">
        <w:rPr>
          <w:rFonts w:ascii="Times New Roman" w:eastAsia="Times New Roman" w:hAnsi="Times New Roman" w:cs="Times New Roman"/>
          <w:lang w:eastAsia="ar-SA"/>
        </w:rPr>
        <w:t xml:space="preserve">.  </w:t>
      </w:r>
      <w:r w:rsidRPr="00781F82">
        <w:rPr>
          <w:rFonts w:ascii="Times New Roman" w:eastAsia="Times New Roman" w:hAnsi="Times New Roman" w:cs="Times New Roman"/>
          <w:b/>
          <w:lang w:eastAsia="ar-SA"/>
        </w:rPr>
        <w:t>AKCEPTUJEMY ISTOTNE POSTANOWIENIA UMOWY</w:t>
      </w:r>
      <w:r w:rsidRPr="00781F82">
        <w:rPr>
          <w:rFonts w:ascii="Times New Roman" w:eastAsia="Times New Roman" w:hAnsi="Times New Roman" w:cs="Times New Roman"/>
          <w:lang w:eastAsia="ar-SA"/>
        </w:rPr>
        <w:t xml:space="preserve"> </w:t>
      </w:r>
      <w:r w:rsidRPr="00781F82">
        <w:rPr>
          <w:rFonts w:ascii="Times New Roman" w:eastAsia="Times New Roman" w:hAnsi="Times New Roman" w:cs="Times New Roman"/>
          <w:i/>
          <w:lang w:eastAsia="ar-SA"/>
        </w:rPr>
        <w:t>(stanowiące załącznik nr</w:t>
      </w:r>
      <w:r w:rsidR="00B7349E" w:rsidRPr="00781F82">
        <w:rPr>
          <w:rFonts w:ascii="Times New Roman" w:eastAsia="Times New Roman" w:hAnsi="Times New Roman" w:cs="Times New Roman"/>
          <w:i/>
          <w:lang w:eastAsia="ar-SA"/>
        </w:rPr>
        <w:t xml:space="preserve"> 4</w:t>
      </w:r>
      <w:r w:rsidRPr="00781F82">
        <w:rPr>
          <w:rFonts w:ascii="Times New Roman" w:eastAsia="Times New Roman" w:hAnsi="Times New Roman" w:cs="Times New Roman"/>
          <w:i/>
          <w:lang w:eastAsia="ar-SA"/>
        </w:rPr>
        <w:t xml:space="preserve"> do SIWZ)</w:t>
      </w:r>
      <w:r w:rsidRPr="00781F82">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781F82">
        <w:rPr>
          <w:rFonts w:ascii="Times New Roman" w:eastAsia="Times New Roman" w:hAnsi="Times New Roman" w:cs="Times New Roman"/>
          <w:sz w:val="24"/>
          <w:szCs w:val="24"/>
          <w:lang w:eastAsia="ar-SA"/>
        </w:rPr>
        <w:t>*</w:t>
      </w:r>
      <w:r w:rsidRPr="00781F82">
        <w:rPr>
          <w:rFonts w:ascii="Times New Roman" w:eastAsia="Times New Roman" w:hAnsi="Times New Roman" w:cs="Times New Roman"/>
          <w:sz w:val="20"/>
          <w:szCs w:val="20"/>
          <w:lang w:eastAsia="ar-SA"/>
        </w:rPr>
        <w:t xml:space="preserve"> </w:t>
      </w:r>
      <w:r w:rsidRPr="00781F82">
        <w:rPr>
          <w:rFonts w:ascii="Times New Roman" w:eastAsia="Times New Roman" w:hAnsi="Times New Roman" w:cs="Times New Roman"/>
          <w:i/>
          <w:sz w:val="20"/>
          <w:szCs w:val="20"/>
          <w:lang w:eastAsia="ar-SA"/>
        </w:rPr>
        <w:t>C</w:t>
      </w:r>
      <w:r w:rsidRPr="00781F82">
        <w:rPr>
          <w:rFonts w:ascii="Times New Roman" w:hAnsi="Times New Roman" w:cs="Times New Roman"/>
          <w:i/>
          <w:iCs/>
          <w:sz w:val="20"/>
          <w:szCs w:val="20"/>
        </w:rPr>
        <w:t>enę należy wpisać z dokładnością do dwóch miejsc po przecinku.</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781F82">
        <w:rPr>
          <w:rFonts w:ascii="Times New Roman" w:eastAsia="Times New Roman" w:hAnsi="Times New Roman" w:cs="Times New Roman"/>
          <w:i/>
          <w:iCs/>
          <w:sz w:val="24"/>
          <w:szCs w:val="24"/>
          <w:lang w:eastAsia="ar-SA"/>
        </w:rPr>
        <w:t>**</w:t>
      </w:r>
      <w:r w:rsidRPr="00781F82">
        <w:rPr>
          <w:rFonts w:ascii="Times New Roman" w:hAnsi="Times New Roman" w:cs="Times New Roman"/>
          <w:i/>
          <w:sz w:val="20"/>
          <w:szCs w:val="20"/>
          <w:lang w:eastAsia="ar-SA"/>
        </w:rPr>
        <w:t>W przypadku, gdy Wykonawca uprawniony jest do stosowania innej stawki</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podatku VAT należy przekreślić wpisaną</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23% stawkę</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podatku VAT, a w wykropkowane miejsce wpisać właściwą stawkę podatku VAT i uzasadnić w załączniku do oferty zastosowanie</w:t>
      </w:r>
      <w:r w:rsidRPr="00781F82">
        <w:rPr>
          <w:rFonts w:ascii="Times New Roman" w:hAnsi="Times New Roman" w:cs="Times New Roman"/>
          <w:i/>
          <w:sz w:val="20"/>
          <w:szCs w:val="20"/>
        </w:rPr>
        <w:t xml:space="preserve"> </w:t>
      </w:r>
      <w:r w:rsidRPr="00781F82">
        <w:rPr>
          <w:rFonts w:ascii="Times New Roman" w:hAnsi="Times New Roman" w:cs="Times New Roman"/>
          <w:i/>
          <w:sz w:val="20"/>
          <w:szCs w:val="20"/>
          <w:lang w:eastAsia="ar-SA"/>
        </w:rPr>
        <w:t>innej niż podstawowa stawki podatku VAT.</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781F82">
        <w:rPr>
          <w:rFonts w:ascii="Times New Roman" w:eastAsia="Times New Roman" w:hAnsi="Times New Roman" w:cs="Times New Roman"/>
          <w:sz w:val="24"/>
          <w:szCs w:val="24"/>
          <w:lang w:eastAsia="ar-SA"/>
        </w:rPr>
        <w:t xml:space="preserve">*** </w:t>
      </w:r>
      <w:r w:rsidRPr="00781F82">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26D4F" w:rsidRPr="00781F82" w:rsidRDefault="00326D4F" w:rsidP="00326D4F">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781F82">
        <w:rPr>
          <w:rFonts w:ascii="Times New Roman" w:eastAsia="Times New Roman" w:hAnsi="Times New Roman" w:cs="Times New Roman"/>
          <w:sz w:val="24"/>
          <w:szCs w:val="24"/>
          <w:lang w:eastAsia="ar-SA"/>
        </w:rPr>
        <w:t>****</w:t>
      </w:r>
      <w:r w:rsidRPr="00781F82">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466" w:rsidRDefault="000D2466"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color w:val="FF0000"/>
          <w:kern w:val="1"/>
          <w:sz w:val="24"/>
          <w:szCs w:val="24"/>
          <w:lang w:eastAsia="zh-CN"/>
        </w:rPr>
      </w:pPr>
      <w:r>
        <w:rPr>
          <w:rFonts w:ascii="Times New Roman" w:eastAsia="Times New Roman" w:hAnsi="Times New Roman" w:cs="Times New Roman"/>
          <w:b/>
          <w:color w:val="FF0000"/>
          <w:kern w:val="1"/>
          <w:sz w:val="24"/>
          <w:szCs w:val="24"/>
          <w:lang w:eastAsia="zh-CN"/>
        </w:rPr>
        <w:br w:type="page"/>
      </w:r>
    </w:p>
    <w:p w:rsidR="004461BC" w:rsidRDefault="004461BC"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color w:val="FF0000"/>
          <w:kern w:val="1"/>
          <w:sz w:val="24"/>
          <w:szCs w:val="24"/>
          <w:lang w:eastAsia="zh-CN"/>
        </w:rPr>
      </w:pPr>
    </w:p>
    <w:p w:rsidR="004461BC" w:rsidRPr="0001374E" w:rsidRDefault="00055685" w:rsidP="004461BC">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01374E">
        <w:rPr>
          <w:rFonts w:ascii="Times New Roman" w:eastAsia="Times New Roman" w:hAnsi="Times New Roman" w:cs="Times New Roman"/>
          <w:b/>
          <w:kern w:val="1"/>
          <w:sz w:val="24"/>
          <w:szCs w:val="24"/>
          <w:lang w:eastAsia="zh-CN"/>
        </w:rPr>
        <w:t>2. Oferujemy  wykonanie zamówienia zgodnie z  wymogami zawartymi w specyfikacji istotnych warunków zamówienia</w:t>
      </w:r>
      <w:r w:rsidRPr="0001374E">
        <w:rPr>
          <w:rFonts w:ascii="Times New Roman" w:eastAsia="Times New Roman" w:hAnsi="Times New Roman" w:cs="Times New Roman"/>
          <w:kern w:val="1"/>
          <w:sz w:val="24"/>
          <w:szCs w:val="24"/>
          <w:lang w:eastAsia="zh-CN"/>
        </w:rPr>
        <w:t>:</w:t>
      </w:r>
    </w:p>
    <w:p w:rsidR="00B16E3E" w:rsidRDefault="00B16E3E" w:rsidP="00B16E3E">
      <w:pPr>
        <w:suppressAutoHyphens/>
        <w:spacing w:after="0" w:line="240" w:lineRule="auto"/>
        <w:rPr>
          <w:rFonts w:ascii="Times New Roman" w:eastAsia="Times New Roman" w:hAnsi="Times New Roman" w:cs="Times New Roman"/>
          <w:b/>
          <w:kern w:val="1"/>
          <w:sz w:val="24"/>
          <w:szCs w:val="24"/>
          <w:lang w:eastAsia="zh-CN"/>
        </w:rPr>
      </w:pPr>
      <w:r w:rsidRPr="00A23657">
        <w:rPr>
          <w:rFonts w:ascii="Times New Roman" w:eastAsia="Times New Roman" w:hAnsi="Times New Roman" w:cs="Times New Roman"/>
          <w:b/>
          <w:kern w:val="1"/>
          <w:sz w:val="24"/>
          <w:szCs w:val="24"/>
          <w:lang w:eastAsia="zh-CN"/>
        </w:rPr>
        <w:t xml:space="preserve">Zadanie nr </w:t>
      </w:r>
      <w:r>
        <w:rPr>
          <w:rFonts w:ascii="Times New Roman" w:eastAsia="Times New Roman" w:hAnsi="Times New Roman" w:cs="Times New Roman"/>
          <w:b/>
          <w:kern w:val="1"/>
          <w:sz w:val="24"/>
          <w:szCs w:val="24"/>
          <w:lang w:eastAsia="zh-CN"/>
        </w:rPr>
        <w:t>2:</w:t>
      </w:r>
      <w:r w:rsidRPr="00A23657">
        <w:rPr>
          <w:rFonts w:ascii="Times New Roman" w:eastAsia="Times New Roman" w:hAnsi="Times New Roman" w:cs="Times New Roman"/>
          <w:b/>
          <w:kern w:val="1"/>
          <w:sz w:val="24"/>
          <w:szCs w:val="24"/>
          <w:lang w:eastAsia="zh-CN"/>
        </w:rPr>
        <w:t xml:space="preserve"> Sprzęt peryferyjny </w:t>
      </w:r>
      <w:r>
        <w:rPr>
          <w:rFonts w:ascii="Times New Roman" w:eastAsia="Times New Roman" w:hAnsi="Times New Roman" w:cs="Times New Roman"/>
          <w:b/>
          <w:kern w:val="1"/>
          <w:sz w:val="24"/>
          <w:szCs w:val="24"/>
          <w:lang w:eastAsia="zh-CN"/>
        </w:rPr>
        <w:t>–</w:t>
      </w:r>
      <w:r w:rsidRPr="00A23657">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drukarka laserowa</w:t>
      </w:r>
      <w:r w:rsidRPr="00A23657">
        <w:rPr>
          <w:rFonts w:ascii="Times New Roman" w:eastAsia="Times New Roman" w:hAnsi="Times New Roman" w:cs="Times New Roman"/>
          <w:b/>
          <w:kern w:val="1"/>
          <w:sz w:val="24"/>
          <w:szCs w:val="24"/>
          <w:lang w:eastAsia="zh-CN"/>
        </w:rPr>
        <w:t xml:space="preserve"> </w:t>
      </w:r>
    </w:p>
    <w:tbl>
      <w:tblPr>
        <w:tblW w:w="10206" w:type="dxa"/>
        <w:tblInd w:w="-5" w:type="dxa"/>
        <w:tblLayout w:type="fixed"/>
        <w:tblCellMar>
          <w:left w:w="70" w:type="dxa"/>
          <w:right w:w="70" w:type="dxa"/>
        </w:tblCellMar>
        <w:tblLook w:val="0000" w:firstRow="0" w:lastRow="0" w:firstColumn="0" w:lastColumn="0" w:noHBand="0" w:noVBand="0"/>
      </w:tblPr>
      <w:tblGrid>
        <w:gridCol w:w="2552"/>
        <w:gridCol w:w="1843"/>
        <w:gridCol w:w="1559"/>
        <w:gridCol w:w="709"/>
        <w:gridCol w:w="850"/>
        <w:gridCol w:w="1276"/>
        <w:gridCol w:w="1417"/>
      </w:tblGrid>
      <w:tr w:rsidR="00B16E3E" w:rsidRPr="0001374E" w:rsidTr="00A73209">
        <w:trPr>
          <w:trHeight w:val="655"/>
          <w:tblHeader/>
        </w:trPr>
        <w:tc>
          <w:tcPr>
            <w:tcW w:w="2552" w:type="dxa"/>
            <w:tcBorders>
              <w:top w:val="single" w:sz="4" w:space="0" w:color="000000"/>
              <w:left w:val="single" w:sz="4" w:space="0" w:color="000000"/>
              <w:bottom w:val="single" w:sz="4" w:space="0" w:color="000000"/>
            </w:tcBorders>
            <w:shd w:val="clear" w:color="auto" w:fill="CCCCCC"/>
          </w:tcPr>
          <w:p w:rsidR="00B16E3E" w:rsidRPr="0001374E" w:rsidRDefault="00B16E3E" w:rsidP="00A73209">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Nazwa sprzętu</w:t>
            </w:r>
          </w:p>
        </w:tc>
        <w:tc>
          <w:tcPr>
            <w:tcW w:w="1843" w:type="dxa"/>
            <w:tcBorders>
              <w:top w:val="single" w:sz="4" w:space="0" w:color="000000"/>
              <w:left w:val="single" w:sz="4" w:space="0" w:color="000000"/>
              <w:bottom w:val="single" w:sz="4" w:space="0" w:color="000000"/>
            </w:tcBorders>
            <w:shd w:val="clear" w:color="auto" w:fill="CCCCCC"/>
          </w:tcPr>
          <w:p w:rsidR="00B16E3E" w:rsidRPr="0001374E" w:rsidRDefault="00B16E3E" w:rsidP="00A73209">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Nazwa</w:t>
            </w:r>
          </w:p>
          <w:p w:rsidR="00B16E3E" w:rsidRPr="0001374E" w:rsidRDefault="00B16E3E" w:rsidP="00A73209">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Producenta, typ, model,</w:t>
            </w:r>
          </w:p>
          <w:p w:rsidR="00B16E3E" w:rsidRPr="0001374E" w:rsidRDefault="00B16E3E" w:rsidP="00A73209">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proponowanego sprzętu</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B16E3E" w:rsidRPr="0001374E"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u w:val="single"/>
                <w:lang w:eastAsia="zh-CN"/>
              </w:rPr>
            </w:pPr>
            <w:r w:rsidRPr="0001374E">
              <w:rPr>
                <w:rFonts w:ascii="Times New Roman" w:eastAsia="Times New Roman" w:hAnsi="Times New Roman" w:cs="Times New Roman"/>
                <w:kern w:val="1"/>
                <w:sz w:val="18"/>
                <w:szCs w:val="18"/>
                <w:u w:val="single"/>
                <w:lang w:eastAsia="zh-CN"/>
              </w:rPr>
              <w:t>Kryterium nr II</w:t>
            </w:r>
          </w:p>
          <w:p w:rsidR="00B16E3E" w:rsidRPr="0001374E"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Zużycie energii elektrycznej w cyklu praca w opcji drukowania</w:t>
            </w:r>
          </w:p>
          <w:p w:rsidR="00B16E3E" w:rsidRPr="0001374E"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(pobór mocy urządzenia</w:t>
            </w:r>
          </w:p>
          <w:p w:rsidR="00B16E3E" w:rsidRPr="0001374E"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w Wat)</w:t>
            </w:r>
          </w:p>
          <w:p w:rsidR="00B16E3E" w:rsidRPr="0001374E"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Waga – 7%</w:t>
            </w:r>
          </w:p>
        </w:tc>
        <w:tc>
          <w:tcPr>
            <w:tcW w:w="709" w:type="dxa"/>
            <w:tcBorders>
              <w:top w:val="single" w:sz="4" w:space="0" w:color="000000"/>
              <w:left w:val="single" w:sz="4" w:space="0" w:color="000000"/>
              <w:bottom w:val="single" w:sz="4" w:space="0" w:color="000000"/>
            </w:tcBorders>
            <w:shd w:val="clear" w:color="auto" w:fill="CCCCCC"/>
          </w:tcPr>
          <w:p w:rsidR="00B16E3E" w:rsidRPr="0001374E"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J.m.</w:t>
            </w:r>
          </w:p>
        </w:tc>
        <w:tc>
          <w:tcPr>
            <w:tcW w:w="850" w:type="dxa"/>
            <w:tcBorders>
              <w:top w:val="single" w:sz="4" w:space="0" w:color="000000"/>
              <w:left w:val="single" w:sz="4" w:space="0" w:color="000000"/>
              <w:bottom w:val="single" w:sz="4" w:space="0" w:color="000000"/>
            </w:tcBorders>
            <w:shd w:val="clear" w:color="auto" w:fill="CCCCCC"/>
          </w:tcPr>
          <w:p w:rsidR="00B16E3E" w:rsidRPr="0001374E"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Ilość</w:t>
            </w:r>
          </w:p>
        </w:tc>
        <w:tc>
          <w:tcPr>
            <w:tcW w:w="1276" w:type="dxa"/>
            <w:tcBorders>
              <w:top w:val="single" w:sz="4" w:space="0" w:color="000000"/>
              <w:left w:val="single" w:sz="4" w:space="0" w:color="000000"/>
              <w:bottom w:val="single" w:sz="4" w:space="0" w:color="000000"/>
            </w:tcBorders>
            <w:shd w:val="clear" w:color="auto" w:fill="CCCCCC"/>
          </w:tcPr>
          <w:p w:rsidR="00B16E3E" w:rsidRPr="0001374E" w:rsidRDefault="00B16E3E" w:rsidP="00A73209">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Cena     jednostkowa</w:t>
            </w:r>
          </w:p>
          <w:p w:rsidR="00B16E3E" w:rsidRPr="0001374E" w:rsidRDefault="00B16E3E" w:rsidP="00A73209">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kern w:val="1"/>
                <w:sz w:val="18"/>
                <w:szCs w:val="18"/>
                <w:lang w:eastAsia="zh-CN"/>
              </w:rPr>
              <w:t>brutto w PLN</w:t>
            </w:r>
          </w:p>
        </w:tc>
        <w:tc>
          <w:tcPr>
            <w:tcW w:w="1417" w:type="dxa"/>
            <w:tcBorders>
              <w:top w:val="single" w:sz="4" w:space="0" w:color="000000"/>
              <w:left w:val="single" w:sz="4" w:space="0" w:color="000000"/>
              <w:bottom w:val="single" w:sz="4" w:space="0" w:color="000000"/>
              <w:right w:val="single" w:sz="4" w:space="0" w:color="000000"/>
            </w:tcBorders>
            <w:shd w:val="clear" w:color="auto" w:fill="CCCCCC"/>
          </w:tcPr>
          <w:p w:rsidR="00B16E3E" w:rsidRPr="0001374E" w:rsidRDefault="00B16E3E" w:rsidP="00A73209">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01374E">
              <w:rPr>
                <w:rFonts w:ascii="Times New Roman" w:eastAsia="Times New Roman" w:hAnsi="Times New Roman" w:cs="Times New Roman"/>
                <w:b/>
                <w:kern w:val="1"/>
                <w:sz w:val="18"/>
                <w:szCs w:val="18"/>
                <w:lang w:eastAsia="zh-CN"/>
              </w:rPr>
              <w:t>Wartość ogółem brutto w PLN</w:t>
            </w:r>
          </w:p>
          <w:p w:rsidR="00B16E3E" w:rsidRPr="0001374E" w:rsidRDefault="00B16E3E" w:rsidP="00A73209">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01374E">
              <w:rPr>
                <w:rFonts w:ascii="Times New Roman" w:eastAsia="Times New Roman" w:hAnsi="Times New Roman" w:cs="Times New Roman"/>
                <w:b/>
                <w:kern w:val="1"/>
                <w:sz w:val="18"/>
                <w:szCs w:val="18"/>
                <w:lang w:eastAsia="zh-CN"/>
              </w:rPr>
              <w:t>(kolumna 5x6)</w:t>
            </w:r>
          </w:p>
        </w:tc>
      </w:tr>
      <w:tr w:rsidR="00B16E3E" w:rsidRPr="00A23657" w:rsidTr="00A73209">
        <w:tc>
          <w:tcPr>
            <w:tcW w:w="2552" w:type="dxa"/>
            <w:tcBorders>
              <w:top w:val="single" w:sz="4" w:space="0" w:color="000000"/>
              <w:left w:val="single" w:sz="4" w:space="0" w:color="000000"/>
              <w:bottom w:val="single" w:sz="4" w:space="0" w:color="000000"/>
            </w:tcBorders>
          </w:tcPr>
          <w:p w:rsidR="00B16E3E" w:rsidRPr="00A23657" w:rsidRDefault="00B16E3E" w:rsidP="00A73209">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1</w:t>
            </w:r>
          </w:p>
        </w:tc>
        <w:tc>
          <w:tcPr>
            <w:tcW w:w="1843" w:type="dxa"/>
            <w:tcBorders>
              <w:top w:val="single" w:sz="4" w:space="0" w:color="000000"/>
              <w:left w:val="single" w:sz="4" w:space="0" w:color="000000"/>
              <w:bottom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2</w:t>
            </w:r>
          </w:p>
        </w:tc>
        <w:tc>
          <w:tcPr>
            <w:tcW w:w="1559" w:type="dxa"/>
            <w:tcBorders>
              <w:top w:val="single" w:sz="4" w:space="0" w:color="000000"/>
              <w:left w:val="single" w:sz="4" w:space="0" w:color="000000"/>
              <w:bottom w:val="single" w:sz="4" w:space="0" w:color="000000"/>
              <w:right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3</w:t>
            </w:r>
          </w:p>
        </w:tc>
        <w:tc>
          <w:tcPr>
            <w:tcW w:w="709" w:type="dxa"/>
            <w:tcBorders>
              <w:top w:val="single" w:sz="4" w:space="0" w:color="000000"/>
              <w:left w:val="single" w:sz="4" w:space="0" w:color="000000"/>
              <w:bottom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4</w:t>
            </w:r>
          </w:p>
        </w:tc>
        <w:tc>
          <w:tcPr>
            <w:tcW w:w="850" w:type="dxa"/>
            <w:tcBorders>
              <w:top w:val="single" w:sz="4" w:space="0" w:color="000000"/>
              <w:left w:val="single" w:sz="4" w:space="0" w:color="000000"/>
              <w:bottom w:val="single" w:sz="4" w:space="0" w:color="auto"/>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5</w:t>
            </w:r>
          </w:p>
        </w:tc>
        <w:tc>
          <w:tcPr>
            <w:tcW w:w="1276" w:type="dxa"/>
            <w:tcBorders>
              <w:top w:val="single" w:sz="4" w:space="0" w:color="000000"/>
              <w:left w:val="single" w:sz="4" w:space="0" w:color="000000"/>
              <w:bottom w:val="single" w:sz="4" w:space="0" w:color="auto"/>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6</w:t>
            </w:r>
          </w:p>
        </w:tc>
        <w:tc>
          <w:tcPr>
            <w:tcW w:w="1417" w:type="dxa"/>
            <w:tcBorders>
              <w:top w:val="single" w:sz="4" w:space="0" w:color="000000"/>
              <w:left w:val="single" w:sz="4" w:space="0" w:color="000000"/>
              <w:bottom w:val="single" w:sz="4" w:space="0" w:color="auto"/>
              <w:right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7</w:t>
            </w:r>
          </w:p>
        </w:tc>
      </w:tr>
      <w:tr w:rsidR="00B16E3E" w:rsidRPr="00A23657" w:rsidTr="00A73209">
        <w:trPr>
          <w:trHeight w:val="1345"/>
        </w:trPr>
        <w:tc>
          <w:tcPr>
            <w:tcW w:w="2552" w:type="dxa"/>
            <w:tcBorders>
              <w:top w:val="single" w:sz="4" w:space="0" w:color="000000"/>
              <w:left w:val="single" w:sz="4" w:space="0" w:color="000000"/>
              <w:bottom w:val="single" w:sz="4" w:space="0" w:color="000000"/>
            </w:tcBorders>
          </w:tcPr>
          <w:p w:rsidR="00B16E3E" w:rsidRPr="00A23657" w:rsidRDefault="00B16E3E" w:rsidP="00A7320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Drukarka monochromatyczna A4; laser; mono</w:t>
            </w:r>
          </w:p>
          <w:p w:rsidR="00B16E3E" w:rsidRPr="00A23657" w:rsidRDefault="00B16E3E" w:rsidP="00A73209">
            <w:pPr>
              <w:snapToGrid w:val="0"/>
              <w:spacing w:after="0" w:line="240" w:lineRule="auto"/>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9" w:type="dxa"/>
            <w:tcBorders>
              <w:top w:val="single" w:sz="4" w:space="0" w:color="000000"/>
              <w:left w:val="single" w:sz="4" w:space="0" w:color="000000"/>
              <w:bottom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kern w:val="1"/>
                <w:sz w:val="24"/>
                <w:szCs w:val="24"/>
                <w:lang w:eastAsia="zh-CN"/>
              </w:rPr>
              <w:t>szt.</w:t>
            </w: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0" w:type="dxa"/>
            <w:tcBorders>
              <w:top w:val="single" w:sz="4" w:space="0" w:color="000000"/>
              <w:left w:val="single" w:sz="4" w:space="0" w:color="000000"/>
              <w:bottom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124</w:t>
            </w:r>
          </w:p>
        </w:tc>
        <w:tc>
          <w:tcPr>
            <w:tcW w:w="1276" w:type="dxa"/>
            <w:tcBorders>
              <w:top w:val="single" w:sz="4" w:space="0" w:color="000000"/>
              <w:left w:val="single" w:sz="4" w:space="0" w:color="000000"/>
              <w:bottom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417" w:type="dxa"/>
            <w:tcBorders>
              <w:top w:val="single" w:sz="4" w:space="0" w:color="000000"/>
              <w:left w:val="single" w:sz="4" w:space="0" w:color="000000"/>
              <w:bottom w:val="single" w:sz="4" w:space="0" w:color="000000"/>
              <w:right w:val="single" w:sz="4" w:space="0" w:color="000000"/>
            </w:tcBorders>
          </w:tcPr>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B16E3E" w:rsidRPr="00A23657" w:rsidRDefault="00B16E3E" w:rsidP="00A73209">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b/>
                <w:bCs/>
                <w:kern w:val="1"/>
                <w:lang w:eastAsia="zh-CN" w:bidi="hi-IN"/>
              </w:rPr>
              <w:t>…………..</w:t>
            </w:r>
            <w:r w:rsidRPr="00A23657">
              <w:rPr>
                <w:rFonts w:ascii="Times New Roman" w:eastAsia="Times New Roman" w:hAnsi="Times New Roman"/>
                <w:b/>
                <w:bCs/>
                <w:kern w:val="1"/>
                <w:vertAlign w:val="superscript"/>
                <w:lang w:eastAsia="zh-CN" w:bidi="hi-IN"/>
              </w:rPr>
              <w:t>*</w:t>
            </w:r>
          </w:p>
        </w:tc>
      </w:tr>
    </w:tbl>
    <w:p w:rsidR="00B16E3E" w:rsidRPr="00716697" w:rsidRDefault="00B16E3E" w:rsidP="00B16E3E">
      <w:pPr>
        <w:spacing w:after="0" w:line="240" w:lineRule="auto"/>
        <w:ind w:right="-426"/>
        <w:rPr>
          <w:rFonts w:ascii="Times New Roman" w:hAnsi="Times New Roman" w:cs="Times New Roman"/>
          <w:b/>
          <w:color w:val="FF0000"/>
          <w:sz w:val="12"/>
          <w:szCs w:val="12"/>
        </w:rPr>
      </w:pPr>
    </w:p>
    <w:p w:rsidR="00B16E3E" w:rsidRPr="00BC3B96" w:rsidRDefault="00B16E3E" w:rsidP="00B16E3E">
      <w:pPr>
        <w:spacing w:after="0" w:line="240" w:lineRule="auto"/>
        <w:ind w:right="-426"/>
        <w:rPr>
          <w:rFonts w:ascii="Times New Roman" w:eastAsia="Times New Roman" w:hAnsi="Times New Roman" w:cs="Times New Roman"/>
          <w:bCs/>
          <w:i/>
          <w:iCs/>
          <w:kern w:val="1"/>
          <w:sz w:val="24"/>
          <w:szCs w:val="24"/>
          <w:lang w:eastAsia="zh-CN"/>
        </w:rPr>
      </w:pPr>
      <w:r w:rsidRPr="00BC3B96">
        <w:rPr>
          <w:rFonts w:ascii="Times New Roman" w:hAnsi="Times New Roman" w:cs="Times New Roman"/>
          <w:b/>
          <w:sz w:val="24"/>
          <w:szCs w:val="24"/>
        </w:rPr>
        <w:t>Termin realizacji naprawy gwarancyjnej</w:t>
      </w:r>
      <w:r w:rsidRPr="00BC3B96">
        <w:rPr>
          <w:rFonts w:ascii="Times New Roman" w:hAnsi="Times New Roman" w:cs="Times New Roman"/>
          <w:sz w:val="24"/>
          <w:szCs w:val="24"/>
        </w:rPr>
        <w:t>………..(</w:t>
      </w:r>
      <w:r w:rsidRPr="00BC3B96">
        <w:rPr>
          <w:rFonts w:ascii="Times New Roman" w:eastAsia="Arial" w:hAnsi="Times New Roman" w:cs="Times New Roman"/>
          <w:bCs/>
          <w:i/>
          <w:sz w:val="20"/>
          <w:szCs w:val="20"/>
        </w:rPr>
        <w:t>należy podać wyłącznie w pełnych dniach roboczych)</w:t>
      </w:r>
    </w:p>
    <w:p w:rsidR="00B16E3E" w:rsidRPr="00BC3B96" w:rsidRDefault="00B16E3E" w:rsidP="00B16E3E">
      <w:pPr>
        <w:spacing w:after="0" w:line="240" w:lineRule="auto"/>
        <w:ind w:right="-424"/>
        <w:jc w:val="both"/>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B16E3E" w:rsidRPr="00BC3B96" w:rsidRDefault="00B16E3E" w:rsidP="00B16E3E">
      <w:pPr>
        <w:spacing w:after="0" w:line="240" w:lineRule="auto"/>
        <w:ind w:right="-424"/>
        <w:jc w:val="both"/>
        <w:rPr>
          <w:rFonts w:ascii="Times New Roman" w:eastAsia="Arial" w:hAnsi="Times New Roman" w:cs="Calibri"/>
          <w:bCs/>
          <w:kern w:val="1"/>
          <w:sz w:val="12"/>
          <w:szCs w:val="12"/>
          <w:lang w:eastAsia="zh-CN"/>
        </w:rPr>
      </w:pPr>
    </w:p>
    <w:p w:rsidR="00B16E3E" w:rsidRPr="00BC3B96" w:rsidRDefault="00B16E3E" w:rsidP="00B16E3E">
      <w:pPr>
        <w:spacing w:after="0" w:line="240" w:lineRule="auto"/>
        <w:ind w:left="-426" w:right="-424" w:firstLine="426"/>
        <w:jc w:val="both"/>
        <w:rPr>
          <w:rFonts w:ascii="Times New Roman" w:eastAsia="Arial" w:hAnsi="Times New Roman" w:cs="Times New Roman"/>
          <w:bCs/>
          <w:i/>
          <w:sz w:val="20"/>
          <w:szCs w:val="20"/>
        </w:rPr>
      </w:pPr>
      <w:r w:rsidRPr="00BC3B96">
        <w:rPr>
          <w:rFonts w:ascii="Times New Roman" w:hAnsi="Times New Roman" w:cs="Times New Roman"/>
          <w:b/>
          <w:sz w:val="24"/>
          <w:szCs w:val="24"/>
        </w:rPr>
        <w:t xml:space="preserve">Zwiększenie czasu objętego </w:t>
      </w:r>
      <w:r w:rsidRPr="00BC3B96">
        <w:rPr>
          <w:rFonts w:ascii="Times New Roman" w:eastAsia="Arial" w:hAnsi="Times New Roman" w:cs="Times New Roman"/>
          <w:b/>
          <w:bCs/>
          <w:sz w:val="24"/>
          <w:szCs w:val="24"/>
        </w:rPr>
        <w:t>gwarancją</w:t>
      </w:r>
      <w:r w:rsidRPr="00BC3B96">
        <w:rPr>
          <w:rFonts w:ascii="Times New Roman" w:hAnsi="Times New Roman" w:cs="Times New Roman"/>
          <w:sz w:val="24"/>
          <w:szCs w:val="24"/>
        </w:rPr>
        <w:t xml:space="preserve"> </w:t>
      </w:r>
      <w:r w:rsidRPr="00BC3B96">
        <w:rPr>
          <w:rFonts w:ascii="Times New Roman" w:eastAsia="Arial" w:hAnsi="Times New Roman" w:cs="Times New Roman"/>
          <w:b/>
          <w:bCs/>
          <w:sz w:val="24"/>
          <w:szCs w:val="24"/>
        </w:rPr>
        <w:t xml:space="preserve">…………….…… </w:t>
      </w:r>
      <w:r w:rsidRPr="00BC3B96">
        <w:rPr>
          <w:rFonts w:ascii="Times New Roman" w:eastAsia="Arial" w:hAnsi="Times New Roman" w:cs="Times New Roman"/>
          <w:bCs/>
          <w:i/>
          <w:sz w:val="20"/>
          <w:szCs w:val="20"/>
        </w:rPr>
        <w:t>(należy podać wyłącznie pełne miesiące)</w:t>
      </w:r>
    </w:p>
    <w:p w:rsidR="00B16E3E" w:rsidRPr="00BC3B96" w:rsidRDefault="00B16E3E" w:rsidP="00B16E3E">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BC3B96">
        <w:rPr>
          <w:rFonts w:ascii="Times New Roman" w:eastAsia="Arial" w:hAnsi="Times New Roman" w:cs="Calibri"/>
          <w:bCs/>
          <w:kern w:val="1"/>
          <w:sz w:val="20"/>
          <w:szCs w:val="20"/>
          <w:lang w:eastAsia="zh-CN"/>
        </w:rPr>
        <w:t>cy</w:t>
      </w:r>
      <w:proofErr w:type="spellEnd"/>
      <w:r w:rsidRPr="00BC3B96">
        <w:rPr>
          <w:rFonts w:ascii="Times New Roman" w:eastAsia="Arial" w:hAnsi="Times New Roman" w:cs="Calibri"/>
          <w:bCs/>
          <w:kern w:val="1"/>
          <w:sz w:val="20"/>
          <w:szCs w:val="20"/>
          <w:lang w:eastAsia="zh-CN"/>
        </w:rPr>
        <w:t>.</w:t>
      </w:r>
    </w:p>
    <w:p w:rsidR="00B16E3E" w:rsidRPr="00BC3B96" w:rsidRDefault="00B16E3E" w:rsidP="00B16E3E">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B16E3E" w:rsidRPr="00BC3B96" w:rsidRDefault="00B16E3E" w:rsidP="00B16E3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C3B96">
        <w:rPr>
          <w:rFonts w:ascii="Times New Roman" w:eastAsia="Times New Roman" w:hAnsi="Times New Roman" w:cs="Times New Roman"/>
          <w:b/>
          <w:lang w:eastAsia="ar-SA"/>
        </w:rPr>
        <w:t>3.</w:t>
      </w:r>
      <w:r>
        <w:rPr>
          <w:rFonts w:ascii="Times New Roman" w:eastAsia="Times New Roman" w:hAnsi="Times New Roman" w:cs="Times New Roman"/>
          <w:b/>
          <w:lang w:eastAsia="ar-SA"/>
        </w:rPr>
        <w:t xml:space="preserve"> Składając ofertę w Zadaniu nr 2</w:t>
      </w:r>
      <w:r w:rsidRPr="00BC3B96">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16E3E" w:rsidRPr="00BC3B96" w:rsidTr="00A73209">
        <w:trPr>
          <w:trHeight w:val="362"/>
        </w:trPr>
        <w:tc>
          <w:tcPr>
            <w:tcW w:w="9288" w:type="dxa"/>
          </w:tcPr>
          <w:p w:rsidR="00B16E3E" w:rsidRPr="00BC3B96" w:rsidRDefault="00B16E3E" w:rsidP="00A73209">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p</w:t>
            </w:r>
            <w:r w:rsidRPr="00BC3B96">
              <w:rPr>
                <w:rFonts w:ascii="Times New Roman" w:eastAsia="Times New Roman" w:hAnsi="Times New Roman" w:cs="Times New Roman"/>
                <w:bCs/>
                <w:sz w:val="24"/>
                <w:szCs w:val="24"/>
                <w:lang w:eastAsia="ar-SA"/>
              </w:rPr>
              <w:t>rzedmiot umowy objęty jest stawką podatku: VAT 23 % lub (</w:t>
            </w:r>
            <w:r w:rsidRPr="00BC3B96">
              <w:rPr>
                <w:rFonts w:ascii="Times New Roman" w:eastAsia="Times New Roman" w:hAnsi="Times New Roman" w:cs="Times New Roman"/>
                <w:sz w:val="24"/>
                <w:szCs w:val="24"/>
                <w:lang w:eastAsia="ar-SA"/>
              </w:rPr>
              <w:t>………%)**</w:t>
            </w:r>
          </w:p>
        </w:tc>
      </w:tr>
    </w:tbl>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zapoznaliśmy się z treścią SIWZ i nie wnosimy do niej zastrzeżeń,</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termin płatności faktury tj. 30 dni określony w istotnych postanowieniach umowy,</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warunki gwarancji określone w SIWZ,</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xml:space="preserve">- powierzymy wykonanie następującej części zamówienia podwykonawcom </w:t>
      </w:r>
      <w:r w:rsidRPr="00BC3B96">
        <w:rPr>
          <w:rFonts w:ascii="Times New Roman" w:eastAsia="Times New Roman" w:hAnsi="Times New Roman" w:cs="Times New Roman"/>
          <w:i/>
          <w:sz w:val="24"/>
          <w:szCs w:val="24"/>
          <w:lang w:eastAsia="ar-SA"/>
        </w:rPr>
        <w:t>(jeżeli dotyczy należy wskazać nazwy części i firmy podwykonawców)</w:t>
      </w:r>
      <w:r w:rsidRPr="00BC3B96">
        <w:rPr>
          <w:rFonts w:ascii="Times New Roman" w:eastAsia="Times New Roman" w:hAnsi="Times New Roman" w:cs="Times New Roman"/>
          <w:sz w:val="24"/>
          <w:szCs w:val="24"/>
          <w:lang w:eastAsia="ar-SA"/>
        </w:rPr>
        <w:t>…………………………………………..</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w</w:t>
      </w:r>
      <w:r w:rsidRPr="00BC3B96">
        <w:rPr>
          <w:rFonts w:ascii="Times New Roman" w:eastAsia="Times New Roman" w:hAnsi="Times New Roman" w:cs="Times New Roman"/>
          <w:iCs/>
          <w:sz w:val="24"/>
          <w:szCs w:val="24"/>
          <w:lang w:eastAsia="ar-SA"/>
        </w:rPr>
        <w:t xml:space="preserve"> przypadku zatrudnienia podwykonawców odpowiadamy za ich pracę jak za własną.</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zapoznaliśmy się treścią rozdziału XVIII SIWZ tj. klauzulą informacyjną </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wypełniłem/liśmy obowiązki informacyjne przewidziane w art. 13 lub art. 14 RODO*** wobec </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hAnsi="Times New Roman" w:cs="Times New Roman"/>
          <w:sz w:val="23"/>
          <w:szCs w:val="23"/>
        </w:rPr>
        <w:t>osób fizycznych, od których dane osobowe bezpośrednio lub pośrednio pozyskałem w celu ubiegania się o udzielenie zamówienia publicznego w niniejszym postępowaniu.****</w:t>
      </w:r>
    </w:p>
    <w:p w:rsidR="00B16E3E" w:rsidRPr="00BC3B96" w:rsidRDefault="00B16E3E" w:rsidP="00B16E3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C3B96">
        <w:rPr>
          <w:rFonts w:ascii="Times New Roman" w:eastAsia="Times New Roman" w:hAnsi="Times New Roman" w:cs="Times New Roman"/>
          <w:b/>
          <w:lang w:eastAsia="ar-SA"/>
        </w:rPr>
        <w:t xml:space="preserve">- </w:t>
      </w:r>
      <w:r w:rsidRPr="00BC3B96">
        <w:rPr>
          <w:rFonts w:ascii="Times New Roman" w:eastAsia="Times New Roman" w:hAnsi="Times New Roman" w:cs="Times New Roman"/>
          <w:sz w:val="24"/>
          <w:szCs w:val="24"/>
          <w:lang w:eastAsia="pl-PL"/>
        </w:rPr>
        <w:t>serwis sprzętu będzie realizowany przez producenta lub autoryzowanego partnera serwisowego producenta</w:t>
      </w:r>
    </w:p>
    <w:p w:rsidR="00B16E3E" w:rsidRPr="00BC3B96" w:rsidRDefault="00B16E3E" w:rsidP="00B16E3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C3B96">
        <w:rPr>
          <w:rFonts w:ascii="Times New Roman" w:eastAsia="Times New Roman" w:hAnsi="Times New Roman" w:cs="Times New Roman"/>
          <w:b/>
          <w:lang w:eastAsia="ar-SA"/>
        </w:rPr>
        <w:t>4</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b/>
          <w:lang w:eastAsia="ar-SA"/>
        </w:rPr>
        <w:t>AKCEPTUJEMY ISTOTNE POSTANOWIENIA UMOWY</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i/>
          <w:lang w:eastAsia="ar-SA"/>
        </w:rPr>
        <w:t>(stanowiące załącznik nr 4 do SIWZ)</w:t>
      </w:r>
      <w:r w:rsidRPr="00BC3B96">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C3B96">
        <w:rPr>
          <w:rFonts w:ascii="Times New Roman" w:eastAsia="Times New Roman" w:hAnsi="Times New Roman" w:cs="Times New Roman"/>
          <w:sz w:val="24"/>
          <w:szCs w:val="24"/>
          <w:lang w:eastAsia="ar-SA"/>
        </w:rPr>
        <w:t>*</w:t>
      </w:r>
      <w:r w:rsidRPr="00BC3B96">
        <w:rPr>
          <w:rFonts w:ascii="Times New Roman" w:eastAsia="Times New Roman" w:hAnsi="Times New Roman" w:cs="Times New Roman"/>
          <w:sz w:val="20"/>
          <w:szCs w:val="20"/>
          <w:lang w:eastAsia="ar-SA"/>
        </w:rPr>
        <w:t xml:space="preserve"> </w:t>
      </w:r>
      <w:r w:rsidRPr="00BC3B96">
        <w:rPr>
          <w:rFonts w:ascii="Times New Roman" w:eastAsia="Times New Roman" w:hAnsi="Times New Roman" w:cs="Times New Roman"/>
          <w:i/>
          <w:sz w:val="20"/>
          <w:szCs w:val="20"/>
          <w:lang w:eastAsia="ar-SA"/>
        </w:rPr>
        <w:t>C</w:t>
      </w:r>
      <w:r w:rsidRPr="00BC3B96">
        <w:rPr>
          <w:rFonts w:ascii="Times New Roman" w:hAnsi="Times New Roman" w:cs="Times New Roman"/>
          <w:i/>
          <w:iCs/>
          <w:sz w:val="20"/>
          <w:szCs w:val="20"/>
        </w:rPr>
        <w:t>enę należy wpisać z dokładnością do dwóch miejsc po przecinku.</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i/>
          <w:iCs/>
          <w:sz w:val="24"/>
          <w:szCs w:val="24"/>
          <w:lang w:eastAsia="ar-SA"/>
        </w:rPr>
        <w:t>**</w:t>
      </w:r>
      <w:r w:rsidRPr="00BC3B96">
        <w:rPr>
          <w:rFonts w:ascii="Times New Roman" w:hAnsi="Times New Roman" w:cs="Times New Roman"/>
          <w:i/>
          <w:sz w:val="20"/>
          <w:szCs w:val="20"/>
          <w:lang w:eastAsia="ar-SA"/>
        </w:rPr>
        <w:t>W przypadku, gdy Wykonawca uprawniony jest do stosowania innej stawki</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należy przekreślić wpisaną</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23% stawkę</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a w wykropkowane miejsce wpisać właściwą stawkę podatku VAT i uzasadnić w załączniku do oferty zastosowanie</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innej niż podstawowa stawki podatku VAT.</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 xml:space="preserve">*** </w:t>
      </w:r>
      <w:r w:rsidRPr="00BC3B96">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w:t>
      </w:r>
      <w:r w:rsidRPr="00BC3B96">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6E3E" w:rsidRDefault="00B16E3E" w:rsidP="00B16E3E">
      <w:pPr>
        <w:suppressAutoHyphens/>
        <w:spacing w:after="0" w:line="240" w:lineRule="auto"/>
        <w:ind w:left="-426"/>
        <w:rPr>
          <w:rFonts w:ascii="Times New Roman" w:eastAsia="Times New Roman" w:hAnsi="Times New Roman" w:cs="Times New Roman"/>
          <w:b/>
          <w:color w:val="FF0000"/>
          <w:kern w:val="1"/>
          <w:sz w:val="24"/>
          <w:szCs w:val="24"/>
          <w:lang w:eastAsia="zh-CN"/>
        </w:rPr>
      </w:pPr>
    </w:p>
    <w:p w:rsidR="004461BC" w:rsidRPr="0001374E" w:rsidRDefault="004461BC" w:rsidP="004461BC">
      <w:pPr>
        <w:widowControl w:val="0"/>
        <w:tabs>
          <w:tab w:val="left" w:pos="-993"/>
        </w:tabs>
        <w:suppressAutoHyphens/>
        <w:overflowPunct w:val="0"/>
        <w:autoSpaceDE w:val="0"/>
        <w:spacing w:after="0" w:line="240" w:lineRule="auto"/>
        <w:textAlignment w:val="baseline"/>
        <w:rPr>
          <w:rFonts w:ascii="Times New Roman" w:hAnsi="Times New Roman"/>
          <w:b/>
          <w:sz w:val="24"/>
          <w:szCs w:val="24"/>
        </w:rPr>
      </w:pPr>
    </w:p>
    <w:p w:rsidR="004461BC" w:rsidRDefault="004461BC"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color w:val="FF0000"/>
          <w:kern w:val="1"/>
          <w:sz w:val="24"/>
          <w:szCs w:val="24"/>
          <w:lang w:eastAsia="zh-CN"/>
        </w:rPr>
      </w:pPr>
    </w:p>
    <w:p w:rsidR="00055685" w:rsidRDefault="00055685" w:rsidP="00055685">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bookmarkStart w:id="12" w:name="_Hlk47516123"/>
      <w:r w:rsidRPr="00A23657">
        <w:rPr>
          <w:rFonts w:ascii="Times New Roman" w:eastAsia="Times New Roman" w:hAnsi="Times New Roman" w:cs="Times New Roman"/>
          <w:b/>
          <w:kern w:val="1"/>
          <w:sz w:val="24"/>
          <w:szCs w:val="24"/>
          <w:lang w:eastAsia="zh-CN"/>
        </w:rPr>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01374E" w:rsidRDefault="00B16E3E" w:rsidP="0001374E">
      <w:pPr>
        <w:suppressAutoHyphens/>
        <w:spacing w:after="0" w:line="240" w:lineRule="auto"/>
        <w:rPr>
          <w:rFonts w:ascii="Times New Roman" w:eastAsia="Times New Roman" w:hAnsi="Times New Roman" w:cs="Times New Roman"/>
          <w:b/>
          <w:kern w:val="1"/>
          <w:sz w:val="24"/>
          <w:szCs w:val="24"/>
          <w:lang w:eastAsia="zh-CN"/>
        </w:rPr>
      </w:pPr>
      <w:bookmarkStart w:id="13" w:name="_Hlk39088472"/>
      <w:r>
        <w:rPr>
          <w:rFonts w:ascii="Times New Roman" w:eastAsia="Times New Roman" w:hAnsi="Times New Roman" w:cs="Times New Roman"/>
          <w:b/>
          <w:kern w:val="1"/>
          <w:sz w:val="24"/>
          <w:szCs w:val="24"/>
          <w:lang w:eastAsia="zh-CN"/>
        </w:rPr>
        <w:t>Zadanie nr 3</w:t>
      </w:r>
      <w:r w:rsidR="0001374E">
        <w:rPr>
          <w:rFonts w:ascii="Times New Roman" w:eastAsia="Times New Roman" w:hAnsi="Times New Roman" w:cs="Times New Roman"/>
          <w:b/>
          <w:kern w:val="1"/>
          <w:sz w:val="24"/>
          <w:szCs w:val="24"/>
          <w:lang w:eastAsia="zh-CN"/>
        </w:rPr>
        <w:t>:</w:t>
      </w:r>
      <w:r w:rsidR="004461BC" w:rsidRPr="00A23657">
        <w:rPr>
          <w:rFonts w:ascii="Times New Roman" w:eastAsia="Times New Roman" w:hAnsi="Times New Roman" w:cs="Times New Roman"/>
          <w:b/>
          <w:kern w:val="1"/>
          <w:sz w:val="24"/>
          <w:szCs w:val="24"/>
          <w:lang w:eastAsia="zh-CN"/>
        </w:rPr>
        <w:t xml:space="preserve"> Sprzęt peryferyjny - urządzenie wielofunkcyjne </w:t>
      </w:r>
    </w:p>
    <w:tbl>
      <w:tblPr>
        <w:tblW w:w="10206" w:type="dxa"/>
        <w:tblInd w:w="-5" w:type="dxa"/>
        <w:tblLayout w:type="fixed"/>
        <w:tblCellMar>
          <w:left w:w="70" w:type="dxa"/>
          <w:right w:w="70" w:type="dxa"/>
        </w:tblCellMar>
        <w:tblLook w:val="0000" w:firstRow="0" w:lastRow="0" w:firstColumn="0" w:lastColumn="0" w:noHBand="0" w:noVBand="0"/>
      </w:tblPr>
      <w:tblGrid>
        <w:gridCol w:w="2268"/>
        <w:gridCol w:w="1560"/>
        <w:gridCol w:w="2268"/>
        <w:gridCol w:w="567"/>
        <w:gridCol w:w="708"/>
        <w:gridCol w:w="1276"/>
        <w:gridCol w:w="1559"/>
      </w:tblGrid>
      <w:tr w:rsidR="004461BC" w:rsidRPr="00871D01" w:rsidTr="00871D01">
        <w:trPr>
          <w:trHeight w:val="655"/>
          <w:tblHeader/>
        </w:trPr>
        <w:tc>
          <w:tcPr>
            <w:tcW w:w="2268"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Nazwa sprzętu</w:t>
            </w:r>
          </w:p>
        </w:tc>
        <w:tc>
          <w:tcPr>
            <w:tcW w:w="1560"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Nazwa</w:t>
            </w:r>
          </w:p>
          <w:p w:rsidR="004461BC" w:rsidRPr="00871D01" w:rsidRDefault="004461BC" w:rsidP="00B44DF3">
            <w:pPr>
              <w:suppressAutoHyphens/>
              <w:autoSpaceDE w:val="0"/>
              <w:spacing w:after="0" w:line="240" w:lineRule="auto"/>
              <w:jc w:val="center"/>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Producenta, typ, model,</w:t>
            </w:r>
          </w:p>
          <w:p w:rsidR="004461BC" w:rsidRPr="00871D01"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proponowanego sprzętu</w:t>
            </w:r>
          </w:p>
        </w:tc>
        <w:tc>
          <w:tcPr>
            <w:tcW w:w="2268" w:type="dxa"/>
            <w:tcBorders>
              <w:top w:val="single" w:sz="4" w:space="0" w:color="000000"/>
              <w:left w:val="single" w:sz="4" w:space="0" w:color="000000"/>
              <w:bottom w:val="single" w:sz="4" w:space="0" w:color="000000"/>
              <w:right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u w:val="single"/>
                <w:lang w:eastAsia="zh-CN"/>
              </w:rPr>
            </w:pPr>
            <w:r w:rsidRPr="00871D01">
              <w:rPr>
                <w:rFonts w:ascii="Times New Roman" w:eastAsia="Times New Roman" w:hAnsi="Times New Roman" w:cs="Times New Roman"/>
                <w:kern w:val="1"/>
                <w:sz w:val="18"/>
                <w:szCs w:val="18"/>
                <w:u w:val="single"/>
                <w:lang w:eastAsia="zh-CN"/>
              </w:rPr>
              <w:t>Kryterium nr II</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Zużycie energii elektrycznej w cyklu praca w opcji drukowania</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 xml:space="preserve">(pobór mocy urządzenia </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w Wat)</w:t>
            </w:r>
          </w:p>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Waga – 7%</w:t>
            </w:r>
          </w:p>
        </w:tc>
        <w:tc>
          <w:tcPr>
            <w:tcW w:w="567"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J.m.</w:t>
            </w:r>
          </w:p>
        </w:tc>
        <w:tc>
          <w:tcPr>
            <w:tcW w:w="708"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Ilość</w:t>
            </w:r>
          </w:p>
        </w:tc>
        <w:tc>
          <w:tcPr>
            <w:tcW w:w="1276" w:type="dxa"/>
            <w:tcBorders>
              <w:top w:val="single" w:sz="4" w:space="0" w:color="000000"/>
              <w:left w:val="single" w:sz="4" w:space="0" w:color="000000"/>
              <w:bottom w:val="single" w:sz="4" w:space="0" w:color="000000"/>
            </w:tcBorders>
            <w:shd w:val="clear" w:color="auto" w:fill="CCCCCC"/>
          </w:tcPr>
          <w:p w:rsidR="004461BC" w:rsidRPr="00871D01" w:rsidRDefault="004461BC" w:rsidP="00B44DF3">
            <w:pPr>
              <w:suppressAutoHyphens/>
              <w:autoSpaceDE w:val="0"/>
              <w:snapToGrid w:val="0"/>
              <w:spacing w:after="0" w:line="240" w:lineRule="auto"/>
              <w:jc w:val="center"/>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Cena     jednostkowa</w:t>
            </w:r>
          </w:p>
          <w:p w:rsidR="004461BC" w:rsidRPr="00871D01"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kern w:val="1"/>
                <w:sz w:val="18"/>
                <w:szCs w:val="18"/>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4461BC" w:rsidRPr="00871D01" w:rsidRDefault="004461BC" w:rsidP="00B44DF3">
            <w:pPr>
              <w:suppressAutoHyphens/>
              <w:autoSpaceDE w:val="0"/>
              <w:snapToGrid w:val="0"/>
              <w:spacing w:after="0" w:line="240" w:lineRule="auto"/>
              <w:jc w:val="center"/>
              <w:rPr>
                <w:rFonts w:ascii="Times New Roman" w:eastAsia="Times New Roman" w:hAnsi="Times New Roman" w:cs="Times New Roman"/>
                <w:b/>
                <w:kern w:val="1"/>
                <w:sz w:val="18"/>
                <w:szCs w:val="18"/>
                <w:lang w:eastAsia="zh-CN"/>
              </w:rPr>
            </w:pPr>
            <w:r w:rsidRPr="00871D01">
              <w:rPr>
                <w:rFonts w:ascii="Times New Roman" w:eastAsia="Times New Roman" w:hAnsi="Times New Roman" w:cs="Times New Roman"/>
                <w:b/>
                <w:kern w:val="1"/>
                <w:sz w:val="18"/>
                <w:szCs w:val="18"/>
                <w:lang w:eastAsia="zh-CN"/>
              </w:rPr>
              <w:t>Wartość ogółem brutto w PLN</w:t>
            </w:r>
          </w:p>
          <w:p w:rsidR="004461BC" w:rsidRPr="00871D01" w:rsidRDefault="004461BC"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sz w:val="18"/>
                <w:szCs w:val="18"/>
                <w:lang w:eastAsia="zh-CN"/>
              </w:rPr>
            </w:pPr>
            <w:r w:rsidRPr="00871D01">
              <w:rPr>
                <w:rFonts w:ascii="Times New Roman" w:eastAsia="Times New Roman" w:hAnsi="Times New Roman" w:cs="Times New Roman"/>
                <w:b/>
                <w:kern w:val="1"/>
                <w:sz w:val="18"/>
                <w:szCs w:val="18"/>
                <w:lang w:eastAsia="zh-CN"/>
              </w:rPr>
              <w:t>(kolumna 5x6)</w:t>
            </w:r>
          </w:p>
        </w:tc>
      </w:tr>
      <w:tr w:rsidR="004461BC" w:rsidRPr="00A23657" w:rsidTr="00871D01">
        <w:tc>
          <w:tcPr>
            <w:tcW w:w="2268" w:type="dxa"/>
            <w:tcBorders>
              <w:top w:val="single" w:sz="4" w:space="0" w:color="000000"/>
              <w:left w:val="single" w:sz="4" w:space="0" w:color="000000"/>
              <w:bottom w:val="single" w:sz="4" w:space="0" w:color="000000"/>
            </w:tcBorders>
          </w:tcPr>
          <w:p w:rsidR="004461BC" w:rsidRPr="00A23657" w:rsidRDefault="004461BC"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1</w:t>
            </w:r>
          </w:p>
        </w:tc>
        <w:tc>
          <w:tcPr>
            <w:tcW w:w="1560"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2</w:t>
            </w:r>
          </w:p>
        </w:tc>
        <w:tc>
          <w:tcPr>
            <w:tcW w:w="2268" w:type="dxa"/>
            <w:tcBorders>
              <w:top w:val="single" w:sz="4" w:space="0" w:color="000000"/>
              <w:left w:val="single" w:sz="4" w:space="0" w:color="000000"/>
              <w:bottom w:val="single" w:sz="4" w:space="0" w:color="000000"/>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3</w:t>
            </w:r>
          </w:p>
        </w:tc>
        <w:tc>
          <w:tcPr>
            <w:tcW w:w="567"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4</w:t>
            </w:r>
          </w:p>
        </w:tc>
        <w:tc>
          <w:tcPr>
            <w:tcW w:w="708" w:type="dxa"/>
            <w:tcBorders>
              <w:top w:val="single" w:sz="4" w:space="0" w:color="000000"/>
              <w:left w:val="single" w:sz="4" w:space="0" w:color="000000"/>
              <w:bottom w:val="single" w:sz="4" w:space="0" w:color="auto"/>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5</w:t>
            </w:r>
          </w:p>
        </w:tc>
        <w:tc>
          <w:tcPr>
            <w:tcW w:w="1276" w:type="dxa"/>
            <w:tcBorders>
              <w:top w:val="single" w:sz="4" w:space="0" w:color="000000"/>
              <w:left w:val="single" w:sz="4" w:space="0" w:color="000000"/>
              <w:bottom w:val="single" w:sz="4" w:space="0" w:color="auto"/>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6</w:t>
            </w:r>
          </w:p>
        </w:tc>
        <w:tc>
          <w:tcPr>
            <w:tcW w:w="1559" w:type="dxa"/>
            <w:tcBorders>
              <w:top w:val="single" w:sz="4" w:space="0" w:color="000000"/>
              <w:left w:val="single" w:sz="4" w:space="0" w:color="000000"/>
              <w:bottom w:val="single" w:sz="4" w:space="0" w:color="auto"/>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cs="Times New Roman"/>
                <w:b/>
                <w:kern w:val="1"/>
                <w:sz w:val="18"/>
                <w:szCs w:val="18"/>
                <w:lang w:eastAsia="zh-CN"/>
              </w:rPr>
              <w:t>7</w:t>
            </w:r>
          </w:p>
        </w:tc>
      </w:tr>
      <w:tr w:rsidR="004461BC" w:rsidRPr="00A23657" w:rsidTr="00871D01">
        <w:trPr>
          <w:trHeight w:val="1345"/>
        </w:trPr>
        <w:tc>
          <w:tcPr>
            <w:tcW w:w="2268" w:type="dxa"/>
            <w:tcBorders>
              <w:top w:val="single" w:sz="4" w:space="0" w:color="000000"/>
              <w:left w:val="single" w:sz="4" w:space="0" w:color="000000"/>
              <w:bottom w:val="single" w:sz="4" w:space="0" w:color="000000"/>
            </w:tcBorders>
          </w:tcPr>
          <w:p w:rsidR="004461BC" w:rsidRPr="00A23657" w:rsidRDefault="004461BC" w:rsidP="004461BC">
            <w:pPr>
              <w:spacing w:after="0" w:line="240" w:lineRule="auto"/>
              <w:rPr>
                <w:rFonts w:ascii="Times New Roman" w:eastAsia="Times New Roman" w:hAnsi="Times New Roman" w:cs="Times New Roman"/>
                <w:sz w:val="24"/>
                <w:szCs w:val="24"/>
                <w:lang w:eastAsia="pl-PL"/>
              </w:rPr>
            </w:pPr>
            <w:r w:rsidRPr="00A23657">
              <w:rPr>
                <w:rFonts w:ascii="Times New Roman" w:eastAsia="Times New Roman" w:hAnsi="Times New Roman" w:cs="Times New Roman"/>
                <w:sz w:val="24"/>
                <w:szCs w:val="24"/>
                <w:lang w:eastAsia="pl-PL"/>
              </w:rPr>
              <w:t>Urządzenie wielofunkcyjne A4 z automatycz</w:t>
            </w:r>
            <w:r w:rsidR="00B16E3E">
              <w:rPr>
                <w:rFonts w:ascii="Times New Roman" w:eastAsia="Times New Roman" w:hAnsi="Times New Roman" w:cs="Times New Roman"/>
                <w:sz w:val="24"/>
                <w:szCs w:val="24"/>
                <w:lang w:eastAsia="pl-PL"/>
              </w:rPr>
              <w:t>nym  podajnikiem; laser</w:t>
            </w:r>
            <w:r w:rsidRPr="00A23657">
              <w:rPr>
                <w:rFonts w:ascii="Times New Roman" w:eastAsia="Times New Roman" w:hAnsi="Times New Roman" w:cs="Times New Roman"/>
                <w:sz w:val="24"/>
                <w:szCs w:val="24"/>
                <w:lang w:eastAsia="pl-PL"/>
              </w:rPr>
              <w:t>; kolor</w:t>
            </w:r>
          </w:p>
          <w:p w:rsidR="004461BC" w:rsidRPr="00A23657" w:rsidRDefault="004461BC" w:rsidP="00B44DF3">
            <w:pPr>
              <w:snapToGrid w:val="0"/>
              <w:spacing w:after="0" w:line="240" w:lineRule="auto"/>
              <w:rPr>
                <w:rFonts w:ascii="Times New Roman" w:hAnsi="Times New Roman" w:cs="Times New Roman"/>
                <w:sz w:val="24"/>
                <w:szCs w:val="24"/>
              </w:rPr>
            </w:pPr>
          </w:p>
        </w:tc>
        <w:tc>
          <w:tcPr>
            <w:tcW w:w="1560"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567"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kern w:val="1"/>
                <w:sz w:val="24"/>
                <w:szCs w:val="24"/>
                <w:lang w:eastAsia="zh-CN"/>
              </w:rPr>
              <w:t>szt.</w:t>
            </w: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708"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4461BC" w:rsidRPr="00A23657" w:rsidRDefault="00B16E3E"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3</w:t>
            </w:r>
          </w:p>
        </w:tc>
        <w:tc>
          <w:tcPr>
            <w:tcW w:w="1276" w:type="dxa"/>
            <w:tcBorders>
              <w:top w:val="single" w:sz="4" w:space="0" w:color="000000"/>
              <w:left w:val="single" w:sz="4" w:space="0" w:color="000000"/>
              <w:bottom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tcPr>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b/>
                <w:bCs/>
                <w:kern w:val="1"/>
                <w:lang w:eastAsia="zh-CN" w:bidi="hi-IN"/>
              </w:rPr>
            </w:pPr>
          </w:p>
          <w:p w:rsidR="004461BC" w:rsidRPr="00A23657" w:rsidRDefault="004461B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A23657">
              <w:rPr>
                <w:rFonts w:ascii="Times New Roman" w:eastAsia="Times New Roman" w:hAnsi="Times New Roman"/>
                <w:b/>
                <w:bCs/>
                <w:kern w:val="1"/>
                <w:lang w:eastAsia="zh-CN" w:bidi="hi-IN"/>
              </w:rPr>
              <w:t>…………..</w:t>
            </w:r>
            <w:r w:rsidRPr="00A23657">
              <w:rPr>
                <w:rFonts w:ascii="Times New Roman" w:eastAsia="Times New Roman" w:hAnsi="Times New Roman"/>
                <w:b/>
                <w:bCs/>
                <w:kern w:val="1"/>
                <w:vertAlign w:val="superscript"/>
                <w:lang w:eastAsia="zh-CN" w:bidi="hi-IN"/>
              </w:rPr>
              <w:t>*</w:t>
            </w:r>
          </w:p>
        </w:tc>
      </w:tr>
    </w:tbl>
    <w:p w:rsidR="004461BC" w:rsidRPr="00716697" w:rsidRDefault="004461BC" w:rsidP="004461BC">
      <w:pPr>
        <w:spacing w:after="0" w:line="240" w:lineRule="auto"/>
        <w:ind w:right="-426"/>
        <w:rPr>
          <w:rFonts w:ascii="Times New Roman" w:hAnsi="Times New Roman" w:cs="Times New Roman"/>
          <w:b/>
          <w:color w:val="FF0000"/>
          <w:sz w:val="12"/>
          <w:szCs w:val="12"/>
        </w:rPr>
      </w:pPr>
    </w:p>
    <w:p w:rsidR="004461BC" w:rsidRPr="00BC3B96" w:rsidRDefault="004461BC" w:rsidP="004461BC">
      <w:pPr>
        <w:spacing w:after="0" w:line="240" w:lineRule="auto"/>
        <w:ind w:right="-426"/>
        <w:rPr>
          <w:rFonts w:ascii="Times New Roman" w:eastAsia="Times New Roman" w:hAnsi="Times New Roman" w:cs="Times New Roman"/>
          <w:bCs/>
          <w:i/>
          <w:iCs/>
          <w:kern w:val="1"/>
          <w:sz w:val="24"/>
          <w:szCs w:val="24"/>
          <w:lang w:eastAsia="zh-CN"/>
        </w:rPr>
      </w:pPr>
      <w:r w:rsidRPr="00BC3B96">
        <w:rPr>
          <w:rFonts w:ascii="Times New Roman" w:hAnsi="Times New Roman" w:cs="Times New Roman"/>
          <w:b/>
          <w:sz w:val="24"/>
          <w:szCs w:val="24"/>
        </w:rPr>
        <w:t>Termin realizacji naprawy gwarancyjnej</w:t>
      </w:r>
      <w:r w:rsidRPr="00BC3B96">
        <w:rPr>
          <w:rFonts w:ascii="Times New Roman" w:hAnsi="Times New Roman" w:cs="Times New Roman"/>
          <w:sz w:val="24"/>
          <w:szCs w:val="24"/>
        </w:rPr>
        <w:t>………..(</w:t>
      </w:r>
      <w:r w:rsidRPr="00BC3B96">
        <w:rPr>
          <w:rFonts w:ascii="Times New Roman" w:eastAsia="Arial" w:hAnsi="Times New Roman" w:cs="Times New Roman"/>
          <w:bCs/>
          <w:i/>
          <w:sz w:val="20"/>
          <w:szCs w:val="20"/>
        </w:rPr>
        <w:t>należy podać wyłącznie w pełnych dniach roboczych)</w:t>
      </w:r>
    </w:p>
    <w:p w:rsidR="004461BC" w:rsidRPr="00BC3B96" w:rsidRDefault="004461BC" w:rsidP="004461BC">
      <w:pPr>
        <w:spacing w:after="0" w:line="240" w:lineRule="auto"/>
        <w:ind w:right="-424"/>
        <w:jc w:val="both"/>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w ile dni roboczych będzie realizował naprawy gwarancyjne wskazując od 5 do 10 dni roboczych.</w:t>
      </w:r>
    </w:p>
    <w:p w:rsidR="004461BC" w:rsidRPr="00BC3B96" w:rsidRDefault="004461BC" w:rsidP="004461BC">
      <w:pPr>
        <w:spacing w:after="0" w:line="240" w:lineRule="auto"/>
        <w:ind w:right="-424"/>
        <w:jc w:val="both"/>
        <w:rPr>
          <w:rFonts w:ascii="Times New Roman" w:eastAsia="Arial" w:hAnsi="Times New Roman" w:cs="Calibri"/>
          <w:bCs/>
          <w:kern w:val="1"/>
          <w:sz w:val="12"/>
          <w:szCs w:val="12"/>
          <w:lang w:eastAsia="zh-CN"/>
        </w:rPr>
      </w:pPr>
    </w:p>
    <w:p w:rsidR="004461BC" w:rsidRPr="00BC3B96" w:rsidRDefault="004461BC" w:rsidP="004461BC">
      <w:pPr>
        <w:spacing w:after="0" w:line="240" w:lineRule="auto"/>
        <w:ind w:left="-426" w:right="-424" w:firstLine="426"/>
        <w:jc w:val="both"/>
        <w:rPr>
          <w:rFonts w:ascii="Times New Roman" w:eastAsia="Arial" w:hAnsi="Times New Roman" w:cs="Times New Roman"/>
          <w:bCs/>
          <w:i/>
          <w:sz w:val="20"/>
          <w:szCs w:val="20"/>
        </w:rPr>
      </w:pPr>
      <w:r w:rsidRPr="00BC3B96">
        <w:rPr>
          <w:rFonts w:ascii="Times New Roman" w:hAnsi="Times New Roman" w:cs="Times New Roman"/>
          <w:b/>
          <w:sz w:val="24"/>
          <w:szCs w:val="24"/>
        </w:rPr>
        <w:t xml:space="preserve">Zwiększenie czasu objętego </w:t>
      </w:r>
      <w:r w:rsidRPr="00BC3B96">
        <w:rPr>
          <w:rFonts w:ascii="Times New Roman" w:eastAsia="Arial" w:hAnsi="Times New Roman" w:cs="Times New Roman"/>
          <w:b/>
          <w:bCs/>
          <w:sz w:val="24"/>
          <w:szCs w:val="24"/>
        </w:rPr>
        <w:t>gwarancją</w:t>
      </w:r>
      <w:r w:rsidRPr="00BC3B96">
        <w:rPr>
          <w:rFonts w:ascii="Times New Roman" w:hAnsi="Times New Roman" w:cs="Times New Roman"/>
          <w:sz w:val="24"/>
          <w:szCs w:val="24"/>
        </w:rPr>
        <w:t xml:space="preserve"> </w:t>
      </w:r>
      <w:r w:rsidRPr="00BC3B96">
        <w:rPr>
          <w:rFonts w:ascii="Times New Roman" w:eastAsia="Arial" w:hAnsi="Times New Roman" w:cs="Times New Roman"/>
          <w:b/>
          <w:bCs/>
          <w:sz w:val="24"/>
          <w:szCs w:val="24"/>
        </w:rPr>
        <w:t xml:space="preserve">…………….…… </w:t>
      </w:r>
      <w:r w:rsidRPr="00BC3B96">
        <w:rPr>
          <w:rFonts w:ascii="Times New Roman" w:eastAsia="Arial" w:hAnsi="Times New Roman" w:cs="Times New Roman"/>
          <w:bCs/>
          <w:i/>
          <w:sz w:val="20"/>
          <w:szCs w:val="20"/>
        </w:rPr>
        <w:t>(należy podać wyłącznie pełne miesiące)</w:t>
      </w:r>
    </w:p>
    <w:p w:rsidR="004461BC" w:rsidRPr="00BC3B96" w:rsidRDefault="004461BC" w:rsidP="004461BC">
      <w:pPr>
        <w:widowControl w:val="0"/>
        <w:tabs>
          <w:tab w:val="left" w:pos="0"/>
          <w:tab w:val="left" w:pos="567"/>
          <w:tab w:val="left" w:pos="900"/>
          <w:tab w:val="left" w:pos="1260"/>
        </w:tabs>
        <w:suppressAutoHyphens/>
        <w:overflowPunct w:val="0"/>
        <w:autoSpaceDE w:val="0"/>
        <w:spacing w:after="0" w:line="240" w:lineRule="auto"/>
        <w:ind w:right="-142"/>
        <w:jc w:val="both"/>
        <w:textAlignment w:val="baseline"/>
        <w:rPr>
          <w:rFonts w:ascii="Times New Roman" w:eastAsia="Arial" w:hAnsi="Times New Roman" w:cs="Calibri"/>
          <w:bCs/>
          <w:kern w:val="1"/>
          <w:sz w:val="20"/>
          <w:szCs w:val="20"/>
          <w:lang w:eastAsia="zh-CN"/>
        </w:rPr>
      </w:pPr>
      <w:r w:rsidRPr="00BC3B96">
        <w:rPr>
          <w:rFonts w:ascii="Times New Roman" w:eastAsia="Arial" w:hAnsi="Times New Roman" w:cs="Calibri"/>
          <w:bCs/>
          <w:kern w:val="1"/>
          <w:sz w:val="20"/>
          <w:szCs w:val="20"/>
          <w:lang w:eastAsia="zh-CN"/>
        </w:rPr>
        <w:t>UWAGA! Wykonawca składając ofertę określa ilość miesięcy zwiększenia czasu objętego gwarancją ma towar licząc od momentu jego dostarczenia. Wykonawca może zwiększyć czas objęty gwarancją od 1 m-ca do 12 m-</w:t>
      </w:r>
      <w:proofErr w:type="spellStart"/>
      <w:r w:rsidRPr="00BC3B96">
        <w:rPr>
          <w:rFonts w:ascii="Times New Roman" w:eastAsia="Arial" w:hAnsi="Times New Roman" w:cs="Calibri"/>
          <w:bCs/>
          <w:kern w:val="1"/>
          <w:sz w:val="20"/>
          <w:szCs w:val="20"/>
          <w:lang w:eastAsia="zh-CN"/>
        </w:rPr>
        <w:t>cy</w:t>
      </w:r>
      <w:proofErr w:type="spellEnd"/>
      <w:r w:rsidRPr="00BC3B96">
        <w:rPr>
          <w:rFonts w:ascii="Times New Roman" w:eastAsia="Arial" w:hAnsi="Times New Roman" w:cs="Calibri"/>
          <w:bCs/>
          <w:kern w:val="1"/>
          <w:sz w:val="20"/>
          <w:szCs w:val="20"/>
          <w:lang w:eastAsia="zh-CN"/>
        </w:rPr>
        <w:t>.</w:t>
      </w:r>
    </w:p>
    <w:p w:rsidR="004461BC" w:rsidRPr="00BC3B96" w:rsidRDefault="004461BC" w:rsidP="004461BC">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12"/>
          <w:szCs w:val="12"/>
          <w:lang w:eastAsia="zh-CN"/>
        </w:rPr>
      </w:pPr>
    </w:p>
    <w:p w:rsidR="004461BC" w:rsidRPr="00BC3B96" w:rsidRDefault="004461BC" w:rsidP="004461BC">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C3B96">
        <w:rPr>
          <w:rFonts w:ascii="Times New Roman" w:eastAsia="Times New Roman" w:hAnsi="Times New Roman" w:cs="Times New Roman"/>
          <w:b/>
          <w:lang w:eastAsia="ar-SA"/>
        </w:rPr>
        <w:t xml:space="preserve">3. Składając ofertę w Zadaniu nr </w:t>
      </w:r>
      <w:r w:rsidR="00B16E3E">
        <w:rPr>
          <w:rFonts w:ascii="Times New Roman" w:eastAsia="Times New Roman" w:hAnsi="Times New Roman" w:cs="Times New Roman"/>
          <w:b/>
          <w:lang w:eastAsia="ar-SA"/>
        </w:rPr>
        <w:t>3</w:t>
      </w:r>
      <w:r w:rsidRPr="00BC3B96">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4461BC" w:rsidRPr="00BC3B96" w:rsidTr="00B44DF3">
        <w:trPr>
          <w:trHeight w:val="362"/>
        </w:trPr>
        <w:tc>
          <w:tcPr>
            <w:tcW w:w="9288" w:type="dxa"/>
          </w:tcPr>
          <w:p w:rsidR="004461BC" w:rsidRPr="00BC3B96" w:rsidRDefault="004461BC"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p</w:t>
            </w:r>
            <w:r w:rsidRPr="00BC3B96">
              <w:rPr>
                <w:rFonts w:ascii="Times New Roman" w:eastAsia="Times New Roman" w:hAnsi="Times New Roman" w:cs="Times New Roman"/>
                <w:bCs/>
                <w:sz w:val="24"/>
                <w:szCs w:val="24"/>
                <w:lang w:eastAsia="ar-SA"/>
              </w:rPr>
              <w:t>rzedmiot umowy objęty jest stawką podatku: VAT 23 % lub (</w:t>
            </w:r>
            <w:r w:rsidRPr="00BC3B96">
              <w:rPr>
                <w:rFonts w:ascii="Times New Roman" w:eastAsia="Times New Roman" w:hAnsi="Times New Roman" w:cs="Times New Roman"/>
                <w:sz w:val="24"/>
                <w:szCs w:val="24"/>
                <w:lang w:eastAsia="ar-SA"/>
              </w:rPr>
              <w:t>………%)**</w:t>
            </w:r>
          </w:p>
        </w:tc>
      </w:tr>
    </w:tbl>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zapoznaliśmy się z treścią SIWZ i nie wnosimy do niej zastrzeżeń,</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termin płatności faktury tj. 30 dni określony w istotnych postanowieniach umowy,</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warunki gwarancji określone w SIWZ,</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xml:space="preserve">- powierzymy wykonanie następującej części zamówienia podwykonawcom </w:t>
      </w:r>
      <w:r w:rsidRPr="00BC3B96">
        <w:rPr>
          <w:rFonts w:ascii="Times New Roman" w:eastAsia="Times New Roman" w:hAnsi="Times New Roman" w:cs="Times New Roman"/>
          <w:i/>
          <w:sz w:val="24"/>
          <w:szCs w:val="24"/>
          <w:lang w:eastAsia="ar-SA"/>
        </w:rPr>
        <w:t>(jeżeli dotyczy należy wskazać nazwy części i firmy podwykonawców)</w:t>
      </w:r>
      <w:r w:rsidRPr="00BC3B96">
        <w:rPr>
          <w:rFonts w:ascii="Times New Roman" w:eastAsia="Times New Roman" w:hAnsi="Times New Roman" w:cs="Times New Roman"/>
          <w:sz w:val="24"/>
          <w:szCs w:val="24"/>
          <w:lang w:eastAsia="ar-SA"/>
        </w:rPr>
        <w:t>…………………………………………..</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w</w:t>
      </w:r>
      <w:r w:rsidRPr="00BC3B96">
        <w:rPr>
          <w:rFonts w:ascii="Times New Roman" w:eastAsia="Times New Roman" w:hAnsi="Times New Roman" w:cs="Times New Roman"/>
          <w:iCs/>
          <w:sz w:val="24"/>
          <w:szCs w:val="24"/>
          <w:lang w:eastAsia="ar-SA"/>
        </w:rPr>
        <w:t xml:space="preserve"> przypadku zatrudnienia podwykonawców odpowiadamy za ich pracę jak za własną.</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zapoznaliśmy się treścią rozdziału XVIII SIWZ tj. klauzulą informacyjną </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wypełniłem/liśmy obowiązki informacyjne przewidziane w art. 13 lub art. 14 RODO*** wobec </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hAnsi="Times New Roman" w:cs="Times New Roman"/>
          <w:sz w:val="23"/>
          <w:szCs w:val="23"/>
        </w:rPr>
        <w:t>osób fizycznych, od których dane osobowe bezpośrednio lub pośrednio pozyskałem w celu ubiegania się o udzielenie zamówienia publicznego w niniejszym postępowaniu.****</w:t>
      </w:r>
    </w:p>
    <w:p w:rsidR="004461BC" w:rsidRPr="00BC3B96" w:rsidRDefault="004461BC" w:rsidP="004461BC">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C3B96">
        <w:rPr>
          <w:rFonts w:ascii="Times New Roman" w:eastAsia="Times New Roman" w:hAnsi="Times New Roman" w:cs="Times New Roman"/>
          <w:b/>
          <w:lang w:eastAsia="ar-SA"/>
        </w:rPr>
        <w:t xml:space="preserve">- </w:t>
      </w:r>
      <w:r w:rsidRPr="00BC3B96">
        <w:rPr>
          <w:rFonts w:ascii="Times New Roman" w:eastAsia="Times New Roman" w:hAnsi="Times New Roman" w:cs="Times New Roman"/>
          <w:sz w:val="24"/>
          <w:szCs w:val="24"/>
          <w:lang w:eastAsia="pl-PL"/>
        </w:rPr>
        <w:t>serwis sprzętu będzie realizowany przez producenta lub autoryzowanego partnera serwisowego producenta</w:t>
      </w:r>
    </w:p>
    <w:p w:rsidR="004461BC" w:rsidRPr="00BC3B96" w:rsidRDefault="004461BC" w:rsidP="004461BC">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C3B96">
        <w:rPr>
          <w:rFonts w:ascii="Times New Roman" w:eastAsia="Times New Roman" w:hAnsi="Times New Roman" w:cs="Times New Roman"/>
          <w:b/>
          <w:lang w:eastAsia="ar-SA"/>
        </w:rPr>
        <w:t>4</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b/>
          <w:lang w:eastAsia="ar-SA"/>
        </w:rPr>
        <w:t>AKCEPTUJEMY ISTOTNE POSTANOWIENIA UMOWY</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i/>
          <w:lang w:eastAsia="ar-SA"/>
        </w:rPr>
        <w:t>(stanowiące załącznik nr 4 do SIWZ)</w:t>
      </w:r>
      <w:r w:rsidRPr="00BC3B96">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C3B96">
        <w:rPr>
          <w:rFonts w:ascii="Times New Roman" w:eastAsia="Times New Roman" w:hAnsi="Times New Roman" w:cs="Times New Roman"/>
          <w:sz w:val="24"/>
          <w:szCs w:val="24"/>
          <w:lang w:eastAsia="ar-SA"/>
        </w:rPr>
        <w:t>*</w:t>
      </w:r>
      <w:r w:rsidRPr="00BC3B96">
        <w:rPr>
          <w:rFonts w:ascii="Times New Roman" w:eastAsia="Times New Roman" w:hAnsi="Times New Roman" w:cs="Times New Roman"/>
          <w:sz w:val="20"/>
          <w:szCs w:val="20"/>
          <w:lang w:eastAsia="ar-SA"/>
        </w:rPr>
        <w:t xml:space="preserve"> </w:t>
      </w:r>
      <w:r w:rsidRPr="00BC3B96">
        <w:rPr>
          <w:rFonts w:ascii="Times New Roman" w:eastAsia="Times New Roman" w:hAnsi="Times New Roman" w:cs="Times New Roman"/>
          <w:i/>
          <w:sz w:val="20"/>
          <w:szCs w:val="20"/>
          <w:lang w:eastAsia="ar-SA"/>
        </w:rPr>
        <w:t>C</w:t>
      </w:r>
      <w:r w:rsidRPr="00BC3B96">
        <w:rPr>
          <w:rFonts w:ascii="Times New Roman" w:hAnsi="Times New Roman" w:cs="Times New Roman"/>
          <w:i/>
          <w:iCs/>
          <w:sz w:val="20"/>
          <w:szCs w:val="20"/>
        </w:rPr>
        <w:t>enę należy wpisać z dokładnością do dwóch miejsc po przecinku.</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i/>
          <w:iCs/>
          <w:sz w:val="24"/>
          <w:szCs w:val="24"/>
          <w:lang w:eastAsia="ar-SA"/>
        </w:rPr>
        <w:t>**</w:t>
      </w:r>
      <w:r w:rsidRPr="00BC3B96">
        <w:rPr>
          <w:rFonts w:ascii="Times New Roman" w:hAnsi="Times New Roman" w:cs="Times New Roman"/>
          <w:i/>
          <w:sz w:val="20"/>
          <w:szCs w:val="20"/>
          <w:lang w:eastAsia="ar-SA"/>
        </w:rPr>
        <w:t>W przypadku, gdy Wykonawca uprawniony jest do stosowania innej stawki</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należy przekreślić wpisaną</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23% stawkę</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a w wykropkowane miejsce wpisać właściwą stawkę podatku VAT i uzasadnić w załączniku do oferty zastosowanie</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innej niż podstawowa stawki podatku VAT.</w:t>
      </w:r>
    </w:p>
    <w:p w:rsidR="004461BC" w:rsidRPr="00BC3B96" w:rsidRDefault="004461BC" w:rsidP="004461BC">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 xml:space="preserve">*** </w:t>
      </w:r>
      <w:r w:rsidRPr="00BC3B96">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461BC" w:rsidRPr="0001374E" w:rsidRDefault="004461BC" w:rsidP="0001374E">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w:t>
      </w:r>
      <w:r w:rsidRPr="00BC3B96">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12"/>
    </w:p>
    <w:p w:rsidR="00871D01" w:rsidRDefault="00871D01"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br w:type="page"/>
      </w:r>
    </w:p>
    <w:p w:rsidR="00BC3B96" w:rsidRDefault="00BC3B96"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07624A" w:rsidRPr="0007624A" w:rsidRDefault="0007624A" w:rsidP="0007624A">
      <w:pPr>
        <w:suppressAutoHyphens/>
        <w:spacing w:after="0" w:line="240" w:lineRule="auto"/>
        <w:ind w:left="-426"/>
        <w:rPr>
          <w:rFonts w:ascii="Times New Roman" w:eastAsia="Times New Roman" w:hAnsi="Times New Roman"/>
          <w:b/>
          <w:color w:val="000000"/>
          <w:spacing w:val="-6"/>
          <w:sz w:val="24"/>
          <w:szCs w:val="24"/>
          <w:lang w:eastAsia="ar-SA"/>
        </w:rPr>
      </w:pPr>
      <w:r w:rsidRPr="0007624A">
        <w:rPr>
          <w:rFonts w:ascii="Times New Roman" w:eastAsia="Times New Roman" w:hAnsi="Times New Roman" w:cs="Times New Roman"/>
          <w:b/>
          <w:kern w:val="1"/>
          <w:sz w:val="24"/>
          <w:szCs w:val="24"/>
          <w:lang w:eastAsia="zh-CN"/>
        </w:rPr>
        <w:t xml:space="preserve">Zadanie nr </w:t>
      </w:r>
      <w:r w:rsidRPr="0007624A">
        <w:rPr>
          <w:rFonts w:ascii="Times New Roman" w:eastAsia="Times New Roman" w:hAnsi="Times New Roman"/>
          <w:b/>
          <w:color w:val="000000"/>
          <w:spacing w:val="-6"/>
          <w:sz w:val="24"/>
          <w:szCs w:val="24"/>
          <w:lang w:eastAsia="ar-SA"/>
        </w:rPr>
        <w:t>4</w:t>
      </w:r>
      <w:r w:rsidR="00331DE6">
        <w:rPr>
          <w:rFonts w:ascii="Times New Roman" w:eastAsia="Times New Roman" w:hAnsi="Times New Roman"/>
          <w:b/>
          <w:color w:val="000000"/>
          <w:spacing w:val="-6"/>
          <w:sz w:val="24"/>
          <w:szCs w:val="24"/>
          <w:lang w:eastAsia="ar-SA"/>
        </w:rPr>
        <w:t xml:space="preserve"> </w:t>
      </w:r>
      <w:r w:rsidR="00331DE6">
        <w:rPr>
          <w:rFonts w:ascii="Times New Roman" w:hAnsi="Times New Roman"/>
          <w:b/>
          <w:kern w:val="1"/>
          <w:lang w:eastAsia="zh-CN"/>
        </w:rPr>
        <w:t>Nośniki do przechowywania</w:t>
      </w:r>
      <w:r w:rsidR="00331DE6" w:rsidRPr="00DC52A3">
        <w:rPr>
          <w:rFonts w:ascii="Times New Roman" w:hAnsi="Times New Roman"/>
          <w:b/>
          <w:kern w:val="1"/>
          <w:lang w:eastAsia="zh-CN"/>
        </w:rPr>
        <w:t xml:space="preserve"> danych</w:t>
      </w:r>
      <w:r w:rsidR="00331DE6" w:rsidRPr="00DC52A3">
        <w:rPr>
          <w:rFonts w:ascii="Times New Roman" w:hAnsi="Times New Roman"/>
          <w:b/>
        </w:rPr>
        <w:t xml:space="preserve"> </w:t>
      </w:r>
      <w:r w:rsidR="00331DE6" w:rsidRPr="00DC52A3">
        <w:rPr>
          <w:rFonts w:ascii="Times New Roman" w:hAnsi="Times New Roman"/>
          <w:b/>
          <w:bCs/>
        </w:rPr>
        <w:t>CPV:</w:t>
      </w:r>
      <w:r w:rsidR="00331DE6">
        <w:rPr>
          <w:rFonts w:ascii="Times New Roman" w:hAnsi="Times New Roman"/>
          <w:b/>
          <w:bCs/>
        </w:rPr>
        <w:t xml:space="preserve"> 30234000-8</w:t>
      </w:r>
    </w:p>
    <w:tbl>
      <w:tblPr>
        <w:tblW w:w="104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0"/>
        <w:gridCol w:w="2693"/>
        <w:gridCol w:w="709"/>
        <w:gridCol w:w="1059"/>
        <w:gridCol w:w="1276"/>
        <w:gridCol w:w="1559"/>
      </w:tblGrid>
      <w:tr w:rsidR="0007624A" w:rsidRPr="0007624A" w:rsidTr="00331DE6">
        <w:trPr>
          <w:trHeight w:val="655"/>
          <w:tblHeader/>
        </w:trPr>
        <w:tc>
          <w:tcPr>
            <w:tcW w:w="3120" w:type="dxa"/>
            <w:shd w:val="clear" w:color="auto" w:fill="CCCCCC"/>
          </w:tcPr>
          <w:p w:rsidR="0007624A" w:rsidRPr="0007624A" w:rsidRDefault="0007624A" w:rsidP="0007624A">
            <w:pPr>
              <w:widowControl w:val="0"/>
              <w:suppressAutoHyphens/>
              <w:overflowPunct w:val="0"/>
              <w:autoSpaceDE w:val="0"/>
              <w:snapToGrid w:val="0"/>
              <w:spacing w:after="0" w:line="240" w:lineRule="auto"/>
              <w:ind w:left="-212" w:firstLine="212"/>
              <w:jc w:val="center"/>
              <w:textAlignment w:val="baseline"/>
              <w:rPr>
                <w:rFonts w:ascii="Times New Roman" w:eastAsia="Times New Roman" w:hAnsi="Times New Roman" w:cs="Times New Roman"/>
                <w:kern w:val="1"/>
                <w:szCs w:val="20"/>
                <w:lang w:eastAsia="zh-CN"/>
              </w:rPr>
            </w:pPr>
            <w:r w:rsidRPr="0007624A">
              <w:rPr>
                <w:rFonts w:ascii="Times New Roman" w:eastAsia="Times New Roman" w:hAnsi="Times New Roman" w:cs="Times New Roman"/>
                <w:kern w:val="1"/>
                <w:szCs w:val="20"/>
                <w:lang w:eastAsia="zh-CN"/>
              </w:rPr>
              <w:t>Nazwa akcesoriów</w:t>
            </w:r>
          </w:p>
        </w:tc>
        <w:tc>
          <w:tcPr>
            <w:tcW w:w="2693" w:type="dxa"/>
            <w:shd w:val="clear" w:color="auto" w:fill="CCCCCC"/>
          </w:tcPr>
          <w:p w:rsidR="0007624A" w:rsidRPr="0007624A" w:rsidRDefault="0007624A" w:rsidP="0007624A">
            <w:pPr>
              <w:suppressAutoHyphens/>
              <w:autoSpaceDE w:val="0"/>
              <w:snapToGrid w:val="0"/>
              <w:spacing w:after="0" w:line="240" w:lineRule="auto"/>
              <w:jc w:val="center"/>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Nazwa</w:t>
            </w:r>
          </w:p>
          <w:p w:rsidR="0007624A" w:rsidRPr="0007624A" w:rsidRDefault="0007624A" w:rsidP="0007624A">
            <w:pPr>
              <w:suppressAutoHyphens/>
              <w:autoSpaceDE w:val="0"/>
              <w:spacing w:after="0" w:line="240" w:lineRule="auto"/>
              <w:jc w:val="center"/>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Producenta, typ, model,</w:t>
            </w:r>
          </w:p>
          <w:p w:rsidR="0007624A" w:rsidRPr="0007624A" w:rsidRDefault="0007624A" w:rsidP="0007624A">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proponowanego produktu</w:t>
            </w:r>
          </w:p>
        </w:tc>
        <w:tc>
          <w:tcPr>
            <w:tcW w:w="709" w:type="dxa"/>
            <w:shd w:val="clear" w:color="auto" w:fill="CCCCCC"/>
          </w:tcPr>
          <w:p w:rsidR="0007624A" w:rsidRPr="0007624A" w:rsidRDefault="0007624A" w:rsidP="0007624A">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J.m.</w:t>
            </w:r>
          </w:p>
        </w:tc>
        <w:tc>
          <w:tcPr>
            <w:tcW w:w="1059" w:type="dxa"/>
            <w:shd w:val="clear" w:color="auto" w:fill="CCCCCC"/>
          </w:tcPr>
          <w:p w:rsidR="0007624A" w:rsidRPr="0007624A" w:rsidRDefault="0007624A" w:rsidP="0007624A">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Ilość</w:t>
            </w:r>
          </w:p>
        </w:tc>
        <w:tc>
          <w:tcPr>
            <w:tcW w:w="1276" w:type="dxa"/>
            <w:shd w:val="clear" w:color="auto" w:fill="CCCCCC"/>
          </w:tcPr>
          <w:p w:rsidR="0007624A" w:rsidRPr="0007624A" w:rsidRDefault="0007624A" w:rsidP="0007624A">
            <w:pPr>
              <w:suppressAutoHyphens/>
              <w:autoSpaceDE w:val="0"/>
              <w:snapToGrid w:val="0"/>
              <w:spacing w:after="0" w:line="240" w:lineRule="auto"/>
              <w:jc w:val="center"/>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Cena     jednostkowa</w:t>
            </w:r>
          </w:p>
          <w:p w:rsidR="0007624A" w:rsidRPr="0007624A" w:rsidRDefault="0007624A" w:rsidP="0007624A">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brutto w PLN</w:t>
            </w:r>
          </w:p>
        </w:tc>
        <w:tc>
          <w:tcPr>
            <w:tcW w:w="1559" w:type="dxa"/>
            <w:shd w:val="clear" w:color="auto" w:fill="CCCCCC"/>
          </w:tcPr>
          <w:p w:rsidR="0007624A" w:rsidRPr="0007624A" w:rsidRDefault="0007624A" w:rsidP="0007624A">
            <w:pPr>
              <w:suppressAutoHyphens/>
              <w:autoSpaceDE w:val="0"/>
              <w:snapToGrid w:val="0"/>
              <w:spacing w:after="0" w:line="240" w:lineRule="auto"/>
              <w:jc w:val="center"/>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Wartość brutto w PLN</w:t>
            </w:r>
          </w:p>
          <w:p w:rsidR="0007624A" w:rsidRPr="0007624A" w:rsidRDefault="0007624A" w:rsidP="0007624A">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07624A">
              <w:rPr>
                <w:rFonts w:ascii="Times New Roman" w:eastAsia="Times New Roman" w:hAnsi="Times New Roman" w:cs="Times New Roman"/>
                <w:kern w:val="1"/>
                <w:lang w:eastAsia="zh-CN"/>
              </w:rPr>
              <w:t>(kolumna 4x5)</w:t>
            </w:r>
          </w:p>
        </w:tc>
      </w:tr>
      <w:tr w:rsidR="0007624A" w:rsidRPr="0007624A" w:rsidTr="00331DE6">
        <w:tc>
          <w:tcPr>
            <w:tcW w:w="3120" w:type="dxa"/>
            <w:tcBorders>
              <w:bottom w:val="single" w:sz="4" w:space="0" w:color="auto"/>
            </w:tcBorders>
          </w:tcPr>
          <w:p w:rsidR="0007624A" w:rsidRPr="0007624A" w:rsidRDefault="0007624A" w:rsidP="0007624A">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07624A">
              <w:rPr>
                <w:rFonts w:ascii="Times New Roman" w:eastAsia="Times New Roman" w:hAnsi="Times New Roman" w:cs="Times New Roman"/>
                <w:b/>
                <w:kern w:val="1"/>
                <w:sz w:val="18"/>
                <w:szCs w:val="18"/>
                <w:lang w:eastAsia="zh-CN"/>
              </w:rPr>
              <w:t>1</w:t>
            </w:r>
          </w:p>
        </w:tc>
        <w:tc>
          <w:tcPr>
            <w:tcW w:w="2693" w:type="dxa"/>
            <w:tcBorders>
              <w:bottom w:val="single" w:sz="4" w:space="0" w:color="auto"/>
            </w:tcBorders>
          </w:tcPr>
          <w:p w:rsidR="0007624A" w:rsidRPr="0007624A" w:rsidRDefault="0007624A" w:rsidP="0007624A">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7624A">
              <w:rPr>
                <w:rFonts w:ascii="Times New Roman" w:eastAsia="Times New Roman" w:hAnsi="Times New Roman" w:cs="Times New Roman"/>
                <w:b/>
                <w:kern w:val="1"/>
                <w:sz w:val="18"/>
                <w:szCs w:val="18"/>
                <w:lang w:eastAsia="zh-CN"/>
              </w:rPr>
              <w:t>2</w:t>
            </w:r>
          </w:p>
        </w:tc>
        <w:tc>
          <w:tcPr>
            <w:tcW w:w="709" w:type="dxa"/>
            <w:tcBorders>
              <w:bottom w:val="single" w:sz="4" w:space="0" w:color="auto"/>
            </w:tcBorders>
          </w:tcPr>
          <w:p w:rsidR="0007624A" w:rsidRPr="0007624A" w:rsidRDefault="0007624A" w:rsidP="0007624A">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7624A">
              <w:rPr>
                <w:rFonts w:ascii="Times New Roman" w:eastAsia="Times New Roman" w:hAnsi="Times New Roman" w:cs="Times New Roman"/>
                <w:b/>
                <w:kern w:val="1"/>
                <w:sz w:val="18"/>
                <w:szCs w:val="18"/>
                <w:lang w:eastAsia="zh-CN"/>
              </w:rPr>
              <w:t>3</w:t>
            </w:r>
          </w:p>
        </w:tc>
        <w:tc>
          <w:tcPr>
            <w:tcW w:w="1059" w:type="dxa"/>
            <w:tcBorders>
              <w:bottom w:val="single" w:sz="4" w:space="0" w:color="auto"/>
            </w:tcBorders>
          </w:tcPr>
          <w:p w:rsidR="0007624A" w:rsidRPr="0007624A" w:rsidRDefault="0007624A" w:rsidP="0007624A">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7624A">
              <w:rPr>
                <w:rFonts w:ascii="Times New Roman" w:eastAsia="Times New Roman" w:hAnsi="Times New Roman" w:cs="Times New Roman"/>
                <w:b/>
                <w:kern w:val="1"/>
                <w:sz w:val="18"/>
                <w:szCs w:val="18"/>
                <w:lang w:eastAsia="zh-CN"/>
              </w:rPr>
              <w:t>4</w:t>
            </w:r>
          </w:p>
        </w:tc>
        <w:tc>
          <w:tcPr>
            <w:tcW w:w="1276" w:type="dxa"/>
            <w:tcBorders>
              <w:bottom w:val="single" w:sz="4" w:space="0" w:color="auto"/>
            </w:tcBorders>
          </w:tcPr>
          <w:p w:rsidR="0007624A" w:rsidRPr="0007624A" w:rsidRDefault="0007624A" w:rsidP="0007624A">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7624A">
              <w:rPr>
                <w:rFonts w:ascii="Times New Roman" w:eastAsia="Times New Roman" w:hAnsi="Times New Roman" w:cs="Times New Roman"/>
                <w:b/>
                <w:kern w:val="1"/>
                <w:sz w:val="18"/>
                <w:szCs w:val="18"/>
                <w:lang w:eastAsia="zh-CN"/>
              </w:rPr>
              <w:t>5</w:t>
            </w:r>
          </w:p>
        </w:tc>
        <w:tc>
          <w:tcPr>
            <w:tcW w:w="1559" w:type="dxa"/>
          </w:tcPr>
          <w:p w:rsidR="0007624A" w:rsidRPr="0007624A" w:rsidRDefault="0007624A" w:rsidP="0007624A">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07624A">
              <w:rPr>
                <w:rFonts w:ascii="Times New Roman" w:eastAsia="Times New Roman" w:hAnsi="Times New Roman" w:cs="Times New Roman"/>
                <w:b/>
                <w:kern w:val="1"/>
                <w:sz w:val="18"/>
                <w:szCs w:val="18"/>
                <w:lang w:eastAsia="zh-CN"/>
              </w:rPr>
              <w:t>6</w:t>
            </w:r>
          </w:p>
        </w:tc>
      </w:tr>
      <w:tr w:rsidR="00331DE6" w:rsidRPr="0007624A" w:rsidTr="00331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5"/>
        </w:trPr>
        <w:tc>
          <w:tcPr>
            <w:tcW w:w="3120" w:type="dxa"/>
            <w:tcBorders>
              <w:top w:val="single" w:sz="4" w:space="0" w:color="auto"/>
              <w:left w:val="single" w:sz="4" w:space="0" w:color="auto"/>
              <w:bottom w:val="single" w:sz="4" w:space="0" w:color="auto"/>
              <w:right w:val="single" w:sz="4" w:space="0" w:color="auto"/>
            </w:tcBorders>
          </w:tcPr>
          <w:p w:rsidR="00331DE6" w:rsidRPr="00331DE6" w:rsidRDefault="00331DE6" w:rsidP="00331DE6">
            <w:pPr>
              <w:widowControl w:val="0"/>
              <w:autoSpaceDE w:val="0"/>
              <w:autoSpaceDN w:val="0"/>
              <w:adjustRightInd w:val="0"/>
              <w:rPr>
                <w:rFonts w:ascii="Times New Roman" w:hAnsi="Times New Roman" w:cs="Times New Roman"/>
                <w:color w:val="000000"/>
              </w:rPr>
            </w:pPr>
            <w:r w:rsidRPr="00331DE6">
              <w:rPr>
                <w:rFonts w:ascii="Times New Roman" w:hAnsi="Times New Roman" w:cs="Times New Roman"/>
              </w:rPr>
              <w:t xml:space="preserve">Płyty CD-R </w:t>
            </w:r>
            <w:proofErr w:type="spellStart"/>
            <w:r w:rsidRPr="00331DE6">
              <w:rPr>
                <w:rFonts w:ascii="Times New Roman" w:hAnsi="Times New Roman" w:cs="Times New Roman"/>
              </w:rPr>
              <w:t>Cake</w:t>
            </w:r>
            <w:proofErr w:type="spellEnd"/>
            <w:r w:rsidRPr="00331DE6">
              <w:rPr>
                <w:rFonts w:ascii="Times New Roman" w:hAnsi="Times New Roman" w:cs="Times New Roman"/>
              </w:rPr>
              <w:t xml:space="preserve"> 50 szt. z kopertą z okienkiem</w:t>
            </w:r>
          </w:p>
        </w:tc>
        <w:tc>
          <w:tcPr>
            <w:tcW w:w="2693"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31DE6" w:rsidRPr="0007624A"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opak</w:t>
            </w:r>
            <w:r w:rsidR="00331DE6" w:rsidRPr="0007624A">
              <w:rPr>
                <w:rFonts w:ascii="Times New Roman" w:eastAsia="Times New Roman" w:hAnsi="Times New Roman" w:cs="Times New Roman"/>
                <w:kern w:val="1"/>
                <w:sz w:val="24"/>
                <w:szCs w:val="24"/>
                <w:lang w:eastAsia="zh-CN"/>
              </w:rPr>
              <w:t>.</w:t>
            </w:r>
          </w:p>
        </w:tc>
        <w:tc>
          <w:tcPr>
            <w:tcW w:w="1059" w:type="dxa"/>
            <w:tcBorders>
              <w:top w:val="single" w:sz="4" w:space="0" w:color="auto"/>
              <w:left w:val="single" w:sz="4" w:space="0" w:color="auto"/>
              <w:bottom w:val="single" w:sz="4" w:space="0" w:color="auto"/>
              <w:right w:val="single" w:sz="4" w:space="0" w:color="auto"/>
            </w:tcBorders>
            <w:vAlign w:val="center"/>
          </w:tcPr>
          <w:p w:rsidR="00331DE6" w:rsidRPr="0007624A" w:rsidRDefault="00331DE6" w:rsidP="00331DE6">
            <w:pPr>
              <w:jc w:val="center"/>
              <w:rPr>
                <w:rFonts w:ascii="Times New Roman" w:hAnsi="Times New Roman" w:cs="Times New Roman"/>
                <w:sz w:val="24"/>
                <w:szCs w:val="24"/>
              </w:rPr>
            </w:pPr>
            <w:r>
              <w:rPr>
                <w:rFonts w:ascii="Times New Roman" w:hAnsi="Times New Roman" w:cs="Times New Roman"/>
                <w:sz w:val="24"/>
                <w:szCs w:val="24"/>
              </w:rPr>
              <w:t>206</w:t>
            </w:r>
          </w:p>
        </w:tc>
        <w:tc>
          <w:tcPr>
            <w:tcW w:w="1276"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auto"/>
              <w:bottom w:val="single" w:sz="4" w:space="0" w:color="auto"/>
              <w:right w:val="single" w:sz="4" w:space="0" w:color="000000"/>
            </w:tcBorders>
          </w:tcPr>
          <w:p w:rsidR="00331DE6" w:rsidRPr="0007624A" w:rsidRDefault="00331DE6" w:rsidP="00331DE6">
            <w:r w:rsidRPr="0007624A">
              <w:rPr>
                <w:rFonts w:ascii="Times New Roman" w:eastAsia="Times New Roman" w:hAnsi="Times New Roman" w:cs="Times New Roman"/>
                <w:b/>
                <w:kern w:val="1"/>
                <w:sz w:val="24"/>
                <w:szCs w:val="24"/>
                <w:vertAlign w:val="superscript"/>
                <w:lang w:eastAsia="zh-CN"/>
              </w:rPr>
              <w:t xml:space="preserve">                                 …………….…….*</w:t>
            </w:r>
          </w:p>
        </w:tc>
      </w:tr>
      <w:tr w:rsidR="00331DE6" w:rsidRPr="0007624A" w:rsidTr="00331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120" w:type="dxa"/>
            <w:tcBorders>
              <w:top w:val="single" w:sz="4" w:space="0" w:color="auto"/>
              <w:left w:val="single" w:sz="4" w:space="0" w:color="auto"/>
              <w:bottom w:val="single" w:sz="4" w:space="0" w:color="auto"/>
              <w:right w:val="single" w:sz="4" w:space="0" w:color="auto"/>
            </w:tcBorders>
          </w:tcPr>
          <w:p w:rsidR="00331DE6" w:rsidRPr="00331DE6" w:rsidRDefault="00331DE6" w:rsidP="00331DE6">
            <w:pPr>
              <w:widowControl w:val="0"/>
              <w:autoSpaceDE w:val="0"/>
              <w:autoSpaceDN w:val="0"/>
              <w:adjustRightInd w:val="0"/>
              <w:rPr>
                <w:rFonts w:ascii="Times New Roman" w:hAnsi="Times New Roman" w:cs="Times New Roman"/>
                <w:color w:val="000000"/>
              </w:rPr>
            </w:pPr>
            <w:r w:rsidRPr="00331DE6">
              <w:rPr>
                <w:rFonts w:ascii="Times New Roman" w:hAnsi="Times New Roman" w:cs="Times New Roman"/>
              </w:rPr>
              <w:t xml:space="preserve">Płyty DVD-R </w:t>
            </w:r>
            <w:proofErr w:type="spellStart"/>
            <w:r w:rsidRPr="00331DE6">
              <w:rPr>
                <w:rFonts w:ascii="Times New Roman" w:hAnsi="Times New Roman" w:cs="Times New Roman"/>
              </w:rPr>
              <w:t>Cake</w:t>
            </w:r>
            <w:proofErr w:type="spellEnd"/>
            <w:r w:rsidRPr="00331DE6">
              <w:rPr>
                <w:rFonts w:ascii="Times New Roman" w:hAnsi="Times New Roman" w:cs="Times New Roman"/>
              </w:rPr>
              <w:t xml:space="preserve"> 50 szt. z kopertą z okienkiem</w:t>
            </w:r>
          </w:p>
        </w:tc>
        <w:tc>
          <w:tcPr>
            <w:tcW w:w="2693"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CB3A59"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31DE6" w:rsidRPr="0007624A"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opak</w:t>
            </w:r>
            <w:r w:rsidRPr="0007624A">
              <w:rPr>
                <w:rFonts w:ascii="Times New Roman" w:eastAsia="Times New Roman" w:hAnsi="Times New Roman" w:cs="Times New Roman"/>
                <w:kern w:val="1"/>
                <w:sz w:val="24"/>
                <w:szCs w:val="24"/>
                <w:lang w:eastAsia="zh-CN"/>
              </w:rPr>
              <w:t>.</w:t>
            </w:r>
          </w:p>
        </w:tc>
        <w:tc>
          <w:tcPr>
            <w:tcW w:w="1059" w:type="dxa"/>
            <w:tcBorders>
              <w:top w:val="single" w:sz="4" w:space="0" w:color="auto"/>
              <w:left w:val="single" w:sz="4" w:space="0" w:color="auto"/>
              <w:bottom w:val="single" w:sz="4" w:space="0" w:color="auto"/>
              <w:right w:val="single" w:sz="4" w:space="0" w:color="auto"/>
            </w:tcBorders>
            <w:vAlign w:val="center"/>
          </w:tcPr>
          <w:p w:rsidR="00331DE6" w:rsidRPr="0007624A" w:rsidRDefault="00331DE6" w:rsidP="00331DE6">
            <w:pPr>
              <w:jc w:val="center"/>
              <w:rPr>
                <w:rFonts w:ascii="Times New Roman" w:hAnsi="Times New Roman" w:cs="Times New Roman"/>
                <w:sz w:val="24"/>
                <w:szCs w:val="24"/>
              </w:rPr>
            </w:pPr>
            <w:r>
              <w:rPr>
                <w:rFonts w:ascii="Times New Roman" w:hAnsi="Times New Roman" w:cs="Times New Roman"/>
                <w:sz w:val="24"/>
                <w:szCs w:val="24"/>
              </w:rPr>
              <w:t>140</w:t>
            </w:r>
          </w:p>
        </w:tc>
        <w:tc>
          <w:tcPr>
            <w:tcW w:w="1276"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auto"/>
              <w:bottom w:val="single" w:sz="4" w:space="0" w:color="auto"/>
              <w:right w:val="single" w:sz="4" w:space="0" w:color="000000"/>
            </w:tcBorders>
          </w:tcPr>
          <w:p w:rsidR="00331DE6" w:rsidRPr="0007624A" w:rsidRDefault="00331DE6" w:rsidP="00331DE6">
            <w:r w:rsidRPr="0007624A">
              <w:rPr>
                <w:rFonts w:ascii="Times New Roman" w:eastAsia="Times New Roman" w:hAnsi="Times New Roman" w:cs="Times New Roman"/>
                <w:b/>
                <w:kern w:val="1"/>
                <w:sz w:val="24"/>
                <w:szCs w:val="24"/>
                <w:vertAlign w:val="superscript"/>
                <w:lang w:eastAsia="zh-CN"/>
              </w:rPr>
              <w:t xml:space="preserve">                                 …………….…….*</w:t>
            </w:r>
          </w:p>
        </w:tc>
      </w:tr>
      <w:tr w:rsidR="00331DE6" w:rsidRPr="0007624A" w:rsidTr="00331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120" w:type="dxa"/>
            <w:tcBorders>
              <w:top w:val="single" w:sz="4" w:space="0" w:color="auto"/>
              <w:left w:val="single" w:sz="4" w:space="0" w:color="auto"/>
              <w:bottom w:val="single" w:sz="4" w:space="0" w:color="auto"/>
              <w:right w:val="single" w:sz="4" w:space="0" w:color="auto"/>
            </w:tcBorders>
          </w:tcPr>
          <w:p w:rsidR="00331DE6" w:rsidRPr="00331DE6" w:rsidRDefault="00331DE6" w:rsidP="00331DE6">
            <w:pPr>
              <w:widowControl w:val="0"/>
              <w:autoSpaceDE w:val="0"/>
              <w:autoSpaceDN w:val="0"/>
              <w:adjustRightInd w:val="0"/>
              <w:rPr>
                <w:rFonts w:ascii="Times New Roman" w:hAnsi="Times New Roman" w:cs="Times New Roman"/>
                <w:color w:val="000000"/>
              </w:rPr>
            </w:pPr>
            <w:r w:rsidRPr="00331DE6">
              <w:rPr>
                <w:rFonts w:ascii="Times New Roman" w:hAnsi="Times New Roman" w:cs="Times New Roman"/>
                <w:color w:val="000000"/>
              </w:rPr>
              <w:t xml:space="preserve">Płyty DVD-RL </w:t>
            </w:r>
            <w:proofErr w:type="spellStart"/>
            <w:r w:rsidRPr="00331DE6">
              <w:rPr>
                <w:rFonts w:ascii="Times New Roman" w:hAnsi="Times New Roman" w:cs="Times New Roman"/>
                <w:color w:val="000000"/>
              </w:rPr>
              <w:t>Cake</w:t>
            </w:r>
            <w:proofErr w:type="spellEnd"/>
            <w:r w:rsidRPr="00331DE6">
              <w:rPr>
                <w:rFonts w:ascii="Times New Roman" w:hAnsi="Times New Roman" w:cs="Times New Roman"/>
                <w:color w:val="000000"/>
              </w:rPr>
              <w:t xml:space="preserve"> 50 szt. z kopertą z okienkiem</w:t>
            </w:r>
          </w:p>
        </w:tc>
        <w:tc>
          <w:tcPr>
            <w:tcW w:w="2693"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CB3A59"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31DE6" w:rsidRPr="0007624A"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opak</w:t>
            </w:r>
            <w:r w:rsidRPr="0007624A">
              <w:rPr>
                <w:rFonts w:ascii="Times New Roman" w:eastAsia="Times New Roman" w:hAnsi="Times New Roman" w:cs="Times New Roman"/>
                <w:kern w:val="1"/>
                <w:sz w:val="24"/>
                <w:szCs w:val="24"/>
                <w:lang w:eastAsia="zh-CN"/>
              </w:rPr>
              <w:t>.</w:t>
            </w:r>
          </w:p>
        </w:tc>
        <w:tc>
          <w:tcPr>
            <w:tcW w:w="1059" w:type="dxa"/>
            <w:tcBorders>
              <w:top w:val="single" w:sz="4" w:space="0" w:color="auto"/>
              <w:left w:val="single" w:sz="4" w:space="0" w:color="auto"/>
              <w:bottom w:val="single" w:sz="4" w:space="0" w:color="auto"/>
              <w:right w:val="single" w:sz="4" w:space="0" w:color="auto"/>
            </w:tcBorders>
            <w:vAlign w:val="center"/>
          </w:tcPr>
          <w:p w:rsidR="00331DE6" w:rsidRPr="0007624A" w:rsidRDefault="00331DE6" w:rsidP="00331DE6">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auto"/>
              <w:bottom w:val="single" w:sz="4" w:space="0" w:color="auto"/>
              <w:right w:val="single" w:sz="4" w:space="0" w:color="000000"/>
            </w:tcBorders>
          </w:tcPr>
          <w:p w:rsidR="00331DE6" w:rsidRPr="0007624A" w:rsidRDefault="00331DE6" w:rsidP="00331DE6">
            <w:r w:rsidRPr="0007624A">
              <w:rPr>
                <w:rFonts w:ascii="Times New Roman" w:eastAsia="Times New Roman" w:hAnsi="Times New Roman" w:cs="Times New Roman"/>
                <w:b/>
                <w:kern w:val="1"/>
                <w:sz w:val="24"/>
                <w:szCs w:val="24"/>
                <w:vertAlign w:val="superscript"/>
                <w:lang w:eastAsia="zh-CN"/>
              </w:rPr>
              <w:t xml:space="preserve">                                       …………….…….*</w:t>
            </w:r>
          </w:p>
        </w:tc>
      </w:tr>
      <w:tr w:rsidR="00331DE6" w:rsidRPr="0007624A" w:rsidTr="00331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3120" w:type="dxa"/>
            <w:tcBorders>
              <w:top w:val="single" w:sz="4" w:space="0" w:color="auto"/>
              <w:left w:val="single" w:sz="4" w:space="0" w:color="auto"/>
              <w:bottom w:val="single" w:sz="4" w:space="0" w:color="auto"/>
              <w:right w:val="single" w:sz="4" w:space="0" w:color="auto"/>
            </w:tcBorders>
          </w:tcPr>
          <w:p w:rsidR="00331DE6" w:rsidRPr="00331DE6" w:rsidRDefault="00331DE6" w:rsidP="00331DE6">
            <w:pPr>
              <w:widowControl w:val="0"/>
              <w:autoSpaceDE w:val="0"/>
              <w:autoSpaceDN w:val="0"/>
              <w:adjustRightInd w:val="0"/>
              <w:rPr>
                <w:rFonts w:ascii="Times New Roman" w:hAnsi="Times New Roman" w:cs="Times New Roman"/>
                <w:color w:val="000000"/>
              </w:rPr>
            </w:pPr>
            <w:r w:rsidRPr="00331DE6">
              <w:rPr>
                <w:rFonts w:ascii="Times New Roman" w:hAnsi="Times New Roman" w:cs="Times New Roman"/>
              </w:rPr>
              <w:t xml:space="preserve">Płyty BD-R </w:t>
            </w:r>
            <w:proofErr w:type="spellStart"/>
            <w:r w:rsidRPr="00331DE6">
              <w:rPr>
                <w:rFonts w:ascii="Times New Roman" w:hAnsi="Times New Roman" w:cs="Times New Roman"/>
              </w:rPr>
              <w:t>Cake</w:t>
            </w:r>
            <w:proofErr w:type="spellEnd"/>
            <w:r w:rsidRPr="00331DE6">
              <w:rPr>
                <w:rFonts w:ascii="Times New Roman" w:hAnsi="Times New Roman" w:cs="Times New Roman"/>
              </w:rPr>
              <w:t xml:space="preserve"> 50 szt. z kopertą  z okienkiem</w:t>
            </w:r>
          </w:p>
        </w:tc>
        <w:tc>
          <w:tcPr>
            <w:tcW w:w="2693"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CB3A59"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31DE6" w:rsidRPr="0007624A"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opak</w:t>
            </w:r>
            <w:r w:rsidRPr="0007624A">
              <w:rPr>
                <w:rFonts w:ascii="Times New Roman" w:eastAsia="Times New Roman" w:hAnsi="Times New Roman" w:cs="Times New Roman"/>
                <w:kern w:val="1"/>
                <w:sz w:val="24"/>
                <w:szCs w:val="24"/>
                <w:lang w:eastAsia="zh-CN"/>
              </w:rPr>
              <w:t>.</w:t>
            </w:r>
          </w:p>
        </w:tc>
        <w:tc>
          <w:tcPr>
            <w:tcW w:w="1059" w:type="dxa"/>
            <w:tcBorders>
              <w:top w:val="single" w:sz="4" w:space="0" w:color="auto"/>
              <w:left w:val="single" w:sz="4" w:space="0" w:color="auto"/>
              <w:bottom w:val="single" w:sz="4" w:space="0" w:color="auto"/>
              <w:right w:val="single" w:sz="4" w:space="0" w:color="auto"/>
            </w:tcBorders>
            <w:vAlign w:val="center"/>
          </w:tcPr>
          <w:p w:rsidR="00331DE6" w:rsidRPr="0007624A" w:rsidRDefault="00331DE6" w:rsidP="00331DE6">
            <w:pPr>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auto"/>
              <w:bottom w:val="single" w:sz="4" w:space="0" w:color="auto"/>
              <w:right w:val="single" w:sz="4" w:space="0" w:color="000000"/>
            </w:tcBorders>
          </w:tcPr>
          <w:p w:rsidR="00331DE6" w:rsidRPr="0007624A" w:rsidRDefault="00331DE6" w:rsidP="00331DE6">
            <w:r w:rsidRPr="0007624A">
              <w:rPr>
                <w:rFonts w:ascii="Times New Roman" w:eastAsia="Times New Roman" w:hAnsi="Times New Roman" w:cs="Times New Roman"/>
                <w:b/>
                <w:kern w:val="1"/>
                <w:sz w:val="24"/>
                <w:szCs w:val="24"/>
                <w:vertAlign w:val="superscript"/>
                <w:lang w:eastAsia="zh-CN"/>
              </w:rPr>
              <w:t xml:space="preserve">                                …………….…….*</w:t>
            </w:r>
          </w:p>
        </w:tc>
      </w:tr>
      <w:tr w:rsidR="00331DE6" w:rsidRPr="0007624A" w:rsidTr="00331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1"/>
        </w:trPr>
        <w:tc>
          <w:tcPr>
            <w:tcW w:w="3120" w:type="dxa"/>
            <w:tcBorders>
              <w:top w:val="single" w:sz="4" w:space="0" w:color="auto"/>
              <w:left w:val="single" w:sz="4" w:space="0" w:color="auto"/>
              <w:bottom w:val="single" w:sz="4" w:space="0" w:color="auto"/>
              <w:right w:val="single" w:sz="4" w:space="0" w:color="auto"/>
            </w:tcBorders>
          </w:tcPr>
          <w:p w:rsidR="00331DE6" w:rsidRPr="00331DE6" w:rsidRDefault="00331DE6" w:rsidP="00331DE6">
            <w:pPr>
              <w:widowControl w:val="0"/>
              <w:autoSpaceDE w:val="0"/>
              <w:autoSpaceDN w:val="0"/>
              <w:adjustRightInd w:val="0"/>
              <w:rPr>
                <w:rFonts w:ascii="Times New Roman" w:hAnsi="Times New Roman" w:cs="Times New Roman"/>
                <w:color w:val="000000"/>
              </w:rPr>
            </w:pPr>
            <w:r w:rsidRPr="00331DE6">
              <w:rPr>
                <w:rFonts w:ascii="Times New Roman" w:hAnsi="Times New Roman" w:cs="Times New Roman"/>
              </w:rPr>
              <w:t xml:space="preserve">Płyta CD-R mini (80mm) R </w:t>
            </w:r>
            <w:proofErr w:type="spellStart"/>
            <w:r w:rsidRPr="00331DE6">
              <w:rPr>
                <w:rFonts w:ascii="Times New Roman" w:hAnsi="Times New Roman" w:cs="Times New Roman"/>
              </w:rPr>
              <w:t>Cake</w:t>
            </w:r>
            <w:proofErr w:type="spellEnd"/>
            <w:r w:rsidRPr="00331DE6">
              <w:rPr>
                <w:rFonts w:ascii="Times New Roman" w:hAnsi="Times New Roman" w:cs="Times New Roman"/>
              </w:rPr>
              <w:t xml:space="preserve">   50 szt. z kopertą z okienkiem</w:t>
            </w:r>
          </w:p>
        </w:tc>
        <w:tc>
          <w:tcPr>
            <w:tcW w:w="2693"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24"/>
                <w:szCs w:val="24"/>
                <w:lang w:eastAsia="zh-CN"/>
              </w:rPr>
            </w:pPr>
          </w:p>
        </w:tc>
        <w:tc>
          <w:tcPr>
            <w:tcW w:w="709" w:type="dxa"/>
            <w:tcBorders>
              <w:top w:val="single" w:sz="4" w:space="0" w:color="auto"/>
              <w:left w:val="single" w:sz="4" w:space="0" w:color="auto"/>
              <w:bottom w:val="single" w:sz="4" w:space="0" w:color="auto"/>
              <w:right w:val="single" w:sz="4" w:space="0" w:color="auto"/>
            </w:tcBorders>
          </w:tcPr>
          <w:p w:rsidR="00CB3A59"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31DE6" w:rsidRPr="0007624A" w:rsidRDefault="00CB3A59"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opak</w:t>
            </w:r>
            <w:r w:rsidRPr="0007624A">
              <w:rPr>
                <w:rFonts w:ascii="Times New Roman" w:eastAsia="Times New Roman" w:hAnsi="Times New Roman" w:cs="Times New Roman"/>
                <w:kern w:val="1"/>
                <w:sz w:val="24"/>
                <w:szCs w:val="24"/>
                <w:lang w:eastAsia="zh-CN"/>
              </w:rPr>
              <w:t>.</w:t>
            </w:r>
          </w:p>
        </w:tc>
        <w:tc>
          <w:tcPr>
            <w:tcW w:w="1059"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8</w:t>
            </w:r>
          </w:p>
        </w:tc>
        <w:tc>
          <w:tcPr>
            <w:tcW w:w="1276" w:type="dxa"/>
            <w:tcBorders>
              <w:top w:val="single" w:sz="4" w:space="0" w:color="auto"/>
              <w:left w:val="single" w:sz="4" w:space="0" w:color="auto"/>
              <w:bottom w:val="single" w:sz="4" w:space="0" w:color="auto"/>
              <w:right w:val="single" w:sz="4" w:space="0" w:color="auto"/>
            </w:tcBorders>
          </w:tcPr>
          <w:p w:rsidR="00331DE6" w:rsidRPr="0007624A" w:rsidRDefault="00331DE6" w:rsidP="00331DE6">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auto"/>
              <w:bottom w:val="single" w:sz="4" w:space="0" w:color="auto"/>
              <w:right w:val="single" w:sz="4" w:space="0" w:color="000000"/>
            </w:tcBorders>
          </w:tcPr>
          <w:p w:rsidR="00331DE6" w:rsidRPr="0007624A" w:rsidRDefault="00331DE6" w:rsidP="00331DE6">
            <w:r w:rsidRPr="0007624A">
              <w:rPr>
                <w:rFonts w:ascii="Times New Roman" w:eastAsia="Times New Roman" w:hAnsi="Times New Roman" w:cs="Times New Roman"/>
                <w:b/>
                <w:kern w:val="1"/>
                <w:sz w:val="24"/>
                <w:szCs w:val="24"/>
                <w:vertAlign w:val="superscript"/>
                <w:lang w:eastAsia="zh-CN"/>
              </w:rPr>
              <w:t xml:space="preserve">                                …………….…….*</w:t>
            </w:r>
          </w:p>
        </w:tc>
      </w:tr>
      <w:tr w:rsidR="0007624A" w:rsidRPr="0007624A" w:rsidTr="00331D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8857" w:type="dxa"/>
            <w:gridSpan w:val="5"/>
            <w:tcBorders>
              <w:top w:val="single" w:sz="4" w:space="0" w:color="auto"/>
              <w:left w:val="single" w:sz="4" w:space="0" w:color="auto"/>
              <w:bottom w:val="single" w:sz="4" w:space="0" w:color="auto"/>
            </w:tcBorders>
            <w:shd w:val="clear" w:color="auto" w:fill="F2F2F2" w:themeFill="background1" w:themeFillShade="F2"/>
          </w:tcPr>
          <w:p w:rsidR="0007624A" w:rsidRPr="0007624A" w:rsidRDefault="0007624A" w:rsidP="0007624A">
            <w:pPr>
              <w:widowControl w:val="0"/>
              <w:suppressAutoHyphens/>
              <w:overflowPunct w:val="0"/>
              <w:autoSpaceDE w:val="0"/>
              <w:snapToGrid w:val="0"/>
              <w:spacing w:after="0" w:line="240" w:lineRule="auto"/>
              <w:jc w:val="right"/>
              <w:textAlignment w:val="baseline"/>
              <w:rPr>
                <w:rFonts w:ascii="Times New Roman" w:eastAsia="Andale Sans UI" w:hAnsi="Times New Roman"/>
                <w:i/>
                <w:color w:val="00000A"/>
                <w:kern w:val="1"/>
                <w:sz w:val="24"/>
                <w:szCs w:val="24"/>
                <w:lang w:eastAsia="zh-CN" w:bidi="hi-IN"/>
              </w:rPr>
            </w:pPr>
            <w:r w:rsidRPr="0007624A">
              <w:rPr>
                <w:rFonts w:ascii="Times New Roman" w:eastAsia="Andale Sans UI" w:hAnsi="Times New Roman"/>
                <w:b/>
                <w:color w:val="00000A"/>
                <w:kern w:val="1"/>
                <w:sz w:val="24"/>
                <w:szCs w:val="24"/>
                <w:lang w:eastAsia="zh-CN" w:bidi="hi-IN"/>
              </w:rPr>
              <w:t>Wartość ogółem brutto oferty:</w:t>
            </w:r>
            <w:r w:rsidRPr="0007624A">
              <w:rPr>
                <w:rFonts w:ascii="Times New Roman" w:eastAsia="Andale Sans UI" w:hAnsi="Times New Roman"/>
                <w:i/>
                <w:color w:val="00000A"/>
                <w:kern w:val="1"/>
                <w:sz w:val="24"/>
                <w:szCs w:val="24"/>
                <w:lang w:eastAsia="zh-CN" w:bidi="hi-IN"/>
              </w:rPr>
              <w:t xml:space="preserve"> </w:t>
            </w:r>
          </w:p>
          <w:p w:rsidR="0007624A" w:rsidRPr="0007624A" w:rsidRDefault="0007624A" w:rsidP="0007624A">
            <w:pPr>
              <w:widowControl w:val="0"/>
              <w:suppressAutoHyphens/>
              <w:overflowPunct w:val="0"/>
              <w:autoSpaceDE w:val="0"/>
              <w:snapToGrid w:val="0"/>
              <w:spacing w:after="0" w:line="240" w:lineRule="auto"/>
              <w:ind w:left="-145"/>
              <w:jc w:val="right"/>
              <w:textAlignment w:val="baseline"/>
              <w:rPr>
                <w:rFonts w:ascii="Times New Roman" w:eastAsia="Times New Roman" w:hAnsi="Times New Roman" w:cs="Times New Roman"/>
                <w:kern w:val="1"/>
                <w:lang w:eastAsia="zh-CN"/>
              </w:rPr>
            </w:pPr>
            <w:r w:rsidRPr="0007624A">
              <w:rPr>
                <w:rFonts w:ascii="Times New Roman" w:eastAsia="Andale Sans UI" w:hAnsi="Times New Roman"/>
                <w:b/>
                <w:color w:val="00000A"/>
                <w:kern w:val="1"/>
                <w:sz w:val="20"/>
                <w:szCs w:val="20"/>
                <w:lang w:eastAsia="zh-CN" w:bidi="hi-IN"/>
              </w:rPr>
              <w:t>(</w:t>
            </w:r>
            <w:r>
              <w:rPr>
                <w:rFonts w:ascii="Times New Roman" w:eastAsia="Andale Sans UI" w:hAnsi="Times New Roman"/>
                <w:b/>
                <w:color w:val="00000A"/>
                <w:kern w:val="1"/>
                <w:lang w:eastAsia="zh-CN" w:bidi="hi-IN"/>
              </w:rPr>
              <w:t>Suma pozycji od 1 do 5</w:t>
            </w:r>
            <w:r w:rsidRPr="0007624A">
              <w:rPr>
                <w:rFonts w:ascii="Times New Roman" w:eastAsia="Andale Sans UI" w:hAnsi="Times New Roman"/>
                <w:b/>
                <w:color w:val="00000A"/>
                <w:kern w:val="1"/>
                <w:sz w:val="20"/>
                <w:szCs w:val="20"/>
                <w:lang w:eastAsia="zh-CN" w:bidi="hi-IN"/>
              </w:rPr>
              <w:t>)</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624A" w:rsidRPr="0007624A" w:rsidRDefault="0007624A" w:rsidP="0007624A">
            <w:pPr>
              <w:widowControl w:val="0"/>
              <w:suppressLineNumbers/>
              <w:suppressAutoHyphens/>
              <w:spacing w:after="0" w:line="240" w:lineRule="auto"/>
              <w:jc w:val="center"/>
              <w:rPr>
                <w:rFonts w:ascii="Times New Roman" w:eastAsia="Times New Roman" w:hAnsi="Times New Roman"/>
                <w:b/>
                <w:bCs/>
                <w:color w:val="00000A"/>
                <w:kern w:val="1"/>
                <w:sz w:val="18"/>
                <w:szCs w:val="18"/>
                <w:lang w:eastAsia="zh-CN" w:bidi="hi-IN"/>
              </w:rPr>
            </w:pPr>
          </w:p>
          <w:p w:rsidR="0007624A" w:rsidRPr="0007624A" w:rsidRDefault="0007624A" w:rsidP="0007624A">
            <w:pPr>
              <w:widowControl w:val="0"/>
              <w:suppressLineNumbers/>
              <w:suppressAutoHyphens/>
              <w:spacing w:after="0" w:line="240" w:lineRule="auto"/>
              <w:jc w:val="center"/>
              <w:rPr>
                <w:rFonts w:ascii="Times New Roman" w:eastAsia="Times New Roman" w:hAnsi="Times New Roman"/>
                <w:b/>
                <w:bCs/>
                <w:color w:val="00000A"/>
                <w:kern w:val="1"/>
                <w:sz w:val="18"/>
                <w:szCs w:val="18"/>
                <w:lang w:eastAsia="zh-CN" w:bidi="hi-IN"/>
              </w:rPr>
            </w:pPr>
          </w:p>
          <w:p w:rsidR="0007624A" w:rsidRPr="0007624A" w:rsidRDefault="0007624A" w:rsidP="0007624A">
            <w:pPr>
              <w:widowControl w:val="0"/>
              <w:suppressLineNumbers/>
              <w:suppressAutoHyphens/>
              <w:spacing w:after="0" w:line="240" w:lineRule="auto"/>
              <w:jc w:val="center"/>
              <w:rPr>
                <w:rFonts w:ascii="Times New Roman" w:eastAsia="Times New Roman" w:hAnsi="Times New Roman"/>
                <w:b/>
                <w:bCs/>
                <w:color w:val="00000A"/>
                <w:kern w:val="1"/>
                <w:vertAlign w:val="superscript"/>
                <w:lang w:eastAsia="zh-CN" w:bidi="hi-IN"/>
              </w:rPr>
            </w:pPr>
            <w:r w:rsidRPr="0007624A">
              <w:rPr>
                <w:rFonts w:ascii="Times New Roman" w:eastAsia="Times New Roman" w:hAnsi="Times New Roman"/>
                <w:b/>
                <w:bCs/>
                <w:color w:val="00000A"/>
                <w:kern w:val="1"/>
                <w:lang w:eastAsia="zh-CN" w:bidi="hi-IN"/>
              </w:rPr>
              <w:t>……………..</w:t>
            </w:r>
            <w:r w:rsidRPr="0007624A">
              <w:rPr>
                <w:rFonts w:ascii="Times New Roman" w:eastAsia="Times New Roman" w:hAnsi="Times New Roman"/>
                <w:b/>
                <w:bCs/>
                <w:color w:val="00000A"/>
                <w:kern w:val="1"/>
                <w:vertAlign w:val="superscript"/>
                <w:lang w:eastAsia="zh-CN" w:bidi="hi-IN"/>
              </w:rPr>
              <w:t>*</w:t>
            </w:r>
          </w:p>
        </w:tc>
      </w:tr>
    </w:tbl>
    <w:p w:rsidR="0007624A" w:rsidRPr="0007624A" w:rsidRDefault="0007624A" w:rsidP="0007624A">
      <w:pPr>
        <w:spacing w:after="0" w:line="240" w:lineRule="auto"/>
        <w:jc w:val="right"/>
        <w:rPr>
          <w:rFonts w:ascii="Times New Roman" w:hAnsi="Times New Roman"/>
          <w:sz w:val="16"/>
          <w:szCs w:val="16"/>
        </w:rPr>
      </w:pPr>
    </w:p>
    <w:p w:rsidR="00B16E3E" w:rsidRPr="00BC3B96" w:rsidRDefault="00B16E3E" w:rsidP="00B16E3E">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BC3B96">
        <w:rPr>
          <w:rFonts w:ascii="Times New Roman" w:eastAsia="Times New Roman" w:hAnsi="Times New Roman" w:cs="Times New Roman"/>
          <w:b/>
          <w:lang w:eastAsia="ar-SA"/>
        </w:rPr>
        <w:t xml:space="preserve">3. Składając ofertę w Zadaniu nr </w:t>
      </w:r>
      <w:r>
        <w:rPr>
          <w:rFonts w:ascii="Times New Roman" w:eastAsia="Times New Roman" w:hAnsi="Times New Roman" w:cs="Times New Roman"/>
          <w:b/>
          <w:lang w:eastAsia="ar-SA"/>
        </w:rPr>
        <w:t>4</w:t>
      </w:r>
      <w:r w:rsidRPr="00BC3B96">
        <w:rPr>
          <w:rFonts w:ascii="Times New Roman" w:eastAsia="Times New Roman" w:hAnsi="Times New Roman" w:cs="Times New Roman"/>
          <w:b/>
          <w:lang w:eastAsia="ar-SA"/>
        </w:rPr>
        <w:t xml:space="preserve"> 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B16E3E" w:rsidRPr="00BC3B96" w:rsidTr="00A73209">
        <w:trPr>
          <w:trHeight w:val="362"/>
        </w:trPr>
        <w:tc>
          <w:tcPr>
            <w:tcW w:w="9288" w:type="dxa"/>
          </w:tcPr>
          <w:p w:rsidR="00B16E3E" w:rsidRPr="00BC3B96" w:rsidRDefault="00B16E3E" w:rsidP="00A73209">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p</w:t>
            </w:r>
            <w:r w:rsidRPr="00BC3B96">
              <w:rPr>
                <w:rFonts w:ascii="Times New Roman" w:eastAsia="Times New Roman" w:hAnsi="Times New Roman" w:cs="Times New Roman"/>
                <w:bCs/>
                <w:sz w:val="24"/>
                <w:szCs w:val="24"/>
                <w:lang w:eastAsia="ar-SA"/>
              </w:rPr>
              <w:t>rzedmiot umowy objęty jest stawką podatku: VAT 23 % lub (</w:t>
            </w:r>
            <w:r w:rsidRPr="00BC3B96">
              <w:rPr>
                <w:rFonts w:ascii="Times New Roman" w:eastAsia="Times New Roman" w:hAnsi="Times New Roman" w:cs="Times New Roman"/>
                <w:sz w:val="24"/>
                <w:szCs w:val="24"/>
                <w:lang w:eastAsia="ar-SA"/>
              </w:rPr>
              <w:t>………%)**</w:t>
            </w:r>
          </w:p>
        </w:tc>
      </w:tr>
    </w:tbl>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zapoznaliśmy się z treścią SIWZ i nie wnosimy do niej zastrzeżeń,</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termin płatności faktury tj. 30 dni określony w istotnych postanowieniach umowy,</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akceptujemy warunki gwarancji określone w SIWZ,</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xml:space="preserve">- powierzymy wykonanie następującej części zamówienia podwykonawcom </w:t>
      </w:r>
      <w:r w:rsidRPr="00BC3B96">
        <w:rPr>
          <w:rFonts w:ascii="Times New Roman" w:eastAsia="Times New Roman" w:hAnsi="Times New Roman" w:cs="Times New Roman"/>
          <w:i/>
          <w:sz w:val="24"/>
          <w:szCs w:val="24"/>
          <w:lang w:eastAsia="ar-SA"/>
        </w:rPr>
        <w:t>(jeżeli dotyczy należy wskazać nazwy części i firmy podwykonawców)</w:t>
      </w:r>
      <w:r w:rsidRPr="00BC3B96">
        <w:rPr>
          <w:rFonts w:ascii="Times New Roman" w:eastAsia="Times New Roman" w:hAnsi="Times New Roman" w:cs="Times New Roman"/>
          <w:sz w:val="24"/>
          <w:szCs w:val="24"/>
          <w:lang w:eastAsia="ar-SA"/>
        </w:rPr>
        <w:t>…………………………………………..</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sz w:val="24"/>
          <w:szCs w:val="24"/>
          <w:lang w:eastAsia="ar-SA"/>
        </w:rPr>
        <w:t>- w</w:t>
      </w:r>
      <w:r w:rsidRPr="00BC3B96">
        <w:rPr>
          <w:rFonts w:ascii="Times New Roman" w:eastAsia="Times New Roman" w:hAnsi="Times New Roman" w:cs="Times New Roman"/>
          <w:iCs/>
          <w:sz w:val="24"/>
          <w:szCs w:val="24"/>
          <w:lang w:eastAsia="ar-SA"/>
        </w:rPr>
        <w:t xml:space="preserve"> przypadku zatrudnienia podwykonawców odpowiadamy za ich pracę jak za własną.</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zapoznaliśmy się treścią rozdziału XVIII SIWZ tj. klauzulą informacyjną </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hAnsi="Times New Roman" w:cs="Times New Roman"/>
          <w:sz w:val="23"/>
          <w:szCs w:val="23"/>
        </w:rPr>
      </w:pPr>
      <w:r w:rsidRPr="00BC3B96">
        <w:rPr>
          <w:rFonts w:ascii="Times New Roman" w:hAnsi="Times New Roman" w:cs="Times New Roman"/>
          <w:sz w:val="23"/>
          <w:szCs w:val="23"/>
        </w:rPr>
        <w:t xml:space="preserve">- wypełniłem/liśmy obowiązki informacyjne przewidziane w art. 13 lub art. 14 RODO*** wobec </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hAnsi="Times New Roman" w:cs="Times New Roman"/>
          <w:sz w:val="23"/>
          <w:szCs w:val="23"/>
        </w:rPr>
        <w:t>osób fizycznych, od których dane osobowe bezpośrednio lub pośrednio pozyskałem w celu ubiegania się o udzielenie zamówienia publicznego w niniejszym postępowaniu.****</w:t>
      </w:r>
    </w:p>
    <w:p w:rsidR="00B16E3E" w:rsidRPr="00BC3B96" w:rsidRDefault="00B16E3E" w:rsidP="00B16E3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BC3B96">
        <w:rPr>
          <w:rFonts w:ascii="Times New Roman" w:eastAsia="Times New Roman" w:hAnsi="Times New Roman" w:cs="Times New Roman"/>
          <w:b/>
          <w:lang w:eastAsia="ar-SA"/>
        </w:rPr>
        <w:t xml:space="preserve">- </w:t>
      </w:r>
      <w:r w:rsidRPr="00BC3B96">
        <w:rPr>
          <w:rFonts w:ascii="Times New Roman" w:eastAsia="Times New Roman" w:hAnsi="Times New Roman" w:cs="Times New Roman"/>
          <w:sz w:val="24"/>
          <w:szCs w:val="24"/>
          <w:lang w:eastAsia="pl-PL"/>
        </w:rPr>
        <w:t>serwis sprzętu będzie realizowany przez producenta lub autoryzowanego partnera serwisowego producenta</w:t>
      </w:r>
    </w:p>
    <w:p w:rsidR="00B16E3E" w:rsidRPr="00BC3B96" w:rsidRDefault="00B16E3E" w:rsidP="00B16E3E">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BC3B96">
        <w:rPr>
          <w:rFonts w:ascii="Times New Roman" w:eastAsia="Times New Roman" w:hAnsi="Times New Roman" w:cs="Times New Roman"/>
          <w:b/>
          <w:lang w:eastAsia="ar-SA"/>
        </w:rPr>
        <w:t>4</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b/>
          <w:lang w:eastAsia="ar-SA"/>
        </w:rPr>
        <w:t>AKCEPTUJEMY ISTOTNE POSTANOWIENIA UMOWY</w:t>
      </w:r>
      <w:r w:rsidRPr="00BC3B96">
        <w:rPr>
          <w:rFonts w:ascii="Times New Roman" w:eastAsia="Times New Roman" w:hAnsi="Times New Roman" w:cs="Times New Roman"/>
          <w:lang w:eastAsia="ar-SA"/>
        </w:rPr>
        <w:t xml:space="preserve"> </w:t>
      </w:r>
      <w:r w:rsidRPr="00BC3B96">
        <w:rPr>
          <w:rFonts w:ascii="Times New Roman" w:eastAsia="Times New Roman" w:hAnsi="Times New Roman" w:cs="Times New Roman"/>
          <w:i/>
          <w:lang w:eastAsia="ar-SA"/>
        </w:rPr>
        <w:t>(stanowiące załącznik nr 4 do SIWZ)</w:t>
      </w:r>
      <w:r w:rsidRPr="00BC3B96">
        <w:rPr>
          <w:rFonts w:ascii="Times New Roman" w:eastAsia="Times New Roman" w:hAnsi="Times New Roman" w:cs="Times New Roman"/>
          <w:lang w:eastAsia="ar-SA"/>
        </w:rPr>
        <w:t xml:space="preserve"> i w przypadku wyboru naszej oferty zobowiązujemy się w do zawarcia umowy na warunkach określonych w tych postanowieniach, w terminie i miejscu wyznaczonym przez zamawiającego.</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24"/>
          <w:szCs w:val="24"/>
          <w:lang w:eastAsia="ar-SA"/>
        </w:rPr>
      </w:pPr>
      <w:r w:rsidRPr="00BC3B96">
        <w:rPr>
          <w:rFonts w:ascii="Times New Roman" w:eastAsia="Times New Roman" w:hAnsi="Times New Roman" w:cs="Times New Roman"/>
          <w:sz w:val="24"/>
          <w:szCs w:val="24"/>
          <w:lang w:eastAsia="ar-SA"/>
        </w:rPr>
        <w:t>*</w:t>
      </w:r>
      <w:r w:rsidRPr="00BC3B96">
        <w:rPr>
          <w:rFonts w:ascii="Times New Roman" w:eastAsia="Times New Roman" w:hAnsi="Times New Roman" w:cs="Times New Roman"/>
          <w:sz w:val="20"/>
          <w:szCs w:val="20"/>
          <w:lang w:eastAsia="ar-SA"/>
        </w:rPr>
        <w:t xml:space="preserve"> </w:t>
      </w:r>
      <w:r w:rsidRPr="00BC3B96">
        <w:rPr>
          <w:rFonts w:ascii="Times New Roman" w:eastAsia="Times New Roman" w:hAnsi="Times New Roman" w:cs="Times New Roman"/>
          <w:i/>
          <w:sz w:val="20"/>
          <w:szCs w:val="20"/>
          <w:lang w:eastAsia="ar-SA"/>
        </w:rPr>
        <w:t>C</w:t>
      </w:r>
      <w:r w:rsidRPr="00BC3B96">
        <w:rPr>
          <w:rFonts w:ascii="Times New Roman" w:hAnsi="Times New Roman" w:cs="Times New Roman"/>
          <w:i/>
          <w:iCs/>
          <w:sz w:val="20"/>
          <w:szCs w:val="20"/>
        </w:rPr>
        <w:t>enę należy wpisać z dokładnością do dwóch miejsc po przecinku.</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sidRPr="00BC3B96">
        <w:rPr>
          <w:rFonts w:ascii="Times New Roman" w:eastAsia="Times New Roman" w:hAnsi="Times New Roman" w:cs="Times New Roman"/>
          <w:i/>
          <w:iCs/>
          <w:sz w:val="24"/>
          <w:szCs w:val="24"/>
          <w:lang w:eastAsia="ar-SA"/>
        </w:rPr>
        <w:t>**</w:t>
      </w:r>
      <w:r w:rsidRPr="00BC3B96">
        <w:rPr>
          <w:rFonts w:ascii="Times New Roman" w:hAnsi="Times New Roman" w:cs="Times New Roman"/>
          <w:i/>
          <w:sz w:val="20"/>
          <w:szCs w:val="20"/>
          <w:lang w:eastAsia="ar-SA"/>
        </w:rPr>
        <w:t>W przypadku, gdy Wykonawca uprawniony jest do stosowania innej stawki</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należy przekreślić wpisaną</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23% stawkę</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podatku VAT, a w wykropkowane miejsce wpisać właściwą stawkę podatku VAT i uzasadnić w załączniku do oferty zastosowanie</w:t>
      </w:r>
      <w:r w:rsidRPr="00BC3B96">
        <w:rPr>
          <w:rFonts w:ascii="Times New Roman" w:hAnsi="Times New Roman" w:cs="Times New Roman"/>
          <w:i/>
          <w:sz w:val="20"/>
          <w:szCs w:val="20"/>
        </w:rPr>
        <w:t xml:space="preserve"> </w:t>
      </w:r>
      <w:r w:rsidRPr="00BC3B96">
        <w:rPr>
          <w:rFonts w:ascii="Times New Roman" w:hAnsi="Times New Roman" w:cs="Times New Roman"/>
          <w:i/>
          <w:sz w:val="20"/>
          <w:szCs w:val="20"/>
          <w:lang w:eastAsia="ar-SA"/>
        </w:rPr>
        <w:t>innej niż podstawowa stawki podatku VAT.</w:t>
      </w:r>
    </w:p>
    <w:p w:rsidR="00B16E3E" w:rsidRPr="00BC3B96" w:rsidRDefault="00B16E3E" w:rsidP="00B16E3E">
      <w:pPr>
        <w:widowControl w:val="0"/>
        <w:suppressAutoHyphens/>
        <w:overflowPunct w:val="0"/>
        <w:autoSpaceDE w:val="0"/>
        <w:spacing w:after="0" w:line="240" w:lineRule="auto"/>
        <w:ind w:left="-142"/>
        <w:jc w:val="both"/>
        <w:textAlignment w:val="baseline"/>
        <w:rPr>
          <w:rFonts w:ascii="Times New Roman" w:hAnsi="Times New Roman" w:cs="Times New Roman"/>
          <w:i/>
          <w:iCs/>
          <w:sz w:val="18"/>
          <w:szCs w:val="18"/>
        </w:rPr>
      </w:pPr>
      <w:r w:rsidRPr="00BC3B96">
        <w:rPr>
          <w:rFonts w:ascii="Times New Roman" w:eastAsia="Times New Roman" w:hAnsi="Times New Roman" w:cs="Times New Roman"/>
          <w:sz w:val="24"/>
          <w:szCs w:val="24"/>
          <w:lang w:eastAsia="ar-SA"/>
        </w:rPr>
        <w:t xml:space="preserve">*** </w:t>
      </w:r>
      <w:r w:rsidRPr="00BC3B96">
        <w:rPr>
          <w:rFonts w:ascii="Times New Roman" w:hAnsi="Times New Roman" w:cs="Times New Roman"/>
          <w:i/>
          <w:iCs/>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1374E" w:rsidRDefault="00B16E3E" w:rsidP="00B16E3E">
      <w:pPr>
        <w:suppressAutoHyphens/>
        <w:spacing w:after="0" w:line="240" w:lineRule="auto"/>
        <w:rPr>
          <w:rFonts w:ascii="Times New Roman" w:eastAsia="Times New Roman" w:hAnsi="Times New Roman" w:cs="Times New Roman"/>
          <w:b/>
          <w:kern w:val="1"/>
          <w:sz w:val="24"/>
          <w:szCs w:val="24"/>
          <w:lang w:eastAsia="zh-CN"/>
        </w:rPr>
      </w:pPr>
      <w:r w:rsidRPr="00BC3B96">
        <w:rPr>
          <w:rFonts w:ascii="Times New Roman" w:eastAsia="Times New Roman" w:hAnsi="Times New Roman" w:cs="Times New Roman"/>
          <w:sz w:val="24"/>
          <w:szCs w:val="24"/>
          <w:lang w:eastAsia="ar-SA"/>
        </w:rPr>
        <w:t>****</w:t>
      </w:r>
      <w:r w:rsidRPr="00BC3B96">
        <w:rPr>
          <w:rFonts w:ascii="Times New Roman" w:hAnsi="Times New Roman" w:cs="Times New Roman"/>
          <w:i/>
          <w:iCs/>
          <w:sz w:val="18"/>
          <w:szCs w:val="18"/>
        </w:rPr>
        <w:t>W przypadku gdy wykonawca nie przekazuje danych osobowych innych niż bezpośrednio jego dotyczących lub zachodzi wyłączenie stosowania obowiązku informacyjnego, stosownie do art. 13 ust. 4 lub art. 14 ust. 5</w:t>
      </w:r>
    </w:p>
    <w:p w:rsidR="00BC3B96" w:rsidRPr="00A23657" w:rsidRDefault="00BC3B96" w:rsidP="00BC3B96">
      <w:pPr>
        <w:widowControl w:val="0"/>
        <w:tabs>
          <w:tab w:val="left" w:pos="-993"/>
        </w:tabs>
        <w:suppressAutoHyphens/>
        <w:overflowPunct w:val="0"/>
        <w:autoSpaceDE w:val="0"/>
        <w:spacing w:after="0" w:line="240" w:lineRule="auto"/>
        <w:textAlignment w:val="baseline"/>
        <w:rPr>
          <w:rFonts w:ascii="Times New Roman" w:eastAsia="Times New Roman" w:hAnsi="Times New Roman" w:cs="Times New Roman"/>
          <w:kern w:val="1"/>
          <w:sz w:val="24"/>
          <w:szCs w:val="24"/>
          <w:lang w:eastAsia="zh-CN"/>
        </w:rPr>
      </w:pPr>
      <w:r w:rsidRPr="00A23657">
        <w:rPr>
          <w:rFonts w:ascii="Times New Roman" w:eastAsia="Times New Roman" w:hAnsi="Times New Roman" w:cs="Times New Roman"/>
          <w:b/>
          <w:kern w:val="1"/>
          <w:sz w:val="24"/>
          <w:szCs w:val="24"/>
          <w:lang w:eastAsia="zh-CN"/>
        </w:rPr>
        <w:lastRenderedPageBreak/>
        <w:t>2. Oferujemy  wykonanie zamówienia zgodnie z  wymogami zawartymi w specyfikacji istotnych warunków zamówienia</w:t>
      </w:r>
      <w:r w:rsidRPr="00A23657">
        <w:rPr>
          <w:rFonts w:ascii="Times New Roman" w:eastAsia="Times New Roman" w:hAnsi="Times New Roman" w:cs="Times New Roman"/>
          <w:kern w:val="1"/>
          <w:sz w:val="24"/>
          <w:szCs w:val="24"/>
          <w:lang w:eastAsia="zh-CN"/>
        </w:rPr>
        <w:t>:</w:t>
      </w:r>
    </w:p>
    <w:p w:rsidR="00E03EDC" w:rsidRDefault="00E03EDC" w:rsidP="009035EC">
      <w:pPr>
        <w:spacing w:after="0" w:line="240" w:lineRule="auto"/>
        <w:rPr>
          <w:rFonts w:ascii="Times New Roman" w:eastAsia="Times New Roman" w:hAnsi="Times New Roman" w:cs="Times New Roman"/>
          <w:b/>
          <w:kern w:val="1"/>
          <w:sz w:val="24"/>
          <w:szCs w:val="24"/>
          <w:lang w:eastAsia="zh-CN"/>
        </w:rPr>
      </w:pPr>
      <w:bookmarkStart w:id="14" w:name="_Hlk39097706"/>
      <w:bookmarkEnd w:id="13"/>
    </w:p>
    <w:p w:rsidR="009035EC" w:rsidRDefault="000B6921" w:rsidP="009035EC">
      <w:pPr>
        <w:spacing w:after="0" w:line="240" w:lineRule="auto"/>
        <w:rPr>
          <w:rFonts w:ascii="Times New Roman" w:eastAsia="Times New Roman" w:hAnsi="Times New Roman" w:cs="Times New Roman"/>
          <w:b/>
          <w:kern w:val="1"/>
          <w:sz w:val="24"/>
          <w:szCs w:val="24"/>
          <w:lang w:eastAsia="zh-CN"/>
        </w:rPr>
      </w:pPr>
      <w:r w:rsidRPr="00F76831">
        <w:rPr>
          <w:rFonts w:ascii="Times New Roman" w:eastAsia="Times New Roman" w:hAnsi="Times New Roman" w:cs="Times New Roman"/>
          <w:b/>
          <w:kern w:val="1"/>
          <w:sz w:val="24"/>
          <w:szCs w:val="24"/>
          <w:lang w:eastAsia="zh-CN"/>
        </w:rPr>
        <w:t xml:space="preserve">Zadanie nr </w:t>
      </w:r>
      <w:r w:rsidR="00E03EDC">
        <w:rPr>
          <w:rFonts w:ascii="Times New Roman" w:eastAsia="Times New Roman" w:hAnsi="Times New Roman" w:cs="Times New Roman"/>
          <w:b/>
          <w:kern w:val="1"/>
          <w:sz w:val="24"/>
          <w:szCs w:val="24"/>
          <w:lang w:eastAsia="zh-CN"/>
        </w:rPr>
        <w:t>5</w:t>
      </w:r>
      <w:r w:rsidRPr="00F76831">
        <w:rPr>
          <w:rFonts w:ascii="Times New Roman" w:eastAsia="Times New Roman" w:hAnsi="Times New Roman" w:cs="Times New Roman"/>
          <w:b/>
          <w:kern w:val="1"/>
          <w:sz w:val="24"/>
          <w:szCs w:val="24"/>
          <w:lang w:eastAsia="zh-CN"/>
        </w:rPr>
        <w:t xml:space="preserve"> Oprogramowanie </w:t>
      </w:r>
      <w:r w:rsidR="00E03EDC">
        <w:rPr>
          <w:rFonts w:ascii="Times New Roman" w:eastAsia="Times New Roman" w:hAnsi="Times New Roman" w:cs="Times New Roman"/>
          <w:b/>
          <w:kern w:val="1"/>
          <w:sz w:val="24"/>
          <w:szCs w:val="24"/>
          <w:lang w:eastAsia="zh-CN"/>
        </w:rPr>
        <w:t>biurowe</w:t>
      </w:r>
      <w:r w:rsidR="00331DE6" w:rsidRPr="00331DE6">
        <w:rPr>
          <w:rFonts w:ascii="Times New Roman" w:eastAsia="Calibri" w:hAnsi="Times New Roman"/>
          <w:b/>
          <w:bCs/>
        </w:rPr>
        <w:t xml:space="preserve"> </w:t>
      </w:r>
      <w:r w:rsidR="00331DE6" w:rsidRPr="0055336E">
        <w:rPr>
          <w:rFonts w:ascii="Times New Roman" w:eastAsia="Calibri" w:hAnsi="Times New Roman"/>
          <w:b/>
          <w:bCs/>
        </w:rPr>
        <w:t xml:space="preserve">CPV: </w:t>
      </w:r>
      <w:hyperlink r:id="rId29" w:history="1">
        <w:r w:rsidR="00331DE6" w:rsidRPr="0055336E">
          <w:rPr>
            <w:rFonts w:ascii="Times New Roman" w:eastAsia="Calibri" w:hAnsi="Times New Roman"/>
            <w:b/>
            <w:bCs/>
          </w:rPr>
          <w:t>48300000-1</w:t>
        </w:r>
      </w:hyperlink>
    </w:p>
    <w:tbl>
      <w:tblPr>
        <w:tblW w:w="9923" w:type="dxa"/>
        <w:tblInd w:w="-5" w:type="dxa"/>
        <w:tblLayout w:type="fixed"/>
        <w:tblCellMar>
          <w:left w:w="70" w:type="dxa"/>
          <w:right w:w="70" w:type="dxa"/>
        </w:tblCellMar>
        <w:tblLook w:val="0000" w:firstRow="0" w:lastRow="0" w:firstColumn="0" w:lastColumn="0" w:noHBand="0" w:noVBand="0"/>
      </w:tblPr>
      <w:tblGrid>
        <w:gridCol w:w="3544"/>
        <w:gridCol w:w="1701"/>
        <w:gridCol w:w="992"/>
        <w:gridCol w:w="851"/>
        <w:gridCol w:w="1276"/>
        <w:gridCol w:w="1559"/>
      </w:tblGrid>
      <w:tr w:rsidR="000B6921" w:rsidRPr="00F76831" w:rsidTr="009035EC">
        <w:trPr>
          <w:tblHeader/>
        </w:trPr>
        <w:tc>
          <w:tcPr>
            <w:tcW w:w="3544"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Cs w:val="20"/>
                <w:lang w:eastAsia="zh-CN"/>
              </w:rPr>
            </w:pPr>
            <w:r w:rsidRPr="00F76831">
              <w:rPr>
                <w:rFonts w:ascii="Times New Roman" w:eastAsia="Times New Roman" w:hAnsi="Times New Roman" w:cs="Times New Roman"/>
                <w:kern w:val="1"/>
                <w:szCs w:val="20"/>
                <w:lang w:eastAsia="zh-CN"/>
              </w:rPr>
              <w:t>Nazwa produktu</w:t>
            </w:r>
          </w:p>
        </w:tc>
        <w:tc>
          <w:tcPr>
            <w:tcW w:w="1701"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Nazwa</w:t>
            </w:r>
          </w:p>
          <w:p w:rsidR="000B6921" w:rsidRPr="00F76831" w:rsidRDefault="000B6921"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Pr>
                <w:rFonts w:ascii="Times New Roman" w:eastAsia="Times New Roman" w:hAnsi="Times New Roman" w:cs="Times New Roman"/>
                <w:kern w:val="1"/>
                <w:lang w:eastAsia="zh-CN"/>
              </w:rPr>
              <w:t>ofer</w:t>
            </w:r>
            <w:r w:rsidRPr="00F76831">
              <w:rPr>
                <w:rFonts w:ascii="Times New Roman" w:eastAsia="Times New Roman" w:hAnsi="Times New Roman" w:cs="Times New Roman"/>
                <w:kern w:val="1"/>
                <w:lang w:eastAsia="zh-CN"/>
              </w:rPr>
              <w:t xml:space="preserve">owanego oprogramowania równoważnego </w:t>
            </w:r>
            <w:r w:rsidR="00394195">
              <w:rPr>
                <w:rFonts w:ascii="Times New Roman" w:eastAsia="Times New Roman" w:hAnsi="Times New Roman" w:cs="Times New Roman"/>
                <w:kern w:val="1"/>
                <w:lang w:eastAsia="zh-CN"/>
              </w:rPr>
              <w:t xml:space="preserve"> (jeżeli dotyczy)</w:t>
            </w:r>
          </w:p>
        </w:tc>
        <w:tc>
          <w:tcPr>
            <w:tcW w:w="992"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J.m.</w:t>
            </w:r>
          </w:p>
        </w:tc>
        <w:tc>
          <w:tcPr>
            <w:tcW w:w="851"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 xml:space="preserve">Ilość </w:t>
            </w:r>
          </w:p>
        </w:tc>
        <w:tc>
          <w:tcPr>
            <w:tcW w:w="1276" w:type="dxa"/>
            <w:tcBorders>
              <w:top w:val="single" w:sz="4" w:space="0" w:color="000000"/>
              <w:left w:val="single" w:sz="4" w:space="0" w:color="000000"/>
              <w:bottom w:val="single" w:sz="4" w:space="0" w:color="000000"/>
            </w:tcBorders>
            <w:shd w:val="clear" w:color="auto" w:fill="CCCCCC"/>
          </w:tcPr>
          <w:p w:rsidR="000B6921" w:rsidRPr="00F76831" w:rsidRDefault="000B6921"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Cena     jednostkowa</w:t>
            </w:r>
          </w:p>
          <w:p w:rsidR="000B6921" w:rsidRPr="00F76831" w:rsidRDefault="000B6921"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brutto w PLN</w:t>
            </w:r>
          </w:p>
        </w:tc>
        <w:tc>
          <w:tcPr>
            <w:tcW w:w="1559" w:type="dxa"/>
            <w:tcBorders>
              <w:top w:val="single" w:sz="4" w:space="0" w:color="000000"/>
              <w:left w:val="single" w:sz="4" w:space="0" w:color="000000"/>
              <w:bottom w:val="single" w:sz="4" w:space="0" w:color="000000"/>
              <w:right w:val="single" w:sz="4" w:space="0" w:color="000000"/>
            </w:tcBorders>
            <w:shd w:val="clear" w:color="auto" w:fill="CCCCCC"/>
          </w:tcPr>
          <w:p w:rsidR="000B6921" w:rsidRPr="00F76831" w:rsidRDefault="000B6921" w:rsidP="00B44DF3">
            <w:pPr>
              <w:suppressAutoHyphens/>
              <w:autoSpaceDE w:val="0"/>
              <w:snapToGrid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Wartość  brutto w PLN</w:t>
            </w:r>
          </w:p>
          <w:p w:rsidR="000B6921" w:rsidRPr="00F76831" w:rsidRDefault="000B6921" w:rsidP="00B44DF3">
            <w:pPr>
              <w:suppressAutoHyphens/>
              <w:autoSpaceDE w:val="0"/>
              <w:spacing w:after="0" w:line="240" w:lineRule="auto"/>
              <w:jc w:val="center"/>
              <w:rPr>
                <w:rFonts w:ascii="Times New Roman" w:eastAsia="Times New Roman" w:hAnsi="Times New Roman" w:cs="Times New Roman"/>
                <w:kern w:val="1"/>
                <w:lang w:eastAsia="zh-CN"/>
              </w:rPr>
            </w:pPr>
            <w:r w:rsidRPr="00F76831">
              <w:rPr>
                <w:rFonts w:ascii="Times New Roman" w:eastAsia="Times New Roman" w:hAnsi="Times New Roman" w:cs="Times New Roman"/>
                <w:kern w:val="1"/>
                <w:lang w:eastAsia="zh-CN"/>
              </w:rPr>
              <w:t>(kolumna 4x5)</w:t>
            </w:r>
          </w:p>
          <w:p w:rsidR="000B6921" w:rsidRPr="00F76831" w:rsidRDefault="000B6921" w:rsidP="00B44DF3">
            <w:pPr>
              <w:widowControl w:val="0"/>
              <w:suppressAutoHyphens/>
              <w:overflowPunct w:val="0"/>
              <w:autoSpaceDE w:val="0"/>
              <w:spacing w:after="0" w:line="240" w:lineRule="auto"/>
              <w:jc w:val="center"/>
              <w:textAlignment w:val="baseline"/>
              <w:rPr>
                <w:rFonts w:ascii="Times New Roman" w:eastAsia="Times New Roman" w:hAnsi="Times New Roman" w:cs="Times New Roman"/>
                <w:kern w:val="1"/>
                <w:lang w:eastAsia="zh-CN"/>
              </w:rPr>
            </w:pPr>
          </w:p>
        </w:tc>
      </w:tr>
      <w:tr w:rsidR="000B6921" w:rsidRPr="00F76831" w:rsidTr="009035EC">
        <w:tc>
          <w:tcPr>
            <w:tcW w:w="3544"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suppressAutoHyphens/>
              <w:snapToGrid w:val="0"/>
              <w:spacing w:after="0" w:line="240" w:lineRule="auto"/>
              <w:jc w:val="center"/>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1</w:t>
            </w:r>
          </w:p>
        </w:tc>
        <w:tc>
          <w:tcPr>
            <w:tcW w:w="1701"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2</w:t>
            </w:r>
          </w:p>
        </w:tc>
        <w:tc>
          <w:tcPr>
            <w:tcW w:w="992"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3</w:t>
            </w:r>
          </w:p>
        </w:tc>
        <w:tc>
          <w:tcPr>
            <w:tcW w:w="851"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4</w:t>
            </w:r>
          </w:p>
        </w:tc>
        <w:tc>
          <w:tcPr>
            <w:tcW w:w="1276"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r w:rsidRPr="00F76831">
              <w:rPr>
                <w:rFonts w:ascii="Times New Roman" w:eastAsia="Times New Roman" w:hAnsi="Times New Roman" w:cs="Times New Roman"/>
                <w:b/>
                <w:kern w:val="1"/>
                <w:sz w:val="18"/>
                <w:szCs w:val="18"/>
                <w:lang w:eastAsia="zh-CN"/>
              </w:rPr>
              <w:t>6</w:t>
            </w:r>
          </w:p>
        </w:tc>
      </w:tr>
      <w:tr w:rsidR="000B6921" w:rsidRPr="00F76831" w:rsidTr="009035EC">
        <w:tc>
          <w:tcPr>
            <w:tcW w:w="3544" w:type="dxa"/>
            <w:tcBorders>
              <w:top w:val="single" w:sz="4" w:space="0" w:color="auto"/>
              <w:left w:val="single" w:sz="4" w:space="0" w:color="auto"/>
              <w:bottom w:val="single" w:sz="4" w:space="0" w:color="auto"/>
              <w:right w:val="single" w:sz="4" w:space="0" w:color="auto"/>
            </w:tcBorders>
          </w:tcPr>
          <w:p w:rsidR="000B6921" w:rsidRPr="00BD7E15" w:rsidRDefault="000B6921" w:rsidP="00B44DF3">
            <w:pPr>
              <w:widowControl w:val="0"/>
              <w:autoSpaceDE w:val="0"/>
              <w:autoSpaceDN w:val="0"/>
              <w:adjustRightInd w:val="0"/>
              <w:spacing w:after="0" w:line="240" w:lineRule="auto"/>
              <w:rPr>
                <w:rFonts w:ascii="Times New Roman" w:hAnsi="Times New Roman"/>
                <w:bCs/>
              </w:rPr>
            </w:pPr>
            <w:r w:rsidRPr="00BD7E15">
              <w:rPr>
                <w:rFonts w:ascii="Times New Roman" w:hAnsi="Times New Roman"/>
                <w:bCs/>
              </w:rPr>
              <w:t>Pakiet oprogramowania biurowego</w:t>
            </w:r>
          </w:p>
          <w:p w:rsidR="00394195" w:rsidRPr="009035EC" w:rsidRDefault="00394195" w:rsidP="00B44DF3">
            <w:pPr>
              <w:widowControl w:val="0"/>
              <w:autoSpaceDE w:val="0"/>
              <w:autoSpaceDN w:val="0"/>
              <w:adjustRightInd w:val="0"/>
              <w:spacing w:after="0" w:line="240" w:lineRule="auto"/>
              <w:rPr>
                <w:rFonts w:ascii="Times New Roman" w:hAnsi="Times New Roman"/>
                <w:sz w:val="24"/>
                <w:szCs w:val="24"/>
                <w:lang w:val="it-IT"/>
              </w:rPr>
            </w:pPr>
            <w:r w:rsidRPr="00394195">
              <w:rPr>
                <w:rFonts w:ascii="Times New Roman" w:hAnsi="Times New Roman"/>
                <w:lang w:val="it-IT"/>
              </w:rPr>
              <w:t>MS Office 2016PL Standard lub nowszy, lub oprogramowanie równoważne z licencją bezterminową</w:t>
            </w:r>
          </w:p>
        </w:tc>
        <w:tc>
          <w:tcPr>
            <w:tcW w:w="1701" w:type="dxa"/>
            <w:tcBorders>
              <w:top w:val="single" w:sz="4" w:space="0" w:color="000000"/>
              <w:left w:val="single" w:sz="4" w:space="0" w:color="000000"/>
              <w:bottom w:val="single" w:sz="4" w:space="0" w:color="000000"/>
            </w:tcBorders>
            <w:shd w:val="clear" w:color="auto" w:fill="auto"/>
          </w:tcPr>
          <w:p w:rsidR="000B6921" w:rsidRPr="00BD7E15"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992" w:type="dxa"/>
            <w:tcBorders>
              <w:top w:val="single" w:sz="4" w:space="0" w:color="000000"/>
              <w:left w:val="single" w:sz="4" w:space="0" w:color="000000"/>
              <w:bottom w:val="single" w:sz="4" w:space="0" w:color="000000"/>
            </w:tcBorders>
            <w:shd w:val="clear" w:color="auto" w:fill="auto"/>
          </w:tcPr>
          <w:p w:rsidR="000B6921" w:rsidRPr="0047593E"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sidRPr="0047593E">
              <w:rPr>
                <w:rFonts w:ascii="Times New Roman" w:eastAsia="Times New Roman" w:hAnsi="Times New Roman" w:cs="Times New Roman"/>
                <w:kern w:val="1"/>
                <w:sz w:val="24"/>
                <w:szCs w:val="24"/>
                <w:lang w:eastAsia="zh-CN"/>
              </w:rPr>
              <w:t>licencja</w:t>
            </w:r>
          </w:p>
          <w:p w:rsidR="000B6921" w:rsidRPr="0047593E"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p>
        </w:tc>
        <w:tc>
          <w:tcPr>
            <w:tcW w:w="851" w:type="dxa"/>
            <w:tcBorders>
              <w:top w:val="single" w:sz="4" w:space="0" w:color="000000"/>
              <w:left w:val="single" w:sz="4" w:space="0" w:color="000000"/>
              <w:bottom w:val="single" w:sz="4" w:space="0" w:color="000000"/>
            </w:tcBorders>
            <w:shd w:val="clear" w:color="auto" w:fill="auto"/>
          </w:tcPr>
          <w:p w:rsidR="000B6921" w:rsidRPr="0047593E" w:rsidRDefault="00E03EDC"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2</w:t>
            </w:r>
          </w:p>
        </w:tc>
        <w:tc>
          <w:tcPr>
            <w:tcW w:w="1276" w:type="dxa"/>
            <w:tcBorders>
              <w:top w:val="single" w:sz="4" w:space="0" w:color="000000"/>
              <w:left w:val="single" w:sz="4" w:space="0" w:color="000000"/>
              <w:bottom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B6921" w:rsidRPr="00F76831" w:rsidRDefault="000B6921" w:rsidP="00B44DF3">
            <w:pPr>
              <w:widowControl w:val="0"/>
              <w:suppressAutoHyphens/>
              <w:overflowPunct w:val="0"/>
              <w:autoSpaceDE w:val="0"/>
              <w:snapToGrid w:val="0"/>
              <w:spacing w:after="0" w:line="240" w:lineRule="auto"/>
              <w:jc w:val="center"/>
              <w:textAlignment w:val="baseline"/>
              <w:rPr>
                <w:rFonts w:ascii="Times New Roman" w:eastAsia="Times New Roman" w:hAnsi="Times New Roman" w:cs="Times New Roman"/>
                <w:b/>
                <w:kern w:val="1"/>
                <w:sz w:val="18"/>
                <w:szCs w:val="18"/>
                <w:lang w:eastAsia="zh-CN"/>
              </w:rPr>
            </w:pPr>
          </w:p>
        </w:tc>
      </w:tr>
    </w:tbl>
    <w:p w:rsidR="000B6921" w:rsidRPr="00A65C0B" w:rsidRDefault="000B6921" w:rsidP="000B692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12"/>
          <w:szCs w:val="12"/>
          <w:lang w:eastAsia="ar-SA"/>
        </w:rPr>
      </w:pPr>
    </w:p>
    <w:p w:rsidR="009035EC" w:rsidRDefault="009035EC" w:rsidP="009035EC">
      <w:pPr>
        <w:widowControl w:val="0"/>
        <w:suppressAutoHyphens/>
        <w:overflowPunct w:val="0"/>
        <w:autoSpaceDE w:val="0"/>
        <w:spacing w:after="0" w:line="240" w:lineRule="auto"/>
        <w:jc w:val="both"/>
        <w:textAlignment w:val="baseline"/>
        <w:rPr>
          <w:rFonts w:ascii="Times New Roman" w:eastAsia="Times New Roman" w:hAnsi="Times New Roman" w:cs="Times New Roman"/>
          <w:b/>
          <w:bCs/>
          <w:kern w:val="1"/>
          <w:sz w:val="24"/>
          <w:szCs w:val="24"/>
          <w:lang w:eastAsia="zh-CN"/>
        </w:rPr>
      </w:pPr>
    </w:p>
    <w:p w:rsidR="000B6921" w:rsidRDefault="000B6921" w:rsidP="009035EC">
      <w:pPr>
        <w:widowControl w:val="0"/>
        <w:suppressAutoHyphens/>
        <w:overflowPunct w:val="0"/>
        <w:autoSpaceDE w:val="0"/>
        <w:spacing w:after="0" w:line="240" w:lineRule="auto"/>
        <w:jc w:val="both"/>
        <w:textAlignment w:val="baseline"/>
        <w:rPr>
          <w:rFonts w:ascii="Times New Roman" w:eastAsia="Times New Roman" w:hAnsi="Times New Roman" w:cs="Times New Roman"/>
          <w:b/>
          <w:bCs/>
          <w:kern w:val="2"/>
          <w:sz w:val="24"/>
          <w:szCs w:val="24"/>
          <w:lang w:eastAsia="zh-CN"/>
        </w:rPr>
      </w:pPr>
      <w:r w:rsidRPr="008E206F">
        <w:rPr>
          <w:rFonts w:ascii="Times New Roman" w:eastAsia="Times New Roman" w:hAnsi="Times New Roman" w:cs="Times New Roman"/>
          <w:b/>
          <w:bCs/>
          <w:kern w:val="1"/>
          <w:sz w:val="24"/>
          <w:szCs w:val="24"/>
          <w:lang w:eastAsia="zh-CN"/>
        </w:rPr>
        <w:t>Pomoc techniczna w in</w:t>
      </w:r>
      <w:r>
        <w:rPr>
          <w:rFonts w:ascii="Times New Roman" w:eastAsia="Times New Roman" w:hAnsi="Times New Roman" w:cs="Times New Roman"/>
          <w:b/>
          <w:bCs/>
          <w:kern w:val="1"/>
          <w:sz w:val="24"/>
          <w:szCs w:val="24"/>
          <w:lang w:eastAsia="zh-CN"/>
        </w:rPr>
        <w:t>stalacji i obsłudze …………</w:t>
      </w:r>
      <w:r w:rsidRPr="0053009D">
        <w:rPr>
          <w:rFonts w:ascii="Times New Roman" w:eastAsia="Times New Roman" w:hAnsi="Times New Roman" w:cs="Times New Roman"/>
          <w:b/>
          <w:bCs/>
          <w:kern w:val="2"/>
          <w:sz w:val="24"/>
          <w:szCs w:val="24"/>
          <w:lang w:eastAsia="zh-CN"/>
        </w:rPr>
        <w:t>………………</w:t>
      </w:r>
      <w:r>
        <w:rPr>
          <w:rFonts w:ascii="Times New Roman" w:eastAsia="Times New Roman" w:hAnsi="Times New Roman" w:cs="Times New Roman"/>
          <w:b/>
          <w:bCs/>
          <w:kern w:val="2"/>
          <w:sz w:val="24"/>
          <w:szCs w:val="24"/>
          <w:lang w:eastAsia="zh-CN"/>
        </w:rPr>
        <w:t>…(TAK/NIE</w:t>
      </w:r>
      <w:r w:rsidRPr="0053009D">
        <w:rPr>
          <w:rFonts w:ascii="Times New Roman" w:eastAsia="Times New Roman" w:hAnsi="Times New Roman" w:cs="Times New Roman"/>
          <w:b/>
          <w:bCs/>
          <w:kern w:val="2"/>
          <w:sz w:val="24"/>
          <w:szCs w:val="24"/>
          <w:lang w:eastAsia="zh-CN"/>
        </w:rPr>
        <w:t>)</w:t>
      </w:r>
    </w:p>
    <w:p w:rsidR="000B6921" w:rsidRPr="0053009D" w:rsidRDefault="000B6921" w:rsidP="000B6921">
      <w:pPr>
        <w:widowControl w:val="0"/>
        <w:suppressAutoHyphens/>
        <w:overflowPunct w:val="0"/>
        <w:autoSpaceDE w:val="0"/>
        <w:spacing w:after="0" w:line="240" w:lineRule="auto"/>
        <w:jc w:val="center"/>
        <w:rPr>
          <w:rFonts w:ascii="Times New Roman" w:eastAsia="Times New Roman" w:hAnsi="Times New Roman" w:cs="Times New Roman"/>
          <w:b/>
          <w:bCs/>
          <w:kern w:val="2"/>
          <w:sz w:val="24"/>
          <w:szCs w:val="24"/>
          <w:lang w:eastAsia="zh-CN"/>
        </w:rPr>
      </w:pPr>
      <w:r>
        <w:rPr>
          <w:rFonts w:ascii="Times New Roman" w:eastAsia="Arial" w:hAnsi="Times New Roman" w:cs="Calibri"/>
          <w:bCs/>
          <w:kern w:val="1"/>
          <w:sz w:val="16"/>
          <w:szCs w:val="16"/>
          <w:lang w:eastAsia="zh-CN"/>
        </w:rPr>
        <w:t>(Należy wpisa</w:t>
      </w:r>
      <w:r w:rsidRPr="0053009D">
        <w:rPr>
          <w:rFonts w:ascii="Times New Roman" w:eastAsia="Arial" w:hAnsi="Times New Roman" w:cs="Calibri"/>
          <w:bCs/>
          <w:kern w:val="1"/>
          <w:sz w:val="16"/>
          <w:szCs w:val="16"/>
          <w:lang w:eastAsia="zh-CN"/>
        </w:rPr>
        <w:t>ć</w:t>
      </w:r>
      <w:r>
        <w:rPr>
          <w:rFonts w:ascii="Times New Roman" w:eastAsia="Arial" w:hAnsi="Times New Roman" w:cs="Calibri"/>
          <w:bCs/>
          <w:kern w:val="1"/>
          <w:sz w:val="16"/>
          <w:szCs w:val="16"/>
          <w:lang w:eastAsia="zh-CN"/>
        </w:rPr>
        <w:t xml:space="preserve"> / zaznaczyć</w:t>
      </w:r>
      <w:r w:rsidRPr="0053009D">
        <w:rPr>
          <w:rFonts w:ascii="Times New Roman" w:eastAsia="Arial" w:hAnsi="Times New Roman" w:cs="Calibri"/>
          <w:bCs/>
          <w:kern w:val="1"/>
          <w:sz w:val="16"/>
          <w:szCs w:val="16"/>
          <w:lang w:eastAsia="zh-CN"/>
        </w:rPr>
        <w:t xml:space="preserve"> wyłącznie</w:t>
      </w:r>
      <w:r>
        <w:rPr>
          <w:rFonts w:ascii="Times New Roman" w:eastAsia="Arial" w:hAnsi="Times New Roman" w:cs="Calibri"/>
          <w:bCs/>
          <w:kern w:val="1"/>
          <w:sz w:val="16"/>
          <w:szCs w:val="16"/>
          <w:lang w:eastAsia="zh-CN"/>
        </w:rPr>
        <w:t xml:space="preserve"> słowo TAK lub NIE. Wykonawca, który nie dokona żadnego wpisu / zaznaczenia otrzyma 0pkt)</w:t>
      </w:r>
    </w:p>
    <w:p w:rsidR="000B6921" w:rsidRDefault="000B6921" w:rsidP="000B692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sz w:val="12"/>
          <w:szCs w:val="12"/>
          <w:lang w:eastAsia="ar-SA"/>
        </w:rPr>
      </w:pPr>
    </w:p>
    <w:p w:rsidR="009035EC" w:rsidRPr="00A65C0B" w:rsidRDefault="009035EC" w:rsidP="000B692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sz w:val="12"/>
          <w:szCs w:val="12"/>
          <w:lang w:eastAsia="ar-SA"/>
        </w:rPr>
      </w:pPr>
    </w:p>
    <w:p w:rsidR="000B6921" w:rsidRPr="009742D0" w:rsidRDefault="000B6921" w:rsidP="000B6921">
      <w:pPr>
        <w:widowControl w:val="0"/>
        <w:tabs>
          <w:tab w:val="num" w:pos="-720"/>
        </w:tabs>
        <w:suppressAutoHyphens/>
        <w:overflowPunct w:val="0"/>
        <w:autoSpaceDE w:val="0"/>
        <w:spacing w:after="0" w:line="240" w:lineRule="auto"/>
        <w:ind w:hanging="142"/>
        <w:jc w:val="both"/>
        <w:textAlignment w:val="baseline"/>
        <w:rPr>
          <w:rFonts w:ascii="Times New Roman" w:eastAsia="Times New Roman" w:hAnsi="Times New Roman" w:cs="Times New Roman"/>
          <w:b/>
          <w:lang w:eastAsia="ar-SA"/>
        </w:rPr>
      </w:pPr>
      <w:r w:rsidRPr="009742D0">
        <w:rPr>
          <w:rFonts w:ascii="Times New Roman" w:eastAsia="Times New Roman" w:hAnsi="Times New Roman" w:cs="Times New Roman"/>
          <w:b/>
          <w:lang w:eastAsia="ar-SA"/>
        </w:rPr>
        <w:t xml:space="preserve">3. Składając ofertę </w:t>
      </w:r>
      <w:r w:rsidR="00E03EDC">
        <w:rPr>
          <w:rFonts w:ascii="Times New Roman" w:eastAsia="Times New Roman" w:hAnsi="Times New Roman" w:cs="Times New Roman"/>
          <w:b/>
          <w:lang w:eastAsia="ar-SA"/>
        </w:rPr>
        <w:t>w Zadaniu nr 5</w:t>
      </w:r>
      <w:r>
        <w:rPr>
          <w:rFonts w:ascii="Times New Roman" w:eastAsia="Times New Roman" w:hAnsi="Times New Roman" w:cs="Times New Roman"/>
          <w:b/>
          <w:lang w:eastAsia="ar-SA"/>
        </w:rPr>
        <w:t xml:space="preserve"> </w:t>
      </w:r>
      <w:r w:rsidRPr="009742D0">
        <w:rPr>
          <w:rFonts w:ascii="Times New Roman" w:eastAsia="Times New Roman" w:hAnsi="Times New Roman" w:cs="Times New Roman"/>
          <w:b/>
          <w:lang w:eastAsia="ar-SA"/>
        </w:rPr>
        <w:t>OŚWIADCZAM(Y), że :</w:t>
      </w:r>
    </w:p>
    <w:tbl>
      <w:tblPr>
        <w:tblW w:w="9288" w:type="dxa"/>
        <w:tblInd w:w="-108" w:type="dxa"/>
        <w:tblBorders>
          <w:top w:val="nil"/>
          <w:left w:val="nil"/>
          <w:bottom w:val="nil"/>
          <w:right w:val="nil"/>
        </w:tblBorders>
        <w:tblLayout w:type="fixed"/>
        <w:tblLook w:val="0000" w:firstRow="0" w:lastRow="0" w:firstColumn="0" w:lastColumn="0" w:noHBand="0" w:noVBand="0"/>
      </w:tblPr>
      <w:tblGrid>
        <w:gridCol w:w="9288"/>
      </w:tblGrid>
      <w:tr w:rsidR="000B6921" w:rsidRPr="009742D0" w:rsidTr="00B44DF3">
        <w:trPr>
          <w:trHeight w:val="362"/>
        </w:trPr>
        <w:tc>
          <w:tcPr>
            <w:tcW w:w="9288" w:type="dxa"/>
          </w:tcPr>
          <w:p w:rsidR="000B6921" w:rsidRPr="009742D0" w:rsidRDefault="000B6921" w:rsidP="00B44DF3">
            <w:pPr>
              <w:widowControl w:val="0"/>
              <w:tabs>
                <w:tab w:val="num" w:pos="-720"/>
                <w:tab w:val="left" w:pos="5670"/>
              </w:tabs>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p</w:t>
            </w:r>
            <w:r w:rsidRPr="009742D0">
              <w:rPr>
                <w:rFonts w:ascii="Times New Roman" w:eastAsia="Times New Roman" w:hAnsi="Times New Roman" w:cs="Times New Roman"/>
                <w:bCs/>
                <w:sz w:val="24"/>
                <w:szCs w:val="24"/>
                <w:lang w:eastAsia="ar-SA"/>
              </w:rPr>
              <w:t>rzedmiot umowy objęty jest stawką podatku: VAT 23 % lub (</w:t>
            </w:r>
            <w:r w:rsidRPr="009742D0">
              <w:rPr>
                <w:rFonts w:ascii="Times New Roman" w:eastAsia="Times New Roman" w:hAnsi="Times New Roman" w:cs="Times New Roman"/>
                <w:sz w:val="24"/>
                <w:szCs w:val="24"/>
                <w:lang w:eastAsia="ar-SA"/>
              </w:rPr>
              <w:t>………%)**</w:t>
            </w:r>
          </w:p>
        </w:tc>
      </w:tr>
    </w:tbl>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zapoznaliśmy się z treścią SIWZ i nie wnosimy do niej zastrzeżeń,</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termin płatności faktury tj. 30 dni określony w</w:t>
      </w:r>
      <w:r>
        <w:rPr>
          <w:rFonts w:ascii="Times New Roman" w:eastAsia="Times New Roman" w:hAnsi="Times New Roman" w:cs="Times New Roman"/>
          <w:sz w:val="24"/>
          <w:szCs w:val="24"/>
          <w:lang w:eastAsia="ar-SA"/>
        </w:rPr>
        <w:t xml:space="preserve"> istotnych postanowieniach</w:t>
      </w:r>
      <w:r w:rsidRPr="009742D0">
        <w:rPr>
          <w:rFonts w:ascii="Times New Roman" w:eastAsia="Times New Roman" w:hAnsi="Times New Roman" w:cs="Times New Roman"/>
          <w:sz w:val="24"/>
          <w:szCs w:val="24"/>
          <w:lang w:eastAsia="ar-SA"/>
        </w:rPr>
        <w:t xml:space="preserve"> umowy,</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akceptujemy warunki gwarancji określone w SIWZ,</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 xml:space="preserve">powierzymy wykonanie następującej części zamówienia podwykonawcom </w:t>
      </w:r>
      <w:r w:rsidRPr="009742D0">
        <w:rPr>
          <w:rFonts w:ascii="Times New Roman" w:eastAsia="Times New Roman" w:hAnsi="Times New Roman" w:cs="Times New Roman"/>
          <w:i/>
          <w:sz w:val="24"/>
          <w:szCs w:val="24"/>
          <w:lang w:eastAsia="ar-SA"/>
        </w:rPr>
        <w:t>(jeżeli dotyczy należy wskazać nazwy części i firmy podwykonawców)</w:t>
      </w:r>
      <w:r w:rsidRPr="009742D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r w:rsidRPr="009742D0">
        <w:rPr>
          <w:rFonts w:ascii="Times New Roman" w:eastAsia="Times New Roman" w:hAnsi="Times New Roman" w:cs="Times New Roman"/>
          <w:sz w:val="24"/>
          <w:szCs w:val="24"/>
          <w:lang w:eastAsia="ar-SA"/>
        </w:rPr>
        <w:t>……………..</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9742D0">
        <w:rPr>
          <w:rFonts w:ascii="Times New Roman" w:eastAsia="Times New Roman" w:hAnsi="Times New Roman" w:cs="Times New Roman"/>
          <w:sz w:val="24"/>
          <w:szCs w:val="24"/>
          <w:lang w:eastAsia="ar-SA"/>
        </w:rPr>
        <w:t>w</w:t>
      </w:r>
      <w:r w:rsidRPr="009742D0">
        <w:rPr>
          <w:rFonts w:ascii="Times New Roman" w:eastAsia="Times New Roman" w:hAnsi="Times New Roman" w:cs="Times New Roman"/>
          <w:iCs/>
          <w:sz w:val="24"/>
          <w:szCs w:val="24"/>
          <w:lang w:eastAsia="ar-SA"/>
        </w:rPr>
        <w:t xml:space="preserve"> przypadku zatrudnienia podwykonawców odpowiadamy za ich pracę jak za własną.</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 xml:space="preserve">zapoznaliśmy się treścią rozdziału XVIII SIWZ tj. klauzulą informacyjną </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ar-SA"/>
        </w:rPr>
      </w:pPr>
      <w:r>
        <w:rPr>
          <w:rFonts w:ascii="Times New Roman" w:hAnsi="Times New Roman" w:cs="Times New Roman"/>
          <w:color w:val="000000"/>
          <w:sz w:val="23"/>
          <w:szCs w:val="23"/>
        </w:rPr>
        <w:t xml:space="preserve">- </w:t>
      </w:r>
      <w:r w:rsidRPr="009742D0">
        <w:rPr>
          <w:rFonts w:ascii="Times New Roman" w:hAnsi="Times New Roman" w:cs="Times New Roman"/>
          <w:color w:val="000000"/>
          <w:sz w:val="23"/>
          <w:szCs w:val="23"/>
        </w:rPr>
        <w:t>wypełniłem/liśmy obowiązki informacyjne przewidziane w art. 13 lub art. 14 RODO*** wobec osób fizycznych, od których dane osobowe bezpośrednio lub pośrednio pozyskałem w celu ubiegania się o udzielenie zamówienia publicznego w niniejszym postępowaniu.****</w:t>
      </w:r>
    </w:p>
    <w:p w:rsidR="000B6921" w:rsidRDefault="000B6921" w:rsidP="000B692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sz w:val="24"/>
          <w:szCs w:val="24"/>
          <w:lang w:eastAsia="pl-PL"/>
        </w:rPr>
      </w:pPr>
      <w:r w:rsidRPr="009742D0">
        <w:rPr>
          <w:rFonts w:ascii="Times New Roman" w:eastAsia="Times New Roman" w:hAnsi="Times New Roman" w:cs="Times New Roman"/>
          <w:b/>
          <w:lang w:eastAsia="ar-SA"/>
        </w:rPr>
        <w:t xml:space="preserve">- </w:t>
      </w:r>
      <w:r w:rsidRPr="009742D0">
        <w:rPr>
          <w:rFonts w:ascii="Times New Roman" w:eastAsia="Times New Roman" w:hAnsi="Times New Roman" w:cs="Times New Roman"/>
          <w:sz w:val="24"/>
          <w:szCs w:val="24"/>
          <w:lang w:eastAsia="pl-PL"/>
        </w:rPr>
        <w:t>serwis sprzętu będzie realizowany przez producenta lub autoryzowanego partnera serwisowego producenta</w:t>
      </w:r>
    </w:p>
    <w:p w:rsidR="000B6921" w:rsidRPr="009742D0" w:rsidRDefault="000B6921" w:rsidP="000B6921">
      <w:pPr>
        <w:widowControl w:val="0"/>
        <w:tabs>
          <w:tab w:val="left" w:pos="-180"/>
          <w:tab w:val="num" w:pos="0"/>
          <w:tab w:val="left" w:pos="1440"/>
        </w:tabs>
        <w:suppressAutoHyphens/>
        <w:overflowPunct w:val="0"/>
        <w:autoSpaceDE w:val="0"/>
        <w:spacing w:after="0" w:line="240" w:lineRule="auto"/>
        <w:ind w:left="-142"/>
        <w:jc w:val="both"/>
        <w:textAlignment w:val="baseline"/>
        <w:rPr>
          <w:rFonts w:ascii="Times New Roman" w:eastAsia="Times New Roman" w:hAnsi="Times New Roman" w:cs="Times New Roman"/>
          <w:lang w:eastAsia="ar-SA"/>
        </w:rPr>
      </w:pPr>
      <w:r w:rsidRPr="009742D0">
        <w:rPr>
          <w:rFonts w:ascii="Times New Roman" w:eastAsia="Times New Roman" w:hAnsi="Times New Roman" w:cs="Times New Roman"/>
          <w:b/>
          <w:lang w:eastAsia="ar-SA"/>
        </w:rPr>
        <w:t>4</w:t>
      </w:r>
      <w:r w:rsidRPr="009742D0">
        <w:rPr>
          <w:rFonts w:ascii="Times New Roman" w:eastAsia="Times New Roman" w:hAnsi="Times New Roman" w:cs="Times New Roman"/>
          <w:lang w:eastAsia="ar-SA"/>
        </w:rPr>
        <w:t xml:space="preserve">.  </w:t>
      </w:r>
      <w:r w:rsidRPr="009742D0">
        <w:rPr>
          <w:rFonts w:ascii="Times New Roman" w:eastAsia="Times New Roman" w:hAnsi="Times New Roman" w:cs="Times New Roman"/>
          <w:b/>
          <w:lang w:eastAsia="ar-SA"/>
        </w:rPr>
        <w:t xml:space="preserve">AKCEPTUJEMY </w:t>
      </w:r>
      <w:r>
        <w:rPr>
          <w:rFonts w:ascii="Times New Roman" w:eastAsia="Times New Roman" w:hAnsi="Times New Roman" w:cs="Times New Roman"/>
          <w:b/>
          <w:lang w:eastAsia="ar-SA"/>
        </w:rPr>
        <w:t>ISTOTNE POSTANOWIENIA</w:t>
      </w:r>
      <w:r w:rsidRPr="009742D0">
        <w:rPr>
          <w:rFonts w:ascii="Times New Roman" w:eastAsia="Times New Roman" w:hAnsi="Times New Roman" w:cs="Times New Roman"/>
          <w:b/>
          <w:lang w:eastAsia="ar-SA"/>
        </w:rPr>
        <w:t xml:space="preserve"> UMOWY</w:t>
      </w:r>
      <w:r w:rsidRPr="009742D0">
        <w:rPr>
          <w:rFonts w:ascii="Times New Roman" w:eastAsia="Times New Roman" w:hAnsi="Times New Roman" w:cs="Times New Roman"/>
          <w:lang w:eastAsia="ar-SA"/>
        </w:rPr>
        <w:t xml:space="preserve"> </w:t>
      </w:r>
      <w:r>
        <w:rPr>
          <w:rFonts w:ascii="Times New Roman" w:eastAsia="Times New Roman" w:hAnsi="Times New Roman" w:cs="Times New Roman"/>
          <w:i/>
          <w:lang w:eastAsia="ar-SA"/>
        </w:rPr>
        <w:t>(stanowiące załącznik nr 4</w:t>
      </w:r>
      <w:r w:rsidRPr="009742D0">
        <w:rPr>
          <w:rFonts w:ascii="Times New Roman" w:eastAsia="Times New Roman" w:hAnsi="Times New Roman" w:cs="Times New Roman"/>
          <w:i/>
          <w:lang w:eastAsia="ar-SA"/>
        </w:rPr>
        <w:t xml:space="preserve"> do SIWZ)</w:t>
      </w:r>
      <w:r w:rsidRPr="009742D0">
        <w:rPr>
          <w:rFonts w:ascii="Times New Roman" w:eastAsia="Times New Roman" w:hAnsi="Times New Roman" w:cs="Times New Roman"/>
          <w:lang w:eastAsia="ar-SA"/>
        </w:rPr>
        <w:t xml:space="preserve"> i w przypadku wyboru naszej oferty zobowiązujemy się w do zawarcia umowy na warunkach określonych w ty</w:t>
      </w:r>
      <w:r>
        <w:rPr>
          <w:rFonts w:ascii="Times New Roman" w:eastAsia="Times New Roman" w:hAnsi="Times New Roman" w:cs="Times New Roman"/>
          <w:lang w:eastAsia="ar-SA"/>
        </w:rPr>
        <w:t>ch postanowieniach</w:t>
      </w:r>
      <w:r w:rsidRPr="009742D0">
        <w:rPr>
          <w:rFonts w:ascii="Times New Roman" w:eastAsia="Times New Roman" w:hAnsi="Times New Roman" w:cs="Times New Roman"/>
          <w:lang w:eastAsia="ar-SA"/>
        </w:rPr>
        <w:t>, w terminie i miejscu wyznaczonym przez zamawiającego.</w:t>
      </w:r>
    </w:p>
    <w:p w:rsidR="000B6921" w:rsidRPr="00A460F8"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i/>
          <w:sz w:val="18"/>
          <w:szCs w:val="18"/>
          <w:lang w:eastAsia="ar-SA"/>
        </w:rPr>
      </w:pPr>
      <w:r w:rsidRPr="00A460F8">
        <w:rPr>
          <w:rFonts w:ascii="Times New Roman" w:eastAsia="Times New Roman" w:hAnsi="Times New Roman" w:cs="Times New Roman"/>
          <w:sz w:val="18"/>
          <w:szCs w:val="18"/>
          <w:lang w:eastAsia="ar-SA"/>
        </w:rPr>
        <w:t xml:space="preserve">* </w:t>
      </w:r>
      <w:r w:rsidRPr="00A460F8">
        <w:rPr>
          <w:rFonts w:ascii="Times New Roman" w:eastAsia="Times New Roman" w:hAnsi="Times New Roman" w:cs="Times New Roman"/>
          <w:i/>
          <w:sz w:val="18"/>
          <w:szCs w:val="18"/>
          <w:lang w:eastAsia="ar-SA"/>
        </w:rPr>
        <w:t>C</w:t>
      </w:r>
      <w:r w:rsidRPr="00A460F8">
        <w:rPr>
          <w:rFonts w:ascii="Times New Roman" w:hAnsi="Times New Roman" w:cs="Times New Roman"/>
          <w:i/>
          <w:iCs/>
          <w:sz w:val="18"/>
          <w:szCs w:val="18"/>
        </w:rPr>
        <w:t>enę należy wpisać z dokładnością do dwóch miejsc po przecinku.</w:t>
      </w:r>
    </w:p>
    <w:p w:rsidR="000B6921" w:rsidRPr="00A460F8" w:rsidRDefault="000B6921" w:rsidP="000B6921">
      <w:pPr>
        <w:widowControl w:val="0"/>
        <w:suppressAutoHyphens/>
        <w:overflowPunct w:val="0"/>
        <w:autoSpaceDE w:val="0"/>
        <w:spacing w:after="0" w:line="240" w:lineRule="auto"/>
        <w:ind w:left="-142"/>
        <w:jc w:val="both"/>
        <w:textAlignment w:val="baseline"/>
        <w:rPr>
          <w:rFonts w:ascii="Times New Roman" w:eastAsia="Times New Roman" w:hAnsi="Times New Roman" w:cs="Times New Roman"/>
          <w:sz w:val="18"/>
          <w:szCs w:val="18"/>
          <w:lang w:eastAsia="ar-SA"/>
        </w:rPr>
      </w:pPr>
      <w:r w:rsidRPr="00A460F8">
        <w:rPr>
          <w:rFonts w:ascii="Times New Roman" w:eastAsia="Times New Roman" w:hAnsi="Times New Roman" w:cs="Times New Roman"/>
          <w:i/>
          <w:iCs/>
          <w:sz w:val="18"/>
          <w:szCs w:val="18"/>
          <w:lang w:eastAsia="ar-SA"/>
        </w:rPr>
        <w:t>**</w:t>
      </w:r>
      <w:r w:rsidRPr="00A460F8">
        <w:rPr>
          <w:rFonts w:ascii="Times New Roman" w:hAnsi="Times New Roman" w:cs="Times New Roman"/>
          <w:i/>
          <w:sz w:val="18"/>
          <w:szCs w:val="18"/>
          <w:lang w:eastAsia="ar-SA"/>
        </w:rPr>
        <w:t>W przypadku, gdy Wykonawca uprawniony jest do stosowania innej stawki</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podatku VAT należy przekreślić wpisaną</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23% stawkę</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podatku VAT, a w wykropkowane miejsce wpisać właściwą stawkę podatku VAT i uzasadnić w załączniku do oferty zastosowanie</w:t>
      </w:r>
      <w:r w:rsidRPr="00A460F8">
        <w:rPr>
          <w:rFonts w:ascii="Times New Roman" w:hAnsi="Times New Roman" w:cs="Times New Roman"/>
          <w:i/>
          <w:sz w:val="18"/>
          <w:szCs w:val="18"/>
        </w:rPr>
        <w:t xml:space="preserve"> </w:t>
      </w:r>
      <w:r w:rsidRPr="00A460F8">
        <w:rPr>
          <w:rFonts w:ascii="Times New Roman" w:hAnsi="Times New Roman" w:cs="Times New Roman"/>
          <w:i/>
          <w:sz w:val="18"/>
          <w:szCs w:val="18"/>
          <w:lang w:eastAsia="ar-SA"/>
        </w:rPr>
        <w:t>innej niż podstawowa stawki podatku VAT.</w:t>
      </w:r>
    </w:p>
    <w:p w:rsidR="000B6921" w:rsidRPr="009742D0" w:rsidRDefault="000B6921" w:rsidP="000B692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 xml:space="preserve">*** </w:t>
      </w:r>
      <w:r w:rsidRPr="009742D0">
        <w:rPr>
          <w:rFonts w:ascii="Times New Roman" w:hAnsi="Times New Roman" w:cs="Times New Roman"/>
          <w:i/>
          <w:iCs/>
          <w:color w:val="000000"/>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B6921" w:rsidRDefault="000B6921" w:rsidP="000B6921">
      <w:pPr>
        <w:widowControl w:val="0"/>
        <w:suppressAutoHyphens/>
        <w:overflowPunct w:val="0"/>
        <w:autoSpaceDE w:val="0"/>
        <w:spacing w:after="0" w:line="240" w:lineRule="auto"/>
        <w:ind w:left="-142"/>
        <w:jc w:val="both"/>
        <w:textAlignment w:val="baseline"/>
        <w:rPr>
          <w:rFonts w:ascii="Times New Roman" w:hAnsi="Times New Roman" w:cs="Times New Roman"/>
          <w:i/>
          <w:iCs/>
          <w:color w:val="000000"/>
          <w:sz w:val="18"/>
          <w:szCs w:val="18"/>
        </w:rPr>
      </w:pPr>
      <w:r w:rsidRPr="009742D0">
        <w:rPr>
          <w:rFonts w:ascii="Times New Roman" w:eastAsia="Times New Roman" w:hAnsi="Times New Roman" w:cs="Times New Roman"/>
          <w:sz w:val="24"/>
          <w:szCs w:val="24"/>
          <w:lang w:eastAsia="ar-SA"/>
        </w:rPr>
        <w:t>****</w:t>
      </w:r>
      <w:r w:rsidRPr="009742D0">
        <w:rPr>
          <w:rFonts w:ascii="Times New Roman" w:hAnsi="Times New Roman" w:cs="Times New Roman"/>
          <w:i/>
          <w:iCs/>
          <w:color w:val="000000"/>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B6921" w:rsidRDefault="000B6921" w:rsidP="00055685">
      <w:pPr>
        <w:suppressAutoHyphens/>
        <w:spacing w:after="0" w:line="240" w:lineRule="auto"/>
        <w:ind w:left="-426"/>
        <w:rPr>
          <w:rFonts w:ascii="Times New Roman" w:eastAsia="Times New Roman" w:hAnsi="Times New Roman" w:cs="Times New Roman"/>
          <w:b/>
          <w:color w:val="FF0000"/>
          <w:kern w:val="1"/>
          <w:sz w:val="24"/>
          <w:szCs w:val="24"/>
          <w:lang w:eastAsia="zh-CN"/>
        </w:rPr>
      </w:pPr>
    </w:p>
    <w:p w:rsidR="009035EC" w:rsidRDefault="009035EC" w:rsidP="00055685">
      <w:pPr>
        <w:suppressAutoHyphens/>
        <w:spacing w:after="0" w:line="240" w:lineRule="auto"/>
        <w:ind w:left="-426"/>
        <w:rPr>
          <w:rFonts w:ascii="Times New Roman" w:eastAsia="Times New Roman" w:hAnsi="Times New Roman" w:cs="Times New Roman"/>
          <w:b/>
          <w:color w:val="FF0000"/>
          <w:kern w:val="1"/>
          <w:sz w:val="24"/>
          <w:szCs w:val="24"/>
          <w:lang w:eastAsia="zh-CN"/>
        </w:rPr>
      </w:pPr>
      <w:r>
        <w:rPr>
          <w:rFonts w:ascii="Times New Roman" w:eastAsia="Times New Roman" w:hAnsi="Times New Roman" w:cs="Times New Roman"/>
          <w:b/>
          <w:color w:val="FF0000"/>
          <w:kern w:val="1"/>
          <w:sz w:val="24"/>
          <w:szCs w:val="24"/>
          <w:lang w:eastAsia="zh-CN"/>
        </w:rPr>
        <w:br w:type="page"/>
      </w:r>
    </w:p>
    <w:bookmarkEnd w:id="14"/>
    <w:p w:rsidR="00383D30" w:rsidRPr="00871D01" w:rsidRDefault="005B4A68" w:rsidP="00383D30">
      <w:pPr>
        <w:widowControl w:val="0"/>
        <w:suppressAutoHyphens/>
        <w:overflowPunct w:val="0"/>
        <w:autoSpaceDE w:val="0"/>
        <w:spacing w:after="0" w:line="240" w:lineRule="auto"/>
        <w:jc w:val="right"/>
        <w:textAlignment w:val="baseline"/>
        <w:rPr>
          <w:rFonts w:ascii="Times New Roman" w:eastAsia="Times New Roman" w:hAnsi="Times New Roman" w:cs="Times New Roman"/>
          <w:kern w:val="1"/>
          <w:sz w:val="24"/>
          <w:szCs w:val="24"/>
          <w:lang w:eastAsia="zh-CN"/>
        </w:rPr>
      </w:pPr>
      <w:r w:rsidRPr="00871D01">
        <w:rPr>
          <w:rFonts w:ascii="Times New Roman" w:eastAsia="Times New Roman" w:hAnsi="Times New Roman" w:cs="Times New Roman"/>
          <w:kern w:val="1"/>
          <w:sz w:val="24"/>
          <w:szCs w:val="24"/>
          <w:lang w:eastAsia="zh-CN"/>
        </w:rPr>
        <w:lastRenderedPageBreak/>
        <w:t>Z</w:t>
      </w:r>
      <w:r w:rsidR="00383D30" w:rsidRPr="00871D01">
        <w:rPr>
          <w:rFonts w:ascii="Times New Roman" w:eastAsia="Times New Roman" w:hAnsi="Times New Roman" w:cs="Times New Roman"/>
          <w:kern w:val="1"/>
          <w:sz w:val="24"/>
          <w:szCs w:val="24"/>
          <w:lang w:eastAsia="zh-CN"/>
        </w:rPr>
        <w:t xml:space="preserve">ałącznik nr 2 do SIWZ </w:t>
      </w:r>
    </w:p>
    <w:p w:rsidR="00A73209" w:rsidRDefault="00A73209" w:rsidP="00A73209">
      <w:pPr>
        <w:spacing w:after="0" w:line="240" w:lineRule="auto"/>
        <w:jc w:val="center"/>
        <w:rPr>
          <w:rFonts w:ascii="Times New Roman" w:eastAsia="Times New Roman" w:hAnsi="Times New Roman" w:cs="Times New Roman"/>
          <w:b/>
          <w:bCs/>
          <w:i/>
          <w:iCs/>
          <w:sz w:val="27"/>
          <w:szCs w:val="27"/>
          <w:lang w:eastAsia="pl-PL"/>
        </w:rPr>
      </w:pPr>
    </w:p>
    <w:p w:rsidR="00910ACE" w:rsidRDefault="00383D30" w:rsidP="00A73209">
      <w:pPr>
        <w:spacing w:after="0" w:line="240" w:lineRule="auto"/>
        <w:jc w:val="center"/>
        <w:rPr>
          <w:rFonts w:ascii="Times New Roman" w:eastAsia="Times New Roman" w:hAnsi="Times New Roman" w:cs="Times New Roman"/>
          <w:b/>
          <w:bCs/>
          <w:sz w:val="27"/>
          <w:szCs w:val="27"/>
          <w:lang w:eastAsia="pl-PL"/>
        </w:rPr>
      </w:pPr>
      <w:r w:rsidRPr="00871D01">
        <w:rPr>
          <w:rFonts w:ascii="Times New Roman" w:eastAsia="Times New Roman" w:hAnsi="Times New Roman" w:cs="Times New Roman"/>
          <w:b/>
          <w:bCs/>
          <w:i/>
          <w:iCs/>
          <w:sz w:val="27"/>
          <w:szCs w:val="27"/>
          <w:lang w:eastAsia="pl-PL"/>
        </w:rPr>
        <w:t>Szczegółowy opis przedmiotu zamówienia</w:t>
      </w:r>
      <w:r w:rsidRPr="00871D01">
        <w:rPr>
          <w:rFonts w:ascii="Times New Roman" w:eastAsia="Times New Roman" w:hAnsi="Times New Roman" w:cs="Times New Roman"/>
          <w:b/>
          <w:bCs/>
          <w:sz w:val="27"/>
          <w:szCs w:val="27"/>
          <w:lang w:eastAsia="pl-PL"/>
        </w:rPr>
        <w:t xml:space="preserve"> </w:t>
      </w:r>
    </w:p>
    <w:p w:rsidR="00A73209" w:rsidRDefault="00A73209" w:rsidP="00A73209">
      <w:pPr>
        <w:spacing w:after="0" w:line="240" w:lineRule="auto"/>
        <w:jc w:val="center"/>
        <w:rPr>
          <w:rFonts w:ascii="Times New Roman" w:eastAsia="Times New Roman" w:hAnsi="Times New Roman" w:cs="Times New Roman"/>
          <w:b/>
          <w:bCs/>
          <w:sz w:val="27"/>
          <w:szCs w:val="27"/>
          <w:lang w:eastAsia="pl-PL"/>
        </w:rPr>
      </w:pPr>
      <w:r>
        <w:rPr>
          <w:rFonts w:ascii="Times New Roman" w:eastAsia="Times New Roman" w:hAnsi="Times New Roman" w:cs="Times New Roman"/>
          <w:b/>
          <w:bCs/>
          <w:sz w:val="27"/>
          <w:szCs w:val="27"/>
          <w:lang w:eastAsia="pl-PL"/>
        </w:rPr>
        <w:t>SZPiFP-104-20</w:t>
      </w:r>
    </w:p>
    <w:p w:rsidR="00A73209" w:rsidRDefault="00A73209" w:rsidP="00A73209">
      <w:pPr>
        <w:spacing w:after="0" w:line="240" w:lineRule="auto"/>
        <w:jc w:val="center"/>
        <w:rPr>
          <w:rFonts w:ascii="Times New Roman" w:eastAsia="Times New Roman" w:hAnsi="Times New Roman" w:cs="Times New Roman"/>
          <w:b/>
          <w:bCs/>
          <w:sz w:val="27"/>
          <w:szCs w:val="27"/>
          <w:lang w:eastAsia="pl-PL"/>
        </w:rPr>
      </w:pPr>
    </w:p>
    <w:p w:rsidR="00A73209" w:rsidRPr="00A73209" w:rsidRDefault="00A73209" w:rsidP="00A73209">
      <w:pPr>
        <w:spacing w:after="0" w:line="240" w:lineRule="auto"/>
        <w:jc w:val="both"/>
        <w:rPr>
          <w:rFonts w:ascii="Times New Roman" w:eastAsia="Times New Roman" w:hAnsi="Times New Roman" w:cs="Times New Roman"/>
          <w:b/>
          <w:color w:val="333333"/>
          <w:sz w:val="24"/>
          <w:szCs w:val="20"/>
          <w:lang w:eastAsia="pl-PL"/>
        </w:rPr>
      </w:pPr>
      <w:r w:rsidRPr="00A73209">
        <w:rPr>
          <w:rFonts w:ascii="Times New Roman" w:eastAsia="Times New Roman" w:hAnsi="Times New Roman" w:cs="Times New Roman"/>
          <w:b/>
          <w:color w:val="333333"/>
          <w:sz w:val="24"/>
          <w:szCs w:val="20"/>
          <w:lang w:eastAsia="pl-PL"/>
        </w:rPr>
        <w:t xml:space="preserve">Zadanie nr 1 – Laptop z oprogramowaniem systemowym, CPV: </w:t>
      </w:r>
      <w:r w:rsidRPr="00A73209">
        <w:rPr>
          <w:rFonts w:ascii="Times New Roman" w:eastAsia="Times New Roman" w:hAnsi="Times New Roman" w:cs="Times New Roman"/>
          <w:b/>
          <w:bCs/>
          <w:sz w:val="24"/>
          <w:szCs w:val="24"/>
          <w:lang w:eastAsia="pl-PL"/>
        </w:rPr>
        <w:t>30213100-6, 30237270-2</w:t>
      </w:r>
    </w:p>
    <w:tbl>
      <w:tblPr>
        <w:tblW w:w="8714" w:type="dxa"/>
        <w:tblInd w:w="70" w:type="dxa"/>
        <w:tblLayout w:type="fixed"/>
        <w:tblCellMar>
          <w:left w:w="70" w:type="dxa"/>
          <w:right w:w="70" w:type="dxa"/>
        </w:tblCellMar>
        <w:tblLook w:val="04A0" w:firstRow="1" w:lastRow="0" w:firstColumn="1" w:lastColumn="0" w:noHBand="0" w:noVBand="1"/>
      </w:tblPr>
      <w:tblGrid>
        <w:gridCol w:w="491"/>
        <w:gridCol w:w="48"/>
        <w:gridCol w:w="2328"/>
        <w:gridCol w:w="14"/>
        <w:gridCol w:w="5833"/>
      </w:tblGrid>
      <w:tr w:rsidR="00A73209" w:rsidRPr="00A73209" w:rsidTr="00A73209">
        <w:trPr>
          <w:tblHeader/>
        </w:trPr>
        <w:tc>
          <w:tcPr>
            <w:tcW w:w="539" w:type="dxa"/>
            <w:gridSpan w:val="2"/>
            <w:tcBorders>
              <w:top w:val="single" w:sz="4" w:space="0" w:color="000000"/>
              <w:left w:val="single" w:sz="4" w:space="0" w:color="000000"/>
              <w:bottom w:val="single" w:sz="4" w:space="0" w:color="000000"/>
              <w:right w:val="nil"/>
            </w:tcBorders>
            <w:shd w:val="clear" w:color="auto" w:fill="CCCCCC"/>
            <w:hideMark/>
          </w:tcPr>
          <w:p w:rsidR="00A73209" w:rsidRPr="00A73209" w:rsidRDefault="00A73209" w:rsidP="00A73209">
            <w:pPr>
              <w:spacing w:after="0" w:line="240" w:lineRule="auto"/>
              <w:jc w:val="right"/>
              <w:rPr>
                <w:rFonts w:ascii="Times New Roman" w:eastAsia="Times New Roman" w:hAnsi="Times New Roman" w:cs="Times New Roman"/>
                <w:sz w:val="18"/>
                <w:szCs w:val="18"/>
                <w:lang w:eastAsia="pl-PL"/>
              </w:rPr>
            </w:pPr>
            <w:r w:rsidRPr="00A73209">
              <w:rPr>
                <w:rFonts w:ascii="Times New Roman" w:eastAsia="Times New Roman" w:hAnsi="Times New Roman" w:cs="Times New Roman"/>
                <w:color w:val="333333"/>
                <w:sz w:val="18"/>
                <w:szCs w:val="18"/>
                <w:lang w:eastAsia="pl-PL"/>
              </w:rPr>
              <w:t>Lp.</w:t>
            </w:r>
          </w:p>
        </w:tc>
        <w:tc>
          <w:tcPr>
            <w:tcW w:w="2342" w:type="dxa"/>
            <w:gridSpan w:val="2"/>
            <w:tcBorders>
              <w:top w:val="single" w:sz="4" w:space="0" w:color="000000"/>
              <w:left w:val="single" w:sz="4" w:space="0" w:color="000000"/>
              <w:bottom w:val="single" w:sz="4" w:space="0" w:color="000000"/>
              <w:right w:val="nil"/>
            </w:tcBorders>
            <w:shd w:val="clear" w:color="auto" w:fill="CCCCCC"/>
          </w:tcPr>
          <w:p w:rsidR="00A73209" w:rsidRPr="00A73209" w:rsidRDefault="00A73209" w:rsidP="00A73209">
            <w:pPr>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Nazwa produktu</w:t>
            </w:r>
          </w:p>
          <w:p w:rsidR="00A73209" w:rsidRPr="00A73209" w:rsidRDefault="00A73209" w:rsidP="00A73209">
            <w:pPr>
              <w:spacing w:after="0" w:line="240" w:lineRule="auto"/>
              <w:rPr>
                <w:rFonts w:ascii="Times New Roman" w:eastAsia="Times New Roman" w:hAnsi="Times New Roman" w:cs="Times New Roman"/>
                <w:sz w:val="18"/>
                <w:szCs w:val="18"/>
                <w:lang w:eastAsia="pl-PL"/>
              </w:rPr>
            </w:pPr>
          </w:p>
        </w:tc>
        <w:tc>
          <w:tcPr>
            <w:tcW w:w="5833" w:type="dxa"/>
            <w:tcBorders>
              <w:top w:val="single" w:sz="4" w:space="0" w:color="000000"/>
              <w:left w:val="single" w:sz="4" w:space="0" w:color="000000"/>
              <w:bottom w:val="single" w:sz="4" w:space="0" w:color="000000"/>
              <w:right w:val="single" w:sz="4" w:space="0" w:color="000000"/>
            </w:tcBorders>
            <w:shd w:val="clear" w:color="auto" w:fill="CCCCCC"/>
            <w:hideMark/>
          </w:tcPr>
          <w:p w:rsidR="00A73209" w:rsidRPr="00A73209" w:rsidRDefault="00A73209" w:rsidP="00A73209">
            <w:pPr>
              <w:keepNext/>
              <w:widowControl w:val="0"/>
              <w:tabs>
                <w:tab w:val="left" w:pos="0"/>
                <w:tab w:val="left" w:pos="432"/>
              </w:tabs>
              <w:suppressAutoHyphens/>
              <w:overflowPunct w:val="0"/>
              <w:autoSpaceDE w:val="0"/>
              <w:spacing w:after="0" w:line="240" w:lineRule="auto"/>
              <w:ind w:left="432" w:hanging="432"/>
              <w:jc w:val="center"/>
              <w:textAlignment w:val="baseline"/>
              <w:outlineLvl w:val="0"/>
              <w:rPr>
                <w:rFonts w:ascii="Times New Roman" w:eastAsia="Times New Roman" w:hAnsi="Times New Roman" w:cs="Times New Roman"/>
                <w:color w:val="333333"/>
                <w:sz w:val="28"/>
                <w:szCs w:val="24"/>
                <w:lang w:eastAsia="pl-PL"/>
              </w:rPr>
            </w:pPr>
            <w:r w:rsidRPr="00A73209">
              <w:rPr>
                <w:rFonts w:ascii="Times New Roman" w:eastAsia="Times New Roman" w:hAnsi="Times New Roman" w:cs="Times New Roman"/>
                <w:color w:val="333333"/>
                <w:sz w:val="18"/>
                <w:szCs w:val="18"/>
                <w:lang w:eastAsia="pl-PL"/>
              </w:rPr>
              <w:t xml:space="preserve">Minimalne parametry i wymagania techniczne </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Typ</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Komputer przenośny typu laptop</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pacing w:val="-1"/>
                <w:sz w:val="18"/>
                <w:szCs w:val="18"/>
                <w:lang w:eastAsia="pl-PL"/>
              </w:rPr>
            </w:pPr>
            <w:r w:rsidRPr="00A73209">
              <w:rPr>
                <w:rFonts w:ascii="Times New Roman" w:eastAsia="Times New Roman" w:hAnsi="Times New Roman" w:cs="Times New Roman"/>
                <w:sz w:val="18"/>
                <w:szCs w:val="18"/>
                <w:lang w:eastAsia="pl-PL"/>
              </w:rPr>
              <w:t>Zastosowanie</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pacing w:after="0" w:line="240" w:lineRule="auto"/>
              <w:jc w:val="both"/>
              <w:rPr>
                <w:rFonts w:ascii="Times New Roman" w:eastAsia="Times New Roman" w:hAnsi="Times New Roman" w:cs="Times New Roman"/>
                <w:sz w:val="18"/>
                <w:szCs w:val="18"/>
                <w:lang w:eastAsia="pl-PL"/>
              </w:rPr>
            </w:pPr>
            <w:r w:rsidRPr="00A73209">
              <w:rPr>
                <w:rFonts w:ascii="Times New Roman" w:eastAsia="Times New Roman" w:hAnsi="Times New Roman" w:cs="Times New Roman"/>
                <w:spacing w:val="-1"/>
                <w:sz w:val="18"/>
                <w:szCs w:val="18"/>
                <w:lang w:eastAsia="pl-PL"/>
              </w:rPr>
              <w:t xml:space="preserve">Komputer będzie wykorzystywany dla potrzeb aplikacji biurowych, </w:t>
            </w:r>
            <w:r w:rsidRPr="00A73209">
              <w:rPr>
                <w:rFonts w:ascii="Times New Roman" w:eastAsia="Times New Roman" w:hAnsi="Times New Roman" w:cs="Times New Roman"/>
                <w:sz w:val="18"/>
                <w:szCs w:val="18"/>
                <w:lang w:eastAsia="pl-PL"/>
              </w:rPr>
              <w:t>rozbudowanych arkuszy kalkulacyjnych, oprogramowania do tworzenia prezentacji, lokalnej bazy danych, aplikacji przeglądarkowych oraz aplikacji klient/serwer.</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ind w:right="806"/>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sz w:val="18"/>
                <w:szCs w:val="18"/>
                <w:lang w:eastAsia="pl-PL"/>
              </w:rPr>
              <w:t xml:space="preserve">Wydajność sprzętowa </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pacing w:after="0" w:line="240" w:lineRule="auto"/>
              <w:ind w:right="82"/>
              <w:rPr>
                <w:rFonts w:ascii="Times New Roman" w:eastAsia="Times New Roman" w:hAnsi="Times New Roman" w:cs="Times New Roman"/>
                <w:sz w:val="18"/>
                <w:szCs w:val="18"/>
                <w:lang w:eastAsia="pl-PL"/>
              </w:rPr>
            </w:pPr>
            <w:r w:rsidRPr="00A73209">
              <w:rPr>
                <w:rFonts w:ascii="Times New Roman" w:eastAsia="Times New Roman" w:hAnsi="Times New Roman" w:cs="Times New Roman"/>
                <w:color w:val="000000"/>
                <w:sz w:val="18"/>
                <w:szCs w:val="18"/>
                <w:lang w:eastAsia="pl-PL"/>
              </w:rPr>
              <w:t>Komputer zgodny z architekturą x86. P</w:t>
            </w:r>
            <w:r w:rsidRPr="00A73209">
              <w:rPr>
                <w:rFonts w:ascii="Times New Roman" w:eastAsia="Times New Roman" w:hAnsi="Times New Roman" w:cs="Times New Roman"/>
                <w:sz w:val="18"/>
                <w:szCs w:val="18"/>
                <w:lang w:eastAsia="pl-PL"/>
              </w:rPr>
              <w:t xml:space="preserve">rocesor z rodziny x86, możliwość uruchamiania aplikacji 64 bitowych, z wirtualizacją. Zaoferowany procesor od dnia publikacji ogłoszenia do dnia otwarcia ofert musi uzyskać w teście </w:t>
            </w:r>
            <w:proofErr w:type="spellStart"/>
            <w:r w:rsidRPr="00A73209">
              <w:rPr>
                <w:rFonts w:ascii="Times New Roman" w:eastAsia="Times New Roman" w:hAnsi="Times New Roman" w:cs="Times New Roman"/>
                <w:sz w:val="18"/>
                <w:szCs w:val="18"/>
                <w:lang w:eastAsia="pl-PL"/>
              </w:rPr>
              <w:t>PassMark</w:t>
            </w:r>
            <w:proofErr w:type="spellEnd"/>
            <w:r w:rsidRPr="00A73209">
              <w:rPr>
                <w:rFonts w:ascii="Times New Roman" w:eastAsia="Times New Roman" w:hAnsi="Times New Roman" w:cs="Times New Roman"/>
                <w:sz w:val="18"/>
                <w:szCs w:val="18"/>
                <w:lang w:eastAsia="pl-PL"/>
              </w:rPr>
              <w:t xml:space="preserve"> </w:t>
            </w:r>
            <w:proofErr w:type="spellStart"/>
            <w:r w:rsidRPr="00A73209">
              <w:rPr>
                <w:rFonts w:ascii="Times New Roman" w:eastAsia="Times New Roman" w:hAnsi="Times New Roman" w:cs="Times New Roman"/>
                <w:sz w:val="18"/>
                <w:szCs w:val="18"/>
                <w:lang w:eastAsia="pl-PL"/>
              </w:rPr>
              <w:t>Average</w:t>
            </w:r>
            <w:proofErr w:type="spellEnd"/>
            <w:r w:rsidRPr="00A73209">
              <w:rPr>
                <w:rFonts w:ascii="Times New Roman" w:eastAsia="Times New Roman" w:hAnsi="Times New Roman" w:cs="Times New Roman"/>
                <w:sz w:val="18"/>
                <w:szCs w:val="18"/>
                <w:lang w:eastAsia="pl-PL"/>
              </w:rPr>
              <w:t xml:space="preserve"> CPU Mark wynik ≥ 5000 punktów (wynik zaproponowanego procesora musi znajdować się na stronie </w:t>
            </w:r>
            <w:hyperlink r:id="rId30" w:history="1">
              <w:r w:rsidRPr="00A73209">
                <w:rPr>
                  <w:rFonts w:ascii="Times New Roman" w:eastAsia="Times New Roman" w:hAnsi="Times New Roman" w:cs="Times New Roman"/>
                  <w:sz w:val="18"/>
                  <w:szCs w:val="18"/>
                  <w:u w:val="single"/>
                  <w:lang w:eastAsia="pl-PL"/>
                </w:rPr>
                <w:t>http://www.cpubenchmark.net</w:t>
              </w:r>
            </w:hyperlink>
            <w:r w:rsidRPr="00A73209">
              <w:rPr>
                <w:rFonts w:ascii="Times New Roman" w:eastAsia="Times New Roman" w:hAnsi="Times New Roman" w:cs="Times New Roman"/>
                <w:sz w:val="18"/>
                <w:szCs w:val="18"/>
                <w:lang w:eastAsia="pl-PL"/>
              </w:rPr>
              <w:t>). Procesor musi posiadać funkcję Turbo (</w:t>
            </w:r>
            <w:proofErr w:type="spellStart"/>
            <w:r w:rsidRPr="00A73209">
              <w:rPr>
                <w:rFonts w:ascii="Times New Roman" w:eastAsia="Times New Roman" w:hAnsi="Times New Roman" w:cs="Times New Roman"/>
                <w:sz w:val="18"/>
                <w:szCs w:val="18"/>
                <w:lang w:eastAsia="pl-PL"/>
              </w:rPr>
              <w:t>Core</w:t>
            </w:r>
            <w:proofErr w:type="spellEnd"/>
            <w:r w:rsidRPr="00A73209">
              <w:rPr>
                <w:rFonts w:ascii="Times New Roman" w:eastAsia="Times New Roman" w:hAnsi="Times New Roman" w:cs="Times New Roman"/>
                <w:sz w:val="18"/>
                <w:szCs w:val="18"/>
                <w:lang w:eastAsia="pl-PL"/>
              </w:rPr>
              <w:t xml:space="preserve"> lub </w:t>
            </w:r>
            <w:proofErr w:type="spellStart"/>
            <w:r w:rsidRPr="00A73209">
              <w:rPr>
                <w:rFonts w:ascii="Times New Roman" w:eastAsia="Times New Roman" w:hAnsi="Times New Roman" w:cs="Times New Roman"/>
                <w:sz w:val="18"/>
                <w:szCs w:val="18"/>
                <w:lang w:eastAsia="pl-PL"/>
              </w:rPr>
              <w:t>Boost</w:t>
            </w:r>
            <w:proofErr w:type="spellEnd"/>
            <w:r w:rsidRPr="00A73209">
              <w:rPr>
                <w:rFonts w:ascii="Times New Roman" w:eastAsia="Times New Roman" w:hAnsi="Times New Roman" w:cs="Times New Roman"/>
                <w:sz w:val="18"/>
                <w:szCs w:val="18"/>
                <w:lang w:eastAsia="pl-PL"/>
              </w:rPr>
              <w:t>). Do procesora będzie dołączony system chłodzenia zapewniający poprawną pracę zestawu</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Ekran</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1. Przekątna (15,6 cala).</w:t>
            </w:r>
          </w:p>
          <w:p w:rsidR="00A73209" w:rsidRPr="00A73209" w:rsidRDefault="00A73209" w:rsidP="00A73209">
            <w:p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2. Rozdzielczość (FHD).</w:t>
            </w:r>
          </w:p>
          <w:p w:rsidR="00A73209" w:rsidRPr="00A73209" w:rsidRDefault="00A73209" w:rsidP="00A73209">
            <w:pPr>
              <w:shd w:val="clear" w:color="auto" w:fill="FFFFFF"/>
              <w:suppressAutoHyphen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color w:val="000000"/>
                <w:sz w:val="18"/>
                <w:szCs w:val="18"/>
                <w:lang w:eastAsia="pl-PL"/>
              </w:rPr>
              <w:t>3. Inne: z podświetleniem LED, powłoka przeciwodblaskowa / matowa.</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Pamięć operacyjna RAM</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uppressAutoHyphen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1. Pojemność: 8 GB.</w:t>
            </w:r>
          </w:p>
          <w:p w:rsidR="00A73209" w:rsidRPr="00A73209" w:rsidRDefault="00A73209" w:rsidP="00A73209">
            <w:pPr>
              <w:shd w:val="clear" w:color="auto" w:fill="FFFFFF"/>
              <w:suppressAutoHyphen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2. Złącza pamięci: 2.</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bCs/>
                <w:sz w:val="18"/>
                <w:szCs w:val="18"/>
                <w:lang w:eastAsia="pl-PL"/>
              </w:rPr>
            </w:pPr>
            <w:r w:rsidRPr="00A73209">
              <w:rPr>
                <w:rFonts w:ascii="Times New Roman" w:eastAsia="Times New Roman" w:hAnsi="Times New Roman" w:cs="Times New Roman"/>
                <w:bCs/>
                <w:sz w:val="18"/>
                <w:szCs w:val="18"/>
                <w:lang w:eastAsia="pl-PL"/>
              </w:rPr>
              <w:t>Płyta główna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bCs/>
                <w:sz w:val="18"/>
                <w:szCs w:val="18"/>
                <w:lang w:eastAsia="pl-PL"/>
              </w:rPr>
              <w:t>Chipset zaprojektowany i wykonany do pracy w komputerach przenośnych rekomendowany przez producenta procesora.</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Karta graficzna</w:t>
            </w:r>
          </w:p>
        </w:tc>
        <w:tc>
          <w:tcPr>
            <w:tcW w:w="5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209" w:rsidRPr="00A73209" w:rsidRDefault="00A73209" w:rsidP="00A73209">
            <w:pPr>
              <w:suppressAutoHyphens/>
              <w:spacing w:after="0" w:line="240" w:lineRule="auto"/>
              <w:ind w:left="27"/>
              <w:rPr>
                <w:rFonts w:ascii="Times New Roman" w:eastAsia="Times New Roman" w:hAnsi="Times New Roman" w:cs="Times New Roman"/>
                <w:sz w:val="18"/>
                <w:szCs w:val="18"/>
                <w:lang w:eastAsia="pl-PL"/>
              </w:rPr>
            </w:pPr>
            <w:r w:rsidRPr="00A73209">
              <w:rPr>
                <w:rFonts w:ascii="Times New Roman" w:eastAsia="Times New Roman" w:hAnsi="Times New Roman" w:cs="Times New Roman"/>
                <w:color w:val="000000"/>
                <w:sz w:val="18"/>
                <w:szCs w:val="18"/>
                <w:lang w:eastAsia="pl-PL"/>
              </w:rPr>
              <w:t>Dopuszcza się zintegrowaną kartę graficzną</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ind w:right="504" w:firstLine="5"/>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sz w:val="18"/>
                <w:szCs w:val="18"/>
                <w:lang w:eastAsia="pl-PL"/>
              </w:rPr>
              <w:t>Dysk twardy</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uppressAutoHyphens/>
              <w:spacing w:after="0" w:line="240" w:lineRule="auto"/>
              <w:ind w:right="134"/>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Pojemno</w:t>
            </w:r>
            <w:r w:rsidRPr="00A73209">
              <w:rPr>
                <w:rFonts w:ascii="Times New Roman" w:eastAsia="TimesNewRoman" w:hAnsi="Times New Roman" w:cs="Times New Roman"/>
                <w:sz w:val="18"/>
                <w:szCs w:val="18"/>
                <w:lang w:eastAsia="pl-PL"/>
              </w:rPr>
              <w:t xml:space="preserve">ść </w:t>
            </w:r>
            <w:r w:rsidRPr="00A73209">
              <w:rPr>
                <w:rFonts w:ascii="Times New Roman" w:eastAsia="Times New Roman" w:hAnsi="Times New Roman" w:cs="Times New Roman"/>
                <w:sz w:val="18"/>
                <w:szCs w:val="18"/>
                <w:lang w:eastAsia="pl-PL"/>
              </w:rPr>
              <w:t>SSD 480 GB + HDD 1TB</w:t>
            </w:r>
          </w:p>
        </w:tc>
      </w:tr>
      <w:tr w:rsidR="00A73209" w:rsidRPr="00A73209" w:rsidTr="00A73209">
        <w:tblPrEx>
          <w:tblLook w:val="0000" w:firstRow="0" w:lastRow="0" w:firstColumn="0" w:lastColumn="0" w:noHBand="0" w:noVBand="0"/>
        </w:tblPrEx>
        <w:trPr>
          <w:trHeight w:val="446"/>
        </w:trPr>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bCs/>
                <w:sz w:val="18"/>
                <w:szCs w:val="18"/>
                <w:lang w:eastAsia="pl-PL"/>
              </w:rPr>
            </w:pPr>
            <w:r w:rsidRPr="00A73209">
              <w:rPr>
                <w:rFonts w:ascii="Times New Roman" w:eastAsia="Times New Roman" w:hAnsi="Times New Roman" w:cs="Times New Roman"/>
                <w:sz w:val="18"/>
                <w:szCs w:val="18"/>
                <w:lang w:eastAsia="pl-PL"/>
              </w:rPr>
              <w:t>Klawiatura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bCs/>
                <w:sz w:val="18"/>
                <w:szCs w:val="18"/>
                <w:lang w:eastAsia="pl-PL"/>
              </w:rPr>
              <w:t>Pełnowymiarowa z wydzielonymi pełnowymiarowymi klawiszami numerycznymi w prawej części klawiatury, w układzie US-QWERTY, polskie znaki zgodne z układem MS Windows "polski programisty", klawiatura musi być wyposażona w 2 klawisze ALT (prawy i lewy).</w:t>
            </w:r>
          </w:p>
        </w:tc>
      </w:tr>
      <w:tr w:rsidR="00A73209" w:rsidRPr="00A73209" w:rsidTr="00A73209">
        <w:tblPrEx>
          <w:tblLook w:val="0000" w:firstRow="0" w:lastRow="0" w:firstColumn="0" w:lastColumn="0" w:noHBand="0" w:noVBand="0"/>
        </w:tblPrEx>
        <w:trPr>
          <w:trHeight w:val="395"/>
        </w:trPr>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color w:val="000000"/>
                <w:sz w:val="18"/>
                <w:szCs w:val="18"/>
                <w:lang w:eastAsia="pl-PL"/>
              </w:rPr>
              <w:t xml:space="preserve">Multimedia </w:t>
            </w:r>
          </w:p>
        </w:tc>
        <w:tc>
          <w:tcPr>
            <w:tcW w:w="5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209" w:rsidRPr="00A73209" w:rsidRDefault="00A73209" w:rsidP="00A73209">
            <w:pPr>
              <w:shd w:val="clear" w:color="auto" w:fill="FFFFFF"/>
              <w:tabs>
                <w:tab w:val="left" w:pos="235"/>
              </w:tab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color w:val="000000"/>
                <w:sz w:val="18"/>
                <w:szCs w:val="18"/>
                <w:lang w:eastAsia="pl-PL"/>
              </w:rPr>
              <w:t>Zintegrowana karta dźwiękowa; z</w:t>
            </w:r>
            <w:r w:rsidRPr="00A73209">
              <w:rPr>
                <w:rFonts w:ascii="Times New Roman" w:eastAsia="Times New Roman" w:hAnsi="Times New Roman" w:cs="Times New Roman"/>
                <w:sz w:val="18"/>
                <w:szCs w:val="18"/>
                <w:lang w:eastAsia="pl-PL"/>
              </w:rPr>
              <w:t>integrowane głośniki.</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pacing w:val="-1"/>
                <w:sz w:val="18"/>
                <w:szCs w:val="18"/>
                <w:lang w:eastAsia="pl-PL"/>
              </w:rPr>
            </w:pPr>
            <w:r w:rsidRPr="00A73209">
              <w:rPr>
                <w:rFonts w:ascii="Times New Roman" w:eastAsia="Times New Roman" w:hAnsi="Times New Roman" w:cs="Times New Roman"/>
                <w:sz w:val="18"/>
                <w:szCs w:val="18"/>
                <w:lang w:eastAsia="pl-PL"/>
              </w:rPr>
              <w:t>Mysz, podkładka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pacing w:after="0" w:line="240" w:lineRule="auto"/>
              <w:ind w:right="168"/>
              <w:rPr>
                <w:rFonts w:ascii="Times New Roman" w:eastAsia="Times New Roman" w:hAnsi="Times New Roman" w:cs="Times New Roman"/>
                <w:sz w:val="18"/>
                <w:szCs w:val="18"/>
                <w:lang w:eastAsia="pl-PL"/>
              </w:rPr>
            </w:pPr>
            <w:r w:rsidRPr="00A73209">
              <w:rPr>
                <w:rFonts w:ascii="Times New Roman" w:eastAsia="Times New Roman" w:hAnsi="Times New Roman" w:cs="Times New Roman"/>
                <w:spacing w:val="-1"/>
                <w:sz w:val="18"/>
                <w:szCs w:val="18"/>
                <w:lang w:eastAsia="pl-PL"/>
              </w:rPr>
              <w:t xml:space="preserve">Mysz laserowa USB o rozdzielczości 1000 ±20% DPI, z rolką o dł. przewodu </w:t>
            </w:r>
            <w:r w:rsidRPr="00A73209">
              <w:rPr>
                <w:rFonts w:ascii="Times New Roman" w:eastAsia="Times New Roman" w:hAnsi="Times New Roman" w:cs="Times New Roman"/>
                <w:sz w:val="18"/>
                <w:szCs w:val="18"/>
                <w:lang w:eastAsia="pl-PL"/>
              </w:rPr>
              <w:t>min. l,5m; załączona podkładka żelowa pod mysz i nadgarstek</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sz w:val="18"/>
                <w:szCs w:val="18"/>
                <w:lang w:eastAsia="pl-PL"/>
              </w:rPr>
              <w:t>Komunikacja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numPr>
                <w:ilvl w:val="0"/>
                <w:numId w:val="21"/>
              </w:num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Przewodowa (LAN): </w:t>
            </w:r>
            <w:r w:rsidRPr="00A73209">
              <w:rPr>
                <w:rFonts w:ascii="Times New Roman" w:eastAsia="Times New Roman" w:hAnsi="Times New Roman" w:cs="Times New Roman"/>
                <w:sz w:val="18"/>
                <w:szCs w:val="18"/>
                <w:lang w:eastAsia="pl-PL"/>
              </w:rPr>
              <w:t>10/100/1000,</w:t>
            </w:r>
          </w:p>
          <w:p w:rsidR="00A73209" w:rsidRPr="00A73209" w:rsidRDefault="00A73209" w:rsidP="00A73209">
            <w:pPr>
              <w:numPr>
                <w:ilvl w:val="0"/>
                <w:numId w:val="21"/>
              </w:numPr>
              <w:shd w:val="clear" w:color="auto" w:fill="FFFFFF"/>
              <w:suppressAutoHyphens/>
              <w:spacing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Bezprzewodowa (</w:t>
            </w:r>
            <w:proofErr w:type="spellStart"/>
            <w:r w:rsidRPr="00A73209">
              <w:rPr>
                <w:rFonts w:ascii="Times New Roman" w:eastAsia="Times New Roman" w:hAnsi="Times New Roman" w:cs="Times New Roman"/>
                <w:color w:val="000000"/>
                <w:sz w:val="18"/>
                <w:szCs w:val="18"/>
                <w:lang w:eastAsia="pl-PL"/>
              </w:rPr>
              <w:t>WiFi</w:t>
            </w:r>
            <w:proofErr w:type="spellEnd"/>
            <w:r w:rsidRPr="00A73209">
              <w:rPr>
                <w:rFonts w:ascii="Times New Roman" w:eastAsia="Times New Roman" w:hAnsi="Times New Roman" w:cs="Times New Roman"/>
                <w:color w:val="000000"/>
                <w:sz w:val="18"/>
                <w:szCs w:val="18"/>
                <w:lang w:eastAsia="pl-PL"/>
              </w:rPr>
              <w:t xml:space="preserve">/WLAN): </w:t>
            </w:r>
            <w:r w:rsidRPr="00A73209">
              <w:rPr>
                <w:rFonts w:ascii="Times New Roman" w:eastAsia="Times New Roman" w:hAnsi="Times New Roman" w:cs="Times New Roman"/>
                <w:sz w:val="18"/>
                <w:szCs w:val="18"/>
                <w:lang w:eastAsia="pl-PL"/>
              </w:rPr>
              <w:t>802.11 b/g/n/</w:t>
            </w:r>
            <w:proofErr w:type="spellStart"/>
            <w:r w:rsidRPr="00A73209">
              <w:rPr>
                <w:rFonts w:ascii="Times New Roman" w:eastAsia="Times New Roman" w:hAnsi="Times New Roman" w:cs="Times New Roman"/>
                <w:sz w:val="18"/>
                <w:szCs w:val="18"/>
                <w:lang w:eastAsia="pl-PL"/>
              </w:rPr>
              <w:t>ac</w:t>
            </w:r>
            <w:proofErr w:type="spellEnd"/>
          </w:p>
        </w:tc>
      </w:tr>
      <w:tr w:rsidR="00A73209" w:rsidRPr="00A73209" w:rsidTr="00A73209">
        <w:tblPrEx>
          <w:tblLook w:val="0000" w:firstRow="0" w:lastRow="0" w:firstColumn="0" w:lastColumn="0" w:noHBand="0" w:noVBand="0"/>
        </w:tblPrEx>
        <w:trPr>
          <w:trHeight w:val="1788"/>
        </w:trPr>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color w:val="000000"/>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Złącza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numPr>
                <w:ilvl w:val="0"/>
                <w:numId w:val="22"/>
              </w:numPr>
              <w:suppressAutoHyphen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 xml:space="preserve">HDMI, </w:t>
            </w:r>
          </w:p>
          <w:p w:rsidR="00A73209" w:rsidRPr="00A73209" w:rsidRDefault="00A73209" w:rsidP="00A73209">
            <w:pPr>
              <w:numPr>
                <w:ilvl w:val="0"/>
                <w:numId w:val="22"/>
              </w:numPr>
              <w:suppressAutoHyphen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 xml:space="preserve">minimum 1x USB 3.0 lub USB 3.1, </w:t>
            </w:r>
          </w:p>
          <w:p w:rsidR="00A73209" w:rsidRPr="00A73209" w:rsidRDefault="00A73209" w:rsidP="00A73209">
            <w:pPr>
              <w:numPr>
                <w:ilvl w:val="0"/>
                <w:numId w:val="22"/>
              </w:numPr>
              <w:suppressAutoHyphen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RJ45 (LAN - wbudowany, bez adapterów oraz przejściówek),</w:t>
            </w:r>
          </w:p>
          <w:p w:rsidR="00A73209" w:rsidRPr="00A73209" w:rsidRDefault="00A73209" w:rsidP="00A73209">
            <w:pPr>
              <w:numPr>
                <w:ilvl w:val="0"/>
                <w:numId w:val="22"/>
              </w:numPr>
              <w:suppressAutoHyphens/>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bCs/>
                <w:color w:val="000000"/>
                <w:sz w:val="18"/>
                <w:szCs w:val="18"/>
                <w:lang w:eastAsia="pl-PL"/>
              </w:rPr>
              <w:t>Pozostałe porty we/wy: s</w:t>
            </w:r>
            <w:r w:rsidRPr="00A73209">
              <w:rPr>
                <w:rFonts w:ascii="Times New Roman" w:eastAsia="Times New Roman" w:hAnsi="Times New Roman" w:cs="Times New Roman"/>
                <w:color w:val="000000"/>
                <w:sz w:val="18"/>
                <w:szCs w:val="18"/>
                <w:lang w:eastAsia="pl-PL"/>
              </w:rPr>
              <w:t>łuchawkowe/mikrofonu,</w:t>
            </w:r>
          </w:p>
          <w:p w:rsidR="00A73209" w:rsidRPr="00A73209" w:rsidRDefault="00A73209" w:rsidP="00A73209">
            <w:pPr>
              <w:numPr>
                <w:ilvl w:val="0"/>
                <w:numId w:val="22"/>
              </w:numPr>
              <w:shd w:val="clear" w:color="auto" w:fill="FFFFFF"/>
              <w:suppressAutoHyphens/>
              <w:spacing w:after="0" w:line="240" w:lineRule="auto"/>
              <w:rPr>
                <w:rFonts w:ascii="Times New Roman" w:eastAsia="Times New Roman" w:hAnsi="Times New Roman" w:cs="Times New Roman"/>
                <w:color w:val="000000"/>
                <w:spacing w:val="-1"/>
                <w:sz w:val="18"/>
                <w:szCs w:val="18"/>
                <w:lang w:eastAsia="pl-PL"/>
              </w:rPr>
            </w:pPr>
            <w:r w:rsidRPr="00A73209">
              <w:rPr>
                <w:rFonts w:ascii="Times New Roman" w:eastAsia="Times New Roman" w:hAnsi="Times New Roman" w:cs="Times New Roman"/>
                <w:sz w:val="18"/>
                <w:szCs w:val="18"/>
                <w:lang w:eastAsia="pl-PL"/>
              </w:rPr>
              <w:t>Wejście zasilacza,</w:t>
            </w:r>
          </w:p>
          <w:p w:rsidR="00A73209" w:rsidRPr="00A73209" w:rsidRDefault="00A73209" w:rsidP="00A73209">
            <w:pPr>
              <w:numPr>
                <w:ilvl w:val="0"/>
                <w:numId w:val="22"/>
              </w:numPr>
              <w:shd w:val="clear" w:color="auto" w:fill="FFFFFF"/>
              <w:suppressAutoHyphens/>
              <w:spacing w:after="0" w:line="240" w:lineRule="auto"/>
              <w:rPr>
                <w:rFonts w:ascii="Times New Roman" w:eastAsia="Times New Roman" w:hAnsi="Times New Roman" w:cs="Times New Roman"/>
                <w:color w:val="000000"/>
                <w:spacing w:val="-1"/>
                <w:sz w:val="18"/>
                <w:szCs w:val="18"/>
                <w:lang w:eastAsia="pl-PL"/>
              </w:rPr>
            </w:pPr>
            <w:r w:rsidRPr="00A73209">
              <w:rPr>
                <w:rFonts w:ascii="Times New Roman" w:eastAsia="Times New Roman" w:hAnsi="Times New Roman" w:cs="Times New Roman"/>
                <w:color w:val="000000"/>
                <w:spacing w:val="-1"/>
                <w:sz w:val="18"/>
                <w:szCs w:val="18"/>
                <w:lang w:eastAsia="pl-PL"/>
              </w:rPr>
              <w:t>Czytnik kart pamięci (SD)</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System operacyjny</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Zainstalowany system operacyjny Windows 10 Pro 64bit PL lub oprogramowanie równoważne, zapewniający prawidłową pracę zestawu komputerowego, kompatybilny ze wszystkimi komponentami i technologiami zastosowanymi w powyższym zestawie komputerowym. System operacyjny 64 bitowy w języku polskim do użytku w firmie w wersji profesjonalnej. System dostępny w najnowszej dostępnej wersji przez producenta. Oprogramowanie powinno zawierać certyfikat autentyczności lub etykietę oryginalnego oprogramowania. Zamawiający nie dopuszcza w systemie możliwości instalacji dodatkowych narzędzi emulujących działanie systemów i obecności oprogramowania </w:t>
            </w:r>
            <w:proofErr w:type="spellStart"/>
            <w:r w:rsidRPr="00A73209">
              <w:rPr>
                <w:rFonts w:ascii="Times New Roman" w:eastAsia="Times New Roman" w:hAnsi="Times New Roman" w:cs="Times New Roman"/>
                <w:color w:val="000000"/>
                <w:sz w:val="18"/>
                <w:szCs w:val="18"/>
                <w:lang w:eastAsia="pl-PL"/>
              </w:rPr>
              <w:t>malware</w:t>
            </w:r>
            <w:proofErr w:type="spellEnd"/>
            <w:r w:rsidRPr="00A73209">
              <w:rPr>
                <w:rFonts w:ascii="Times New Roman" w:eastAsia="Times New Roman" w:hAnsi="Times New Roman" w:cs="Times New Roman"/>
                <w:color w:val="000000"/>
                <w:sz w:val="18"/>
                <w:szCs w:val="18"/>
                <w:lang w:eastAsia="pl-PL"/>
              </w:rPr>
              <w:t xml:space="preserve"> oraz </w:t>
            </w:r>
            <w:proofErr w:type="spellStart"/>
            <w:r w:rsidRPr="00A73209">
              <w:rPr>
                <w:rFonts w:ascii="Times New Roman" w:eastAsia="Times New Roman" w:hAnsi="Times New Roman" w:cs="Times New Roman"/>
                <w:color w:val="000000"/>
                <w:sz w:val="18"/>
                <w:szCs w:val="18"/>
                <w:lang w:eastAsia="pl-PL"/>
              </w:rPr>
              <w:t>adware</w:t>
            </w:r>
            <w:proofErr w:type="spellEnd"/>
            <w:r w:rsidRPr="00A73209">
              <w:rPr>
                <w:rFonts w:ascii="Times New Roman" w:eastAsia="Times New Roman" w:hAnsi="Times New Roman" w:cs="Times New Roman"/>
                <w:color w:val="000000"/>
                <w:sz w:val="18"/>
                <w:szCs w:val="18"/>
                <w:lang w:eastAsia="pl-PL"/>
              </w:rPr>
              <w:t xml:space="preserve">. Oferowany system powinien spełniać poniższe wymagania: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1. System w polskiej wersji językowej.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2. Wbudowany kompleksowy system pomocy w języku polskim.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3. Komunikaty systemowe w języku polskim.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lastRenderedPageBreak/>
              <w:t xml:space="preserve">4. Automatyczna aktualizacja systemu operacyjnego z wykorzystaniem  technologii internetowej z możliwością wyboru instalowanych poprawek w języku polskim.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5. Możliwość dokonywania uaktualnień sterowników urządzeń przez internetową witrynę producenta systemu.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6. Darmowe aktualizacje: niezbędne aktualizacje, poprawki, biuletyny  bezpieczeństwa muszą być dostarczane bez dodatkowych opłat.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7. Wbudowana zapora internetowa (firewall) dla ochrony połączeń  internetowych, zintegrowana z systemem konsola do zarządzania ustawieniami zapory i regułami IP v4 i v6.</w:t>
            </w:r>
          </w:p>
          <w:p w:rsidR="00A73209" w:rsidRPr="00A73209" w:rsidRDefault="00A73209" w:rsidP="00A73209">
            <w:pPr>
              <w:spacing w:after="0" w:line="240" w:lineRule="auto"/>
              <w:rPr>
                <w:rFonts w:ascii="Times New Roman" w:eastAsia="Times New Roman" w:hAnsi="Times New Roman" w:cs="Times New Roman"/>
                <w:spacing w:val="-2"/>
                <w:sz w:val="18"/>
                <w:szCs w:val="18"/>
                <w:highlight w:val="yellow"/>
                <w:lang w:eastAsia="pl-PL"/>
              </w:rPr>
            </w:pPr>
            <w:r w:rsidRPr="00A73209">
              <w:rPr>
                <w:rFonts w:ascii="Times New Roman" w:eastAsia="Times New Roman" w:hAnsi="Times New Roman" w:cs="Times New Roman"/>
                <w:color w:val="000000"/>
                <w:sz w:val="18"/>
                <w:szCs w:val="18"/>
                <w:lang w:eastAsia="pl-PL"/>
              </w:rPr>
              <w:t>8. Możliwość zdalnej automatycznej instalacji, konfiguracji, administracji</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oraz aktualizowania systemu.</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9. Wsparcie dla większości powszechnie używanych urządzeń peryferyjnych - drukarek, urządzeń sieciowych, standardów </w:t>
            </w:r>
            <w:proofErr w:type="spellStart"/>
            <w:r w:rsidRPr="00A73209">
              <w:rPr>
                <w:rFonts w:ascii="Times New Roman" w:eastAsia="Times New Roman" w:hAnsi="Times New Roman" w:cs="Times New Roman"/>
                <w:color w:val="000000"/>
                <w:sz w:val="18"/>
                <w:szCs w:val="18"/>
                <w:lang w:eastAsia="pl-PL"/>
              </w:rPr>
              <w:t>Plug&amp;Play</w:t>
            </w:r>
            <w:proofErr w:type="spellEnd"/>
            <w:r w:rsidRPr="00A73209">
              <w:rPr>
                <w:rFonts w:ascii="Times New Roman" w:eastAsia="Times New Roman" w:hAnsi="Times New Roman" w:cs="Times New Roman"/>
                <w:color w:val="000000"/>
                <w:sz w:val="18"/>
                <w:szCs w:val="18"/>
                <w:lang w:eastAsia="pl-PL"/>
              </w:rPr>
              <w:t xml:space="preserve">, Wi-Fi.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10. Zabezpieczony hasłem hierarchiczny dostęp do systemu, konta i  profile</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użytkowników zarządzane zdalnie.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11. Praca systemu w trybie ochrony kont użytkowników.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12. 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13. Zintegrowany z systemem operacyjnym moduł synchronizacji.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14. Możliwość przystosowania stanowiska dla osób niepełnosprawnych (np. słabo widzących).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15. Możliwość zarządzania stacja roboczą poprzez polityki – poprzez politykę rozumiemy zestaw reguł definiujących lub ograniczających funkcjonalność systemu lub aplikacji.</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16. Rozbudowane polityki bezpieczeństwa – polityki dla systemu operacyjnego i dla wskazanych aplikacji.</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17. Wsparcie dla Sun Java i .NET Framework 1.1 i 2.0 i 3.0 i 4.0 – możliwość uruchomienia aplikacji działających we wskazanych środowiskach. </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18. Wsparcie dla JScript i </w:t>
            </w:r>
            <w:proofErr w:type="spellStart"/>
            <w:r w:rsidRPr="00A73209">
              <w:rPr>
                <w:rFonts w:ascii="Times New Roman" w:eastAsia="Times New Roman" w:hAnsi="Times New Roman" w:cs="Times New Roman"/>
                <w:color w:val="000000"/>
                <w:sz w:val="18"/>
                <w:szCs w:val="18"/>
                <w:lang w:eastAsia="pl-PL"/>
              </w:rPr>
              <w:t>VBScript</w:t>
            </w:r>
            <w:proofErr w:type="spellEnd"/>
            <w:r w:rsidRPr="00A73209">
              <w:rPr>
                <w:rFonts w:ascii="Times New Roman" w:eastAsia="Times New Roman" w:hAnsi="Times New Roman" w:cs="Times New Roman"/>
                <w:color w:val="000000"/>
                <w:sz w:val="18"/>
                <w:szCs w:val="18"/>
                <w:lang w:eastAsia="pl-PL"/>
              </w:rPr>
              <w:t xml:space="preserve"> – możliwość uruchamiania interpretera poleceń.</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19. Zarządzanie kontami użytkowników sieci oraz urządzeniami sieciowymi tj. drukarki, modemy, woluminy dyskowe, usługi katalogowe.</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20. Graficzne środowisko instalacji,  konfiguracji i pracy z systemem.</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21. System operacyjny musi posiadać funkcjonalność pozwalającą na  zapamiętywanie ustawień i przypisywanie do min. 3 kategorii bezpieczeństwa (z predefiniowanymi odpowiednio do kategorii  ustawieniami zapory sieciowej, udostępniania plików itp.)</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22. Możliwość blokowania lub dopuszczania dowolnych urządzeń  peryferyjnych za pomocą polityk grupowych (np. przy użyciu numerów  identyfikacyjnych sprzętu).</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23. Możliwość dołączenia komputera do domeny Windows.</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24. Możliwość zarządzania systemem poprzez reguły </w:t>
            </w:r>
            <w:proofErr w:type="spellStart"/>
            <w:r w:rsidRPr="00A73209">
              <w:rPr>
                <w:rFonts w:ascii="Times New Roman" w:eastAsia="Times New Roman" w:hAnsi="Times New Roman" w:cs="Times New Roman"/>
                <w:color w:val="000000"/>
                <w:sz w:val="18"/>
                <w:szCs w:val="18"/>
                <w:lang w:eastAsia="pl-PL"/>
              </w:rPr>
              <w:t>Group</w:t>
            </w:r>
            <w:proofErr w:type="spellEnd"/>
            <w:r w:rsidRPr="00A73209">
              <w:rPr>
                <w:rFonts w:ascii="Times New Roman" w:eastAsia="Times New Roman" w:hAnsi="Times New Roman" w:cs="Times New Roman"/>
                <w:color w:val="000000"/>
                <w:sz w:val="18"/>
                <w:szCs w:val="18"/>
                <w:lang w:eastAsia="pl-PL"/>
              </w:rPr>
              <w:t xml:space="preserve"> Policy Object.</w:t>
            </w:r>
          </w:p>
          <w:p w:rsidR="00A73209" w:rsidRPr="00A73209" w:rsidRDefault="00A73209" w:rsidP="00A73209">
            <w:pPr>
              <w:spacing w:before="60" w:after="0" w:line="240" w:lineRule="auto"/>
              <w:rPr>
                <w:rFonts w:ascii="Times New Roman" w:eastAsia="Times New Roman" w:hAnsi="Times New Roman" w:cs="Times New Roman"/>
                <w:color w:val="000000"/>
                <w:sz w:val="18"/>
                <w:szCs w:val="18"/>
                <w:lang w:eastAsia="pl-PL"/>
              </w:rPr>
            </w:pPr>
            <w:r w:rsidRPr="00A73209">
              <w:rPr>
                <w:rFonts w:ascii="Times New Roman" w:eastAsia="Times New Roman" w:hAnsi="Times New Roman" w:cs="Times New Roman"/>
                <w:color w:val="000000"/>
                <w:sz w:val="18"/>
                <w:szCs w:val="18"/>
                <w:lang w:eastAsia="pl-PL"/>
              </w:rPr>
              <w:t xml:space="preserve">25. Oferowany system operacyjny powinien być kompatybilnym i zgodnym środowiskiem systemowym umożliwiającym bez zastosowania dodatkowych aplikacji oraz środowisk programistycznych uruchamianie i użytkowanie takich aplikacji jak: MS Office </w:t>
            </w:r>
            <w:r w:rsidRPr="00A73209">
              <w:rPr>
                <w:rFonts w:ascii="Times New Roman" w:eastAsia="Times New Roman" w:hAnsi="Times New Roman" w:cs="Times New Roman"/>
                <w:spacing w:val="-1"/>
                <w:sz w:val="18"/>
                <w:szCs w:val="18"/>
                <w:lang w:eastAsia="pl-PL"/>
              </w:rPr>
              <w:t>XP/2003/</w:t>
            </w:r>
            <w:r w:rsidRPr="00A73209">
              <w:rPr>
                <w:rFonts w:ascii="Times New Roman" w:eastAsia="Times New Roman" w:hAnsi="Times New Roman" w:cs="Times New Roman"/>
                <w:sz w:val="18"/>
                <w:szCs w:val="18"/>
                <w:lang w:eastAsia="pl-PL"/>
              </w:rPr>
              <w:t>2007/2010/2013/2016/2019</w:t>
            </w:r>
            <w:r w:rsidRPr="00A73209">
              <w:rPr>
                <w:rFonts w:ascii="Times New Roman" w:eastAsia="Times New Roman" w:hAnsi="Times New Roman" w:cs="Times New Roman"/>
                <w:color w:val="000000"/>
                <w:sz w:val="18"/>
                <w:szCs w:val="18"/>
                <w:lang w:eastAsia="pl-PL"/>
              </w:rPr>
              <w:t xml:space="preserve">, oprogramowanie antywirusowe Checkpoint </w:t>
            </w:r>
            <w:proofErr w:type="spellStart"/>
            <w:r w:rsidRPr="00A73209">
              <w:rPr>
                <w:rFonts w:ascii="Times New Roman" w:eastAsia="Times New Roman" w:hAnsi="Times New Roman" w:cs="Times New Roman"/>
                <w:color w:val="000000"/>
                <w:sz w:val="18"/>
                <w:szCs w:val="18"/>
                <w:lang w:eastAsia="pl-PL"/>
              </w:rPr>
              <w:t>Endpoint</w:t>
            </w:r>
            <w:proofErr w:type="spellEnd"/>
            <w:r w:rsidRPr="00A73209">
              <w:rPr>
                <w:rFonts w:ascii="Times New Roman" w:eastAsia="Times New Roman" w:hAnsi="Times New Roman" w:cs="Times New Roman"/>
                <w:color w:val="000000"/>
                <w:sz w:val="18"/>
                <w:szCs w:val="18"/>
                <w:lang w:eastAsia="pl-PL"/>
              </w:rPr>
              <w:t xml:space="preserve"> Security, oprogramowanie IBM Tivoli </w:t>
            </w:r>
            <w:proofErr w:type="spellStart"/>
            <w:r w:rsidRPr="00A73209">
              <w:rPr>
                <w:rFonts w:ascii="Times New Roman" w:eastAsia="Times New Roman" w:hAnsi="Times New Roman" w:cs="Times New Roman"/>
                <w:color w:val="000000"/>
                <w:sz w:val="18"/>
                <w:szCs w:val="18"/>
                <w:lang w:eastAsia="pl-PL"/>
              </w:rPr>
              <w:t>Endpoint</w:t>
            </w:r>
            <w:proofErr w:type="spellEnd"/>
            <w:r w:rsidRPr="00A73209">
              <w:rPr>
                <w:rFonts w:ascii="Times New Roman" w:eastAsia="Times New Roman" w:hAnsi="Times New Roman" w:cs="Times New Roman"/>
                <w:color w:val="000000"/>
                <w:sz w:val="18"/>
                <w:szCs w:val="18"/>
                <w:lang w:eastAsia="pl-PL"/>
              </w:rPr>
              <w:t xml:space="preserve"> Manager for </w:t>
            </w:r>
            <w:proofErr w:type="spellStart"/>
            <w:r w:rsidRPr="00A73209">
              <w:rPr>
                <w:rFonts w:ascii="Times New Roman" w:eastAsia="Times New Roman" w:hAnsi="Times New Roman" w:cs="Times New Roman"/>
                <w:color w:val="000000"/>
                <w:sz w:val="18"/>
                <w:szCs w:val="18"/>
                <w:lang w:eastAsia="pl-PL"/>
              </w:rPr>
              <w:t>Lifecycle</w:t>
            </w:r>
            <w:proofErr w:type="spellEnd"/>
            <w:r w:rsidRPr="00A73209">
              <w:rPr>
                <w:rFonts w:ascii="Times New Roman" w:eastAsia="Times New Roman" w:hAnsi="Times New Roman" w:cs="Times New Roman"/>
                <w:color w:val="000000"/>
                <w:sz w:val="18"/>
                <w:szCs w:val="18"/>
                <w:lang w:eastAsia="pl-PL"/>
              </w:rPr>
              <w:t xml:space="preserve"> Management (wraz z instalacja agenta IBM TEM).  </w:t>
            </w:r>
          </w:p>
          <w:p w:rsidR="00A73209" w:rsidRPr="00A73209" w:rsidRDefault="00A73209" w:rsidP="00A73209">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pacing w:val="-2"/>
                <w:sz w:val="18"/>
                <w:szCs w:val="18"/>
                <w:lang w:eastAsia="pl-PL"/>
              </w:rPr>
            </w:pPr>
            <w:r w:rsidRPr="00A73209">
              <w:rPr>
                <w:rFonts w:ascii="Times New Roman" w:eastAsia="Times New Roman" w:hAnsi="Times New Roman" w:cs="Times New Roman"/>
                <w:sz w:val="18"/>
                <w:szCs w:val="18"/>
                <w:lang w:eastAsia="pl-PL"/>
              </w:rPr>
              <w:t>26. Możliwość pracy w "trybie prezentacji", uruchamianym skrótem klawiszowym z automatyczną zmianą ustawień konfiguracyjnych systemu na czas prowadzenia prezentacji, w tym uruchamianie innego planu zarządzania energią i zastosowanie innej, niż używane w "trybie normalnym" tapety pulpitu.</w:t>
            </w:r>
          </w:p>
          <w:p w:rsidR="00A73209" w:rsidRPr="00A73209" w:rsidRDefault="00A73209" w:rsidP="00A73209">
            <w:pPr>
              <w:widowControl w:val="0"/>
              <w:shd w:val="clear" w:color="auto" w:fill="FFFFFF"/>
              <w:tabs>
                <w:tab w:val="left" w:pos="360"/>
              </w:tabs>
              <w:autoSpaceDE w:val="0"/>
              <w:autoSpaceDN w:val="0"/>
              <w:adjustRightInd w:val="0"/>
              <w:spacing w:after="0" w:line="226" w:lineRule="exact"/>
              <w:ind w:right="5"/>
              <w:jc w:val="both"/>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27. Możliwość podłączenia systemu operacyjnego do domeny Active Directory w wersji 2012R2 obsługiwanej przez system operacyjny Windows Server 2012R2.</w:t>
            </w:r>
          </w:p>
          <w:p w:rsidR="00A73209" w:rsidRPr="00A73209" w:rsidRDefault="00A73209" w:rsidP="00A73209">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2"/>
                <w:sz w:val="18"/>
                <w:szCs w:val="18"/>
                <w:lang w:eastAsia="pl-PL"/>
              </w:rPr>
            </w:pPr>
            <w:r w:rsidRPr="00A73209">
              <w:rPr>
                <w:rFonts w:ascii="Times New Roman" w:eastAsia="Times New Roman" w:hAnsi="Times New Roman" w:cs="Times New Roman"/>
                <w:sz w:val="18"/>
                <w:szCs w:val="18"/>
                <w:lang w:eastAsia="pl-PL"/>
              </w:rPr>
              <w:lastRenderedPageBreak/>
              <w:t>28. Ochronę danych poprzez stosowanie wbudowanych funkcji backupu danych przez sieć.</w:t>
            </w:r>
          </w:p>
          <w:p w:rsidR="00A73209" w:rsidRPr="00A73209" w:rsidRDefault="00A73209" w:rsidP="00A73209">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A73209">
              <w:rPr>
                <w:rFonts w:ascii="Times New Roman" w:eastAsia="Times New Roman" w:hAnsi="Times New Roman" w:cs="Times New Roman"/>
                <w:sz w:val="18"/>
                <w:szCs w:val="18"/>
                <w:lang w:eastAsia="pl-PL"/>
              </w:rPr>
              <w:t>29. Możliwość wykorzystania systemu plików umożliwiającego szyfrowanie danych.</w:t>
            </w:r>
          </w:p>
          <w:p w:rsidR="00A73209" w:rsidRPr="00A73209" w:rsidRDefault="00A73209" w:rsidP="00A73209">
            <w:pPr>
              <w:widowControl w:val="0"/>
              <w:shd w:val="clear" w:color="auto" w:fill="FFFFFF"/>
              <w:tabs>
                <w:tab w:val="left" w:pos="360"/>
              </w:tabs>
              <w:autoSpaceDE w:val="0"/>
              <w:autoSpaceDN w:val="0"/>
              <w:adjustRightInd w:val="0"/>
              <w:spacing w:after="0" w:line="226" w:lineRule="exact"/>
              <w:rPr>
                <w:rFonts w:ascii="Times New Roman" w:eastAsia="Times New Roman" w:hAnsi="Times New Roman" w:cs="Times New Roman"/>
                <w:spacing w:val="-3"/>
                <w:sz w:val="18"/>
                <w:szCs w:val="18"/>
                <w:lang w:eastAsia="pl-PL"/>
              </w:rPr>
            </w:pPr>
            <w:r w:rsidRPr="00A73209">
              <w:rPr>
                <w:rFonts w:ascii="Times New Roman" w:eastAsia="Times New Roman" w:hAnsi="Times New Roman" w:cs="Times New Roman"/>
                <w:sz w:val="18"/>
                <w:szCs w:val="18"/>
                <w:lang w:eastAsia="pl-PL"/>
              </w:rPr>
              <w:t>30. Kojarzenie domyślnej, zdefiniowanej drukarki z profilami sieci.</w:t>
            </w:r>
          </w:p>
          <w:p w:rsidR="00A73209" w:rsidRPr="00A73209" w:rsidRDefault="00A73209" w:rsidP="00A73209">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A73209">
              <w:rPr>
                <w:rFonts w:ascii="Times New Roman" w:eastAsia="Times New Roman" w:hAnsi="Times New Roman" w:cs="Times New Roman"/>
                <w:spacing w:val="-2"/>
                <w:sz w:val="18"/>
                <w:szCs w:val="18"/>
                <w:lang w:eastAsia="pl-PL"/>
              </w:rPr>
              <w:t>31. W</w:t>
            </w:r>
            <w:r w:rsidRPr="00A73209">
              <w:rPr>
                <w:rFonts w:ascii="Times New Roman" w:eastAsia="Times New Roman" w:hAnsi="Times New Roman" w:cs="Times New Roman"/>
                <w:sz w:val="18"/>
                <w:szCs w:val="18"/>
                <w:lang w:eastAsia="pl-PL"/>
              </w:rPr>
              <w:t>budowaną zaporę internetową (firewall) dla ochrony połączeń internetowych.</w:t>
            </w:r>
          </w:p>
          <w:p w:rsidR="00A73209" w:rsidRPr="00A73209" w:rsidRDefault="00A73209" w:rsidP="00A73209">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A73209">
              <w:rPr>
                <w:rFonts w:ascii="Times New Roman" w:eastAsia="Times New Roman" w:hAnsi="Times New Roman" w:cs="Times New Roman"/>
                <w:sz w:val="18"/>
                <w:szCs w:val="18"/>
                <w:lang w:eastAsia="pl-PL"/>
              </w:rPr>
              <w:t xml:space="preserve">32. Wsparcie dla logowania przy pomocy </w:t>
            </w:r>
            <w:proofErr w:type="spellStart"/>
            <w:r w:rsidRPr="00A73209">
              <w:rPr>
                <w:rFonts w:ascii="Times New Roman" w:eastAsia="Times New Roman" w:hAnsi="Times New Roman" w:cs="Times New Roman"/>
                <w:sz w:val="18"/>
                <w:szCs w:val="18"/>
                <w:lang w:eastAsia="pl-PL"/>
              </w:rPr>
              <w:t>smartcard</w:t>
            </w:r>
            <w:proofErr w:type="spellEnd"/>
            <w:r w:rsidRPr="00A73209">
              <w:rPr>
                <w:rFonts w:ascii="Times New Roman" w:eastAsia="Times New Roman" w:hAnsi="Times New Roman" w:cs="Times New Roman"/>
                <w:sz w:val="18"/>
                <w:szCs w:val="18"/>
                <w:lang w:eastAsia="pl-PL"/>
              </w:rPr>
              <w:t>.</w:t>
            </w:r>
          </w:p>
          <w:p w:rsidR="00A73209" w:rsidRPr="00A73209" w:rsidRDefault="00A73209" w:rsidP="00A73209">
            <w:pPr>
              <w:widowControl w:val="0"/>
              <w:shd w:val="clear" w:color="auto" w:fill="FFFFFF"/>
              <w:autoSpaceDE w:val="0"/>
              <w:autoSpaceDN w:val="0"/>
              <w:adjustRightInd w:val="0"/>
              <w:spacing w:after="0" w:line="226" w:lineRule="exact"/>
              <w:contextualSpacing/>
              <w:rPr>
                <w:rFonts w:ascii="Arial" w:eastAsia="Times New Roman" w:hAnsi="Arial" w:cs="Arial"/>
                <w:sz w:val="18"/>
                <w:szCs w:val="18"/>
                <w:lang w:eastAsia="pl-PL"/>
              </w:rPr>
            </w:pPr>
            <w:r w:rsidRPr="00A73209">
              <w:rPr>
                <w:rFonts w:ascii="Times New Roman" w:eastAsia="Times New Roman" w:hAnsi="Times New Roman" w:cs="Times New Roman"/>
                <w:sz w:val="18"/>
                <w:szCs w:val="18"/>
                <w:lang w:eastAsia="pl-PL"/>
              </w:rPr>
              <w:t>33. Możliwość "</w:t>
            </w:r>
            <w:proofErr w:type="spellStart"/>
            <w:r w:rsidRPr="00A73209">
              <w:rPr>
                <w:rFonts w:ascii="Times New Roman" w:eastAsia="Times New Roman" w:hAnsi="Times New Roman" w:cs="Times New Roman"/>
                <w:sz w:val="18"/>
                <w:szCs w:val="18"/>
                <w:lang w:eastAsia="pl-PL"/>
              </w:rPr>
              <w:t>downgrade</w:t>
            </w:r>
            <w:proofErr w:type="spellEnd"/>
            <w:r w:rsidRPr="00A73209">
              <w:rPr>
                <w:rFonts w:ascii="Times New Roman" w:eastAsia="Times New Roman" w:hAnsi="Times New Roman" w:cs="Times New Roman"/>
                <w:sz w:val="18"/>
                <w:szCs w:val="18"/>
                <w:lang w:eastAsia="pl-PL"/>
              </w:rPr>
              <w:t>" do niższej wersji.</w:t>
            </w:r>
          </w:p>
          <w:p w:rsidR="00A73209" w:rsidRPr="00A73209" w:rsidRDefault="00A73209" w:rsidP="00A73209">
            <w:pPr>
              <w:spacing w:after="0" w:line="240" w:lineRule="auto"/>
              <w:rPr>
                <w:rFonts w:ascii="Times New Roman" w:eastAsia="Times New Roman" w:hAnsi="Times New Roman" w:cs="Times New Roman"/>
                <w:sz w:val="18"/>
                <w:szCs w:val="18"/>
                <w:lang w:eastAsia="pl-PL"/>
              </w:rPr>
            </w:pP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right"/>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System BIOS</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tabs>
                <w:tab w:val="left" w:pos="384"/>
              </w:tabs>
              <w:spacing w:after="0" w:line="240" w:lineRule="auto"/>
              <w:ind w:right="278"/>
              <w:rPr>
                <w:rFonts w:ascii="Times New Roman" w:eastAsia="Times New Roman" w:hAnsi="Times New Roman" w:cs="Times New Roman"/>
                <w:sz w:val="18"/>
                <w:szCs w:val="18"/>
                <w:highlight w:val="yellow"/>
                <w:lang w:eastAsia="pl-PL"/>
              </w:rPr>
            </w:pPr>
            <w:r w:rsidRPr="00A73209">
              <w:rPr>
                <w:rFonts w:ascii="Times New Roman" w:eastAsia="Times New Roman" w:hAnsi="Times New Roman" w:cs="Times New Roman"/>
                <w:sz w:val="18"/>
                <w:szCs w:val="18"/>
                <w:lang w:eastAsia="pl-PL"/>
              </w:rPr>
              <w:t>Możliwość blokowania dostępu do BIOS-u komputera</w:t>
            </w:r>
            <w:r w:rsidRPr="00A73209">
              <w:rPr>
                <w:rFonts w:ascii="Times New Roman" w:eastAsia="Times New Roman" w:hAnsi="Times New Roman" w:cs="Times New Roman"/>
                <w:sz w:val="18"/>
                <w:szCs w:val="18"/>
                <w:lang w:eastAsia="pl-PL"/>
              </w:rPr>
              <w:br/>
              <w:t>hasłem.</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ind w:right="979"/>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Zasilanie</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pacing w:after="0" w:line="240" w:lineRule="auto"/>
              <w:ind w:right="154"/>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Zasilacz dedykowany do laptopa.</w:t>
            </w:r>
            <w:r w:rsidRPr="00A73209">
              <w:rPr>
                <w:rFonts w:ascii="Times New Roman" w:eastAsia="Times New Roman" w:hAnsi="Times New Roman" w:cs="Times New Roman"/>
                <w:spacing w:val="-1"/>
                <w:sz w:val="18"/>
                <w:szCs w:val="18"/>
                <w:lang w:eastAsia="pl-PL"/>
              </w:rPr>
              <w:t xml:space="preserve"> Czas pracy na </w:t>
            </w:r>
            <w:r w:rsidRPr="00A73209">
              <w:rPr>
                <w:rFonts w:ascii="Times New Roman" w:eastAsia="Times New Roman" w:hAnsi="Times New Roman" w:cs="Times New Roman"/>
                <w:sz w:val="18"/>
                <w:szCs w:val="18"/>
                <w:lang w:eastAsia="pl-PL"/>
              </w:rPr>
              <w:t xml:space="preserve">baterii wg. dokumentacji </w:t>
            </w:r>
            <w:r w:rsidRPr="00A73209">
              <w:rPr>
                <w:rFonts w:ascii="Times New Roman" w:eastAsia="Times New Roman" w:hAnsi="Times New Roman" w:cs="Times New Roman"/>
                <w:spacing w:val="-3"/>
                <w:sz w:val="18"/>
                <w:szCs w:val="18"/>
                <w:lang w:eastAsia="pl-PL"/>
              </w:rPr>
              <w:t>producenta</w:t>
            </w:r>
            <w:r w:rsidRPr="00A73209">
              <w:rPr>
                <w:rFonts w:ascii="Times New Roman" w:eastAsia="Times New Roman" w:hAnsi="Times New Roman" w:cs="Times New Roman"/>
                <w:sz w:val="18"/>
                <w:szCs w:val="18"/>
                <w:lang w:eastAsia="pl-PL"/>
              </w:rPr>
              <w:t xml:space="preserve">  &gt; 4,0h</w:t>
            </w:r>
          </w:p>
        </w:tc>
      </w:tr>
      <w:tr w:rsidR="00A73209" w:rsidRPr="00A73209" w:rsidTr="00A73209">
        <w:tblPrEx>
          <w:tblLook w:val="0000" w:firstRow="0" w:lastRow="0" w:firstColumn="0" w:lastColumn="0" w:noHBand="0" w:noVBand="0"/>
        </w:tblPrEx>
        <w:trPr>
          <w:trHeight w:val="295"/>
        </w:trPr>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bCs/>
                <w:sz w:val="18"/>
                <w:szCs w:val="18"/>
                <w:lang w:eastAsia="pl-PL"/>
              </w:rPr>
              <w:t>Urządzenie wskazujące</w:t>
            </w:r>
          </w:p>
        </w:tc>
        <w:tc>
          <w:tcPr>
            <w:tcW w:w="58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209" w:rsidRPr="00A73209" w:rsidRDefault="00A73209" w:rsidP="00A73209">
            <w:pPr>
              <w:spacing w:after="0" w:line="240" w:lineRule="auto"/>
              <w:rPr>
                <w:rFonts w:ascii="Times New Roman" w:eastAsia="Times New Roman" w:hAnsi="Times New Roman" w:cs="Times New Roman"/>
                <w:sz w:val="18"/>
                <w:szCs w:val="18"/>
                <w:lang w:eastAsia="pl-PL"/>
              </w:rPr>
            </w:pPr>
            <w:proofErr w:type="spellStart"/>
            <w:r w:rsidRPr="00A73209">
              <w:rPr>
                <w:rFonts w:ascii="Times New Roman" w:eastAsia="Times New Roman" w:hAnsi="Times New Roman" w:cs="Times New Roman"/>
                <w:sz w:val="18"/>
                <w:szCs w:val="18"/>
                <w:lang w:eastAsia="pl-PL"/>
              </w:rPr>
              <w:t>TouchPad</w:t>
            </w:r>
            <w:proofErr w:type="spellEnd"/>
            <w:r w:rsidRPr="00A73209">
              <w:rPr>
                <w:rFonts w:ascii="Times New Roman" w:eastAsia="Times New Roman" w:hAnsi="Times New Roman" w:cs="Times New Roman"/>
                <w:sz w:val="18"/>
                <w:szCs w:val="18"/>
                <w:lang w:eastAsia="pl-PL"/>
              </w:rPr>
              <w:t xml:space="preserve">  </w:t>
            </w:r>
          </w:p>
        </w:tc>
      </w:tr>
      <w:tr w:rsidR="00A73209" w:rsidRPr="00A73209" w:rsidTr="00A73209">
        <w:tblPrEx>
          <w:tblLook w:val="0000" w:firstRow="0" w:lastRow="0" w:firstColumn="0" w:lastColumn="0" w:noHBand="0" w:noVBand="0"/>
        </w:tblPrEx>
        <w:trPr>
          <w:trHeight w:val="257"/>
        </w:trPr>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Wyposażenie dodatkowe</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pacing w:after="0" w:line="240" w:lineRule="auto"/>
              <w:rPr>
                <w:rFonts w:ascii="Times New Roman" w:eastAsia="Times New Roman" w:hAnsi="Times New Roman" w:cs="Times New Roman"/>
                <w:sz w:val="18"/>
                <w:szCs w:val="18"/>
                <w:highlight w:val="yellow"/>
                <w:lang w:eastAsia="pl-PL"/>
              </w:rPr>
            </w:pPr>
            <w:r w:rsidRPr="00A73209">
              <w:rPr>
                <w:rFonts w:ascii="Times New Roman" w:eastAsia="Times New Roman" w:hAnsi="Times New Roman" w:cs="Times New Roman"/>
                <w:sz w:val="18"/>
                <w:szCs w:val="18"/>
                <w:lang w:eastAsia="pl-PL"/>
              </w:rPr>
              <w:t>Torba 2x komorowa, na pasku, kolor czarny</w:t>
            </w:r>
          </w:p>
        </w:tc>
      </w:tr>
      <w:tr w:rsidR="00A73209" w:rsidRPr="00A73209" w:rsidTr="00A73209">
        <w:tblPrEx>
          <w:tblLook w:val="0000" w:firstRow="0" w:lastRow="0" w:firstColumn="0" w:lastColumn="0" w:noHBand="0" w:noVBand="0"/>
        </w:tblPrEx>
        <w:trPr>
          <w:trHeight w:val="286"/>
        </w:trPr>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Certyfikaty i normy</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CE, ISO 9001</w:t>
            </w:r>
          </w:p>
        </w:tc>
      </w:tr>
      <w:tr w:rsidR="00A73209" w:rsidRPr="00A73209" w:rsidTr="00A73209">
        <w:tblPrEx>
          <w:tblLook w:val="0000" w:firstRow="0" w:lastRow="0" w:firstColumn="0" w:lastColumn="0" w:noHBand="0" w:noVBand="0"/>
        </w:tblPrEx>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bCs/>
                <w:sz w:val="18"/>
                <w:szCs w:val="18"/>
                <w:lang w:eastAsia="pl-PL"/>
              </w:rPr>
            </w:pPr>
            <w:r w:rsidRPr="00A73209">
              <w:rPr>
                <w:rFonts w:ascii="Times New Roman" w:eastAsia="Times New Roman" w:hAnsi="Times New Roman" w:cs="Times New Roman"/>
                <w:spacing w:val="-1"/>
                <w:sz w:val="18"/>
                <w:szCs w:val="18"/>
                <w:lang w:eastAsia="pl-PL"/>
              </w:rPr>
              <w:t>Wsparcie techniczne</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pacing w:after="0" w:line="240" w:lineRule="auto"/>
              <w:rPr>
                <w:rFonts w:ascii="Times New Roman" w:eastAsia="Times New Roman" w:hAnsi="Times New Roman" w:cs="Times New Roman"/>
                <w:bCs/>
                <w:sz w:val="18"/>
                <w:szCs w:val="18"/>
                <w:lang w:eastAsia="pl-PL"/>
              </w:rPr>
            </w:pPr>
            <w:r w:rsidRPr="00A73209">
              <w:rPr>
                <w:rFonts w:ascii="Times New Roman" w:eastAsia="Times New Roman" w:hAnsi="Times New Roman" w:cs="Times New Roman"/>
                <w:bCs/>
                <w:sz w:val="18"/>
                <w:szCs w:val="18"/>
                <w:lang w:eastAsia="pl-PL"/>
              </w:rPr>
              <w:t>Dostęp do najnowszych sterowników i uaktualnień na stronie producenta laptopa realizowany poprzez podanie na dedykowanej stronie internetowej producenta nazwy platformy laptopa.</w:t>
            </w:r>
          </w:p>
          <w:p w:rsidR="00A73209" w:rsidRPr="00A73209" w:rsidRDefault="00A73209" w:rsidP="00A73209">
            <w:pPr>
              <w:shd w:val="clear" w:color="auto" w:fill="FFFFFF"/>
              <w:spacing w:after="0" w:line="240" w:lineRule="auto"/>
              <w:ind w:right="29"/>
              <w:rPr>
                <w:rFonts w:ascii="Times New Roman" w:eastAsia="Times New Roman" w:hAnsi="Times New Roman" w:cs="Times New Roman"/>
                <w:sz w:val="18"/>
                <w:szCs w:val="18"/>
                <w:lang w:eastAsia="pl-PL"/>
              </w:rPr>
            </w:pPr>
            <w:r w:rsidRPr="00A73209">
              <w:rPr>
                <w:rFonts w:ascii="Times New Roman" w:eastAsia="Times New Roman" w:hAnsi="Times New Roman" w:cs="Times New Roman"/>
                <w:bCs/>
                <w:sz w:val="18"/>
                <w:szCs w:val="18"/>
                <w:lang w:eastAsia="pl-PL"/>
              </w:rPr>
              <w:t>Możliwość konsultacji poprzez infolinię w sprawie instalacji systemu operacyjnego oraz dołączonego oprogramowania.</w:t>
            </w:r>
          </w:p>
        </w:tc>
      </w:tr>
      <w:tr w:rsidR="00A73209" w:rsidRPr="00A73209" w:rsidTr="00A73209">
        <w:tblPrEx>
          <w:tblLook w:val="0000" w:firstRow="0" w:lastRow="0" w:firstColumn="0" w:lastColumn="0" w:noHBand="0" w:noVBand="0"/>
        </w:tblPrEx>
        <w:trPr>
          <w:trHeight w:val="359"/>
        </w:trPr>
        <w:tc>
          <w:tcPr>
            <w:tcW w:w="539"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numPr>
                <w:ilvl w:val="0"/>
                <w:numId w:val="19"/>
              </w:numPr>
              <w:suppressAutoHyphens/>
              <w:snapToGrid w:val="0"/>
              <w:spacing w:after="0" w:line="240" w:lineRule="auto"/>
              <w:jc w:val="center"/>
              <w:rPr>
                <w:rFonts w:ascii="Times New Roman" w:eastAsia="Times New Roman" w:hAnsi="Times New Roman" w:cs="Times New Roman"/>
                <w:sz w:val="18"/>
                <w:szCs w:val="18"/>
                <w:lang w:eastAsia="pl-PL"/>
              </w:rPr>
            </w:pPr>
          </w:p>
        </w:tc>
        <w:tc>
          <w:tcPr>
            <w:tcW w:w="2342" w:type="dxa"/>
            <w:gridSpan w:val="2"/>
            <w:tcBorders>
              <w:top w:val="single" w:sz="4" w:space="0" w:color="000000"/>
              <w:left w:val="single" w:sz="4" w:space="0" w:color="000000"/>
              <w:bottom w:val="single" w:sz="4" w:space="0" w:color="000000"/>
            </w:tcBorders>
            <w:shd w:val="clear" w:color="auto" w:fill="auto"/>
            <w:vAlign w:val="center"/>
          </w:tcPr>
          <w:p w:rsidR="00A73209" w:rsidRPr="00A73209" w:rsidRDefault="00A73209" w:rsidP="00A73209">
            <w:pPr>
              <w:shd w:val="clear" w:color="auto" w:fill="FFFFFF"/>
              <w:spacing w:after="0" w:line="240" w:lineRule="auto"/>
              <w:rPr>
                <w:rFonts w:ascii="Times New Roman" w:eastAsia="Times New Roman" w:hAnsi="Times New Roman" w:cs="Times New Roman"/>
                <w:spacing w:val="-1"/>
                <w:sz w:val="18"/>
                <w:szCs w:val="18"/>
                <w:lang w:eastAsia="pl-PL"/>
              </w:rPr>
            </w:pPr>
            <w:r w:rsidRPr="00A73209">
              <w:rPr>
                <w:rFonts w:ascii="Times New Roman" w:eastAsia="Times New Roman" w:hAnsi="Times New Roman" w:cs="Times New Roman"/>
                <w:spacing w:val="-1"/>
                <w:sz w:val="18"/>
                <w:szCs w:val="18"/>
                <w:lang w:eastAsia="pl-PL"/>
              </w:rPr>
              <w:t>Gwarancja</w:t>
            </w:r>
          </w:p>
        </w:tc>
        <w:tc>
          <w:tcPr>
            <w:tcW w:w="5833"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pacing w:after="0" w:line="240" w:lineRule="auto"/>
              <w:rPr>
                <w:rFonts w:ascii="Times New Roman" w:eastAsia="Times New Roman" w:hAnsi="Times New Roman" w:cs="Times New Roman"/>
                <w:bCs/>
                <w:sz w:val="18"/>
                <w:szCs w:val="18"/>
                <w:lang w:eastAsia="pl-PL"/>
              </w:rPr>
            </w:pPr>
            <w:r w:rsidRPr="00A73209">
              <w:rPr>
                <w:rFonts w:ascii="Times New Roman" w:eastAsia="Times New Roman" w:hAnsi="Times New Roman" w:cs="Times New Roman"/>
                <w:bCs/>
                <w:sz w:val="18"/>
                <w:szCs w:val="18"/>
                <w:lang w:eastAsia="pl-PL"/>
              </w:rPr>
              <w:t>Minimum 24 miesiące</w:t>
            </w:r>
          </w:p>
        </w:tc>
      </w:tr>
      <w:tr w:rsidR="00A73209" w:rsidRPr="00A73209" w:rsidTr="00A73209">
        <w:tblPrEx>
          <w:tblLook w:val="0000" w:firstRow="0" w:lastRow="0" w:firstColumn="0" w:lastColumn="0" w:noHBand="0" w:noVBand="0"/>
        </w:tblPrEx>
        <w:trPr>
          <w:trHeight w:val="277"/>
        </w:trPr>
        <w:tc>
          <w:tcPr>
            <w:tcW w:w="491" w:type="dxa"/>
            <w:tcBorders>
              <w:top w:val="single" w:sz="4" w:space="0" w:color="000000"/>
              <w:left w:val="single" w:sz="4" w:space="0" w:color="000000"/>
              <w:bottom w:val="single" w:sz="4" w:space="0" w:color="000000"/>
            </w:tcBorders>
            <w:shd w:val="clear" w:color="auto" w:fill="auto"/>
          </w:tcPr>
          <w:p w:rsidR="00A73209" w:rsidRPr="00A73209" w:rsidRDefault="00A73209" w:rsidP="00A73209">
            <w:pPr>
              <w:shd w:val="clear" w:color="auto" w:fill="FFFFFF"/>
              <w:snapToGrid w:val="0"/>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 xml:space="preserve">23.     </w:t>
            </w:r>
          </w:p>
        </w:tc>
        <w:tc>
          <w:tcPr>
            <w:tcW w:w="2376" w:type="dxa"/>
            <w:gridSpan w:val="2"/>
            <w:tcBorders>
              <w:top w:val="single" w:sz="4" w:space="0" w:color="000000"/>
              <w:left w:val="single" w:sz="4" w:space="0" w:color="000000"/>
              <w:bottom w:val="single" w:sz="4" w:space="0" w:color="000000"/>
            </w:tcBorders>
            <w:shd w:val="clear" w:color="auto" w:fill="auto"/>
          </w:tcPr>
          <w:p w:rsidR="00A73209" w:rsidRPr="00A73209" w:rsidRDefault="00A73209" w:rsidP="00A73209">
            <w:pPr>
              <w:shd w:val="clear" w:color="auto" w:fill="FFFFFF"/>
              <w:snapToGrid w:val="0"/>
              <w:spacing w:after="0" w:line="240" w:lineRule="auto"/>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Ilość</w:t>
            </w:r>
          </w:p>
        </w:tc>
        <w:tc>
          <w:tcPr>
            <w:tcW w:w="5847" w:type="dxa"/>
            <w:gridSpan w:val="2"/>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tabs>
                <w:tab w:val="left" w:pos="778"/>
              </w:tabs>
              <w:spacing w:after="0" w:line="240" w:lineRule="auto"/>
              <w:ind w:left="341" w:right="408" w:hanging="341"/>
              <w:rPr>
                <w:rFonts w:ascii="Times New Roman" w:eastAsia="Times New Roman" w:hAnsi="Times New Roman" w:cs="Times New Roman"/>
                <w:sz w:val="18"/>
                <w:szCs w:val="18"/>
                <w:lang w:eastAsia="pl-PL"/>
              </w:rPr>
            </w:pPr>
            <w:r w:rsidRPr="00A73209">
              <w:rPr>
                <w:rFonts w:ascii="Times New Roman" w:eastAsia="Times New Roman" w:hAnsi="Times New Roman" w:cs="Times New Roman"/>
                <w:sz w:val="18"/>
                <w:szCs w:val="18"/>
                <w:lang w:eastAsia="pl-PL"/>
              </w:rPr>
              <w:t>3 szt.</w:t>
            </w:r>
          </w:p>
        </w:tc>
      </w:tr>
    </w:tbl>
    <w:p w:rsidR="00A73209" w:rsidRDefault="00A73209" w:rsidP="00910ACE">
      <w:pPr>
        <w:shd w:val="clear" w:color="auto" w:fill="FFFFFF"/>
        <w:spacing w:after="0" w:line="240" w:lineRule="auto"/>
        <w:rPr>
          <w:rFonts w:ascii="Times New Roman" w:hAnsi="Times New Roman" w:cs="Times New Roman"/>
          <w:sz w:val="24"/>
          <w:szCs w:val="24"/>
        </w:rPr>
      </w:pPr>
      <w:bookmarkStart w:id="15" w:name="_Hlk46874014"/>
      <w:bookmarkStart w:id="16" w:name="_Hlk46919289"/>
    </w:p>
    <w:p w:rsidR="00880759" w:rsidRPr="00A73209" w:rsidRDefault="00880759" w:rsidP="00910ACE">
      <w:pPr>
        <w:shd w:val="clear" w:color="auto" w:fill="FFFFFF"/>
        <w:spacing w:after="0" w:line="240" w:lineRule="auto"/>
        <w:rPr>
          <w:rFonts w:ascii="Times New Roman" w:hAnsi="Times New Roman" w:cs="Times New Roman"/>
        </w:rPr>
      </w:pPr>
      <w:r w:rsidRPr="00A73209">
        <w:rPr>
          <w:rFonts w:ascii="Times New Roman" w:hAnsi="Times New Roman" w:cs="Times New Roman"/>
        </w:rPr>
        <w:t>UWAGI:</w:t>
      </w:r>
    </w:p>
    <w:p w:rsidR="00880759" w:rsidRPr="00A73209" w:rsidRDefault="00880759" w:rsidP="00910ACE">
      <w:pPr>
        <w:widowControl w:val="0"/>
        <w:shd w:val="clear" w:color="auto" w:fill="FFFFFF"/>
        <w:tabs>
          <w:tab w:val="left" w:pos="216"/>
        </w:tabs>
        <w:autoSpaceDE w:val="0"/>
        <w:autoSpaceDN w:val="0"/>
        <w:adjustRightInd w:val="0"/>
        <w:spacing w:after="0" w:line="240" w:lineRule="auto"/>
        <w:rPr>
          <w:rFonts w:ascii="Times New Roman" w:hAnsi="Times New Roman" w:cs="Times New Roman"/>
        </w:rPr>
      </w:pPr>
      <w:r w:rsidRPr="00A73209">
        <w:rPr>
          <w:rFonts w:ascii="Times New Roman" w:hAnsi="Times New Roman" w:cs="Times New Roman"/>
          <w:u w:val="single"/>
        </w:rPr>
        <w:t>1) Dodatkowo Zamawiający wymaga</w:t>
      </w:r>
      <w:r w:rsidRPr="00A73209">
        <w:rPr>
          <w:rFonts w:ascii="Times New Roman" w:hAnsi="Times New Roman" w:cs="Times New Roman"/>
        </w:rPr>
        <w:t>:</w:t>
      </w:r>
    </w:p>
    <w:p w:rsidR="00880759" w:rsidRPr="00A73209" w:rsidRDefault="00880759" w:rsidP="007C751D">
      <w:pPr>
        <w:widowControl w:val="0"/>
        <w:numPr>
          <w:ilvl w:val="0"/>
          <w:numId w:val="24"/>
        </w:numPr>
        <w:shd w:val="clear" w:color="auto" w:fill="FFFFFF"/>
        <w:autoSpaceDE w:val="0"/>
        <w:autoSpaceDN w:val="0"/>
        <w:adjustRightInd w:val="0"/>
        <w:spacing w:after="0"/>
        <w:ind w:left="284" w:hanging="284"/>
        <w:rPr>
          <w:rFonts w:ascii="Times New Roman" w:hAnsi="Times New Roman" w:cs="Times New Roman"/>
          <w:spacing w:val="-2"/>
        </w:rPr>
      </w:pPr>
      <w:r w:rsidRPr="00A73209">
        <w:rPr>
          <w:rFonts w:ascii="Times New Roman" w:hAnsi="Times New Roman" w:cs="Times New Roman"/>
        </w:rPr>
        <w:t xml:space="preserve">Wszystkie komponenty laptopa muszą być fabrycznie nowe, nie używane i nie </w:t>
      </w:r>
      <w:proofErr w:type="spellStart"/>
      <w:r w:rsidRPr="00A73209">
        <w:rPr>
          <w:rFonts w:ascii="Times New Roman" w:hAnsi="Times New Roman" w:cs="Times New Roman"/>
        </w:rPr>
        <w:t>refabrykowane</w:t>
      </w:r>
      <w:proofErr w:type="spellEnd"/>
      <w:r w:rsidRPr="00A73209">
        <w:rPr>
          <w:rFonts w:ascii="Times New Roman" w:hAnsi="Times New Roman" w:cs="Times New Roman"/>
        </w:rPr>
        <w:t xml:space="preserve"> oraz nie </w:t>
      </w:r>
      <w:proofErr w:type="spellStart"/>
      <w:r w:rsidRPr="00A73209">
        <w:rPr>
          <w:rFonts w:ascii="Times New Roman" w:hAnsi="Times New Roman" w:cs="Times New Roman"/>
        </w:rPr>
        <w:t>recertyfikowane</w:t>
      </w:r>
      <w:proofErr w:type="spellEnd"/>
    </w:p>
    <w:p w:rsidR="00880759" w:rsidRPr="00A73209"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2"/>
        </w:rPr>
      </w:pPr>
      <w:r w:rsidRPr="00A73209">
        <w:rPr>
          <w:rFonts w:ascii="Times New Roman" w:hAnsi="Times New Roman" w:cs="Times New Roman"/>
          <w:spacing w:val="-1"/>
        </w:rPr>
        <w:t xml:space="preserve">Sprzęt komputerowy trwale oznakowany numerem fabrycznym /Serial No. / producenta </w:t>
      </w:r>
      <w:r w:rsidRPr="00A73209">
        <w:rPr>
          <w:rFonts w:ascii="Times New Roman" w:hAnsi="Times New Roman" w:cs="Times New Roman"/>
        </w:rPr>
        <w:t>sprzętu.</w:t>
      </w:r>
    </w:p>
    <w:p w:rsidR="00880759" w:rsidRPr="00A73209"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2"/>
        </w:rPr>
      </w:pPr>
      <w:r w:rsidRPr="00A73209">
        <w:rPr>
          <w:rFonts w:ascii="Times New Roman" w:hAnsi="Times New Roman" w:cs="Times New Roman"/>
          <w:spacing w:val="-1"/>
        </w:rPr>
        <w:t>Serwis sprzętu będzie realizowany przez producenta lub autoryzowanego partnera serwisowego producenta</w:t>
      </w:r>
    </w:p>
    <w:p w:rsidR="00880759" w:rsidRPr="00A73209"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2"/>
        </w:rPr>
      </w:pPr>
      <w:r w:rsidRPr="00A73209">
        <w:rPr>
          <w:rFonts w:ascii="Times New Roman" w:hAnsi="Times New Roman" w:cs="Times New Roman"/>
          <w:spacing w:val="-1"/>
        </w:rPr>
        <w:t xml:space="preserve">Oprogramowanie systemowe, sterowniki do PC, będą dostarczone przez Wykonawcę na osobnych nośnikach. </w:t>
      </w:r>
      <w:r w:rsidRPr="00A73209">
        <w:rPr>
          <w:rFonts w:ascii="Times New Roman" w:hAnsi="Times New Roman" w:cs="Times New Roman"/>
        </w:rPr>
        <w:t>Na potrzeby Zamawiającego system operacyjny musi być preinstalowany przez Wykonawcę na urządzeniach.</w:t>
      </w:r>
    </w:p>
    <w:p w:rsidR="00880759" w:rsidRPr="00A73209" w:rsidRDefault="00880759" w:rsidP="007C751D">
      <w:pPr>
        <w:widowControl w:val="0"/>
        <w:numPr>
          <w:ilvl w:val="0"/>
          <w:numId w:val="24"/>
        </w:numPr>
        <w:shd w:val="clear" w:color="auto" w:fill="FFFFFF"/>
        <w:tabs>
          <w:tab w:val="left" w:pos="182"/>
        </w:tabs>
        <w:autoSpaceDE w:val="0"/>
        <w:autoSpaceDN w:val="0"/>
        <w:adjustRightInd w:val="0"/>
        <w:spacing w:after="0"/>
        <w:ind w:left="284" w:hanging="284"/>
        <w:rPr>
          <w:rFonts w:ascii="Times New Roman" w:hAnsi="Times New Roman" w:cs="Times New Roman"/>
          <w:spacing w:val="-3"/>
        </w:rPr>
      </w:pPr>
      <w:r w:rsidRPr="00A73209">
        <w:rPr>
          <w:rFonts w:ascii="Times New Roman" w:hAnsi="Times New Roman" w:cs="Times New Roman"/>
          <w:spacing w:val="-1"/>
        </w:rPr>
        <w:t xml:space="preserve">Kabel zasilający do zasilacza oraz inny niezbędny do prawidłowej pracy PC asortyment, będzie dostarczony </w:t>
      </w:r>
      <w:r w:rsidRPr="00A73209">
        <w:rPr>
          <w:rFonts w:ascii="Times New Roman" w:hAnsi="Times New Roman" w:cs="Times New Roman"/>
        </w:rPr>
        <w:t>przez Wykonawcę w komplecie z urządzeniami.</w:t>
      </w:r>
    </w:p>
    <w:p w:rsidR="00880759" w:rsidRPr="00A73209" w:rsidRDefault="00880759" w:rsidP="00910ACE">
      <w:pPr>
        <w:widowControl w:val="0"/>
        <w:shd w:val="clear" w:color="auto" w:fill="FFFFFF"/>
        <w:tabs>
          <w:tab w:val="left" w:pos="182"/>
        </w:tabs>
        <w:autoSpaceDE w:val="0"/>
        <w:autoSpaceDN w:val="0"/>
        <w:adjustRightInd w:val="0"/>
        <w:spacing w:after="0"/>
        <w:rPr>
          <w:rFonts w:ascii="Times New Roman" w:hAnsi="Times New Roman" w:cs="Times New Roman"/>
          <w:spacing w:val="-3"/>
        </w:rPr>
      </w:pPr>
    </w:p>
    <w:p w:rsidR="00880759" w:rsidRPr="00A73209" w:rsidRDefault="000713EE" w:rsidP="00A73209">
      <w:pPr>
        <w:pStyle w:val="Akapitzlist"/>
        <w:widowControl w:val="0"/>
        <w:numPr>
          <w:ilvl w:val="0"/>
          <w:numId w:val="23"/>
        </w:numPr>
        <w:shd w:val="clear" w:color="auto" w:fill="FFFFFF"/>
        <w:tabs>
          <w:tab w:val="left" w:pos="284"/>
        </w:tabs>
        <w:autoSpaceDE w:val="0"/>
        <w:autoSpaceDN w:val="0"/>
        <w:adjustRightInd w:val="0"/>
        <w:spacing w:after="0" w:line="240" w:lineRule="auto"/>
        <w:rPr>
          <w:rFonts w:ascii="Times New Roman" w:hAnsi="Times New Roman" w:cs="Times New Roman"/>
          <w:spacing w:val="-3"/>
          <w:u w:val="single"/>
        </w:rPr>
      </w:pPr>
      <w:r w:rsidRPr="00A73209">
        <w:rPr>
          <w:rFonts w:ascii="Times New Roman" w:hAnsi="Times New Roman" w:cs="Times New Roman"/>
          <w:spacing w:val="-3"/>
          <w:u w:val="single"/>
        </w:rPr>
        <w:t>W</w:t>
      </w:r>
      <w:r w:rsidR="00880759" w:rsidRPr="00A73209">
        <w:rPr>
          <w:rFonts w:ascii="Times New Roman" w:hAnsi="Times New Roman" w:cs="Times New Roman"/>
          <w:spacing w:val="-3"/>
          <w:u w:val="single"/>
        </w:rPr>
        <w:t xml:space="preserve">ymagania </w:t>
      </w:r>
      <w:r w:rsidRPr="00A73209">
        <w:rPr>
          <w:rFonts w:ascii="Times New Roman" w:hAnsi="Times New Roman" w:cs="Times New Roman"/>
          <w:spacing w:val="-3"/>
          <w:u w:val="single"/>
        </w:rPr>
        <w:t xml:space="preserve"> formalne</w:t>
      </w:r>
      <w:r w:rsidR="00924826" w:rsidRPr="00A73209">
        <w:rPr>
          <w:rFonts w:ascii="Times New Roman" w:hAnsi="Times New Roman" w:cs="Times New Roman"/>
          <w:spacing w:val="-3"/>
          <w:u w:val="single"/>
        </w:rPr>
        <w:t xml:space="preserve"> s</w:t>
      </w:r>
      <w:r w:rsidR="0011743E" w:rsidRPr="00A73209">
        <w:rPr>
          <w:rFonts w:ascii="Times New Roman" w:hAnsi="Times New Roman" w:cs="Times New Roman"/>
          <w:spacing w:val="-3"/>
          <w:u w:val="single"/>
        </w:rPr>
        <w:t>przętu</w:t>
      </w:r>
      <w:r w:rsidRPr="00A73209">
        <w:rPr>
          <w:rFonts w:ascii="Times New Roman" w:hAnsi="Times New Roman" w:cs="Times New Roman"/>
          <w:spacing w:val="-3"/>
          <w:u w:val="single"/>
        </w:rPr>
        <w:t xml:space="preserve"> </w:t>
      </w:r>
      <w:r w:rsidR="00880759" w:rsidRPr="00A73209">
        <w:rPr>
          <w:rFonts w:ascii="Times New Roman" w:hAnsi="Times New Roman" w:cs="Times New Roman"/>
          <w:spacing w:val="-3"/>
          <w:u w:val="single"/>
        </w:rPr>
        <w:t>określone przez Zamawiającego:</w:t>
      </w:r>
    </w:p>
    <w:p w:rsidR="00880759" w:rsidRPr="00A73209" w:rsidRDefault="00880759" w:rsidP="00910ACE">
      <w:pPr>
        <w:spacing w:after="0"/>
        <w:ind w:left="284" w:hanging="284"/>
        <w:jc w:val="both"/>
        <w:rPr>
          <w:rFonts w:ascii="Times New Roman" w:hAnsi="Times New Roman" w:cs="Times New Roman"/>
        </w:rPr>
      </w:pPr>
      <w:r w:rsidRPr="00A73209">
        <w:rPr>
          <w:rFonts w:ascii="Times New Roman" w:hAnsi="Times New Roman" w:cs="Times New Roman"/>
        </w:rPr>
        <w:t xml:space="preserve">a) Dokument potwierdzający zgodność sprzętu z oznakowaniem CE </w:t>
      </w:r>
    </w:p>
    <w:p w:rsidR="00880759" w:rsidRPr="00A73209" w:rsidRDefault="00880759" w:rsidP="00910ACE">
      <w:pPr>
        <w:spacing w:after="0"/>
        <w:ind w:left="284" w:hanging="284"/>
        <w:jc w:val="both"/>
        <w:rPr>
          <w:rFonts w:ascii="Times New Roman" w:hAnsi="Times New Roman" w:cs="Times New Roman"/>
        </w:rPr>
      </w:pPr>
      <w:r w:rsidRPr="00A73209">
        <w:rPr>
          <w:rFonts w:ascii="Times New Roman" w:hAnsi="Times New Roman" w:cs="Times New Roman"/>
        </w:rPr>
        <w:t>b) Certyfikat podmiotu uprawnionego do kontroli potwierdzający, że serwis urządzeń jest realizowany zgodnie z normą ISO 9001 lub normami równoważnymi</w:t>
      </w:r>
    </w:p>
    <w:p w:rsidR="00880759" w:rsidRPr="00A73209" w:rsidRDefault="00880759" w:rsidP="00910ACE">
      <w:pPr>
        <w:widowControl w:val="0"/>
        <w:shd w:val="clear" w:color="auto" w:fill="FFFFFF"/>
        <w:autoSpaceDE w:val="0"/>
        <w:autoSpaceDN w:val="0"/>
        <w:adjustRightInd w:val="0"/>
        <w:spacing w:after="0"/>
        <w:ind w:left="284" w:hanging="284"/>
        <w:contextualSpacing/>
        <w:rPr>
          <w:rFonts w:ascii="Times New Roman" w:hAnsi="Times New Roman" w:cs="Times New Roman"/>
        </w:rPr>
      </w:pPr>
      <w:r w:rsidRPr="00A73209">
        <w:rPr>
          <w:rFonts w:ascii="Times New Roman" w:hAnsi="Times New Roman" w:cs="Times New Roman"/>
        </w:rPr>
        <w:t>c) Certyfikat Microsoft lub oświadczenie Wykonawcy, potwierdzające poprawną współpracę oferowanych modeli komputerów z wymaganym systemem operacyjnym</w:t>
      </w:r>
    </w:p>
    <w:p w:rsidR="00880759" w:rsidRPr="00A73209" w:rsidRDefault="00880759" w:rsidP="00910ACE">
      <w:pPr>
        <w:spacing w:after="0"/>
        <w:jc w:val="both"/>
        <w:rPr>
          <w:rFonts w:ascii="Times New Roman" w:hAnsi="Times New Roman" w:cs="Times New Roman"/>
          <w:iCs/>
        </w:rPr>
      </w:pPr>
    </w:p>
    <w:p w:rsidR="00880759" w:rsidRPr="00A73209" w:rsidRDefault="00880759" w:rsidP="00910ACE">
      <w:pPr>
        <w:spacing w:after="0"/>
        <w:jc w:val="both"/>
        <w:rPr>
          <w:rFonts w:ascii="Times New Roman" w:hAnsi="Times New Roman" w:cs="Times New Roman"/>
          <w:iCs/>
        </w:rPr>
      </w:pPr>
      <w:r w:rsidRPr="00A73209">
        <w:rPr>
          <w:rFonts w:ascii="Times New Roman" w:hAnsi="Times New Roman" w:cs="Times New Roman"/>
          <w:iCs/>
        </w:rPr>
        <w:t>UWAGA:</w:t>
      </w:r>
    </w:p>
    <w:p w:rsidR="00880759" w:rsidRPr="00A73209" w:rsidRDefault="00880759" w:rsidP="00910ACE">
      <w:pPr>
        <w:spacing w:after="0"/>
        <w:jc w:val="both"/>
        <w:rPr>
          <w:rFonts w:ascii="Times New Roman" w:hAnsi="Times New Roman" w:cs="Times New Roman"/>
        </w:rPr>
      </w:pPr>
      <w:r w:rsidRPr="00A73209">
        <w:rPr>
          <w:rFonts w:ascii="Times New Roman" w:hAnsi="Times New Roman" w:cs="Times New Roman"/>
        </w:rPr>
        <w:t xml:space="preserve">Zamawiający wymaga, aby wszystkie dostarczane urządzenia posiadały cechy/atrybuty ich legalności, tj. oznaczenie producenta, modelu oraz numeru seryjnego urządzenia. Zamawiający przeprowadzi weryfikację numerów seryjnych przy dostawie. </w:t>
      </w:r>
    </w:p>
    <w:bookmarkEnd w:id="15"/>
    <w:bookmarkEnd w:id="16"/>
    <w:p w:rsidR="00880759" w:rsidRDefault="00880759" w:rsidP="00871D01">
      <w:pPr>
        <w:suppressAutoHyphens/>
        <w:rPr>
          <w:rFonts w:ascii="Times New Roman" w:hAnsi="Times New Roman"/>
          <w:b/>
          <w:kern w:val="1"/>
          <w:lang w:eastAsia="zh-CN"/>
        </w:rPr>
      </w:pPr>
    </w:p>
    <w:p w:rsidR="00A73209" w:rsidRDefault="00A73209" w:rsidP="00871D01">
      <w:pPr>
        <w:suppressAutoHyphens/>
        <w:rPr>
          <w:rFonts w:ascii="Times New Roman" w:hAnsi="Times New Roman"/>
          <w:b/>
          <w:kern w:val="1"/>
          <w:lang w:eastAsia="zh-CN"/>
        </w:rPr>
      </w:pPr>
    </w:p>
    <w:p w:rsidR="00A73209" w:rsidRPr="00A73209" w:rsidRDefault="00A73209" w:rsidP="00A73209">
      <w:pPr>
        <w:shd w:val="clear" w:color="auto" w:fill="FFFFFF"/>
        <w:spacing w:after="0" w:line="240" w:lineRule="auto"/>
        <w:rPr>
          <w:rFonts w:ascii="Times New Roman" w:eastAsia="Times New Roman" w:hAnsi="Times New Roman" w:cs="Times New Roman"/>
          <w:sz w:val="24"/>
          <w:szCs w:val="24"/>
          <w:lang w:eastAsia="pl-PL"/>
        </w:rPr>
      </w:pPr>
      <w:r w:rsidRPr="00A73209">
        <w:rPr>
          <w:rFonts w:ascii="Times New Roman" w:eastAsia="Times New Roman" w:hAnsi="Times New Roman" w:cs="Times New Roman"/>
          <w:b/>
          <w:sz w:val="24"/>
          <w:szCs w:val="24"/>
          <w:lang w:eastAsia="pl-PL"/>
        </w:rPr>
        <w:lastRenderedPageBreak/>
        <w:t xml:space="preserve">Zadanie nr 2 – Sprzęt peryferyjny – drukarka laserowa; </w:t>
      </w:r>
      <w:r w:rsidRPr="00A73209">
        <w:rPr>
          <w:rFonts w:ascii="Times New Roman" w:eastAsia="Times New Roman" w:hAnsi="Times New Roman" w:cs="Times New Roman"/>
          <w:b/>
          <w:bCs/>
          <w:sz w:val="24"/>
          <w:szCs w:val="24"/>
          <w:lang w:eastAsia="pl-PL"/>
        </w:rPr>
        <w:t>CPV: 30232000-4</w:t>
      </w: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A73209" w:rsidRPr="00A73209" w:rsidTr="00A73209">
        <w:trPr>
          <w:tblHeader/>
        </w:trPr>
        <w:tc>
          <w:tcPr>
            <w:tcW w:w="540" w:type="dxa"/>
            <w:tcBorders>
              <w:top w:val="single" w:sz="4" w:space="0" w:color="000000"/>
              <w:left w:val="single" w:sz="4" w:space="0" w:color="000000"/>
              <w:bottom w:val="single" w:sz="4" w:space="0" w:color="000000"/>
            </w:tcBorders>
            <w:shd w:val="clear" w:color="auto" w:fill="CCCCCC"/>
          </w:tcPr>
          <w:p w:rsidR="00A73209" w:rsidRPr="00A73209" w:rsidRDefault="00A73209" w:rsidP="00A73209">
            <w:pPr>
              <w:spacing w:after="0" w:line="240" w:lineRule="auto"/>
              <w:jc w:val="right"/>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L.p.</w:t>
            </w:r>
          </w:p>
        </w:tc>
        <w:tc>
          <w:tcPr>
            <w:tcW w:w="2342" w:type="dxa"/>
            <w:tcBorders>
              <w:top w:val="single" w:sz="4" w:space="0" w:color="000000"/>
              <w:left w:val="single" w:sz="4" w:space="0" w:color="000000"/>
              <w:bottom w:val="single" w:sz="4" w:space="0" w:color="000000"/>
            </w:tcBorders>
            <w:shd w:val="clear" w:color="auto" w:fill="CCCCCC"/>
          </w:tcPr>
          <w:p w:rsidR="00A73209" w:rsidRPr="00A73209" w:rsidRDefault="00A73209" w:rsidP="00A73209">
            <w:pPr>
              <w:spacing w:after="0" w:line="240" w:lineRule="auto"/>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 xml:space="preserve">Nazwa sprzętu / </w:t>
            </w:r>
          </w:p>
          <w:p w:rsidR="00A73209" w:rsidRPr="00A73209" w:rsidRDefault="00A73209" w:rsidP="00A73209">
            <w:pPr>
              <w:spacing w:after="0" w:line="240" w:lineRule="auto"/>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A73209" w:rsidRPr="00A73209" w:rsidRDefault="00A73209" w:rsidP="00A73209">
            <w:pPr>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Minimalne parametry i wymagania techniczne</w:t>
            </w:r>
          </w:p>
          <w:p w:rsidR="00A73209" w:rsidRPr="00A73209" w:rsidRDefault="00A73209" w:rsidP="00A73209">
            <w:pPr>
              <w:spacing w:after="0" w:line="240" w:lineRule="auto"/>
              <w:rPr>
                <w:rFonts w:ascii="Times New Roman" w:eastAsia="Times New Roman" w:hAnsi="Times New Roman" w:cs="Times New Roman"/>
                <w:sz w:val="20"/>
                <w:szCs w:val="20"/>
                <w:lang w:eastAsia="pl-PL"/>
              </w:rPr>
            </w:pPr>
          </w:p>
        </w:tc>
      </w:tr>
      <w:tr w:rsidR="00A73209" w:rsidRPr="00A73209" w:rsidTr="00A73209">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r w:rsidRPr="0007624A">
              <w:rPr>
                <w:rFonts w:ascii="Times New Roman" w:eastAsia="Times New Roman" w:hAnsi="Times New Roman" w:cs="Times New Roman"/>
                <w:color w:val="000000"/>
                <w:sz w:val="20"/>
                <w:szCs w:val="20"/>
                <w:lang w:eastAsia="pl-PL"/>
              </w:rPr>
              <w:t>1.</w:t>
            </w:r>
          </w:p>
        </w:tc>
        <w:tc>
          <w:tcPr>
            <w:tcW w:w="2342" w:type="dxa"/>
            <w:vMerge w:val="restart"/>
            <w:tcBorders>
              <w:top w:val="single" w:sz="4" w:space="0" w:color="000000"/>
              <w:left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r w:rsidRPr="0007624A">
              <w:rPr>
                <w:rFonts w:ascii="Times New Roman" w:eastAsia="Times New Roman" w:hAnsi="Times New Roman" w:cs="Times New Roman"/>
                <w:bCs/>
                <w:color w:val="000000"/>
                <w:spacing w:val="-3"/>
                <w:sz w:val="20"/>
                <w:szCs w:val="20"/>
                <w:lang w:eastAsia="pl-PL"/>
              </w:rPr>
              <w:t xml:space="preserve">Drukarka monochromatyczna A4; laser; mono </w:t>
            </w:r>
          </w:p>
        </w:tc>
        <w:tc>
          <w:tcPr>
            <w:tcW w:w="6399" w:type="dxa"/>
            <w:tcBorders>
              <w:top w:val="single" w:sz="4" w:space="0" w:color="000000"/>
              <w:left w:val="single" w:sz="4" w:space="0" w:color="000000"/>
              <w:right w:val="single" w:sz="4" w:space="0" w:color="000000"/>
            </w:tcBorders>
            <w:shd w:val="clear" w:color="auto" w:fill="auto"/>
          </w:tcPr>
          <w:p w:rsidR="00A73209" w:rsidRPr="0007624A" w:rsidRDefault="00A73209" w:rsidP="00A73209">
            <w:pPr>
              <w:numPr>
                <w:ilvl w:val="0"/>
                <w:numId w:val="39"/>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Funkcje: drukarka jednofunkcyjna</w:t>
            </w:r>
          </w:p>
          <w:p w:rsidR="00A73209" w:rsidRPr="0007624A" w:rsidRDefault="00A73209" w:rsidP="00A73209">
            <w:pPr>
              <w:numPr>
                <w:ilvl w:val="0"/>
                <w:numId w:val="39"/>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Format: A4</w:t>
            </w:r>
          </w:p>
          <w:p w:rsidR="00A73209" w:rsidRPr="0007624A" w:rsidRDefault="00A73209" w:rsidP="00A73209">
            <w:pPr>
              <w:numPr>
                <w:ilvl w:val="0"/>
                <w:numId w:val="39"/>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Druk: wbudowana funkcja druku dwustronnego,</w:t>
            </w:r>
          </w:p>
          <w:p w:rsidR="00A73209" w:rsidRPr="0007624A" w:rsidRDefault="00A73209" w:rsidP="00A73209">
            <w:pPr>
              <w:numPr>
                <w:ilvl w:val="0"/>
                <w:numId w:val="39"/>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Rozdzielczość : 1200x1200 </w:t>
            </w:r>
            <w:proofErr w:type="spellStart"/>
            <w:r w:rsidRPr="0007624A">
              <w:rPr>
                <w:rFonts w:ascii="Times New Roman" w:eastAsia="Times New Roman" w:hAnsi="Times New Roman" w:cs="Times New Roman"/>
                <w:sz w:val="20"/>
                <w:szCs w:val="20"/>
                <w:lang w:eastAsia="pl-PL"/>
              </w:rPr>
              <w:t>dpi</w:t>
            </w:r>
            <w:proofErr w:type="spellEnd"/>
            <w:r w:rsidRPr="0007624A">
              <w:rPr>
                <w:rFonts w:ascii="Times New Roman" w:eastAsia="Times New Roman" w:hAnsi="Times New Roman" w:cs="Times New Roman"/>
                <w:sz w:val="20"/>
                <w:szCs w:val="20"/>
                <w:lang w:eastAsia="pl-PL"/>
              </w:rPr>
              <w:t xml:space="preserve">, </w:t>
            </w:r>
          </w:p>
          <w:p w:rsidR="00A73209" w:rsidRPr="0007624A" w:rsidRDefault="00A73209" w:rsidP="00A73209">
            <w:pPr>
              <w:numPr>
                <w:ilvl w:val="0"/>
                <w:numId w:val="39"/>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Szybkość druku (A4): szybkość druku 33-38 str./min. monochromatyczny (papier zwykły),</w:t>
            </w:r>
          </w:p>
          <w:p w:rsidR="00A73209" w:rsidRPr="0007624A" w:rsidRDefault="00A73209" w:rsidP="00A73209">
            <w:pPr>
              <w:numPr>
                <w:ilvl w:val="0"/>
                <w:numId w:val="39"/>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Interfejs: USB Hi-</w:t>
            </w:r>
            <w:proofErr w:type="spellStart"/>
            <w:r w:rsidRPr="0007624A">
              <w:rPr>
                <w:rFonts w:ascii="Times New Roman" w:eastAsia="Times New Roman" w:hAnsi="Times New Roman" w:cs="Times New Roman"/>
                <w:sz w:val="20"/>
                <w:szCs w:val="20"/>
                <w:lang w:eastAsia="pl-PL"/>
              </w:rPr>
              <w:t>Speed</w:t>
            </w:r>
            <w:proofErr w:type="spellEnd"/>
            <w:r w:rsidRPr="0007624A">
              <w:rPr>
                <w:rFonts w:ascii="Times New Roman" w:eastAsia="Times New Roman" w:hAnsi="Times New Roman" w:cs="Times New Roman"/>
                <w:sz w:val="20"/>
                <w:szCs w:val="20"/>
                <w:lang w:eastAsia="pl-PL"/>
              </w:rPr>
              <w:t xml:space="preserve"> - zgodny ze specyfikacją USB 2.0, Interfejs Ethernet (10/100/1000-Base-T)</w:t>
            </w:r>
          </w:p>
          <w:p w:rsidR="00A73209" w:rsidRPr="0007624A" w:rsidRDefault="00A73209" w:rsidP="00A73209">
            <w:pPr>
              <w:numPr>
                <w:ilvl w:val="0"/>
                <w:numId w:val="39"/>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color w:val="000000"/>
                <w:sz w:val="20"/>
                <w:szCs w:val="20"/>
                <w:lang w:eastAsia="pl-PL"/>
              </w:rPr>
              <w:t xml:space="preserve">Maksymalny </w:t>
            </w:r>
            <w:r w:rsidRPr="0007624A">
              <w:rPr>
                <w:rFonts w:ascii="Times New Roman" w:eastAsia="Times New Roman" w:hAnsi="Times New Roman" w:cs="Times New Roman"/>
                <w:sz w:val="20"/>
                <w:szCs w:val="20"/>
                <w:lang w:eastAsia="pl-PL"/>
              </w:rPr>
              <w:t>miesięczny cykl pracy-ilość wydruków ≥ 40.000 stron na miesiąc.</w:t>
            </w:r>
          </w:p>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8.    Materiały eksploatacyjne toner/tusz – tzw. materiał startowy o wydajności nie  </w:t>
            </w:r>
          </w:p>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       mniejszej niż 3000 stron zgodnie z normą ISO/IEC 24711/19752 będących w </w:t>
            </w:r>
          </w:p>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       ofercie producenta zaoferowanego urządzenia.</w:t>
            </w:r>
          </w:p>
          <w:p w:rsidR="00A73209" w:rsidRPr="0007624A" w:rsidRDefault="00A73209" w:rsidP="0007624A">
            <w:pPr>
              <w:shd w:val="clear" w:color="auto" w:fill="FFFFFF"/>
              <w:spacing w:after="0" w:line="240" w:lineRule="auto"/>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Dodatkowo: toner/tusz o wydajności nie mniejszej niż 6000 stron zgodnie z normą ISO/IEC 24711/19752 będących w ofercie producenta urządzenia.”</w:t>
            </w:r>
          </w:p>
        </w:tc>
      </w:tr>
      <w:tr w:rsidR="00A73209" w:rsidRPr="00A73209" w:rsidTr="00A73209">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p>
        </w:tc>
        <w:tc>
          <w:tcPr>
            <w:tcW w:w="2342" w:type="dxa"/>
            <w:vMerge/>
            <w:tcBorders>
              <w:left w:val="single" w:sz="4" w:space="0" w:color="000000"/>
              <w:bottom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p>
        </w:tc>
        <w:tc>
          <w:tcPr>
            <w:tcW w:w="6399" w:type="dxa"/>
            <w:tcBorders>
              <w:left w:val="single" w:sz="4" w:space="0" w:color="000000"/>
              <w:bottom w:val="single" w:sz="4" w:space="0" w:color="000000"/>
              <w:right w:val="single" w:sz="4" w:space="0" w:color="000000"/>
            </w:tcBorders>
            <w:shd w:val="clear" w:color="auto" w:fill="auto"/>
          </w:tcPr>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p>
        </w:tc>
      </w:tr>
      <w:tr w:rsidR="00A73209" w:rsidRPr="00A73209" w:rsidTr="00A73209">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r w:rsidRPr="0007624A">
              <w:rPr>
                <w:rFonts w:ascii="Times New Roman" w:eastAsia="Times New Roman" w:hAnsi="Times New Roman" w:cs="Times New Roman"/>
                <w:color w:val="000000"/>
                <w:sz w:val="20"/>
                <w:szCs w:val="20"/>
                <w:lang w:eastAsia="pl-PL"/>
              </w:rPr>
              <w:t>2.</w:t>
            </w:r>
          </w:p>
        </w:tc>
        <w:tc>
          <w:tcPr>
            <w:tcW w:w="2342" w:type="dxa"/>
            <w:tcBorders>
              <w:top w:val="single" w:sz="4" w:space="0" w:color="000000"/>
              <w:left w:val="single" w:sz="4" w:space="0" w:color="000000"/>
              <w:bottom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r w:rsidRPr="0007624A">
              <w:rPr>
                <w:rFonts w:ascii="Times New Roman" w:eastAsia="Times New Roman" w:hAnsi="Times New Roman" w:cs="Times New Roman"/>
                <w:bCs/>
                <w:color w:val="000000"/>
                <w:spacing w:val="-3"/>
                <w:sz w:val="20"/>
                <w:szCs w:val="20"/>
                <w:lang w:eastAsia="pl-PL"/>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Minimum 24 miesiące </w:t>
            </w:r>
          </w:p>
        </w:tc>
      </w:tr>
      <w:tr w:rsidR="00A73209" w:rsidRPr="00A73209" w:rsidTr="00A73209">
        <w:tblPrEx>
          <w:tblLook w:val="04A0" w:firstRow="1" w:lastRow="0" w:firstColumn="1" w:lastColumn="0" w:noHBand="0" w:noVBand="1"/>
        </w:tblPrEx>
        <w:trPr>
          <w:trHeight w:val="328"/>
        </w:trPr>
        <w:tc>
          <w:tcPr>
            <w:tcW w:w="540" w:type="dxa"/>
            <w:tcBorders>
              <w:top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p>
        </w:tc>
        <w:tc>
          <w:tcPr>
            <w:tcW w:w="2342" w:type="dxa"/>
            <w:tcBorders>
              <w:top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Ilość: 124 szt.</w:t>
            </w:r>
          </w:p>
        </w:tc>
      </w:tr>
    </w:tbl>
    <w:p w:rsidR="00A73209" w:rsidRPr="00A73209" w:rsidRDefault="00A73209" w:rsidP="00A73209">
      <w:pPr>
        <w:shd w:val="clear" w:color="auto" w:fill="FFFFFF"/>
        <w:spacing w:after="0" w:line="240" w:lineRule="auto"/>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UWAGI:</w:t>
      </w:r>
    </w:p>
    <w:p w:rsidR="00A73209" w:rsidRPr="00A73209" w:rsidRDefault="00A73209" w:rsidP="00A73209">
      <w:pPr>
        <w:widowControl w:val="0"/>
        <w:shd w:val="clear" w:color="auto" w:fill="FFFFFF"/>
        <w:tabs>
          <w:tab w:val="left" w:pos="216"/>
        </w:tabs>
        <w:autoSpaceDE w:val="0"/>
        <w:autoSpaceDN w:val="0"/>
        <w:adjustRightInd w:val="0"/>
        <w:spacing w:after="0" w:line="240" w:lineRule="auto"/>
        <w:rPr>
          <w:rFonts w:ascii="Times New Roman" w:eastAsia="Times New Roman" w:hAnsi="Times New Roman" w:cs="Times New Roman"/>
          <w:lang w:eastAsia="pl-PL"/>
        </w:rPr>
      </w:pPr>
      <w:r w:rsidRPr="00A73209">
        <w:rPr>
          <w:rFonts w:ascii="Times New Roman" w:eastAsia="Times New Roman" w:hAnsi="Times New Roman" w:cs="Times New Roman"/>
          <w:u w:val="single"/>
          <w:lang w:eastAsia="pl-PL"/>
        </w:rPr>
        <w:t>1) Dodatkowo Zamawiający wymaga</w:t>
      </w:r>
      <w:r w:rsidRPr="00A73209">
        <w:rPr>
          <w:rFonts w:ascii="Times New Roman" w:eastAsia="Times New Roman" w:hAnsi="Times New Roman" w:cs="Times New Roman"/>
          <w:lang w:eastAsia="pl-PL"/>
        </w:rPr>
        <w:t>:</w:t>
      </w:r>
    </w:p>
    <w:p w:rsidR="00A73209" w:rsidRPr="00A73209" w:rsidRDefault="00A73209" w:rsidP="00A73209">
      <w:pPr>
        <w:tabs>
          <w:tab w:val="center" w:pos="6660"/>
        </w:tabs>
        <w:spacing w:after="0" w:line="240" w:lineRule="auto"/>
        <w:ind w:left="284" w:hanging="284"/>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a) Wszystkie niezbędne do prawidłowej pracy urządzenia kable będą dostarczone przez Wykonawcę w komplecie z urządzeniem.</w:t>
      </w:r>
    </w:p>
    <w:p w:rsidR="00A73209" w:rsidRPr="00A73209" w:rsidRDefault="00A73209" w:rsidP="00A73209">
      <w:pPr>
        <w:widowControl w:val="0"/>
        <w:shd w:val="clear" w:color="auto" w:fill="FFFFFF"/>
        <w:autoSpaceDE w:val="0"/>
        <w:autoSpaceDN w:val="0"/>
        <w:adjustRightInd w:val="0"/>
        <w:spacing w:after="0" w:line="240" w:lineRule="auto"/>
        <w:ind w:left="284" w:hanging="284"/>
        <w:rPr>
          <w:rFonts w:ascii="Times New Roman" w:eastAsia="Times New Roman" w:hAnsi="Times New Roman" w:cs="Times New Roman"/>
          <w:lang w:eastAsia="pl-PL"/>
        </w:rPr>
      </w:pPr>
      <w:r w:rsidRPr="00A73209">
        <w:rPr>
          <w:rFonts w:ascii="Times New Roman" w:eastAsia="Times New Roman" w:hAnsi="Times New Roman" w:cs="Times New Roman"/>
          <w:spacing w:val="-3"/>
          <w:lang w:eastAsia="pl-PL"/>
        </w:rPr>
        <w:t>b) W</w:t>
      </w:r>
      <w:r w:rsidRPr="00A73209">
        <w:rPr>
          <w:rFonts w:ascii="Times New Roman" w:eastAsia="Times New Roman" w:hAnsi="Times New Roman" w:cs="Times New Roman"/>
          <w:lang w:eastAsia="pl-PL"/>
        </w:rPr>
        <w:t>szystkie dostarczane urządzenia muszą posiadać cechy/atrybuty ich legalności, tj. oznaczenie producenta, modelu oraz numeru seryjnego urządzenia. Zamawiający przeprowadzi weryfikację numerów seryjnych przy dostawie.</w:t>
      </w:r>
    </w:p>
    <w:p w:rsidR="00A73209" w:rsidRPr="00A73209" w:rsidRDefault="00A73209" w:rsidP="00A73209">
      <w:pPr>
        <w:widowControl w:val="0"/>
        <w:shd w:val="clear" w:color="auto" w:fill="FFFFFF"/>
        <w:autoSpaceDE w:val="0"/>
        <w:autoSpaceDN w:val="0"/>
        <w:adjustRightInd w:val="0"/>
        <w:spacing w:after="0" w:line="240" w:lineRule="auto"/>
        <w:ind w:left="284" w:hanging="284"/>
        <w:rPr>
          <w:rFonts w:ascii="Times New Roman" w:eastAsia="Times New Roman" w:hAnsi="Times New Roman" w:cs="Times New Roman"/>
          <w:spacing w:val="-3"/>
          <w:lang w:eastAsia="pl-PL"/>
        </w:rPr>
      </w:pPr>
      <w:r w:rsidRPr="00A73209">
        <w:rPr>
          <w:rFonts w:ascii="Times New Roman" w:eastAsia="Times New Roman" w:hAnsi="Times New Roman" w:cs="Times New Roman"/>
          <w:spacing w:val="-3"/>
          <w:lang w:eastAsia="pl-PL"/>
        </w:rPr>
        <w:t>c) Zamawiający wskazując rozdzielczość wyrażoną w „</w:t>
      </w:r>
      <w:proofErr w:type="spellStart"/>
      <w:r w:rsidRPr="00A73209">
        <w:rPr>
          <w:rFonts w:ascii="Times New Roman" w:eastAsia="Times New Roman" w:hAnsi="Times New Roman" w:cs="Times New Roman"/>
          <w:spacing w:val="-3"/>
          <w:lang w:eastAsia="pl-PL"/>
        </w:rPr>
        <w:t>dpi</w:t>
      </w:r>
      <w:proofErr w:type="spellEnd"/>
      <w:r w:rsidRPr="00A73209">
        <w:rPr>
          <w:rFonts w:ascii="Times New Roman" w:eastAsia="Times New Roman" w:hAnsi="Times New Roman" w:cs="Times New Roman"/>
          <w:spacing w:val="-3"/>
          <w:lang w:eastAsia="pl-PL"/>
        </w:rPr>
        <w:t>” wskazuje rozdzielczość optyczną.</w:t>
      </w:r>
    </w:p>
    <w:p w:rsidR="00A73209" w:rsidRPr="00A73209" w:rsidRDefault="00A73209" w:rsidP="00A73209">
      <w:pPr>
        <w:widowControl w:val="0"/>
        <w:shd w:val="clear" w:color="auto" w:fill="FFFFFF"/>
        <w:tabs>
          <w:tab w:val="left" w:pos="182"/>
        </w:tabs>
        <w:autoSpaceDE w:val="0"/>
        <w:autoSpaceDN w:val="0"/>
        <w:adjustRightInd w:val="0"/>
        <w:spacing w:after="0" w:line="240" w:lineRule="auto"/>
        <w:rPr>
          <w:rFonts w:ascii="Times New Roman" w:eastAsia="Times New Roman" w:hAnsi="Times New Roman" w:cs="Times New Roman"/>
          <w:spacing w:val="-3"/>
          <w:lang w:eastAsia="pl-PL"/>
        </w:rPr>
      </w:pPr>
    </w:p>
    <w:p w:rsidR="00A73209" w:rsidRPr="00A73209" w:rsidRDefault="00A73209" w:rsidP="00A73209">
      <w:pPr>
        <w:widowControl w:val="0"/>
        <w:shd w:val="clear" w:color="auto" w:fill="FFFFFF"/>
        <w:tabs>
          <w:tab w:val="left" w:pos="182"/>
        </w:tabs>
        <w:autoSpaceDE w:val="0"/>
        <w:autoSpaceDN w:val="0"/>
        <w:adjustRightInd w:val="0"/>
        <w:spacing w:after="0" w:line="240" w:lineRule="auto"/>
        <w:rPr>
          <w:rFonts w:ascii="Times New Roman" w:eastAsia="Times New Roman" w:hAnsi="Times New Roman" w:cs="Times New Roman"/>
          <w:spacing w:val="-3"/>
          <w:u w:val="single"/>
          <w:lang w:eastAsia="pl-PL"/>
        </w:rPr>
      </w:pPr>
      <w:r w:rsidRPr="00A73209">
        <w:rPr>
          <w:rFonts w:ascii="Times New Roman" w:eastAsia="Times New Roman" w:hAnsi="Times New Roman" w:cs="Times New Roman"/>
          <w:spacing w:val="-3"/>
          <w:u w:val="single"/>
          <w:lang w:eastAsia="pl-PL"/>
        </w:rPr>
        <w:t>2) Wymagania formalne  sprzętu określone przez Zamawiającego:</w:t>
      </w:r>
    </w:p>
    <w:p w:rsidR="00A73209" w:rsidRPr="00A73209" w:rsidRDefault="00A73209" w:rsidP="00A73209">
      <w:pPr>
        <w:spacing w:after="0" w:line="240" w:lineRule="auto"/>
        <w:jc w:val="both"/>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 xml:space="preserve">a) Dokument potwierdzający zgodność sprzętu z oznakowaniem CE </w:t>
      </w:r>
    </w:p>
    <w:p w:rsidR="00A73209" w:rsidRPr="00A73209" w:rsidRDefault="00A73209" w:rsidP="00A73209">
      <w:pPr>
        <w:spacing w:after="0" w:line="240" w:lineRule="auto"/>
        <w:jc w:val="both"/>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b) Certyfikat podmiotu uprawnionego do kontroli potwierdzający, że serwis urządzeń jest realizowany zgodnie z normą ISO 9001 lub normami równoważnymi</w:t>
      </w:r>
    </w:p>
    <w:p w:rsidR="00A73209" w:rsidRDefault="00A73209" w:rsidP="00A73209">
      <w:pPr>
        <w:spacing w:after="0"/>
        <w:jc w:val="both"/>
        <w:rPr>
          <w:rFonts w:ascii="Times New Roman" w:hAnsi="Times New Roman" w:cs="Times New Roman"/>
          <w:iCs/>
        </w:rPr>
      </w:pPr>
    </w:p>
    <w:p w:rsidR="00A73209" w:rsidRPr="00A73209" w:rsidRDefault="00A73209" w:rsidP="00A73209">
      <w:pPr>
        <w:spacing w:after="0"/>
        <w:jc w:val="both"/>
        <w:rPr>
          <w:rFonts w:ascii="Times New Roman" w:hAnsi="Times New Roman" w:cs="Times New Roman"/>
          <w:iCs/>
        </w:rPr>
      </w:pPr>
      <w:r w:rsidRPr="00A73209">
        <w:rPr>
          <w:rFonts w:ascii="Times New Roman" w:hAnsi="Times New Roman" w:cs="Times New Roman"/>
          <w:iCs/>
        </w:rPr>
        <w:t>UWAGA:</w:t>
      </w:r>
    </w:p>
    <w:p w:rsidR="00A73209" w:rsidRPr="00A73209" w:rsidRDefault="00A73209" w:rsidP="00A73209">
      <w:pPr>
        <w:spacing w:after="0"/>
        <w:jc w:val="both"/>
        <w:rPr>
          <w:rFonts w:ascii="Times New Roman" w:hAnsi="Times New Roman" w:cs="Times New Roman"/>
        </w:rPr>
      </w:pPr>
      <w:r w:rsidRPr="00A73209">
        <w:rPr>
          <w:rFonts w:ascii="Times New Roman" w:hAnsi="Times New Roman" w:cs="Times New Roman"/>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A73209" w:rsidRPr="00A73209" w:rsidRDefault="00A73209" w:rsidP="00A73209">
      <w:pPr>
        <w:suppressAutoHyphens/>
        <w:spacing w:after="0" w:line="240" w:lineRule="auto"/>
        <w:ind w:left="-426"/>
        <w:rPr>
          <w:rFonts w:ascii="Times New Roman" w:eastAsia="Times New Roman" w:hAnsi="Times New Roman" w:cs="Times New Roman"/>
          <w:b/>
          <w:kern w:val="1"/>
          <w:szCs w:val="24"/>
          <w:lang w:eastAsia="zh-CN"/>
        </w:rPr>
      </w:pPr>
    </w:p>
    <w:p w:rsidR="00A73209" w:rsidRPr="00A73209" w:rsidRDefault="00A73209" w:rsidP="00A73209">
      <w:pPr>
        <w:shd w:val="clear" w:color="auto" w:fill="FFFFFF"/>
        <w:spacing w:after="0" w:line="240" w:lineRule="auto"/>
        <w:rPr>
          <w:rFonts w:ascii="Times New Roman" w:eastAsia="Times New Roman" w:hAnsi="Times New Roman" w:cs="Times New Roman"/>
          <w:sz w:val="24"/>
          <w:szCs w:val="24"/>
          <w:lang w:eastAsia="pl-PL"/>
        </w:rPr>
      </w:pPr>
      <w:r w:rsidRPr="00A73209">
        <w:rPr>
          <w:rFonts w:ascii="Times New Roman" w:eastAsia="Times New Roman" w:hAnsi="Times New Roman" w:cs="Times New Roman"/>
          <w:b/>
          <w:sz w:val="24"/>
          <w:szCs w:val="24"/>
          <w:lang w:eastAsia="pl-PL"/>
        </w:rPr>
        <w:t xml:space="preserve">Zadanie nr 3 – Sprzęt peryferyjny – urządzenie wielofunkcyjne; </w:t>
      </w:r>
      <w:r w:rsidRPr="00A73209">
        <w:rPr>
          <w:rFonts w:ascii="Times New Roman" w:eastAsia="Times New Roman" w:hAnsi="Times New Roman" w:cs="Times New Roman"/>
          <w:sz w:val="24"/>
          <w:szCs w:val="24"/>
          <w:lang w:eastAsia="pl-PL"/>
        </w:rPr>
        <w:t>CPV: 30232000-4</w:t>
      </w:r>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A73209" w:rsidRPr="00A73209" w:rsidTr="00A73209">
        <w:trPr>
          <w:tblHeader/>
        </w:trPr>
        <w:tc>
          <w:tcPr>
            <w:tcW w:w="540" w:type="dxa"/>
            <w:tcBorders>
              <w:top w:val="single" w:sz="4" w:space="0" w:color="000000"/>
              <w:left w:val="single" w:sz="4" w:space="0" w:color="000000"/>
              <w:bottom w:val="single" w:sz="4" w:space="0" w:color="000000"/>
            </w:tcBorders>
            <w:shd w:val="clear" w:color="auto" w:fill="CCCCCC"/>
          </w:tcPr>
          <w:p w:rsidR="00A73209" w:rsidRPr="00A73209" w:rsidRDefault="00A73209" w:rsidP="00A73209">
            <w:pPr>
              <w:spacing w:after="0" w:line="240" w:lineRule="auto"/>
              <w:jc w:val="right"/>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L.p.</w:t>
            </w:r>
          </w:p>
        </w:tc>
        <w:tc>
          <w:tcPr>
            <w:tcW w:w="2342" w:type="dxa"/>
            <w:tcBorders>
              <w:top w:val="single" w:sz="4" w:space="0" w:color="000000"/>
              <w:left w:val="single" w:sz="4" w:space="0" w:color="000000"/>
              <w:bottom w:val="single" w:sz="4" w:space="0" w:color="000000"/>
            </w:tcBorders>
            <w:shd w:val="clear" w:color="auto" w:fill="CCCCCC"/>
          </w:tcPr>
          <w:p w:rsidR="00A73209" w:rsidRPr="00A73209" w:rsidRDefault="00A73209" w:rsidP="00A73209">
            <w:pPr>
              <w:spacing w:after="0" w:line="240" w:lineRule="auto"/>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 xml:space="preserve">Nazwa sprzętu / </w:t>
            </w:r>
          </w:p>
          <w:p w:rsidR="00A73209" w:rsidRPr="00A73209" w:rsidRDefault="00A73209" w:rsidP="00A73209">
            <w:pPr>
              <w:spacing w:after="0" w:line="240" w:lineRule="auto"/>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A73209" w:rsidRPr="00A73209" w:rsidRDefault="00A73209" w:rsidP="00A73209">
            <w:pPr>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Minimalne parametry i wymagania techniczne</w:t>
            </w:r>
          </w:p>
          <w:p w:rsidR="00A73209" w:rsidRPr="00A73209" w:rsidRDefault="00A73209" w:rsidP="00A73209">
            <w:pPr>
              <w:spacing w:after="0" w:line="240" w:lineRule="auto"/>
              <w:rPr>
                <w:rFonts w:ascii="Times New Roman" w:eastAsia="Times New Roman" w:hAnsi="Times New Roman" w:cs="Times New Roman"/>
                <w:sz w:val="20"/>
                <w:szCs w:val="20"/>
                <w:lang w:eastAsia="pl-PL"/>
              </w:rPr>
            </w:pPr>
          </w:p>
        </w:tc>
      </w:tr>
      <w:tr w:rsidR="00A73209" w:rsidRPr="0007624A" w:rsidTr="00A73209">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r w:rsidRPr="0007624A">
              <w:rPr>
                <w:rFonts w:ascii="Times New Roman" w:eastAsia="Times New Roman" w:hAnsi="Times New Roman" w:cs="Times New Roman"/>
                <w:color w:val="000000"/>
                <w:sz w:val="20"/>
                <w:szCs w:val="20"/>
                <w:lang w:eastAsia="pl-PL"/>
              </w:rPr>
              <w:t>1.</w:t>
            </w:r>
          </w:p>
        </w:tc>
        <w:tc>
          <w:tcPr>
            <w:tcW w:w="2342" w:type="dxa"/>
            <w:vMerge w:val="restart"/>
            <w:tcBorders>
              <w:top w:val="single" w:sz="4" w:space="0" w:color="000000"/>
              <w:left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r w:rsidRPr="0007624A">
              <w:rPr>
                <w:rFonts w:ascii="Times New Roman" w:eastAsia="Times New Roman" w:hAnsi="Times New Roman" w:cs="Times New Roman"/>
                <w:bCs/>
                <w:color w:val="000000"/>
                <w:spacing w:val="-3"/>
                <w:sz w:val="20"/>
                <w:szCs w:val="20"/>
                <w:lang w:eastAsia="pl-PL"/>
              </w:rPr>
              <w:t>Urządzenie wielofunkcyjne A4 z automatycznym podajnikiem; laser; kolor</w:t>
            </w:r>
          </w:p>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p>
        </w:tc>
        <w:tc>
          <w:tcPr>
            <w:tcW w:w="6399" w:type="dxa"/>
            <w:tcBorders>
              <w:top w:val="single" w:sz="4" w:space="0" w:color="000000"/>
              <w:left w:val="single" w:sz="4" w:space="0" w:color="000000"/>
              <w:right w:val="single" w:sz="4" w:space="0" w:color="000000"/>
            </w:tcBorders>
            <w:shd w:val="clear" w:color="auto" w:fill="auto"/>
          </w:tcPr>
          <w:p w:rsidR="00A73209" w:rsidRPr="0007624A" w:rsidRDefault="00A73209" w:rsidP="00A73209">
            <w:pPr>
              <w:numPr>
                <w:ilvl w:val="0"/>
                <w:numId w:val="40"/>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Funkcje: drukarka, kopiarka, skaner, faks</w:t>
            </w:r>
          </w:p>
          <w:p w:rsidR="00A73209" w:rsidRPr="0007624A" w:rsidRDefault="00A73209" w:rsidP="00A73209">
            <w:pPr>
              <w:numPr>
                <w:ilvl w:val="0"/>
                <w:numId w:val="40"/>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Format: A4</w:t>
            </w:r>
          </w:p>
          <w:p w:rsidR="00A73209" w:rsidRPr="0007624A" w:rsidRDefault="00A73209" w:rsidP="00A73209">
            <w:pPr>
              <w:numPr>
                <w:ilvl w:val="0"/>
                <w:numId w:val="40"/>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Druk: wbudowana funkcja druku dwustronnego,</w:t>
            </w:r>
          </w:p>
          <w:p w:rsidR="00A73209" w:rsidRPr="0007624A" w:rsidRDefault="00A73209" w:rsidP="00A73209">
            <w:pPr>
              <w:numPr>
                <w:ilvl w:val="0"/>
                <w:numId w:val="40"/>
              </w:numPr>
              <w:suppressAutoHyphens/>
              <w:spacing w:after="0" w:line="240" w:lineRule="auto"/>
              <w:jc w:val="both"/>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Rozdzielczość  druku: 1200x1200 </w:t>
            </w:r>
            <w:proofErr w:type="spellStart"/>
            <w:r w:rsidRPr="0007624A">
              <w:rPr>
                <w:rFonts w:ascii="Times New Roman" w:eastAsia="Times New Roman" w:hAnsi="Times New Roman" w:cs="Times New Roman"/>
                <w:sz w:val="20"/>
                <w:szCs w:val="20"/>
                <w:lang w:eastAsia="pl-PL"/>
              </w:rPr>
              <w:t>dpi</w:t>
            </w:r>
            <w:proofErr w:type="spellEnd"/>
            <w:r w:rsidRPr="0007624A">
              <w:rPr>
                <w:rFonts w:ascii="Times New Roman" w:eastAsia="Times New Roman" w:hAnsi="Times New Roman" w:cs="Times New Roman"/>
                <w:sz w:val="20"/>
                <w:szCs w:val="20"/>
                <w:lang w:eastAsia="pl-PL"/>
              </w:rPr>
              <w:t xml:space="preserve"> lub 1200x600 </w:t>
            </w:r>
            <w:proofErr w:type="spellStart"/>
            <w:r w:rsidRPr="0007624A">
              <w:rPr>
                <w:rFonts w:ascii="Times New Roman" w:eastAsia="Times New Roman" w:hAnsi="Times New Roman" w:cs="Times New Roman"/>
                <w:sz w:val="20"/>
                <w:szCs w:val="20"/>
                <w:lang w:eastAsia="pl-PL"/>
              </w:rPr>
              <w:t>dpi</w:t>
            </w:r>
            <w:proofErr w:type="spellEnd"/>
          </w:p>
          <w:p w:rsidR="00A73209" w:rsidRPr="0007624A" w:rsidRDefault="00A73209" w:rsidP="00A73209">
            <w:pPr>
              <w:numPr>
                <w:ilvl w:val="0"/>
                <w:numId w:val="40"/>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Szybkość druku (mono/kolor /A4): maksymalna szybkość druku 30-35 str./min.,</w:t>
            </w:r>
          </w:p>
          <w:p w:rsidR="00A73209" w:rsidRPr="0007624A" w:rsidRDefault="00A73209" w:rsidP="00A73209">
            <w:pPr>
              <w:numPr>
                <w:ilvl w:val="0"/>
                <w:numId w:val="40"/>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Interfejs: : USB Hi-</w:t>
            </w:r>
            <w:proofErr w:type="spellStart"/>
            <w:r w:rsidRPr="0007624A">
              <w:rPr>
                <w:rFonts w:ascii="Times New Roman" w:eastAsia="Times New Roman" w:hAnsi="Times New Roman" w:cs="Times New Roman"/>
                <w:sz w:val="20"/>
                <w:szCs w:val="20"/>
                <w:lang w:eastAsia="pl-PL"/>
              </w:rPr>
              <w:t>Speed</w:t>
            </w:r>
            <w:proofErr w:type="spellEnd"/>
            <w:r w:rsidRPr="0007624A">
              <w:rPr>
                <w:rFonts w:ascii="Times New Roman" w:eastAsia="Times New Roman" w:hAnsi="Times New Roman" w:cs="Times New Roman"/>
                <w:sz w:val="20"/>
                <w:szCs w:val="20"/>
                <w:lang w:eastAsia="pl-PL"/>
              </w:rPr>
              <w:t xml:space="preserve"> — zgodny ze specyfikacją USB 2.0, Interfejs Ethernet (10/100-Base-T)</w:t>
            </w:r>
          </w:p>
          <w:p w:rsidR="00A73209" w:rsidRPr="0007624A" w:rsidRDefault="00A73209" w:rsidP="00A73209">
            <w:pPr>
              <w:numPr>
                <w:ilvl w:val="0"/>
                <w:numId w:val="40"/>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Kopiarka: rozdzielczość: 600x600 </w:t>
            </w:r>
            <w:proofErr w:type="spellStart"/>
            <w:r w:rsidRPr="0007624A">
              <w:rPr>
                <w:rFonts w:ascii="Times New Roman" w:eastAsia="Times New Roman" w:hAnsi="Times New Roman" w:cs="Times New Roman"/>
                <w:sz w:val="20"/>
                <w:szCs w:val="20"/>
                <w:lang w:eastAsia="pl-PL"/>
              </w:rPr>
              <w:t>dpi</w:t>
            </w:r>
            <w:proofErr w:type="spellEnd"/>
            <w:r w:rsidRPr="0007624A">
              <w:rPr>
                <w:rFonts w:ascii="Times New Roman" w:eastAsia="Times New Roman" w:hAnsi="Times New Roman" w:cs="Times New Roman"/>
                <w:sz w:val="20"/>
                <w:szCs w:val="20"/>
                <w:lang w:eastAsia="pl-PL"/>
              </w:rPr>
              <w:t xml:space="preserve"> lub 1200x600 </w:t>
            </w:r>
            <w:proofErr w:type="spellStart"/>
            <w:r w:rsidRPr="0007624A">
              <w:rPr>
                <w:rFonts w:ascii="Times New Roman" w:eastAsia="Times New Roman" w:hAnsi="Times New Roman" w:cs="Times New Roman"/>
                <w:sz w:val="20"/>
                <w:szCs w:val="20"/>
                <w:lang w:eastAsia="pl-PL"/>
              </w:rPr>
              <w:t>dpi</w:t>
            </w:r>
            <w:proofErr w:type="spellEnd"/>
            <w:r w:rsidRPr="0007624A">
              <w:rPr>
                <w:rFonts w:ascii="Times New Roman" w:eastAsia="Times New Roman" w:hAnsi="Times New Roman" w:cs="Times New Roman"/>
                <w:sz w:val="20"/>
                <w:szCs w:val="20"/>
                <w:lang w:eastAsia="pl-PL"/>
              </w:rPr>
              <w:t>, zoom &lt;25%-400% &gt;  z funkcją automatycznego dopasowania lub z funkcją zmiany co 1%.</w:t>
            </w:r>
          </w:p>
          <w:p w:rsidR="00A73209" w:rsidRPr="0007624A" w:rsidRDefault="00A73209" w:rsidP="00A73209">
            <w:pPr>
              <w:numPr>
                <w:ilvl w:val="0"/>
                <w:numId w:val="40"/>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lastRenderedPageBreak/>
              <w:t>Skaner: skanowanie:  rozdzielczość skanowania 1200x2400dpi, skanowanie - e-mail, komputer,  folder,  pamięć USB.</w:t>
            </w:r>
          </w:p>
          <w:p w:rsidR="00A73209" w:rsidRPr="0007624A" w:rsidRDefault="00A73209" w:rsidP="00A73209">
            <w:pPr>
              <w:numPr>
                <w:ilvl w:val="0"/>
                <w:numId w:val="40"/>
              </w:numPr>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Faks: szybkość transmisji 33,6 </w:t>
            </w:r>
            <w:proofErr w:type="spellStart"/>
            <w:r w:rsidRPr="0007624A">
              <w:rPr>
                <w:rFonts w:ascii="Times New Roman" w:eastAsia="Times New Roman" w:hAnsi="Times New Roman" w:cs="Times New Roman"/>
                <w:sz w:val="20"/>
                <w:szCs w:val="20"/>
                <w:lang w:eastAsia="pl-PL"/>
              </w:rPr>
              <w:t>kb</w:t>
            </w:r>
            <w:proofErr w:type="spellEnd"/>
            <w:r w:rsidRPr="0007624A">
              <w:rPr>
                <w:rFonts w:ascii="Times New Roman" w:eastAsia="Times New Roman" w:hAnsi="Times New Roman" w:cs="Times New Roman"/>
                <w:sz w:val="20"/>
                <w:szCs w:val="20"/>
                <w:lang w:eastAsia="pl-PL"/>
              </w:rPr>
              <w:t xml:space="preserve">/s </w:t>
            </w:r>
          </w:p>
          <w:p w:rsidR="00A73209" w:rsidRPr="0007624A" w:rsidRDefault="00A73209" w:rsidP="00A73209">
            <w:pPr>
              <w:numPr>
                <w:ilvl w:val="0"/>
                <w:numId w:val="40"/>
              </w:numPr>
              <w:shd w:val="clear" w:color="auto" w:fill="FFFFFF"/>
              <w:spacing w:after="0" w:line="240" w:lineRule="auto"/>
              <w:contextualSpacing/>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Maksymalny miesięczny cykl pracy - ilość wydruków 35.000 stron na miesiąc,</w:t>
            </w:r>
          </w:p>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11.  Materiały eksploatacyjne toner/tusz – tzw. mater</w:t>
            </w:r>
            <w:r w:rsidR="0007624A">
              <w:rPr>
                <w:rFonts w:ascii="Times New Roman" w:eastAsia="Times New Roman" w:hAnsi="Times New Roman" w:cs="Times New Roman"/>
                <w:sz w:val="20"/>
                <w:szCs w:val="20"/>
                <w:lang w:eastAsia="pl-PL"/>
              </w:rPr>
              <w:t xml:space="preserve">iał startowy o wydajności nie </w:t>
            </w:r>
            <w:r w:rsidRPr="0007624A">
              <w:rPr>
                <w:rFonts w:ascii="Times New Roman" w:eastAsia="Times New Roman" w:hAnsi="Times New Roman" w:cs="Times New Roman"/>
                <w:sz w:val="20"/>
                <w:szCs w:val="20"/>
                <w:lang w:eastAsia="pl-PL"/>
              </w:rPr>
              <w:t xml:space="preserve">mniejszej niż 2000 stron zgodnie z normą ISO/IEC 24711/19752 będących w ofercie producenta zaoferowanego urządzenia. </w:t>
            </w:r>
          </w:p>
          <w:p w:rsidR="00A73209" w:rsidRPr="0007624A" w:rsidRDefault="00A73209" w:rsidP="0007624A">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       Dodatkowo: materiał eksploatacyjny – toner/tusz o </w:t>
            </w:r>
            <w:r w:rsidR="0007624A">
              <w:rPr>
                <w:rFonts w:ascii="Times New Roman" w:eastAsia="Times New Roman" w:hAnsi="Times New Roman" w:cs="Times New Roman"/>
                <w:sz w:val="20"/>
                <w:szCs w:val="20"/>
                <w:lang w:eastAsia="pl-PL"/>
              </w:rPr>
              <w:t xml:space="preserve">wydajności nie mniejszej niż </w:t>
            </w:r>
            <w:r w:rsidRPr="0007624A">
              <w:rPr>
                <w:rFonts w:ascii="Times New Roman" w:eastAsia="Times New Roman" w:hAnsi="Times New Roman" w:cs="Times New Roman"/>
                <w:sz w:val="20"/>
                <w:szCs w:val="20"/>
                <w:lang w:eastAsia="pl-PL"/>
              </w:rPr>
              <w:t xml:space="preserve">4000 stron zgodnie z normą ISO/IEC 24711/19752 będących w ofercie producenta </w:t>
            </w:r>
            <w:r w:rsidR="0007624A">
              <w:rPr>
                <w:rFonts w:ascii="Times New Roman" w:eastAsia="Times New Roman" w:hAnsi="Times New Roman" w:cs="Times New Roman"/>
                <w:sz w:val="20"/>
                <w:szCs w:val="20"/>
                <w:lang w:eastAsia="pl-PL"/>
              </w:rPr>
              <w:t>u</w:t>
            </w:r>
            <w:r w:rsidRPr="0007624A">
              <w:rPr>
                <w:rFonts w:ascii="Times New Roman" w:eastAsia="Times New Roman" w:hAnsi="Times New Roman" w:cs="Times New Roman"/>
                <w:sz w:val="20"/>
                <w:szCs w:val="20"/>
                <w:lang w:eastAsia="pl-PL"/>
              </w:rPr>
              <w:t>rządzenia.</w:t>
            </w:r>
          </w:p>
        </w:tc>
      </w:tr>
      <w:tr w:rsidR="00A73209" w:rsidRPr="0007624A" w:rsidTr="00A73209">
        <w:tblPrEx>
          <w:tblLook w:val="04A0" w:firstRow="1" w:lastRow="0" w:firstColumn="1" w:lastColumn="0" w:noHBand="0" w:noVBand="1"/>
        </w:tblPrEx>
        <w:trPr>
          <w:trHeight w:val="328"/>
        </w:trPr>
        <w:tc>
          <w:tcPr>
            <w:tcW w:w="540" w:type="dxa"/>
            <w:vMerge/>
            <w:tcBorders>
              <w:left w:val="single" w:sz="4" w:space="0" w:color="auto"/>
              <w:bottom w:val="single" w:sz="4" w:space="0" w:color="auto"/>
              <w:right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p>
        </w:tc>
        <w:tc>
          <w:tcPr>
            <w:tcW w:w="2342" w:type="dxa"/>
            <w:vMerge/>
            <w:tcBorders>
              <w:left w:val="single" w:sz="4" w:space="0" w:color="000000"/>
              <w:bottom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p>
        </w:tc>
        <w:tc>
          <w:tcPr>
            <w:tcW w:w="6399" w:type="dxa"/>
            <w:tcBorders>
              <w:left w:val="single" w:sz="4" w:space="0" w:color="000000"/>
              <w:bottom w:val="single" w:sz="4" w:space="0" w:color="000000"/>
              <w:right w:val="single" w:sz="4" w:space="0" w:color="000000"/>
            </w:tcBorders>
            <w:shd w:val="clear" w:color="auto" w:fill="auto"/>
          </w:tcPr>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p>
        </w:tc>
      </w:tr>
      <w:tr w:rsidR="00A73209" w:rsidRPr="0007624A" w:rsidTr="00A73209">
        <w:tblPrEx>
          <w:tblLook w:val="04A0" w:firstRow="1" w:lastRow="0" w:firstColumn="1" w:lastColumn="0" w:noHBand="0" w:noVBand="1"/>
        </w:tblPrEx>
        <w:trPr>
          <w:trHeight w:val="328"/>
        </w:trPr>
        <w:tc>
          <w:tcPr>
            <w:tcW w:w="540" w:type="dxa"/>
            <w:tcBorders>
              <w:top w:val="single" w:sz="4" w:space="0" w:color="auto"/>
              <w:left w:val="single" w:sz="4" w:space="0" w:color="auto"/>
              <w:bottom w:val="single" w:sz="4" w:space="0" w:color="auto"/>
              <w:right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r w:rsidRPr="0007624A">
              <w:rPr>
                <w:rFonts w:ascii="Times New Roman" w:eastAsia="Times New Roman" w:hAnsi="Times New Roman" w:cs="Times New Roman"/>
                <w:color w:val="000000"/>
                <w:sz w:val="20"/>
                <w:szCs w:val="20"/>
                <w:lang w:eastAsia="pl-PL"/>
              </w:rPr>
              <w:t>2.</w:t>
            </w:r>
          </w:p>
        </w:tc>
        <w:tc>
          <w:tcPr>
            <w:tcW w:w="2342" w:type="dxa"/>
            <w:tcBorders>
              <w:top w:val="single" w:sz="4" w:space="0" w:color="000000"/>
              <w:left w:val="single" w:sz="4" w:space="0" w:color="000000"/>
              <w:bottom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r w:rsidRPr="0007624A">
              <w:rPr>
                <w:rFonts w:ascii="Times New Roman" w:eastAsia="Times New Roman" w:hAnsi="Times New Roman" w:cs="Times New Roman"/>
                <w:bCs/>
                <w:color w:val="000000"/>
                <w:spacing w:val="-3"/>
                <w:sz w:val="20"/>
                <w:szCs w:val="20"/>
                <w:lang w:eastAsia="pl-PL"/>
              </w:rPr>
              <w:t>Gwarancja</w:t>
            </w: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 xml:space="preserve">Minimum 24 miesiące </w:t>
            </w:r>
          </w:p>
        </w:tc>
      </w:tr>
      <w:tr w:rsidR="00A73209" w:rsidRPr="0007624A" w:rsidTr="00A73209">
        <w:tblPrEx>
          <w:tblLook w:val="04A0" w:firstRow="1" w:lastRow="0" w:firstColumn="1" w:lastColumn="0" w:noHBand="0" w:noVBand="1"/>
        </w:tblPrEx>
        <w:trPr>
          <w:trHeight w:val="328"/>
        </w:trPr>
        <w:tc>
          <w:tcPr>
            <w:tcW w:w="540" w:type="dxa"/>
            <w:tcBorders>
              <w:top w:val="single" w:sz="4" w:space="0" w:color="auto"/>
            </w:tcBorders>
          </w:tcPr>
          <w:p w:rsidR="00A73209" w:rsidRPr="0007624A" w:rsidRDefault="00A73209" w:rsidP="00A73209">
            <w:pPr>
              <w:spacing w:after="0" w:line="240" w:lineRule="auto"/>
              <w:jc w:val="center"/>
              <w:rPr>
                <w:rFonts w:ascii="Times New Roman" w:eastAsia="Times New Roman" w:hAnsi="Times New Roman" w:cs="Times New Roman"/>
                <w:color w:val="000000"/>
                <w:sz w:val="20"/>
                <w:szCs w:val="20"/>
                <w:lang w:eastAsia="pl-PL"/>
              </w:rPr>
            </w:pPr>
          </w:p>
        </w:tc>
        <w:tc>
          <w:tcPr>
            <w:tcW w:w="2342" w:type="dxa"/>
            <w:tcBorders>
              <w:top w:val="single" w:sz="4" w:space="0" w:color="000000"/>
            </w:tcBorders>
            <w:shd w:val="clear" w:color="auto" w:fill="auto"/>
          </w:tcPr>
          <w:p w:rsidR="00A73209" w:rsidRPr="0007624A" w:rsidRDefault="00A73209" w:rsidP="00A73209">
            <w:pPr>
              <w:shd w:val="clear" w:color="auto" w:fill="FFFFFF"/>
              <w:spacing w:after="0" w:line="240" w:lineRule="auto"/>
              <w:rPr>
                <w:rFonts w:ascii="Times New Roman" w:eastAsia="Times New Roman" w:hAnsi="Times New Roman" w:cs="Times New Roman"/>
                <w:bCs/>
                <w:color w:val="000000"/>
                <w:spacing w:val="-3"/>
                <w:sz w:val="20"/>
                <w:szCs w:val="20"/>
                <w:lang w:eastAsia="pl-PL"/>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73209" w:rsidRPr="0007624A" w:rsidRDefault="00A73209" w:rsidP="00A73209">
            <w:pPr>
              <w:shd w:val="clear" w:color="auto" w:fill="FFFFFF"/>
              <w:spacing w:after="0" w:line="240" w:lineRule="auto"/>
              <w:ind w:left="14"/>
              <w:rPr>
                <w:rFonts w:ascii="Times New Roman" w:eastAsia="Times New Roman" w:hAnsi="Times New Roman" w:cs="Times New Roman"/>
                <w:sz w:val="20"/>
                <w:szCs w:val="20"/>
                <w:lang w:eastAsia="pl-PL"/>
              </w:rPr>
            </w:pPr>
            <w:r w:rsidRPr="0007624A">
              <w:rPr>
                <w:rFonts w:ascii="Times New Roman" w:eastAsia="Times New Roman" w:hAnsi="Times New Roman" w:cs="Times New Roman"/>
                <w:sz w:val="20"/>
                <w:szCs w:val="20"/>
                <w:lang w:eastAsia="pl-PL"/>
              </w:rPr>
              <w:t>Ilość: 3 szt.</w:t>
            </w:r>
          </w:p>
        </w:tc>
      </w:tr>
    </w:tbl>
    <w:p w:rsidR="00A73209" w:rsidRPr="00A73209" w:rsidRDefault="00A73209" w:rsidP="00A73209">
      <w:pPr>
        <w:shd w:val="clear" w:color="auto" w:fill="FFFFFF"/>
        <w:spacing w:after="0" w:line="240" w:lineRule="auto"/>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UWAGI:</w:t>
      </w:r>
    </w:p>
    <w:p w:rsidR="00A73209" w:rsidRPr="00A73209" w:rsidRDefault="00A73209" w:rsidP="00A73209">
      <w:pPr>
        <w:widowControl w:val="0"/>
        <w:shd w:val="clear" w:color="auto" w:fill="FFFFFF"/>
        <w:tabs>
          <w:tab w:val="left" w:pos="216"/>
        </w:tabs>
        <w:autoSpaceDE w:val="0"/>
        <w:autoSpaceDN w:val="0"/>
        <w:adjustRightInd w:val="0"/>
        <w:spacing w:after="0" w:line="240" w:lineRule="auto"/>
        <w:rPr>
          <w:rFonts w:ascii="Times New Roman" w:eastAsia="Times New Roman" w:hAnsi="Times New Roman" w:cs="Times New Roman"/>
          <w:lang w:eastAsia="pl-PL"/>
        </w:rPr>
      </w:pPr>
      <w:r w:rsidRPr="00A73209">
        <w:rPr>
          <w:rFonts w:ascii="Times New Roman" w:eastAsia="Times New Roman" w:hAnsi="Times New Roman" w:cs="Times New Roman"/>
          <w:u w:val="single"/>
          <w:lang w:eastAsia="pl-PL"/>
        </w:rPr>
        <w:t>1) Dodatkowo Zamawiający wymaga</w:t>
      </w:r>
      <w:r w:rsidRPr="00A73209">
        <w:rPr>
          <w:rFonts w:ascii="Times New Roman" w:eastAsia="Times New Roman" w:hAnsi="Times New Roman" w:cs="Times New Roman"/>
          <w:lang w:eastAsia="pl-PL"/>
        </w:rPr>
        <w:t>:</w:t>
      </w:r>
    </w:p>
    <w:p w:rsidR="00A73209" w:rsidRPr="00A73209" w:rsidRDefault="00A73209" w:rsidP="00A73209">
      <w:pPr>
        <w:tabs>
          <w:tab w:val="center" w:pos="6660"/>
        </w:tabs>
        <w:spacing w:after="0" w:line="240" w:lineRule="auto"/>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a) Wszystkie niezbędne do prawidłowej pracy urządzenia kable będą dostarczone przez Wykonawcę w komplecie z urządzeniem.</w:t>
      </w:r>
    </w:p>
    <w:p w:rsidR="00A73209" w:rsidRPr="00A73209" w:rsidRDefault="00A73209" w:rsidP="00A73209">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pl-PL"/>
        </w:rPr>
      </w:pPr>
      <w:r w:rsidRPr="00A73209">
        <w:rPr>
          <w:rFonts w:ascii="Times New Roman" w:eastAsia="Times New Roman" w:hAnsi="Times New Roman" w:cs="Times New Roman"/>
          <w:spacing w:val="-3"/>
          <w:lang w:eastAsia="pl-PL"/>
        </w:rPr>
        <w:t>b) W</w:t>
      </w:r>
      <w:r w:rsidRPr="00A73209">
        <w:rPr>
          <w:rFonts w:ascii="Times New Roman" w:eastAsia="Times New Roman" w:hAnsi="Times New Roman" w:cs="Times New Roman"/>
          <w:lang w:eastAsia="pl-PL"/>
        </w:rPr>
        <w:t>szystkie dostarczane urządzenia muszą posiadać cechy/atrybuty ich legalności, tj. oznaczenie producenta, modelu oraz numeru seryjnego urządzenia. Zamawiający przeprowadzi weryfikację numerów seryjnych przy dostawie.</w:t>
      </w:r>
    </w:p>
    <w:p w:rsidR="00A73209" w:rsidRPr="00A73209" w:rsidRDefault="00A73209" w:rsidP="00A73209">
      <w:pPr>
        <w:widowControl w:val="0"/>
        <w:shd w:val="clear" w:color="auto" w:fill="FFFFFF"/>
        <w:autoSpaceDE w:val="0"/>
        <w:autoSpaceDN w:val="0"/>
        <w:adjustRightInd w:val="0"/>
        <w:spacing w:after="0" w:line="240" w:lineRule="auto"/>
        <w:rPr>
          <w:rFonts w:ascii="Times New Roman" w:eastAsia="Times New Roman" w:hAnsi="Times New Roman" w:cs="Times New Roman"/>
          <w:spacing w:val="-3"/>
          <w:lang w:eastAsia="pl-PL"/>
        </w:rPr>
      </w:pPr>
      <w:r w:rsidRPr="00A73209">
        <w:rPr>
          <w:rFonts w:ascii="Times New Roman" w:eastAsia="Times New Roman" w:hAnsi="Times New Roman" w:cs="Times New Roman"/>
          <w:spacing w:val="-3"/>
          <w:lang w:eastAsia="pl-PL"/>
        </w:rPr>
        <w:t>c) Zamawiający wskazując rozdzielczość wyrażoną w „</w:t>
      </w:r>
      <w:proofErr w:type="spellStart"/>
      <w:r w:rsidRPr="00A73209">
        <w:rPr>
          <w:rFonts w:ascii="Times New Roman" w:eastAsia="Times New Roman" w:hAnsi="Times New Roman" w:cs="Times New Roman"/>
          <w:spacing w:val="-3"/>
          <w:lang w:eastAsia="pl-PL"/>
        </w:rPr>
        <w:t>dpi</w:t>
      </w:r>
      <w:proofErr w:type="spellEnd"/>
      <w:r w:rsidRPr="00A73209">
        <w:rPr>
          <w:rFonts w:ascii="Times New Roman" w:eastAsia="Times New Roman" w:hAnsi="Times New Roman" w:cs="Times New Roman"/>
          <w:spacing w:val="-3"/>
          <w:lang w:eastAsia="pl-PL"/>
        </w:rPr>
        <w:t>” wskazuje rozdzielczość optyczną.</w:t>
      </w:r>
    </w:p>
    <w:p w:rsidR="00A73209" w:rsidRPr="0007624A" w:rsidRDefault="00A73209" w:rsidP="00A73209">
      <w:pPr>
        <w:widowControl w:val="0"/>
        <w:shd w:val="clear" w:color="auto" w:fill="FFFFFF"/>
        <w:tabs>
          <w:tab w:val="left" w:pos="182"/>
        </w:tabs>
        <w:autoSpaceDE w:val="0"/>
        <w:autoSpaceDN w:val="0"/>
        <w:adjustRightInd w:val="0"/>
        <w:spacing w:after="0" w:line="240" w:lineRule="auto"/>
        <w:rPr>
          <w:rFonts w:ascii="Times New Roman" w:eastAsia="Times New Roman" w:hAnsi="Times New Roman" w:cs="Times New Roman"/>
          <w:spacing w:val="-3"/>
          <w:sz w:val="12"/>
          <w:szCs w:val="12"/>
          <w:lang w:eastAsia="pl-PL"/>
        </w:rPr>
      </w:pPr>
    </w:p>
    <w:p w:rsidR="00A73209" w:rsidRPr="00A73209" w:rsidRDefault="00A73209" w:rsidP="00A73209">
      <w:pPr>
        <w:widowControl w:val="0"/>
        <w:shd w:val="clear" w:color="auto" w:fill="FFFFFF"/>
        <w:tabs>
          <w:tab w:val="left" w:pos="182"/>
        </w:tabs>
        <w:autoSpaceDE w:val="0"/>
        <w:autoSpaceDN w:val="0"/>
        <w:adjustRightInd w:val="0"/>
        <w:spacing w:after="0" w:line="240" w:lineRule="auto"/>
        <w:rPr>
          <w:rFonts w:ascii="Times New Roman" w:eastAsia="Times New Roman" w:hAnsi="Times New Roman" w:cs="Times New Roman"/>
          <w:spacing w:val="-3"/>
          <w:u w:val="single"/>
          <w:lang w:eastAsia="pl-PL"/>
        </w:rPr>
      </w:pPr>
      <w:r w:rsidRPr="00A73209">
        <w:rPr>
          <w:rFonts w:ascii="Times New Roman" w:eastAsia="Times New Roman" w:hAnsi="Times New Roman" w:cs="Times New Roman"/>
          <w:spacing w:val="-3"/>
          <w:u w:val="single"/>
          <w:lang w:eastAsia="pl-PL"/>
        </w:rPr>
        <w:t>2) Wymagania  formalne sprzętu określone przez Zamawiającego:</w:t>
      </w:r>
    </w:p>
    <w:p w:rsidR="00A73209" w:rsidRPr="00A73209" w:rsidRDefault="00A73209" w:rsidP="00A73209">
      <w:pPr>
        <w:spacing w:after="0" w:line="240" w:lineRule="auto"/>
        <w:ind w:left="284" w:hanging="284"/>
        <w:jc w:val="both"/>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 xml:space="preserve">a) Dokument potwierdzający zgodność sprzętu z oznakowaniem CE </w:t>
      </w:r>
    </w:p>
    <w:p w:rsidR="00A73209" w:rsidRPr="00A73209" w:rsidRDefault="00A73209" w:rsidP="00A73209">
      <w:pPr>
        <w:suppressAutoHyphens/>
        <w:spacing w:after="0" w:line="240" w:lineRule="auto"/>
        <w:rPr>
          <w:rFonts w:ascii="Times New Roman" w:eastAsia="Times New Roman" w:hAnsi="Times New Roman" w:cs="Times New Roman"/>
          <w:lang w:eastAsia="pl-PL"/>
        </w:rPr>
      </w:pPr>
      <w:r w:rsidRPr="00A73209">
        <w:rPr>
          <w:rFonts w:ascii="Times New Roman" w:eastAsia="Times New Roman" w:hAnsi="Times New Roman" w:cs="Times New Roman"/>
          <w:lang w:eastAsia="pl-PL"/>
        </w:rPr>
        <w:t>b) Certyfikat podmiotu uprawnionego do kontroli potwierdzający, że serwis urządzeń jest realizowany zgodnie z normą ISO 9001 lub normami równoważnymi</w:t>
      </w:r>
    </w:p>
    <w:p w:rsidR="00A73209" w:rsidRDefault="00A73209" w:rsidP="00A73209">
      <w:pPr>
        <w:suppressAutoHyphens/>
        <w:spacing w:after="0" w:line="240" w:lineRule="auto"/>
        <w:ind w:left="-426"/>
        <w:rPr>
          <w:rFonts w:ascii="Times New Roman" w:eastAsia="Times New Roman" w:hAnsi="Times New Roman" w:cs="Times New Roman"/>
          <w:sz w:val="20"/>
          <w:szCs w:val="20"/>
          <w:lang w:eastAsia="pl-PL"/>
        </w:rPr>
      </w:pPr>
    </w:p>
    <w:p w:rsidR="00A73209" w:rsidRPr="00A73209" w:rsidRDefault="00A73209" w:rsidP="00A73209">
      <w:pPr>
        <w:spacing w:after="0"/>
        <w:jc w:val="both"/>
        <w:rPr>
          <w:rFonts w:ascii="Times New Roman" w:hAnsi="Times New Roman" w:cs="Times New Roman"/>
          <w:iCs/>
        </w:rPr>
      </w:pPr>
      <w:r w:rsidRPr="00A73209">
        <w:rPr>
          <w:rFonts w:ascii="Times New Roman" w:hAnsi="Times New Roman" w:cs="Times New Roman"/>
          <w:iCs/>
        </w:rPr>
        <w:t>UWAGA:</w:t>
      </w:r>
    </w:p>
    <w:p w:rsidR="00A73209" w:rsidRPr="00A73209" w:rsidRDefault="00A73209" w:rsidP="00A73209">
      <w:pPr>
        <w:spacing w:after="0"/>
        <w:jc w:val="both"/>
        <w:rPr>
          <w:rFonts w:ascii="Times New Roman" w:hAnsi="Times New Roman" w:cs="Times New Roman"/>
        </w:rPr>
      </w:pPr>
      <w:r w:rsidRPr="00A73209">
        <w:rPr>
          <w:rFonts w:ascii="Times New Roman" w:hAnsi="Times New Roman" w:cs="Times New Roman"/>
        </w:rPr>
        <w:t xml:space="preserve">Zamawiający wymaga, aby wszystkie dostarczane urządzenia posiadały cechy/atrybuty ich legalności, tj. oznaczenie producenta, modelu oraz numeru seryjnego urządzenia. Zamawiający przeprowadzi weryfikację numerów seryjnych przy dostawie. </w:t>
      </w:r>
    </w:p>
    <w:p w:rsidR="0007624A" w:rsidRDefault="0007624A" w:rsidP="00A73209">
      <w:pPr>
        <w:widowControl w:val="0"/>
        <w:autoSpaceDE w:val="0"/>
        <w:autoSpaceDN w:val="0"/>
        <w:adjustRightInd w:val="0"/>
        <w:spacing w:after="0" w:line="240" w:lineRule="auto"/>
        <w:rPr>
          <w:rFonts w:ascii="Times New Roman" w:eastAsia="Times New Roman" w:hAnsi="Times New Roman" w:cs="Times New Roman"/>
          <w:b/>
          <w:sz w:val="24"/>
          <w:szCs w:val="24"/>
          <w:lang w:eastAsia="pl-PL"/>
        </w:rPr>
      </w:pPr>
    </w:p>
    <w:p w:rsidR="00A73209" w:rsidRPr="00A73209" w:rsidRDefault="00A73209" w:rsidP="00A73209">
      <w:pPr>
        <w:widowControl w:val="0"/>
        <w:autoSpaceDE w:val="0"/>
        <w:autoSpaceDN w:val="0"/>
        <w:adjustRightInd w:val="0"/>
        <w:spacing w:after="0" w:line="240" w:lineRule="auto"/>
        <w:rPr>
          <w:rFonts w:ascii="Times New Roman" w:eastAsia="Times New Roman" w:hAnsi="Times New Roman" w:cs="Times New Roman"/>
          <w:b/>
          <w:color w:val="333333"/>
          <w:sz w:val="24"/>
          <w:szCs w:val="24"/>
          <w:lang w:eastAsia="pl-PL"/>
        </w:rPr>
      </w:pPr>
      <w:r w:rsidRPr="00A73209">
        <w:rPr>
          <w:rFonts w:ascii="Times New Roman" w:eastAsia="Times New Roman" w:hAnsi="Times New Roman" w:cs="Times New Roman"/>
          <w:b/>
          <w:sz w:val="24"/>
          <w:szCs w:val="24"/>
          <w:lang w:eastAsia="pl-PL"/>
        </w:rPr>
        <w:t xml:space="preserve">Zadanie nr 4 – </w:t>
      </w:r>
      <w:r w:rsidRPr="00A73209">
        <w:rPr>
          <w:rFonts w:ascii="Times New Roman" w:eastAsia="Times New Roman" w:hAnsi="Times New Roman" w:cs="Times New Roman"/>
          <w:b/>
          <w:kern w:val="1"/>
          <w:sz w:val="24"/>
          <w:szCs w:val="24"/>
          <w:lang w:eastAsia="zh-CN"/>
        </w:rPr>
        <w:t>Nośniki do przechowywania danych</w:t>
      </w:r>
      <w:r w:rsidRPr="00A73209">
        <w:rPr>
          <w:rFonts w:ascii="Times New Roman" w:eastAsia="Times New Roman" w:hAnsi="Times New Roman" w:cs="Times New Roman"/>
          <w:b/>
          <w:sz w:val="24"/>
          <w:szCs w:val="24"/>
          <w:lang w:eastAsia="pl-PL"/>
        </w:rPr>
        <w:t xml:space="preserve"> </w:t>
      </w:r>
      <w:r w:rsidRPr="00A73209">
        <w:rPr>
          <w:rFonts w:ascii="Times New Roman" w:eastAsia="Times New Roman" w:hAnsi="Times New Roman" w:cs="Times New Roman"/>
          <w:b/>
          <w:bCs/>
          <w:sz w:val="24"/>
          <w:szCs w:val="24"/>
          <w:lang w:eastAsia="pl-PL"/>
        </w:rPr>
        <w:t xml:space="preserve">CPV: </w:t>
      </w:r>
      <w:bookmarkStart w:id="17" w:name="_Hlk50672205"/>
      <w:r w:rsidRPr="00A73209">
        <w:rPr>
          <w:rFonts w:ascii="Times New Roman" w:eastAsia="Times New Roman" w:hAnsi="Times New Roman" w:cs="Times New Roman"/>
          <w:b/>
          <w:bCs/>
          <w:sz w:val="24"/>
          <w:szCs w:val="24"/>
          <w:lang w:eastAsia="pl-PL"/>
        </w:rPr>
        <w:t>30234000-8</w:t>
      </w:r>
      <w:bookmarkEnd w:id="17"/>
    </w:p>
    <w:tbl>
      <w:tblPr>
        <w:tblW w:w="8640" w:type="dxa"/>
        <w:tblInd w:w="108" w:type="dxa"/>
        <w:tblLayout w:type="fixed"/>
        <w:tblLook w:val="04A0" w:firstRow="1" w:lastRow="0" w:firstColumn="1" w:lastColumn="0" w:noHBand="0" w:noVBand="1"/>
      </w:tblPr>
      <w:tblGrid>
        <w:gridCol w:w="709"/>
        <w:gridCol w:w="3289"/>
        <w:gridCol w:w="3202"/>
        <w:gridCol w:w="1440"/>
      </w:tblGrid>
      <w:tr w:rsidR="00A73209" w:rsidRPr="00A73209" w:rsidTr="00A73209">
        <w:trPr>
          <w:tblHeader/>
        </w:trPr>
        <w:tc>
          <w:tcPr>
            <w:tcW w:w="709" w:type="dxa"/>
            <w:tcBorders>
              <w:top w:val="single" w:sz="4" w:space="0" w:color="auto"/>
              <w:left w:val="single" w:sz="4" w:space="0" w:color="auto"/>
              <w:bottom w:val="single" w:sz="4" w:space="0" w:color="auto"/>
              <w:right w:val="nil"/>
            </w:tcBorders>
            <w:shd w:val="clear" w:color="auto" w:fill="CCCCCC"/>
            <w:hideMark/>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4"/>
                <w:szCs w:val="20"/>
                <w:lang w:eastAsia="pl-PL"/>
              </w:rPr>
            </w:pPr>
            <w:r w:rsidRPr="00A73209">
              <w:rPr>
                <w:rFonts w:ascii="Times New Roman" w:eastAsia="Times New Roman" w:hAnsi="Times New Roman" w:cs="Times New Roman"/>
                <w:sz w:val="24"/>
                <w:szCs w:val="20"/>
                <w:lang w:eastAsia="pl-PL"/>
              </w:rPr>
              <w:t>L.p.</w:t>
            </w:r>
          </w:p>
        </w:tc>
        <w:tc>
          <w:tcPr>
            <w:tcW w:w="3289" w:type="dxa"/>
            <w:tcBorders>
              <w:top w:val="single" w:sz="4" w:space="0" w:color="auto"/>
              <w:left w:val="single" w:sz="4" w:space="0" w:color="000000"/>
              <w:bottom w:val="single" w:sz="4" w:space="0" w:color="auto"/>
              <w:right w:val="single" w:sz="4" w:space="0" w:color="auto"/>
            </w:tcBorders>
            <w:shd w:val="clear" w:color="auto" w:fill="CCCCCC"/>
            <w:hideMark/>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4"/>
                <w:szCs w:val="20"/>
                <w:lang w:eastAsia="pl-PL"/>
              </w:rPr>
              <w:t xml:space="preserve">Nazwa produktu </w:t>
            </w:r>
          </w:p>
        </w:tc>
        <w:tc>
          <w:tcPr>
            <w:tcW w:w="3202" w:type="dxa"/>
            <w:tcBorders>
              <w:top w:val="single" w:sz="4" w:space="0" w:color="auto"/>
              <w:left w:val="single" w:sz="4" w:space="0" w:color="auto"/>
              <w:bottom w:val="single" w:sz="4" w:space="0" w:color="auto"/>
              <w:right w:val="single" w:sz="4" w:space="0" w:color="000000"/>
            </w:tcBorders>
            <w:shd w:val="clear" w:color="auto" w:fill="CCCCCC"/>
            <w:hideMark/>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4"/>
                <w:szCs w:val="20"/>
                <w:lang w:val="en-US" w:eastAsia="pl-PL"/>
              </w:rPr>
            </w:pPr>
            <w:proofErr w:type="spellStart"/>
            <w:r w:rsidRPr="00A73209">
              <w:rPr>
                <w:rFonts w:ascii="Times New Roman" w:eastAsia="Times New Roman" w:hAnsi="Times New Roman" w:cs="Times New Roman"/>
                <w:sz w:val="24"/>
                <w:szCs w:val="20"/>
                <w:lang w:val="en-US" w:eastAsia="pl-PL"/>
              </w:rPr>
              <w:t>Opis</w:t>
            </w:r>
            <w:proofErr w:type="spellEnd"/>
            <w:r w:rsidRPr="00A73209">
              <w:rPr>
                <w:rFonts w:ascii="Times New Roman" w:eastAsia="Times New Roman" w:hAnsi="Times New Roman" w:cs="Times New Roman"/>
                <w:sz w:val="24"/>
                <w:szCs w:val="20"/>
                <w:lang w:val="en-US" w:eastAsia="pl-PL"/>
              </w:rPr>
              <w:t>/</w:t>
            </w:r>
            <w:proofErr w:type="spellStart"/>
            <w:r w:rsidRPr="00A73209">
              <w:rPr>
                <w:rFonts w:ascii="Times New Roman" w:eastAsia="Times New Roman" w:hAnsi="Times New Roman" w:cs="Times New Roman"/>
                <w:sz w:val="24"/>
                <w:szCs w:val="20"/>
                <w:lang w:val="en-US" w:eastAsia="pl-PL"/>
              </w:rPr>
              <w:t>uwagi</w:t>
            </w:r>
            <w:proofErr w:type="spellEnd"/>
          </w:p>
        </w:tc>
        <w:tc>
          <w:tcPr>
            <w:tcW w:w="1440" w:type="dxa"/>
            <w:tcBorders>
              <w:top w:val="single" w:sz="4" w:space="0" w:color="auto"/>
              <w:left w:val="single" w:sz="4" w:space="0" w:color="auto"/>
              <w:bottom w:val="single" w:sz="4" w:space="0" w:color="auto"/>
              <w:right w:val="single" w:sz="4" w:space="0" w:color="000000"/>
            </w:tcBorders>
            <w:shd w:val="clear" w:color="auto" w:fill="CCCCCC"/>
            <w:hideMark/>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4"/>
                <w:szCs w:val="20"/>
                <w:lang w:val="en-US" w:eastAsia="pl-PL"/>
              </w:rPr>
            </w:pPr>
            <w:proofErr w:type="spellStart"/>
            <w:r w:rsidRPr="00A73209">
              <w:rPr>
                <w:rFonts w:ascii="Times New Roman" w:eastAsia="Times New Roman" w:hAnsi="Times New Roman" w:cs="Times New Roman"/>
                <w:sz w:val="24"/>
                <w:szCs w:val="20"/>
                <w:lang w:val="en-US" w:eastAsia="pl-PL"/>
              </w:rPr>
              <w:t>Ilość</w:t>
            </w:r>
            <w:proofErr w:type="spellEnd"/>
            <w:r w:rsidRPr="00A73209">
              <w:rPr>
                <w:rFonts w:ascii="Times New Roman" w:eastAsia="Times New Roman" w:hAnsi="Times New Roman" w:cs="Times New Roman"/>
                <w:sz w:val="24"/>
                <w:szCs w:val="20"/>
                <w:lang w:val="en-US" w:eastAsia="pl-PL"/>
              </w:rPr>
              <w:t xml:space="preserve"> op.</w:t>
            </w:r>
          </w:p>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4"/>
                <w:szCs w:val="20"/>
                <w:lang w:val="en-US" w:eastAsia="pl-PL"/>
              </w:rPr>
            </w:pPr>
          </w:p>
        </w:tc>
      </w:tr>
      <w:tr w:rsidR="00A73209" w:rsidRPr="00A73209" w:rsidTr="00A73209">
        <w:tc>
          <w:tcPr>
            <w:tcW w:w="709"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r w:rsidRPr="00A73209">
              <w:rPr>
                <w:rFonts w:ascii="Times New Roman" w:eastAsia="Times New Roman" w:hAnsi="Times New Roman" w:cs="Times New Roman"/>
                <w:sz w:val="20"/>
                <w:szCs w:val="20"/>
                <w:lang w:val="it-IT" w:eastAsia="pl-PL"/>
              </w:rPr>
              <w:t>1.</w:t>
            </w:r>
          </w:p>
        </w:tc>
        <w:tc>
          <w:tcPr>
            <w:tcW w:w="3289" w:type="dxa"/>
            <w:tcBorders>
              <w:top w:val="single" w:sz="4" w:space="0" w:color="auto"/>
              <w:left w:val="single" w:sz="4" w:space="0" w:color="auto"/>
              <w:bottom w:val="single" w:sz="4" w:space="0" w:color="auto"/>
              <w:right w:val="single" w:sz="4" w:space="0" w:color="auto"/>
            </w:tcBorders>
            <w:hideMark/>
          </w:tcPr>
          <w:p w:rsidR="00A73209" w:rsidRPr="00A73209" w:rsidRDefault="00A73209" w:rsidP="00A7320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3209">
              <w:rPr>
                <w:rFonts w:ascii="Times New Roman" w:eastAsia="Times New Roman" w:hAnsi="Times New Roman" w:cs="Times New Roman"/>
                <w:sz w:val="20"/>
                <w:szCs w:val="20"/>
                <w:lang w:eastAsia="pl-PL"/>
              </w:rPr>
              <w:t xml:space="preserve">Płyty CD-R </w:t>
            </w:r>
            <w:proofErr w:type="spellStart"/>
            <w:r w:rsidRPr="00A73209">
              <w:rPr>
                <w:rFonts w:ascii="Times New Roman" w:eastAsia="Times New Roman" w:hAnsi="Times New Roman" w:cs="Times New Roman"/>
                <w:sz w:val="20"/>
                <w:szCs w:val="20"/>
                <w:lang w:eastAsia="pl-PL"/>
              </w:rPr>
              <w:t>Cake</w:t>
            </w:r>
            <w:proofErr w:type="spellEnd"/>
            <w:r w:rsidRPr="00A73209">
              <w:rPr>
                <w:rFonts w:ascii="Times New Roman" w:eastAsia="Times New Roman" w:hAnsi="Times New Roman" w:cs="Times New Roman"/>
                <w:sz w:val="20"/>
                <w:szCs w:val="20"/>
                <w:lang w:eastAsia="pl-PL"/>
              </w:rPr>
              <w:t xml:space="preserve"> 50 szt. z kopertą      z okienkiem</w:t>
            </w:r>
          </w:p>
        </w:tc>
        <w:tc>
          <w:tcPr>
            <w:tcW w:w="3202"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206</w:t>
            </w:r>
          </w:p>
        </w:tc>
      </w:tr>
      <w:tr w:rsidR="00A73209" w:rsidRPr="00A73209" w:rsidTr="00A73209">
        <w:tc>
          <w:tcPr>
            <w:tcW w:w="709"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r w:rsidRPr="00A73209">
              <w:rPr>
                <w:rFonts w:ascii="Times New Roman" w:eastAsia="Times New Roman" w:hAnsi="Times New Roman" w:cs="Times New Roman"/>
                <w:sz w:val="20"/>
                <w:szCs w:val="20"/>
                <w:lang w:val="it-IT" w:eastAsia="pl-PL"/>
              </w:rPr>
              <w:t>2.</w:t>
            </w:r>
          </w:p>
        </w:tc>
        <w:tc>
          <w:tcPr>
            <w:tcW w:w="3289" w:type="dxa"/>
            <w:tcBorders>
              <w:top w:val="single" w:sz="4" w:space="0" w:color="auto"/>
              <w:left w:val="single" w:sz="4" w:space="0" w:color="auto"/>
              <w:bottom w:val="single" w:sz="4" w:space="0" w:color="auto"/>
              <w:right w:val="single" w:sz="4" w:space="0" w:color="auto"/>
            </w:tcBorders>
          </w:tcPr>
          <w:p w:rsidR="00A73209" w:rsidRPr="00A73209" w:rsidRDefault="00A73209" w:rsidP="00A7320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3209">
              <w:rPr>
                <w:rFonts w:ascii="Times New Roman" w:eastAsia="Times New Roman" w:hAnsi="Times New Roman" w:cs="Times New Roman"/>
                <w:sz w:val="20"/>
                <w:szCs w:val="20"/>
                <w:lang w:eastAsia="pl-PL"/>
              </w:rPr>
              <w:t xml:space="preserve">Płyty DVD-R </w:t>
            </w:r>
            <w:proofErr w:type="spellStart"/>
            <w:r w:rsidRPr="00A73209">
              <w:rPr>
                <w:rFonts w:ascii="Times New Roman" w:eastAsia="Times New Roman" w:hAnsi="Times New Roman" w:cs="Times New Roman"/>
                <w:sz w:val="20"/>
                <w:szCs w:val="20"/>
                <w:lang w:eastAsia="pl-PL"/>
              </w:rPr>
              <w:t>Cake</w:t>
            </w:r>
            <w:proofErr w:type="spellEnd"/>
            <w:r w:rsidRPr="00A73209">
              <w:rPr>
                <w:rFonts w:ascii="Times New Roman" w:eastAsia="Times New Roman" w:hAnsi="Times New Roman" w:cs="Times New Roman"/>
                <w:sz w:val="20"/>
                <w:szCs w:val="20"/>
                <w:lang w:eastAsia="pl-PL"/>
              </w:rPr>
              <w:t xml:space="preserve"> 50 szt. z kopertą   z okienkiem</w:t>
            </w:r>
          </w:p>
        </w:tc>
        <w:tc>
          <w:tcPr>
            <w:tcW w:w="3202"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140</w:t>
            </w:r>
          </w:p>
        </w:tc>
      </w:tr>
      <w:tr w:rsidR="00A73209" w:rsidRPr="00A73209" w:rsidTr="00A73209">
        <w:tc>
          <w:tcPr>
            <w:tcW w:w="709"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r w:rsidRPr="00A73209">
              <w:rPr>
                <w:rFonts w:ascii="Times New Roman" w:eastAsia="Times New Roman" w:hAnsi="Times New Roman" w:cs="Times New Roman"/>
                <w:sz w:val="20"/>
                <w:szCs w:val="20"/>
                <w:lang w:val="it-IT" w:eastAsia="pl-PL"/>
              </w:rPr>
              <w:t>3.</w:t>
            </w:r>
          </w:p>
        </w:tc>
        <w:tc>
          <w:tcPr>
            <w:tcW w:w="3289" w:type="dxa"/>
            <w:tcBorders>
              <w:top w:val="single" w:sz="4" w:space="0" w:color="auto"/>
              <w:left w:val="single" w:sz="4" w:space="0" w:color="auto"/>
              <w:bottom w:val="single" w:sz="4" w:space="0" w:color="auto"/>
              <w:right w:val="single" w:sz="4" w:space="0" w:color="auto"/>
            </w:tcBorders>
          </w:tcPr>
          <w:p w:rsidR="00A73209" w:rsidRPr="00A73209" w:rsidRDefault="00A73209" w:rsidP="00A7320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3209">
              <w:rPr>
                <w:rFonts w:ascii="Times New Roman" w:eastAsia="Times New Roman" w:hAnsi="Times New Roman" w:cs="Times New Roman"/>
                <w:color w:val="000000"/>
                <w:sz w:val="20"/>
                <w:szCs w:val="20"/>
                <w:lang w:eastAsia="pl-PL"/>
              </w:rPr>
              <w:t xml:space="preserve">Płyty DVD-RL </w:t>
            </w:r>
            <w:proofErr w:type="spellStart"/>
            <w:r w:rsidRPr="00A73209">
              <w:rPr>
                <w:rFonts w:ascii="Times New Roman" w:eastAsia="Times New Roman" w:hAnsi="Times New Roman" w:cs="Times New Roman"/>
                <w:color w:val="000000"/>
                <w:sz w:val="20"/>
                <w:szCs w:val="20"/>
                <w:lang w:eastAsia="pl-PL"/>
              </w:rPr>
              <w:t>Cake</w:t>
            </w:r>
            <w:proofErr w:type="spellEnd"/>
            <w:r w:rsidRPr="00A73209">
              <w:rPr>
                <w:rFonts w:ascii="Times New Roman" w:eastAsia="Times New Roman" w:hAnsi="Times New Roman" w:cs="Times New Roman"/>
                <w:color w:val="000000"/>
                <w:sz w:val="20"/>
                <w:szCs w:val="20"/>
                <w:lang w:eastAsia="pl-PL"/>
              </w:rPr>
              <w:t xml:space="preserve"> 50 szt. z kopertą z okienkiem</w:t>
            </w:r>
          </w:p>
        </w:tc>
        <w:tc>
          <w:tcPr>
            <w:tcW w:w="3202"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4</w:t>
            </w:r>
          </w:p>
        </w:tc>
      </w:tr>
      <w:tr w:rsidR="00A73209" w:rsidRPr="00A73209" w:rsidTr="00A73209">
        <w:tc>
          <w:tcPr>
            <w:tcW w:w="709"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r w:rsidRPr="00A73209">
              <w:rPr>
                <w:rFonts w:ascii="Times New Roman" w:eastAsia="Times New Roman" w:hAnsi="Times New Roman" w:cs="Times New Roman"/>
                <w:sz w:val="20"/>
                <w:szCs w:val="20"/>
                <w:lang w:val="it-IT" w:eastAsia="pl-PL"/>
              </w:rPr>
              <w:t>4.</w:t>
            </w:r>
          </w:p>
        </w:tc>
        <w:tc>
          <w:tcPr>
            <w:tcW w:w="3289" w:type="dxa"/>
            <w:tcBorders>
              <w:top w:val="single" w:sz="4" w:space="0" w:color="auto"/>
              <w:left w:val="single" w:sz="4" w:space="0" w:color="auto"/>
              <w:bottom w:val="single" w:sz="4" w:space="0" w:color="auto"/>
              <w:right w:val="single" w:sz="4" w:space="0" w:color="auto"/>
            </w:tcBorders>
          </w:tcPr>
          <w:p w:rsidR="00A73209" w:rsidRPr="00A73209" w:rsidRDefault="00A73209" w:rsidP="00A7320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3209">
              <w:rPr>
                <w:rFonts w:ascii="Times New Roman" w:eastAsia="Times New Roman" w:hAnsi="Times New Roman" w:cs="Times New Roman"/>
                <w:sz w:val="20"/>
                <w:szCs w:val="20"/>
                <w:lang w:eastAsia="pl-PL"/>
              </w:rPr>
              <w:t xml:space="preserve">Płyty BD-R </w:t>
            </w:r>
            <w:proofErr w:type="spellStart"/>
            <w:r w:rsidRPr="00A73209">
              <w:rPr>
                <w:rFonts w:ascii="Times New Roman" w:eastAsia="Times New Roman" w:hAnsi="Times New Roman" w:cs="Times New Roman"/>
                <w:sz w:val="20"/>
                <w:szCs w:val="20"/>
                <w:lang w:eastAsia="pl-PL"/>
              </w:rPr>
              <w:t>Cake</w:t>
            </w:r>
            <w:proofErr w:type="spellEnd"/>
            <w:r w:rsidRPr="00A73209">
              <w:rPr>
                <w:rFonts w:ascii="Times New Roman" w:eastAsia="Times New Roman" w:hAnsi="Times New Roman" w:cs="Times New Roman"/>
                <w:sz w:val="20"/>
                <w:szCs w:val="20"/>
                <w:lang w:eastAsia="pl-PL"/>
              </w:rPr>
              <w:t xml:space="preserve"> 50 szt. z kopertą     z okienkiem</w:t>
            </w:r>
          </w:p>
        </w:tc>
        <w:tc>
          <w:tcPr>
            <w:tcW w:w="3202"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p>
        </w:tc>
        <w:tc>
          <w:tcPr>
            <w:tcW w:w="1440"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14</w:t>
            </w:r>
          </w:p>
        </w:tc>
      </w:tr>
      <w:tr w:rsidR="00A73209" w:rsidRPr="00A73209" w:rsidTr="00A73209">
        <w:tc>
          <w:tcPr>
            <w:tcW w:w="709"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napToGrid w:val="0"/>
              <w:spacing w:after="0" w:line="100" w:lineRule="atLeast"/>
              <w:jc w:val="center"/>
              <w:rPr>
                <w:rFonts w:ascii="Times New Roman" w:eastAsia="Times New Roman" w:hAnsi="Times New Roman" w:cs="Times New Roman"/>
                <w:sz w:val="20"/>
                <w:szCs w:val="20"/>
                <w:lang w:val="it-IT" w:eastAsia="pl-PL"/>
              </w:rPr>
            </w:pPr>
            <w:r w:rsidRPr="00A73209">
              <w:rPr>
                <w:rFonts w:ascii="Times New Roman" w:eastAsia="Times New Roman" w:hAnsi="Times New Roman" w:cs="Times New Roman"/>
                <w:sz w:val="20"/>
                <w:szCs w:val="20"/>
                <w:lang w:val="it-IT" w:eastAsia="pl-PL"/>
              </w:rPr>
              <w:t>5.</w:t>
            </w:r>
          </w:p>
        </w:tc>
        <w:tc>
          <w:tcPr>
            <w:tcW w:w="3289" w:type="dxa"/>
            <w:tcBorders>
              <w:top w:val="single" w:sz="4" w:space="0" w:color="auto"/>
              <w:left w:val="single" w:sz="4" w:space="0" w:color="auto"/>
              <w:bottom w:val="single" w:sz="4" w:space="0" w:color="auto"/>
              <w:right w:val="single" w:sz="4" w:space="0" w:color="auto"/>
            </w:tcBorders>
          </w:tcPr>
          <w:p w:rsidR="00A73209" w:rsidRPr="00A73209" w:rsidRDefault="00A73209" w:rsidP="00A7320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pl-PL"/>
              </w:rPr>
            </w:pPr>
            <w:r w:rsidRPr="00A73209">
              <w:rPr>
                <w:rFonts w:ascii="Times New Roman" w:eastAsia="Times New Roman" w:hAnsi="Times New Roman" w:cs="Times New Roman"/>
                <w:sz w:val="20"/>
                <w:szCs w:val="20"/>
                <w:lang w:eastAsia="pl-PL"/>
              </w:rPr>
              <w:t xml:space="preserve">Płyta CD-R mini (80mm) R </w:t>
            </w:r>
            <w:proofErr w:type="spellStart"/>
            <w:r w:rsidRPr="00A73209">
              <w:rPr>
                <w:rFonts w:ascii="Times New Roman" w:eastAsia="Times New Roman" w:hAnsi="Times New Roman" w:cs="Times New Roman"/>
                <w:sz w:val="20"/>
                <w:szCs w:val="20"/>
                <w:lang w:eastAsia="pl-PL"/>
              </w:rPr>
              <w:t>Cake</w:t>
            </w:r>
            <w:proofErr w:type="spellEnd"/>
            <w:r w:rsidRPr="00A73209">
              <w:rPr>
                <w:rFonts w:ascii="Times New Roman" w:eastAsia="Times New Roman" w:hAnsi="Times New Roman" w:cs="Times New Roman"/>
                <w:sz w:val="20"/>
                <w:szCs w:val="20"/>
                <w:lang w:eastAsia="pl-PL"/>
              </w:rPr>
              <w:t xml:space="preserve">   50 szt. z kopertą z okienkiem</w:t>
            </w:r>
          </w:p>
        </w:tc>
        <w:tc>
          <w:tcPr>
            <w:tcW w:w="3202"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 xml:space="preserve">Zamawiający dopuszcza </w:t>
            </w:r>
            <w:proofErr w:type="spellStart"/>
            <w:r w:rsidRPr="00A73209">
              <w:rPr>
                <w:rFonts w:ascii="Times New Roman" w:eastAsia="Times New Roman" w:hAnsi="Times New Roman" w:cs="Times New Roman"/>
                <w:sz w:val="20"/>
                <w:szCs w:val="20"/>
                <w:lang w:eastAsia="pl-PL"/>
              </w:rPr>
              <w:t>Cake</w:t>
            </w:r>
            <w:proofErr w:type="spellEnd"/>
            <w:r w:rsidRPr="00A73209">
              <w:rPr>
                <w:rFonts w:ascii="Times New Roman" w:eastAsia="Times New Roman" w:hAnsi="Times New Roman" w:cs="Times New Roman"/>
                <w:sz w:val="20"/>
                <w:szCs w:val="20"/>
                <w:lang w:eastAsia="pl-PL"/>
              </w:rPr>
              <w:t xml:space="preserve"> 10szt. (łącznie 400szt. płyt)</w:t>
            </w:r>
          </w:p>
        </w:tc>
        <w:tc>
          <w:tcPr>
            <w:tcW w:w="1440" w:type="dxa"/>
            <w:tcBorders>
              <w:top w:val="single" w:sz="4" w:space="0" w:color="auto"/>
              <w:left w:val="single" w:sz="4" w:space="0" w:color="auto"/>
              <w:bottom w:val="single" w:sz="4" w:space="0" w:color="auto"/>
              <w:right w:val="single" w:sz="4" w:space="0" w:color="auto"/>
            </w:tcBorders>
            <w:vAlign w:val="center"/>
          </w:tcPr>
          <w:p w:rsidR="00A73209" w:rsidRPr="00A73209" w:rsidRDefault="00A73209" w:rsidP="00A7320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pl-PL"/>
              </w:rPr>
            </w:pPr>
            <w:r w:rsidRPr="00A73209">
              <w:rPr>
                <w:rFonts w:ascii="Times New Roman" w:eastAsia="Times New Roman" w:hAnsi="Times New Roman" w:cs="Times New Roman"/>
                <w:sz w:val="20"/>
                <w:szCs w:val="20"/>
                <w:lang w:eastAsia="pl-PL"/>
              </w:rPr>
              <w:t>8</w:t>
            </w:r>
          </w:p>
        </w:tc>
      </w:tr>
    </w:tbl>
    <w:p w:rsidR="0007624A" w:rsidRDefault="0007624A" w:rsidP="00A73209">
      <w:pPr>
        <w:widowControl w:val="0"/>
        <w:autoSpaceDE w:val="0"/>
        <w:autoSpaceDN w:val="0"/>
        <w:adjustRightInd w:val="0"/>
        <w:spacing w:after="0" w:line="240" w:lineRule="auto"/>
        <w:ind w:left="284"/>
        <w:rPr>
          <w:rFonts w:ascii="Times New Roman" w:eastAsia="Times New Roman" w:hAnsi="Times New Roman" w:cs="Times New Roman"/>
          <w:iCs/>
          <w:lang w:eastAsia="pl-PL"/>
        </w:rPr>
      </w:pPr>
    </w:p>
    <w:p w:rsidR="00A73209" w:rsidRPr="0007624A" w:rsidRDefault="0007624A" w:rsidP="0007624A">
      <w:pPr>
        <w:widowControl w:val="0"/>
        <w:autoSpaceDE w:val="0"/>
        <w:autoSpaceDN w:val="0"/>
        <w:adjustRightInd w:val="0"/>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UWAGA</w:t>
      </w:r>
      <w:r w:rsidR="00A73209" w:rsidRPr="0007624A">
        <w:rPr>
          <w:rFonts w:ascii="Times New Roman" w:eastAsia="Times New Roman" w:hAnsi="Times New Roman" w:cs="Times New Roman"/>
          <w:iCs/>
          <w:lang w:eastAsia="pl-PL"/>
        </w:rPr>
        <w:t>:</w:t>
      </w:r>
    </w:p>
    <w:p w:rsidR="00A73209" w:rsidRPr="0007624A" w:rsidRDefault="0007624A" w:rsidP="0007624A">
      <w:pPr>
        <w:widowControl w:val="0"/>
        <w:autoSpaceDE w:val="0"/>
        <w:autoSpaceDN w:val="0"/>
        <w:adjustRightInd w:val="0"/>
        <w:spacing w:after="0" w:line="240" w:lineRule="auto"/>
        <w:jc w:val="both"/>
        <w:rPr>
          <w:rFonts w:ascii="Times New Roman" w:eastAsia="Times New Roman" w:hAnsi="Times New Roman" w:cs="Times New Roman"/>
          <w:iCs/>
          <w:lang w:eastAsia="pl-PL"/>
        </w:rPr>
      </w:pPr>
      <w:r>
        <w:rPr>
          <w:rFonts w:ascii="Times New Roman" w:eastAsia="Times New Roman" w:hAnsi="Times New Roman" w:cs="Times New Roman"/>
          <w:iCs/>
          <w:lang w:eastAsia="pl-PL"/>
        </w:rPr>
        <w:t>1)</w:t>
      </w:r>
      <w:r w:rsidR="00A73209" w:rsidRPr="0007624A">
        <w:rPr>
          <w:rFonts w:ascii="Times New Roman" w:eastAsia="Times New Roman" w:hAnsi="Times New Roman" w:cs="Times New Roman"/>
          <w:iCs/>
          <w:lang w:eastAsia="pl-PL"/>
        </w:rPr>
        <w:t xml:space="preserve"> Zamawiający wymaga, aby towar był fabrycznie nowy, tj. zapakowany w opakowanie producenta oraz stosunek płyt do kopert wynosił 1/1.</w:t>
      </w:r>
    </w:p>
    <w:p w:rsidR="00A73209" w:rsidRPr="0007624A" w:rsidRDefault="00A73209" w:rsidP="0007624A">
      <w:pPr>
        <w:widowControl w:val="0"/>
        <w:autoSpaceDE w:val="0"/>
        <w:autoSpaceDN w:val="0"/>
        <w:adjustRightInd w:val="0"/>
        <w:spacing w:after="0" w:line="240" w:lineRule="auto"/>
        <w:jc w:val="both"/>
        <w:rPr>
          <w:rFonts w:ascii="Times New Roman" w:eastAsia="Times New Roman" w:hAnsi="Times New Roman" w:cs="Times New Roman"/>
          <w:iCs/>
          <w:lang w:eastAsia="pl-PL"/>
        </w:rPr>
      </w:pPr>
      <w:r w:rsidRPr="0007624A">
        <w:rPr>
          <w:rFonts w:ascii="Times New Roman" w:eastAsia="Times New Roman" w:hAnsi="Times New Roman" w:cs="Times New Roman"/>
          <w:iCs/>
          <w:lang w:eastAsia="pl-PL"/>
        </w:rPr>
        <w:t>2</w:t>
      </w:r>
      <w:r w:rsidR="0007624A">
        <w:rPr>
          <w:rFonts w:ascii="Times New Roman" w:eastAsia="Times New Roman" w:hAnsi="Times New Roman" w:cs="Times New Roman"/>
          <w:iCs/>
          <w:lang w:eastAsia="pl-PL"/>
        </w:rPr>
        <w:t>)</w:t>
      </w:r>
      <w:r w:rsidRPr="0007624A">
        <w:rPr>
          <w:rFonts w:ascii="Times New Roman" w:eastAsia="Times New Roman" w:hAnsi="Times New Roman" w:cs="Times New Roman"/>
          <w:iCs/>
          <w:lang w:eastAsia="pl-PL"/>
        </w:rPr>
        <w:t xml:space="preserve"> Zamawiający wymaga aby oferowany produkt charakteryzował się dodatkową technologią zwiększającej ochronę powierzchni nagrywanej (np. AZO). Zastosowana technologia powinna zapewnić odporność na promieniowanie ultrafioletowe (UV) oraz zagwarantować okres przechowywania płyty bez utraty da</w:t>
      </w:r>
      <w:r w:rsidR="00CB3A59">
        <w:rPr>
          <w:rFonts w:ascii="Times New Roman" w:eastAsia="Times New Roman" w:hAnsi="Times New Roman" w:cs="Times New Roman"/>
          <w:iCs/>
          <w:lang w:eastAsia="pl-PL"/>
        </w:rPr>
        <w:t>nych i jakości minimum 1</w:t>
      </w:r>
      <w:r w:rsidR="0007624A" w:rsidRPr="0007624A">
        <w:rPr>
          <w:rFonts w:ascii="Times New Roman" w:eastAsia="Times New Roman" w:hAnsi="Times New Roman" w:cs="Times New Roman"/>
          <w:iCs/>
          <w:lang w:eastAsia="pl-PL"/>
        </w:rPr>
        <w:t>5</w:t>
      </w:r>
      <w:r w:rsidRPr="0007624A">
        <w:rPr>
          <w:rFonts w:ascii="Times New Roman" w:eastAsia="Times New Roman" w:hAnsi="Times New Roman" w:cs="Times New Roman"/>
          <w:iCs/>
          <w:lang w:eastAsia="pl-PL"/>
        </w:rPr>
        <w:t xml:space="preserve"> lat. Wykazanie równoważności przedmiotu zamówienia (zgodnie z art. 30 ust. 5 ustawy </w:t>
      </w:r>
      <w:proofErr w:type="spellStart"/>
      <w:r w:rsidRPr="0007624A">
        <w:rPr>
          <w:rFonts w:ascii="Times New Roman" w:eastAsia="Times New Roman" w:hAnsi="Times New Roman" w:cs="Times New Roman"/>
          <w:iCs/>
          <w:lang w:eastAsia="pl-PL"/>
        </w:rPr>
        <w:t>Pzp</w:t>
      </w:r>
      <w:proofErr w:type="spellEnd"/>
      <w:r w:rsidRPr="0007624A">
        <w:rPr>
          <w:rFonts w:ascii="Times New Roman" w:eastAsia="Times New Roman" w:hAnsi="Times New Roman" w:cs="Times New Roman"/>
          <w:iCs/>
          <w:lang w:eastAsia="pl-PL"/>
        </w:rPr>
        <w:t>) spoczywa na Wykonawcy.</w:t>
      </w:r>
    </w:p>
    <w:p w:rsidR="00A73209" w:rsidRPr="00A73209" w:rsidRDefault="00A73209" w:rsidP="00A73209">
      <w:pPr>
        <w:shd w:val="clear" w:color="auto" w:fill="FFFFFF"/>
        <w:spacing w:after="0" w:line="240" w:lineRule="auto"/>
        <w:rPr>
          <w:rFonts w:ascii="Times New Roman" w:eastAsia="Calibri" w:hAnsi="Times New Roman" w:cs="Times New Roman"/>
          <w:b/>
          <w:bCs/>
          <w:sz w:val="24"/>
          <w:szCs w:val="24"/>
        </w:rPr>
      </w:pPr>
      <w:r w:rsidRPr="00A73209">
        <w:rPr>
          <w:rFonts w:ascii="Times New Roman" w:eastAsia="Calibri" w:hAnsi="Times New Roman" w:cs="Times New Roman"/>
          <w:b/>
          <w:bCs/>
          <w:sz w:val="24"/>
          <w:szCs w:val="24"/>
        </w:rPr>
        <w:lastRenderedPageBreak/>
        <w:t xml:space="preserve">Zadanie nr 5 – Oprogramowanie biurowe; CPV: </w:t>
      </w:r>
      <w:hyperlink r:id="rId31" w:history="1">
        <w:r w:rsidRPr="00A73209">
          <w:rPr>
            <w:rFonts w:ascii="Times New Roman" w:eastAsia="Calibri" w:hAnsi="Times New Roman" w:cs="Times New Roman"/>
            <w:b/>
            <w:bCs/>
            <w:sz w:val="24"/>
            <w:szCs w:val="24"/>
          </w:rPr>
          <w:t>48300000-1</w:t>
        </w:r>
      </w:hyperlink>
    </w:p>
    <w:tbl>
      <w:tblPr>
        <w:tblW w:w="9281" w:type="dxa"/>
        <w:tblInd w:w="70" w:type="dxa"/>
        <w:tblLayout w:type="fixed"/>
        <w:tblCellMar>
          <w:left w:w="70" w:type="dxa"/>
          <w:right w:w="70" w:type="dxa"/>
        </w:tblCellMar>
        <w:tblLook w:val="0000" w:firstRow="0" w:lastRow="0" w:firstColumn="0" w:lastColumn="0" w:noHBand="0" w:noVBand="0"/>
      </w:tblPr>
      <w:tblGrid>
        <w:gridCol w:w="540"/>
        <w:gridCol w:w="2342"/>
        <w:gridCol w:w="6399"/>
      </w:tblGrid>
      <w:tr w:rsidR="00A73209" w:rsidRPr="00A73209" w:rsidTr="00A73209">
        <w:trPr>
          <w:tblHeader/>
        </w:trPr>
        <w:tc>
          <w:tcPr>
            <w:tcW w:w="540" w:type="dxa"/>
            <w:tcBorders>
              <w:top w:val="single" w:sz="4" w:space="0" w:color="000000"/>
              <w:left w:val="single" w:sz="4" w:space="0" w:color="000000"/>
              <w:bottom w:val="single" w:sz="4" w:space="0" w:color="000000"/>
            </w:tcBorders>
            <w:shd w:val="clear" w:color="auto" w:fill="CCCCCC"/>
          </w:tcPr>
          <w:p w:rsidR="00A73209" w:rsidRPr="00A73209" w:rsidRDefault="00A73209" w:rsidP="00A73209">
            <w:pPr>
              <w:spacing w:line="240" w:lineRule="auto"/>
              <w:jc w:val="right"/>
              <w:rPr>
                <w:rFonts w:ascii="Times New Roman" w:eastAsia="Calibri" w:hAnsi="Times New Roman" w:cs="Times New Roman"/>
                <w:sz w:val="20"/>
                <w:szCs w:val="20"/>
              </w:rPr>
            </w:pPr>
            <w:r w:rsidRPr="00A73209">
              <w:rPr>
                <w:rFonts w:ascii="Times New Roman" w:eastAsia="Calibri" w:hAnsi="Times New Roman" w:cs="Times New Roman"/>
                <w:sz w:val="20"/>
                <w:szCs w:val="20"/>
              </w:rPr>
              <w:t>L.p.</w:t>
            </w:r>
          </w:p>
        </w:tc>
        <w:tc>
          <w:tcPr>
            <w:tcW w:w="2342" w:type="dxa"/>
            <w:tcBorders>
              <w:top w:val="single" w:sz="4" w:space="0" w:color="000000"/>
              <w:left w:val="single" w:sz="4" w:space="0" w:color="000000"/>
              <w:bottom w:val="single" w:sz="4" w:space="0" w:color="000000"/>
            </w:tcBorders>
            <w:shd w:val="clear" w:color="auto" w:fill="CCCCCC"/>
          </w:tcPr>
          <w:p w:rsidR="00A73209" w:rsidRPr="00A73209" w:rsidRDefault="00A73209" w:rsidP="00A73209">
            <w:pPr>
              <w:spacing w:line="240" w:lineRule="auto"/>
              <w:rPr>
                <w:rFonts w:ascii="Times New Roman" w:eastAsia="Calibri" w:hAnsi="Times New Roman" w:cs="Times New Roman"/>
                <w:sz w:val="20"/>
                <w:szCs w:val="20"/>
              </w:rPr>
            </w:pPr>
            <w:r w:rsidRPr="00A73209">
              <w:rPr>
                <w:rFonts w:ascii="Times New Roman" w:eastAsia="Calibri" w:hAnsi="Times New Roman" w:cs="Times New Roman"/>
                <w:sz w:val="20"/>
                <w:szCs w:val="20"/>
              </w:rPr>
              <w:t>Nazwa sprzętu / inne wymagania</w:t>
            </w:r>
          </w:p>
        </w:tc>
        <w:tc>
          <w:tcPr>
            <w:tcW w:w="6399" w:type="dxa"/>
            <w:tcBorders>
              <w:top w:val="single" w:sz="4" w:space="0" w:color="000000"/>
              <w:left w:val="single" w:sz="4" w:space="0" w:color="000000"/>
              <w:bottom w:val="single" w:sz="4" w:space="0" w:color="000000"/>
              <w:right w:val="single" w:sz="4" w:space="0" w:color="000000"/>
            </w:tcBorders>
            <w:shd w:val="clear" w:color="auto" w:fill="CCCCCC"/>
          </w:tcPr>
          <w:p w:rsidR="00A73209" w:rsidRPr="00A73209" w:rsidRDefault="00A73209" w:rsidP="00A73209">
            <w:pPr>
              <w:spacing w:line="240" w:lineRule="auto"/>
              <w:jc w:val="center"/>
              <w:rPr>
                <w:rFonts w:ascii="Times New Roman" w:eastAsia="Calibri" w:hAnsi="Times New Roman" w:cs="Times New Roman"/>
                <w:sz w:val="20"/>
                <w:szCs w:val="20"/>
              </w:rPr>
            </w:pPr>
            <w:r w:rsidRPr="00A73209">
              <w:rPr>
                <w:rFonts w:ascii="Times New Roman" w:eastAsia="Calibri" w:hAnsi="Times New Roman" w:cs="Times New Roman"/>
                <w:sz w:val="20"/>
                <w:szCs w:val="20"/>
              </w:rPr>
              <w:t>Minimalne parametry i wymagania techniczne</w:t>
            </w:r>
          </w:p>
        </w:tc>
      </w:tr>
      <w:tr w:rsidR="00A73209" w:rsidRPr="00A73209" w:rsidTr="00A73209">
        <w:tblPrEx>
          <w:tblLook w:val="04A0" w:firstRow="1" w:lastRow="0" w:firstColumn="1" w:lastColumn="0" w:noHBand="0" w:noVBand="1"/>
        </w:tblPrEx>
        <w:trPr>
          <w:trHeight w:val="328"/>
        </w:trPr>
        <w:tc>
          <w:tcPr>
            <w:tcW w:w="540" w:type="dxa"/>
            <w:vMerge w:val="restart"/>
            <w:tcBorders>
              <w:top w:val="single" w:sz="4" w:space="0" w:color="auto"/>
              <w:left w:val="single" w:sz="4" w:space="0" w:color="auto"/>
              <w:right w:val="single" w:sz="4" w:space="0" w:color="auto"/>
            </w:tcBorders>
          </w:tcPr>
          <w:p w:rsidR="00A73209" w:rsidRPr="00A73209" w:rsidRDefault="00A73209" w:rsidP="00A73209">
            <w:pPr>
              <w:jc w:val="center"/>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1.</w:t>
            </w:r>
          </w:p>
        </w:tc>
        <w:tc>
          <w:tcPr>
            <w:tcW w:w="2342" w:type="dxa"/>
            <w:vMerge w:val="restart"/>
            <w:tcBorders>
              <w:top w:val="single" w:sz="4" w:space="0" w:color="000000"/>
              <w:left w:val="single" w:sz="4" w:space="0" w:color="000000"/>
            </w:tcBorders>
            <w:shd w:val="clear" w:color="auto" w:fill="auto"/>
          </w:tcPr>
          <w:p w:rsidR="00A73209" w:rsidRPr="00A73209" w:rsidRDefault="00A73209" w:rsidP="00A73209">
            <w:pPr>
              <w:shd w:val="clear" w:color="auto" w:fill="FFFFFF"/>
              <w:rPr>
                <w:rFonts w:ascii="Times New Roman" w:eastAsia="Calibri" w:hAnsi="Times New Roman" w:cs="Times New Roman"/>
                <w:bCs/>
                <w:color w:val="000000"/>
                <w:spacing w:val="-3"/>
                <w:sz w:val="18"/>
                <w:szCs w:val="18"/>
              </w:rPr>
            </w:pPr>
            <w:r w:rsidRPr="00A73209">
              <w:rPr>
                <w:rFonts w:ascii="Times New Roman" w:eastAsia="Calibri" w:hAnsi="Times New Roman" w:cs="Times New Roman"/>
                <w:sz w:val="18"/>
                <w:szCs w:val="18"/>
              </w:rPr>
              <w:t>Pakiet oprogramowania biurowego</w:t>
            </w:r>
          </w:p>
        </w:tc>
        <w:tc>
          <w:tcPr>
            <w:tcW w:w="6399" w:type="dxa"/>
            <w:tcBorders>
              <w:top w:val="single" w:sz="4" w:space="0" w:color="000000"/>
              <w:left w:val="single" w:sz="4" w:space="0" w:color="000000"/>
              <w:right w:val="single" w:sz="4" w:space="0" w:color="000000"/>
            </w:tcBorders>
            <w:shd w:val="clear" w:color="auto" w:fill="auto"/>
          </w:tcPr>
          <w:p w:rsidR="00A73209" w:rsidRPr="00A73209" w:rsidRDefault="00A73209" w:rsidP="00A73209">
            <w:pPr>
              <w:spacing w:before="60"/>
              <w:rPr>
                <w:rFonts w:ascii="Times New Roman" w:eastAsia="Calibri" w:hAnsi="Times New Roman" w:cs="Times New Roman"/>
                <w:sz w:val="18"/>
                <w:szCs w:val="18"/>
              </w:rPr>
            </w:pPr>
            <w:r w:rsidRPr="00A73209">
              <w:rPr>
                <w:rFonts w:ascii="Times New Roman" w:eastAsia="Calibri" w:hAnsi="Times New Roman" w:cs="Times New Roman"/>
                <w:sz w:val="18"/>
                <w:szCs w:val="18"/>
              </w:rPr>
              <w:t>MS Office 2016 PL Standard lub nowszy, lub równoważny, z licencją bezterminową w systemie „Open License”- pozwalająca na użytkowanie wersji niższych (</w:t>
            </w:r>
            <w:proofErr w:type="spellStart"/>
            <w:r w:rsidRPr="00A73209">
              <w:rPr>
                <w:rFonts w:ascii="Times New Roman" w:eastAsia="Calibri" w:hAnsi="Times New Roman" w:cs="Times New Roman"/>
                <w:sz w:val="18"/>
                <w:szCs w:val="18"/>
              </w:rPr>
              <w:t>downgrade</w:t>
            </w:r>
            <w:proofErr w:type="spellEnd"/>
            <w:r w:rsidRPr="00A73209">
              <w:rPr>
                <w:rFonts w:ascii="Times New Roman" w:eastAsia="Calibri" w:hAnsi="Times New Roman" w:cs="Times New Roman"/>
                <w:sz w:val="18"/>
                <w:szCs w:val="18"/>
              </w:rPr>
              <w:t>). Pakiet ma posiadać możliwość przenoszenia licencji pomiędzy użytkownikami.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Pakiet biurowy musi spełniać następujące wymagania poprzez wbudowane mechanizmy, bez użycia dodatkowych aplikacji: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1. Wymagania odnośnie interfejsu użytkownika:</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a. Pełna polska wersja językowa interfejsu użytkownika.</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Prostota i intuicyjność obsługi, pozwalająca na pracę osobom nieposiadającym umiejętności technicznych.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2. Oprogramowanie musi umożliwiać tworzenie i edycję dokumentów elektronicznych w ustalonym formacie, który spełnia następujące warunki: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a. posiada kompletny i publicznie dostępny opis formatu,</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ma zdefiniowany układ informacji w postaci XML zgodnie z Załącznikiem 2 Rozporządzenia Rady Ministrów z dnia 12 kwietnia 2012 r. w sprawie Krajowych Ram Interoperacyjności, minimalnych wymagań dla rejestrów publicznych i wymiany informacji w postaci elektronicznej oraz minimalnych wymagań dla systemów teleinformatycznych (Dz.U. 2012, poz. 526),</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 xml:space="preserve">3. Oprogramowanie musi umożliwiać dostosowanie dokumentów i szablonów do potrzeb instytucji oraz udostępniać narzędzia umożliwiające dystrybucję odpowiednich szablonów do właściwych odbiorców. </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4. W skład oprogramowania muszą wchodzić narzędzia programistyczne umożliwiające automatyzację pracy i wymianę danych pomiędzy dokumentami i aplikacjami (język makropoleceń, język skryptowy).</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5. Do aplikacji musi być dostępna pełna dokumentacja w języku polskim.</w:t>
            </w:r>
          </w:p>
          <w:p w:rsidR="00A73209" w:rsidRPr="00A73209" w:rsidRDefault="00A73209" w:rsidP="00A73209">
            <w:pPr>
              <w:spacing w:before="60" w:line="240" w:lineRule="auto"/>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6. Pakiet zintegrowanych aplikacji biurowych musi zawierać:</w:t>
            </w:r>
          </w:p>
          <w:p w:rsidR="00A73209" w:rsidRPr="00A73209" w:rsidRDefault="00A73209" w:rsidP="00A73209">
            <w:pPr>
              <w:spacing w:before="60" w:line="240" w:lineRule="auto"/>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 xml:space="preserve">a. Edytor tekstów. </w:t>
            </w:r>
          </w:p>
          <w:p w:rsidR="00A73209" w:rsidRPr="00A73209" w:rsidRDefault="00A73209" w:rsidP="00A73209">
            <w:pPr>
              <w:spacing w:before="60" w:line="240" w:lineRule="auto"/>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Arkusz kalkulacyjny.</w:t>
            </w:r>
          </w:p>
          <w:p w:rsidR="00A73209" w:rsidRPr="00A73209" w:rsidRDefault="00A73209" w:rsidP="00A73209">
            <w:pPr>
              <w:spacing w:before="60" w:line="240" w:lineRule="auto"/>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c. Narzędzie do przygotowywania i prowadzenia prezentacji.</w:t>
            </w:r>
          </w:p>
          <w:p w:rsidR="00A73209" w:rsidRPr="00A73209" w:rsidRDefault="00A73209" w:rsidP="00A73209">
            <w:pPr>
              <w:spacing w:before="60" w:line="240" w:lineRule="auto"/>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d. Narzędzie do tworzenia drukowanych materiałów informacyjnych.</w:t>
            </w:r>
          </w:p>
          <w:p w:rsidR="00A73209" w:rsidRPr="00A73209" w:rsidRDefault="00A73209" w:rsidP="00A73209">
            <w:pPr>
              <w:spacing w:before="60" w:line="240" w:lineRule="auto"/>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e. Narzędzie do zarządzania informacją prywatą (pocztą elektroniczną, kalendarzem, kontaktami i zadaniami).</w:t>
            </w:r>
          </w:p>
          <w:p w:rsidR="00A73209" w:rsidRPr="00A73209" w:rsidRDefault="00A73209" w:rsidP="00A73209">
            <w:pPr>
              <w:spacing w:before="60" w:line="240" w:lineRule="auto"/>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f. Narzędzie do tworzenia notatek przy pomocy klawiatury lub notatek odręcznych na ekranie urządzenia typu tablet PC z mechanizmem OCR.</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7. Edytor tekstów musi umożliwiać:</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a. Edycję i formatowanie tekstu w języku polskim wraz z obsługą języka polskiego w zakresie sprawdzania pisowni i poprawności gramatycznej oraz funkcjonalnością słownika wyrazów bliskoznacznych i autokorekty.</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Wstawianie oraz formatowanie tabel.</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lastRenderedPageBreak/>
              <w:t>c. Wstawianie oraz formatowanie obiektów graficznych.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d. Wstawianie wykresów i tabel z arkusza kalkulacyjnego (wliczając tabele przestawne).</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e. Automatyczne numerowanie rozdziałów, punktów, akapitów, tabel i rysunków.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f. Automatyczne tworzenie spisów treści.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g. Formatowanie nagłówków i stopek stron.</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h. Śledzenie i porównywanie zmian wprowadzonych przez użytkowników w dokumencie.</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i. Nagrywanie, tworzenie i edycję makr automatyzujących wykonywanie czynności.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j. Określenie układu strony (pionowa/pozioma).</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k. Wydruk dokumentów.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l. Wykonywanie korespondencji seryjnej bazując na danych adresowych pochodzących z arkusza kalkulacyjnego i z narzędzia do zarządzania informacją prywatną.</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m. Pracę na dokumentach utworzonych przy pomocy Microsoft Word 2003 lub Microsoft Word 2007, 2010, 2013  z zapewnieniem bezproblemowej konwersji wszystkich elementów i atrybutów dokumentu.</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n. Zabezpieczenie dokumentów hasłem przed odczytem oraz przed wprowadzaniem modyfikacji.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o. Wymagana jest dostępność do oferowanego edytora tekstu bezpłatnych narzędzi umożliwiających wykorzystanie go, jako środowiska kreowania aktów normatywnych i prawnych, zgodnie z obowiązującym prawem.</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p. 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8. Arkusz kalkulacyjny musi umożliwiać:</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a. Tworzenie raportów tabelarycznych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Tworzenie wykresów liniowych (wraz linią trendu), słupkowych, kołowych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c. Tworzenie arkuszy kalkulacyjnych zawierających teksty, dane liczbowe oraz formuły przeprowadzające operacje matematyczne, logiczne, tekstowe, statystyczne oraz operacje na danych finansowych i na miarach czasu.</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 xml:space="preserve">d. Tworzenie raportów z zewnętrznych źródeł danych (inne arkusze kalkulacyjne, bazy danych zgodne z ODBC, pliki tekstowe, pliki XML, </w:t>
            </w:r>
            <w:proofErr w:type="spellStart"/>
            <w:r w:rsidRPr="00A73209">
              <w:rPr>
                <w:rFonts w:ascii="Times New Roman" w:eastAsia="Calibri" w:hAnsi="Times New Roman" w:cs="Times New Roman"/>
                <w:color w:val="000000"/>
                <w:sz w:val="18"/>
                <w:szCs w:val="18"/>
              </w:rPr>
              <w:t>webservice</w:t>
            </w:r>
            <w:proofErr w:type="spellEnd"/>
            <w:r w:rsidRPr="00A73209">
              <w:rPr>
                <w:rFonts w:ascii="Times New Roman" w:eastAsia="Calibri" w:hAnsi="Times New Roman" w:cs="Times New Roman"/>
                <w:color w:val="000000"/>
                <w:sz w:val="18"/>
                <w:szCs w:val="18"/>
              </w:rPr>
              <w:t>).</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e. Obsługę kostek OLAP oraz tworzenie i edycję kwerend bazodanowych i webowych. Narzędzia wspomagające analizę statystyczną i finansową, analizę wariantową i rozwiązywanie problemów optymalizacyjnych.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f. Tworzenie raportów tabeli przestawnych umożliwiających dynamiczną zmianę wymiarów oraz wykresów bazujących na danych z tabeli przestawnych.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lastRenderedPageBreak/>
              <w:t>g. Wyszukiwanie i zamianę danych.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h. Wykonywanie analiz danych przy użyciu formatowania warunkowego.</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i. Nazywanie komórek arkusza i odwoływanie się w formułach po takiej nazwie.</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j. Nagrywanie, tworzenie i edycję makr automatyzujących wykonywanie czynności.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k. Formatowanie czasu, daty i wartości finansowych z polskim formatem.</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l. Zapis wielu arkuszy kalkulacyjnych w jednym pliku.</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m. Zachowanie pełnej zgodności z formatami plików utworzonych za pomocą oprogramowania Microsoft Excel 2003 oraz Microsoft Excel 2007, 2010, 2013, z uwzględnieniem poprawnej realizacji użytych w nich funkcji specjalnych i makropoleceń.</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n. Zabezpieczenie dokumentów hasłem przed odczytem oraz przed wprowadzaniem modyfikacji.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9. Narzędzie do przygotowywania i prowadzenia prezentacji musi umożliwiać:</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a. Przygotowywanie prezentacji multimedialnych.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Prezentowanie przy użyciu projektora multimedialnego.</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c. Drukowanie w formacie umożliwiającym robienie notatek.</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d. Zapisanie jako prezentacja tylko do odczytu.</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e. Nagrywanie narracji i dołączanie jej do prezentacji.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f. Opatrywanie slajdów notatkami dla prezentera.</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g. Umieszczanie i formatowanie tekstów, obiektów graficznych, tabel, nagrań dźwiękowych i wideo.</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h. Umieszczanie tabel i wykresów pochodzących z arkusza kalkulacyjnego.</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i. Odświeżenie wykresu znajdującego się w prezentacji po zmianie danych w źródłowym arkuszu kalkulacyjnym.</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j. Możliwość tworzenia animacji obiektów i całych slajdów.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k. Prowadzenie prezentacji w trybie prezentera, gdzie slajdy są widoczne na jednym monitorze lub projektorze, a na drugim widoczne są slajdy i notatki prezentera.</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l. Pełna zgodność z formatami plików utworzonych za pomocą oprogramowania MS PowerPoint 2003, MS PowerPoint 2007, 2010, 2013.</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10. Narzędzie do tworzenia drukowanych materiałów informacyjnych musi umożliwiać:</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a. Tworzenie i edycję drukowanych materiałów informacyjnych.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Tworzenie materiałów przy użyciu dostępnych z narzędziem szablonów: broszur, biuletynów, katalogów.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c. Edycję poszczególnych stron materiałów.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lastRenderedPageBreak/>
              <w:t>d. Podział treści na kolumny.</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e. Umieszczanie elementów graficznych.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f. wykorzystanie mechanizmu korespondencji seryjnej</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g. Płynne przesuwanie elementów po całej stronie publikacji.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h. Eksport publikacji do formatu PDF oraz TIFF.</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i.  Wydruk publikacji.</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j. Możliwość przygotowywania materiałów do wydruku w standardzie CMYK.</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11. Narzędzie do zarządzania informacją prywatną (pocztą elektroniczną, kalendarzem, kontaktami i zadaniami) musi umożliwiać:</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 xml:space="preserve">a. Pobieranie i wysyłanie poczty elektronicznej z serwera pocztowego. </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b. Filtrowanie niechcianej poczty elektronicznej (SPAM) oraz określanie listy zablokowanych i bezpiecznych nadawców.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c. Tworzenie katalogów, pozwalających katalogować pocztę elektroniczną.</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d. Automatyczne grupowanie poczty o tym samym tytule.</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e. Tworzenie reguł przenoszących automatycznie nową pocztę elektroniczną do określonych katalogów bazując na słowach zawartych w tytule, adresie nadawcy i odbiorcy.</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f. Oflagowanie poczty elektronicznej z określeniem terminu przypomnienia.</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g. Zarządzanie kalendarzem.</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h. Udostępnianie kalendarza innym użytkownikom.</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i. Przeglądanie kalendarza innych użytkowników.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j. Zapraszanie uczestników na spotkanie, co po ich akceptacji powoduje automatyczne wprowadzenie spotkania w ich kalendarzach.</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k. Zarządzanie listą zadań.</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l. Zlecanie zadań innym użytkownikom.</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m. Zarządzanie listą kontaktów.</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n. Udostępnianie listy kontaktów innym użytkownikom.</w:t>
            </w:r>
          </w:p>
          <w:p w:rsidR="00A73209" w:rsidRPr="00A73209" w:rsidRDefault="00A73209" w:rsidP="00A73209">
            <w:pPr>
              <w:spacing w:before="60"/>
              <w:rPr>
                <w:rFonts w:ascii="Times New Roman" w:eastAsia="Calibri" w:hAnsi="Times New Roman" w:cs="Times New Roman"/>
                <w:color w:val="000000"/>
                <w:sz w:val="18"/>
                <w:szCs w:val="18"/>
              </w:rPr>
            </w:pPr>
            <w:r w:rsidRPr="00A73209">
              <w:rPr>
                <w:rFonts w:ascii="Times New Roman" w:eastAsia="Calibri" w:hAnsi="Times New Roman" w:cs="Times New Roman"/>
                <w:color w:val="000000"/>
                <w:sz w:val="18"/>
                <w:szCs w:val="18"/>
              </w:rPr>
              <w:t>o. Przeglądanie listy kontaktów innych użytkowników.</w:t>
            </w:r>
          </w:p>
          <w:p w:rsidR="00A73209" w:rsidRPr="00A73209" w:rsidRDefault="00A73209" w:rsidP="00A73209">
            <w:pPr>
              <w:shd w:val="clear" w:color="auto" w:fill="FFFFFF"/>
              <w:ind w:left="14"/>
              <w:rPr>
                <w:rFonts w:ascii="Times New Roman" w:eastAsia="Calibri" w:hAnsi="Times New Roman" w:cs="Times New Roman"/>
                <w:sz w:val="18"/>
                <w:szCs w:val="18"/>
              </w:rPr>
            </w:pPr>
            <w:r w:rsidRPr="00A73209">
              <w:rPr>
                <w:rFonts w:ascii="Times New Roman" w:eastAsia="Calibri" w:hAnsi="Times New Roman" w:cs="Times New Roman"/>
                <w:color w:val="000000"/>
                <w:sz w:val="18"/>
                <w:szCs w:val="18"/>
              </w:rPr>
              <w:t>p. Możliwość przesyłania kontaktów innym użytkowników.</w:t>
            </w:r>
          </w:p>
        </w:tc>
      </w:tr>
      <w:tr w:rsidR="00A73209" w:rsidRPr="00A73209" w:rsidTr="00A73209">
        <w:tblPrEx>
          <w:tblLook w:val="04A0" w:firstRow="1" w:lastRow="0" w:firstColumn="1" w:lastColumn="0" w:noHBand="0" w:noVBand="1"/>
        </w:tblPrEx>
        <w:trPr>
          <w:trHeight w:val="63"/>
        </w:trPr>
        <w:tc>
          <w:tcPr>
            <w:tcW w:w="540" w:type="dxa"/>
            <w:vMerge/>
            <w:tcBorders>
              <w:left w:val="single" w:sz="4" w:space="0" w:color="auto"/>
              <w:bottom w:val="single" w:sz="4" w:space="0" w:color="auto"/>
              <w:right w:val="single" w:sz="4" w:space="0" w:color="auto"/>
            </w:tcBorders>
          </w:tcPr>
          <w:p w:rsidR="00A73209" w:rsidRPr="00A73209" w:rsidRDefault="00A73209" w:rsidP="00A73209">
            <w:pPr>
              <w:jc w:val="center"/>
              <w:rPr>
                <w:rFonts w:ascii="Times New Roman" w:eastAsia="Calibri" w:hAnsi="Times New Roman" w:cs="Times New Roman"/>
                <w:color w:val="000000"/>
                <w:sz w:val="18"/>
                <w:szCs w:val="18"/>
              </w:rPr>
            </w:pPr>
          </w:p>
        </w:tc>
        <w:tc>
          <w:tcPr>
            <w:tcW w:w="2342" w:type="dxa"/>
            <w:vMerge/>
            <w:tcBorders>
              <w:left w:val="single" w:sz="4" w:space="0" w:color="000000"/>
              <w:bottom w:val="single" w:sz="4" w:space="0" w:color="000000"/>
            </w:tcBorders>
            <w:shd w:val="clear" w:color="auto" w:fill="auto"/>
          </w:tcPr>
          <w:p w:rsidR="00A73209" w:rsidRPr="00A73209" w:rsidRDefault="00A73209" w:rsidP="00A73209">
            <w:pPr>
              <w:shd w:val="clear" w:color="auto" w:fill="FFFFFF"/>
              <w:rPr>
                <w:rFonts w:ascii="Times New Roman" w:eastAsia="Calibri" w:hAnsi="Times New Roman" w:cs="Times New Roman"/>
                <w:bCs/>
                <w:color w:val="000000"/>
                <w:spacing w:val="-3"/>
                <w:sz w:val="18"/>
                <w:szCs w:val="18"/>
              </w:rPr>
            </w:pPr>
          </w:p>
        </w:tc>
        <w:tc>
          <w:tcPr>
            <w:tcW w:w="6399" w:type="dxa"/>
            <w:tcBorders>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rPr>
                <w:rFonts w:ascii="Times New Roman" w:eastAsia="Calibri" w:hAnsi="Times New Roman" w:cs="Times New Roman"/>
                <w:sz w:val="18"/>
                <w:szCs w:val="18"/>
              </w:rPr>
            </w:pPr>
          </w:p>
        </w:tc>
      </w:tr>
      <w:tr w:rsidR="00A73209" w:rsidRPr="00A73209" w:rsidTr="00A73209">
        <w:tblPrEx>
          <w:tblLook w:val="04A0" w:firstRow="1" w:lastRow="0" w:firstColumn="1" w:lastColumn="0" w:noHBand="0" w:noVBand="1"/>
        </w:tblPrEx>
        <w:trPr>
          <w:trHeight w:val="328"/>
        </w:trPr>
        <w:tc>
          <w:tcPr>
            <w:tcW w:w="540" w:type="dxa"/>
            <w:tcBorders>
              <w:top w:val="single" w:sz="4" w:space="0" w:color="auto"/>
            </w:tcBorders>
          </w:tcPr>
          <w:p w:rsidR="00A73209" w:rsidRPr="00A73209" w:rsidRDefault="00A73209" w:rsidP="00A73209">
            <w:pPr>
              <w:jc w:val="center"/>
              <w:rPr>
                <w:rFonts w:ascii="Times New Roman" w:eastAsia="Calibri" w:hAnsi="Times New Roman" w:cs="Times New Roman"/>
                <w:color w:val="000000"/>
                <w:sz w:val="18"/>
                <w:szCs w:val="18"/>
              </w:rPr>
            </w:pPr>
          </w:p>
        </w:tc>
        <w:tc>
          <w:tcPr>
            <w:tcW w:w="2342" w:type="dxa"/>
            <w:tcBorders>
              <w:top w:val="single" w:sz="4" w:space="0" w:color="000000"/>
            </w:tcBorders>
            <w:shd w:val="clear" w:color="auto" w:fill="auto"/>
          </w:tcPr>
          <w:p w:rsidR="00A73209" w:rsidRPr="00A73209" w:rsidRDefault="00A73209" w:rsidP="00A73209">
            <w:pPr>
              <w:shd w:val="clear" w:color="auto" w:fill="FFFFFF"/>
              <w:rPr>
                <w:rFonts w:ascii="Times New Roman" w:eastAsia="Calibri" w:hAnsi="Times New Roman" w:cs="Times New Roman"/>
                <w:bCs/>
                <w:color w:val="000000"/>
                <w:spacing w:val="-3"/>
                <w:sz w:val="18"/>
                <w:szCs w:val="18"/>
              </w:rPr>
            </w:pPr>
          </w:p>
        </w:tc>
        <w:tc>
          <w:tcPr>
            <w:tcW w:w="6399" w:type="dxa"/>
            <w:tcBorders>
              <w:top w:val="single" w:sz="4" w:space="0" w:color="000000"/>
              <w:left w:val="single" w:sz="4" w:space="0" w:color="000000"/>
              <w:bottom w:val="single" w:sz="4" w:space="0" w:color="000000"/>
              <w:right w:val="single" w:sz="4" w:space="0" w:color="000000"/>
            </w:tcBorders>
            <w:shd w:val="clear" w:color="auto" w:fill="auto"/>
          </w:tcPr>
          <w:p w:rsidR="00A73209" w:rsidRPr="00A73209" w:rsidRDefault="00A73209" w:rsidP="00A73209">
            <w:pPr>
              <w:shd w:val="clear" w:color="auto" w:fill="FFFFFF"/>
              <w:ind w:left="14"/>
              <w:rPr>
                <w:rFonts w:ascii="Times New Roman" w:eastAsia="Calibri" w:hAnsi="Times New Roman" w:cs="Times New Roman"/>
                <w:sz w:val="18"/>
                <w:szCs w:val="18"/>
              </w:rPr>
            </w:pPr>
            <w:r w:rsidRPr="00A73209">
              <w:rPr>
                <w:rFonts w:ascii="Times New Roman" w:eastAsia="Calibri" w:hAnsi="Times New Roman" w:cs="Times New Roman"/>
                <w:sz w:val="18"/>
                <w:szCs w:val="18"/>
              </w:rPr>
              <w:t>Ilość: 2 szt.</w:t>
            </w:r>
          </w:p>
        </w:tc>
      </w:tr>
    </w:tbl>
    <w:p w:rsidR="00A73209" w:rsidRPr="00A73209" w:rsidRDefault="00A73209" w:rsidP="00A73209">
      <w:pPr>
        <w:spacing w:after="0" w:line="240" w:lineRule="auto"/>
        <w:rPr>
          <w:rFonts w:ascii="Bookman Old Style" w:eastAsia="Times New Roman" w:hAnsi="Bookman Old Style" w:cs="Times New Roman"/>
          <w:sz w:val="24"/>
          <w:szCs w:val="24"/>
          <w:lang w:eastAsia="pl-PL"/>
        </w:rPr>
      </w:pPr>
    </w:p>
    <w:sectPr w:rsidR="00A73209" w:rsidRPr="00A73209" w:rsidSect="00C26F5C">
      <w:headerReference w:type="default" r:id="rId32"/>
      <w:footerReference w:type="default" r:id="rId33"/>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3C1" w:rsidRDefault="009F43C1" w:rsidP="00BD7A2C">
      <w:pPr>
        <w:spacing w:after="0" w:line="240" w:lineRule="auto"/>
      </w:pPr>
      <w:r>
        <w:separator/>
      </w:r>
    </w:p>
  </w:endnote>
  <w:endnote w:type="continuationSeparator" w:id="0">
    <w:p w:rsidR="009F43C1" w:rsidRDefault="009F43C1" w:rsidP="00BD7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5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ndale Sans UI">
    <w:charset w:val="00"/>
    <w:family w:val="auto"/>
    <w:pitch w:val="variable"/>
  </w:font>
  <w:font w:name="Bookman Old Style">
    <w:altName w:val="Bookman Old Style"/>
    <w:panose1 w:val="020506040505050202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0"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30156"/>
      <w:docPartObj>
        <w:docPartGallery w:val="Page Numbers (Bottom of Page)"/>
        <w:docPartUnique/>
      </w:docPartObj>
    </w:sdtPr>
    <w:sdtContent>
      <w:p w:rsidR="00CB3A59" w:rsidRDefault="00CB3A59">
        <w:pPr>
          <w:pStyle w:val="Stopka"/>
          <w:jc w:val="center"/>
        </w:pPr>
        <w:r>
          <w:fldChar w:fldCharType="begin"/>
        </w:r>
        <w:r>
          <w:instrText>PAGE   \* MERGEFORMAT</w:instrText>
        </w:r>
        <w:r>
          <w:fldChar w:fldCharType="separate"/>
        </w:r>
        <w:r w:rsidR="006D0DEB">
          <w:rPr>
            <w:noProof/>
          </w:rPr>
          <w:t>30</w:t>
        </w:r>
        <w:r>
          <w:fldChar w:fldCharType="end"/>
        </w:r>
      </w:p>
    </w:sdtContent>
  </w:sdt>
  <w:p w:rsidR="00CB3A59" w:rsidRDefault="00CB3A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3C1" w:rsidRDefault="009F43C1" w:rsidP="00BD7A2C">
      <w:pPr>
        <w:spacing w:after="0" w:line="240" w:lineRule="auto"/>
      </w:pPr>
      <w:r>
        <w:separator/>
      </w:r>
    </w:p>
  </w:footnote>
  <w:footnote w:type="continuationSeparator" w:id="0">
    <w:p w:rsidR="009F43C1" w:rsidRDefault="009F43C1" w:rsidP="00BD7A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A59" w:rsidRPr="008925CE" w:rsidRDefault="00CB3A59">
    <w:pPr>
      <w:pStyle w:val="Nagwek"/>
      <w:rPr>
        <w:rFonts w:ascii="Times New Roman" w:hAnsi="Times New Roman" w:cs="Times New Roman"/>
        <w:i/>
      </w:rPr>
    </w:pPr>
    <w:r>
      <w:rPr>
        <w:rFonts w:ascii="Times New Roman" w:hAnsi="Times New Roman" w:cs="Times New Roman"/>
        <w:i/>
      </w:rPr>
      <w:t>Numer postępowania:  SZPiFP-104-20</w:t>
    </w:r>
  </w:p>
  <w:p w:rsidR="00CB3A59" w:rsidRDefault="00CB3A5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F"/>
    <w:multiLevelType w:val="multilevel"/>
    <w:tmpl w:val="C530447C"/>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b/>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 w15:restartNumberingAfterBreak="0">
    <w:nsid w:val="00000011"/>
    <w:multiLevelType w:val="singleLevel"/>
    <w:tmpl w:val="00000011"/>
    <w:name w:val="WW8Num16"/>
    <w:lvl w:ilvl="0">
      <w:start w:val="1"/>
      <w:numFmt w:val="decimal"/>
      <w:lvlText w:val="%1."/>
      <w:lvlJc w:val="left"/>
      <w:pPr>
        <w:tabs>
          <w:tab w:val="num" w:pos="360"/>
        </w:tabs>
        <w:ind w:left="360" w:hanging="360"/>
      </w:pPr>
    </w:lvl>
  </w:abstractNum>
  <w:abstractNum w:abstractNumId="3" w15:restartNumberingAfterBreak="0">
    <w:nsid w:val="00000012"/>
    <w:multiLevelType w:val="multilevel"/>
    <w:tmpl w:val="00000012"/>
    <w:name w:val="WWNum23"/>
    <w:lvl w:ilvl="0">
      <w:start w:val="2"/>
      <w:numFmt w:val="decimal"/>
      <w:lvlText w:val="%1."/>
      <w:lvlJc w:val="left"/>
      <w:pPr>
        <w:tabs>
          <w:tab w:val="num" w:pos="360"/>
        </w:tabs>
        <w:ind w:left="360" w:hanging="360"/>
      </w:pPr>
      <w:rPr>
        <w:u w:val="none"/>
      </w:rPr>
    </w:lvl>
    <w:lvl w:ilvl="1">
      <w:start w:val="1"/>
      <w:numFmt w:val="decimal"/>
      <w:lvlText w:val="3.%2."/>
      <w:lvlJc w:val="left"/>
      <w:pPr>
        <w:tabs>
          <w:tab w:val="num" w:pos="360"/>
        </w:tabs>
        <w:ind w:left="360" w:hanging="360"/>
      </w:pPr>
      <w:rPr>
        <w:u w:val="none"/>
      </w:rPr>
    </w:lvl>
    <w:lvl w:ilvl="2">
      <w:start w:val="1"/>
      <w:numFmt w:val="decimal"/>
      <w:lvlText w:val="%1.%2.%3."/>
      <w:lvlJc w:val="left"/>
      <w:pPr>
        <w:tabs>
          <w:tab w:val="num" w:pos="720"/>
        </w:tabs>
        <w:ind w:left="720" w:hanging="720"/>
      </w:pPr>
      <w:rPr>
        <w:u w:val="none"/>
      </w:rPr>
    </w:lvl>
    <w:lvl w:ilvl="3">
      <w:start w:val="1"/>
      <w:numFmt w:val="decimal"/>
      <w:lvlText w:val="%1.%2.%3.%4."/>
      <w:lvlJc w:val="left"/>
      <w:pPr>
        <w:tabs>
          <w:tab w:val="num" w:pos="720"/>
        </w:tabs>
        <w:ind w:left="720" w:hanging="720"/>
      </w:pPr>
      <w:rPr>
        <w:u w:val="none"/>
      </w:rPr>
    </w:lvl>
    <w:lvl w:ilvl="4">
      <w:start w:val="1"/>
      <w:numFmt w:val="decimal"/>
      <w:lvlText w:val="%1.%2.%3.%4.%5."/>
      <w:lvlJc w:val="left"/>
      <w:pPr>
        <w:tabs>
          <w:tab w:val="num" w:pos="1080"/>
        </w:tabs>
        <w:ind w:left="1080" w:hanging="1080"/>
      </w:pPr>
      <w:rPr>
        <w:u w:val="none"/>
      </w:rPr>
    </w:lvl>
    <w:lvl w:ilvl="5">
      <w:start w:val="1"/>
      <w:numFmt w:val="decimal"/>
      <w:lvlText w:val="%1.%2.%3.%4.%5.%6."/>
      <w:lvlJc w:val="left"/>
      <w:pPr>
        <w:tabs>
          <w:tab w:val="num" w:pos="1080"/>
        </w:tabs>
        <w:ind w:left="1080" w:hanging="1080"/>
      </w:pPr>
      <w:rPr>
        <w:u w:val="none"/>
      </w:rPr>
    </w:lvl>
    <w:lvl w:ilvl="6">
      <w:start w:val="1"/>
      <w:numFmt w:val="decimal"/>
      <w:lvlText w:val="%1.%2.%3.%4.%5.%6.%7."/>
      <w:lvlJc w:val="left"/>
      <w:pPr>
        <w:tabs>
          <w:tab w:val="num" w:pos="1440"/>
        </w:tabs>
        <w:ind w:left="1440" w:hanging="1440"/>
      </w:pPr>
      <w:rPr>
        <w:u w:val="none"/>
      </w:rPr>
    </w:lvl>
    <w:lvl w:ilvl="7">
      <w:start w:val="1"/>
      <w:numFmt w:val="decimal"/>
      <w:lvlText w:val="%1.%2.%3.%4.%5.%6.%7.%8."/>
      <w:lvlJc w:val="left"/>
      <w:pPr>
        <w:tabs>
          <w:tab w:val="num" w:pos="1440"/>
        </w:tabs>
        <w:ind w:left="1440" w:hanging="1440"/>
      </w:pPr>
      <w:rPr>
        <w:u w:val="none"/>
      </w:rPr>
    </w:lvl>
    <w:lvl w:ilvl="8">
      <w:start w:val="1"/>
      <w:numFmt w:val="decimal"/>
      <w:lvlText w:val="%1.%2.%3.%4.%5.%6.%7.%8.%9."/>
      <w:lvlJc w:val="left"/>
      <w:pPr>
        <w:tabs>
          <w:tab w:val="num" w:pos="1800"/>
        </w:tabs>
        <w:ind w:left="1800" w:hanging="1800"/>
      </w:pPr>
      <w:rPr>
        <w:u w:val="none"/>
      </w:rPr>
    </w:lvl>
  </w:abstractNum>
  <w:abstractNum w:abstractNumId="4" w15:restartNumberingAfterBreak="0">
    <w:nsid w:val="00000013"/>
    <w:multiLevelType w:val="multilevel"/>
    <w:tmpl w:val="00000013"/>
    <w:name w:val="WWNum24"/>
    <w:lvl w:ilvl="0">
      <w:start w:val="1"/>
      <w:numFmt w:val="decimal"/>
      <w:lvlText w:val="%1)"/>
      <w:lvlJc w:val="left"/>
      <w:pPr>
        <w:tabs>
          <w:tab w:val="num" w:pos="1320"/>
        </w:tabs>
        <w:ind w:left="1320" w:hanging="60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5"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C"/>
    <w:multiLevelType w:val="multilevel"/>
    <w:tmpl w:val="0000001C"/>
    <w:lvl w:ilvl="0">
      <w:start w:val="1"/>
      <w:numFmt w:val="decimal"/>
      <w:lvlText w:val="%1."/>
      <w:lvlJc w:val="left"/>
      <w:pPr>
        <w:tabs>
          <w:tab w:val="num" w:pos="5606"/>
        </w:tabs>
        <w:ind w:left="5606" w:hanging="360"/>
      </w:pPr>
      <w:rPr>
        <w:b w:val="0"/>
        <w:bCs w:val="0"/>
      </w:rPr>
    </w:lvl>
    <w:lvl w:ilvl="1">
      <w:start w:val="1"/>
      <w:numFmt w:val="decimal"/>
      <w:lvlText w:val="%2."/>
      <w:lvlJc w:val="left"/>
      <w:pPr>
        <w:tabs>
          <w:tab w:val="num" w:pos="5966"/>
        </w:tabs>
        <w:ind w:left="5966" w:hanging="360"/>
      </w:pPr>
    </w:lvl>
    <w:lvl w:ilvl="2">
      <w:start w:val="1"/>
      <w:numFmt w:val="decimal"/>
      <w:lvlText w:val="%3."/>
      <w:lvlJc w:val="left"/>
      <w:pPr>
        <w:tabs>
          <w:tab w:val="num" w:pos="6326"/>
        </w:tabs>
        <w:ind w:left="6326" w:hanging="360"/>
      </w:pPr>
    </w:lvl>
    <w:lvl w:ilvl="3">
      <w:start w:val="1"/>
      <w:numFmt w:val="decimal"/>
      <w:lvlText w:val="%4."/>
      <w:lvlJc w:val="left"/>
      <w:pPr>
        <w:tabs>
          <w:tab w:val="num" w:pos="6686"/>
        </w:tabs>
        <w:ind w:left="6686" w:hanging="360"/>
      </w:pPr>
    </w:lvl>
    <w:lvl w:ilvl="4">
      <w:start w:val="1"/>
      <w:numFmt w:val="decimal"/>
      <w:lvlText w:val="%5."/>
      <w:lvlJc w:val="left"/>
      <w:pPr>
        <w:tabs>
          <w:tab w:val="num" w:pos="7046"/>
        </w:tabs>
        <w:ind w:left="7046" w:hanging="360"/>
      </w:pPr>
    </w:lvl>
    <w:lvl w:ilvl="5">
      <w:start w:val="1"/>
      <w:numFmt w:val="decimal"/>
      <w:lvlText w:val="%6."/>
      <w:lvlJc w:val="left"/>
      <w:pPr>
        <w:tabs>
          <w:tab w:val="num" w:pos="7406"/>
        </w:tabs>
        <w:ind w:left="7406" w:hanging="360"/>
      </w:pPr>
    </w:lvl>
    <w:lvl w:ilvl="6">
      <w:start w:val="1"/>
      <w:numFmt w:val="decimal"/>
      <w:lvlText w:val="%7."/>
      <w:lvlJc w:val="left"/>
      <w:pPr>
        <w:tabs>
          <w:tab w:val="num" w:pos="7766"/>
        </w:tabs>
        <w:ind w:left="7766" w:hanging="360"/>
      </w:pPr>
    </w:lvl>
    <w:lvl w:ilvl="7">
      <w:start w:val="1"/>
      <w:numFmt w:val="decimal"/>
      <w:lvlText w:val="%8."/>
      <w:lvlJc w:val="left"/>
      <w:pPr>
        <w:tabs>
          <w:tab w:val="num" w:pos="8126"/>
        </w:tabs>
        <w:ind w:left="8126" w:hanging="360"/>
      </w:pPr>
    </w:lvl>
    <w:lvl w:ilvl="8">
      <w:start w:val="1"/>
      <w:numFmt w:val="decimal"/>
      <w:lvlText w:val="%9."/>
      <w:lvlJc w:val="left"/>
      <w:pPr>
        <w:tabs>
          <w:tab w:val="num" w:pos="8486"/>
        </w:tabs>
        <w:ind w:left="8486" w:hanging="360"/>
      </w:pPr>
    </w:lvl>
  </w:abstractNum>
  <w:abstractNum w:abstractNumId="7" w15:restartNumberingAfterBreak="0">
    <w:nsid w:val="00000036"/>
    <w:multiLevelType w:val="multilevel"/>
    <w:tmpl w:val="F29E4F4C"/>
    <w:name w:val="WW8Num57"/>
    <w:lvl w:ilvl="0">
      <w:start w:val="2"/>
      <w:numFmt w:val="decimal"/>
      <w:lvlText w:val="%1."/>
      <w:lvlJc w:val="left"/>
      <w:pPr>
        <w:tabs>
          <w:tab w:val="num" w:pos="218"/>
        </w:tabs>
        <w:ind w:left="218" w:hanging="360"/>
      </w:pPr>
      <w:rPr>
        <w:rFonts w:hint="default"/>
        <w:b w:val="0"/>
        <w:i w:val="0"/>
      </w:rPr>
    </w:lvl>
    <w:lvl w:ilvl="1">
      <w:start w:val="1"/>
      <w:numFmt w:val="none"/>
      <w:suff w:val="nothing"/>
      <w:lvlText w:val="2.3"/>
      <w:lvlJc w:val="left"/>
      <w:pPr>
        <w:ind w:left="578" w:hanging="360"/>
      </w:pPr>
      <w:rPr>
        <w:rFonts w:hint="default"/>
      </w:rPr>
    </w:lvl>
    <w:lvl w:ilvl="2">
      <w:start w:val="1"/>
      <w:numFmt w:val="decimal"/>
      <w:lvlText w:val="%1.%3."/>
      <w:lvlJc w:val="left"/>
      <w:pPr>
        <w:tabs>
          <w:tab w:val="num" w:pos="1298"/>
        </w:tabs>
        <w:ind w:left="1082" w:hanging="504"/>
      </w:pPr>
      <w:rPr>
        <w:rFonts w:hint="default"/>
      </w:rPr>
    </w:lvl>
    <w:lvl w:ilvl="3">
      <w:start w:val="1"/>
      <w:numFmt w:val="decimal"/>
      <w:lvlText w:val="%1.%3.%4."/>
      <w:lvlJc w:val="left"/>
      <w:pPr>
        <w:tabs>
          <w:tab w:val="num" w:pos="1658"/>
        </w:tabs>
        <w:ind w:left="1586" w:hanging="648"/>
      </w:pPr>
      <w:rPr>
        <w:rFonts w:hint="default"/>
      </w:rPr>
    </w:lvl>
    <w:lvl w:ilvl="4">
      <w:start w:val="1"/>
      <w:numFmt w:val="decimal"/>
      <w:lvlText w:val="%1.%3.%4.%5."/>
      <w:lvlJc w:val="left"/>
      <w:pPr>
        <w:tabs>
          <w:tab w:val="num" w:pos="2378"/>
        </w:tabs>
        <w:ind w:left="2090" w:hanging="792"/>
      </w:pPr>
      <w:rPr>
        <w:rFonts w:hint="default"/>
      </w:rPr>
    </w:lvl>
    <w:lvl w:ilvl="5">
      <w:start w:val="1"/>
      <w:numFmt w:val="decimal"/>
      <w:lvlText w:val="%1.%3.%4.%5.%6."/>
      <w:lvlJc w:val="left"/>
      <w:pPr>
        <w:tabs>
          <w:tab w:val="num" w:pos="2738"/>
        </w:tabs>
        <w:ind w:left="2594" w:hanging="936"/>
      </w:pPr>
      <w:rPr>
        <w:rFonts w:hint="default"/>
      </w:rPr>
    </w:lvl>
    <w:lvl w:ilvl="6">
      <w:start w:val="1"/>
      <w:numFmt w:val="decimal"/>
      <w:lvlText w:val="%1.%3.%4.%5.%6.%7."/>
      <w:lvlJc w:val="left"/>
      <w:pPr>
        <w:tabs>
          <w:tab w:val="num" w:pos="3458"/>
        </w:tabs>
        <w:ind w:left="3098" w:hanging="1080"/>
      </w:pPr>
      <w:rPr>
        <w:rFonts w:hint="default"/>
      </w:rPr>
    </w:lvl>
    <w:lvl w:ilvl="7">
      <w:start w:val="1"/>
      <w:numFmt w:val="decimal"/>
      <w:lvlText w:val="%1.%3.%4.%5.%6.%7.%8."/>
      <w:lvlJc w:val="left"/>
      <w:pPr>
        <w:tabs>
          <w:tab w:val="num" w:pos="3818"/>
        </w:tabs>
        <w:ind w:left="3602" w:hanging="1224"/>
      </w:pPr>
      <w:rPr>
        <w:rFonts w:hint="default"/>
      </w:rPr>
    </w:lvl>
    <w:lvl w:ilvl="8">
      <w:start w:val="1"/>
      <w:numFmt w:val="decimal"/>
      <w:lvlText w:val="%1.%3.%4.%5.%6.%7.%8.%9."/>
      <w:lvlJc w:val="left"/>
      <w:pPr>
        <w:tabs>
          <w:tab w:val="num" w:pos="4538"/>
        </w:tabs>
        <w:ind w:left="4178" w:hanging="1440"/>
      </w:pPr>
      <w:rPr>
        <w:rFonts w:hint="default"/>
      </w:rPr>
    </w:lvl>
  </w:abstractNum>
  <w:abstractNum w:abstractNumId="8" w15:restartNumberingAfterBreak="0">
    <w:nsid w:val="00000037"/>
    <w:multiLevelType w:val="singleLevel"/>
    <w:tmpl w:val="2B1C40F8"/>
    <w:name w:val="WW8Num58"/>
    <w:lvl w:ilvl="0">
      <w:start w:val="6"/>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9" w15:restartNumberingAfterBreak="0">
    <w:nsid w:val="00000038"/>
    <w:multiLevelType w:val="singleLevel"/>
    <w:tmpl w:val="00000038"/>
    <w:name w:val="WW8Num59"/>
    <w:lvl w:ilvl="0">
      <w:start w:val="1"/>
      <w:numFmt w:val="decimal"/>
      <w:lvlText w:val="%1."/>
      <w:lvlJc w:val="left"/>
      <w:pPr>
        <w:tabs>
          <w:tab w:val="num" w:pos="360"/>
        </w:tabs>
        <w:ind w:left="360" w:hanging="360"/>
      </w:pPr>
      <w:rPr>
        <w:sz w:val="18"/>
        <w:szCs w:val="18"/>
      </w:rPr>
    </w:lvl>
  </w:abstractNum>
  <w:abstractNum w:abstractNumId="10" w15:restartNumberingAfterBreak="0">
    <w:nsid w:val="00000040"/>
    <w:multiLevelType w:val="singleLevel"/>
    <w:tmpl w:val="00000040"/>
    <w:name w:val="WW8Num67"/>
    <w:lvl w:ilvl="0">
      <w:start w:val="2"/>
      <w:numFmt w:val="decimal"/>
      <w:lvlText w:val="2.%1."/>
      <w:lvlJc w:val="center"/>
      <w:pPr>
        <w:tabs>
          <w:tab w:val="num" w:pos="1068"/>
        </w:tabs>
        <w:ind w:left="1068" w:hanging="360"/>
      </w:pPr>
      <w:rPr>
        <w:b w:val="0"/>
        <w:i w:val="0"/>
        <w:color w:val="auto"/>
      </w:rPr>
    </w:lvl>
  </w:abstractNum>
  <w:abstractNum w:abstractNumId="11" w15:restartNumberingAfterBreak="0">
    <w:nsid w:val="00000043"/>
    <w:multiLevelType w:val="singleLevel"/>
    <w:tmpl w:val="D7127B3E"/>
    <w:name w:val="WW8Num70"/>
    <w:lvl w:ilvl="0">
      <w:start w:val="3"/>
      <w:numFmt w:val="decimal"/>
      <w:lvlText w:val="2.%1."/>
      <w:lvlJc w:val="center"/>
      <w:pPr>
        <w:tabs>
          <w:tab w:val="num" w:pos="0"/>
        </w:tabs>
        <w:ind w:left="360" w:hanging="360"/>
      </w:pPr>
      <w:rPr>
        <w:rFonts w:ascii="Times New Roman" w:hAnsi="Times New Roman" w:cs="Times New Roman" w:hint="default"/>
        <w:b w:val="0"/>
        <w:i w:val="0"/>
        <w:sz w:val="20"/>
        <w:szCs w:val="20"/>
      </w:rPr>
    </w:lvl>
  </w:abstractNum>
  <w:abstractNum w:abstractNumId="12" w15:restartNumberingAfterBreak="0">
    <w:nsid w:val="00000055"/>
    <w:multiLevelType w:val="singleLevel"/>
    <w:tmpl w:val="E1225580"/>
    <w:name w:val="WW8Num89"/>
    <w:lvl w:ilvl="0">
      <w:start w:val="1"/>
      <w:numFmt w:val="decimal"/>
      <w:lvlText w:val="2.%1."/>
      <w:lvlJc w:val="center"/>
      <w:pPr>
        <w:tabs>
          <w:tab w:val="num" w:pos="1068"/>
        </w:tabs>
        <w:ind w:left="1068" w:hanging="360"/>
      </w:pPr>
      <w:rPr>
        <w:rFonts w:ascii="Times New Roman" w:hAnsi="Times New Roman" w:cs="Times New Roman" w:hint="default"/>
        <w:b w:val="0"/>
        <w:i w:val="0"/>
        <w:color w:val="auto"/>
        <w:sz w:val="20"/>
        <w:szCs w:val="20"/>
      </w:rPr>
    </w:lvl>
  </w:abstractNum>
  <w:abstractNum w:abstractNumId="13" w15:restartNumberingAfterBreak="0">
    <w:nsid w:val="0000005C"/>
    <w:multiLevelType w:val="singleLevel"/>
    <w:tmpl w:val="06B24A2C"/>
    <w:name w:val="WW8Num97"/>
    <w:lvl w:ilvl="0">
      <w:start w:val="4"/>
      <w:numFmt w:val="decimal"/>
      <w:lvlText w:val="2.%1."/>
      <w:lvlJc w:val="left"/>
      <w:pPr>
        <w:tabs>
          <w:tab w:val="num" w:pos="360"/>
        </w:tabs>
        <w:ind w:left="360" w:hanging="360"/>
      </w:pPr>
      <w:rPr>
        <w:rFonts w:ascii="Times New Roman" w:hAnsi="Times New Roman" w:cs="Times New Roman" w:hint="default"/>
        <w:b w:val="0"/>
        <w:i w:val="0"/>
        <w:sz w:val="20"/>
        <w:szCs w:val="20"/>
      </w:rPr>
    </w:lvl>
  </w:abstractNum>
  <w:abstractNum w:abstractNumId="14" w15:restartNumberingAfterBreak="0">
    <w:nsid w:val="0000005D"/>
    <w:multiLevelType w:val="singleLevel"/>
    <w:tmpl w:val="0000005D"/>
    <w:name w:val="WW8Num98"/>
    <w:lvl w:ilvl="0">
      <w:start w:val="1"/>
      <w:numFmt w:val="decimal"/>
      <w:lvlText w:val="%1."/>
      <w:lvlJc w:val="left"/>
      <w:pPr>
        <w:tabs>
          <w:tab w:val="num" w:pos="0"/>
        </w:tabs>
        <w:ind w:left="360" w:hanging="360"/>
      </w:pPr>
    </w:lvl>
  </w:abstractNum>
  <w:abstractNum w:abstractNumId="15" w15:restartNumberingAfterBreak="0">
    <w:nsid w:val="0000005E"/>
    <w:multiLevelType w:val="singleLevel"/>
    <w:tmpl w:val="0000005E"/>
    <w:name w:val="WW8Num99"/>
    <w:lvl w:ilvl="0">
      <w:start w:val="1"/>
      <w:numFmt w:val="decimal"/>
      <w:lvlText w:val="%1."/>
      <w:lvlJc w:val="left"/>
      <w:pPr>
        <w:tabs>
          <w:tab w:val="num" w:pos="360"/>
        </w:tabs>
        <w:ind w:left="360" w:hanging="360"/>
      </w:pPr>
      <w:rPr>
        <w:b w:val="0"/>
        <w:i w:val="0"/>
        <w:sz w:val="20"/>
        <w:szCs w:val="20"/>
      </w:rPr>
    </w:lvl>
  </w:abstractNum>
  <w:abstractNum w:abstractNumId="16" w15:restartNumberingAfterBreak="0">
    <w:nsid w:val="02A92EC4"/>
    <w:multiLevelType w:val="hybridMultilevel"/>
    <w:tmpl w:val="9F96D60C"/>
    <w:name w:val="WW8Num98722"/>
    <w:lvl w:ilvl="0" w:tplc="06AE8AA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44500D2"/>
    <w:multiLevelType w:val="hybridMultilevel"/>
    <w:tmpl w:val="27A2DCAE"/>
    <w:name w:val="WW8Num893"/>
    <w:lvl w:ilvl="0" w:tplc="385C6B68">
      <w:start w:val="1"/>
      <w:numFmt w:val="decimal"/>
      <w:lvlText w:val="2.%1."/>
      <w:lvlJc w:val="center"/>
      <w:pPr>
        <w:tabs>
          <w:tab w:val="num" w:pos="540"/>
        </w:tabs>
        <w:ind w:left="54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48481D"/>
    <w:multiLevelType w:val="hybridMultilevel"/>
    <w:tmpl w:val="99F2563C"/>
    <w:name w:val="WW8Num5822"/>
    <w:lvl w:ilvl="0" w:tplc="675A7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20DA1"/>
    <w:multiLevelType w:val="hybridMultilevel"/>
    <w:tmpl w:val="C27E0350"/>
    <w:lvl w:ilvl="0" w:tplc="4DD65A06">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AA03A91"/>
    <w:multiLevelType w:val="hybridMultilevel"/>
    <w:tmpl w:val="9E64D332"/>
    <w:name w:val="WW8Num58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0356845"/>
    <w:multiLevelType w:val="hybridMultilevel"/>
    <w:tmpl w:val="9C2488F2"/>
    <w:lvl w:ilvl="0" w:tplc="A8B84FB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16F1373"/>
    <w:multiLevelType w:val="hybridMultilevel"/>
    <w:tmpl w:val="C024B9A6"/>
    <w:name w:val="WW8Num98323"/>
    <w:lvl w:ilvl="0" w:tplc="44EEDCC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D07D35"/>
    <w:multiLevelType w:val="singleLevel"/>
    <w:tmpl w:val="67D4B1B2"/>
    <w:lvl w:ilvl="0">
      <w:start w:val="2"/>
      <w:numFmt w:val="decimal"/>
      <w:lvlText w:val="%1)"/>
      <w:lvlJc w:val="left"/>
      <w:pPr>
        <w:ind w:left="0" w:firstLine="0"/>
      </w:pPr>
      <w:rPr>
        <w:rFonts w:ascii="Times New Roman" w:hAnsi="Times New Roman" w:cs="Times New Roman" w:hint="default"/>
      </w:rPr>
    </w:lvl>
  </w:abstractNum>
  <w:abstractNum w:abstractNumId="25" w15:restartNumberingAfterBreak="0">
    <w:nsid w:val="11E061CB"/>
    <w:multiLevelType w:val="hybridMultilevel"/>
    <w:tmpl w:val="79426958"/>
    <w:name w:val="WW8Num502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15A80E8C"/>
    <w:multiLevelType w:val="hybridMultilevel"/>
    <w:tmpl w:val="2DAECD92"/>
    <w:lvl w:ilvl="0" w:tplc="D04EBFF4">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0F5203"/>
    <w:multiLevelType w:val="hybridMultilevel"/>
    <w:tmpl w:val="23362144"/>
    <w:lvl w:ilvl="0" w:tplc="99C6C0C6">
      <w:start w:val="1"/>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A1A1158"/>
    <w:multiLevelType w:val="hybridMultilevel"/>
    <w:tmpl w:val="159ED788"/>
    <w:name w:val="WW8Num593"/>
    <w:lvl w:ilvl="0" w:tplc="EC9CD7B0">
      <w:start w:val="1"/>
      <w:numFmt w:val="decimal"/>
      <w:lvlText w:val="%1."/>
      <w:lvlJc w:val="left"/>
      <w:pPr>
        <w:tabs>
          <w:tab w:val="num" w:pos="360"/>
        </w:tabs>
        <w:ind w:left="36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1B512D9F"/>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BCF10B2"/>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7D1DB1"/>
    <w:multiLevelType w:val="singleLevel"/>
    <w:tmpl w:val="DC16F74A"/>
    <w:lvl w:ilvl="0">
      <w:start w:val="1"/>
      <w:numFmt w:val="decimal"/>
      <w:lvlText w:val="%1."/>
      <w:lvlJc w:val="left"/>
      <w:pPr>
        <w:ind w:left="644" w:hanging="360"/>
      </w:pPr>
      <w:rPr>
        <w:rFonts w:hint="default"/>
        <w:sz w:val="18"/>
        <w:szCs w:val="18"/>
      </w:rPr>
    </w:lvl>
  </w:abstractNum>
  <w:abstractNum w:abstractNumId="33" w15:restartNumberingAfterBreak="0">
    <w:nsid w:val="222239BD"/>
    <w:multiLevelType w:val="multilevel"/>
    <w:tmpl w:val="ADE6E3E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rPr>
        <w:rFonts w:hint="default"/>
      </w:r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4" w15:restartNumberingAfterBreak="0">
    <w:nsid w:val="22EE3991"/>
    <w:multiLevelType w:val="hybridMultilevel"/>
    <w:tmpl w:val="63809920"/>
    <w:lvl w:ilvl="0" w:tplc="D36A3554">
      <w:start w:val="1"/>
      <w:numFmt w:val="decimal"/>
      <w:lvlText w:val="%1)"/>
      <w:lvlJc w:val="left"/>
      <w:pPr>
        <w:ind w:left="644" w:hanging="360"/>
      </w:pPr>
      <w:rPr>
        <w:rFonts w:ascii="Times New Roman" w:eastAsia="Times New Roman" w:hAnsi="Times New Roman" w:cs="Times New Roman"/>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3A24955"/>
    <w:multiLevelType w:val="hybridMultilevel"/>
    <w:tmpl w:val="28C21208"/>
    <w:lvl w:ilvl="0" w:tplc="10B0AD7C">
      <w:start w:val="3"/>
      <w:numFmt w:val="decimal"/>
      <w:lvlText w:val="%1)"/>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564DC8">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60F08">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1EF92E">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FE6FBE">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D40C26">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2A80E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841E0C">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08AFF4">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5310096"/>
    <w:multiLevelType w:val="hybridMultilevel"/>
    <w:tmpl w:val="CA8AC7D8"/>
    <w:name w:val="WW8Num58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A73E5E"/>
    <w:multiLevelType w:val="hybridMultilevel"/>
    <w:tmpl w:val="DB90A6EE"/>
    <w:name w:val="WW8Num9852"/>
    <w:lvl w:ilvl="0" w:tplc="F7229F5E">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DA52A4"/>
    <w:multiLevelType w:val="singleLevel"/>
    <w:tmpl w:val="DC16F74A"/>
    <w:lvl w:ilvl="0">
      <w:start w:val="1"/>
      <w:numFmt w:val="decimal"/>
      <w:lvlText w:val="%1."/>
      <w:lvlJc w:val="left"/>
      <w:pPr>
        <w:ind w:left="644" w:hanging="360"/>
      </w:pPr>
      <w:rPr>
        <w:rFonts w:hint="default"/>
        <w:sz w:val="18"/>
        <w:szCs w:val="18"/>
      </w:rPr>
    </w:lvl>
  </w:abstractNum>
  <w:abstractNum w:abstractNumId="39" w15:restartNumberingAfterBreak="0">
    <w:nsid w:val="26856A8F"/>
    <w:multiLevelType w:val="hybridMultilevel"/>
    <w:tmpl w:val="DD081784"/>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92A6EBD"/>
    <w:multiLevelType w:val="hybridMultilevel"/>
    <w:tmpl w:val="DD547042"/>
    <w:lvl w:ilvl="0" w:tplc="0E4CC1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294755AD"/>
    <w:multiLevelType w:val="hybridMultilevel"/>
    <w:tmpl w:val="B622C126"/>
    <w:name w:val="WW8Num985"/>
    <w:lvl w:ilvl="0" w:tplc="2BB62D8A">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B95EF1"/>
    <w:multiLevelType w:val="hybridMultilevel"/>
    <w:tmpl w:val="25B4EDDE"/>
    <w:name w:val="WW8Num13222222222"/>
    <w:lvl w:ilvl="0" w:tplc="7A56A77E">
      <w:start w:val="1"/>
      <w:numFmt w:val="decimal"/>
      <w:lvlText w:val="%1."/>
      <w:lvlJc w:val="left"/>
      <w:pPr>
        <w:tabs>
          <w:tab w:val="num" w:pos="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A163717"/>
    <w:multiLevelType w:val="hybridMultilevel"/>
    <w:tmpl w:val="493AA1C6"/>
    <w:lvl w:ilvl="0" w:tplc="D0C4979A">
      <w:start w:val="2"/>
      <w:numFmt w:val="decimal"/>
      <w:lvlText w:val="%1)"/>
      <w:lvlJc w:val="left"/>
      <w:pPr>
        <w:ind w:left="502"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2AEA0785"/>
    <w:multiLevelType w:val="hybridMultilevel"/>
    <w:tmpl w:val="9F7E4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4836C0"/>
    <w:multiLevelType w:val="hybridMultilevel"/>
    <w:tmpl w:val="28883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813DC3"/>
    <w:multiLevelType w:val="hybridMultilevel"/>
    <w:tmpl w:val="4BE4D4CE"/>
    <w:name w:val="WW8Num5823"/>
    <w:lvl w:ilvl="0" w:tplc="BBAA0AF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3437568A"/>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50" w15:restartNumberingAfterBreak="0">
    <w:nsid w:val="360F2492"/>
    <w:multiLevelType w:val="multilevel"/>
    <w:tmpl w:val="37C4CCA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1" w15:restartNumberingAfterBreak="0">
    <w:nsid w:val="36B918DB"/>
    <w:multiLevelType w:val="hybridMultilevel"/>
    <w:tmpl w:val="55B69CDC"/>
    <w:lvl w:ilvl="0" w:tplc="04150011">
      <w:start w:val="1"/>
      <w:numFmt w:val="decimal"/>
      <w:lvlText w:val="%1)"/>
      <w:lvlJc w:val="left"/>
      <w:pPr>
        <w:ind w:left="3763"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52" w15:restartNumberingAfterBreak="0">
    <w:nsid w:val="36E9478A"/>
    <w:multiLevelType w:val="hybridMultilevel"/>
    <w:tmpl w:val="9B50D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2C4B58"/>
    <w:multiLevelType w:val="hybridMultilevel"/>
    <w:tmpl w:val="7AFA376E"/>
    <w:name w:val="WW8Num983222"/>
    <w:lvl w:ilvl="0" w:tplc="68CE03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D15198C"/>
    <w:multiLevelType w:val="hybridMultilevel"/>
    <w:tmpl w:val="82C655F2"/>
    <w:name w:val="WW8Num987222"/>
    <w:lvl w:ilvl="0" w:tplc="563C8E2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D952EC8"/>
    <w:multiLevelType w:val="hybridMultilevel"/>
    <w:tmpl w:val="D8C6C8C6"/>
    <w:name w:val="WW8Num992"/>
    <w:lvl w:ilvl="0" w:tplc="EB36F422">
      <w:start w:val="1"/>
      <w:numFmt w:val="decimal"/>
      <w:lvlText w:val="%1."/>
      <w:lvlJc w:val="left"/>
      <w:pPr>
        <w:tabs>
          <w:tab w:val="num" w:pos="360"/>
        </w:tabs>
        <w:ind w:left="36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0884FF0"/>
    <w:multiLevelType w:val="hybridMultilevel"/>
    <w:tmpl w:val="CD921968"/>
    <w:lvl w:ilvl="0" w:tplc="1A963218">
      <w:start w:val="5"/>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96678E"/>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5133377"/>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5DC3A92"/>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61019B5"/>
    <w:multiLevelType w:val="multilevel"/>
    <w:tmpl w:val="DB783D4C"/>
    <w:lvl w:ilvl="0">
      <w:start w:val="1"/>
      <w:numFmt w:val="decimal"/>
      <w:pStyle w:val="pkt"/>
      <w:lvlText w:val="%1."/>
      <w:lvlJc w:val="left"/>
      <w:pPr>
        <w:tabs>
          <w:tab w:val="num" w:pos="360"/>
        </w:tabs>
        <w:ind w:left="360" w:hanging="360"/>
      </w:pPr>
      <w:rPr>
        <w:rFonts w:hint="default"/>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1" w15:restartNumberingAfterBreak="0">
    <w:nsid w:val="46392B9C"/>
    <w:multiLevelType w:val="hybridMultilevel"/>
    <w:tmpl w:val="5B9A7C14"/>
    <w:lvl w:ilvl="0" w:tplc="931070DC">
      <w:start w:val="1"/>
      <w:numFmt w:val="decimal"/>
      <w:lvlText w:val="%1."/>
      <w:lvlJc w:val="center"/>
      <w:pPr>
        <w:ind w:left="720" w:hanging="360"/>
      </w:pPr>
      <w:rPr>
        <w:rFonts w:hint="default"/>
        <w:b/>
        <w:i w:val="0"/>
      </w:rPr>
    </w:lvl>
    <w:lvl w:ilvl="1" w:tplc="5E7C119C">
      <w:start w:val="1"/>
      <w:numFmt w:val="decimal"/>
      <w:lvlText w:val="%2)"/>
      <w:lvlJc w:val="left"/>
      <w:pPr>
        <w:ind w:left="502" w:hanging="360"/>
      </w:pPr>
      <w:rPr>
        <w:rFonts w:hint="default"/>
        <w:b/>
        <w:i w:val="0"/>
      </w:rPr>
    </w:lvl>
    <w:lvl w:ilvl="2" w:tplc="0415001B">
      <w:start w:val="1"/>
      <w:numFmt w:val="lowerRoman"/>
      <w:lvlText w:val="%3."/>
      <w:lvlJc w:val="right"/>
      <w:pPr>
        <w:ind w:left="2160" w:hanging="180"/>
      </w:pPr>
    </w:lvl>
    <w:lvl w:ilvl="3" w:tplc="7D5A6100">
      <w:start w:val="1"/>
      <w:numFmt w:val="decimal"/>
      <w:lvlText w:val="%4."/>
      <w:lvlJc w:val="left"/>
      <w:pPr>
        <w:ind w:left="502" w:hanging="360"/>
      </w:pPr>
      <w:rPr>
        <w:rFonts w:ascii="Times New Roman" w:eastAsia="Times New Roman" w:hAnsi="Times New Roman" w:cs="Times New Roman"/>
        <w:color w:val="auto"/>
      </w:rPr>
    </w:lvl>
    <w:lvl w:ilvl="4" w:tplc="04150019">
      <w:start w:val="1"/>
      <w:numFmt w:val="lowerLetter"/>
      <w:lvlText w:val="%5."/>
      <w:lvlJc w:val="left"/>
      <w:pPr>
        <w:ind w:left="3600" w:hanging="360"/>
      </w:pPr>
    </w:lvl>
    <w:lvl w:ilvl="5" w:tplc="FFAC1DC4">
      <w:start w:val="1"/>
      <w:numFmt w:val="lowerLetter"/>
      <w:lvlText w:val="%6)"/>
      <w:lvlJc w:val="left"/>
      <w:pPr>
        <w:ind w:left="360" w:hanging="360"/>
      </w:pPr>
      <w:rPr>
        <w:rFonts w:hint="default"/>
        <w:b w:val="0"/>
      </w:rPr>
    </w:lvl>
    <w:lvl w:ilvl="6" w:tplc="8ACAD4F4">
      <w:numFmt w:val="bullet"/>
      <w:lvlText w:val=""/>
      <w:lvlJc w:val="left"/>
      <w:pPr>
        <w:ind w:left="5040" w:hanging="360"/>
      </w:pPr>
      <w:rPr>
        <w:rFonts w:ascii="Symbol" w:eastAsia="Arial" w:hAnsi="Symbol" w:cs="Calibri" w:hint="default"/>
        <w:i/>
        <w:sz w:val="22"/>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6992B92"/>
    <w:multiLevelType w:val="hybridMultilevel"/>
    <w:tmpl w:val="91AE5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7321762"/>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7DB5F85"/>
    <w:multiLevelType w:val="hybridMultilevel"/>
    <w:tmpl w:val="5AE2135A"/>
    <w:name w:val="WW8Num58223"/>
    <w:lvl w:ilvl="0" w:tplc="9B34BC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85403D7"/>
    <w:multiLevelType w:val="hybridMultilevel"/>
    <w:tmpl w:val="74D6A34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A030F1C"/>
    <w:multiLevelType w:val="hybridMultilevel"/>
    <w:tmpl w:val="B7EA2F42"/>
    <w:lvl w:ilvl="0" w:tplc="6B2020E6">
      <w:start w:val="2"/>
      <w:numFmt w:val="decimal"/>
      <w:lvlText w:val="%1)"/>
      <w:lvlJc w:val="left"/>
      <w:pPr>
        <w:ind w:left="644" w:hanging="360"/>
      </w:pPr>
      <w:rPr>
        <w:rFonts w:hint="default"/>
        <w:b/>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7" w15:restartNumberingAfterBreak="0">
    <w:nsid w:val="4EC94675"/>
    <w:multiLevelType w:val="hybridMultilevel"/>
    <w:tmpl w:val="82965878"/>
    <w:lvl w:ilvl="0" w:tplc="222429C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4F954944"/>
    <w:multiLevelType w:val="hybridMultilevel"/>
    <w:tmpl w:val="E024795A"/>
    <w:lvl w:ilvl="0" w:tplc="E89EB7E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5A6338">
      <w:start w:val="1"/>
      <w:numFmt w:val="lowerLetter"/>
      <w:lvlRestart w:val="0"/>
      <w:lvlText w:val="%2)"/>
      <w:lvlJc w:val="left"/>
      <w:pPr>
        <w:ind w:left="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D8B9C4">
      <w:start w:val="1"/>
      <w:numFmt w:val="lowerRoman"/>
      <w:lvlText w:val="%3"/>
      <w:lvlJc w:val="left"/>
      <w:pPr>
        <w:ind w:left="1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A8AD0">
      <w:start w:val="1"/>
      <w:numFmt w:val="decimal"/>
      <w:lvlText w:val="%4"/>
      <w:lvlJc w:val="left"/>
      <w:pPr>
        <w:ind w:left="2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F04466">
      <w:start w:val="1"/>
      <w:numFmt w:val="lowerLetter"/>
      <w:lvlText w:val="%5"/>
      <w:lvlJc w:val="left"/>
      <w:pPr>
        <w:ind w:left="3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C2CCA">
      <w:start w:val="1"/>
      <w:numFmt w:val="lowerRoman"/>
      <w:lvlText w:val="%6"/>
      <w:lvlJc w:val="left"/>
      <w:pPr>
        <w:ind w:left="3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DEDC76">
      <w:start w:val="1"/>
      <w:numFmt w:val="decimal"/>
      <w:lvlText w:val="%7"/>
      <w:lvlJc w:val="left"/>
      <w:pPr>
        <w:ind w:left="4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0ABC5E">
      <w:start w:val="1"/>
      <w:numFmt w:val="lowerLetter"/>
      <w:lvlText w:val="%8"/>
      <w:lvlJc w:val="left"/>
      <w:pPr>
        <w:ind w:left="5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A27752">
      <w:start w:val="1"/>
      <w:numFmt w:val="lowerRoman"/>
      <w:lvlText w:val="%9"/>
      <w:lvlJc w:val="left"/>
      <w:pPr>
        <w:ind w:left="5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024473E"/>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56AA0A02"/>
    <w:multiLevelType w:val="hybridMultilevel"/>
    <w:tmpl w:val="559256A8"/>
    <w:name w:val="WW8Num98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86A2756"/>
    <w:multiLevelType w:val="hybridMultilevel"/>
    <w:tmpl w:val="2DFC6D14"/>
    <w:name w:val="WW8Num582"/>
    <w:lvl w:ilvl="0" w:tplc="C922CAC0">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594747E9"/>
    <w:multiLevelType w:val="hybridMultilevel"/>
    <w:tmpl w:val="78D26ECE"/>
    <w:lvl w:ilvl="0" w:tplc="6BCA9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62DD7CA2"/>
    <w:multiLevelType w:val="hybridMultilevel"/>
    <w:tmpl w:val="5B901998"/>
    <w:lvl w:ilvl="0" w:tplc="37122F2C">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7951C8F"/>
    <w:multiLevelType w:val="singleLevel"/>
    <w:tmpl w:val="91E69DEC"/>
    <w:lvl w:ilvl="0">
      <w:start w:val="1"/>
      <w:numFmt w:val="lowerLetter"/>
      <w:lvlText w:val="%1)"/>
      <w:legacy w:legacy="1" w:legacySpace="0" w:legacyIndent="182"/>
      <w:lvlJc w:val="left"/>
      <w:rPr>
        <w:rFonts w:ascii="Times New Roman" w:hAnsi="Times New Roman" w:cs="Times New Roman" w:hint="default"/>
      </w:rPr>
    </w:lvl>
  </w:abstractNum>
  <w:abstractNum w:abstractNumId="76" w15:restartNumberingAfterBreak="0">
    <w:nsid w:val="695C4424"/>
    <w:multiLevelType w:val="hybridMultilevel"/>
    <w:tmpl w:val="7534E9BA"/>
    <w:lvl w:ilvl="0" w:tplc="AED499C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C81875"/>
    <w:multiLevelType w:val="hybridMultilevel"/>
    <w:tmpl w:val="E47CF182"/>
    <w:name w:val="WW8Num986"/>
    <w:lvl w:ilvl="0" w:tplc="67E4F134">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181B5B"/>
    <w:multiLevelType w:val="hybridMultilevel"/>
    <w:tmpl w:val="4B3CBE14"/>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251213"/>
    <w:multiLevelType w:val="hybridMultilevel"/>
    <w:tmpl w:val="B98CDC70"/>
    <w:lvl w:ilvl="0" w:tplc="0000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ED70845"/>
    <w:multiLevelType w:val="hybridMultilevel"/>
    <w:tmpl w:val="E3908F6A"/>
    <w:name w:val="WW8Num9872"/>
    <w:lvl w:ilvl="0" w:tplc="E1F87CCA">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F82269F"/>
    <w:multiLevelType w:val="hybridMultilevel"/>
    <w:tmpl w:val="C28E3658"/>
    <w:lvl w:ilvl="0" w:tplc="2FE489E2">
      <w:start w:val="1"/>
      <w:numFmt w:val="decimal"/>
      <w:lvlText w:val="%1)"/>
      <w:lvlJc w:val="left"/>
      <w:pPr>
        <w:ind w:left="1146" w:hanging="360"/>
      </w:pPr>
      <w:rPr>
        <w:rFonts w:hint="default"/>
        <w:b w:val="0"/>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2" w15:restartNumberingAfterBreak="0">
    <w:nsid w:val="771B08D1"/>
    <w:multiLevelType w:val="hybridMultilevel"/>
    <w:tmpl w:val="74323862"/>
    <w:name w:val="WW8Num702"/>
    <w:lvl w:ilvl="0" w:tplc="80AE07BE">
      <w:start w:val="2"/>
      <w:numFmt w:val="decimal"/>
      <w:lvlText w:val="1.%1."/>
      <w:lvlJc w:val="center"/>
      <w:pPr>
        <w:tabs>
          <w:tab w:val="num" w:pos="0"/>
        </w:tabs>
        <w:ind w:left="360" w:hanging="360"/>
      </w:pPr>
      <w:rPr>
        <w:rFonts w:ascii="Times New Roman" w:hAnsi="Times New Roman" w:cs="Times New Roman"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73AA8"/>
    <w:multiLevelType w:val="hybridMultilevel"/>
    <w:tmpl w:val="E6E471BA"/>
    <w:name w:val="WW8Num987"/>
    <w:lvl w:ilvl="0" w:tplc="A646560E">
      <w:start w:val="1"/>
      <w:numFmt w:val="decimal"/>
      <w:lvlText w:val="%1."/>
      <w:lvlJc w:val="left"/>
      <w:pPr>
        <w:tabs>
          <w:tab w:val="num" w:pos="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5D7362"/>
    <w:multiLevelType w:val="hybridMultilevel"/>
    <w:tmpl w:val="E51625A8"/>
    <w:name w:val="WW8Num9832"/>
    <w:lvl w:ilvl="0" w:tplc="3D765F3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79433B3"/>
    <w:multiLevelType w:val="hybridMultilevel"/>
    <w:tmpl w:val="54DAC5FE"/>
    <w:lvl w:ilvl="0" w:tplc="F4BA2806">
      <w:start w:val="1"/>
      <w:numFmt w:val="decimal"/>
      <w:lvlText w:val="%1)"/>
      <w:lvlJc w:val="left"/>
      <w:pPr>
        <w:ind w:left="360" w:hanging="360"/>
      </w:pPr>
      <w:rPr>
        <w:rFonts w:ascii="Times New Roman" w:hAnsi="Times New Roman"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9B027CB"/>
    <w:multiLevelType w:val="hybridMultilevel"/>
    <w:tmpl w:val="D598D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8F1345"/>
    <w:multiLevelType w:val="hybridMultilevel"/>
    <w:tmpl w:val="DC8214D2"/>
    <w:lvl w:ilvl="0" w:tplc="6BCA96EA">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AB82780"/>
    <w:multiLevelType w:val="hybridMultilevel"/>
    <w:tmpl w:val="1D0E17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2"/>
  </w:num>
  <w:num w:numId="2">
    <w:abstractNumId w:val="20"/>
  </w:num>
  <w:num w:numId="3">
    <w:abstractNumId w:val="61"/>
  </w:num>
  <w:num w:numId="4">
    <w:abstractNumId w:val="45"/>
  </w:num>
  <w:num w:numId="5">
    <w:abstractNumId w:val="73"/>
  </w:num>
  <w:num w:numId="6">
    <w:abstractNumId w:val="41"/>
  </w:num>
  <w:num w:numId="7">
    <w:abstractNumId w:val="88"/>
  </w:num>
  <w:num w:numId="8">
    <w:abstractNumId w:val="6"/>
  </w:num>
  <w:num w:numId="9">
    <w:abstractNumId w:val="52"/>
  </w:num>
  <w:num w:numId="10">
    <w:abstractNumId w:val="46"/>
  </w:num>
  <w:num w:numId="11">
    <w:abstractNumId w:val="0"/>
  </w:num>
  <w:num w:numId="12">
    <w:abstractNumId w:val="60"/>
  </w:num>
  <w:num w:numId="13">
    <w:abstractNumId w:val="40"/>
  </w:num>
  <w:num w:numId="14">
    <w:abstractNumId w:val="29"/>
  </w:num>
  <w:num w:numId="15">
    <w:abstractNumId w:val="48"/>
  </w:num>
  <w:num w:numId="16">
    <w:abstractNumId w:val="51"/>
  </w:num>
  <w:num w:numId="17">
    <w:abstractNumId w:val="50"/>
  </w:num>
  <w:num w:numId="18">
    <w:abstractNumId w:val="34"/>
  </w:num>
  <w:num w:numId="19">
    <w:abstractNumId w:val="9"/>
  </w:num>
  <w:num w:numId="20">
    <w:abstractNumId w:val="69"/>
  </w:num>
  <w:num w:numId="21">
    <w:abstractNumId w:val="78"/>
  </w:num>
  <w:num w:numId="22">
    <w:abstractNumId w:val="58"/>
  </w:num>
  <w:num w:numId="23">
    <w:abstractNumId w:val="24"/>
  </w:num>
  <w:num w:numId="24">
    <w:abstractNumId w:val="75"/>
  </w:num>
  <w:num w:numId="25">
    <w:abstractNumId w:val="44"/>
  </w:num>
  <w:num w:numId="26">
    <w:abstractNumId w:val="66"/>
  </w:num>
  <w:num w:numId="27">
    <w:abstractNumId w:val="22"/>
  </w:num>
  <w:num w:numId="28">
    <w:abstractNumId w:val="68"/>
  </w:num>
  <w:num w:numId="29">
    <w:abstractNumId w:val="35"/>
  </w:num>
  <w:num w:numId="30">
    <w:abstractNumId w:val="65"/>
  </w:num>
  <w:num w:numId="31">
    <w:abstractNumId w:val="27"/>
  </w:num>
  <w:num w:numId="32">
    <w:abstractNumId w:val="67"/>
  </w:num>
  <w:num w:numId="33">
    <w:abstractNumId w:val="39"/>
  </w:num>
  <w:num w:numId="34">
    <w:abstractNumId w:val="19"/>
  </w:num>
  <w:num w:numId="35">
    <w:abstractNumId w:val="56"/>
  </w:num>
  <w:num w:numId="36">
    <w:abstractNumId w:val="62"/>
  </w:num>
  <w:num w:numId="37">
    <w:abstractNumId w:val="87"/>
  </w:num>
  <w:num w:numId="38">
    <w:abstractNumId w:val="81"/>
  </w:num>
  <w:num w:numId="39">
    <w:abstractNumId w:val="79"/>
  </w:num>
  <w:num w:numId="40">
    <w:abstractNumId w:val="59"/>
  </w:num>
  <w:num w:numId="41">
    <w:abstractNumId w:val="33"/>
  </w:num>
  <w:num w:numId="42">
    <w:abstractNumId w:val="76"/>
  </w:num>
  <w:num w:numId="43">
    <w:abstractNumId w:val="32"/>
  </w:num>
  <w:num w:numId="44">
    <w:abstractNumId w:val="38"/>
  </w:num>
  <w:num w:numId="45">
    <w:abstractNumId w:val="74"/>
  </w:num>
  <w:num w:numId="46">
    <w:abstractNumId w:val="26"/>
  </w:num>
  <w:num w:numId="47">
    <w:abstractNumId w:val="63"/>
  </w:num>
  <w:num w:numId="48">
    <w:abstractNumId w:val="31"/>
  </w:num>
  <w:num w:numId="49">
    <w:abstractNumId w:val="57"/>
  </w:num>
  <w:num w:numId="50">
    <w:abstractNumId w:val="30"/>
  </w:num>
  <w:num w:numId="51">
    <w:abstractNumId w:val="85"/>
  </w:num>
  <w:num w:numId="52">
    <w:abstractNumId w:val="49"/>
  </w:num>
  <w:num w:numId="53">
    <w:abstractNumId w:val="86"/>
  </w:num>
  <w:num w:numId="54">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1E"/>
    <w:rsid w:val="00000C4C"/>
    <w:rsid w:val="00001050"/>
    <w:rsid w:val="00002DD6"/>
    <w:rsid w:val="00002F16"/>
    <w:rsid w:val="00006036"/>
    <w:rsid w:val="00006BC5"/>
    <w:rsid w:val="000102AC"/>
    <w:rsid w:val="0001252F"/>
    <w:rsid w:val="0001374E"/>
    <w:rsid w:val="00016C4B"/>
    <w:rsid w:val="000173D9"/>
    <w:rsid w:val="00025959"/>
    <w:rsid w:val="00031DF4"/>
    <w:rsid w:val="00032089"/>
    <w:rsid w:val="00032586"/>
    <w:rsid w:val="000325CC"/>
    <w:rsid w:val="00032617"/>
    <w:rsid w:val="000333E4"/>
    <w:rsid w:val="00040783"/>
    <w:rsid w:val="00040A7A"/>
    <w:rsid w:val="00040B19"/>
    <w:rsid w:val="00040DDB"/>
    <w:rsid w:val="00041D5C"/>
    <w:rsid w:val="00042569"/>
    <w:rsid w:val="00042D17"/>
    <w:rsid w:val="00045A1F"/>
    <w:rsid w:val="000519C5"/>
    <w:rsid w:val="0005210B"/>
    <w:rsid w:val="00052BD8"/>
    <w:rsid w:val="00053A9B"/>
    <w:rsid w:val="00055468"/>
    <w:rsid w:val="00055685"/>
    <w:rsid w:val="000559FF"/>
    <w:rsid w:val="00056FF0"/>
    <w:rsid w:val="00057AF9"/>
    <w:rsid w:val="0006021B"/>
    <w:rsid w:val="000606BA"/>
    <w:rsid w:val="000612F0"/>
    <w:rsid w:val="00061A61"/>
    <w:rsid w:val="00062700"/>
    <w:rsid w:val="00062BF8"/>
    <w:rsid w:val="00063ED5"/>
    <w:rsid w:val="00066765"/>
    <w:rsid w:val="00067441"/>
    <w:rsid w:val="00070652"/>
    <w:rsid w:val="000713EE"/>
    <w:rsid w:val="000736CF"/>
    <w:rsid w:val="00073BB5"/>
    <w:rsid w:val="000745B2"/>
    <w:rsid w:val="0007624A"/>
    <w:rsid w:val="000768A2"/>
    <w:rsid w:val="00077A17"/>
    <w:rsid w:val="000803AE"/>
    <w:rsid w:val="000824EA"/>
    <w:rsid w:val="00082835"/>
    <w:rsid w:val="00082BDB"/>
    <w:rsid w:val="00083BF8"/>
    <w:rsid w:val="0008405A"/>
    <w:rsid w:val="00084AB0"/>
    <w:rsid w:val="00084D46"/>
    <w:rsid w:val="00085D0B"/>
    <w:rsid w:val="00086FB8"/>
    <w:rsid w:val="00087071"/>
    <w:rsid w:val="00087B84"/>
    <w:rsid w:val="00090440"/>
    <w:rsid w:val="00090D69"/>
    <w:rsid w:val="00091E92"/>
    <w:rsid w:val="000955D7"/>
    <w:rsid w:val="000A0A4E"/>
    <w:rsid w:val="000A3DA8"/>
    <w:rsid w:val="000A71C4"/>
    <w:rsid w:val="000B0246"/>
    <w:rsid w:val="000B14A2"/>
    <w:rsid w:val="000B1EBB"/>
    <w:rsid w:val="000B587B"/>
    <w:rsid w:val="000B6921"/>
    <w:rsid w:val="000C1628"/>
    <w:rsid w:val="000C2630"/>
    <w:rsid w:val="000C5CF8"/>
    <w:rsid w:val="000D01B7"/>
    <w:rsid w:val="000D18BD"/>
    <w:rsid w:val="000D2466"/>
    <w:rsid w:val="000D2A7A"/>
    <w:rsid w:val="000D3023"/>
    <w:rsid w:val="000D4058"/>
    <w:rsid w:val="000D434B"/>
    <w:rsid w:val="000D62D8"/>
    <w:rsid w:val="000D67BE"/>
    <w:rsid w:val="000D7BD9"/>
    <w:rsid w:val="000E1168"/>
    <w:rsid w:val="000E2C21"/>
    <w:rsid w:val="000E50D9"/>
    <w:rsid w:val="000E63AC"/>
    <w:rsid w:val="000F0127"/>
    <w:rsid w:val="000F3C6D"/>
    <w:rsid w:val="000F47EC"/>
    <w:rsid w:val="000F556C"/>
    <w:rsid w:val="000F7597"/>
    <w:rsid w:val="0010488F"/>
    <w:rsid w:val="00104AB9"/>
    <w:rsid w:val="00106D0F"/>
    <w:rsid w:val="00107FE1"/>
    <w:rsid w:val="00110302"/>
    <w:rsid w:val="001103CB"/>
    <w:rsid w:val="001118F5"/>
    <w:rsid w:val="001155ED"/>
    <w:rsid w:val="001160FA"/>
    <w:rsid w:val="00116A0C"/>
    <w:rsid w:val="00117081"/>
    <w:rsid w:val="0011743E"/>
    <w:rsid w:val="001178E2"/>
    <w:rsid w:val="0012143A"/>
    <w:rsid w:val="00123D2C"/>
    <w:rsid w:val="00124BB3"/>
    <w:rsid w:val="00125052"/>
    <w:rsid w:val="0012658C"/>
    <w:rsid w:val="0012698D"/>
    <w:rsid w:val="0012698F"/>
    <w:rsid w:val="00130002"/>
    <w:rsid w:val="001315E7"/>
    <w:rsid w:val="00133823"/>
    <w:rsid w:val="00134814"/>
    <w:rsid w:val="00136A5E"/>
    <w:rsid w:val="00136B5E"/>
    <w:rsid w:val="001406A8"/>
    <w:rsid w:val="00140FF3"/>
    <w:rsid w:val="00143BFE"/>
    <w:rsid w:val="001444FB"/>
    <w:rsid w:val="00145721"/>
    <w:rsid w:val="00145832"/>
    <w:rsid w:val="00147389"/>
    <w:rsid w:val="001478B0"/>
    <w:rsid w:val="00147B0D"/>
    <w:rsid w:val="001517CE"/>
    <w:rsid w:val="00151D48"/>
    <w:rsid w:val="00152A6C"/>
    <w:rsid w:val="00155057"/>
    <w:rsid w:val="00156D35"/>
    <w:rsid w:val="00157887"/>
    <w:rsid w:val="00157E8A"/>
    <w:rsid w:val="00161DB4"/>
    <w:rsid w:val="0016421A"/>
    <w:rsid w:val="00165114"/>
    <w:rsid w:val="00165A07"/>
    <w:rsid w:val="00165AEE"/>
    <w:rsid w:val="00166689"/>
    <w:rsid w:val="001667FA"/>
    <w:rsid w:val="001727EB"/>
    <w:rsid w:val="001759FD"/>
    <w:rsid w:val="001777F6"/>
    <w:rsid w:val="00182923"/>
    <w:rsid w:val="0018389F"/>
    <w:rsid w:val="00184C2D"/>
    <w:rsid w:val="00185CE6"/>
    <w:rsid w:val="00186902"/>
    <w:rsid w:val="00191170"/>
    <w:rsid w:val="00195DB6"/>
    <w:rsid w:val="00196797"/>
    <w:rsid w:val="001A10D6"/>
    <w:rsid w:val="001A184C"/>
    <w:rsid w:val="001A2C08"/>
    <w:rsid w:val="001A3EE6"/>
    <w:rsid w:val="001A4120"/>
    <w:rsid w:val="001A49EE"/>
    <w:rsid w:val="001A68FF"/>
    <w:rsid w:val="001A6954"/>
    <w:rsid w:val="001A74B6"/>
    <w:rsid w:val="001B268D"/>
    <w:rsid w:val="001B4AF1"/>
    <w:rsid w:val="001B51C2"/>
    <w:rsid w:val="001B5803"/>
    <w:rsid w:val="001B644C"/>
    <w:rsid w:val="001B6457"/>
    <w:rsid w:val="001B7027"/>
    <w:rsid w:val="001C1D91"/>
    <w:rsid w:val="001C3AA3"/>
    <w:rsid w:val="001C4360"/>
    <w:rsid w:val="001C47D1"/>
    <w:rsid w:val="001C69B5"/>
    <w:rsid w:val="001C7EBE"/>
    <w:rsid w:val="001D0C5C"/>
    <w:rsid w:val="001D121F"/>
    <w:rsid w:val="001D282F"/>
    <w:rsid w:val="001D333E"/>
    <w:rsid w:val="001D4B21"/>
    <w:rsid w:val="001D4D85"/>
    <w:rsid w:val="001D51F0"/>
    <w:rsid w:val="001D5CF7"/>
    <w:rsid w:val="001D6054"/>
    <w:rsid w:val="001D6A54"/>
    <w:rsid w:val="001D7075"/>
    <w:rsid w:val="001D7CBE"/>
    <w:rsid w:val="001D7CCE"/>
    <w:rsid w:val="001E0806"/>
    <w:rsid w:val="001E08B1"/>
    <w:rsid w:val="001E1EFD"/>
    <w:rsid w:val="001E6D07"/>
    <w:rsid w:val="001E77B9"/>
    <w:rsid w:val="001F4000"/>
    <w:rsid w:val="001F52EC"/>
    <w:rsid w:val="001F7B40"/>
    <w:rsid w:val="001F7C36"/>
    <w:rsid w:val="00201B99"/>
    <w:rsid w:val="00202277"/>
    <w:rsid w:val="0020335F"/>
    <w:rsid w:val="002075C1"/>
    <w:rsid w:val="0021076D"/>
    <w:rsid w:val="00211BDC"/>
    <w:rsid w:val="002134EF"/>
    <w:rsid w:val="0021428B"/>
    <w:rsid w:val="0021460C"/>
    <w:rsid w:val="00215E2A"/>
    <w:rsid w:val="00217D34"/>
    <w:rsid w:val="00220BCF"/>
    <w:rsid w:val="002216A9"/>
    <w:rsid w:val="0022196A"/>
    <w:rsid w:val="0022367C"/>
    <w:rsid w:val="00224746"/>
    <w:rsid w:val="002266A5"/>
    <w:rsid w:val="00231E48"/>
    <w:rsid w:val="002349E7"/>
    <w:rsid w:val="00237183"/>
    <w:rsid w:val="00240E9E"/>
    <w:rsid w:val="002416C5"/>
    <w:rsid w:val="00241BEE"/>
    <w:rsid w:val="00241E6A"/>
    <w:rsid w:val="0024405C"/>
    <w:rsid w:val="002453A4"/>
    <w:rsid w:val="002502EA"/>
    <w:rsid w:val="002602E4"/>
    <w:rsid w:val="002623C4"/>
    <w:rsid w:val="00265A3C"/>
    <w:rsid w:val="00265C5D"/>
    <w:rsid w:val="0026689F"/>
    <w:rsid w:val="00270477"/>
    <w:rsid w:val="00270959"/>
    <w:rsid w:val="002712AB"/>
    <w:rsid w:val="002715BA"/>
    <w:rsid w:val="00273F24"/>
    <w:rsid w:val="00275913"/>
    <w:rsid w:val="00275E9B"/>
    <w:rsid w:val="00280788"/>
    <w:rsid w:val="00280D73"/>
    <w:rsid w:val="002824C7"/>
    <w:rsid w:val="002834FE"/>
    <w:rsid w:val="002844C6"/>
    <w:rsid w:val="00284A36"/>
    <w:rsid w:val="00285B5C"/>
    <w:rsid w:val="0028692F"/>
    <w:rsid w:val="0028761D"/>
    <w:rsid w:val="00287B6D"/>
    <w:rsid w:val="002900AF"/>
    <w:rsid w:val="00295529"/>
    <w:rsid w:val="0029635C"/>
    <w:rsid w:val="002967E6"/>
    <w:rsid w:val="002A0164"/>
    <w:rsid w:val="002A0537"/>
    <w:rsid w:val="002A1800"/>
    <w:rsid w:val="002A213F"/>
    <w:rsid w:val="002A2661"/>
    <w:rsid w:val="002A28DC"/>
    <w:rsid w:val="002A35E1"/>
    <w:rsid w:val="002A5F8C"/>
    <w:rsid w:val="002A6091"/>
    <w:rsid w:val="002A6B2D"/>
    <w:rsid w:val="002B32A3"/>
    <w:rsid w:val="002B5C16"/>
    <w:rsid w:val="002B6267"/>
    <w:rsid w:val="002C08A8"/>
    <w:rsid w:val="002C169C"/>
    <w:rsid w:val="002C2614"/>
    <w:rsid w:val="002C2666"/>
    <w:rsid w:val="002C3D08"/>
    <w:rsid w:val="002C3FDD"/>
    <w:rsid w:val="002C5C2E"/>
    <w:rsid w:val="002D1F2D"/>
    <w:rsid w:val="002D6D3B"/>
    <w:rsid w:val="002E0ECA"/>
    <w:rsid w:val="002E140D"/>
    <w:rsid w:val="002E2028"/>
    <w:rsid w:val="002E2FF1"/>
    <w:rsid w:val="002F0818"/>
    <w:rsid w:val="002F096C"/>
    <w:rsid w:val="002F0D30"/>
    <w:rsid w:val="002F11D0"/>
    <w:rsid w:val="002F2C7C"/>
    <w:rsid w:val="002F4C2F"/>
    <w:rsid w:val="002F5825"/>
    <w:rsid w:val="002F5934"/>
    <w:rsid w:val="002F6022"/>
    <w:rsid w:val="0030296A"/>
    <w:rsid w:val="003039E0"/>
    <w:rsid w:val="0030555F"/>
    <w:rsid w:val="00305679"/>
    <w:rsid w:val="00306F1F"/>
    <w:rsid w:val="00314474"/>
    <w:rsid w:val="003168FB"/>
    <w:rsid w:val="003169DE"/>
    <w:rsid w:val="00323FEE"/>
    <w:rsid w:val="00325194"/>
    <w:rsid w:val="00325CB5"/>
    <w:rsid w:val="00326D4F"/>
    <w:rsid w:val="00331DE6"/>
    <w:rsid w:val="00332BEC"/>
    <w:rsid w:val="00337D6A"/>
    <w:rsid w:val="00342015"/>
    <w:rsid w:val="00344235"/>
    <w:rsid w:val="00346436"/>
    <w:rsid w:val="0034713E"/>
    <w:rsid w:val="00350D5F"/>
    <w:rsid w:val="003515D5"/>
    <w:rsid w:val="003536C8"/>
    <w:rsid w:val="00357E87"/>
    <w:rsid w:val="00360063"/>
    <w:rsid w:val="00360659"/>
    <w:rsid w:val="003615A7"/>
    <w:rsid w:val="00361CA2"/>
    <w:rsid w:val="00363AA1"/>
    <w:rsid w:val="00370E23"/>
    <w:rsid w:val="00371BB3"/>
    <w:rsid w:val="00371F48"/>
    <w:rsid w:val="00372254"/>
    <w:rsid w:val="00373969"/>
    <w:rsid w:val="00373A46"/>
    <w:rsid w:val="00375404"/>
    <w:rsid w:val="0038044B"/>
    <w:rsid w:val="00380A0F"/>
    <w:rsid w:val="00381B20"/>
    <w:rsid w:val="00382C2D"/>
    <w:rsid w:val="00383D30"/>
    <w:rsid w:val="0038678B"/>
    <w:rsid w:val="0038776D"/>
    <w:rsid w:val="0039033D"/>
    <w:rsid w:val="00391AEB"/>
    <w:rsid w:val="0039260D"/>
    <w:rsid w:val="0039352E"/>
    <w:rsid w:val="00394195"/>
    <w:rsid w:val="0039678E"/>
    <w:rsid w:val="003A1514"/>
    <w:rsid w:val="003A1D62"/>
    <w:rsid w:val="003B061A"/>
    <w:rsid w:val="003B185C"/>
    <w:rsid w:val="003B2701"/>
    <w:rsid w:val="003B449C"/>
    <w:rsid w:val="003B46A7"/>
    <w:rsid w:val="003B5B91"/>
    <w:rsid w:val="003B7E6A"/>
    <w:rsid w:val="003C15FB"/>
    <w:rsid w:val="003C519F"/>
    <w:rsid w:val="003C74A5"/>
    <w:rsid w:val="003D303A"/>
    <w:rsid w:val="003D624F"/>
    <w:rsid w:val="003D63F3"/>
    <w:rsid w:val="003D732C"/>
    <w:rsid w:val="003D736D"/>
    <w:rsid w:val="003D7F68"/>
    <w:rsid w:val="003E18BB"/>
    <w:rsid w:val="003E1A4C"/>
    <w:rsid w:val="003E21C4"/>
    <w:rsid w:val="003E292E"/>
    <w:rsid w:val="003E55F9"/>
    <w:rsid w:val="003E6C60"/>
    <w:rsid w:val="003F2435"/>
    <w:rsid w:val="003F36E2"/>
    <w:rsid w:val="003F4B6A"/>
    <w:rsid w:val="003F6C25"/>
    <w:rsid w:val="0040121C"/>
    <w:rsid w:val="00405BCC"/>
    <w:rsid w:val="00405C7D"/>
    <w:rsid w:val="00407BD8"/>
    <w:rsid w:val="00412833"/>
    <w:rsid w:val="004132B5"/>
    <w:rsid w:val="004137EA"/>
    <w:rsid w:val="00413B62"/>
    <w:rsid w:val="00414049"/>
    <w:rsid w:val="0041748D"/>
    <w:rsid w:val="004202A6"/>
    <w:rsid w:val="004217A5"/>
    <w:rsid w:val="00423E35"/>
    <w:rsid w:val="0042531D"/>
    <w:rsid w:val="004332F8"/>
    <w:rsid w:val="00433AF8"/>
    <w:rsid w:val="00434155"/>
    <w:rsid w:val="00436C32"/>
    <w:rsid w:val="00436C37"/>
    <w:rsid w:val="00441BF9"/>
    <w:rsid w:val="004461BC"/>
    <w:rsid w:val="00446DE3"/>
    <w:rsid w:val="00451186"/>
    <w:rsid w:val="00451300"/>
    <w:rsid w:val="00451D88"/>
    <w:rsid w:val="00451F38"/>
    <w:rsid w:val="00452340"/>
    <w:rsid w:val="004532AB"/>
    <w:rsid w:val="00456FA0"/>
    <w:rsid w:val="00457039"/>
    <w:rsid w:val="00460B73"/>
    <w:rsid w:val="00461818"/>
    <w:rsid w:val="004619AD"/>
    <w:rsid w:val="00462379"/>
    <w:rsid w:val="004629D4"/>
    <w:rsid w:val="00463D9F"/>
    <w:rsid w:val="0046528C"/>
    <w:rsid w:val="00465401"/>
    <w:rsid w:val="004660A4"/>
    <w:rsid w:val="00470116"/>
    <w:rsid w:val="004703F6"/>
    <w:rsid w:val="00471249"/>
    <w:rsid w:val="0047144E"/>
    <w:rsid w:val="00472CF5"/>
    <w:rsid w:val="00474148"/>
    <w:rsid w:val="00476CB9"/>
    <w:rsid w:val="00480A5A"/>
    <w:rsid w:val="004811BD"/>
    <w:rsid w:val="00486684"/>
    <w:rsid w:val="004923F7"/>
    <w:rsid w:val="004924FB"/>
    <w:rsid w:val="0049414D"/>
    <w:rsid w:val="00496DCD"/>
    <w:rsid w:val="0049733E"/>
    <w:rsid w:val="00497474"/>
    <w:rsid w:val="00497C7B"/>
    <w:rsid w:val="004A0C58"/>
    <w:rsid w:val="004A21CE"/>
    <w:rsid w:val="004A21E7"/>
    <w:rsid w:val="004A2E40"/>
    <w:rsid w:val="004A2F16"/>
    <w:rsid w:val="004A519A"/>
    <w:rsid w:val="004A562B"/>
    <w:rsid w:val="004A62C6"/>
    <w:rsid w:val="004A6BE3"/>
    <w:rsid w:val="004B1668"/>
    <w:rsid w:val="004B1DC1"/>
    <w:rsid w:val="004B2CF0"/>
    <w:rsid w:val="004B5B1C"/>
    <w:rsid w:val="004B6081"/>
    <w:rsid w:val="004C1688"/>
    <w:rsid w:val="004C58E5"/>
    <w:rsid w:val="004D02C1"/>
    <w:rsid w:val="004D10BD"/>
    <w:rsid w:val="004D1A82"/>
    <w:rsid w:val="004D243D"/>
    <w:rsid w:val="004D2A64"/>
    <w:rsid w:val="004D3316"/>
    <w:rsid w:val="004D486A"/>
    <w:rsid w:val="004D70AB"/>
    <w:rsid w:val="004D7B0B"/>
    <w:rsid w:val="004D7D03"/>
    <w:rsid w:val="004E1D5D"/>
    <w:rsid w:val="004E29E2"/>
    <w:rsid w:val="004E721A"/>
    <w:rsid w:val="004E765D"/>
    <w:rsid w:val="004F12AE"/>
    <w:rsid w:val="004F3A96"/>
    <w:rsid w:val="004F4119"/>
    <w:rsid w:val="004F6007"/>
    <w:rsid w:val="004F6D17"/>
    <w:rsid w:val="00502967"/>
    <w:rsid w:val="00503CDC"/>
    <w:rsid w:val="005040BF"/>
    <w:rsid w:val="0050738A"/>
    <w:rsid w:val="00511274"/>
    <w:rsid w:val="00511DE3"/>
    <w:rsid w:val="00513970"/>
    <w:rsid w:val="005147F1"/>
    <w:rsid w:val="00522053"/>
    <w:rsid w:val="00522A54"/>
    <w:rsid w:val="0052541F"/>
    <w:rsid w:val="0052606A"/>
    <w:rsid w:val="005264F3"/>
    <w:rsid w:val="00526751"/>
    <w:rsid w:val="00527737"/>
    <w:rsid w:val="0053009D"/>
    <w:rsid w:val="00530BCB"/>
    <w:rsid w:val="00533167"/>
    <w:rsid w:val="00536FD8"/>
    <w:rsid w:val="00544757"/>
    <w:rsid w:val="005476C9"/>
    <w:rsid w:val="00550A53"/>
    <w:rsid w:val="00550DC8"/>
    <w:rsid w:val="00551DDD"/>
    <w:rsid w:val="00553B5A"/>
    <w:rsid w:val="00553BF7"/>
    <w:rsid w:val="0055568A"/>
    <w:rsid w:val="005568CC"/>
    <w:rsid w:val="00556D99"/>
    <w:rsid w:val="00560BA7"/>
    <w:rsid w:val="00563120"/>
    <w:rsid w:val="00563E3A"/>
    <w:rsid w:val="00564FEC"/>
    <w:rsid w:val="00565AD9"/>
    <w:rsid w:val="00566191"/>
    <w:rsid w:val="005661EE"/>
    <w:rsid w:val="005663B6"/>
    <w:rsid w:val="00566655"/>
    <w:rsid w:val="0056752B"/>
    <w:rsid w:val="005707CC"/>
    <w:rsid w:val="00571519"/>
    <w:rsid w:val="0057151D"/>
    <w:rsid w:val="00573084"/>
    <w:rsid w:val="00573496"/>
    <w:rsid w:val="00573B99"/>
    <w:rsid w:val="00580B31"/>
    <w:rsid w:val="005811BA"/>
    <w:rsid w:val="00581A0C"/>
    <w:rsid w:val="00582A7E"/>
    <w:rsid w:val="0058453E"/>
    <w:rsid w:val="00584C69"/>
    <w:rsid w:val="005930D2"/>
    <w:rsid w:val="005937DE"/>
    <w:rsid w:val="0059475A"/>
    <w:rsid w:val="005960CE"/>
    <w:rsid w:val="005A0EA1"/>
    <w:rsid w:val="005A0EC4"/>
    <w:rsid w:val="005A5468"/>
    <w:rsid w:val="005A5CCE"/>
    <w:rsid w:val="005A6132"/>
    <w:rsid w:val="005A61FF"/>
    <w:rsid w:val="005B2C25"/>
    <w:rsid w:val="005B3CB3"/>
    <w:rsid w:val="005B3DB4"/>
    <w:rsid w:val="005B4438"/>
    <w:rsid w:val="005B4A68"/>
    <w:rsid w:val="005B65BB"/>
    <w:rsid w:val="005C0438"/>
    <w:rsid w:val="005C1199"/>
    <w:rsid w:val="005C1983"/>
    <w:rsid w:val="005C4C6A"/>
    <w:rsid w:val="005C5195"/>
    <w:rsid w:val="005D3AA9"/>
    <w:rsid w:val="005D60B0"/>
    <w:rsid w:val="005E0B59"/>
    <w:rsid w:val="005E2225"/>
    <w:rsid w:val="005E4C89"/>
    <w:rsid w:val="005E53D3"/>
    <w:rsid w:val="005E7021"/>
    <w:rsid w:val="005F07FE"/>
    <w:rsid w:val="005F1D1F"/>
    <w:rsid w:val="005F1E7D"/>
    <w:rsid w:val="005F3B54"/>
    <w:rsid w:val="005F5722"/>
    <w:rsid w:val="0060168A"/>
    <w:rsid w:val="0060298B"/>
    <w:rsid w:val="00610145"/>
    <w:rsid w:val="0061116E"/>
    <w:rsid w:val="00611E37"/>
    <w:rsid w:val="00612C18"/>
    <w:rsid w:val="00620455"/>
    <w:rsid w:val="0062065E"/>
    <w:rsid w:val="0062199B"/>
    <w:rsid w:val="006221A0"/>
    <w:rsid w:val="00622E21"/>
    <w:rsid w:val="00624585"/>
    <w:rsid w:val="006245EA"/>
    <w:rsid w:val="00624EA4"/>
    <w:rsid w:val="006251BF"/>
    <w:rsid w:val="006278E7"/>
    <w:rsid w:val="00627DCA"/>
    <w:rsid w:val="00630CC6"/>
    <w:rsid w:val="00630DC5"/>
    <w:rsid w:val="00631B99"/>
    <w:rsid w:val="0063243F"/>
    <w:rsid w:val="00632F7B"/>
    <w:rsid w:val="00633C30"/>
    <w:rsid w:val="0063440B"/>
    <w:rsid w:val="0063663A"/>
    <w:rsid w:val="00641AAF"/>
    <w:rsid w:val="0064232E"/>
    <w:rsid w:val="00643B9E"/>
    <w:rsid w:val="00643CF6"/>
    <w:rsid w:val="00644129"/>
    <w:rsid w:val="00644557"/>
    <w:rsid w:val="00645A4D"/>
    <w:rsid w:val="00646C2E"/>
    <w:rsid w:val="00650614"/>
    <w:rsid w:val="00651CF7"/>
    <w:rsid w:val="0065289F"/>
    <w:rsid w:val="00663B1B"/>
    <w:rsid w:val="00665534"/>
    <w:rsid w:val="00670C96"/>
    <w:rsid w:val="00671F0A"/>
    <w:rsid w:val="00671F5C"/>
    <w:rsid w:val="0067334A"/>
    <w:rsid w:val="0067504C"/>
    <w:rsid w:val="0067689C"/>
    <w:rsid w:val="00677565"/>
    <w:rsid w:val="006803A3"/>
    <w:rsid w:val="00681B8F"/>
    <w:rsid w:val="006848BA"/>
    <w:rsid w:val="0068627D"/>
    <w:rsid w:val="00690EE1"/>
    <w:rsid w:val="006914E0"/>
    <w:rsid w:val="0069195A"/>
    <w:rsid w:val="00693CCC"/>
    <w:rsid w:val="006A0603"/>
    <w:rsid w:val="006A0939"/>
    <w:rsid w:val="006A142C"/>
    <w:rsid w:val="006A31D3"/>
    <w:rsid w:val="006A3815"/>
    <w:rsid w:val="006B0A84"/>
    <w:rsid w:val="006B1588"/>
    <w:rsid w:val="006B1868"/>
    <w:rsid w:val="006B1E81"/>
    <w:rsid w:val="006B4068"/>
    <w:rsid w:val="006B557A"/>
    <w:rsid w:val="006B61E5"/>
    <w:rsid w:val="006B6588"/>
    <w:rsid w:val="006C0F77"/>
    <w:rsid w:val="006C1B93"/>
    <w:rsid w:val="006C392E"/>
    <w:rsid w:val="006C47C1"/>
    <w:rsid w:val="006D0DEB"/>
    <w:rsid w:val="006D171E"/>
    <w:rsid w:val="006D18E6"/>
    <w:rsid w:val="006D2120"/>
    <w:rsid w:val="006D31C0"/>
    <w:rsid w:val="006D4188"/>
    <w:rsid w:val="006E0DE7"/>
    <w:rsid w:val="006E0E3B"/>
    <w:rsid w:val="006E1334"/>
    <w:rsid w:val="006E2350"/>
    <w:rsid w:val="006E25F8"/>
    <w:rsid w:val="006E3205"/>
    <w:rsid w:val="006E49EB"/>
    <w:rsid w:val="006E4BA5"/>
    <w:rsid w:val="006F00E1"/>
    <w:rsid w:val="006F06D8"/>
    <w:rsid w:val="006F67E0"/>
    <w:rsid w:val="006F7146"/>
    <w:rsid w:val="006F7D45"/>
    <w:rsid w:val="00700908"/>
    <w:rsid w:val="00702907"/>
    <w:rsid w:val="00702B26"/>
    <w:rsid w:val="007033D0"/>
    <w:rsid w:val="0070442B"/>
    <w:rsid w:val="00705059"/>
    <w:rsid w:val="00705116"/>
    <w:rsid w:val="0070524F"/>
    <w:rsid w:val="00705F45"/>
    <w:rsid w:val="0070686A"/>
    <w:rsid w:val="00706FE1"/>
    <w:rsid w:val="00710D98"/>
    <w:rsid w:val="00712716"/>
    <w:rsid w:val="00714A67"/>
    <w:rsid w:val="00714F7F"/>
    <w:rsid w:val="00715F4B"/>
    <w:rsid w:val="007161C4"/>
    <w:rsid w:val="00716697"/>
    <w:rsid w:val="007176FC"/>
    <w:rsid w:val="00720E3D"/>
    <w:rsid w:val="007215F6"/>
    <w:rsid w:val="007217CB"/>
    <w:rsid w:val="00721DE8"/>
    <w:rsid w:val="00724910"/>
    <w:rsid w:val="007250DA"/>
    <w:rsid w:val="00727C3F"/>
    <w:rsid w:val="0073085F"/>
    <w:rsid w:val="0073595F"/>
    <w:rsid w:val="00740D05"/>
    <w:rsid w:val="00740DD1"/>
    <w:rsid w:val="00743B64"/>
    <w:rsid w:val="00743E2D"/>
    <w:rsid w:val="00747596"/>
    <w:rsid w:val="0075735E"/>
    <w:rsid w:val="00757E32"/>
    <w:rsid w:val="00760A57"/>
    <w:rsid w:val="00760C88"/>
    <w:rsid w:val="00764142"/>
    <w:rsid w:val="0076715B"/>
    <w:rsid w:val="00767F16"/>
    <w:rsid w:val="00770152"/>
    <w:rsid w:val="0077023D"/>
    <w:rsid w:val="007729F3"/>
    <w:rsid w:val="007732AF"/>
    <w:rsid w:val="0077337F"/>
    <w:rsid w:val="0077382E"/>
    <w:rsid w:val="007739C5"/>
    <w:rsid w:val="00774CBF"/>
    <w:rsid w:val="00777654"/>
    <w:rsid w:val="00780239"/>
    <w:rsid w:val="00781F82"/>
    <w:rsid w:val="00782396"/>
    <w:rsid w:val="00784D68"/>
    <w:rsid w:val="007852BB"/>
    <w:rsid w:val="0078592C"/>
    <w:rsid w:val="00787CBE"/>
    <w:rsid w:val="00787FDF"/>
    <w:rsid w:val="0079088B"/>
    <w:rsid w:val="00795C8E"/>
    <w:rsid w:val="007A23B9"/>
    <w:rsid w:val="007A25A1"/>
    <w:rsid w:val="007A3649"/>
    <w:rsid w:val="007A3946"/>
    <w:rsid w:val="007A403F"/>
    <w:rsid w:val="007B3769"/>
    <w:rsid w:val="007B3F12"/>
    <w:rsid w:val="007B4584"/>
    <w:rsid w:val="007B5665"/>
    <w:rsid w:val="007B5A8C"/>
    <w:rsid w:val="007B6DAC"/>
    <w:rsid w:val="007C2D0D"/>
    <w:rsid w:val="007C3A0D"/>
    <w:rsid w:val="007C751D"/>
    <w:rsid w:val="007C77F3"/>
    <w:rsid w:val="007D01C1"/>
    <w:rsid w:val="007D2056"/>
    <w:rsid w:val="007D6450"/>
    <w:rsid w:val="007D6EB5"/>
    <w:rsid w:val="007D7F93"/>
    <w:rsid w:val="007E12FC"/>
    <w:rsid w:val="007E28B2"/>
    <w:rsid w:val="007E3164"/>
    <w:rsid w:val="007E63FF"/>
    <w:rsid w:val="007E67CF"/>
    <w:rsid w:val="007E6F88"/>
    <w:rsid w:val="007E7FE6"/>
    <w:rsid w:val="007F41A9"/>
    <w:rsid w:val="007F676F"/>
    <w:rsid w:val="007F6C87"/>
    <w:rsid w:val="008001B5"/>
    <w:rsid w:val="00800EEB"/>
    <w:rsid w:val="00801FCD"/>
    <w:rsid w:val="00803F1A"/>
    <w:rsid w:val="00803FEC"/>
    <w:rsid w:val="00804B60"/>
    <w:rsid w:val="0081204F"/>
    <w:rsid w:val="00812BA3"/>
    <w:rsid w:val="008132EE"/>
    <w:rsid w:val="00814739"/>
    <w:rsid w:val="008156B2"/>
    <w:rsid w:val="0082208D"/>
    <w:rsid w:val="00825483"/>
    <w:rsid w:val="00830183"/>
    <w:rsid w:val="008316AC"/>
    <w:rsid w:val="008321BB"/>
    <w:rsid w:val="008329F7"/>
    <w:rsid w:val="008333BC"/>
    <w:rsid w:val="008334A2"/>
    <w:rsid w:val="008340AE"/>
    <w:rsid w:val="00834D84"/>
    <w:rsid w:val="008368AC"/>
    <w:rsid w:val="00837AAA"/>
    <w:rsid w:val="00842870"/>
    <w:rsid w:val="00842C21"/>
    <w:rsid w:val="00843B68"/>
    <w:rsid w:val="00844DFE"/>
    <w:rsid w:val="0085436C"/>
    <w:rsid w:val="008557FC"/>
    <w:rsid w:val="008560B5"/>
    <w:rsid w:val="00856A09"/>
    <w:rsid w:val="00856B5D"/>
    <w:rsid w:val="00856BB7"/>
    <w:rsid w:val="00860959"/>
    <w:rsid w:val="008646A2"/>
    <w:rsid w:val="00865D83"/>
    <w:rsid w:val="00867B31"/>
    <w:rsid w:val="00867E5E"/>
    <w:rsid w:val="00871C11"/>
    <w:rsid w:val="00871D01"/>
    <w:rsid w:val="0087423A"/>
    <w:rsid w:val="008749F6"/>
    <w:rsid w:val="00874C8F"/>
    <w:rsid w:val="00875481"/>
    <w:rsid w:val="00876217"/>
    <w:rsid w:val="00876AB9"/>
    <w:rsid w:val="00877C69"/>
    <w:rsid w:val="00877F03"/>
    <w:rsid w:val="00880759"/>
    <w:rsid w:val="00881A4E"/>
    <w:rsid w:val="0088400E"/>
    <w:rsid w:val="00884F8F"/>
    <w:rsid w:val="00886B37"/>
    <w:rsid w:val="0089138A"/>
    <w:rsid w:val="008925CE"/>
    <w:rsid w:val="00892ABF"/>
    <w:rsid w:val="008944C4"/>
    <w:rsid w:val="00894BDA"/>
    <w:rsid w:val="00895110"/>
    <w:rsid w:val="00896243"/>
    <w:rsid w:val="00896CF4"/>
    <w:rsid w:val="008A0828"/>
    <w:rsid w:val="008A109A"/>
    <w:rsid w:val="008A2120"/>
    <w:rsid w:val="008A2705"/>
    <w:rsid w:val="008A434B"/>
    <w:rsid w:val="008A56B8"/>
    <w:rsid w:val="008A5CF9"/>
    <w:rsid w:val="008A680B"/>
    <w:rsid w:val="008A7B67"/>
    <w:rsid w:val="008B092C"/>
    <w:rsid w:val="008B1095"/>
    <w:rsid w:val="008B1DB0"/>
    <w:rsid w:val="008B239B"/>
    <w:rsid w:val="008B3FC0"/>
    <w:rsid w:val="008B43FA"/>
    <w:rsid w:val="008B4A68"/>
    <w:rsid w:val="008B52D2"/>
    <w:rsid w:val="008B59AD"/>
    <w:rsid w:val="008B5EE6"/>
    <w:rsid w:val="008B6FAF"/>
    <w:rsid w:val="008C14AE"/>
    <w:rsid w:val="008C1B89"/>
    <w:rsid w:val="008C1D08"/>
    <w:rsid w:val="008C2AD0"/>
    <w:rsid w:val="008C408E"/>
    <w:rsid w:val="008C4359"/>
    <w:rsid w:val="008C4859"/>
    <w:rsid w:val="008C510A"/>
    <w:rsid w:val="008D3896"/>
    <w:rsid w:val="008D5EAE"/>
    <w:rsid w:val="008D7738"/>
    <w:rsid w:val="008E04D8"/>
    <w:rsid w:val="008E06B1"/>
    <w:rsid w:val="008E0E3B"/>
    <w:rsid w:val="008E114E"/>
    <w:rsid w:val="008E206F"/>
    <w:rsid w:val="008E3B44"/>
    <w:rsid w:val="008E4A21"/>
    <w:rsid w:val="008E76CF"/>
    <w:rsid w:val="008F1290"/>
    <w:rsid w:val="008F25D5"/>
    <w:rsid w:val="008F45FB"/>
    <w:rsid w:val="008F5FD7"/>
    <w:rsid w:val="008F7309"/>
    <w:rsid w:val="008F7733"/>
    <w:rsid w:val="008F7D6E"/>
    <w:rsid w:val="008F7E8D"/>
    <w:rsid w:val="009004CE"/>
    <w:rsid w:val="009008BD"/>
    <w:rsid w:val="00900C1C"/>
    <w:rsid w:val="00900CB0"/>
    <w:rsid w:val="00901918"/>
    <w:rsid w:val="009021CA"/>
    <w:rsid w:val="009023A5"/>
    <w:rsid w:val="009035EC"/>
    <w:rsid w:val="0090394C"/>
    <w:rsid w:val="00903F7A"/>
    <w:rsid w:val="009049B0"/>
    <w:rsid w:val="009078E9"/>
    <w:rsid w:val="00910ACE"/>
    <w:rsid w:val="009115FE"/>
    <w:rsid w:val="00913A29"/>
    <w:rsid w:val="00913AE8"/>
    <w:rsid w:val="0091669E"/>
    <w:rsid w:val="00917AE2"/>
    <w:rsid w:val="00921055"/>
    <w:rsid w:val="00924001"/>
    <w:rsid w:val="00924647"/>
    <w:rsid w:val="00924826"/>
    <w:rsid w:val="00925025"/>
    <w:rsid w:val="00927441"/>
    <w:rsid w:val="0093080B"/>
    <w:rsid w:val="00931159"/>
    <w:rsid w:val="00931C1E"/>
    <w:rsid w:val="00932531"/>
    <w:rsid w:val="00932991"/>
    <w:rsid w:val="009329C0"/>
    <w:rsid w:val="00933527"/>
    <w:rsid w:val="00935C63"/>
    <w:rsid w:val="00937856"/>
    <w:rsid w:val="00946C8C"/>
    <w:rsid w:val="0094706B"/>
    <w:rsid w:val="0095117E"/>
    <w:rsid w:val="00954579"/>
    <w:rsid w:val="009567C0"/>
    <w:rsid w:val="00956EE6"/>
    <w:rsid w:val="0095726D"/>
    <w:rsid w:val="009578D1"/>
    <w:rsid w:val="009615A1"/>
    <w:rsid w:val="00961711"/>
    <w:rsid w:val="00961914"/>
    <w:rsid w:val="00962A4A"/>
    <w:rsid w:val="00962DAB"/>
    <w:rsid w:val="00966137"/>
    <w:rsid w:val="00966E6E"/>
    <w:rsid w:val="00972D58"/>
    <w:rsid w:val="00972FFB"/>
    <w:rsid w:val="009742D0"/>
    <w:rsid w:val="009753E3"/>
    <w:rsid w:val="0098309D"/>
    <w:rsid w:val="0098350E"/>
    <w:rsid w:val="00984B64"/>
    <w:rsid w:val="00984F0C"/>
    <w:rsid w:val="00984FA0"/>
    <w:rsid w:val="00984FBD"/>
    <w:rsid w:val="00990875"/>
    <w:rsid w:val="009936BB"/>
    <w:rsid w:val="00993D0F"/>
    <w:rsid w:val="00994BBD"/>
    <w:rsid w:val="0099628F"/>
    <w:rsid w:val="00997139"/>
    <w:rsid w:val="009A028C"/>
    <w:rsid w:val="009A168F"/>
    <w:rsid w:val="009A1FAB"/>
    <w:rsid w:val="009A2D1F"/>
    <w:rsid w:val="009A714A"/>
    <w:rsid w:val="009B1058"/>
    <w:rsid w:val="009B2BE4"/>
    <w:rsid w:val="009B2ECB"/>
    <w:rsid w:val="009B33D3"/>
    <w:rsid w:val="009B6632"/>
    <w:rsid w:val="009B6BF6"/>
    <w:rsid w:val="009B77AD"/>
    <w:rsid w:val="009C034B"/>
    <w:rsid w:val="009C0EFD"/>
    <w:rsid w:val="009C2CBC"/>
    <w:rsid w:val="009C5E52"/>
    <w:rsid w:val="009C5EBC"/>
    <w:rsid w:val="009C6751"/>
    <w:rsid w:val="009D07EC"/>
    <w:rsid w:val="009D0C68"/>
    <w:rsid w:val="009D1A65"/>
    <w:rsid w:val="009D4D28"/>
    <w:rsid w:val="009D523F"/>
    <w:rsid w:val="009D7FB5"/>
    <w:rsid w:val="009E4307"/>
    <w:rsid w:val="009E5C07"/>
    <w:rsid w:val="009E629E"/>
    <w:rsid w:val="009F0A6E"/>
    <w:rsid w:val="009F43C1"/>
    <w:rsid w:val="009F5C50"/>
    <w:rsid w:val="00A00A26"/>
    <w:rsid w:val="00A01575"/>
    <w:rsid w:val="00A02371"/>
    <w:rsid w:val="00A02F9B"/>
    <w:rsid w:val="00A032CF"/>
    <w:rsid w:val="00A03F76"/>
    <w:rsid w:val="00A05F95"/>
    <w:rsid w:val="00A062C4"/>
    <w:rsid w:val="00A06FC6"/>
    <w:rsid w:val="00A07EDE"/>
    <w:rsid w:val="00A11C87"/>
    <w:rsid w:val="00A12A0F"/>
    <w:rsid w:val="00A13B99"/>
    <w:rsid w:val="00A17CE2"/>
    <w:rsid w:val="00A210F5"/>
    <w:rsid w:val="00A218AB"/>
    <w:rsid w:val="00A23657"/>
    <w:rsid w:val="00A25079"/>
    <w:rsid w:val="00A32B1D"/>
    <w:rsid w:val="00A32FA8"/>
    <w:rsid w:val="00A33461"/>
    <w:rsid w:val="00A352AF"/>
    <w:rsid w:val="00A3598B"/>
    <w:rsid w:val="00A3768D"/>
    <w:rsid w:val="00A37D63"/>
    <w:rsid w:val="00A40184"/>
    <w:rsid w:val="00A40340"/>
    <w:rsid w:val="00A40C9B"/>
    <w:rsid w:val="00A42100"/>
    <w:rsid w:val="00A43976"/>
    <w:rsid w:val="00A442B3"/>
    <w:rsid w:val="00A460D7"/>
    <w:rsid w:val="00A460F8"/>
    <w:rsid w:val="00A51A0E"/>
    <w:rsid w:val="00A525B4"/>
    <w:rsid w:val="00A55338"/>
    <w:rsid w:val="00A560DE"/>
    <w:rsid w:val="00A57927"/>
    <w:rsid w:val="00A57981"/>
    <w:rsid w:val="00A63E20"/>
    <w:rsid w:val="00A6433E"/>
    <w:rsid w:val="00A65C0B"/>
    <w:rsid w:val="00A674ED"/>
    <w:rsid w:val="00A67DF6"/>
    <w:rsid w:val="00A70487"/>
    <w:rsid w:val="00A7239A"/>
    <w:rsid w:val="00A731C2"/>
    <w:rsid w:val="00A73209"/>
    <w:rsid w:val="00A74A40"/>
    <w:rsid w:val="00A76FC2"/>
    <w:rsid w:val="00A80403"/>
    <w:rsid w:val="00A82DCB"/>
    <w:rsid w:val="00A83C83"/>
    <w:rsid w:val="00A83CD4"/>
    <w:rsid w:val="00A84E88"/>
    <w:rsid w:val="00A84EAA"/>
    <w:rsid w:val="00A857E1"/>
    <w:rsid w:val="00A87659"/>
    <w:rsid w:val="00A901B4"/>
    <w:rsid w:val="00A91861"/>
    <w:rsid w:val="00A92DA8"/>
    <w:rsid w:val="00A93BE3"/>
    <w:rsid w:val="00A95ABF"/>
    <w:rsid w:val="00A95F85"/>
    <w:rsid w:val="00AA0DD0"/>
    <w:rsid w:val="00AA16DD"/>
    <w:rsid w:val="00AA1871"/>
    <w:rsid w:val="00AA27C1"/>
    <w:rsid w:val="00AA31A3"/>
    <w:rsid w:val="00AA3C74"/>
    <w:rsid w:val="00AB02E4"/>
    <w:rsid w:val="00AB0864"/>
    <w:rsid w:val="00AB4C85"/>
    <w:rsid w:val="00AB4DD7"/>
    <w:rsid w:val="00AB65DA"/>
    <w:rsid w:val="00AB733C"/>
    <w:rsid w:val="00AB7965"/>
    <w:rsid w:val="00AC42DB"/>
    <w:rsid w:val="00AC4DFE"/>
    <w:rsid w:val="00AC51DD"/>
    <w:rsid w:val="00AD03F1"/>
    <w:rsid w:val="00AD19BB"/>
    <w:rsid w:val="00AD311C"/>
    <w:rsid w:val="00AD3848"/>
    <w:rsid w:val="00AD42A9"/>
    <w:rsid w:val="00AD5B25"/>
    <w:rsid w:val="00AD5F15"/>
    <w:rsid w:val="00AE001C"/>
    <w:rsid w:val="00AE09FB"/>
    <w:rsid w:val="00AE14FD"/>
    <w:rsid w:val="00AE24FD"/>
    <w:rsid w:val="00AE26A3"/>
    <w:rsid w:val="00AE36FB"/>
    <w:rsid w:val="00AE3DCB"/>
    <w:rsid w:val="00AE4B42"/>
    <w:rsid w:val="00AE5654"/>
    <w:rsid w:val="00AF0D7C"/>
    <w:rsid w:val="00B0290F"/>
    <w:rsid w:val="00B0640C"/>
    <w:rsid w:val="00B0654B"/>
    <w:rsid w:val="00B10B2B"/>
    <w:rsid w:val="00B1131C"/>
    <w:rsid w:val="00B116DC"/>
    <w:rsid w:val="00B11D0C"/>
    <w:rsid w:val="00B15D54"/>
    <w:rsid w:val="00B16AE7"/>
    <w:rsid w:val="00B16E3E"/>
    <w:rsid w:val="00B202F8"/>
    <w:rsid w:val="00B206A6"/>
    <w:rsid w:val="00B207D3"/>
    <w:rsid w:val="00B21708"/>
    <w:rsid w:val="00B22FC8"/>
    <w:rsid w:val="00B2478E"/>
    <w:rsid w:val="00B24DD3"/>
    <w:rsid w:val="00B321EE"/>
    <w:rsid w:val="00B32E05"/>
    <w:rsid w:val="00B36E4B"/>
    <w:rsid w:val="00B37895"/>
    <w:rsid w:val="00B4085E"/>
    <w:rsid w:val="00B41240"/>
    <w:rsid w:val="00B4164D"/>
    <w:rsid w:val="00B41D51"/>
    <w:rsid w:val="00B4388E"/>
    <w:rsid w:val="00B44DF3"/>
    <w:rsid w:val="00B457C6"/>
    <w:rsid w:val="00B46E0F"/>
    <w:rsid w:val="00B51CAE"/>
    <w:rsid w:val="00B52BDC"/>
    <w:rsid w:val="00B52BE2"/>
    <w:rsid w:val="00B54551"/>
    <w:rsid w:val="00B55EE6"/>
    <w:rsid w:val="00B56607"/>
    <w:rsid w:val="00B6108B"/>
    <w:rsid w:val="00B62136"/>
    <w:rsid w:val="00B700BA"/>
    <w:rsid w:val="00B70603"/>
    <w:rsid w:val="00B7349E"/>
    <w:rsid w:val="00B73566"/>
    <w:rsid w:val="00B7537C"/>
    <w:rsid w:val="00B7653C"/>
    <w:rsid w:val="00B76D86"/>
    <w:rsid w:val="00B80252"/>
    <w:rsid w:val="00B83321"/>
    <w:rsid w:val="00B83866"/>
    <w:rsid w:val="00B84943"/>
    <w:rsid w:val="00B85C80"/>
    <w:rsid w:val="00B90635"/>
    <w:rsid w:val="00B93728"/>
    <w:rsid w:val="00B93AE5"/>
    <w:rsid w:val="00B94A15"/>
    <w:rsid w:val="00B95DA5"/>
    <w:rsid w:val="00B9672D"/>
    <w:rsid w:val="00B97D4B"/>
    <w:rsid w:val="00BA468E"/>
    <w:rsid w:val="00BA4AA6"/>
    <w:rsid w:val="00BA53B3"/>
    <w:rsid w:val="00BA5D78"/>
    <w:rsid w:val="00BA6A79"/>
    <w:rsid w:val="00BB0525"/>
    <w:rsid w:val="00BB1812"/>
    <w:rsid w:val="00BB3B57"/>
    <w:rsid w:val="00BB4562"/>
    <w:rsid w:val="00BB6BB1"/>
    <w:rsid w:val="00BB7DDD"/>
    <w:rsid w:val="00BC08AD"/>
    <w:rsid w:val="00BC1F43"/>
    <w:rsid w:val="00BC3057"/>
    <w:rsid w:val="00BC356D"/>
    <w:rsid w:val="00BC3B96"/>
    <w:rsid w:val="00BC4057"/>
    <w:rsid w:val="00BC4064"/>
    <w:rsid w:val="00BC4AED"/>
    <w:rsid w:val="00BC5720"/>
    <w:rsid w:val="00BC765A"/>
    <w:rsid w:val="00BD2552"/>
    <w:rsid w:val="00BD273F"/>
    <w:rsid w:val="00BD425C"/>
    <w:rsid w:val="00BD691D"/>
    <w:rsid w:val="00BD6BAA"/>
    <w:rsid w:val="00BD7302"/>
    <w:rsid w:val="00BD7A2C"/>
    <w:rsid w:val="00BD7E15"/>
    <w:rsid w:val="00BE059A"/>
    <w:rsid w:val="00BE1CC8"/>
    <w:rsid w:val="00BE2044"/>
    <w:rsid w:val="00BE30AE"/>
    <w:rsid w:val="00BE373F"/>
    <w:rsid w:val="00BE4ABB"/>
    <w:rsid w:val="00BF1F8C"/>
    <w:rsid w:val="00BF35ED"/>
    <w:rsid w:val="00BF380D"/>
    <w:rsid w:val="00BF3C8F"/>
    <w:rsid w:val="00BF48C2"/>
    <w:rsid w:val="00BF5F67"/>
    <w:rsid w:val="00BF666F"/>
    <w:rsid w:val="00C00D3A"/>
    <w:rsid w:val="00C0497F"/>
    <w:rsid w:val="00C063D8"/>
    <w:rsid w:val="00C06D27"/>
    <w:rsid w:val="00C124C1"/>
    <w:rsid w:val="00C15F6A"/>
    <w:rsid w:val="00C168A1"/>
    <w:rsid w:val="00C16CB7"/>
    <w:rsid w:val="00C1774A"/>
    <w:rsid w:val="00C17C6E"/>
    <w:rsid w:val="00C23FAE"/>
    <w:rsid w:val="00C247EA"/>
    <w:rsid w:val="00C24DFB"/>
    <w:rsid w:val="00C25EDB"/>
    <w:rsid w:val="00C26F04"/>
    <w:rsid w:val="00C26F5C"/>
    <w:rsid w:val="00C37AF7"/>
    <w:rsid w:val="00C42813"/>
    <w:rsid w:val="00C44ACE"/>
    <w:rsid w:val="00C45794"/>
    <w:rsid w:val="00C52804"/>
    <w:rsid w:val="00C5357E"/>
    <w:rsid w:val="00C53BA9"/>
    <w:rsid w:val="00C5572B"/>
    <w:rsid w:val="00C56545"/>
    <w:rsid w:val="00C56BE9"/>
    <w:rsid w:val="00C57ED1"/>
    <w:rsid w:val="00C626CF"/>
    <w:rsid w:val="00C62FF4"/>
    <w:rsid w:val="00C63109"/>
    <w:rsid w:val="00C645CE"/>
    <w:rsid w:val="00C67E34"/>
    <w:rsid w:val="00C71465"/>
    <w:rsid w:val="00C71655"/>
    <w:rsid w:val="00C71D19"/>
    <w:rsid w:val="00C727DD"/>
    <w:rsid w:val="00C73743"/>
    <w:rsid w:val="00C77019"/>
    <w:rsid w:val="00C77C38"/>
    <w:rsid w:val="00C8008D"/>
    <w:rsid w:val="00C8049F"/>
    <w:rsid w:val="00C809D0"/>
    <w:rsid w:val="00C80D0C"/>
    <w:rsid w:val="00C8450E"/>
    <w:rsid w:val="00C86237"/>
    <w:rsid w:val="00C86DE9"/>
    <w:rsid w:val="00C87A6A"/>
    <w:rsid w:val="00C904D5"/>
    <w:rsid w:val="00C90D3A"/>
    <w:rsid w:val="00C90FC2"/>
    <w:rsid w:val="00C9260A"/>
    <w:rsid w:val="00C93754"/>
    <w:rsid w:val="00C939A8"/>
    <w:rsid w:val="00C955D2"/>
    <w:rsid w:val="00C95B03"/>
    <w:rsid w:val="00C96E3A"/>
    <w:rsid w:val="00C97766"/>
    <w:rsid w:val="00C97BE1"/>
    <w:rsid w:val="00CA3EA8"/>
    <w:rsid w:val="00CA4292"/>
    <w:rsid w:val="00CA4F79"/>
    <w:rsid w:val="00CB0EB1"/>
    <w:rsid w:val="00CB3A59"/>
    <w:rsid w:val="00CB47FA"/>
    <w:rsid w:val="00CB4ED2"/>
    <w:rsid w:val="00CB6DE9"/>
    <w:rsid w:val="00CB6F7C"/>
    <w:rsid w:val="00CB7044"/>
    <w:rsid w:val="00CC70D3"/>
    <w:rsid w:val="00CC7CFC"/>
    <w:rsid w:val="00CD01E5"/>
    <w:rsid w:val="00CD3110"/>
    <w:rsid w:val="00CD3C1C"/>
    <w:rsid w:val="00CD3F42"/>
    <w:rsid w:val="00CD56EC"/>
    <w:rsid w:val="00CD5985"/>
    <w:rsid w:val="00CD5F05"/>
    <w:rsid w:val="00CD6648"/>
    <w:rsid w:val="00CE09A0"/>
    <w:rsid w:val="00CE20F5"/>
    <w:rsid w:val="00CE21F6"/>
    <w:rsid w:val="00CE4950"/>
    <w:rsid w:val="00CE5EB2"/>
    <w:rsid w:val="00CE6892"/>
    <w:rsid w:val="00CF0D5C"/>
    <w:rsid w:val="00CF2A5B"/>
    <w:rsid w:val="00CF46DE"/>
    <w:rsid w:val="00CF4A30"/>
    <w:rsid w:val="00CF4C4E"/>
    <w:rsid w:val="00CF5B1E"/>
    <w:rsid w:val="00CF6120"/>
    <w:rsid w:val="00CF753A"/>
    <w:rsid w:val="00D03D16"/>
    <w:rsid w:val="00D0603B"/>
    <w:rsid w:val="00D063E7"/>
    <w:rsid w:val="00D068CA"/>
    <w:rsid w:val="00D10F80"/>
    <w:rsid w:val="00D12A45"/>
    <w:rsid w:val="00D151F8"/>
    <w:rsid w:val="00D210EA"/>
    <w:rsid w:val="00D2460D"/>
    <w:rsid w:val="00D26C4F"/>
    <w:rsid w:val="00D30A5E"/>
    <w:rsid w:val="00D35681"/>
    <w:rsid w:val="00D35CD5"/>
    <w:rsid w:val="00D3630A"/>
    <w:rsid w:val="00D36708"/>
    <w:rsid w:val="00D379DE"/>
    <w:rsid w:val="00D405FF"/>
    <w:rsid w:val="00D4214F"/>
    <w:rsid w:val="00D42EB0"/>
    <w:rsid w:val="00D462ED"/>
    <w:rsid w:val="00D46717"/>
    <w:rsid w:val="00D5145D"/>
    <w:rsid w:val="00D56083"/>
    <w:rsid w:val="00D57448"/>
    <w:rsid w:val="00D5753C"/>
    <w:rsid w:val="00D57AB6"/>
    <w:rsid w:val="00D6099F"/>
    <w:rsid w:val="00D62768"/>
    <w:rsid w:val="00D66C70"/>
    <w:rsid w:val="00D73A91"/>
    <w:rsid w:val="00D76C84"/>
    <w:rsid w:val="00D80415"/>
    <w:rsid w:val="00D82CF4"/>
    <w:rsid w:val="00D87392"/>
    <w:rsid w:val="00D915C8"/>
    <w:rsid w:val="00D91C0D"/>
    <w:rsid w:val="00D91C92"/>
    <w:rsid w:val="00D93CAF"/>
    <w:rsid w:val="00D95B50"/>
    <w:rsid w:val="00D96A93"/>
    <w:rsid w:val="00DA0286"/>
    <w:rsid w:val="00DA0C97"/>
    <w:rsid w:val="00DA0EC9"/>
    <w:rsid w:val="00DA0F83"/>
    <w:rsid w:val="00DA1498"/>
    <w:rsid w:val="00DA2E26"/>
    <w:rsid w:val="00DA3915"/>
    <w:rsid w:val="00DA5274"/>
    <w:rsid w:val="00DA77BB"/>
    <w:rsid w:val="00DB0000"/>
    <w:rsid w:val="00DB0383"/>
    <w:rsid w:val="00DB3593"/>
    <w:rsid w:val="00DB4612"/>
    <w:rsid w:val="00DB552D"/>
    <w:rsid w:val="00DB6E39"/>
    <w:rsid w:val="00DC151E"/>
    <w:rsid w:val="00DC1DDC"/>
    <w:rsid w:val="00DC4D48"/>
    <w:rsid w:val="00DD0AFF"/>
    <w:rsid w:val="00DD2D25"/>
    <w:rsid w:val="00DD5CB3"/>
    <w:rsid w:val="00DD649C"/>
    <w:rsid w:val="00DD6668"/>
    <w:rsid w:val="00DD7238"/>
    <w:rsid w:val="00DD7A0E"/>
    <w:rsid w:val="00DE0E35"/>
    <w:rsid w:val="00DE37EE"/>
    <w:rsid w:val="00DE62F5"/>
    <w:rsid w:val="00DE6740"/>
    <w:rsid w:val="00DF01BA"/>
    <w:rsid w:val="00DF0AB2"/>
    <w:rsid w:val="00DF0B22"/>
    <w:rsid w:val="00DF3CA3"/>
    <w:rsid w:val="00DF3FCB"/>
    <w:rsid w:val="00DF53E8"/>
    <w:rsid w:val="00E000B6"/>
    <w:rsid w:val="00E006D9"/>
    <w:rsid w:val="00E00F8F"/>
    <w:rsid w:val="00E01141"/>
    <w:rsid w:val="00E0300C"/>
    <w:rsid w:val="00E03EDC"/>
    <w:rsid w:val="00E048C4"/>
    <w:rsid w:val="00E04AE3"/>
    <w:rsid w:val="00E0759F"/>
    <w:rsid w:val="00E10293"/>
    <w:rsid w:val="00E11241"/>
    <w:rsid w:val="00E11363"/>
    <w:rsid w:val="00E120BE"/>
    <w:rsid w:val="00E129BA"/>
    <w:rsid w:val="00E12E96"/>
    <w:rsid w:val="00E13D5C"/>
    <w:rsid w:val="00E147A6"/>
    <w:rsid w:val="00E16B43"/>
    <w:rsid w:val="00E2084C"/>
    <w:rsid w:val="00E2099E"/>
    <w:rsid w:val="00E21842"/>
    <w:rsid w:val="00E23B12"/>
    <w:rsid w:val="00E24EFB"/>
    <w:rsid w:val="00E25448"/>
    <w:rsid w:val="00E254A7"/>
    <w:rsid w:val="00E254AC"/>
    <w:rsid w:val="00E2572A"/>
    <w:rsid w:val="00E25993"/>
    <w:rsid w:val="00E26730"/>
    <w:rsid w:val="00E26D50"/>
    <w:rsid w:val="00E27856"/>
    <w:rsid w:val="00E30F0A"/>
    <w:rsid w:val="00E3133A"/>
    <w:rsid w:val="00E3178C"/>
    <w:rsid w:val="00E32D7B"/>
    <w:rsid w:val="00E3569E"/>
    <w:rsid w:val="00E36993"/>
    <w:rsid w:val="00E37B24"/>
    <w:rsid w:val="00E40F01"/>
    <w:rsid w:val="00E4119B"/>
    <w:rsid w:val="00E4394E"/>
    <w:rsid w:val="00E441B6"/>
    <w:rsid w:val="00E44CF4"/>
    <w:rsid w:val="00E4736B"/>
    <w:rsid w:val="00E51BFD"/>
    <w:rsid w:val="00E5266E"/>
    <w:rsid w:val="00E56CEA"/>
    <w:rsid w:val="00E575EC"/>
    <w:rsid w:val="00E57F1E"/>
    <w:rsid w:val="00E604B9"/>
    <w:rsid w:val="00E632F2"/>
    <w:rsid w:val="00E64506"/>
    <w:rsid w:val="00E6458A"/>
    <w:rsid w:val="00E64964"/>
    <w:rsid w:val="00E64DBC"/>
    <w:rsid w:val="00E64EF9"/>
    <w:rsid w:val="00E6570B"/>
    <w:rsid w:val="00E66693"/>
    <w:rsid w:val="00E66869"/>
    <w:rsid w:val="00E67DB0"/>
    <w:rsid w:val="00E764E5"/>
    <w:rsid w:val="00E8069D"/>
    <w:rsid w:val="00E80B79"/>
    <w:rsid w:val="00E8325D"/>
    <w:rsid w:val="00E83AAD"/>
    <w:rsid w:val="00E86E9C"/>
    <w:rsid w:val="00E877E6"/>
    <w:rsid w:val="00E87E08"/>
    <w:rsid w:val="00E90663"/>
    <w:rsid w:val="00E9158A"/>
    <w:rsid w:val="00E925B8"/>
    <w:rsid w:val="00E95711"/>
    <w:rsid w:val="00E971B5"/>
    <w:rsid w:val="00E976F0"/>
    <w:rsid w:val="00EA2E34"/>
    <w:rsid w:val="00EA3F9A"/>
    <w:rsid w:val="00EA5E99"/>
    <w:rsid w:val="00EA65F1"/>
    <w:rsid w:val="00EA6BA1"/>
    <w:rsid w:val="00EA6BF4"/>
    <w:rsid w:val="00EA7BBB"/>
    <w:rsid w:val="00EB1F36"/>
    <w:rsid w:val="00EB3B3A"/>
    <w:rsid w:val="00EB5A3B"/>
    <w:rsid w:val="00EC0D14"/>
    <w:rsid w:val="00EC1FA6"/>
    <w:rsid w:val="00EC23AB"/>
    <w:rsid w:val="00EC23D1"/>
    <w:rsid w:val="00EC2CD9"/>
    <w:rsid w:val="00EC36C6"/>
    <w:rsid w:val="00EC5220"/>
    <w:rsid w:val="00EC69A0"/>
    <w:rsid w:val="00EC7B8C"/>
    <w:rsid w:val="00EC7F99"/>
    <w:rsid w:val="00ED170E"/>
    <w:rsid w:val="00ED26E9"/>
    <w:rsid w:val="00ED2843"/>
    <w:rsid w:val="00ED4E04"/>
    <w:rsid w:val="00ED640D"/>
    <w:rsid w:val="00EE064D"/>
    <w:rsid w:val="00EE3645"/>
    <w:rsid w:val="00EE490C"/>
    <w:rsid w:val="00EE5AE2"/>
    <w:rsid w:val="00EE6873"/>
    <w:rsid w:val="00EE7ABA"/>
    <w:rsid w:val="00EF1595"/>
    <w:rsid w:val="00EF3A77"/>
    <w:rsid w:val="00EF4A26"/>
    <w:rsid w:val="00EF585B"/>
    <w:rsid w:val="00EF5AB5"/>
    <w:rsid w:val="00EF6B7F"/>
    <w:rsid w:val="00F009E0"/>
    <w:rsid w:val="00F009FE"/>
    <w:rsid w:val="00F01851"/>
    <w:rsid w:val="00F03AA1"/>
    <w:rsid w:val="00F0578F"/>
    <w:rsid w:val="00F0735E"/>
    <w:rsid w:val="00F0752C"/>
    <w:rsid w:val="00F122F7"/>
    <w:rsid w:val="00F127D5"/>
    <w:rsid w:val="00F16807"/>
    <w:rsid w:val="00F17426"/>
    <w:rsid w:val="00F2145B"/>
    <w:rsid w:val="00F215CF"/>
    <w:rsid w:val="00F215FC"/>
    <w:rsid w:val="00F22E4B"/>
    <w:rsid w:val="00F233FA"/>
    <w:rsid w:val="00F24335"/>
    <w:rsid w:val="00F2455A"/>
    <w:rsid w:val="00F249BE"/>
    <w:rsid w:val="00F26C1B"/>
    <w:rsid w:val="00F3194A"/>
    <w:rsid w:val="00F325EE"/>
    <w:rsid w:val="00F3427B"/>
    <w:rsid w:val="00F34CF6"/>
    <w:rsid w:val="00F374AA"/>
    <w:rsid w:val="00F414C0"/>
    <w:rsid w:val="00F423A7"/>
    <w:rsid w:val="00F56986"/>
    <w:rsid w:val="00F56D47"/>
    <w:rsid w:val="00F57F57"/>
    <w:rsid w:val="00F63CEC"/>
    <w:rsid w:val="00F66B18"/>
    <w:rsid w:val="00F71417"/>
    <w:rsid w:val="00F7166F"/>
    <w:rsid w:val="00F72BCA"/>
    <w:rsid w:val="00F732AD"/>
    <w:rsid w:val="00F748DE"/>
    <w:rsid w:val="00F753FC"/>
    <w:rsid w:val="00F76180"/>
    <w:rsid w:val="00F76831"/>
    <w:rsid w:val="00F8018E"/>
    <w:rsid w:val="00F804C9"/>
    <w:rsid w:val="00F8103A"/>
    <w:rsid w:val="00F81389"/>
    <w:rsid w:val="00F8259E"/>
    <w:rsid w:val="00F90AD2"/>
    <w:rsid w:val="00F927D0"/>
    <w:rsid w:val="00F928FE"/>
    <w:rsid w:val="00F9295A"/>
    <w:rsid w:val="00F936F6"/>
    <w:rsid w:val="00F940A7"/>
    <w:rsid w:val="00F94F32"/>
    <w:rsid w:val="00F96E66"/>
    <w:rsid w:val="00F96FCF"/>
    <w:rsid w:val="00FA0ACC"/>
    <w:rsid w:val="00FA1B08"/>
    <w:rsid w:val="00FA4788"/>
    <w:rsid w:val="00FA5AD9"/>
    <w:rsid w:val="00FA647D"/>
    <w:rsid w:val="00FA69CE"/>
    <w:rsid w:val="00FA6C99"/>
    <w:rsid w:val="00FB4477"/>
    <w:rsid w:val="00FB4A21"/>
    <w:rsid w:val="00FB5FDF"/>
    <w:rsid w:val="00FC1B2D"/>
    <w:rsid w:val="00FC2BD2"/>
    <w:rsid w:val="00FC309C"/>
    <w:rsid w:val="00FD0F0B"/>
    <w:rsid w:val="00FD204F"/>
    <w:rsid w:val="00FD3730"/>
    <w:rsid w:val="00FD5D9A"/>
    <w:rsid w:val="00FD5FCF"/>
    <w:rsid w:val="00FD7838"/>
    <w:rsid w:val="00FE407B"/>
    <w:rsid w:val="00FE5188"/>
    <w:rsid w:val="00FE609C"/>
    <w:rsid w:val="00FF60B7"/>
    <w:rsid w:val="00FF6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78FE14-0191-457D-B9FA-27927D47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5685"/>
  </w:style>
  <w:style w:type="paragraph" w:styleId="Nagwek1">
    <w:name w:val="heading 1"/>
    <w:basedOn w:val="Normalny"/>
    <w:next w:val="Normalny"/>
    <w:link w:val="Nagwek1Znak"/>
    <w:qFormat/>
    <w:rsid w:val="00747596"/>
    <w:pPr>
      <w:keepNext/>
      <w:spacing w:after="0" w:line="240" w:lineRule="auto"/>
      <w:outlineLvl w:val="0"/>
    </w:pPr>
    <w:rPr>
      <w:rFonts w:ascii="Times New Roman" w:eastAsia="Times New Roman" w:hAnsi="Times New Roman" w:cs="Times New Roman"/>
      <w:color w:val="333333"/>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77023D"/>
    <w:pPr>
      <w:ind w:left="720"/>
      <w:contextualSpacing/>
    </w:pPr>
  </w:style>
  <w:style w:type="paragraph" w:customStyle="1" w:styleId="Tekstpodstawowy21">
    <w:name w:val="Tekst podstawowy 21"/>
    <w:basedOn w:val="Normalny"/>
    <w:rsid w:val="0077023D"/>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Lista22">
    <w:name w:val="Lista 22"/>
    <w:basedOn w:val="Normalny"/>
    <w:rsid w:val="00110302"/>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77019"/>
    <w:pPr>
      <w:widowControl w:val="0"/>
      <w:suppressAutoHyphens/>
      <w:overflowPunct w:val="0"/>
      <w:autoSpaceDE w:val="0"/>
      <w:spacing w:after="0" w:line="240" w:lineRule="auto"/>
      <w:ind w:left="284"/>
      <w:textAlignment w:val="baseline"/>
    </w:pPr>
    <w:rPr>
      <w:rFonts w:ascii="Arial Narrow" w:eastAsia="Times New Roman" w:hAnsi="Arial Narrow" w:cs="Times New Roman"/>
      <w:sz w:val="24"/>
      <w:szCs w:val="20"/>
      <w:lang w:eastAsia="ar-SA"/>
    </w:rPr>
  </w:style>
  <w:style w:type="paragraph" w:customStyle="1" w:styleId="WW-BodyText21234">
    <w:name w:val="WW-Body Text 21234"/>
    <w:basedOn w:val="Normalny"/>
    <w:rsid w:val="008A56B8"/>
    <w:pPr>
      <w:widowControl w:val="0"/>
      <w:suppressAutoHyphens/>
      <w:overflowPunct w:val="0"/>
      <w:autoSpaceDE w:val="0"/>
      <w:spacing w:after="0" w:line="240" w:lineRule="auto"/>
      <w:jc w:val="both"/>
      <w:textAlignment w:val="baseline"/>
    </w:pPr>
    <w:rPr>
      <w:rFonts w:ascii="Arial Narrow" w:eastAsia="Times New Roman" w:hAnsi="Arial Narrow" w:cs="Times New Roman"/>
      <w:sz w:val="24"/>
      <w:szCs w:val="20"/>
      <w:lang w:eastAsia="ar-SA"/>
    </w:rPr>
  </w:style>
  <w:style w:type="paragraph" w:customStyle="1" w:styleId="WW-BodyTextIndent31">
    <w:name w:val="WW-Body Text Indent 31"/>
    <w:basedOn w:val="Normalny"/>
    <w:rsid w:val="008A56B8"/>
    <w:pPr>
      <w:tabs>
        <w:tab w:val="left" w:pos="284"/>
        <w:tab w:val="left" w:pos="567"/>
        <w:tab w:val="left" w:pos="3261"/>
      </w:tabs>
      <w:suppressAutoHyphens/>
      <w:overflowPunct w:val="0"/>
      <w:autoSpaceDE w:val="0"/>
      <w:spacing w:after="0" w:line="240" w:lineRule="auto"/>
      <w:ind w:left="285"/>
      <w:jc w:val="both"/>
      <w:textAlignment w:val="baseline"/>
    </w:pPr>
    <w:rPr>
      <w:rFonts w:ascii="Times New Roman" w:eastAsia="Times New Roman" w:hAnsi="Times New Roman" w:cs="Times New Roman"/>
      <w:b/>
      <w:sz w:val="24"/>
      <w:szCs w:val="20"/>
      <w:lang w:eastAsia="ar-SA"/>
    </w:rPr>
  </w:style>
  <w:style w:type="paragraph" w:styleId="Lista2">
    <w:name w:val="List 2"/>
    <w:basedOn w:val="Normalny"/>
    <w:uiPriority w:val="99"/>
    <w:unhideWhenUsed/>
    <w:rsid w:val="001517CE"/>
    <w:pPr>
      <w:widowControl w:val="0"/>
      <w:suppressAutoHyphens/>
      <w:overflowPunct w:val="0"/>
      <w:autoSpaceDE w:val="0"/>
      <w:spacing w:after="0" w:line="240" w:lineRule="auto"/>
      <w:ind w:left="566" w:hanging="283"/>
      <w:contextualSpacing/>
      <w:textAlignment w:val="baseline"/>
    </w:pPr>
    <w:rPr>
      <w:rFonts w:ascii="Times New Roman" w:eastAsia="Times New Roman" w:hAnsi="Times New Roman" w:cs="Times New Roman"/>
      <w:sz w:val="20"/>
      <w:szCs w:val="20"/>
      <w:lang w:eastAsia="ar-SA"/>
    </w:rPr>
  </w:style>
  <w:style w:type="character" w:customStyle="1" w:styleId="WW8Num7z0">
    <w:name w:val="WW8Num7z0"/>
    <w:rsid w:val="001517CE"/>
    <w:rPr>
      <w:rFonts w:ascii="Times New Roman" w:hAnsi="Times New Roman" w:cs="Times New Roman"/>
    </w:rPr>
  </w:style>
  <w:style w:type="paragraph" w:styleId="Tekstpodstawowy">
    <w:name w:val="Body Text"/>
    <w:basedOn w:val="Normalny"/>
    <w:link w:val="TekstpodstawowyZnak"/>
    <w:rsid w:val="00740DD1"/>
    <w:pPr>
      <w:widowControl w:val="0"/>
      <w:suppressAutoHyphens/>
      <w:overflowPunct w:val="0"/>
      <w:autoSpaceDE w:val="0"/>
      <w:spacing w:after="0" w:line="240" w:lineRule="auto"/>
      <w:jc w:val="center"/>
      <w:textAlignment w:val="baseline"/>
    </w:pPr>
    <w:rPr>
      <w:rFonts w:ascii="Times New Roman" w:eastAsia="Times New Roman" w:hAnsi="Times New Roman" w:cs="Times New Roman"/>
      <w:b/>
      <w:sz w:val="28"/>
      <w:szCs w:val="20"/>
      <w:lang w:eastAsia="ar-SA"/>
    </w:rPr>
  </w:style>
  <w:style w:type="character" w:customStyle="1" w:styleId="TekstpodstawowyZnak">
    <w:name w:val="Tekst podstawowy Znak"/>
    <w:basedOn w:val="Domylnaczcionkaakapitu"/>
    <w:link w:val="Tekstpodstawowy"/>
    <w:rsid w:val="00740DD1"/>
    <w:rPr>
      <w:rFonts w:ascii="Times New Roman" w:eastAsia="Times New Roman" w:hAnsi="Times New Roman" w:cs="Times New Roman"/>
      <w:b/>
      <w:sz w:val="28"/>
      <w:szCs w:val="20"/>
      <w:lang w:eastAsia="ar-SA"/>
    </w:rPr>
  </w:style>
  <w:style w:type="paragraph" w:styleId="Nagwek">
    <w:name w:val="header"/>
    <w:basedOn w:val="Normalny"/>
    <w:link w:val="NagwekZnak"/>
    <w:uiPriority w:val="99"/>
    <w:unhideWhenUsed/>
    <w:rsid w:val="00BD7A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7A2C"/>
  </w:style>
  <w:style w:type="paragraph" w:styleId="Stopka">
    <w:name w:val="footer"/>
    <w:basedOn w:val="Normalny"/>
    <w:link w:val="StopkaZnak"/>
    <w:uiPriority w:val="99"/>
    <w:unhideWhenUsed/>
    <w:rsid w:val="00BD7A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7A2C"/>
  </w:style>
  <w:style w:type="paragraph" w:styleId="Tekstdymka">
    <w:name w:val="Balloon Text"/>
    <w:basedOn w:val="Normalny"/>
    <w:link w:val="TekstdymkaZnak"/>
    <w:uiPriority w:val="99"/>
    <w:semiHidden/>
    <w:unhideWhenUsed/>
    <w:rsid w:val="00BD7A2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D7A2C"/>
    <w:rPr>
      <w:rFonts w:ascii="Tahoma" w:hAnsi="Tahoma" w:cs="Tahoma"/>
      <w:sz w:val="16"/>
      <w:szCs w:val="16"/>
    </w:rPr>
  </w:style>
  <w:style w:type="paragraph" w:styleId="Tekstpodstawowywcity">
    <w:name w:val="Body Text Indent"/>
    <w:basedOn w:val="Normalny"/>
    <w:link w:val="TekstpodstawowywcityZnak"/>
    <w:uiPriority w:val="99"/>
    <w:unhideWhenUsed/>
    <w:rsid w:val="00BD7A2C"/>
    <w:pPr>
      <w:spacing w:after="120"/>
      <w:ind w:left="283"/>
    </w:pPr>
  </w:style>
  <w:style w:type="character" w:customStyle="1" w:styleId="TekstpodstawowywcityZnak">
    <w:name w:val="Tekst podstawowy wcięty Znak"/>
    <w:basedOn w:val="Domylnaczcionkaakapitu"/>
    <w:link w:val="Tekstpodstawowywcity"/>
    <w:uiPriority w:val="99"/>
    <w:rsid w:val="00BD7A2C"/>
  </w:style>
  <w:style w:type="character" w:styleId="Hipercze">
    <w:name w:val="Hyperlink"/>
    <w:basedOn w:val="Domylnaczcionkaakapitu"/>
    <w:unhideWhenUsed/>
    <w:rsid w:val="007250DA"/>
    <w:rPr>
      <w:color w:val="0000FF" w:themeColor="hyperlink"/>
      <w:u w:val="single"/>
    </w:rPr>
  </w:style>
  <w:style w:type="paragraph" w:customStyle="1" w:styleId="Standardowy1">
    <w:name w:val="Standardowy1"/>
    <w:rsid w:val="008A109A"/>
    <w:pPr>
      <w:suppressAutoHyphens/>
      <w:overflowPunct w:val="0"/>
      <w:autoSpaceDE w:val="0"/>
      <w:spacing w:after="0" w:line="240" w:lineRule="auto"/>
      <w:textAlignment w:val="baseline"/>
    </w:pPr>
    <w:rPr>
      <w:rFonts w:ascii="Times New Roman" w:eastAsia="Arial" w:hAnsi="Times New Roman" w:cs="Times New Roman"/>
      <w:sz w:val="24"/>
      <w:szCs w:val="20"/>
      <w:lang w:eastAsia="ar-SA"/>
    </w:rPr>
  </w:style>
  <w:style w:type="paragraph" w:customStyle="1" w:styleId="Tekstpodstawowy23">
    <w:name w:val="Tekst podstawowy 23"/>
    <w:basedOn w:val="Normalny"/>
    <w:rsid w:val="00BD6BAA"/>
    <w:pPr>
      <w:widowControl w:val="0"/>
      <w:suppressAutoHyphens/>
      <w:overflowPunct w:val="0"/>
      <w:autoSpaceDE w:val="0"/>
      <w:spacing w:after="0" w:line="240" w:lineRule="auto"/>
      <w:ind w:left="284"/>
      <w:textAlignment w:val="baseline"/>
    </w:pPr>
    <w:rPr>
      <w:rFonts w:ascii="Arial Narrow" w:eastAsia="Times New Roman" w:hAnsi="Arial Narrow" w:cs="Arial Narrow"/>
      <w:kern w:val="1"/>
      <w:sz w:val="24"/>
      <w:szCs w:val="20"/>
      <w:lang w:eastAsia="zh-CN"/>
    </w:rPr>
  </w:style>
  <w:style w:type="paragraph" w:customStyle="1" w:styleId="ZnakZnakZnakZnak">
    <w:name w:val="Znak Znak Znak Znak"/>
    <w:basedOn w:val="Normalny"/>
    <w:rsid w:val="008001B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F5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23">
    <w:name w:val="Lista 23"/>
    <w:basedOn w:val="Normalny"/>
    <w:rsid w:val="007A3649"/>
    <w:pPr>
      <w:widowControl w:val="0"/>
      <w:suppressAutoHyphens/>
      <w:overflowPunct w:val="0"/>
      <w:autoSpaceDE w:val="0"/>
      <w:spacing w:after="0" w:line="240" w:lineRule="auto"/>
      <w:ind w:left="566" w:hanging="283"/>
      <w:textAlignment w:val="baseline"/>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uiPriority w:val="99"/>
    <w:semiHidden/>
    <w:unhideWhenUsed/>
    <w:rsid w:val="00E2572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572A"/>
    <w:rPr>
      <w:sz w:val="20"/>
      <w:szCs w:val="20"/>
    </w:rPr>
  </w:style>
  <w:style w:type="character" w:styleId="Odwoanieprzypisukocowego">
    <w:name w:val="endnote reference"/>
    <w:basedOn w:val="Domylnaczcionkaakapitu"/>
    <w:uiPriority w:val="99"/>
    <w:semiHidden/>
    <w:unhideWhenUsed/>
    <w:rsid w:val="00E2572A"/>
    <w:rPr>
      <w:vertAlign w:val="superscript"/>
    </w:rPr>
  </w:style>
  <w:style w:type="paragraph" w:customStyle="1" w:styleId="pkt">
    <w:name w:val="pkt"/>
    <w:basedOn w:val="Normalny"/>
    <w:rsid w:val="000D434B"/>
    <w:pPr>
      <w:widowControl w:val="0"/>
      <w:numPr>
        <w:numId w:val="12"/>
      </w:numPr>
      <w:spacing w:before="100" w:beforeAutospacing="1" w:after="100" w:afterAutospacing="1" w:line="240" w:lineRule="auto"/>
      <w:jc w:val="both"/>
    </w:pPr>
    <w:rPr>
      <w:rFonts w:ascii="Tahoma" w:eastAsia="Times New Roman" w:hAnsi="Tahoma" w:cs="Tahoma"/>
      <w:sz w:val="20"/>
      <w:szCs w:val="20"/>
      <w:lang w:eastAsia="pl-PL"/>
    </w:rPr>
  </w:style>
  <w:style w:type="paragraph" w:customStyle="1" w:styleId="Listapunktowana31">
    <w:name w:val="Lista punktowana 31"/>
    <w:basedOn w:val="Normalny"/>
    <w:rsid w:val="00EC69A0"/>
    <w:pPr>
      <w:widowControl w:val="0"/>
      <w:tabs>
        <w:tab w:val="left" w:pos="926"/>
      </w:tabs>
      <w:suppressAutoHyphens/>
      <w:overflowPunct w:val="0"/>
      <w:autoSpaceDE w:val="0"/>
      <w:spacing w:after="0" w:line="240" w:lineRule="auto"/>
      <w:ind w:left="926" w:hanging="360"/>
      <w:textAlignment w:val="baseline"/>
    </w:pPr>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513970"/>
    <w:pPr>
      <w:suppressAutoHyphens/>
      <w:overflowPunct w:val="0"/>
      <w:autoSpaceDE w:val="0"/>
      <w:spacing w:after="0" w:line="240" w:lineRule="auto"/>
      <w:jc w:val="both"/>
      <w:textAlignment w:val="baseline"/>
    </w:pPr>
    <w:rPr>
      <w:rFonts w:ascii="Times New Roman" w:eastAsia="Times New Roman" w:hAnsi="Times New Roman" w:cs="Times New Roman"/>
      <w:sz w:val="28"/>
      <w:szCs w:val="20"/>
      <w:lang w:eastAsia="ar-SA"/>
    </w:rPr>
  </w:style>
  <w:style w:type="numbering" w:customStyle="1" w:styleId="Bezlisty1">
    <w:name w:val="Bez listy1"/>
    <w:next w:val="Bezlisty"/>
    <w:uiPriority w:val="99"/>
    <w:semiHidden/>
    <w:unhideWhenUsed/>
    <w:rsid w:val="00161DB4"/>
  </w:style>
  <w:style w:type="table" w:customStyle="1" w:styleId="Tabela-Siatka1">
    <w:name w:val="Tabela - Siatka1"/>
    <w:basedOn w:val="Standardowy"/>
    <w:next w:val="Tabela-Siatka"/>
    <w:uiPriority w:val="59"/>
    <w:rsid w:val="00161D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021"/>
    <w:pPr>
      <w:autoSpaceDE w:val="0"/>
      <w:autoSpaceDN w:val="0"/>
      <w:adjustRightInd w:val="0"/>
      <w:spacing w:after="0" w:line="240" w:lineRule="auto"/>
    </w:pPr>
    <w:rPr>
      <w:rFonts w:ascii="Verdana" w:hAnsi="Verdana" w:cs="Verdana"/>
      <w:color w:val="000000"/>
      <w:sz w:val="24"/>
      <w:szCs w:val="24"/>
    </w:rPr>
  </w:style>
  <w:style w:type="character" w:customStyle="1" w:styleId="Nagwek1Znak">
    <w:name w:val="Nagłówek 1 Znak"/>
    <w:basedOn w:val="Domylnaczcionkaakapitu"/>
    <w:link w:val="Nagwek1"/>
    <w:rsid w:val="00747596"/>
    <w:rPr>
      <w:rFonts w:ascii="Times New Roman" w:eastAsia="Times New Roman" w:hAnsi="Times New Roman" w:cs="Times New Roman"/>
      <w:color w:val="333333"/>
      <w:sz w:val="28"/>
      <w:szCs w:val="24"/>
      <w:lang w:eastAsia="pl-PL"/>
    </w:rPr>
  </w:style>
  <w:style w:type="character" w:styleId="Pogrubienie">
    <w:name w:val="Strong"/>
    <w:uiPriority w:val="22"/>
    <w:qFormat/>
    <w:rsid w:val="0082208D"/>
    <w:rPr>
      <w:b/>
      <w:bCs/>
    </w:rPr>
  </w:style>
  <w:style w:type="paragraph" w:customStyle="1" w:styleId="nag1">
    <w:name w:val="nag1"/>
    <w:basedOn w:val="Akapitzlist"/>
    <w:qFormat/>
    <w:rsid w:val="0082208D"/>
    <w:pPr>
      <w:autoSpaceDE w:val="0"/>
      <w:autoSpaceDN w:val="0"/>
      <w:adjustRightInd w:val="0"/>
      <w:spacing w:after="0" w:line="240" w:lineRule="auto"/>
      <w:ind w:left="0"/>
      <w:jc w:val="both"/>
    </w:pPr>
    <w:rPr>
      <w:rFonts w:ascii="Calibri" w:eastAsia="Times New Roman" w:hAnsi="Calibri" w:cs="Arial"/>
      <w:kern w:val="1"/>
      <w:sz w:val="24"/>
      <w:szCs w:val="24"/>
      <w:lang w:eastAsia="pl-PL"/>
    </w:rPr>
  </w:style>
  <w:style w:type="paragraph" w:customStyle="1" w:styleId="Addressee">
    <w:name w:val="Addressee"/>
    <w:basedOn w:val="Normalny"/>
    <w:rsid w:val="0082208D"/>
    <w:pPr>
      <w:widowControl w:val="0"/>
      <w:suppressLineNumbers/>
      <w:suppressAutoHyphens/>
      <w:autoSpaceDN w:val="0"/>
      <w:spacing w:after="60" w:line="240" w:lineRule="auto"/>
    </w:pPr>
    <w:rPr>
      <w:rFonts w:ascii="Times New Roman" w:eastAsia="Andale Sans UI" w:hAnsi="Times New Roman" w:cs="Tahoma"/>
      <w:kern w:val="3"/>
      <w:sz w:val="24"/>
      <w:szCs w:val="24"/>
      <w:lang w:val="en-US" w:bidi="en-US"/>
    </w:rPr>
  </w:style>
  <w:style w:type="paragraph" w:customStyle="1" w:styleId="Bezodstpw1">
    <w:name w:val="Bez odstępów1"/>
    <w:rsid w:val="002F0818"/>
    <w:pPr>
      <w:spacing w:after="0" w:line="240" w:lineRule="auto"/>
      <w:jc w:val="both"/>
    </w:pPr>
    <w:rPr>
      <w:rFonts w:ascii="Times New Roman" w:eastAsia="Times New Roman" w:hAnsi="Times New Roman" w:cs="Times New Roman"/>
    </w:rPr>
  </w:style>
  <w:style w:type="paragraph" w:styleId="NormalnyWeb">
    <w:name w:val="Normal (Web)"/>
    <w:basedOn w:val="Normalny"/>
    <w:rsid w:val="002F081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F76180"/>
    <w:rPr>
      <w:color w:val="800080" w:themeColor="followedHyperlink"/>
      <w:u w:val="single"/>
    </w:rPr>
  </w:style>
  <w:style w:type="character" w:customStyle="1" w:styleId="AkapitzlistZnak">
    <w:name w:val="Akapit z listą Znak"/>
    <w:aliases w:val="CW_Lista Znak"/>
    <w:link w:val="Akapitzlist"/>
    <w:uiPriority w:val="34"/>
    <w:rsid w:val="002A213F"/>
  </w:style>
  <w:style w:type="character" w:customStyle="1" w:styleId="WW8Num56z0">
    <w:name w:val="WW8Num56z0"/>
    <w:rsid w:val="009E4307"/>
    <w:rPr>
      <w:b/>
      <w:i w:val="0"/>
      <w:sz w:val="24"/>
      <w:szCs w:val="28"/>
    </w:rPr>
  </w:style>
  <w:style w:type="paragraph" w:customStyle="1" w:styleId="ust">
    <w:name w:val="ust"/>
    <w:rsid w:val="009E4307"/>
    <w:pPr>
      <w:suppressAutoHyphens/>
      <w:spacing w:before="60" w:after="60" w:line="240" w:lineRule="auto"/>
      <w:ind w:left="426" w:hanging="284"/>
      <w:jc w:val="both"/>
      <w:textAlignment w:val="baseline"/>
    </w:pPr>
    <w:rPr>
      <w:rFonts w:ascii="Times New Roman" w:eastAsia="Times New Roman" w:hAnsi="Times New Roman" w:cs="Times New Roman"/>
      <w:color w:val="00000A"/>
      <w:kern w:val="1"/>
      <w:szCs w:val="20"/>
      <w:lang w:eastAsia="zh-CN"/>
    </w:rPr>
  </w:style>
  <w:style w:type="numbering" w:customStyle="1" w:styleId="Bezlisty2">
    <w:name w:val="Bez listy2"/>
    <w:next w:val="Bezlisty"/>
    <w:uiPriority w:val="99"/>
    <w:semiHidden/>
    <w:unhideWhenUsed/>
    <w:rsid w:val="008E114E"/>
  </w:style>
  <w:style w:type="character" w:customStyle="1" w:styleId="notranslate">
    <w:name w:val="notranslate"/>
    <w:basedOn w:val="Domylnaczcionkaakapitu"/>
    <w:rsid w:val="008E114E"/>
  </w:style>
  <w:style w:type="paragraph" w:styleId="Bezodstpw">
    <w:name w:val="No Spacing"/>
    <w:uiPriority w:val="1"/>
    <w:qFormat/>
    <w:rsid w:val="00880759"/>
    <w:pPr>
      <w:spacing w:after="0" w:line="240" w:lineRule="auto"/>
    </w:pPr>
    <w:rPr>
      <w:rFonts w:ascii="Bookman Old Style" w:eastAsia="Times New Roman" w:hAnsi="Bookman Old Style" w:cs="Times New Roman"/>
      <w:sz w:val="24"/>
      <w:szCs w:val="24"/>
      <w:lang w:eastAsia="pl-PL"/>
    </w:rPr>
  </w:style>
  <w:style w:type="character" w:customStyle="1" w:styleId="UnresolvedMention">
    <w:name w:val="Unresolved Mention"/>
    <w:basedOn w:val="Domylnaczcionkaakapitu"/>
    <w:uiPriority w:val="99"/>
    <w:semiHidden/>
    <w:unhideWhenUsed/>
    <w:rsid w:val="00880759"/>
    <w:rPr>
      <w:color w:val="605E5C"/>
      <w:shd w:val="clear" w:color="auto" w:fill="E1DFDD"/>
    </w:rPr>
  </w:style>
  <w:style w:type="character" w:styleId="Odwoaniedokomentarza">
    <w:name w:val="annotation reference"/>
    <w:basedOn w:val="Domylnaczcionkaakapitu"/>
    <w:uiPriority w:val="99"/>
    <w:semiHidden/>
    <w:unhideWhenUsed/>
    <w:rsid w:val="00880759"/>
    <w:rPr>
      <w:sz w:val="16"/>
      <w:szCs w:val="16"/>
    </w:rPr>
  </w:style>
  <w:style w:type="paragraph" w:styleId="Tekstkomentarza">
    <w:name w:val="annotation text"/>
    <w:basedOn w:val="Normalny"/>
    <w:link w:val="TekstkomentarzaZnak"/>
    <w:uiPriority w:val="99"/>
    <w:semiHidden/>
    <w:unhideWhenUsed/>
    <w:rsid w:val="00880759"/>
    <w:pPr>
      <w:spacing w:after="0" w:line="240" w:lineRule="auto"/>
    </w:pPr>
    <w:rPr>
      <w:rFonts w:ascii="Bookman Old Style" w:eastAsia="Times New Roman" w:hAnsi="Bookman Old Style" w:cs="Times New Roman"/>
      <w:sz w:val="20"/>
      <w:szCs w:val="20"/>
      <w:lang w:eastAsia="pl-PL"/>
    </w:rPr>
  </w:style>
  <w:style w:type="character" w:customStyle="1" w:styleId="TekstkomentarzaZnak">
    <w:name w:val="Tekst komentarza Znak"/>
    <w:basedOn w:val="Domylnaczcionkaakapitu"/>
    <w:link w:val="Tekstkomentarza"/>
    <w:uiPriority w:val="99"/>
    <w:semiHidden/>
    <w:rsid w:val="00880759"/>
    <w:rPr>
      <w:rFonts w:ascii="Bookman Old Style" w:eastAsia="Times New Roman" w:hAnsi="Bookman Old Style"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80759"/>
    <w:rPr>
      <w:b/>
      <w:bCs/>
    </w:rPr>
  </w:style>
  <w:style w:type="character" w:customStyle="1" w:styleId="TematkomentarzaZnak">
    <w:name w:val="Temat komentarza Znak"/>
    <w:basedOn w:val="TekstkomentarzaZnak"/>
    <w:link w:val="Tematkomentarza"/>
    <w:uiPriority w:val="99"/>
    <w:semiHidden/>
    <w:rsid w:val="00880759"/>
    <w:rPr>
      <w:rFonts w:ascii="Bookman Old Style" w:eastAsia="Times New Roman" w:hAnsi="Bookman Old Style"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9025">
      <w:bodyDiv w:val="1"/>
      <w:marLeft w:val="0"/>
      <w:marRight w:val="0"/>
      <w:marTop w:val="0"/>
      <w:marBottom w:val="0"/>
      <w:divBdr>
        <w:top w:val="none" w:sz="0" w:space="0" w:color="auto"/>
        <w:left w:val="none" w:sz="0" w:space="0" w:color="auto"/>
        <w:bottom w:val="none" w:sz="0" w:space="0" w:color="auto"/>
        <w:right w:val="none" w:sz="0" w:space="0" w:color="auto"/>
      </w:divBdr>
    </w:div>
    <w:div w:id="469517831">
      <w:bodyDiv w:val="1"/>
      <w:marLeft w:val="0"/>
      <w:marRight w:val="0"/>
      <w:marTop w:val="0"/>
      <w:marBottom w:val="0"/>
      <w:divBdr>
        <w:top w:val="none" w:sz="0" w:space="0" w:color="auto"/>
        <w:left w:val="none" w:sz="0" w:space="0" w:color="auto"/>
        <w:bottom w:val="none" w:sz="0" w:space="0" w:color="auto"/>
        <w:right w:val="none" w:sz="0" w:space="0" w:color="auto"/>
      </w:divBdr>
    </w:div>
    <w:div w:id="138159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jawsko-pomorska.policja.gov.pl/" TargetMode="External"/><Relationship Id="rId13" Type="http://schemas.openxmlformats.org/officeDocument/2006/relationships/hyperlink" Target="https://sip.legalis.pl/document-view.seam?documentId=mfrxilrtg4ytimbsgi4tq" TargetMode="External"/><Relationship Id="rId18" Type="http://schemas.openxmlformats.org/officeDocument/2006/relationships/hyperlink" Target="https://espd.uzp.gov.pl/" TargetMode="External"/><Relationship Id="rId26" Type="http://schemas.openxmlformats.org/officeDocument/2006/relationships/hyperlink" Target="mailto:przetarg@bg.policja.gov.pl" TargetMode="External"/><Relationship Id="rId3" Type="http://schemas.openxmlformats.org/officeDocument/2006/relationships/styles" Target="styles.xml"/><Relationship Id="rId21" Type="http://schemas.openxmlformats.org/officeDocument/2006/relationships/hyperlink" Target="http://www.cpubenchmark.net"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4ytgnrxgq4tc" TargetMode="External"/><Relationship Id="rId17" Type="http://schemas.openxmlformats.org/officeDocument/2006/relationships/hyperlink" Target="https://sip.legalis.pl/document-view.seam?documentId=mfrxilrtg4ytimbsgi4tq" TargetMode="External"/><Relationship Id="rId25" Type="http://schemas.openxmlformats.org/officeDocument/2006/relationships/hyperlink" Target="http://www.platformazakupowa.pl/kwp_bydgoszcz"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tg4ytgojwga2ta" TargetMode="External"/><Relationship Id="rId20" Type="http://schemas.openxmlformats.org/officeDocument/2006/relationships/hyperlink" Target="http://www.cpubenchmark.net" TargetMode="External"/><Relationship Id="rId29" Type="http://schemas.openxmlformats.org/officeDocument/2006/relationships/hyperlink" Target="https://www.portalzp.pl/kody-cpv/szczegoly/pakiety-oprogramowania-do-tworzenia-dokumentow-rysowania-odwzorowywania-tworzenia-harmonogramow-i-produkowania-72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gmztgaytg" TargetMode="External"/><Relationship Id="rId24" Type="http://schemas.openxmlformats.org/officeDocument/2006/relationships/hyperlink" Target="mailto:przetarg@bg.policja.gov.pl"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galis.pl/document-view.seam?documentId=mfrxilrtg4ytgnrxgq4tc" TargetMode="External"/><Relationship Id="rId23" Type="http://schemas.openxmlformats.org/officeDocument/2006/relationships/hyperlink" Target="http://www.platformazakupowa.pl" TargetMode="External"/><Relationship Id="rId28" Type="http://schemas.openxmlformats.org/officeDocument/2006/relationships/hyperlink" Target="mailto:iod.kwp@bg.policja.gov.pl" TargetMode="External"/><Relationship Id="rId10" Type="http://schemas.openxmlformats.org/officeDocument/2006/relationships/hyperlink" Target="https://sip.legalis.pl/document-view.seam?documentId=mfrxilrtg4ytgmrygqzdo" TargetMode="External"/><Relationship Id="rId19" Type="http://schemas.openxmlformats.org/officeDocument/2006/relationships/hyperlink" Target="https://www.uzp.gov.pl/__data/assets/pdf_file/0015/32415/Instrukcja-wypelniania-JEDZ-ESPD.pdf" TargetMode="External"/><Relationship Id="rId31" Type="http://schemas.openxmlformats.org/officeDocument/2006/relationships/hyperlink" Target="https://www.portalzp.pl/kody-cpv/szczegoly/pakiety-oprogramowania-do-tworzenia-dokumentow-rysowania-odwzorowywania-tworzenia-harmonogramow-i-produkowania-7211" TargetMode="External"/><Relationship Id="rId4" Type="http://schemas.openxmlformats.org/officeDocument/2006/relationships/settings" Target="settings.xml"/><Relationship Id="rId9" Type="http://schemas.openxmlformats.org/officeDocument/2006/relationships/hyperlink" Target="https://platformazakupowa.pl/kwp_bydgoszcz" TargetMode="External"/><Relationship Id="rId14" Type="http://schemas.openxmlformats.org/officeDocument/2006/relationships/hyperlink" Target="https://sip.legalis.pl/document-view.seam?documentId=mfrxilrtg4ytgnbtge4to" TargetMode="External"/><Relationship Id="rId22" Type="http://schemas.openxmlformats.org/officeDocument/2006/relationships/hyperlink" Target="http://www.platformazakupowa.pl" TargetMode="External"/><Relationship Id="rId27" Type="http://schemas.openxmlformats.org/officeDocument/2006/relationships/hyperlink" Target="http://www.platformazakupowa.pl/kwp_bydgoszcz" TargetMode="External"/><Relationship Id="rId30" Type="http://schemas.openxmlformats.org/officeDocument/2006/relationships/hyperlink" Target="http://www.cpubenchmark.net"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59BF2-A337-45F2-A06E-4360CBAC1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14595</Words>
  <Characters>87570</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Zagrodnik</dc:creator>
  <cp:lastModifiedBy>Marta Zagrodnik</cp:lastModifiedBy>
  <cp:revision>5</cp:revision>
  <cp:lastPrinted>2020-09-14T10:26:00Z</cp:lastPrinted>
  <dcterms:created xsi:type="dcterms:W3CDTF">2020-09-11T09:11:00Z</dcterms:created>
  <dcterms:modified xsi:type="dcterms:W3CDTF">2020-09-14T10:53:00Z</dcterms:modified>
</cp:coreProperties>
</file>