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1C2A502D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U</w:t>
      </w:r>
      <w:r w:rsidRPr="00581B3E">
        <w:rPr>
          <w:b/>
          <w:color w:val="000000" w:themeColor="text1"/>
          <w:sz w:val="22"/>
          <w:szCs w:val="22"/>
        </w:rPr>
        <w:t xml:space="preserve">MOWA nr </w:t>
      </w:r>
      <w:r w:rsidR="00CB0F65" w:rsidRPr="00581B3E">
        <w:rPr>
          <w:b/>
          <w:color w:val="000000" w:themeColor="text1"/>
          <w:sz w:val="22"/>
          <w:szCs w:val="22"/>
        </w:rPr>
        <w:t>1</w:t>
      </w:r>
      <w:r w:rsidR="00EE6C90">
        <w:rPr>
          <w:b/>
          <w:color w:val="000000" w:themeColor="text1"/>
          <w:sz w:val="22"/>
          <w:szCs w:val="22"/>
        </w:rPr>
        <w:t>91</w:t>
      </w:r>
      <w:r w:rsidR="000F223D" w:rsidRPr="00581B3E">
        <w:rPr>
          <w:b/>
          <w:color w:val="000000" w:themeColor="text1"/>
          <w:sz w:val="22"/>
          <w:szCs w:val="22"/>
        </w:rPr>
        <w:t>/</w:t>
      </w:r>
      <w:r w:rsidRPr="00581B3E">
        <w:rPr>
          <w:b/>
          <w:color w:val="000000" w:themeColor="text1"/>
          <w:sz w:val="22"/>
          <w:szCs w:val="22"/>
        </w:rPr>
        <w:t>2021</w:t>
      </w:r>
      <w:r w:rsidR="000F223D" w:rsidRPr="00581B3E">
        <w:rPr>
          <w:b/>
          <w:color w:val="000000" w:themeColor="text1"/>
          <w:sz w:val="22"/>
          <w:szCs w:val="22"/>
        </w:rPr>
        <w:t xml:space="preserve"> </w:t>
      </w:r>
      <w:r w:rsidR="00D24A02" w:rsidRPr="00581B3E">
        <w:rPr>
          <w:b/>
          <w:color w:val="000000" w:themeColor="text1"/>
          <w:sz w:val="22"/>
          <w:szCs w:val="22"/>
        </w:rPr>
        <w:t>- projekt</w:t>
      </w:r>
      <w:r w:rsidR="000F223D" w:rsidRPr="00581B3E">
        <w:rPr>
          <w:b/>
          <w:color w:val="000000" w:themeColor="text1"/>
          <w:sz w:val="22"/>
          <w:szCs w:val="22"/>
        </w:rPr>
        <w:t xml:space="preserve">     </w:t>
      </w:r>
      <w:r w:rsidRPr="00581B3E">
        <w:rPr>
          <w:b/>
          <w:color w:val="000000" w:themeColor="text1"/>
          <w:sz w:val="22"/>
          <w:szCs w:val="22"/>
        </w:rPr>
        <w:t xml:space="preserve"> </w:t>
      </w:r>
    </w:p>
    <w:p w14:paraId="437365C7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19DA000A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zawarta w dniu </w:t>
      </w:r>
      <w:r w:rsidRPr="00581B3E">
        <w:rPr>
          <w:b/>
          <w:bCs/>
          <w:color w:val="000000" w:themeColor="text1"/>
          <w:sz w:val="22"/>
          <w:szCs w:val="22"/>
        </w:rPr>
        <w:t>………….. 2021</w:t>
      </w:r>
      <w:r w:rsidRPr="00581B3E">
        <w:rPr>
          <w:color w:val="000000" w:themeColor="text1"/>
          <w:sz w:val="22"/>
          <w:szCs w:val="22"/>
        </w:rPr>
        <w:t xml:space="preserve"> r., pomiędzy: Miastem Łódź, ul. Piotrkowska 104, 90-926 Łódź, NIP:</w:t>
      </w:r>
      <w:r w:rsid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725-00-28-902, reprezentowanym przez  Zarząd Lokali Miejskich z siedzibą w Łodzi, przy</w:t>
      </w:r>
      <w:r w:rsidR="00581B3E">
        <w:rPr>
          <w:color w:val="000000" w:themeColor="text1"/>
          <w:sz w:val="22"/>
          <w:szCs w:val="22"/>
        </w:rPr>
        <w:t xml:space="preserve"> </w:t>
      </w:r>
      <w:r w:rsidRPr="00581B3E">
        <w:rPr>
          <w:color w:val="000000" w:themeColor="text1"/>
          <w:sz w:val="22"/>
          <w:szCs w:val="22"/>
        </w:rPr>
        <w:t>al.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T.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4275BD0E" w14:textId="77777777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</w:p>
    <w:p w14:paraId="38D6A452" w14:textId="41885CC8" w:rsidR="00E777DF" w:rsidRPr="00581B3E" w:rsidRDefault="00D24A02" w:rsidP="00825C40">
      <w:pPr>
        <w:jc w:val="both"/>
        <w:rPr>
          <w:b/>
          <w:bCs/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</w:t>
      </w:r>
      <w:r w:rsidR="00E777DF" w:rsidRPr="00581B3E">
        <w:rPr>
          <w:b/>
          <w:bCs/>
          <w:sz w:val="22"/>
          <w:szCs w:val="22"/>
        </w:rPr>
        <w:t xml:space="preserve"> – </w:t>
      </w:r>
      <w:r w:rsidRPr="00581B3E">
        <w:rPr>
          <w:b/>
          <w:bCs/>
          <w:sz w:val="22"/>
          <w:szCs w:val="22"/>
        </w:rPr>
        <w:t>………………………………….</w:t>
      </w:r>
      <w:r w:rsidR="00E777DF" w:rsidRPr="00581B3E">
        <w:rPr>
          <w:b/>
          <w:bCs/>
          <w:sz w:val="22"/>
          <w:szCs w:val="22"/>
        </w:rPr>
        <w:t xml:space="preserve"> </w:t>
      </w:r>
    </w:p>
    <w:p w14:paraId="37B7C247" w14:textId="78B96A15" w:rsidR="00825C40" w:rsidRDefault="00825C40" w:rsidP="00825C40">
      <w:pPr>
        <w:jc w:val="both"/>
        <w:rPr>
          <w:b/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zwanym dalej </w:t>
      </w:r>
      <w:r w:rsidRPr="00581B3E">
        <w:rPr>
          <w:b/>
          <w:bCs/>
          <w:color w:val="000000" w:themeColor="text1"/>
          <w:sz w:val="22"/>
          <w:szCs w:val="22"/>
        </w:rPr>
        <w:t>„Zamawiającym</w:t>
      </w:r>
      <w:r>
        <w:rPr>
          <w:b/>
          <w:bCs/>
          <w:color w:val="000000" w:themeColor="text1"/>
          <w:sz w:val="22"/>
          <w:szCs w:val="22"/>
        </w:rPr>
        <w:t>”</w:t>
      </w:r>
      <w:r w:rsidRPr="00581B3E">
        <w:rPr>
          <w:b/>
          <w:bCs/>
          <w:color w:val="000000" w:themeColor="text1"/>
          <w:sz w:val="22"/>
          <w:szCs w:val="22"/>
        </w:rPr>
        <w:t xml:space="preserve"> </w:t>
      </w:r>
    </w:p>
    <w:p w14:paraId="5F50B724" w14:textId="4A5B9D8B" w:rsidR="0084336D" w:rsidRPr="00825C40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825C40">
        <w:rPr>
          <w:color w:val="000000" w:themeColor="text1"/>
          <w:sz w:val="22"/>
          <w:szCs w:val="22"/>
        </w:rPr>
        <w:t>a</w:t>
      </w:r>
    </w:p>
    <w:p w14:paraId="69FE7BBB" w14:textId="2BD7F7FB" w:rsidR="00E777DF" w:rsidRPr="00581B3E" w:rsidRDefault="00D24A02" w:rsidP="00825C40">
      <w:pPr>
        <w:jc w:val="both"/>
        <w:rPr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…………………………………………………………………</w:t>
      </w:r>
      <w:r w:rsidR="00825C40">
        <w:rPr>
          <w:b/>
          <w:bCs/>
          <w:sz w:val="22"/>
          <w:szCs w:val="22"/>
        </w:rPr>
        <w:t>.</w:t>
      </w:r>
    </w:p>
    <w:p w14:paraId="62DDB522" w14:textId="758F69C7" w:rsidR="00E777DF" w:rsidRPr="00581B3E" w:rsidRDefault="00E777DF" w:rsidP="00825C40">
      <w:pPr>
        <w:jc w:val="both"/>
        <w:rPr>
          <w:sz w:val="22"/>
          <w:szCs w:val="22"/>
        </w:rPr>
      </w:pPr>
      <w:r w:rsidRPr="00581B3E">
        <w:rPr>
          <w:sz w:val="22"/>
          <w:szCs w:val="22"/>
        </w:rPr>
        <w:t>zwan</w:t>
      </w:r>
      <w:r w:rsidR="00D24A02" w:rsidRPr="00581B3E">
        <w:rPr>
          <w:sz w:val="22"/>
          <w:szCs w:val="22"/>
        </w:rPr>
        <w:t>ym</w:t>
      </w:r>
      <w:r w:rsidRPr="00581B3E">
        <w:rPr>
          <w:sz w:val="22"/>
          <w:szCs w:val="22"/>
        </w:rPr>
        <w:t xml:space="preserve"> dalej „</w:t>
      </w:r>
      <w:r w:rsidRPr="00581B3E">
        <w:rPr>
          <w:b/>
          <w:bCs/>
          <w:sz w:val="22"/>
          <w:szCs w:val="22"/>
        </w:rPr>
        <w:t>Wykonawcą</w:t>
      </w:r>
      <w:r w:rsidR="00825C40">
        <w:rPr>
          <w:sz w:val="22"/>
          <w:szCs w:val="22"/>
        </w:rPr>
        <w:t>”</w:t>
      </w:r>
      <w:r w:rsidRPr="00581B3E">
        <w:rPr>
          <w:sz w:val="22"/>
          <w:szCs w:val="22"/>
        </w:rPr>
        <w:t>.</w:t>
      </w:r>
    </w:p>
    <w:p w14:paraId="45E8A387" w14:textId="387D5ED2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1 PRZEDMIOT UMOWY</w:t>
      </w:r>
    </w:p>
    <w:p w14:paraId="2D17E6AD" w14:textId="648DFEBA" w:rsidR="009508BF" w:rsidRPr="00581B3E" w:rsidRDefault="009508BF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CB0F65" w:rsidRPr="00581B3E">
        <w:rPr>
          <w:rFonts w:ascii="Times New Roman" w:hAnsi="Times New Roman" w:cs="Times New Roman"/>
          <w:b/>
          <w:color w:val="000000" w:themeColor="text1"/>
          <w:kern w:val="2"/>
        </w:rPr>
        <w:t>1</w:t>
      </w:r>
      <w:r w:rsidR="00EE6C90">
        <w:rPr>
          <w:rFonts w:ascii="Times New Roman" w:hAnsi="Times New Roman" w:cs="Times New Roman"/>
          <w:b/>
          <w:color w:val="000000" w:themeColor="text1"/>
          <w:kern w:val="2"/>
        </w:rPr>
        <w:t>91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3B6A64C3" w14:textId="6B06D573" w:rsidR="00C009D9" w:rsidRPr="00C009D9" w:rsidRDefault="0084336D" w:rsidP="00C009D9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581B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030B9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EE6C90">
        <w:rPr>
          <w:rFonts w:ascii="Times New Roman" w:hAnsi="Times New Roman"/>
          <w:b/>
          <w:color w:val="000000"/>
        </w:rPr>
        <w:t xml:space="preserve"> </w:t>
      </w:r>
      <w:r w:rsidR="00EE6C90" w:rsidRPr="00EE6C90">
        <w:rPr>
          <w:rFonts w:ascii="Times New Roman" w:hAnsi="Times New Roman"/>
          <w:b/>
          <w:color w:val="000000"/>
        </w:rPr>
        <w:t>wykonania remontu tarasu nad lokalem mieszkalnym nr 34 we frontowym budynku mieszkalnym wielorodzinnym zlokalizowanym w Łodzi przy ul. Sienkiewicza 67</w:t>
      </w:r>
      <w:r w:rsidR="00C009D9" w:rsidRPr="00C009D9">
        <w:rPr>
          <w:rFonts w:ascii="Times New Roman" w:hAnsi="Times New Roman"/>
          <w:b/>
          <w:color w:val="000000"/>
          <w:lang w:eastAsia="pl-PL"/>
        </w:rPr>
        <w:t xml:space="preserve">. Szczegółowy zakres robót określa przedmiar robót (kosztorys nakładczy) stanowiący załącznik do Ogłoszenia. Roboty należy wykonać zgodnie ze </w:t>
      </w:r>
      <w:proofErr w:type="spellStart"/>
      <w:r w:rsidR="00C009D9" w:rsidRPr="00C009D9">
        <w:rPr>
          <w:rFonts w:ascii="Times New Roman" w:hAnsi="Times New Roman"/>
          <w:b/>
          <w:color w:val="000000"/>
          <w:lang w:eastAsia="pl-PL"/>
        </w:rPr>
        <w:t>STWiOR</w:t>
      </w:r>
      <w:proofErr w:type="spellEnd"/>
      <w:r w:rsidR="00C009D9" w:rsidRPr="00C009D9">
        <w:rPr>
          <w:rFonts w:ascii="Times New Roman" w:hAnsi="Times New Roman"/>
          <w:b/>
          <w:color w:val="000000"/>
          <w:lang w:eastAsia="pl-PL"/>
        </w:rPr>
        <w:t>.</w:t>
      </w:r>
    </w:p>
    <w:p w14:paraId="2EE7D4E7" w14:textId="7442AE4A" w:rsidR="0084336D" w:rsidRPr="00581B3E" w:rsidRDefault="0084336D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581B3E" w:rsidRDefault="00C05958" w:rsidP="00825C40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581B3E" w:rsidRDefault="0084336D" w:rsidP="00825C40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43935BD3" w:rsidR="0084336D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Rozpoczęcie</w:t>
      </w:r>
      <w:r w:rsidRPr="00581B3E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581B3E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581B3E">
        <w:rPr>
          <w:b/>
          <w:sz w:val="22"/>
          <w:szCs w:val="22"/>
        </w:rPr>
        <w:t>w terminie do 5 dni roboczych po dniu zawarcia umowy</w:t>
      </w:r>
      <w:bookmarkEnd w:id="0"/>
      <w:r w:rsidRPr="00581B3E">
        <w:rPr>
          <w:b/>
          <w:color w:val="000000" w:themeColor="text1"/>
          <w:sz w:val="22"/>
          <w:szCs w:val="22"/>
        </w:rPr>
        <w:t>.</w:t>
      </w:r>
    </w:p>
    <w:p w14:paraId="45F3650E" w14:textId="3BBE13C9" w:rsidR="00B51528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Zakończenie robót i zgłoszenie przez Wykonawcę gotowości do odbioru nastąpi w terminie </w:t>
      </w:r>
      <w:r w:rsidR="00C233DE" w:rsidRPr="00581B3E">
        <w:rPr>
          <w:b/>
          <w:bCs/>
          <w:color w:val="000000" w:themeColor="text1"/>
          <w:sz w:val="22"/>
          <w:szCs w:val="22"/>
        </w:rPr>
        <w:t xml:space="preserve">do </w:t>
      </w:r>
      <w:r w:rsidR="00EE6C90">
        <w:rPr>
          <w:b/>
          <w:bCs/>
          <w:color w:val="000000" w:themeColor="text1"/>
          <w:sz w:val="22"/>
          <w:szCs w:val="22"/>
        </w:rPr>
        <w:t>30</w:t>
      </w:r>
      <w:r w:rsidR="00B51528" w:rsidRPr="00581B3E">
        <w:rPr>
          <w:b/>
          <w:bCs/>
          <w:color w:val="000000" w:themeColor="text1"/>
          <w:sz w:val="22"/>
          <w:szCs w:val="22"/>
        </w:rPr>
        <w:t xml:space="preserve"> dni od dnia zawarcia umowy</w:t>
      </w:r>
      <w:r w:rsidR="00AC45C9" w:rsidRPr="00581B3E">
        <w:rPr>
          <w:b/>
          <w:bCs/>
          <w:color w:val="000000" w:themeColor="text1"/>
          <w:sz w:val="22"/>
          <w:szCs w:val="22"/>
        </w:rPr>
        <w:t>.</w:t>
      </w:r>
    </w:p>
    <w:p w14:paraId="605A4BFD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Do obowiązków Zamawiającego należy:</w:t>
      </w:r>
    </w:p>
    <w:p w14:paraId="07202673" w14:textId="77CC0421" w:rsidR="0084336D" w:rsidRPr="00581B3E" w:rsidRDefault="0084336D" w:rsidP="00825C40">
      <w:pPr>
        <w:numPr>
          <w:ilvl w:val="1"/>
          <w:numId w:val="5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Obowiązkiem</w:t>
      </w:r>
      <w:r w:rsidRPr="00581B3E">
        <w:rPr>
          <w:rFonts w:ascii="Times New Roman" w:hAnsi="Times New Roman" w:cs="Times New Roman"/>
          <w:color w:val="000000" w:themeColor="text1"/>
        </w:rPr>
        <w:t xml:space="preserve"> Wykonawcy jest:</w:t>
      </w:r>
    </w:p>
    <w:p w14:paraId="6BDA5BBB" w14:textId="09E8C307" w:rsidR="0084336D" w:rsidRPr="00581B3E" w:rsidRDefault="0084336D" w:rsidP="00825C40">
      <w:pPr>
        <w:numPr>
          <w:ilvl w:val="1"/>
          <w:numId w:val="6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0AD01B8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Ubezpieczenie </w:t>
      </w:r>
      <w:r w:rsidR="002F503B" w:rsidRPr="002F503B">
        <w:rPr>
          <w:color w:val="000000" w:themeColor="text1"/>
          <w:sz w:val="22"/>
          <w:szCs w:val="22"/>
        </w:rPr>
        <w:t xml:space="preserve">odpowiedzialności cywilnej </w:t>
      </w:r>
      <w:r w:rsidRPr="00581B3E">
        <w:rPr>
          <w:color w:val="000000" w:themeColor="text1"/>
          <w:sz w:val="22"/>
          <w:szCs w:val="22"/>
        </w:rPr>
        <w:t>na czas wykonywania robót.</w:t>
      </w:r>
      <w:r w:rsidR="002B6A5F" w:rsidRPr="001A68C2">
        <w:rPr>
          <w:color w:val="000000" w:themeColor="text1"/>
          <w:sz w:val="22"/>
          <w:szCs w:val="22"/>
        </w:rPr>
        <w:t xml:space="preserve"> Wykonawca zobowiązany jest zawrzeć umowę ubezpieczenia odpowiedzialności cywilnej z sumą gwarancyjną nie niższą niż </w:t>
      </w:r>
      <w:r w:rsidR="00265AD3">
        <w:rPr>
          <w:color w:val="000000" w:themeColor="text1"/>
          <w:sz w:val="22"/>
          <w:szCs w:val="22"/>
        </w:rPr>
        <w:t>1</w:t>
      </w:r>
      <w:r w:rsidR="002B6A5F">
        <w:rPr>
          <w:color w:val="000000" w:themeColor="text1"/>
          <w:sz w:val="22"/>
          <w:szCs w:val="22"/>
        </w:rPr>
        <w:t>0 tyś. zł.</w:t>
      </w:r>
    </w:p>
    <w:p w14:paraId="55C0974F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lastRenderedPageBreak/>
        <w:t>Nie naruszanie praw osób trzecich podczas wykonywania robót.</w:t>
      </w:r>
    </w:p>
    <w:p w14:paraId="6F7AC2F4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AC5BE0">
        <w:rPr>
          <w:rFonts w:ascii="Times New Roman" w:hAnsi="Times New Roman" w:cs="Times New Roman"/>
          <w:color w:val="000000" w:themeColor="text1"/>
        </w:rPr>
        <w:t>8</w:t>
      </w:r>
      <w:r w:rsidRPr="00AC5BE0">
        <w:rPr>
          <w:rFonts w:ascii="Times New Roman" w:hAnsi="Times New Roman" w:cs="Times New Roman"/>
          <w:color w:val="000000" w:themeColor="text1"/>
        </w:rPr>
        <w:t>%</w:t>
      </w:r>
      <w:r w:rsidR="007A3F72" w:rsidRPr="00AC5BE0">
        <w:rPr>
          <w:rFonts w:ascii="Times New Roman" w:hAnsi="Times New Roman" w:cs="Times New Roman"/>
          <w:color w:val="000000" w:themeColor="text1"/>
        </w:rPr>
        <w:t>.</w:t>
      </w:r>
      <w:r w:rsidRPr="00AC5BE0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Wynagrodzenie</w:t>
      </w:r>
      <w:r w:rsidRPr="00581B3E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4BC9C512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ofercie a następnie zysk z oferty</w:t>
      </w:r>
      <w:r w:rsidR="00CA61FE">
        <w:rPr>
          <w:color w:val="000000" w:themeColor="text1"/>
          <w:sz w:val="22"/>
          <w:szCs w:val="22"/>
        </w:rPr>
        <w:t>.</w:t>
      </w:r>
    </w:p>
    <w:p w14:paraId="1402747E" w14:textId="193AAFD0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wysokości określonej w ofercie (%).</w:t>
      </w:r>
    </w:p>
    <w:p w14:paraId="3D3BD353" w14:textId="740A76F4" w:rsidR="0084336D" w:rsidRPr="00581B3E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 o elektronicznym fakturowaniu.</w:t>
      </w:r>
    </w:p>
    <w:p w14:paraId="7044105B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581B3E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AC5A062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brokera </w:t>
      </w:r>
      <w:proofErr w:type="spellStart"/>
      <w:r w:rsidRPr="00581B3E">
        <w:rPr>
          <w:color w:val="000000" w:themeColor="text1"/>
          <w:sz w:val="22"/>
          <w:szCs w:val="22"/>
        </w:rPr>
        <w:t>PEFexpert</w:t>
      </w:r>
      <w:proofErr w:type="spellEnd"/>
      <w:r w:rsidRPr="00581B3E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581B3E" w:rsidRDefault="0084336D" w:rsidP="00825C40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poniższego maila: </w:t>
      </w:r>
      <w:hyperlink r:id="rId8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581B3E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0741F8">
        <w:rPr>
          <w:rFonts w:ascii="Times New Roman" w:hAnsi="Times New Roman" w:cs="Times New Roman"/>
          <w:color w:val="000000" w:themeColor="text1"/>
        </w:rPr>
        <w:t>.</w:t>
      </w:r>
      <w:r w:rsidRPr="000741F8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Default="00CB0F65" w:rsidP="00825C40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34DD807E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Po stronie Zamawiającego osobą odpowiedzialną za realizację robót  stanowiących przedmiot umowy będzie wyznaczony pracownik Zamawiającego Pan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77777777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pracownika zamawiającego, dotyczących prawidłowości wykonania przedmiotu umowy.</w:t>
      </w:r>
    </w:p>
    <w:p w14:paraId="09A393C7" w14:textId="0B936BD3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Pan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Pr="000741F8">
        <w:rPr>
          <w:rFonts w:ascii="Times New Roman" w:hAnsi="Times New Roman" w:cs="Times New Roman"/>
          <w:color w:val="000000" w:themeColor="text1"/>
        </w:rPr>
        <w:t xml:space="preserve">posiadający uprawnienia budowlane do pełnienia samodzielnych funkcji </w:t>
      </w:r>
      <w:r w:rsidR="00453876" w:rsidRPr="000741F8">
        <w:rPr>
          <w:rFonts w:ascii="Times New Roman" w:hAnsi="Times New Roman" w:cs="Times New Roman"/>
          <w:color w:val="000000" w:themeColor="text1"/>
        </w:rPr>
        <w:br/>
      </w:r>
      <w:r w:rsidRPr="000741F8">
        <w:rPr>
          <w:rFonts w:ascii="Times New Roman" w:hAnsi="Times New Roman" w:cs="Times New Roman"/>
          <w:color w:val="000000" w:themeColor="text1"/>
        </w:rPr>
        <w:t>w budownictwie</w:t>
      </w:r>
      <w:r w:rsidR="000F223D" w:rsidRPr="000741F8">
        <w:rPr>
          <w:rFonts w:ascii="Times New Roman" w:hAnsi="Times New Roman" w:cs="Times New Roman"/>
          <w:color w:val="000000" w:themeColor="text1"/>
        </w:rPr>
        <w:t>,</w:t>
      </w:r>
      <w:r w:rsidRPr="000741F8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9759CA" w:rsidRDefault="0084336D" w:rsidP="00825C40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>Czynności związane z odbiorem przedmiotu umowy to:</w:t>
      </w:r>
    </w:p>
    <w:p w14:paraId="4289B9E4" w14:textId="049BE3FB" w:rsidR="00CB0F65" w:rsidRPr="00390543" w:rsidRDefault="00CB0F65" w:rsidP="00825C40">
      <w:pPr>
        <w:numPr>
          <w:ilvl w:val="1"/>
          <w:numId w:val="13"/>
        </w:numPr>
        <w:ind w:left="952" w:hanging="595"/>
        <w:jc w:val="both"/>
        <w:rPr>
          <w:sz w:val="22"/>
          <w:szCs w:val="22"/>
        </w:rPr>
      </w:pPr>
      <w:r w:rsidRPr="00390543">
        <w:rPr>
          <w:sz w:val="22"/>
          <w:szCs w:val="22"/>
        </w:rPr>
        <w:t xml:space="preserve">Odbiór </w:t>
      </w:r>
      <w:r w:rsidRPr="00390543">
        <w:rPr>
          <w:color w:val="000000" w:themeColor="text1"/>
          <w:sz w:val="22"/>
          <w:szCs w:val="22"/>
        </w:rPr>
        <w:t>końcowy</w:t>
      </w:r>
      <w:r w:rsidRPr="00390543">
        <w:rPr>
          <w:sz w:val="22"/>
          <w:szCs w:val="22"/>
        </w:rPr>
        <w:t xml:space="preserve"> przedmiotu umowy. </w:t>
      </w:r>
    </w:p>
    <w:p w14:paraId="38AD3865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390543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44520AFF" w14:textId="77777777" w:rsidR="00CB0F65" w:rsidRPr="00122097" w:rsidRDefault="00CB0F65" w:rsidP="00825C40">
      <w:pPr>
        <w:numPr>
          <w:ilvl w:val="1"/>
          <w:numId w:val="14"/>
        </w:numPr>
        <w:ind w:left="952" w:hanging="595"/>
        <w:jc w:val="both"/>
        <w:rPr>
          <w:strike/>
          <w:sz w:val="22"/>
          <w:szCs w:val="22"/>
        </w:rPr>
      </w:pPr>
      <w:r w:rsidRPr="00122097">
        <w:rPr>
          <w:strike/>
          <w:sz w:val="22"/>
          <w:szCs w:val="22"/>
        </w:rPr>
        <w:t>Oryginał oświadczenia kierownika budowy celem przedłożenia do PINB:</w:t>
      </w:r>
    </w:p>
    <w:p w14:paraId="1A7CA07F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t>o zgodności wykonania obiektu budowlanego z projektem budowlanym i Decyzją PINB oraz przepisami;</w:t>
      </w:r>
    </w:p>
    <w:p w14:paraId="3A25E308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lastRenderedPageBreak/>
        <w:t>o doprowadzeniu do należytego stanu i porządku terenu budowy, a także-w razie potrzeby korzystania-ulicy, sąsiedniej nieruchomości, budynku lub lokalu;</w:t>
      </w:r>
    </w:p>
    <w:p w14:paraId="5A837AE7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t xml:space="preserve">o zmianach dokonanych w toku wykonywania robót, potwierdzone przez projektanta </w:t>
      </w:r>
      <w:r w:rsidRPr="00122097">
        <w:rPr>
          <w:rFonts w:ascii="Times New Roman" w:hAnsi="Times New Roman" w:cs="Times New Roman"/>
          <w:strike/>
          <w:color w:val="000000" w:themeColor="text1"/>
        </w:rPr>
        <w:br/>
        <w:t>i  inspektora nadzoru inwestorskiego.</w:t>
      </w:r>
    </w:p>
    <w:p w14:paraId="2B0D844B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atesty na materiały itp.</w:t>
      </w:r>
    </w:p>
    <w:p w14:paraId="40990684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t>Zamawiający</w:t>
      </w:r>
      <w:r w:rsidRPr="00CA61FE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t>Datę</w:t>
      </w:r>
      <w:r w:rsidRPr="00CA61FE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825C40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066864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066864">
        <w:rPr>
          <w:rFonts w:ascii="Times New Roman" w:hAnsi="Times New Roman" w:cs="Times New Roman"/>
        </w:rPr>
        <w:t>Zamawiający ma prawo naliczenia Wykonawcy kar umownych:</w:t>
      </w:r>
    </w:p>
    <w:p w14:paraId="342E9985" w14:textId="26A319CE" w:rsidR="00171A42" w:rsidRPr="00171A42" w:rsidRDefault="00171A42" w:rsidP="00825C40">
      <w:pPr>
        <w:numPr>
          <w:ilvl w:val="1"/>
          <w:numId w:val="17"/>
        </w:numPr>
        <w:ind w:left="952" w:hanging="59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</w:t>
      </w:r>
      <w:r w:rsidR="00066864">
        <w:rPr>
          <w:sz w:val="22"/>
          <w:szCs w:val="22"/>
        </w:rPr>
        <w:t>okości</w:t>
      </w:r>
      <w:r w:rsidRPr="00171A42">
        <w:rPr>
          <w:sz w:val="22"/>
          <w:szCs w:val="22"/>
        </w:rPr>
        <w:t xml:space="preserve">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 xml:space="preserve">za </w:t>
      </w:r>
      <w:r w:rsidRPr="00066864">
        <w:rPr>
          <w:sz w:val="22"/>
          <w:szCs w:val="22"/>
        </w:rPr>
        <w:t>zwłokę</w:t>
      </w:r>
      <w:r w:rsidRPr="00171A42">
        <w:rPr>
          <w:color w:val="000000"/>
          <w:sz w:val="22"/>
          <w:szCs w:val="22"/>
        </w:rPr>
        <w:t xml:space="preserve"> w usunięciu wad stwierdzonych przy odbiorze </w:t>
      </w:r>
      <w:r w:rsidRPr="00CB0F65">
        <w:rPr>
          <w:color w:val="000000"/>
          <w:sz w:val="22"/>
          <w:szCs w:val="22"/>
        </w:rPr>
        <w:t>lub ujawnionych w okresie gwarancji i rękojmi –</w:t>
      </w:r>
      <w:r w:rsidRPr="00171A42">
        <w:rPr>
          <w:color w:val="000000"/>
          <w:sz w:val="22"/>
          <w:szCs w:val="22"/>
        </w:rPr>
        <w:t xml:space="preserve">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6F039EF7" w14:textId="6C193FA6" w:rsidR="00171A42" w:rsidRPr="00066864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  <w:r w:rsidRPr="00066864">
        <w:rPr>
          <w:sz w:val="22"/>
          <w:szCs w:val="22"/>
        </w:rPr>
        <w:t xml:space="preserve">z powodu okoliczności, za które odpowiedzialność ponosi Wykonawca </w:t>
      </w:r>
      <w:r w:rsidR="00066864" w:rsidRPr="00171A42">
        <w:rPr>
          <w:sz w:val="22"/>
          <w:szCs w:val="22"/>
        </w:rPr>
        <w:t xml:space="preserve">– </w:t>
      </w:r>
      <w:r w:rsidRPr="00066864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825C40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2624C4" w:rsidRDefault="0084336D" w:rsidP="00825C40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2624C4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663CDBBC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 ryzyko Wykonawcy, bez zgody Sądu.</w:t>
      </w:r>
    </w:p>
    <w:p w14:paraId="477BF108" w14:textId="77777777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Jeżeli </w:t>
      </w:r>
      <w:r w:rsidRPr="002624C4">
        <w:rPr>
          <w:rFonts w:ascii="Times New Roman" w:hAnsi="Times New Roman" w:cs="Times New Roman"/>
        </w:rPr>
        <w:t>roboty</w:t>
      </w:r>
      <w:r w:rsidRPr="002624C4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8DA9253" w14:textId="77777777" w:rsidR="0084336D" w:rsidRPr="002624C4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2624C4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2624C4">
        <w:rPr>
          <w:rFonts w:ascii="Times New Roman" w:hAnsi="Times New Roman" w:cs="Times New Roman"/>
        </w:rPr>
        <w:t>Zamawiającemu</w:t>
      </w:r>
      <w:r w:rsidRPr="002624C4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08701FC9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2624C4">
        <w:rPr>
          <w:rFonts w:ascii="Times New Roman" w:hAnsi="Times New Roman" w:cs="Times New Roman"/>
        </w:rPr>
        <w:t>wykonane</w:t>
      </w:r>
      <w:r w:rsidRPr="002624C4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36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miesi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</w:t>
      </w:r>
      <w:r w:rsidRPr="002624C4">
        <w:rPr>
          <w:rFonts w:ascii="Times New Roman" w:hAnsi="Times New Roman" w:cs="Times New Roman"/>
        </w:rPr>
        <w:t>obowiązany</w:t>
      </w:r>
      <w:r w:rsidRPr="002624C4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28CB2FB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 razie </w:t>
      </w:r>
      <w:r w:rsidRPr="002624C4">
        <w:rPr>
          <w:rFonts w:ascii="Times New Roman" w:hAnsi="Times New Roman" w:cs="Times New Roman"/>
        </w:rPr>
        <w:t>nieusunięcia</w:t>
      </w:r>
      <w:r w:rsidRPr="002624C4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lastRenderedPageBreak/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2624C4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2624C4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zmian </w:t>
      </w:r>
      <w:r w:rsidRPr="002624C4">
        <w:rPr>
          <w:sz w:val="22"/>
          <w:szCs w:val="22"/>
        </w:rPr>
        <w:t>podmiotowych</w:t>
      </w:r>
      <w:r w:rsidRPr="002624C4">
        <w:rPr>
          <w:color w:val="000000" w:themeColor="text1"/>
          <w:sz w:val="22"/>
          <w:szCs w:val="22"/>
        </w:rPr>
        <w:t xml:space="preserve"> po stronie Wykonawcy i Zamawiającego zgodnie z obowiązującymi przepisami prawa,</w:t>
      </w:r>
    </w:p>
    <w:p w14:paraId="65289E5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zmiany </w:t>
      </w:r>
      <w:r w:rsidRPr="002624C4">
        <w:rPr>
          <w:sz w:val="22"/>
          <w:szCs w:val="22"/>
        </w:rPr>
        <w:t>wynagrodzenia</w:t>
      </w:r>
      <w:r w:rsidRPr="002624C4">
        <w:rPr>
          <w:color w:val="000000" w:themeColor="text1"/>
          <w:sz w:val="22"/>
          <w:szCs w:val="22"/>
        </w:rPr>
        <w:t xml:space="preserve"> brutto związanej ze zmianą ustawowej stawki podatku VAT,</w:t>
      </w:r>
    </w:p>
    <w:p w14:paraId="0DE85200" w14:textId="2FA432AF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Zamawiający, oprócz  przypadków wymienionych w przepisach K</w:t>
      </w:r>
      <w:r w:rsidR="0062213F">
        <w:rPr>
          <w:rFonts w:ascii="Times New Roman" w:hAnsi="Times New Roman" w:cs="Times New Roman"/>
          <w:color w:val="000000" w:themeColor="text1"/>
        </w:rPr>
        <w:t>odeksu cywilnego</w:t>
      </w:r>
      <w:r w:rsidRPr="002624C4">
        <w:rPr>
          <w:rFonts w:ascii="Times New Roman" w:hAnsi="Times New Roman" w:cs="Times New Roman"/>
          <w:color w:val="000000" w:themeColor="text1"/>
        </w:rPr>
        <w:t>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robót</w:t>
      </w:r>
      <w:r w:rsidRPr="002624C4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niekorzystnych</w:t>
      </w:r>
      <w:r w:rsidRPr="002624C4">
        <w:rPr>
          <w:color w:val="000000" w:themeColor="text1"/>
          <w:sz w:val="22"/>
          <w:szCs w:val="22"/>
        </w:rPr>
        <w:t xml:space="preserve">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działania osób </w:t>
      </w:r>
      <w:r w:rsidRPr="002624C4">
        <w:rPr>
          <w:sz w:val="22"/>
          <w:szCs w:val="22"/>
        </w:rPr>
        <w:t>trzecich</w:t>
      </w:r>
      <w:r w:rsidRPr="002624C4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odmowy z przyczyn niezależnych od stron umowy wydania przez uprawnione organy decyzji,  zezwoleń, uzgodnień;</w:t>
      </w:r>
    </w:p>
    <w:p w14:paraId="72218685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2624C4">
        <w:rPr>
          <w:sz w:val="22"/>
          <w:szCs w:val="22"/>
        </w:rPr>
        <w:t>;</w:t>
      </w:r>
    </w:p>
    <w:p w14:paraId="3088C208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2624C4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2624C4">
        <w:rPr>
          <w:sz w:val="22"/>
          <w:szCs w:val="22"/>
        </w:rPr>
        <w:t>.</w:t>
      </w:r>
    </w:p>
    <w:p w14:paraId="069DF245" w14:textId="7BAEE3AE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lastRenderedPageBreak/>
        <w:t>zmiany ilości jakichkolwiek elementów prac objętych umową (dotyczy ilości obmiarowych  przewidujących wynagrodzenie kosztorysowe). W takich sytuacjach dopuszcza się zmianę terminu realizacji zamówienia oraz wynagrodzenia</w:t>
      </w:r>
      <w:r w:rsidR="006F0C95" w:rsidRPr="002624C4">
        <w:rPr>
          <w:sz w:val="22"/>
          <w:szCs w:val="22"/>
        </w:rPr>
        <w:t>.</w:t>
      </w:r>
    </w:p>
    <w:p w14:paraId="60B9E27A" w14:textId="77777777" w:rsidR="00993068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825C40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855451">
        <w:rPr>
          <w:color w:val="000000" w:themeColor="text1"/>
        </w:rPr>
        <w:t>.</w:t>
      </w:r>
    </w:p>
    <w:p w14:paraId="7609FEF4" w14:textId="7886DB1C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Default="00842E4C" w:rsidP="00825C40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AC5BE0" w:rsidRDefault="00842E4C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kosztorys ofertowy</w:t>
      </w:r>
      <w:r w:rsidR="00825C40">
        <w:rPr>
          <w:rFonts w:ascii="Times New Roman" w:hAnsi="Times New Roman" w:cs="Times New Roman"/>
          <w:color w:val="000000" w:themeColor="text1"/>
        </w:rPr>
        <w:t>;</w:t>
      </w:r>
    </w:p>
    <w:p w14:paraId="5EDD607E" w14:textId="5528906A" w:rsidR="00CB0F65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C5BE0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AC5BE0" w:rsidRDefault="00825C40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Default="00CB0F65" w:rsidP="00825C40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25C40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0BA3" w14:textId="77777777" w:rsidR="008F50C9" w:rsidRDefault="008F50C9" w:rsidP="00C30AC1">
      <w:r>
        <w:separator/>
      </w:r>
    </w:p>
  </w:endnote>
  <w:endnote w:type="continuationSeparator" w:id="0">
    <w:p w14:paraId="6A11D946" w14:textId="77777777" w:rsidR="008F50C9" w:rsidRDefault="008F50C9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38B" w14:textId="77777777" w:rsidR="008F50C9" w:rsidRDefault="008F50C9" w:rsidP="00C30AC1">
      <w:r>
        <w:separator/>
      </w:r>
    </w:p>
  </w:footnote>
  <w:footnote w:type="continuationSeparator" w:id="0">
    <w:p w14:paraId="4CBF9172" w14:textId="77777777" w:rsidR="008F50C9" w:rsidRDefault="008F50C9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24"/>
  </w:num>
  <w:num w:numId="13">
    <w:abstractNumId w:val="5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2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66864"/>
    <w:rsid w:val="000741F8"/>
    <w:rsid w:val="000F223D"/>
    <w:rsid w:val="00122097"/>
    <w:rsid w:val="00127852"/>
    <w:rsid w:val="001357B8"/>
    <w:rsid w:val="00171A42"/>
    <w:rsid w:val="00196438"/>
    <w:rsid w:val="001D0C31"/>
    <w:rsid w:val="001D7E74"/>
    <w:rsid w:val="001F0FFC"/>
    <w:rsid w:val="0021458A"/>
    <w:rsid w:val="00223D02"/>
    <w:rsid w:val="002624C4"/>
    <w:rsid w:val="00265AD3"/>
    <w:rsid w:val="002B6A5F"/>
    <w:rsid w:val="002F503B"/>
    <w:rsid w:val="003540B8"/>
    <w:rsid w:val="00362EDF"/>
    <w:rsid w:val="00390543"/>
    <w:rsid w:val="00453876"/>
    <w:rsid w:val="00581B3E"/>
    <w:rsid w:val="005F4454"/>
    <w:rsid w:val="0062213F"/>
    <w:rsid w:val="006F0C95"/>
    <w:rsid w:val="00744E56"/>
    <w:rsid w:val="007A3F72"/>
    <w:rsid w:val="0080517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7C61"/>
    <w:rsid w:val="00A70703"/>
    <w:rsid w:val="00AC45C9"/>
    <w:rsid w:val="00AC5BE0"/>
    <w:rsid w:val="00B165B0"/>
    <w:rsid w:val="00B51528"/>
    <w:rsid w:val="00BB1450"/>
    <w:rsid w:val="00BD46BA"/>
    <w:rsid w:val="00C009D9"/>
    <w:rsid w:val="00C05958"/>
    <w:rsid w:val="00C233DE"/>
    <w:rsid w:val="00C30AC1"/>
    <w:rsid w:val="00CA61FE"/>
    <w:rsid w:val="00CB0F65"/>
    <w:rsid w:val="00D01AF0"/>
    <w:rsid w:val="00D24A02"/>
    <w:rsid w:val="00DE088A"/>
    <w:rsid w:val="00E777DF"/>
    <w:rsid w:val="00E83C9E"/>
    <w:rsid w:val="00E9376A"/>
    <w:rsid w:val="00EE6C90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09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00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2736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8</cp:revision>
  <cp:lastPrinted>2021-09-16T10:44:00Z</cp:lastPrinted>
  <dcterms:created xsi:type="dcterms:W3CDTF">2021-07-22T10:34:00Z</dcterms:created>
  <dcterms:modified xsi:type="dcterms:W3CDTF">2021-09-16T10:44:00Z</dcterms:modified>
</cp:coreProperties>
</file>