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BB" w:rsidRPr="006E1BB2" w:rsidRDefault="00FF3299" w:rsidP="00FF3299">
      <w:pPr>
        <w:spacing w:line="276" w:lineRule="auto"/>
        <w:jc w:val="right"/>
        <w:rPr>
          <w:rFonts w:ascii="Arial" w:hAnsi="Arial" w:cs="Arial"/>
          <w:sz w:val="20"/>
          <w:szCs w:val="20"/>
        </w:rPr>
      </w:pPr>
      <w:r w:rsidRPr="006E1BB2">
        <w:rPr>
          <w:rFonts w:ascii="Arial" w:hAnsi="Arial" w:cs="Arial"/>
          <w:sz w:val="20"/>
          <w:szCs w:val="20"/>
        </w:rPr>
        <w:t xml:space="preserve">Załącznik nr </w:t>
      </w:r>
      <w:r w:rsidR="00EF2105" w:rsidRPr="006E1BB2">
        <w:rPr>
          <w:rFonts w:ascii="Arial" w:hAnsi="Arial" w:cs="Arial"/>
          <w:sz w:val="20"/>
          <w:szCs w:val="20"/>
        </w:rPr>
        <w:t>8</w:t>
      </w:r>
      <w:r w:rsidRPr="006E1BB2">
        <w:rPr>
          <w:rFonts w:ascii="Arial" w:hAnsi="Arial" w:cs="Arial"/>
          <w:sz w:val="20"/>
          <w:szCs w:val="20"/>
        </w:rPr>
        <w:t xml:space="preserve"> do SWZ</w:t>
      </w:r>
    </w:p>
    <w:p w:rsidR="00984B57" w:rsidRPr="006E1BB2" w:rsidRDefault="00984B57" w:rsidP="00FF3299">
      <w:pPr>
        <w:spacing w:line="276" w:lineRule="auto"/>
        <w:jc w:val="center"/>
        <w:rPr>
          <w:rFonts w:ascii="Arial" w:hAnsi="Arial" w:cs="Arial"/>
          <w:b/>
          <w:sz w:val="20"/>
          <w:szCs w:val="20"/>
        </w:rPr>
      </w:pPr>
      <w:r w:rsidRPr="006E1BB2">
        <w:rPr>
          <w:rFonts w:ascii="Arial" w:hAnsi="Arial" w:cs="Arial"/>
          <w:b/>
          <w:sz w:val="20"/>
          <w:szCs w:val="20"/>
        </w:rPr>
        <w:t>UMOWA</w:t>
      </w:r>
      <w:r w:rsidR="00104C67" w:rsidRPr="006E1BB2">
        <w:rPr>
          <w:rFonts w:ascii="Arial" w:hAnsi="Arial" w:cs="Arial"/>
          <w:b/>
          <w:sz w:val="20"/>
          <w:szCs w:val="20"/>
        </w:rPr>
        <w:t xml:space="preserve"> NR ……….</w:t>
      </w:r>
      <w:r w:rsidRPr="006E1BB2">
        <w:rPr>
          <w:rFonts w:ascii="Arial" w:hAnsi="Arial" w:cs="Arial"/>
          <w:b/>
          <w:sz w:val="20"/>
          <w:szCs w:val="20"/>
        </w:rPr>
        <w:br/>
      </w:r>
      <w:r w:rsidR="00EB3972" w:rsidRPr="006E1BB2">
        <w:rPr>
          <w:rFonts w:ascii="Arial" w:hAnsi="Arial" w:cs="Arial"/>
          <w:b/>
          <w:sz w:val="20"/>
          <w:szCs w:val="20"/>
        </w:rPr>
        <w:t>z</w:t>
      </w:r>
      <w:r w:rsidRPr="006E1BB2">
        <w:rPr>
          <w:rFonts w:ascii="Arial" w:hAnsi="Arial" w:cs="Arial"/>
          <w:b/>
          <w:sz w:val="20"/>
          <w:szCs w:val="20"/>
        </w:rPr>
        <w:t>awarta  dni</w:t>
      </w:r>
      <w:r w:rsidR="00EB3972" w:rsidRPr="006E1BB2">
        <w:rPr>
          <w:rFonts w:ascii="Arial" w:hAnsi="Arial" w:cs="Arial"/>
          <w:b/>
          <w:sz w:val="20"/>
          <w:szCs w:val="20"/>
        </w:rPr>
        <w:t>a</w:t>
      </w:r>
      <w:r w:rsidR="008B7D4B" w:rsidRPr="006E1BB2">
        <w:rPr>
          <w:rFonts w:ascii="Arial" w:hAnsi="Arial" w:cs="Arial"/>
          <w:b/>
          <w:sz w:val="20"/>
          <w:szCs w:val="20"/>
        </w:rPr>
        <w:t>…………</w:t>
      </w:r>
      <w:r w:rsidR="00EE0632" w:rsidRPr="006E1BB2">
        <w:rPr>
          <w:rFonts w:ascii="Arial" w:hAnsi="Arial" w:cs="Arial"/>
          <w:b/>
          <w:sz w:val="20"/>
          <w:szCs w:val="20"/>
        </w:rPr>
        <w:t>……………</w:t>
      </w:r>
      <w:r w:rsidRPr="006E1BB2">
        <w:rPr>
          <w:rFonts w:ascii="Arial" w:hAnsi="Arial" w:cs="Arial"/>
          <w:b/>
          <w:sz w:val="20"/>
          <w:szCs w:val="20"/>
        </w:rPr>
        <w:t xml:space="preserve"> r</w:t>
      </w:r>
      <w:r w:rsidR="00EB3972" w:rsidRPr="006E1BB2">
        <w:rPr>
          <w:rFonts w:ascii="Arial" w:hAnsi="Arial" w:cs="Arial"/>
          <w:b/>
          <w:sz w:val="20"/>
          <w:szCs w:val="20"/>
        </w:rPr>
        <w:t>. w Świerczach</w:t>
      </w:r>
    </w:p>
    <w:p w:rsidR="00EB3972" w:rsidRPr="006E1BB2" w:rsidRDefault="00EB3972" w:rsidP="00FF3299">
      <w:pPr>
        <w:spacing w:line="276" w:lineRule="auto"/>
        <w:jc w:val="both"/>
        <w:rPr>
          <w:rFonts w:ascii="Arial" w:hAnsi="Arial" w:cs="Arial"/>
          <w:sz w:val="20"/>
          <w:szCs w:val="20"/>
        </w:rPr>
      </w:pPr>
      <w:r w:rsidRPr="006E1BB2">
        <w:rPr>
          <w:rFonts w:ascii="Arial" w:hAnsi="Arial" w:cs="Arial"/>
          <w:sz w:val="20"/>
          <w:szCs w:val="20"/>
        </w:rPr>
        <w:t xml:space="preserve">na </w:t>
      </w:r>
      <w:r w:rsidR="00947C34" w:rsidRPr="006E1BB2">
        <w:rPr>
          <w:rFonts w:ascii="Arial" w:hAnsi="Arial" w:cs="Arial"/>
          <w:sz w:val="20"/>
          <w:szCs w:val="20"/>
        </w:rPr>
        <w:t>obsługę oczyszczalni ścieków w Ostrzeniewie i sieci kanalizacji w Świerczach</w:t>
      </w:r>
      <w:r w:rsidRPr="006E1BB2">
        <w:rPr>
          <w:rFonts w:ascii="Arial" w:hAnsi="Arial" w:cs="Arial"/>
          <w:sz w:val="20"/>
          <w:szCs w:val="20"/>
        </w:rPr>
        <w:t>.</w:t>
      </w:r>
    </w:p>
    <w:p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pomiędzy:</w:t>
      </w:r>
    </w:p>
    <w:p w:rsidR="00FB6EE5"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xml:space="preserve">Gminą Świercze z siedzibą w Świerczach ul. Pułtuska 47, 06-150 Świercze, </w:t>
      </w:r>
    </w:p>
    <w:p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NIP: 568-15-41-543 REGON  130378491 reprezentowaną przez:</w:t>
      </w:r>
    </w:p>
    <w:p w:rsidR="00FB6EE5" w:rsidRPr="006E1BB2" w:rsidRDefault="00984B57" w:rsidP="00FF3299">
      <w:pPr>
        <w:tabs>
          <w:tab w:val="left" w:pos="2694"/>
        </w:tabs>
        <w:spacing w:after="0" w:line="276" w:lineRule="auto"/>
        <w:jc w:val="both"/>
        <w:rPr>
          <w:rFonts w:ascii="Arial" w:hAnsi="Arial" w:cs="Arial"/>
          <w:sz w:val="20"/>
          <w:szCs w:val="20"/>
        </w:rPr>
      </w:pPr>
      <w:r w:rsidRPr="006E1BB2">
        <w:rPr>
          <w:rFonts w:ascii="Arial" w:hAnsi="Arial" w:cs="Arial"/>
          <w:sz w:val="20"/>
          <w:szCs w:val="20"/>
        </w:rPr>
        <w:t xml:space="preserve">Wójta Gminy Świercze- </w:t>
      </w:r>
      <w:r w:rsidR="00FB6EE5" w:rsidRPr="006E1BB2">
        <w:rPr>
          <w:rFonts w:ascii="Arial" w:hAnsi="Arial" w:cs="Arial"/>
          <w:sz w:val="20"/>
          <w:szCs w:val="20"/>
        </w:rPr>
        <w:tab/>
      </w:r>
      <w:r w:rsidRPr="006E1BB2">
        <w:rPr>
          <w:rFonts w:ascii="Arial" w:hAnsi="Arial" w:cs="Arial"/>
          <w:sz w:val="20"/>
          <w:szCs w:val="20"/>
        </w:rPr>
        <w:t xml:space="preserve">Adama Misiewicza, </w:t>
      </w:r>
    </w:p>
    <w:p w:rsidR="00FB6EE5"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xml:space="preserve">przy kontrasygnacie </w:t>
      </w:r>
    </w:p>
    <w:p w:rsidR="00984B57" w:rsidRPr="006E1BB2" w:rsidRDefault="00984B57" w:rsidP="00FF3299">
      <w:pPr>
        <w:tabs>
          <w:tab w:val="left" w:pos="2694"/>
        </w:tabs>
        <w:spacing w:after="0" w:line="276" w:lineRule="auto"/>
        <w:jc w:val="both"/>
        <w:rPr>
          <w:rFonts w:ascii="Arial" w:hAnsi="Arial" w:cs="Arial"/>
          <w:sz w:val="20"/>
          <w:szCs w:val="20"/>
        </w:rPr>
      </w:pPr>
      <w:r w:rsidRPr="006E1BB2">
        <w:rPr>
          <w:rFonts w:ascii="Arial" w:hAnsi="Arial" w:cs="Arial"/>
          <w:sz w:val="20"/>
          <w:szCs w:val="20"/>
        </w:rPr>
        <w:t xml:space="preserve">Skarbnika Gminy </w:t>
      </w:r>
      <w:r w:rsidR="00EB3972" w:rsidRPr="006E1BB2">
        <w:rPr>
          <w:rFonts w:ascii="Arial" w:hAnsi="Arial" w:cs="Arial"/>
          <w:sz w:val="20"/>
          <w:szCs w:val="20"/>
        </w:rPr>
        <w:t>–</w:t>
      </w:r>
      <w:r w:rsidR="00FB6EE5" w:rsidRPr="006E1BB2">
        <w:rPr>
          <w:rFonts w:ascii="Arial" w:hAnsi="Arial" w:cs="Arial"/>
          <w:sz w:val="20"/>
          <w:szCs w:val="20"/>
        </w:rPr>
        <w:tab/>
      </w:r>
      <w:r w:rsidR="00EB3972" w:rsidRPr="006E1BB2">
        <w:rPr>
          <w:rFonts w:ascii="Arial" w:hAnsi="Arial" w:cs="Arial"/>
          <w:sz w:val="20"/>
          <w:szCs w:val="20"/>
        </w:rPr>
        <w:t>Justyny Adamskiej</w:t>
      </w:r>
      <w:r w:rsidRPr="006E1BB2">
        <w:rPr>
          <w:rFonts w:ascii="Arial" w:hAnsi="Arial" w:cs="Arial"/>
          <w:sz w:val="20"/>
          <w:szCs w:val="20"/>
        </w:rPr>
        <w:t>,</w:t>
      </w:r>
    </w:p>
    <w:p w:rsidR="00984B57" w:rsidRPr="006E1BB2" w:rsidRDefault="00984B57" w:rsidP="00FF3299">
      <w:pPr>
        <w:spacing w:line="276" w:lineRule="auto"/>
        <w:jc w:val="both"/>
        <w:rPr>
          <w:rFonts w:ascii="Arial" w:hAnsi="Arial" w:cs="Arial"/>
          <w:sz w:val="20"/>
          <w:szCs w:val="20"/>
        </w:rPr>
      </w:pPr>
      <w:r w:rsidRPr="006E1BB2">
        <w:rPr>
          <w:rFonts w:ascii="Arial" w:hAnsi="Arial" w:cs="Arial"/>
          <w:sz w:val="20"/>
          <w:szCs w:val="20"/>
        </w:rPr>
        <w:t xml:space="preserve">Zwaną w dalszej części umowy </w:t>
      </w:r>
      <w:r w:rsidR="00576FA3" w:rsidRPr="006E1BB2">
        <w:rPr>
          <w:rFonts w:ascii="Arial" w:hAnsi="Arial" w:cs="Arial"/>
          <w:sz w:val="20"/>
          <w:szCs w:val="20"/>
        </w:rPr>
        <w:t>Zamawiającym</w:t>
      </w:r>
    </w:p>
    <w:p w:rsidR="00EE0632"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xml:space="preserve">a </w:t>
      </w:r>
    </w:p>
    <w:p w:rsidR="00984B57" w:rsidRPr="006E1BB2" w:rsidRDefault="00984B57" w:rsidP="00FF3299">
      <w:pPr>
        <w:spacing w:after="0" w:line="276" w:lineRule="auto"/>
        <w:jc w:val="both"/>
        <w:rPr>
          <w:rFonts w:ascii="Arial" w:hAnsi="Arial" w:cs="Arial"/>
          <w:sz w:val="20"/>
          <w:szCs w:val="20"/>
        </w:rPr>
      </w:pPr>
    </w:p>
    <w:p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reprezentowaną przez: …………………….,</w:t>
      </w:r>
    </w:p>
    <w:p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z siedzibą w ……………………………..</w:t>
      </w:r>
    </w:p>
    <w:p w:rsidR="00984B57" w:rsidRPr="006E1BB2" w:rsidRDefault="00984B57" w:rsidP="00FF3299">
      <w:pPr>
        <w:spacing w:line="276" w:lineRule="auto"/>
        <w:jc w:val="both"/>
        <w:rPr>
          <w:rFonts w:ascii="Arial" w:hAnsi="Arial" w:cs="Arial"/>
          <w:sz w:val="20"/>
          <w:szCs w:val="20"/>
        </w:rPr>
      </w:pPr>
      <w:r w:rsidRPr="006E1BB2">
        <w:rPr>
          <w:rFonts w:ascii="Arial" w:hAnsi="Arial" w:cs="Arial"/>
          <w:sz w:val="20"/>
          <w:szCs w:val="20"/>
        </w:rPr>
        <w:t>posiadającą NIP: ………………… oraz REGON: ………………</w:t>
      </w:r>
    </w:p>
    <w:p w:rsidR="00984B57" w:rsidRPr="006E1BB2" w:rsidRDefault="00FB6EE5" w:rsidP="00FF3299">
      <w:pPr>
        <w:spacing w:line="276" w:lineRule="auto"/>
        <w:jc w:val="both"/>
        <w:rPr>
          <w:rFonts w:ascii="Arial" w:hAnsi="Arial" w:cs="Arial"/>
          <w:b/>
          <w:sz w:val="20"/>
          <w:szCs w:val="20"/>
        </w:rPr>
      </w:pPr>
      <w:r w:rsidRPr="006E1BB2">
        <w:rPr>
          <w:rFonts w:ascii="Arial" w:hAnsi="Arial" w:cs="Arial"/>
          <w:sz w:val="20"/>
          <w:szCs w:val="20"/>
        </w:rPr>
        <w:t>Niniejsza umowa została zawarta w wyniku postępowania przeprowadzonego w trybie podstawowym. Postępowanie przeprowadzono zostało na podstawie przepisów ustawy z dnia 11 września 2019 r. - Prawo zamówień publicznych - dalej p.z.p.</w:t>
      </w:r>
      <w:r w:rsidR="00984B57" w:rsidRPr="006E1BB2">
        <w:rPr>
          <w:rFonts w:ascii="Arial" w:hAnsi="Arial" w:cs="Arial"/>
          <w:sz w:val="20"/>
          <w:szCs w:val="20"/>
        </w:rPr>
        <w:t>.</w:t>
      </w:r>
    </w:p>
    <w:p w:rsidR="00984B57" w:rsidRPr="006E1BB2" w:rsidRDefault="008F5FC2" w:rsidP="00E857A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984B57" w:rsidRPr="006E1BB2">
        <w:rPr>
          <w:rFonts w:ascii="Arial" w:hAnsi="Arial" w:cs="Arial"/>
          <w:b/>
          <w:sz w:val="20"/>
          <w:szCs w:val="20"/>
        </w:rPr>
        <w:t>1</w:t>
      </w:r>
    </w:p>
    <w:p w:rsidR="00984B57" w:rsidRPr="006E1BB2" w:rsidRDefault="00733F90" w:rsidP="00FF3299">
      <w:pPr>
        <w:spacing w:line="276" w:lineRule="auto"/>
        <w:jc w:val="both"/>
        <w:rPr>
          <w:rFonts w:ascii="Arial" w:hAnsi="Arial" w:cs="Arial"/>
          <w:sz w:val="20"/>
          <w:szCs w:val="20"/>
        </w:rPr>
      </w:pPr>
      <w:r w:rsidRPr="006E1BB2">
        <w:rPr>
          <w:rFonts w:ascii="Arial" w:hAnsi="Arial" w:cs="Arial"/>
          <w:sz w:val="20"/>
          <w:szCs w:val="20"/>
        </w:rPr>
        <w:t>Zamawiający</w:t>
      </w:r>
      <w:r w:rsidR="008F5FC2" w:rsidRPr="006E1BB2">
        <w:rPr>
          <w:rFonts w:ascii="Arial" w:hAnsi="Arial" w:cs="Arial"/>
          <w:sz w:val="20"/>
          <w:szCs w:val="20"/>
        </w:rPr>
        <w:t xml:space="preserve"> powierza</w:t>
      </w:r>
      <w:r w:rsidRPr="006E1BB2">
        <w:rPr>
          <w:rFonts w:ascii="Arial" w:hAnsi="Arial" w:cs="Arial"/>
          <w:sz w:val="20"/>
          <w:szCs w:val="20"/>
        </w:rPr>
        <w:t xml:space="preserve"> Wykonawcyrealizację zadania pn.</w:t>
      </w:r>
      <w:r w:rsidR="00F7475D" w:rsidRPr="006E1BB2">
        <w:rPr>
          <w:rFonts w:ascii="Arial" w:hAnsi="Arial" w:cs="Arial"/>
          <w:sz w:val="20"/>
          <w:szCs w:val="20"/>
        </w:rPr>
        <w:t xml:space="preserve">: </w:t>
      </w:r>
      <w:r w:rsidRPr="006E1BB2">
        <w:rPr>
          <w:rFonts w:ascii="Arial" w:hAnsi="Arial" w:cs="Arial"/>
          <w:sz w:val="20"/>
          <w:szCs w:val="20"/>
        </w:rPr>
        <w:t>„</w:t>
      </w:r>
      <w:r w:rsidR="00FB6EE5" w:rsidRPr="006E1BB2">
        <w:rPr>
          <w:rFonts w:ascii="Arial" w:hAnsi="Arial" w:cs="Arial"/>
          <w:sz w:val="20"/>
          <w:szCs w:val="20"/>
        </w:rPr>
        <w:t>Obsługa oczyszczalni ścieków w Ostrzeniewie i sieci kanalizacji w Świerczach</w:t>
      </w:r>
      <w:r w:rsidRPr="006E1BB2">
        <w:rPr>
          <w:rFonts w:ascii="Arial" w:hAnsi="Arial" w:cs="Arial"/>
          <w:sz w:val="20"/>
          <w:szCs w:val="20"/>
        </w:rPr>
        <w:t>”</w:t>
      </w:r>
      <w:r w:rsidR="00984B57" w:rsidRPr="006E1BB2">
        <w:rPr>
          <w:rFonts w:ascii="Arial" w:hAnsi="Arial" w:cs="Arial"/>
          <w:sz w:val="20"/>
          <w:szCs w:val="20"/>
        </w:rPr>
        <w:t>.</w:t>
      </w:r>
    </w:p>
    <w:p w:rsidR="00172B2D" w:rsidRPr="006E1BB2" w:rsidRDefault="008F5FC2" w:rsidP="00FF3299">
      <w:pPr>
        <w:spacing w:line="276" w:lineRule="auto"/>
        <w:jc w:val="center"/>
        <w:rPr>
          <w:rFonts w:ascii="Arial" w:hAnsi="Arial" w:cs="Arial"/>
          <w:b/>
          <w:sz w:val="20"/>
          <w:szCs w:val="20"/>
        </w:rPr>
      </w:pPr>
      <w:r w:rsidRPr="006E1BB2">
        <w:rPr>
          <w:rFonts w:ascii="Arial" w:hAnsi="Arial" w:cs="Arial"/>
          <w:b/>
          <w:sz w:val="20"/>
          <w:szCs w:val="20"/>
        </w:rPr>
        <w:t>§ 2</w:t>
      </w:r>
      <w:r w:rsidR="00487E2D" w:rsidRPr="006E1BB2">
        <w:rPr>
          <w:rFonts w:ascii="Arial" w:hAnsi="Arial" w:cs="Arial"/>
          <w:b/>
          <w:sz w:val="20"/>
          <w:szCs w:val="20"/>
        </w:rPr>
        <w:br/>
        <w:t>Przedmiot umowy i zasady realizacji</w:t>
      </w:r>
    </w:p>
    <w:p w:rsidR="00172B2D" w:rsidRPr="006E1BB2" w:rsidRDefault="00172B2D" w:rsidP="00FF3299">
      <w:pPr>
        <w:spacing w:line="276" w:lineRule="auto"/>
        <w:jc w:val="both"/>
        <w:rPr>
          <w:rFonts w:ascii="Arial" w:hAnsi="Arial" w:cs="Arial"/>
          <w:sz w:val="20"/>
          <w:szCs w:val="20"/>
        </w:rPr>
      </w:pPr>
      <w:r w:rsidRPr="006E1BB2">
        <w:rPr>
          <w:rFonts w:ascii="Arial" w:hAnsi="Arial" w:cs="Arial"/>
          <w:sz w:val="20"/>
          <w:szCs w:val="20"/>
        </w:rPr>
        <w:t xml:space="preserve">Obowiązkiem </w:t>
      </w:r>
      <w:r w:rsidR="00EB3972" w:rsidRPr="006E1BB2">
        <w:rPr>
          <w:rFonts w:ascii="Arial" w:hAnsi="Arial" w:cs="Arial"/>
          <w:sz w:val="20"/>
          <w:szCs w:val="20"/>
        </w:rPr>
        <w:t>Wykonawcy</w:t>
      </w:r>
      <w:r w:rsidRPr="006E1BB2">
        <w:rPr>
          <w:rFonts w:ascii="Arial" w:hAnsi="Arial" w:cs="Arial"/>
          <w:sz w:val="20"/>
          <w:szCs w:val="20"/>
        </w:rPr>
        <w:t xml:space="preserve"> jest należyta obsługa i eksploatacja </w:t>
      </w:r>
      <w:r w:rsidR="008F5FC2" w:rsidRPr="006E1BB2">
        <w:rPr>
          <w:rFonts w:ascii="Arial" w:hAnsi="Arial" w:cs="Arial"/>
          <w:sz w:val="20"/>
          <w:szCs w:val="20"/>
        </w:rPr>
        <w:t>przedmiotu</w:t>
      </w:r>
      <w:r w:rsidRPr="006E1BB2">
        <w:rPr>
          <w:rFonts w:ascii="Arial" w:hAnsi="Arial" w:cs="Arial"/>
          <w:sz w:val="20"/>
          <w:szCs w:val="20"/>
        </w:rPr>
        <w:t xml:space="preserve"> umowy polegająca na:</w:t>
      </w:r>
    </w:p>
    <w:p w:rsidR="00172B2D" w:rsidRPr="006E1BB2" w:rsidRDefault="00172B2D"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Protokolarnym przejęciu przedmiotu umowy oraz związanej z nim dokumentacji od Właściciela.</w:t>
      </w:r>
    </w:p>
    <w:p w:rsidR="00172B2D" w:rsidRPr="006E1BB2" w:rsidRDefault="00172B2D"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Stosowaniu „Regulaminu dostarczania wody i odprowadzania ścieków na terenie gminy Świercze” uchwalonego przez Radę Gminy i ustawy z dnia 7 czerwca 2001 roku o zbiorowym zaopatrzeniu w wodę i zbiorowym odprowadzaniu ścieków (Dz.U. 2019 poz. 1437)</w:t>
      </w:r>
    </w:p>
    <w:p w:rsidR="00172B2D" w:rsidRPr="006E1BB2" w:rsidRDefault="00172B2D"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Obsłudze oczyszczalni ścieków i urządzeń kanalizacyjnych (serwisowania urządzeń</w:t>
      </w:r>
      <w:r w:rsidR="001F7E18" w:rsidRPr="006E1BB2">
        <w:rPr>
          <w:rFonts w:ascii="Arial" w:hAnsi="Arial" w:cs="Arial"/>
          <w:sz w:val="20"/>
          <w:szCs w:val="20"/>
        </w:rPr>
        <w:t xml:space="preserve">, kontrolowanie sposobu wykorzystania infrastruktury przez użytkowników). </w:t>
      </w:r>
    </w:p>
    <w:p w:rsidR="00E56FDC" w:rsidRPr="006E1BB2" w:rsidRDefault="001F7E18" w:rsidP="00E56FDC">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Usuwaniu awarii w oczyszczalni ścieków w Ostrzeniewie i sieci kanalizacji sanitarnej, łącznie z urządzeniami zbiornikowo-tłocznymi (UZT).</w:t>
      </w:r>
    </w:p>
    <w:p w:rsidR="001F7E18" w:rsidRPr="006E1BB2" w:rsidRDefault="00E56FDC" w:rsidP="00E56FDC">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Udział w czynnościach odbiorów technicznych i włączania do eksploatacji wybudowanych przez Zamawiającego nowych odcinków sieci kanalizacji sanitarnej i UZT.</w:t>
      </w:r>
    </w:p>
    <w:p w:rsidR="001F7E18" w:rsidRPr="006E1BB2" w:rsidRDefault="001F7E18"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Likwidacja przyczyn i skutków odchyleń odprowadzanych oczyszczonych ścieków od obowiązujących norm z oczyszcza</w:t>
      </w:r>
      <w:r w:rsidR="00E56FDC" w:rsidRPr="006E1BB2">
        <w:rPr>
          <w:rFonts w:ascii="Arial" w:hAnsi="Arial" w:cs="Arial"/>
          <w:sz w:val="20"/>
          <w:szCs w:val="20"/>
        </w:rPr>
        <w:t>nia</w:t>
      </w:r>
      <w:r w:rsidRPr="006E1BB2">
        <w:rPr>
          <w:rFonts w:ascii="Arial" w:hAnsi="Arial" w:cs="Arial"/>
          <w:sz w:val="20"/>
          <w:szCs w:val="20"/>
        </w:rPr>
        <w:t>.</w:t>
      </w:r>
    </w:p>
    <w:p w:rsidR="001F7E18" w:rsidRPr="006E1BB2" w:rsidRDefault="001F7E18"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Ponoszeniu opłat bezpośrednio związanych z eksploatacją oczyszczalni i urządzeń kanalizacyjnych z wyłączeniem opłat za:</w:t>
      </w:r>
    </w:p>
    <w:p w:rsidR="001F7E18" w:rsidRPr="006E1BB2" w:rsidRDefault="001F7E18"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Energię elektryczną,</w:t>
      </w:r>
    </w:p>
    <w:p w:rsidR="001F7E18" w:rsidRPr="006E1BB2" w:rsidRDefault="001F7E18"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 xml:space="preserve">Zakup paliwa do agregatu </w:t>
      </w:r>
      <w:r w:rsidR="008F5FC2" w:rsidRPr="006E1BB2">
        <w:rPr>
          <w:rFonts w:ascii="Arial" w:hAnsi="Arial" w:cs="Arial"/>
          <w:sz w:val="20"/>
          <w:szCs w:val="20"/>
        </w:rPr>
        <w:t>prądotwórczego</w:t>
      </w:r>
      <w:r w:rsidRPr="006E1BB2">
        <w:rPr>
          <w:rFonts w:ascii="Arial" w:hAnsi="Arial" w:cs="Arial"/>
          <w:sz w:val="20"/>
          <w:szCs w:val="20"/>
        </w:rPr>
        <w:t>,</w:t>
      </w:r>
    </w:p>
    <w:p w:rsidR="001F7E18" w:rsidRPr="006E1BB2" w:rsidRDefault="001F7E18"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Zagospodarowania osadów ściekowych,</w:t>
      </w:r>
    </w:p>
    <w:p w:rsidR="001F7E18" w:rsidRPr="006E1BB2" w:rsidRDefault="00DE682B"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Konserwację rowu melioracyjnego,</w:t>
      </w:r>
    </w:p>
    <w:p w:rsidR="00B55262" w:rsidRPr="006E1BB2" w:rsidRDefault="00B55262" w:rsidP="00B55262">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Awarie powstałe z powodu siły wyższej,</w:t>
      </w:r>
    </w:p>
    <w:p w:rsidR="00DE682B" w:rsidRPr="006E1BB2" w:rsidRDefault="00DE682B"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 xml:space="preserve">Zakup </w:t>
      </w:r>
      <w:r w:rsidR="00B55262" w:rsidRPr="006E1BB2">
        <w:rPr>
          <w:rFonts w:ascii="Arial" w:hAnsi="Arial" w:cs="Arial"/>
          <w:sz w:val="20"/>
          <w:szCs w:val="20"/>
        </w:rPr>
        <w:t>materiałów do remontów i napraw,</w:t>
      </w:r>
    </w:p>
    <w:p w:rsidR="00B55262" w:rsidRPr="006E1BB2" w:rsidRDefault="00B55262"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lastRenderedPageBreak/>
        <w:t>Ponoszenie opłat za korzystanie ze środowiska.</w:t>
      </w:r>
    </w:p>
    <w:p w:rsidR="001F7E18" w:rsidRPr="006E1BB2" w:rsidRDefault="001F7E18"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Przestrzeganiu warunków udzielonego pozwolenia wodno-prawnego na odprowadzanie oczyszczonych ścieków WA.ZUZ.1.421.140.2019.KK z dnia 01.07.2019r.</w:t>
      </w:r>
    </w:p>
    <w:p w:rsidR="00386CEB" w:rsidRPr="006E1BB2" w:rsidRDefault="00B51DFB" w:rsidP="000D09F8">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Kontrolowaniu stężenia zanieczyszczeń w oczyszczonych ściekach, które nie może przekroczyć wartości określonych w Rozporządzeniu Ministra Gospodarki Morskiej i Żeglugi Śródlądowej z dnia 15 lipca 2019 roku (Dz. U. z 2019r. poz. 1311 ze zm.) w sprawie substancji szczególnie szkodliwych dla środowiska wodnego oraz warunków, jakie należy spełnić przy wprowadzaniu do wód lub do ziemi ścieków, a także przy odprowadzaniu wód opadowych lub roztopowych do wód lub do urządzeń wodnych</w:t>
      </w:r>
      <w:r w:rsidR="00F713CF" w:rsidRPr="006E1BB2">
        <w:rPr>
          <w:rFonts w:ascii="Arial" w:hAnsi="Arial" w:cs="Arial"/>
          <w:sz w:val="20"/>
          <w:szCs w:val="20"/>
        </w:rPr>
        <w:t>.</w:t>
      </w:r>
    </w:p>
    <w:p w:rsidR="004379CB" w:rsidRPr="006E1BB2" w:rsidRDefault="004379CB" w:rsidP="004379CB">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Możliwości wprowadzenia ograniczenia jakości ścieków dowożonych zgodnie z wydajnością technologiczną układu Oczyszczalni Ścieków</w:t>
      </w:r>
    </w:p>
    <w:p w:rsidR="00386CEB" w:rsidRPr="006E1BB2" w:rsidRDefault="00386CEB" w:rsidP="00FF3299">
      <w:pPr>
        <w:pStyle w:val="Akapitzlist"/>
        <w:numPr>
          <w:ilvl w:val="0"/>
          <w:numId w:val="1"/>
        </w:numPr>
        <w:spacing w:before="240" w:line="276" w:lineRule="auto"/>
        <w:ind w:left="851" w:hanging="425"/>
        <w:jc w:val="both"/>
        <w:rPr>
          <w:rFonts w:ascii="Arial" w:hAnsi="Arial" w:cs="Arial"/>
          <w:sz w:val="20"/>
          <w:szCs w:val="20"/>
        </w:rPr>
      </w:pPr>
      <w:r w:rsidRPr="006E1BB2">
        <w:rPr>
          <w:rFonts w:ascii="Arial" w:hAnsi="Arial" w:cs="Arial"/>
          <w:sz w:val="20"/>
          <w:szCs w:val="20"/>
        </w:rPr>
        <w:t>Sporządzenie sprawozdań OS-5 do GUS.</w:t>
      </w:r>
    </w:p>
    <w:p w:rsidR="00E2565A" w:rsidRPr="006E1BB2" w:rsidRDefault="00E2565A"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 xml:space="preserve">Konserwacja i czyszczenie urządzeń zbiornikowo-tłocznych (UZT)- </w:t>
      </w:r>
      <w:r w:rsidR="00FB6EE5" w:rsidRPr="006E1BB2">
        <w:rPr>
          <w:rFonts w:ascii="Arial" w:hAnsi="Arial" w:cs="Arial"/>
          <w:sz w:val="20"/>
          <w:szCs w:val="20"/>
        </w:rPr>
        <w:t>100</w:t>
      </w:r>
      <w:r w:rsidRPr="006E1BB2">
        <w:rPr>
          <w:rFonts w:ascii="Arial" w:hAnsi="Arial" w:cs="Arial"/>
          <w:sz w:val="20"/>
          <w:szCs w:val="20"/>
        </w:rPr>
        <w:t xml:space="preserve"> szt. w roku.</w:t>
      </w:r>
    </w:p>
    <w:p w:rsidR="00E2565A" w:rsidRPr="006E1BB2" w:rsidRDefault="00E2565A"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Serwis/napraw</w:t>
      </w:r>
      <w:r w:rsidR="000A1EE5" w:rsidRPr="006E1BB2">
        <w:rPr>
          <w:rFonts w:ascii="Arial" w:hAnsi="Arial" w:cs="Arial"/>
          <w:sz w:val="20"/>
          <w:szCs w:val="20"/>
        </w:rPr>
        <w:t>a skrzynek sterujących UZT- do 2</w:t>
      </w:r>
      <w:r w:rsidRPr="006E1BB2">
        <w:rPr>
          <w:rFonts w:ascii="Arial" w:hAnsi="Arial" w:cs="Arial"/>
          <w:sz w:val="20"/>
          <w:szCs w:val="20"/>
        </w:rPr>
        <w:t>0 szt. w roku</w:t>
      </w:r>
    </w:p>
    <w:p w:rsidR="00CF10E0" w:rsidRPr="006E1BB2" w:rsidRDefault="00CF10E0" w:rsidP="00CF10E0">
      <w:pPr>
        <w:pStyle w:val="Akapitzlist"/>
        <w:numPr>
          <w:ilvl w:val="0"/>
          <w:numId w:val="1"/>
        </w:numPr>
        <w:spacing w:line="276" w:lineRule="auto"/>
        <w:ind w:left="851" w:hanging="425"/>
        <w:rPr>
          <w:rFonts w:ascii="Arial" w:hAnsi="Arial" w:cs="Arial"/>
          <w:sz w:val="20"/>
          <w:szCs w:val="20"/>
        </w:rPr>
      </w:pPr>
      <w:r w:rsidRPr="006E1BB2">
        <w:rPr>
          <w:rFonts w:ascii="Arial" w:hAnsi="Arial" w:cs="Arial"/>
          <w:sz w:val="20"/>
          <w:szCs w:val="20"/>
        </w:rPr>
        <w:t>Usługi serwisowe na terenie oczyszczalni ścieków.</w:t>
      </w:r>
    </w:p>
    <w:p w:rsidR="00CF10E0" w:rsidRPr="006E1BB2" w:rsidRDefault="00CF10E0" w:rsidP="00CF10E0">
      <w:pPr>
        <w:pStyle w:val="Akapitzlist"/>
        <w:numPr>
          <w:ilvl w:val="0"/>
          <w:numId w:val="1"/>
        </w:numPr>
        <w:spacing w:line="276" w:lineRule="auto"/>
        <w:ind w:left="851" w:hanging="425"/>
        <w:rPr>
          <w:rFonts w:ascii="Arial" w:hAnsi="Arial" w:cs="Arial"/>
          <w:sz w:val="20"/>
          <w:szCs w:val="20"/>
        </w:rPr>
      </w:pPr>
      <w:r w:rsidRPr="006E1BB2">
        <w:rPr>
          <w:rFonts w:ascii="Arial" w:hAnsi="Arial" w:cs="Arial"/>
          <w:sz w:val="20"/>
          <w:szCs w:val="20"/>
        </w:rPr>
        <w:t>Wykonanie remontów i napraw z materiałów przekazanych przez Zamawiającego.</w:t>
      </w:r>
    </w:p>
    <w:p w:rsidR="00B10547" w:rsidRPr="006E1BB2" w:rsidRDefault="001936AB" w:rsidP="00B10547">
      <w:pPr>
        <w:pStyle w:val="Akapitzlist"/>
        <w:numPr>
          <w:ilvl w:val="0"/>
          <w:numId w:val="1"/>
        </w:numPr>
        <w:spacing w:line="276" w:lineRule="auto"/>
        <w:ind w:left="851" w:hanging="425"/>
        <w:rPr>
          <w:rFonts w:ascii="Arial" w:hAnsi="Arial" w:cs="Arial"/>
          <w:sz w:val="20"/>
          <w:szCs w:val="20"/>
        </w:rPr>
      </w:pPr>
      <w:r w:rsidRPr="006E1BB2">
        <w:rPr>
          <w:rFonts w:ascii="Arial" w:hAnsi="Arial" w:cs="Arial"/>
          <w:sz w:val="20"/>
          <w:szCs w:val="20"/>
        </w:rPr>
        <w:t xml:space="preserve">Zamawiający i Wykonawca wybrany w postępowaniu o udzielenie zamówienia obowiązani są współdziałać przy wykonaniu umowy w sprawie zamówienia publicznego w celu należytej realizacji zamówienia. </w:t>
      </w:r>
    </w:p>
    <w:p w:rsidR="001936AB" w:rsidRPr="006E1BB2" w:rsidRDefault="001936AB"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Usługa realizowana będzie na koszt i ryzyko Wykonawcy.</w:t>
      </w:r>
    </w:p>
    <w:p w:rsidR="00B10547" w:rsidRPr="006E1BB2" w:rsidRDefault="00B10547"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Obowiązkiem Wykonawcy jest także:</w:t>
      </w:r>
    </w:p>
    <w:p w:rsidR="00B10547" w:rsidRPr="006E1BB2" w:rsidRDefault="00B10547" w:rsidP="00B10547">
      <w:pPr>
        <w:pStyle w:val="Akapitzlist"/>
        <w:numPr>
          <w:ilvl w:val="0"/>
          <w:numId w:val="21"/>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Posiadanie ubezpieczenia prowadzonej działalności gospodarczej w zakresie realizowanym 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w:t>
      </w:r>
    </w:p>
    <w:p w:rsidR="00B10547" w:rsidRDefault="00B10547" w:rsidP="00B10547">
      <w:pPr>
        <w:pStyle w:val="Akapitzlist"/>
        <w:numPr>
          <w:ilvl w:val="0"/>
          <w:numId w:val="21"/>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Wykonawca zobowiązuje się skierować do wykonywania przedmiotu umowy osoby wskazane w Ofercie Wykonawcy.</w:t>
      </w:r>
    </w:p>
    <w:p w:rsidR="00B10547" w:rsidRPr="000B484E" w:rsidRDefault="000B484E" w:rsidP="000B484E">
      <w:pPr>
        <w:pStyle w:val="Akapitzlist"/>
        <w:numPr>
          <w:ilvl w:val="0"/>
          <w:numId w:val="1"/>
        </w:numPr>
        <w:suppressAutoHyphens/>
        <w:spacing w:before="240" w:after="120" w:line="276" w:lineRule="auto"/>
        <w:ind w:left="851" w:hanging="425"/>
        <w:jc w:val="both"/>
        <w:rPr>
          <w:rFonts w:ascii="Arial" w:hAnsi="Arial" w:cs="Arial"/>
          <w:sz w:val="20"/>
          <w:szCs w:val="20"/>
        </w:rPr>
      </w:pPr>
      <w:r w:rsidRPr="000B484E">
        <w:rPr>
          <w:rFonts w:ascii="Arial" w:hAnsi="Arial" w:cs="Arial"/>
          <w:sz w:val="20"/>
          <w:szCs w:val="20"/>
        </w:rPr>
        <w:t xml:space="preserve">Wykonawca zobowiązany jest do </w:t>
      </w:r>
      <w:r w:rsidRPr="000B484E">
        <w:rPr>
          <w:rFonts w:ascii="Arial" w:hAnsi="Arial" w:cs="Arial"/>
          <w:bCs/>
          <w:sz w:val="20"/>
          <w:szCs w:val="20"/>
        </w:rPr>
        <w:t>reakcji serwisu na powiadomienie o wystąpieniu awarii wraz z czasem na usunięcie awarii niewymagającej zakupu nowych urządzeń lub części zamiennych o kwocie przewyższającej 3 000,00 zł brutto, w czasie…………………….godzin</w:t>
      </w:r>
    </w:p>
    <w:p w:rsidR="00B51DFB" w:rsidRPr="006E1BB2" w:rsidRDefault="00B51DFB" w:rsidP="00487E2D">
      <w:pPr>
        <w:pStyle w:val="Akapitzlist"/>
        <w:spacing w:after="0" w:line="276" w:lineRule="auto"/>
        <w:ind w:left="851"/>
        <w:jc w:val="both"/>
        <w:rPr>
          <w:rFonts w:ascii="Arial" w:hAnsi="Arial" w:cs="Arial"/>
          <w:sz w:val="20"/>
          <w:szCs w:val="20"/>
        </w:rPr>
      </w:pPr>
    </w:p>
    <w:p w:rsidR="00EE0632" w:rsidRPr="006E1BB2" w:rsidRDefault="00005779" w:rsidP="00487E2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FB6EE5" w:rsidRPr="006E1BB2">
        <w:rPr>
          <w:rFonts w:ascii="Arial" w:hAnsi="Arial" w:cs="Arial"/>
          <w:b/>
          <w:sz w:val="20"/>
          <w:szCs w:val="20"/>
        </w:rPr>
        <w:t>3</w:t>
      </w:r>
    </w:p>
    <w:p w:rsidR="00EE0632" w:rsidRPr="006E1BB2" w:rsidRDefault="00EE0632" w:rsidP="00EE0632">
      <w:pPr>
        <w:autoSpaceDE w:val="0"/>
        <w:autoSpaceDN w:val="0"/>
        <w:adjustRightInd w:val="0"/>
        <w:rPr>
          <w:rFonts w:ascii="Arial" w:hAnsi="Arial" w:cs="Arial"/>
          <w:b/>
          <w:bCs/>
          <w:sz w:val="20"/>
          <w:szCs w:val="20"/>
        </w:rPr>
      </w:pPr>
      <w:r w:rsidRPr="006E1BB2">
        <w:rPr>
          <w:rFonts w:ascii="Arial" w:hAnsi="Arial" w:cs="Arial"/>
          <w:b/>
          <w:bCs/>
          <w:sz w:val="20"/>
          <w:szCs w:val="20"/>
        </w:rPr>
        <w:t>Obowiązek zatrudnienia pracowników na podstawie umowy o pracę</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Zgodnie z art. 95 ust. 1 Ustawy, Zamawiający wymaga, by czynności związane z realizacją zamówienia, tj. czynności polegających na bezpośrednim wykonywaniu czynności związanych z realizacją usług, będących przedmiotem umowy, wykonywane były przez osoby zatrudnione na podstawie umowy o pracę w rozumieniu przepisów ustawy z dnia 26 czerwca 1974 r. – Kodeks pracy.</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Wykonawca zobowiązany jest, w ciągu 7 dni od dnia podpisania umowy, do przedłożenia oświadczenia, że osoby (wraz z podaniem imion i nazwisk) wykonujące wyżej wymienione czynności są zatrudnione na podstawie umowy o pracę w rozumieniu art. 22 §1 ustawy Kodeks Pracy. Ponadto, na żądanie Zamawiającego, w okresie realizacji zamówienia, Wykonawca zobowiązany będzie do przedłożenia w terminie 10 dni od dnia wezwania, stosownych dokumentów świadczących o tym, że osoby wykonujące czynności określone </w:t>
      </w:r>
      <w:r w:rsidRPr="006E1BB2">
        <w:rPr>
          <w:rFonts w:ascii="Arial" w:hAnsi="Arial" w:cs="Arial"/>
          <w:sz w:val="20"/>
          <w:szCs w:val="20"/>
        </w:rPr>
        <w:br/>
        <w:t>w ust. 1 są zatrudnione przez Wykonawcę (lub Podwykonawcę) na podstawie umowy o pracę, w szczególności:</w:t>
      </w:r>
    </w:p>
    <w:p w:rsidR="00EE0632" w:rsidRPr="006E1BB2" w:rsidRDefault="00B51EC9"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1</w:t>
      </w:r>
      <w:r w:rsidR="00EE0632" w:rsidRPr="006E1BB2">
        <w:rPr>
          <w:rFonts w:ascii="Arial" w:hAnsi="Arial" w:cs="Arial"/>
          <w:sz w:val="20"/>
          <w:szCs w:val="20"/>
        </w:rPr>
        <w:t>) oświadczenia zatrudnionego pracownika,</w:t>
      </w:r>
    </w:p>
    <w:p w:rsidR="00EE0632" w:rsidRPr="006E1BB2" w:rsidRDefault="00B51EC9"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2</w:t>
      </w:r>
      <w:r w:rsidR="00EE0632" w:rsidRPr="006E1BB2">
        <w:rPr>
          <w:rFonts w:ascii="Arial" w:hAnsi="Arial" w:cs="Arial"/>
          <w:sz w:val="20"/>
          <w:szCs w:val="20"/>
        </w:rPr>
        <w:t>) oświadczenia wykonawcy lub podwykonawcy o zatrudnieniu pracownika na podstawie umowy o pracę</w:t>
      </w:r>
    </w:p>
    <w:p w:rsidR="00EE0632" w:rsidRPr="006E1BB2" w:rsidRDefault="00B51EC9"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3</w:t>
      </w:r>
      <w:r w:rsidR="00EE0632" w:rsidRPr="006E1BB2">
        <w:rPr>
          <w:rFonts w:ascii="Arial" w:hAnsi="Arial" w:cs="Arial"/>
          <w:sz w:val="20"/>
          <w:szCs w:val="20"/>
        </w:rPr>
        <w:t>) poświadczonej za zgodność z oryginałem kopii umowy o pracę zatrudnionego pracownika</w:t>
      </w:r>
    </w:p>
    <w:p w:rsidR="00EE0632" w:rsidRPr="006E1BB2" w:rsidRDefault="00EE0632"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 xml:space="preserve">- zawierających informacje, w tym dane osobowe, niezbędne do weryfikacji zatrudnienia </w:t>
      </w:r>
      <w:r w:rsidRPr="006E1BB2">
        <w:rPr>
          <w:rFonts w:ascii="Arial" w:hAnsi="Arial" w:cs="Arial"/>
          <w:sz w:val="20"/>
          <w:szCs w:val="20"/>
        </w:rPr>
        <w:br/>
        <w:t>na podstawie umowy o pracę, w szczególności imię i nazwisko zatrudnionego pracownika, datę zawarcia umowy o pracę, rodzaj umowy o pracę i zakres obowiązków pracownika.</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lastRenderedPageBreak/>
        <w:t>Obowiązek określony w pkt 1 i 2 dotyczy także Podwykonawców – Wykonawca jest zobowiązany zawrzeć w każdej umowie o podwykonawstwo stosowne zapisy zobowiązujące podwykonawców do zatrudnienia na podstawie umowy o pracę osób wykonujących określone w ust. 1 czynności.</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Zamawiający nie dopuści Wykonawcy do realizacji zamówienia do momentu otrzymania wykazu osób wraz z oświadczeniem, o którym mowa w ust. 2. Wynikłe z tego opóźnienie </w:t>
      </w:r>
      <w:r w:rsidRPr="006E1BB2">
        <w:rPr>
          <w:rFonts w:ascii="Arial" w:hAnsi="Arial" w:cs="Arial"/>
          <w:sz w:val="20"/>
          <w:szCs w:val="20"/>
        </w:rPr>
        <w:br/>
        <w:t>w realizacji przedmiotu zamówienia będzie traktowane jako zwłoka  z winy wykonawcy.</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Każdorazowa zmiana wykazu osób, o którym mowa w ust. 2 nie wymaga aneksu do umowy (Wykonawca przedstawia korektę listy osób oddelegowanych do wykonywania zamówienia do wiadomości Zamawiającego).</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Zamawiający zastrzega sobie prawo do przeprowadzenia kontroli na miejscu wykonywania zamówienia w celu zweryfikowania, czy osoby wykonujące czynności przy realizacji zamówienia są osobami wskazanymi przez Wykonawcę w wykazie, o którym mowa w ust. 2. Osoby oddelegowane przez Wykonawcę są zobowiązane podać imię i nazwisko oraz pokazać dokument tożsamości podczas kontroli przeprowadzonej przez Zamawiającego. W razie odmowy podania danych i okazania dowodu tożsamości umożliwiającego identyfikację osób wykonujących prace,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 W przypadku rażącego naruszenia przez Wykonawcę powyższych obowiązków, w tym oddelegowania osób do realizacji robót nie ujętych w wykazie Zamawiający zawiadomi o powyższym fakcie Powiatową Inspekcję Pracy.</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Wykonawca do każdej faktury musi złożyć oświadczenie o zatrudnieniu wszystkich osób wskazanych w wykazie, o którym mowa w ust. 2 na podstawie umowy o pracę.</w:t>
      </w:r>
    </w:p>
    <w:p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Wykonawca zapłaci Zamawiającemu kary umowne z tytułu:</w:t>
      </w:r>
    </w:p>
    <w:p w:rsidR="00EE0632" w:rsidRPr="006E1BB2" w:rsidRDefault="00EE0632" w:rsidP="00EE0632">
      <w:pPr>
        <w:pStyle w:val="Akapitzlist"/>
        <w:numPr>
          <w:ilvl w:val="0"/>
          <w:numId w:val="9"/>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oddelegowania do wykonania prac wskazanych w ust. 1 osób nie zatrudnionych </w:t>
      </w:r>
      <w:r w:rsidRPr="006E1BB2">
        <w:rPr>
          <w:rFonts w:ascii="Arial" w:hAnsi="Arial" w:cs="Arial"/>
          <w:sz w:val="20"/>
          <w:szCs w:val="20"/>
        </w:rPr>
        <w:br/>
        <w:t>na podstawie umowy o pracę – w wysokości 1000 zł za każdy stwierdzony przypadek (kara może być nakładana wielokrotnie wobec tej samej osoby, jeżeli Zamawiający podczas kontroli stwierdzi, że nie jest ona zatrudniona na umowę o pracę) – dotyczy to także osób zatrudnionych przez Podwykonawcę.</w:t>
      </w:r>
    </w:p>
    <w:p w:rsidR="00EE0632" w:rsidRPr="006E1BB2" w:rsidRDefault="00EE0632" w:rsidP="00EE0632">
      <w:pPr>
        <w:pStyle w:val="Akapitzlist"/>
        <w:numPr>
          <w:ilvl w:val="0"/>
          <w:numId w:val="9"/>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odmowy podania danych i okazania dowodu tożsamości umożliwiającego identyfikację wykonujących czynności wskazane w ust. 1 na zasadach określonych w ust. 6 </w:t>
      </w:r>
      <w:r w:rsidRPr="006E1BB2">
        <w:rPr>
          <w:rFonts w:ascii="Arial" w:hAnsi="Arial" w:cs="Arial"/>
          <w:sz w:val="20"/>
          <w:szCs w:val="20"/>
        </w:rPr>
        <w:br/>
        <w:t>w wysokości 200 zł za każdy stwierdzony przypadek (kara może być nakładana wielokrotnie wobec tej samej osoby w przypadku niewskazania jej danych przez Wykonawcę w drodze oświadczenia, o którym mowa w ust. 2)</w:t>
      </w:r>
    </w:p>
    <w:p w:rsidR="00EE0632" w:rsidRPr="006E1BB2" w:rsidRDefault="00EE0632" w:rsidP="00487E2D">
      <w:pPr>
        <w:spacing w:after="0" w:line="276" w:lineRule="auto"/>
        <w:jc w:val="center"/>
        <w:rPr>
          <w:rFonts w:ascii="Arial" w:hAnsi="Arial" w:cs="Arial"/>
          <w:b/>
          <w:sz w:val="20"/>
          <w:szCs w:val="20"/>
        </w:rPr>
      </w:pPr>
    </w:p>
    <w:p w:rsidR="00005779" w:rsidRPr="006E1BB2" w:rsidRDefault="00EE0632" w:rsidP="00487E2D">
      <w:pPr>
        <w:spacing w:after="0" w:line="276" w:lineRule="auto"/>
        <w:jc w:val="center"/>
        <w:rPr>
          <w:rFonts w:ascii="Arial" w:hAnsi="Arial" w:cs="Arial"/>
          <w:b/>
          <w:sz w:val="20"/>
          <w:szCs w:val="20"/>
        </w:rPr>
      </w:pPr>
      <w:r w:rsidRPr="006E1BB2">
        <w:rPr>
          <w:rFonts w:ascii="Arial" w:hAnsi="Arial" w:cs="Arial"/>
          <w:b/>
          <w:sz w:val="20"/>
          <w:szCs w:val="20"/>
        </w:rPr>
        <w:t>§ 4</w:t>
      </w:r>
      <w:r w:rsidR="00487E2D" w:rsidRPr="006E1BB2">
        <w:rPr>
          <w:rFonts w:ascii="Arial" w:hAnsi="Arial" w:cs="Arial"/>
          <w:b/>
          <w:sz w:val="20"/>
          <w:szCs w:val="20"/>
        </w:rPr>
        <w:br/>
        <w:t>Czas trwania umowy</w:t>
      </w:r>
    </w:p>
    <w:p w:rsidR="00005779" w:rsidRPr="006E1BB2" w:rsidRDefault="00005779" w:rsidP="00FE20D2">
      <w:pPr>
        <w:spacing w:line="276" w:lineRule="auto"/>
        <w:jc w:val="both"/>
        <w:rPr>
          <w:rFonts w:ascii="Arial" w:hAnsi="Arial" w:cs="Arial"/>
          <w:sz w:val="20"/>
          <w:szCs w:val="20"/>
        </w:rPr>
      </w:pPr>
      <w:r w:rsidRPr="006E1BB2">
        <w:rPr>
          <w:rFonts w:ascii="Arial" w:hAnsi="Arial" w:cs="Arial"/>
          <w:sz w:val="20"/>
          <w:szCs w:val="20"/>
        </w:rPr>
        <w:t>Umowa zostaje zawarta na czas określony od dnia 01 stycznia 202</w:t>
      </w:r>
      <w:r w:rsidR="00EE0632" w:rsidRPr="006E1BB2">
        <w:rPr>
          <w:rFonts w:ascii="Arial" w:hAnsi="Arial" w:cs="Arial"/>
          <w:sz w:val="20"/>
          <w:szCs w:val="20"/>
        </w:rPr>
        <w:t>3</w:t>
      </w:r>
      <w:r w:rsidRPr="006E1BB2">
        <w:rPr>
          <w:rFonts w:ascii="Arial" w:hAnsi="Arial" w:cs="Arial"/>
          <w:sz w:val="20"/>
          <w:szCs w:val="20"/>
        </w:rPr>
        <w:t>r. do 31 grudnia 202</w:t>
      </w:r>
      <w:r w:rsidR="00EE0632" w:rsidRPr="006E1BB2">
        <w:rPr>
          <w:rFonts w:ascii="Arial" w:hAnsi="Arial" w:cs="Arial"/>
          <w:sz w:val="20"/>
          <w:szCs w:val="20"/>
        </w:rPr>
        <w:t>3</w:t>
      </w:r>
      <w:r w:rsidRPr="006E1BB2">
        <w:rPr>
          <w:rFonts w:ascii="Arial" w:hAnsi="Arial" w:cs="Arial"/>
          <w:sz w:val="20"/>
          <w:szCs w:val="20"/>
        </w:rPr>
        <w:t xml:space="preserve">r. </w:t>
      </w:r>
    </w:p>
    <w:p w:rsidR="00487E2D" w:rsidRPr="006E1BB2" w:rsidRDefault="00487E2D" w:rsidP="00E857AD">
      <w:pPr>
        <w:pStyle w:val="Akapitzlist"/>
        <w:spacing w:line="276" w:lineRule="auto"/>
        <w:ind w:left="851"/>
        <w:jc w:val="both"/>
        <w:rPr>
          <w:rFonts w:ascii="Arial" w:hAnsi="Arial" w:cs="Arial"/>
          <w:sz w:val="20"/>
          <w:szCs w:val="20"/>
        </w:rPr>
      </w:pPr>
    </w:p>
    <w:p w:rsidR="00536AC9" w:rsidRPr="006E1BB2" w:rsidRDefault="008F5FC2" w:rsidP="00536AC9">
      <w:pPr>
        <w:pStyle w:val="Akapitzlist"/>
        <w:spacing w:line="276" w:lineRule="auto"/>
        <w:ind w:left="0"/>
        <w:jc w:val="center"/>
        <w:rPr>
          <w:rFonts w:ascii="Arial" w:hAnsi="Arial" w:cs="Arial"/>
          <w:b/>
          <w:sz w:val="20"/>
          <w:szCs w:val="20"/>
        </w:rPr>
      </w:pPr>
      <w:r w:rsidRPr="006E1BB2">
        <w:rPr>
          <w:rFonts w:ascii="Arial" w:hAnsi="Arial" w:cs="Arial"/>
          <w:b/>
          <w:sz w:val="20"/>
          <w:szCs w:val="20"/>
        </w:rPr>
        <w:t xml:space="preserve">§ </w:t>
      </w:r>
      <w:r w:rsidR="00FE20D2" w:rsidRPr="006E1BB2">
        <w:rPr>
          <w:rFonts w:ascii="Arial" w:hAnsi="Arial" w:cs="Arial"/>
          <w:b/>
          <w:sz w:val="20"/>
          <w:szCs w:val="20"/>
        </w:rPr>
        <w:t>5</w:t>
      </w:r>
      <w:r w:rsidR="0024347D" w:rsidRPr="006E1BB2">
        <w:rPr>
          <w:rFonts w:ascii="Arial" w:hAnsi="Arial" w:cs="Arial"/>
          <w:b/>
          <w:sz w:val="20"/>
          <w:szCs w:val="20"/>
        </w:rPr>
        <w:br/>
        <w:t>Wartość umowy</w:t>
      </w:r>
    </w:p>
    <w:p w:rsidR="00536AC9" w:rsidRPr="006E1BB2" w:rsidRDefault="00536AC9" w:rsidP="00536AC9">
      <w:pPr>
        <w:pStyle w:val="Akapitzlist"/>
        <w:numPr>
          <w:ilvl w:val="0"/>
          <w:numId w:val="10"/>
        </w:numPr>
        <w:suppressAutoHyphens/>
        <w:spacing w:before="120" w:after="120" w:line="240" w:lineRule="auto"/>
        <w:jc w:val="both"/>
        <w:rPr>
          <w:rFonts w:ascii="Arial" w:hAnsi="Arial" w:cs="Arial"/>
          <w:sz w:val="20"/>
          <w:szCs w:val="20"/>
        </w:rPr>
      </w:pPr>
      <w:r w:rsidRPr="006E1BB2">
        <w:rPr>
          <w:rFonts w:ascii="Arial" w:hAnsi="Arial" w:cs="Arial"/>
          <w:sz w:val="20"/>
          <w:szCs w:val="20"/>
        </w:rPr>
        <w:t>Ustala się miesięczny okres rozliczeniowy wykonania usług objętych umową.</w:t>
      </w:r>
    </w:p>
    <w:p w:rsidR="00536AC9" w:rsidRPr="006E1BB2" w:rsidRDefault="00536AC9" w:rsidP="00536AC9">
      <w:pPr>
        <w:pStyle w:val="Bezodstpw"/>
        <w:numPr>
          <w:ilvl w:val="0"/>
          <w:numId w:val="10"/>
        </w:numPr>
        <w:jc w:val="both"/>
        <w:rPr>
          <w:rFonts w:ascii="Arial" w:hAnsi="Arial" w:cs="Arial"/>
          <w:sz w:val="20"/>
          <w:szCs w:val="20"/>
        </w:rPr>
      </w:pPr>
      <w:r w:rsidRPr="006E1BB2">
        <w:rPr>
          <w:rFonts w:ascii="Arial" w:hAnsi="Arial" w:cs="Arial"/>
          <w:sz w:val="20"/>
          <w:szCs w:val="20"/>
        </w:rPr>
        <w:t xml:space="preserve">Strony ustalają wynagrodzenie na kwotę: ………………….złotych (słownie:…………………) brutto miesięcznie </w:t>
      </w:r>
    </w:p>
    <w:p w:rsidR="00536AC9" w:rsidRPr="006E1BB2" w:rsidRDefault="00536AC9" w:rsidP="00536AC9">
      <w:pPr>
        <w:pStyle w:val="Bezodstpw"/>
        <w:numPr>
          <w:ilvl w:val="0"/>
          <w:numId w:val="10"/>
        </w:numPr>
        <w:jc w:val="both"/>
        <w:rPr>
          <w:rFonts w:ascii="Arial" w:hAnsi="Arial" w:cs="Arial"/>
          <w:sz w:val="20"/>
          <w:szCs w:val="20"/>
        </w:rPr>
      </w:pPr>
      <w:r w:rsidRPr="006E1BB2">
        <w:rPr>
          <w:rFonts w:ascii="Arial" w:hAnsi="Arial" w:cs="Arial"/>
          <w:sz w:val="20"/>
          <w:szCs w:val="20"/>
        </w:rPr>
        <w:t xml:space="preserve">Szacowane łączne wynagrodzenie z tytułu realizacji umowy stanowiące wartość należną Wykonawcy, zgodnie ze złożoną ofertą, szacuje się na kwotę ………..zł </w:t>
      </w:r>
      <w:r w:rsidR="00B31E00" w:rsidRPr="006E1BB2">
        <w:rPr>
          <w:rFonts w:ascii="Arial" w:hAnsi="Arial" w:cs="Arial"/>
          <w:sz w:val="20"/>
          <w:szCs w:val="20"/>
        </w:rPr>
        <w:t xml:space="preserve">brutto </w:t>
      </w:r>
      <w:r w:rsidRPr="006E1BB2">
        <w:rPr>
          <w:rFonts w:ascii="Arial" w:hAnsi="Arial" w:cs="Arial"/>
          <w:sz w:val="20"/>
          <w:szCs w:val="20"/>
        </w:rPr>
        <w:t>(słownie: …..), w tym wartość podatku VAT w kwocie ……………..</w:t>
      </w:r>
    </w:p>
    <w:p w:rsidR="00536AC9" w:rsidRPr="006E1BB2" w:rsidRDefault="00536AC9" w:rsidP="00536AC9">
      <w:pPr>
        <w:pStyle w:val="Bezodstpw"/>
        <w:numPr>
          <w:ilvl w:val="0"/>
          <w:numId w:val="10"/>
        </w:numPr>
        <w:jc w:val="both"/>
        <w:rPr>
          <w:rFonts w:ascii="Arial" w:hAnsi="Arial" w:cs="Arial"/>
          <w:sz w:val="20"/>
          <w:szCs w:val="20"/>
        </w:rPr>
      </w:pPr>
      <w:r w:rsidRPr="006E1BB2">
        <w:rPr>
          <w:rFonts w:ascii="Arial" w:hAnsi="Arial" w:cs="Arial"/>
          <w:sz w:val="20"/>
          <w:szCs w:val="20"/>
        </w:rPr>
        <w:t xml:space="preserve">Wynagrodzenie, o którym mowa </w:t>
      </w:r>
      <w:r w:rsidR="00460825" w:rsidRPr="006E1BB2">
        <w:rPr>
          <w:rFonts w:ascii="Arial" w:hAnsi="Arial" w:cs="Arial"/>
          <w:sz w:val="20"/>
          <w:szCs w:val="20"/>
        </w:rPr>
        <w:t>powyżej</w:t>
      </w:r>
      <w:r w:rsidRPr="006E1BB2">
        <w:rPr>
          <w:rFonts w:ascii="Arial" w:hAnsi="Arial" w:cs="Arial"/>
          <w:sz w:val="20"/>
          <w:szCs w:val="20"/>
        </w:rPr>
        <w:t xml:space="preserve"> obejmuje wszystkie kosztyzwiązane z realizacją przedmiotu zamówienia, wynikające wprost ze Specyfikacji Warunków Zamówienia jak również wszelkie inne koszty w niej nieujęte, a bez których nie można wykonać zamówienia.</w:t>
      </w:r>
    </w:p>
    <w:p w:rsidR="00D55E80" w:rsidRPr="006E1BB2" w:rsidRDefault="00D55E80" w:rsidP="00D55E80">
      <w:pPr>
        <w:numPr>
          <w:ilvl w:val="0"/>
          <w:numId w:val="10"/>
        </w:numPr>
        <w:spacing w:after="0" w:line="240" w:lineRule="auto"/>
        <w:jc w:val="both"/>
        <w:rPr>
          <w:rFonts w:ascii="Arial" w:hAnsi="Arial" w:cs="Arial"/>
          <w:sz w:val="20"/>
          <w:szCs w:val="20"/>
        </w:rPr>
      </w:pPr>
      <w:r w:rsidRPr="006E1BB2">
        <w:rPr>
          <w:rFonts w:ascii="Arial" w:hAnsi="Arial" w:cs="Arial"/>
          <w:sz w:val="20"/>
          <w:szCs w:val="20"/>
        </w:rPr>
        <w:t xml:space="preserve">Faktury będą wystawiane raz na miesiąc do 15 dnia każdego następnego  miesiąca </w:t>
      </w:r>
      <w:r w:rsidRPr="006E1BB2">
        <w:rPr>
          <w:rFonts w:ascii="Arial" w:hAnsi="Arial" w:cs="Arial"/>
          <w:sz w:val="20"/>
          <w:szCs w:val="20"/>
        </w:rPr>
        <w:br/>
        <w:t>za przepracowany miesiąc</w:t>
      </w:r>
    </w:p>
    <w:p w:rsidR="00D55E80" w:rsidRPr="006E1BB2" w:rsidRDefault="00D55E80" w:rsidP="00D55E80">
      <w:pPr>
        <w:pStyle w:val="Akapitzlist"/>
        <w:numPr>
          <w:ilvl w:val="0"/>
          <w:numId w:val="10"/>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Wykonawca oświadcza, że jest*/nie jest* czynnym płatnikiem podatku VAT, uprawnionym </w:t>
      </w:r>
      <w:r w:rsidRPr="006E1BB2">
        <w:rPr>
          <w:rFonts w:ascii="Arial" w:hAnsi="Arial" w:cs="Arial"/>
          <w:sz w:val="20"/>
          <w:szCs w:val="20"/>
        </w:rPr>
        <w:br/>
        <w:t>do wystawienia faktury VAT*.</w:t>
      </w:r>
    </w:p>
    <w:p w:rsidR="00D55E80" w:rsidRPr="006E1BB2" w:rsidRDefault="00D55E80" w:rsidP="00D55E80">
      <w:pPr>
        <w:pStyle w:val="Akapitzlist"/>
        <w:widowControl w:val="0"/>
        <w:numPr>
          <w:ilvl w:val="0"/>
          <w:numId w:val="10"/>
        </w:numPr>
        <w:suppressAutoHyphens/>
        <w:spacing w:after="0" w:line="100" w:lineRule="atLeast"/>
        <w:jc w:val="both"/>
        <w:rPr>
          <w:rFonts w:ascii="Arial" w:hAnsi="Arial" w:cs="Arial"/>
          <w:sz w:val="20"/>
          <w:szCs w:val="20"/>
        </w:rPr>
      </w:pPr>
      <w:r w:rsidRPr="006E1BB2">
        <w:rPr>
          <w:rFonts w:ascii="Arial" w:hAnsi="Arial" w:cs="Arial"/>
          <w:sz w:val="20"/>
          <w:szCs w:val="20"/>
        </w:rPr>
        <w:t>Należność Wykonawcy zostanie przelana przez Zamawiającego z jego konta na rachunek bankowy Wykonawcy ……………………..w terminie do 30 dni od daty dostarczenia prawidłowo wystawionej faktury Zamawiającemu, wystawionej przez Wykonawcę.</w:t>
      </w:r>
    </w:p>
    <w:p w:rsidR="00D55E80" w:rsidRPr="006E1BB2" w:rsidRDefault="00D55E80" w:rsidP="00D55E80">
      <w:pPr>
        <w:pStyle w:val="Akapitzlist"/>
        <w:autoSpaceDE w:val="0"/>
        <w:autoSpaceDN w:val="0"/>
        <w:adjustRightInd w:val="0"/>
        <w:ind w:left="283"/>
        <w:jc w:val="both"/>
        <w:rPr>
          <w:rFonts w:ascii="Arial" w:hAnsi="Arial" w:cs="Arial"/>
          <w:sz w:val="20"/>
          <w:szCs w:val="20"/>
        </w:rPr>
      </w:pPr>
      <w:r w:rsidRPr="006E1BB2">
        <w:rPr>
          <w:rFonts w:ascii="Arial" w:hAnsi="Arial" w:cs="Arial"/>
          <w:sz w:val="20"/>
          <w:szCs w:val="20"/>
        </w:rPr>
        <w:lastRenderedPageBreak/>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W przypadku wyboru możliwości przesłania ustrukturyzowanej faktury elektronicznej Wykonawca będzie korzystał z platformy, o której mowa w tej ustawie (Platforma Elektronicznego Fakturowania na stronie internetowejhttps://efaktura.gov.pl).</w:t>
      </w:r>
    </w:p>
    <w:p w:rsidR="00D55E80" w:rsidRPr="006E1BB2" w:rsidRDefault="00D55E80" w:rsidP="00D55E80">
      <w:pPr>
        <w:pStyle w:val="Akapitzlist"/>
        <w:numPr>
          <w:ilvl w:val="0"/>
          <w:numId w:val="10"/>
        </w:numPr>
        <w:suppressAutoHyphens/>
        <w:spacing w:after="0" w:line="240" w:lineRule="auto"/>
        <w:contextualSpacing w:val="0"/>
        <w:jc w:val="both"/>
        <w:rPr>
          <w:rFonts w:ascii="Arial" w:hAnsi="Arial" w:cs="Arial"/>
          <w:sz w:val="20"/>
          <w:szCs w:val="20"/>
        </w:rPr>
      </w:pPr>
      <w:r w:rsidRPr="006E1BB2">
        <w:rPr>
          <w:rFonts w:ascii="Arial" w:hAnsi="Arial" w:cs="Arial"/>
          <w:sz w:val="20"/>
          <w:szCs w:val="20"/>
        </w:rPr>
        <w:t>Wykonawca oświadcza, że w/w rachunek płatniczy Wykonawcy jest*/nie jest* zgodny z białą listą podatników*.</w:t>
      </w:r>
    </w:p>
    <w:p w:rsidR="00D55E80" w:rsidRPr="006E1BB2" w:rsidRDefault="00D55E80" w:rsidP="00D55E80">
      <w:pPr>
        <w:pStyle w:val="Tekstpodstawowywcity"/>
        <w:numPr>
          <w:ilvl w:val="0"/>
          <w:numId w:val="10"/>
        </w:numPr>
        <w:suppressAutoHyphens w:val="0"/>
        <w:spacing w:after="0"/>
        <w:jc w:val="both"/>
        <w:rPr>
          <w:rFonts w:ascii="Arial" w:hAnsi="Arial" w:cs="Arial"/>
          <w:sz w:val="20"/>
          <w:szCs w:val="20"/>
        </w:rPr>
      </w:pPr>
      <w:r w:rsidRPr="006E1BB2">
        <w:rPr>
          <w:rFonts w:ascii="Arial" w:hAnsi="Arial" w:cs="Arial"/>
          <w:sz w:val="20"/>
          <w:szCs w:val="20"/>
        </w:rPr>
        <w:t>Za dzień dokonania płatności przyjmuje się dzień obciążenia rachunku bankowego Zamawiającego.</w:t>
      </w:r>
    </w:p>
    <w:p w:rsidR="00D55E80" w:rsidRPr="006E1BB2" w:rsidRDefault="00D55E80" w:rsidP="00D55E80">
      <w:pPr>
        <w:pStyle w:val="Tekstpodstawowywcity"/>
        <w:numPr>
          <w:ilvl w:val="0"/>
          <w:numId w:val="10"/>
        </w:numPr>
        <w:suppressAutoHyphens w:val="0"/>
        <w:spacing w:after="0"/>
        <w:jc w:val="both"/>
        <w:rPr>
          <w:rFonts w:ascii="Arial" w:hAnsi="Arial" w:cs="Arial"/>
          <w:sz w:val="20"/>
          <w:szCs w:val="20"/>
        </w:rPr>
      </w:pPr>
      <w:r w:rsidRPr="006E1BB2">
        <w:rPr>
          <w:rFonts w:ascii="Arial" w:hAnsi="Arial" w:cs="Arial"/>
          <w:sz w:val="20"/>
          <w:szCs w:val="20"/>
        </w:rPr>
        <w:t>W przypadku rozbieżności pomiędzy terminem płatności wskazanym w dokumentach księgowych (np. fakturach, rachunkach, notach odsetkowych), a wskazanym w niniejszej umowie przyjmuje się, że prawidłowo podano termin określony w umowie.</w:t>
      </w:r>
    </w:p>
    <w:p w:rsidR="00D55E80" w:rsidRPr="006E1BB2" w:rsidRDefault="00D55E80" w:rsidP="007D7E6E">
      <w:pPr>
        <w:pStyle w:val="Tekstpodstawowywcity"/>
        <w:numPr>
          <w:ilvl w:val="0"/>
          <w:numId w:val="10"/>
        </w:numPr>
        <w:suppressAutoHyphens w:val="0"/>
        <w:spacing w:after="0"/>
        <w:jc w:val="both"/>
        <w:rPr>
          <w:rFonts w:ascii="Arial" w:hAnsi="Arial" w:cs="Arial"/>
          <w:sz w:val="20"/>
          <w:szCs w:val="20"/>
        </w:rPr>
      </w:pPr>
      <w:r w:rsidRPr="006E1BB2">
        <w:rPr>
          <w:rFonts w:ascii="Arial" w:hAnsi="Arial" w:cs="Arial"/>
          <w:sz w:val="20"/>
          <w:szCs w:val="20"/>
        </w:rPr>
        <w:t>Zamawiający oświadcza, że jest podatnikiem podatku VAT.</w:t>
      </w:r>
    </w:p>
    <w:p w:rsidR="00D55E80" w:rsidRPr="006E1BB2" w:rsidRDefault="00D55E80" w:rsidP="007D7E6E">
      <w:pPr>
        <w:tabs>
          <w:tab w:val="left" w:pos="540"/>
        </w:tabs>
        <w:spacing w:after="0" w:line="240" w:lineRule="auto"/>
        <w:ind w:left="284"/>
        <w:jc w:val="both"/>
        <w:rPr>
          <w:rFonts w:ascii="Arial" w:hAnsi="Arial" w:cs="Arial"/>
          <w:bCs/>
          <w:sz w:val="20"/>
          <w:szCs w:val="20"/>
        </w:rPr>
      </w:pPr>
      <w:r w:rsidRPr="006E1BB2">
        <w:rPr>
          <w:rFonts w:ascii="Arial" w:hAnsi="Arial" w:cs="Arial"/>
          <w:sz w:val="20"/>
          <w:szCs w:val="20"/>
        </w:rPr>
        <w:t xml:space="preserve">Faktury należy wystawiać w następujący sposób: </w:t>
      </w:r>
    </w:p>
    <w:p w:rsidR="00D55E80" w:rsidRPr="006E1BB2" w:rsidRDefault="00D55E80" w:rsidP="007D7E6E">
      <w:pPr>
        <w:tabs>
          <w:tab w:val="left" w:pos="540"/>
        </w:tabs>
        <w:spacing w:after="0" w:line="240" w:lineRule="auto"/>
        <w:ind w:left="284"/>
        <w:jc w:val="both"/>
        <w:rPr>
          <w:rFonts w:ascii="Arial" w:hAnsi="Arial" w:cs="Arial"/>
          <w:sz w:val="20"/>
          <w:szCs w:val="20"/>
        </w:rPr>
      </w:pPr>
      <w:r w:rsidRPr="006E1BB2">
        <w:rPr>
          <w:rFonts w:ascii="Arial" w:hAnsi="Arial" w:cs="Arial"/>
          <w:bCs/>
          <w:sz w:val="20"/>
          <w:szCs w:val="20"/>
        </w:rPr>
        <w:t xml:space="preserve">Nabywca: Gmina Świercze, ul. </w:t>
      </w:r>
      <w:r w:rsidRPr="006E1BB2">
        <w:rPr>
          <w:rFonts w:ascii="Arial" w:hAnsi="Arial" w:cs="Arial"/>
          <w:sz w:val="20"/>
          <w:szCs w:val="20"/>
        </w:rPr>
        <w:t>Pułtuska 47, 06-150 Świercze</w:t>
      </w:r>
      <w:r w:rsidRPr="006E1BB2">
        <w:rPr>
          <w:rFonts w:ascii="Arial" w:hAnsi="Arial" w:cs="Arial"/>
          <w:bCs/>
          <w:sz w:val="20"/>
          <w:szCs w:val="20"/>
        </w:rPr>
        <w:t xml:space="preserve">, NIP. </w:t>
      </w:r>
      <w:r w:rsidRPr="006E1BB2">
        <w:rPr>
          <w:rFonts w:ascii="Arial" w:hAnsi="Arial" w:cs="Arial"/>
          <w:caps/>
          <w:sz w:val="20"/>
          <w:szCs w:val="20"/>
        </w:rPr>
        <w:t>568-154-15-43</w:t>
      </w:r>
    </w:p>
    <w:p w:rsidR="00D55E80" w:rsidRPr="006E1BB2" w:rsidRDefault="00D55E80" w:rsidP="007D7E6E">
      <w:pPr>
        <w:spacing w:after="0" w:line="240" w:lineRule="auto"/>
        <w:ind w:firstLine="284"/>
        <w:jc w:val="both"/>
        <w:rPr>
          <w:rFonts w:ascii="Arial" w:hAnsi="Arial" w:cs="Arial"/>
          <w:sz w:val="20"/>
          <w:szCs w:val="20"/>
        </w:rPr>
      </w:pPr>
      <w:r w:rsidRPr="006E1BB2">
        <w:rPr>
          <w:rFonts w:ascii="Arial" w:hAnsi="Arial" w:cs="Arial"/>
          <w:bCs/>
          <w:sz w:val="20"/>
          <w:szCs w:val="20"/>
        </w:rPr>
        <w:t>Odbiorca:</w:t>
      </w:r>
      <w:r w:rsidRPr="006E1BB2">
        <w:rPr>
          <w:rFonts w:ascii="Arial" w:hAnsi="Arial" w:cs="Arial"/>
          <w:sz w:val="20"/>
          <w:szCs w:val="20"/>
        </w:rPr>
        <w:t xml:space="preserve"> Urząd Gminy Świercze, ul. Pułtuska 47, 06-150 Świercze   </w:t>
      </w:r>
    </w:p>
    <w:p w:rsidR="00D55E80" w:rsidRPr="006E1BB2" w:rsidRDefault="00D55E80" w:rsidP="007D7E6E">
      <w:pPr>
        <w:pStyle w:val="Tekstpodstawowy32"/>
        <w:numPr>
          <w:ilvl w:val="0"/>
          <w:numId w:val="10"/>
        </w:numPr>
        <w:tabs>
          <w:tab w:val="left" w:pos="426"/>
          <w:tab w:val="left" w:pos="709"/>
          <w:tab w:val="left" w:pos="851"/>
        </w:tabs>
        <w:suppressAutoHyphens w:val="0"/>
        <w:spacing w:after="0"/>
        <w:jc w:val="both"/>
        <w:rPr>
          <w:rFonts w:ascii="Arial" w:hAnsi="Arial" w:cs="Arial"/>
          <w:sz w:val="20"/>
          <w:szCs w:val="20"/>
        </w:rPr>
      </w:pPr>
      <w:r w:rsidRPr="006E1BB2">
        <w:rPr>
          <w:rFonts w:ascii="Arial" w:hAnsi="Arial" w:cs="Arial"/>
          <w:bCs/>
          <w:sz w:val="20"/>
          <w:szCs w:val="20"/>
        </w:rPr>
        <w:t xml:space="preserve">Zamawiający zastrzega sobie prawo rozliczenia płatności z tytułu realizacji umowy </w:t>
      </w:r>
      <w:r w:rsidRPr="006E1BB2">
        <w:rPr>
          <w:rFonts w:ascii="Arial" w:hAnsi="Arial" w:cs="Arial"/>
          <w:bCs/>
          <w:sz w:val="20"/>
          <w:szCs w:val="20"/>
        </w:rPr>
        <w:br/>
        <w:t>za pośrednictwem mechanizmu podzielonej płatności.</w:t>
      </w:r>
    </w:p>
    <w:p w:rsidR="00D55E80" w:rsidRPr="006E1BB2" w:rsidRDefault="00D55E80" w:rsidP="00D55E80">
      <w:pPr>
        <w:pStyle w:val="Tekstpodstawowy32"/>
        <w:numPr>
          <w:ilvl w:val="0"/>
          <w:numId w:val="10"/>
        </w:numPr>
        <w:tabs>
          <w:tab w:val="left" w:pos="426"/>
        </w:tabs>
        <w:suppressAutoHyphens w:val="0"/>
        <w:spacing w:after="0"/>
        <w:jc w:val="both"/>
        <w:rPr>
          <w:rFonts w:ascii="Arial" w:hAnsi="Arial" w:cs="Arial"/>
          <w:sz w:val="20"/>
          <w:szCs w:val="20"/>
        </w:rPr>
      </w:pPr>
      <w:r w:rsidRPr="006E1BB2">
        <w:rPr>
          <w:rFonts w:ascii="Arial" w:hAnsi="Arial" w:cs="Arial"/>
          <w:bCs/>
          <w:sz w:val="20"/>
          <w:szCs w:val="20"/>
        </w:rPr>
        <w:t xml:space="preserve">Wykonawca oświadcza, że wskazany na fakturach wystawionych w związku </w:t>
      </w:r>
      <w:r w:rsidRPr="006E1BB2">
        <w:rPr>
          <w:rFonts w:ascii="Arial" w:hAnsi="Arial" w:cs="Arial"/>
          <w:bCs/>
          <w:sz w:val="20"/>
          <w:szCs w:val="20"/>
        </w:rPr>
        <w:br/>
        <w:t>z realizacją niniejszej umowy, rachunek płatności należy do Wykonawcy umowy i został dla niego utworzony wydzielony rachunek VAT na cele prowadzonej działalności gospodarczej, zgodnie z przepisami ustawy z dnia 11 marca 2004r. o podatku od towarów i usług.</w:t>
      </w:r>
    </w:p>
    <w:p w:rsidR="00487E2D" w:rsidRPr="006E1BB2" w:rsidRDefault="00D55E80" w:rsidP="00BB6B12">
      <w:pPr>
        <w:shd w:val="clear" w:color="auto" w:fill="FFFFFF"/>
        <w:ind w:left="360"/>
        <w:contextualSpacing/>
        <w:jc w:val="both"/>
        <w:rPr>
          <w:rFonts w:ascii="Arial" w:hAnsi="Arial" w:cs="Arial"/>
          <w:spacing w:val="7"/>
          <w:sz w:val="20"/>
          <w:szCs w:val="20"/>
        </w:rPr>
      </w:pPr>
      <w:r w:rsidRPr="006E1BB2">
        <w:rPr>
          <w:rFonts w:ascii="Arial" w:hAnsi="Arial" w:cs="Arial"/>
          <w:bCs/>
          <w:sz w:val="20"/>
          <w:szCs w:val="20"/>
        </w:rPr>
        <w:t xml:space="preserve">W przypadku, gdy rachunek Wykonawcy nie spełnia w/w warunku, opóźnienia </w:t>
      </w:r>
      <w:r w:rsidRPr="006E1BB2">
        <w:rPr>
          <w:rFonts w:ascii="Arial" w:hAnsi="Arial" w:cs="Arial"/>
          <w:bCs/>
          <w:sz w:val="20"/>
          <w:szCs w:val="20"/>
        </w:rPr>
        <w:br/>
        <w:t>w dokonaniu płatności w terminie określonym w umowie, powstałe wskutek braku możliwości realizacji przez Zamawiającego płatności z zachowaniem mechanizmu podzielonej płatności, nie stanowi dla Wykonawcy podstawy żądania od Zamawiającego jakichkolwiek odszkodowań/odsetek lub innych roszczeń z tytułu dokonania nieterminowej wpłaty.</w:t>
      </w:r>
    </w:p>
    <w:p w:rsidR="001936AB" w:rsidRPr="006E1BB2" w:rsidRDefault="001936AB" w:rsidP="00487E2D">
      <w:pPr>
        <w:pStyle w:val="Akapitzlist"/>
        <w:spacing w:before="240" w:after="0" w:line="276" w:lineRule="auto"/>
        <w:ind w:left="0"/>
        <w:jc w:val="center"/>
        <w:rPr>
          <w:rFonts w:ascii="Arial" w:hAnsi="Arial" w:cs="Arial"/>
          <w:b/>
          <w:sz w:val="20"/>
          <w:szCs w:val="20"/>
        </w:rPr>
      </w:pPr>
      <w:r w:rsidRPr="006E1BB2">
        <w:rPr>
          <w:rFonts w:ascii="Arial" w:hAnsi="Arial" w:cs="Arial"/>
          <w:b/>
          <w:sz w:val="20"/>
          <w:szCs w:val="20"/>
        </w:rPr>
        <w:t xml:space="preserve">§ </w:t>
      </w:r>
      <w:r w:rsidR="00BB6B12" w:rsidRPr="006E1BB2">
        <w:rPr>
          <w:rFonts w:ascii="Arial" w:hAnsi="Arial" w:cs="Arial"/>
          <w:b/>
          <w:sz w:val="20"/>
          <w:szCs w:val="20"/>
        </w:rPr>
        <w:t>6</w:t>
      </w:r>
    </w:p>
    <w:p w:rsidR="001936AB" w:rsidRPr="006E1BB2" w:rsidRDefault="001936AB" w:rsidP="00FF3299">
      <w:pPr>
        <w:pStyle w:val="Akapitzlist"/>
        <w:spacing w:line="276" w:lineRule="auto"/>
        <w:ind w:left="0"/>
        <w:jc w:val="center"/>
        <w:rPr>
          <w:rFonts w:ascii="Arial" w:hAnsi="Arial" w:cs="Arial"/>
          <w:b/>
          <w:sz w:val="20"/>
          <w:szCs w:val="20"/>
        </w:rPr>
      </w:pPr>
      <w:r w:rsidRPr="006E1BB2">
        <w:rPr>
          <w:rFonts w:ascii="Arial" w:hAnsi="Arial" w:cs="Arial"/>
          <w:b/>
          <w:sz w:val="20"/>
          <w:szCs w:val="20"/>
        </w:rPr>
        <w:t>Osoby upoważnione do realizacji umowy</w:t>
      </w:r>
    </w:p>
    <w:p w:rsidR="00BB6B12"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W sprawach związanych z realizacją niniejszej umowy</w:t>
      </w:r>
      <w:r w:rsidR="00BB6B12" w:rsidRPr="006E1BB2">
        <w:rPr>
          <w:rFonts w:ascii="Arial" w:hAnsi="Arial" w:cs="Arial"/>
          <w:sz w:val="20"/>
          <w:szCs w:val="20"/>
        </w:rPr>
        <w:t>:</w:t>
      </w:r>
    </w:p>
    <w:p w:rsidR="001936AB" w:rsidRPr="006E1BB2" w:rsidRDefault="00BB6B12" w:rsidP="00FF3299">
      <w:pPr>
        <w:pStyle w:val="Akapitzlist"/>
        <w:spacing w:line="276" w:lineRule="auto"/>
        <w:ind w:left="0"/>
        <w:jc w:val="both"/>
        <w:rPr>
          <w:rFonts w:ascii="Arial" w:hAnsi="Arial" w:cs="Arial"/>
          <w:sz w:val="20"/>
          <w:szCs w:val="20"/>
        </w:rPr>
      </w:pPr>
      <w:r w:rsidRPr="006E1BB2">
        <w:rPr>
          <w:rFonts w:ascii="Arial" w:hAnsi="Arial" w:cs="Arial"/>
          <w:sz w:val="20"/>
          <w:szCs w:val="20"/>
        </w:rPr>
        <w:t>1)</w:t>
      </w:r>
      <w:r w:rsidR="001936AB" w:rsidRPr="006E1BB2">
        <w:rPr>
          <w:rFonts w:ascii="Arial" w:hAnsi="Arial" w:cs="Arial"/>
          <w:sz w:val="20"/>
          <w:szCs w:val="20"/>
        </w:rPr>
        <w:t xml:space="preserve"> Zamawiającego reprezentować będzie: </w:t>
      </w:r>
    </w:p>
    <w:p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w:t>
      </w:r>
      <w:r w:rsidRPr="006E1BB2">
        <w:rPr>
          <w:rFonts w:ascii="Arial" w:hAnsi="Arial" w:cs="Arial"/>
          <w:sz w:val="20"/>
          <w:szCs w:val="20"/>
        </w:rPr>
        <w:tab/>
        <w:t>................................................... (dane osoby)</w:t>
      </w:r>
    </w:p>
    <w:p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telefon do kontaktu: ................................................... </w:t>
      </w:r>
    </w:p>
    <w:p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e-mail: ................................................... </w:t>
      </w:r>
    </w:p>
    <w:p w:rsidR="001936AB" w:rsidRPr="006E1BB2" w:rsidRDefault="00BB6B12"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2) </w:t>
      </w:r>
      <w:r w:rsidR="001936AB" w:rsidRPr="006E1BB2">
        <w:rPr>
          <w:rFonts w:ascii="Arial" w:hAnsi="Arial" w:cs="Arial"/>
          <w:sz w:val="20"/>
          <w:szCs w:val="20"/>
        </w:rPr>
        <w:t>Wykonawcę reprezentować będzie:</w:t>
      </w:r>
    </w:p>
    <w:p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w:t>
      </w:r>
      <w:r w:rsidRPr="006E1BB2">
        <w:rPr>
          <w:rFonts w:ascii="Arial" w:hAnsi="Arial" w:cs="Arial"/>
          <w:sz w:val="20"/>
          <w:szCs w:val="20"/>
        </w:rPr>
        <w:tab/>
        <w:t>................................................... (dane osoby)</w:t>
      </w:r>
    </w:p>
    <w:p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telefon do kontaktu: ................................................... </w:t>
      </w:r>
    </w:p>
    <w:p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e-mail: ...................................................</w:t>
      </w:r>
    </w:p>
    <w:p w:rsidR="00FB6EE5" w:rsidRPr="006E1BB2" w:rsidRDefault="00FB6EE5" w:rsidP="00487E2D">
      <w:pPr>
        <w:pStyle w:val="Akapitzlist"/>
        <w:spacing w:after="0" w:line="276" w:lineRule="auto"/>
        <w:ind w:left="851"/>
        <w:jc w:val="both"/>
        <w:rPr>
          <w:rFonts w:ascii="Arial" w:hAnsi="Arial" w:cs="Arial"/>
          <w:sz w:val="20"/>
          <w:szCs w:val="20"/>
        </w:rPr>
      </w:pPr>
    </w:p>
    <w:p w:rsidR="00386CEB" w:rsidRPr="006E1BB2" w:rsidRDefault="00BC0F36" w:rsidP="00FF3299">
      <w:pPr>
        <w:pStyle w:val="Akapitzlist"/>
        <w:spacing w:line="276" w:lineRule="auto"/>
        <w:ind w:left="0"/>
        <w:jc w:val="center"/>
        <w:rPr>
          <w:rFonts w:ascii="Arial" w:hAnsi="Arial" w:cs="Arial"/>
          <w:b/>
          <w:sz w:val="20"/>
          <w:szCs w:val="20"/>
        </w:rPr>
      </w:pPr>
      <w:r w:rsidRPr="006E1BB2">
        <w:rPr>
          <w:rFonts w:ascii="Arial" w:hAnsi="Arial" w:cs="Arial"/>
          <w:b/>
          <w:sz w:val="20"/>
          <w:szCs w:val="20"/>
        </w:rPr>
        <w:t xml:space="preserve">§ </w:t>
      </w:r>
      <w:r w:rsidR="00B06FC8" w:rsidRPr="006E1BB2">
        <w:rPr>
          <w:rFonts w:ascii="Arial" w:hAnsi="Arial" w:cs="Arial"/>
          <w:b/>
          <w:sz w:val="20"/>
          <w:szCs w:val="20"/>
        </w:rPr>
        <w:t>7</w:t>
      </w:r>
    </w:p>
    <w:p w:rsidR="00386CEB" w:rsidRPr="006E1BB2" w:rsidRDefault="002872D1" w:rsidP="00B06FC8">
      <w:pPr>
        <w:pStyle w:val="Akapitzlist"/>
        <w:numPr>
          <w:ilvl w:val="0"/>
          <w:numId w:val="3"/>
        </w:numPr>
        <w:spacing w:line="276" w:lineRule="auto"/>
        <w:ind w:left="284" w:hanging="284"/>
        <w:jc w:val="both"/>
        <w:rPr>
          <w:rFonts w:ascii="Arial" w:hAnsi="Arial" w:cs="Arial"/>
          <w:sz w:val="20"/>
          <w:szCs w:val="20"/>
        </w:rPr>
      </w:pPr>
      <w:r w:rsidRPr="006E1BB2">
        <w:rPr>
          <w:rFonts w:ascii="Arial" w:hAnsi="Arial" w:cs="Arial"/>
          <w:sz w:val="20"/>
          <w:szCs w:val="20"/>
        </w:rPr>
        <w:t>Zamawiający</w:t>
      </w:r>
      <w:r w:rsidR="00386CEB" w:rsidRPr="006E1BB2">
        <w:rPr>
          <w:rFonts w:ascii="Arial" w:hAnsi="Arial" w:cs="Arial"/>
          <w:sz w:val="20"/>
          <w:szCs w:val="20"/>
        </w:rPr>
        <w:t xml:space="preserve"> ma prawo do kontroli stanu oczyszczalni ścieków i sieci kanalizacji sanitarnej.</w:t>
      </w:r>
    </w:p>
    <w:p w:rsidR="00386CEB" w:rsidRPr="006E1BB2" w:rsidRDefault="00386CEB" w:rsidP="00B06FC8">
      <w:pPr>
        <w:pStyle w:val="Akapitzlist"/>
        <w:numPr>
          <w:ilvl w:val="0"/>
          <w:numId w:val="3"/>
        </w:numPr>
        <w:spacing w:line="276" w:lineRule="auto"/>
        <w:ind w:left="284" w:hanging="284"/>
        <w:jc w:val="both"/>
        <w:rPr>
          <w:rFonts w:ascii="Arial" w:hAnsi="Arial" w:cs="Arial"/>
          <w:sz w:val="20"/>
          <w:szCs w:val="20"/>
        </w:rPr>
      </w:pPr>
      <w:r w:rsidRPr="006E1BB2">
        <w:rPr>
          <w:rFonts w:ascii="Arial" w:hAnsi="Arial" w:cs="Arial"/>
          <w:sz w:val="20"/>
          <w:szCs w:val="20"/>
        </w:rPr>
        <w:t xml:space="preserve">Przedstawiciele </w:t>
      </w:r>
      <w:r w:rsidR="002872D1" w:rsidRPr="006E1BB2">
        <w:rPr>
          <w:rFonts w:ascii="Arial" w:hAnsi="Arial" w:cs="Arial"/>
          <w:sz w:val="20"/>
          <w:szCs w:val="20"/>
        </w:rPr>
        <w:t>Zamawiającego</w:t>
      </w:r>
      <w:r w:rsidRPr="006E1BB2">
        <w:rPr>
          <w:rFonts w:ascii="Arial" w:hAnsi="Arial" w:cs="Arial"/>
          <w:sz w:val="20"/>
          <w:szCs w:val="20"/>
        </w:rPr>
        <w:t xml:space="preserve"> maja prawo dostępu do  urządzeń i instalacji.</w:t>
      </w:r>
    </w:p>
    <w:p w:rsidR="00386CEB" w:rsidRPr="006E1BB2" w:rsidRDefault="00386CEB" w:rsidP="00B06FC8">
      <w:pPr>
        <w:pStyle w:val="Akapitzlist"/>
        <w:numPr>
          <w:ilvl w:val="0"/>
          <w:numId w:val="3"/>
        </w:numPr>
        <w:spacing w:line="276" w:lineRule="auto"/>
        <w:ind w:left="284" w:hanging="284"/>
        <w:jc w:val="both"/>
        <w:rPr>
          <w:rFonts w:ascii="Arial" w:hAnsi="Arial" w:cs="Arial"/>
          <w:sz w:val="20"/>
          <w:szCs w:val="20"/>
        </w:rPr>
      </w:pPr>
      <w:r w:rsidRPr="006E1BB2">
        <w:rPr>
          <w:rFonts w:ascii="Arial" w:hAnsi="Arial" w:cs="Arial"/>
          <w:sz w:val="20"/>
          <w:szCs w:val="20"/>
        </w:rPr>
        <w:t>Do dokonywania czynności, o których mowa w ust 1 i 2 uprawnione są osoby po okazaniu pisemnego upoważnienia.</w:t>
      </w:r>
    </w:p>
    <w:p w:rsidR="0024347D" w:rsidRPr="006E1BB2" w:rsidRDefault="0024347D" w:rsidP="00487E2D">
      <w:pPr>
        <w:pStyle w:val="Akapitzlist"/>
        <w:spacing w:after="0" w:line="276" w:lineRule="auto"/>
        <w:ind w:left="851"/>
        <w:jc w:val="both"/>
        <w:rPr>
          <w:rFonts w:ascii="Arial" w:hAnsi="Arial" w:cs="Arial"/>
          <w:sz w:val="20"/>
          <w:szCs w:val="20"/>
        </w:rPr>
      </w:pPr>
    </w:p>
    <w:p w:rsidR="00BC0F36" w:rsidRPr="006E1BB2" w:rsidRDefault="00BC0F36" w:rsidP="00E857A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CD5611" w:rsidRPr="006E1BB2">
        <w:rPr>
          <w:rFonts w:ascii="Arial" w:hAnsi="Arial" w:cs="Arial"/>
          <w:b/>
          <w:sz w:val="20"/>
          <w:szCs w:val="20"/>
        </w:rPr>
        <w:t>8</w:t>
      </w:r>
      <w:r w:rsidR="0024347D" w:rsidRPr="006E1BB2">
        <w:rPr>
          <w:rFonts w:ascii="Arial" w:hAnsi="Arial" w:cs="Arial"/>
          <w:b/>
          <w:sz w:val="20"/>
          <w:szCs w:val="20"/>
        </w:rPr>
        <w:br/>
      </w:r>
      <w:r w:rsidRPr="006E1BB2">
        <w:rPr>
          <w:rFonts w:ascii="Arial" w:hAnsi="Arial" w:cs="Arial"/>
          <w:b/>
          <w:sz w:val="20"/>
          <w:szCs w:val="20"/>
        </w:rPr>
        <w:t>Kary umowne</w:t>
      </w:r>
    </w:p>
    <w:p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Wykonawca zapłaci karę umowną w przypadku:</w:t>
      </w:r>
    </w:p>
    <w:p w:rsidR="00BC0F36" w:rsidRPr="006E1BB2" w:rsidRDefault="00FB6EE5" w:rsidP="00CD5611">
      <w:pPr>
        <w:spacing w:after="0" w:line="276" w:lineRule="auto"/>
        <w:ind w:left="1276" w:hanging="425"/>
        <w:jc w:val="both"/>
        <w:rPr>
          <w:rFonts w:ascii="Arial" w:hAnsi="Arial" w:cs="Arial"/>
          <w:sz w:val="20"/>
          <w:szCs w:val="20"/>
        </w:rPr>
      </w:pPr>
      <w:r w:rsidRPr="006E1BB2">
        <w:rPr>
          <w:rFonts w:ascii="Arial" w:hAnsi="Arial" w:cs="Arial"/>
          <w:sz w:val="20"/>
          <w:szCs w:val="20"/>
        </w:rPr>
        <w:t>a</w:t>
      </w:r>
      <w:r w:rsidR="00BC0F36" w:rsidRPr="006E1BB2">
        <w:rPr>
          <w:rFonts w:ascii="Arial" w:hAnsi="Arial" w:cs="Arial"/>
          <w:sz w:val="20"/>
          <w:szCs w:val="20"/>
        </w:rPr>
        <w:t>)</w:t>
      </w:r>
      <w:r w:rsidR="00BC0F36" w:rsidRPr="006E1BB2">
        <w:rPr>
          <w:rFonts w:ascii="Arial" w:hAnsi="Arial" w:cs="Arial"/>
          <w:sz w:val="20"/>
          <w:szCs w:val="20"/>
        </w:rPr>
        <w:tab/>
        <w:t xml:space="preserve">zrealizowania usługi niezgodnie z zamówieniem pod względem jakościowym w wysokości </w:t>
      </w:r>
      <w:r w:rsidR="00005779" w:rsidRPr="006E1BB2">
        <w:rPr>
          <w:rFonts w:ascii="Arial" w:hAnsi="Arial" w:cs="Arial"/>
          <w:sz w:val="20"/>
          <w:szCs w:val="20"/>
        </w:rPr>
        <w:t>1</w:t>
      </w:r>
      <w:r w:rsidR="00BC0F36" w:rsidRPr="006E1BB2">
        <w:rPr>
          <w:rFonts w:ascii="Arial" w:hAnsi="Arial" w:cs="Arial"/>
          <w:sz w:val="20"/>
          <w:szCs w:val="20"/>
        </w:rPr>
        <w:t xml:space="preserve"> % </w:t>
      </w:r>
      <w:r w:rsidR="00CD5611" w:rsidRPr="006E1BB2">
        <w:rPr>
          <w:rFonts w:ascii="Arial" w:hAnsi="Arial" w:cs="Arial"/>
          <w:sz w:val="20"/>
          <w:szCs w:val="20"/>
        </w:rPr>
        <w:t>wynagrodzenia umownego brutto określonego w § 5 ust. 3</w:t>
      </w:r>
      <w:r w:rsidR="00005779" w:rsidRPr="006E1BB2">
        <w:rPr>
          <w:rFonts w:ascii="Arial" w:hAnsi="Arial" w:cs="Arial"/>
          <w:sz w:val="20"/>
          <w:szCs w:val="20"/>
        </w:rPr>
        <w:t>.</w:t>
      </w:r>
    </w:p>
    <w:p w:rsidR="00BC0F36" w:rsidRPr="006E1BB2" w:rsidRDefault="00FB6EE5" w:rsidP="00487E2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00BC0F36" w:rsidRPr="006E1BB2">
        <w:rPr>
          <w:rFonts w:ascii="Arial" w:hAnsi="Arial" w:cs="Arial"/>
          <w:sz w:val="20"/>
          <w:szCs w:val="20"/>
        </w:rPr>
        <w:t>)</w:t>
      </w:r>
      <w:r w:rsidR="00BC0F36" w:rsidRPr="006E1BB2">
        <w:rPr>
          <w:rFonts w:ascii="Arial" w:hAnsi="Arial" w:cs="Arial"/>
          <w:sz w:val="20"/>
          <w:szCs w:val="20"/>
        </w:rPr>
        <w:tab/>
        <w:t xml:space="preserve">z tytułu odstąpienia od umowy przez Zamawiającego z powodu okoliczności, o których mowa w § </w:t>
      </w:r>
      <w:r w:rsidR="00CD5611" w:rsidRPr="006E1BB2">
        <w:rPr>
          <w:rFonts w:ascii="Arial" w:hAnsi="Arial" w:cs="Arial"/>
          <w:sz w:val="20"/>
          <w:szCs w:val="20"/>
        </w:rPr>
        <w:t>9</w:t>
      </w:r>
      <w:r w:rsidR="00BC0F36" w:rsidRPr="006E1BB2">
        <w:rPr>
          <w:rFonts w:ascii="Arial" w:hAnsi="Arial" w:cs="Arial"/>
          <w:sz w:val="20"/>
          <w:szCs w:val="20"/>
        </w:rPr>
        <w:t xml:space="preserve"> lub rozwiązania umowy z przyczyn leżących po stronie Wykonawcy </w:t>
      </w:r>
      <w:r w:rsidR="00BC0F36" w:rsidRPr="006E1BB2">
        <w:rPr>
          <w:rFonts w:ascii="Arial" w:hAnsi="Arial" w:cs="Arial"/>
          <w:sz w:val="20"/>
          <w:szCs w:val="20"/>
        </w:rPr>
        <w:lastRenderedPageBreak/>
        <w:t xml:space="preserve">(niezależnych od Zamawiającego), w wysokości </w:t>
      </w:r>
      <w:r w:rsidR="00005779" w:rsidRPr="006E1BB2">
        <w:rPr>
          <w:rFonts w:ascii="Arial" w:hAnsi="Arial" w:cs="Arial"/>
          <w:sz w:val="20"/>
          <w:szCs w:val="20"/>
        </w:rPr>
        <w:t>2</w:t>
      </w:r>
      <w:r w:rsidR="00BC0F36" w:rsidRPr="006E1BB2">
        <w:rPr>
          <w:rFonts w:ascii="Arial" w:hAnsi="Arial" w:cs="Arial"/>
          <w:sz w:val="20"/>
          <w:szCs w:val="20"/>
        </w:rPr>
        <w:t xml:space="preserve"> % wynagrodzenia umownego </w:t>
      </w:r>
      <w:r w:rsidR="00005779" w:rsidRPr="006E1BB2">
        <w:rPr>
          <w:rFonts w:ascii="Arial" w:hAnsi="Arial" w:cs="Arial"/>
          <w:sz w:val="20"/>
          <w:szCs w:val="20"/>
        </w:rPr>
        <w:t>bru</w:t>
      </w:r>
      <w:r w:rsidR="00BC0F36" w:rsidRPr="006E1BB2">
        <w:rPr>
          <w:rFonts w:ascii="Arial" w:hAnsi="Arial" w:cs="Arial"/>
          <w:sz w:val="20"/>
          <w:szCs w:val="20"/>
        </w:rPr>
        <w:t xml:space="preserve">tto określonego w § </w:t>
      </w:r>
      <w:r w:rsidR="00CD5611" w:rsidRPr="006E1BB2">
        <w:rPr>
          <w:rFonts w:ascii="Arial" w:hAnsi="Arial" w:cs="Arial"/>
          <w:sz w:val="20"/>
          <w:szCs w:val="20"/>
        </w:rPr>
        <w:t>5</w:t>
      </w:r>
      <w:r w:rsidR="00BC0F36" w:rsidRPr="006E1BB2">
        <w:rPr>
          <w:rFonts w:ascii="Arial" w:hAnsi="Arial" w:cs="Arial"/>
          <w:sz w:val="20"/>
          <w:szCs w:val="20"/>
        </w:rPr>
        <w:t xml:space="preserve"> ust. </w:t>
      </w:r>
      <w:r w:rsidR="00CD5611" w:rsidRPr="006E1BB2">
        <w:rPr>
          <w:rFonts w:ascii="Arial" w:hAnsi="Arial" w:cs="Arial"/>
          <w:sz w:val="20"/>
          <w:szCs w:val="20"/>
        </w:rPr>
        <w:t>3</w:t>
      </w:r>
      <w:r w:rsidR="00BC0F36" w:rsidRPr="006E1BB2">
        <w:rPr>
          <w:rFonts w:ascii="Arial" w:hAnsi="Arial" w:cs="Arial"/>
          <w:sz w:val="20"/>
          <w:szCs w:val="20"/>
        </w:rPr>
        <w:t>,</w:t>
      </w:r>
    </w:p>
    <w:p w:rsidR="00BC0F36" w:rsidRPr="006E1BB2" w:rsidRDefault="00FB6EE5" w:rsidP="00487E2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00BC0F36" w:rsidRPr="006E1BB2">
        <w:rPr>
          <w:rFonts w:ascii="Arial" w:hAnsi="Arial" w:cs="Arial"/>
          <w:sz w:val="20"/>
          <w:szCs w:val="20"/>
        </w:rPr>
        <w:t>)</w:t>
      </w:r>
      <w:r w:rsidR="00BC0F36" w:rsidRPr="006E1BB2">
        <w:rPr>
          <w:rFonts w:ascii="Arial" w:hAnsi="Arial" w:cs="Arial"/>
          <w:sz w:val="20"/>
          <w:szCs w:val="20"/>
        </w:rPr>
        <w:tab/>
        <w:t xml:space="preserve">w przypadku odstąpienia od umowy przez Wykonawcę z przyczyn niezależnych od Zamawiającego, w wysokości </w:t>
      </w:r>
      <w:r w:rsidR="00005779" w:rsidRPr="006E1BB2">
        <w:rPr>
          <w:rFonts w:ascii="Arial" w:hAnsi="Arial" w:cs="Arial"/>
          <w:sz w:val="20"/>
          <w:szCs w:val="20"/>
        </w:rPr>
        <w:t>5</w:t>
      </w:r>
      <w:r w:rsidR="00BC0F36" w:rsidRPr="006E1BB2">
        <w:rPr>
          <w:rFonts w:ascii="Arial" w:hAnsi="Arial" w:cs="Arial"/>
          <w:sz w:val="20"/>
          <w:szCs w:val="20"/>
        </w:rPr>
        <w:t xml:space="preserve"> % wynagrodzenia umownego brutto określonego w § </w:t>
      </w:r>
      <w:r w:rsidR="00CD5611" w:rsidRPr="006E1BB2">
        <w:rPr>
          <w:rFonts w:ascii="Arial" w:hAnsi="Arial" w:cs="Arial"/>
          <w:sz w:val="20"/>
          <w:szCs w:val="20"/>
        </w:rPr>
        <w:t>5</w:t>
      </w:r>
      <w:r w:rsidR="00BC0F36" w:rsidRPr="006E1BB2">
        <w:rPr>
          <w:rFonts w:ascii="Arial" w:hAnsi="Arial" w:cs="Arial"/>
          <w:sz w:val="20"/>
          <w:szCs w:val="20"/>
        </w:rPr>
        <w:t xml:space="preserve"> ust. </w:t>
      </w:r>
      <w:r w:rsidR="00CD5611" w:rsidRPr="006E1BB2">
        <w:rPr>
          <w:rFonts w:ascii="Arial" w:hAnsi="Arial" w:cs="Arial"/>
          <w:sz w:val="20"/>
          <w:szCs w:val="20"/>
        </w:rPr>
        <w:t>3</w:t>
      </w:r>
      <w:r w:rsidR="00BC0F36" w:rsidRPr="006E1BB2">
        <w:rPr>
          <w:rFonts w:ascii="Arial" w:hAnsi="Arial" w:cs="Arial"/>
          <w:sz w:val="20"/>
          <w:szCs w:val="20"/>
        </w:rPr>
        <w:t>.</w:t>
      </w:r>
    </w:p>
    <w:p w:rsidR="000D24AB" w:rsidRDefault="00FB6EE5" w:rsidP="000D24AB">
      <w:pPr>
        <w:spacing w:after="0" w:line="276" w:lineRule="auto"/>
        <w:ind w:left="1276" w:hanging="425"/>
        <w:jc w:val="both"/>
        <w:rPr>
          <w:rFonts w:ascii="Arial" w:hAnsi="Arial" w:cs="Arial"/>
          <w:sz w:val="20"/>
          <w:szCs w:val="20"/>
        </w:rPr>
      </w:pPr>
      <w:r w:rsidRPr="006E1BB2">
        <w:rPr>
          <w:rFonts w:ascii="Arial" w:hAnsi="Arial" w:cs="Arial"/>
          <w:sz w:val="20"/>
          <w:szCs w:val="20"/>
        </w:rPr>
        <w:t>d</w:t>
      </w:r>
      <w:r w:rsidR="00005779" w:rsidRPr="006E1BB2">
        <w:rPr>
          <w:rFonts w:ascii="Arial" w:hAnsi="Arial" w:cs="Arial"/>
          <w:sz w:val="20"/>
          <w:szCs w:val="20"/>
        </w:rPr>
        <w:t>)</w:t>
      </w:r>
      <w:r w:rsidR="00005779" w:rsidRPr="006E1BB2">
        <w:rPr>
          <w:rFonts w:ascii="Arial" w:hAnsi="Arial" w:cs="Arial"/>
          <w:sz w:val="20"/>
          <w:szCs w:val="20"/>
        </w:rPr>
        <w:tab/>
        <w:t xml:space="preserve">z tytułu niespełnienia przez Wykonawcę lub Podwykonawcę wymogu zatrudnienia na podstawie umowy o pracę pracowników – w wysokości 1000,00 PLN za </w:t>
      </w:r>
      <w:r w:rsidR="00B31E00" w:rsidRPr="006E1BB2">
        <w:rPr>
          <w:rFonts w:ascii="Arial" w:hAnsi="Arial" w:cs="Arial"/>
          <w:sz w:val="20"/>
          <w:szCs w:val="20"/>
        </w:rPr>
        <w:t>każdy stwierdzony przypadek.</w:t>
      </w:r>
    </w:p>
    <w:p w:rsidR="000D24AB" w:rsidRPr="000D24AB" w:rsidRDefault="000D24AB" w:rsidP="000D24AB">
      <w:pPr>
        <w:spacing w:after="0" w:line="276" w:lineRule="auto"/>
        <w:ind w:left="1276" w:hanging="425"/>
        <w:jc w:val="both"/>
        <w:rPr>
          <w:rFonts w:ascii="Arial" w:hAnsi="Arial" w:cs="Arial"/>
          <w:sz w:val="20"/>
          <w:szCs w:val="20"/>
        </w:rPr>
      </w:pPr>
      <w:r w:rsidRPr="000D24AB">
        <w:rPr>
          <w:rFonts w:ascii="Arial" w:hAnsi="Arial" w:cs="Arial"/>
          <w:sz w:val="20"/>
          <w:szCs w:val="20"/>
        </w:rPr>
        <w:t xml:space="preserve">e) </w:t>
      </w:r>
      <w:bookmarkStart w:id="0" w:name="_Hlk121742900"/>
      <w:r w:rsidRPr="000D24AB">
        <w:rPr>
          <w:rFonts w:ascii="Arial" w:hAnsi="Arial" w:cs="Arial"/>
          <w:sz w:val="20"/>
          <w:szCs w:val="20"/>
        </w:rPr>
        <w:t>za każde opóźnienie czasu reakcji serwisu o którym mowa w §2 pkt 19</w:t>
      </w:r>
      <w:r w:rsidR="00E81AD9">
        <w:rPr>
          <w:rFonts w:ascii="Arial" w:hAnsi="Arial" w:cs="Arial"/>
          <w:sz w:val="20"/>
          <w:szCs w:val="20"/>
        </w:rPr>
        <w:t xml:space="preserve"> </w:t>
      </w:r>
      <w:r w:rsidRPr="000D24AB">
        <w:rPr>
          <w:rFonts w:ascii="Arial" w:hAnsi="Arial" w:cs="Arial"/>
          <w:sz w:val="20"/>
          <w:szCs w:val="20"/>
        </w:rPr>
        <w:t>– 200zł za każdy stwierdzony przypadek</w:t>
      </w:r>
      <w:bookmarkEnd w:id="0"/>
    </w:p>
    <w:p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Zamawiający zastrzega sobie prawo do żądania odszkodowania uzupełniającego, gdyby wysokość poniesionej szkody przewyższała wysokość kar umownych.</w:t>
      </w:r>
    </w:p>
    <w:p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3.</w:t>
      </w:r>
      <w:r w:rsidRPr="006E1BB2">
        <w:rPr>
          <w:rFonts w:ascii="Arial" w:hAnsi="Arial" w:cs="Arial"/>
          <w:sz w:val="20"/>
          <w:szCs w:val="20"/>
        </w:rPr>
        <w:tab/>
        <w:t>W razie naliczenia kar umownych Zamawiający będzie upoważniony do potrącenia ich kwoty z faktury Wykonawcy.</w:t>
      </w:r>
    </w:p>
    <w:p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4.</w:t>
      </w:r>
      <w:r w:rsidRPr="006E1BB2">
        <w:rPr>
          <w:rFonts w:ascii="Arial" w:hAnsi="Arial" w:cs="Arial"/>
          <w:sz w:val="20"/>
          <w:szCs w:val="20"/>
        </w:rPr>
        <w:tab/>
        <w:t xml:space="preserve">Łączna maksymalna wysokość kar umownych, których mogą dochodzić strony wynosi </w:t>
      </w:r>
      <w:r w:rsidR="00005779" w:rsidRPr="006E1BB2">
        <w:rPr>
          <w:rFonts w:ascii="Arial" w:hAnsi="Arial" w:cs="Arial"/>
          <w:sz w:val="20"/>
          <w:szCs w:val="20"/>
        </w:rPr>
        <w:t>20%</w:t>
      </w:r>
      <w:r w:rsidRPr="006E1BB2">
        <w:rPr>
          <w:rFonts w:ascii="Arial" w:hAnsi="Arial" w:cs="Arial"/>
          <w:sz w:val="20"/>
          <w:szCs w:val="20"/>
        </w:rPr>
        <w:t>.</w:t>
      </w:r>
    </w:p>
    <w:p w:rsidR="00005779" w:rsidRPr="006E1BB2" w:rsidRDefault="00005779" w:rsidP="00487E2D">
      <w:pPr>
        <w:spacing w:after="0" w:line="276" w:lineRule="auto"/>
        <w:jc w:val="both"/>
        <w:rPr>
          <w:rFonts w:ascii="Arial" w:hAnsi="Arial" w:cs="Arial"/>
          <w:sz w:val="20"/>
          <w:szCs w:val="20"/>
        </w:rPr>
      </w:pPr>
    </w:p>
    <w:p w:rsidR="00005779" w:rsidRPr="006E1BB2" w:rsidRDefault="00005779" w:rsidP="00E857A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AB0116" w:rsidRPr="006E1BB2">
        <w:rPr>
          <w:rFonts w:ascii="Arial" w:hAnsi="Arial" w:cs="Arial"/>
          <w:b/>
          <w:sz w:val="20"/>
          <w:szCs w:val="20"/>
        </w:rPr>
        <w:t>9</w:t>
      </w:r>
      <w:r w:rsidR="0024347D" w:rsidRPr="006E1BB2">
        <w:rPr>
          <w:rFonts w:ascii="Arial" w:hAnsi="Arial" w:cs="Arial"/>
          <w:b/>
          <w:sz w:val="20"/>
          <w:szCs w:val="20"/>
        </w:rPr>
        <w:br/>
      </w:r>
      <w:r w:rsidRPr="006E1BB2">
        <w:rPr>
          <w:rFonts w:ascii="Arial" w:hAnsi="Arial" w:cs="Arial"/>
          <w:b/>
          <w:sz w:val="20"/>
          <w:szCs w:val="20"/>
        </w:rPr>
        <w:t>Odstąpienie od umowy</w:t>
      </w:r>
    </w:p>
    <w:p w:rsidR="00005779" w:rsidRPr="006E1BB2" w:rsidRDefault="00005779" w:rsidP="00487E2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Zamaw</w:t>
      </w:r>
      <w:r w:rsidR="00FB6EE5" w:rsidRPr="006E1BB2">
        <w:rPr>
          <w:rFonts w:ascii="Arial" w:hAnsi="Arial" w:cs="Arial"/>
          <w:sz w:val="20"/>
          <w:szCs w:val="20"/>
        </w:rPr>
        <w:t xml:space="preserve">iający może odstąpić od umowy </w:t>
      </w:r>
      <w:r w:rsidRPr="006E1BB2">
        <w:rPr>
          <w:rFonts w:ascii="Arial" w:hAnsi="Arial" w:cs="Arial"/>
          <w:sz w:val="20"/>
          <w:szCs w:val="20"/>
        </w:rPr>
        <w:t xml:space="preserve">jeżeli zachodzi co najmniej jedna z następujących okoliczności: </w:t>
      </w:r>
    </w:p>
    <w:p w:rsidR="00005779" w:rsidRPr="006E1BB2" w:rsidRDefault="00005779" w:rsidP="00487E2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 xml:space="preserve">dokonano zmiany umowy z naruszeniem art. 454 p.z.p. i art. 455 p.z.p., </w:t>
      </w:r>
    </w:p>
    <w:p w:rsidR="00005779" w:rsidRPr="006E1BB2" w:rsidRDefault="00005779" w:rsidP="00487E2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 xml:space="preserve">Wykonawca w chwili zawarcia umowy podlegał wykluczeniu na podstawie art. 108 p.z.p., </w:t>
      </w:r>
    </w:p>
    <w:p w:rsidR="00005779" w:rsidRPr="006E1BB2" w:rsidRDefault="00005779" w:rsidP="00487E2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FB6EE5"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Każda ze stron może rozwiązać umowę z zachowaniem trzymiesięcznego okresu wypowiedzenia lub w każdym innym czasie za porozumieniem stron;</w:t>
      </w:r>
    </w:p>
    <w:p w:rsidR="00005779"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3</w:t>
      </w:r>
      <w:r w:rsidR="00005779" w:rsidRPr="006E1BB2">
        <w:rPr>
          <w:rFonts w:ascii="Arial" w:hAnsi="Arial" w:cs="Arial"/>
          <w:sz w:val="20"/>
          <w:szCs w:val="20"/>
        </w:rPr>
        <w:t>.</w:t>
      </w:r>
      <w:r w:rsidR="00005779" w:rsidRPr="006E1BB2">
        <w:rPr>
          <w:rFonts w:ascii="Arial" w:hAnsi="Arial" w:cs="Arial"/>
          <w:sz w:val="20"/>
          <w:szCs w:val="20"/>
        </w:rPr>
        <w:tab/>
        <w:t xml:space="preserve">W przypadku odstąpienia z powodu dokonania dokonano zmiany umowy z naruszeniem art. 454 p.z.p. i art. 455 p.z.p., Zamawiający odstępuje od umowy w części, której zmiana dotyczy. </w:t>
      </w:r>
    </w:p>
    <w:p w:rsidR="00005779"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4</w:t>
      </w:r>
      <w:r w:rsidR="00005779" w:rsidRPr="006E1BB2">
        <w:rPr>
          <w:rFonts w:ascii="Arial" w:hAnsi="Arial" w:cs="Arial"/>
          <w:sz w:val="20"/>
          <w:szCs w:val="20"/>
        </w:rPr>
        <w:t>.</w:t>
      </w:r>
      <w:r w:rsidR="00005779" w:rsidRPr="006E1BB2">
        <w:rPr>
          <w:rFonts w:ascii="Arial" w:hAnsi="Arial" w:cs="Arial"/>
          <w:sz w:val="20"/>
          <w:szCs w:val="20"/>
        </w:rPr>
        <w:tab/>
        <w:t>W przypadku odstąpienia przez Zamawiającego od umowy Wykonawca może żądać wyłącznie wynagrodzenia należnego z tytułu wykonania części umowy.</w:t>
      </w:r>
    </w:p>
    <w:p w:rsidR="00005779" w:rsidRPr="006E1BB2" w:rsidRDefault="00005779" w:rsidP="00487E2D">
      <w:pPr>
        <w:spacing w:after="0" w:line="276" w:lineRule="auto"/>
        <w:jc w:val="both"/>
        <w:rPr>
          <w:rFonts w:ascii="Arial" w:hAnsi="Arial" w:cs="Arial"/>
          <w:sz w:val="20"/>
          <w:szCs w:val="20"/>
        </w:rPr>
      </w:pPr>
    </w:p>
    <w:p w:rsidR="00FB6EE5" w:rsidRPr="006E1BB2" w:rsidRDefault="00FB6EE5" w:rsidP="00487E2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AB0116" w:rsidRPr="006E1BB2">
        <w:rPr>
          <w:rFonts w:ascii="Arial" w:hAnsi="Arial" w:cs="Arial"/>
          <w:b/>
          <w:sz w:val="20"/>
          <w:szCs w:val="20"/>
        </w:rPr>
        <w:t>10</w:t>
      </w:r>
      <w:r w:rsidR="0024347D" w:rsidRPr="006E1BB2">
        <w:rPr>
          <w:rFonts w:ascii="Arial" w:hAnsi="Arial" w:cs="Arial"/>
          <w:b/>
          <w:sz w:val="20"/>
          <w:szCs w:val="20"/>
        </w:rPr>
        <w:br/>
      </w:r>
      <w:r w:rsidRPr="006E1BB2">
        <w:rPr>
          <w:rFonts w:ascii="Arial" w:hAnsi="Arial" w:cs="Arial"/>
          <w:b/>
          <w:sz w:val="20"/>
          <w:szCs w:val="20"/>
        </w:rPr>
        <w:t>Zmiany umowy</w:t>
      </w:r>
    </w:p>
    <w:p w:rsidR="00FB6EE5"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Zmiana niniejszej umowy jest możliwa:</w:t>
      </w:r>
    </w:p>
    <w:p w:rsidR="00FB6EE5" w:rsidRPr="006E1BB2" w:rsidRDefault="00AB0116" w:rsidP="00487E2D">
      <w:pPr>
        <w:spacing w:after="0" w:line="276" w:lineRule="auto"/>
        <w:ind w:left="1276" w:hanging="425"/>
        <w:jc w:val="both"/>
        <w:rPr>
          <w:rFonts w:ascii="Arial" w:hAnsi="Arial" w:cs="Arial"/>
          <w:sz w:val="20"/>
          <w:szCs w:val="20"/>
        </w:rPr>
      </w:pPr>
      <w:r w:rsidRPr="006E1BB2">
        <w:rPr>
          <w:rFonts w:ascii="Arial" w:hAnsi="Arial" w:cs="Arial"/>
          <w:sz w:val="20"/>
          <w:szCs w:val="20"/>
        </w:rPr>
        <w:t>1</w:t>
      </w:r>
      <w:r w:rsidR="00FB6EE5" w:rsidRPr="006E1BB2">
        <w:rPr>
          <w:rFonts w:ascii="Arial" w:hAnsi="Arial" w:cs="Arial"/>
          <w:sz w:val="20"/>
          <w:szCs w:val="20"/>
        </w:rPr>
        <w:t>)</w:t>
      </w:r>
      <w:r w:rsidR="00FB6EE5" w:rsidRPr="006E1BB2">
        <w:rPr>
          <w:rFonts w:ascii="Arial" w:hAnsi="Arial" w:cs="Arial"/>
          <w:sz w:val="20"/>
          <w:szCs w:val="20"/>
        </w:rPr>
        <w:tab/>
        <w:t>ustawowej zmiany stawki podatku VAT.</w:t>
      </w:r>
    </w:p>
    <w:p w:rsidR="00FB6EE5" w:rsidRPr="006E1BB2" w:rsidRDefault="00AB0116" w:rsidP="00487E2D">
      <w:pPr>
        <w:spacing w:after="0" w:line="276" w:lineRule="auto"/>
        <w:ind w:left="1276" w:hanging="425"/>
        <w:jc w:val="both"/>
        <w:rPr>
          <w:rFonts w:ascii="Arial" w:hAnsi="Arial" w:cs="Arial"/>
          <w:sz w:val="20"/>
          <w:szCs w:val="20"/>
        </w:rPr>
      </w:pPr>
      <w:r w:rsidRPr="006E1BB2">
        <w:rPr>
          <w:rFonts w:ascii="Arial" w:hAnsi="Arial" w:cs="Arial"/>
          <w:sz w:val="20"/>
          <w:szCs w:val="20"/>
        </w:rPr>
        <w:t>2</w:t>
      </w:r>
      <w:r w:rsidR="00FB6EE5" w:rsidRPr="006E1BB2">
        <w:rPr>
          <w:rFonts w:ascii="Arial" w:hAnsi="Arial" w:cs="Arial"/>
          <w:sz w:val="20"/>
          <w:szCs w:val="20"/>
        </w:rPr>
        <w:t>)</w:t>
      </w:r>
      <w:r w:rsidR="00FB6EE5" w:rsidRPr="006E1BB2">
        <w:rPr>
          <w:rFonts w:ascii="Arial" w:hAnsi="Arial" w:cs="Arial"/>
          <w:sz w:val="20"/>
          <w:szCs w:val="20"/>
        </w:rPr>
        <w:tab/>
        <w:t xml:space="preserve">zmiany osób upoważnionych do realizacji umowy wskazanych w § </w:t>
      </w:r>
      <w:r w:rsidRPr="006E1BB2">
        <w:rPr>
          <w:rFonts w:ascii="Arial" w:hAnsi="Arial" w:cs="Arial"/>
          <w:sz w:val="20"/>
          <w:szCs w:val="20"/>
        </w:rPr>
        <w:t>6</w:t>
      </w:r>
      <w:r w:rsidR="00FB6EE5" w:rsidRPr="006E1BB2">
        <w:rPr>
          <w:rFonts w:ascii="Arial" w:hAnsi="Arial" w:cs="Arial"/>
          <w:sz w:val="20"/>
          <w:szCs w:val="20"/>
        </w:rPr>
        <w:t>.</w:t>
      </w:r>
    </w:p>
    <w:p w:rsidR="00B03D68" w:rsidRPr="006E1BB2" w:rsidRDefault="00AB0116" w:rsidP="00AB0116">
      <w:pPr>
        <w:spacing w:after="0" w:line="276" w:lineRule="auto"/>
        <w:ind w:left="1276" w:hanging="425"/>
        <w:jc w:val="both"/>
        <w:rPr>
          <w:rFonts w:ascii="Arial" w:hAnsi="Arial" w:cs="Arial"/>
          <w:sz w:val="20"/>
          <w:szCs w:val="20"/>
        </w:rPr>
      </w:pPr>
      <w:r w:rsidRPr="006E1BB2">
        <w:rPr>
          <w:rFonts w:ascii="Arial" w:hAnsi="Arial" w:cs="Arial"/>
          <w:sz w:val="20"/>
          <w:szCs w:val="20"/>
        </w:rPr>
        <w:t xml:space="preserve">3) </w:t>
      </w:r>
      <w:r w:rsidR="00B03D68" w:rsidRPr="006E1BB2">
        <w:rPr>
          <w:rFonts w:ascii="Arial" w:hAnsi="Arial" w:cs="Arial"/>
          <w:sz w:val="20"/>
          <w:szCs w:val="20"/>
        </w:rPr>
        <w:t xml:space="preserve">Zamawiający dopuszcza możliwość zmiany wynagrodzenia Wykonawcy w przypadku zmiany cen materiałów lub kosztów związanych z realizacją zamówienia (waloryzacja). Zamawiający określa, że: </w:t>
      </w:r>
    </w:p>
    <w:p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a</w:t>
      </w:r>
      <w:r w:rsidR="00B03D68" w:rsidRPr="006E1BB2">
        <w:rPr>
          <w:rFonts w:ascii="Arial" w:hAnsi="Arial" w:cs="Arial"/>
          <w:sz w:val="20"/>
          <w:szCs w:val="20"/>
        </w:rPr>
        <w:t xml:space="preserve">) ewentualna zmiana wynagrodzenia może nastąpić po upływie 6 miesięcy od daty rozpoczęcia realizacji umowy, </w:t>
      </w:r>
    </w:p>
    <w:p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b</w:t>
      </w:r>
      <w:r w:rsidR="00B03D68" w:rsidRPr="006E1BB2">
        <w:rPr>
          <w:rFonts w:ascii="Arial" w:hAnsi="Arial" w:cs="Arial"/>
          <w:sz w:val="20"/>
          <w:szCs w:val="20"/>
        </w:rPr>
        <w:t xml:space="preserve">) maksymalna wartość zmiany wynagrodzenia, jaką Zamawiający dopuszcza w efekcie zastosowania postanowień nie może przekroczyć 5 % wartości wynagrodzenia, o którym mowa w § 5 ust. </w:t>
      </w:r>
      <w:r w:rsidRPr="006E1BB2">
        <w:rPr>
          <w:rFonts w:ascii="Arial" w:hAnsi="Arial" w:cs="Arial"/>
          <w:sz w:val="20"/>
          <w:szCs w:val="20"/>
        </w:rPr>
        <w:t>3</w:t>
      </w:r>
      <w:r w:rsidR="00B03D68" w:rsidRPr="006E1BB2">
        <w:rPr>
          <w:rFonts w:ascii="Arial" w:hAnsi="Arial" w:cs="Arial"/>
          <w:sz w:val="20"/>
          <w:szCs w:val="20"/>
        </w:rPr>
        <w:t xml:space="preserve"> umowy. Strona wnioskująca o dokonanie zmiany wartości umowy zobowiązana jest wystąpić z pisemnym wnioskiem o wprowadzenie zmiany wynagrodzenia, </w:t>
      </w:r>
    </w:p>
    <w:p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c</w:t>
      </w:r>
      <w:r w:rsidR="00B03D68" w:rsidRPr="006E1BB2">
        <w:rPr>
          <w:rFonts w:ascii="Arial" w:hAnsi="Arial" w:cs="Arial"/>
          <w:sz w:val="20"/>
          <w:szCs w:val="20"/>
        </w:rPr>
        <w:t xml:space="preserve">) Wykonawca jest zobowiązany wykazać Zamawiającemu wpływ zmian, o których mowa w ust. 2 na koszt  wykonania niniejszego zamówienia. Sposób ustalenia zmiany wynagrodzenia nastąpi poprzez wskazanie przez Wykonawcę Zamawiającemu w </w:t>
      </w:r>
      <w:r w:rsidR="00B03D68" w:rsidRPr="006E1BB2">
        <w:rPr>
          <w:rFonts w:ascii="Arial" w:hAnsi="Arial" w:cs="Arial"/>
          <w:sz w:val="20"/>
          <w:szCs w:val="20"/>
        </w:rPr>
        <w:lastRenderedPageBreak/>
        <w:t xml:space="preserve">szczególności wykazu rodzajów materiałów lub kosztów, w przypadku których zmiana ceny uprawnia Strony umowy do żądania zmiany wynagrodzenia lub z użyciem odesłania do wskaźnika zmiany ceny materiałów lub kosztów, w szczególności wskaźnika ogłaszanego w komunikacie Prezesa Głównego Urzędu Statystycznego, </w:t>
      </w:r>
    </w:p>
    <w:p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d</w:t>
      </w:r>
      <w:r w:rsidR="00B03D68" w:rsidRPr="006E1BB2">
        <w:rPr>
          <w:rFonts w:ascii="Arial" w:hAnsi="Arial" w:cs="Arial"/>
          <w:sz w:val="20"/>
          <w:szCs w:val="20"/>
        </w:rPr>
        <w:t xml:space="preserve">) Do wykazu, o którym mowa w pkt 3) Wykonawca dołączy dokumenty potwierdzające i uzasadniające zmianę cen. Zamawiający zastrzega sobie prawo do weryfikacji przedstawionej przez Wykonawcę dokumentacji z cenami rynkowymi obowiązującymi w chwili złożenia przez Wykonawcę wniosku. Wykonawca musi wykazać Zamawiającemu (wszelkimi dostępnymi środkami), że wzrost cen materiałów i/lub kosztów związanych z realizacją zamówienia istotnie wpływa na sposób wykonania przez niego przedmiotu umowy, uniemożliwiając mu tym samym wykonanie zamówienia na poziomie określonym przez Zamawiającego w dokumentacji postępowania. Okoliczności powoływane przez Wykonawcę muszą pozostawać w ścisłym związku z zakresem obowiązków Wykonawcy wynikających z wykonania zamówienia objętego niniejszą umową. </w:t>
      </w:r>
    </w:p>
    <w:p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e</w:t>
      </w:r>
      <w:r w:rsidR="00B03D68" w:rsidRPr="006E1BB2">
        <w:rPr>
          <w:rFonts w:ascii="Arial" w:hAnsi="Arial" w:cs="Arial"/>
          <w:sz w:val="20"/>
          <w:szCs w:val="20"/>
        </w:rPr>
        <w:t xml:space="preserve">) zmiana wynagrodzenia, o którym mowa w ust. 1 pkt </w:t>
      </w:r>
      <w:r w:rsidRPr="006E1BB2">
        <w:rPr>
          <w:rFonts w:ascii="Arial" w:hAnsi="Arial" w:cs="Arial"/>
          <w:sz w:val="20"/>
          <w:szCs w:val="20"/>
        </w:rPr>
        <w:t>3</w:t>
      </w:r>
      <w:r w:rsidR="00B03D68" w:rsidRPr="006E1BB2">
        <w:rPr>
          <w:rFonts w:ascii="Arial" w:hAnsi="Arial" w:cs="Arial"/>
          <w:sz w:val="20"/>
          <w:szCs w:val="20"/>
        </w:rPr>
        <w:t xml:space="preserve"> nie obejmuje kosztów pracowniczych oraz stawek godzinowych, </w:t>
      </w:r>
    </w:p>
    <w:p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f</w:t>
      </w:r>
      <w:r w:rsidR="00B03D68" w:rsidRPr="006E1BB2">
        <w:rPr>
          <w:rFonts w:ascii="Arial" w:hAnsi="Arial" w:cs="Arial"/>
          <w:sz w:val="20"/>
          <w:szCs w:val="20"/>
        </w:rPr>
        <w:t xml:space="preserve">) postanowień umownych w zakresie waloryzacji nie stosuje się od chwili osiągnięcia limitu, o którym mowa w ust. 1 pkt </w:t>
      </w:r>
      <w:r w:rsidRPr="006E1BB2">
        <w:rPr>
          <w:rFonts w:ascii="Arial" w:hAnsi="Arial" w:cs="Arial"/>
          <w:sz w:val="20"/>
          <w:szCs w:val="20"/>
        </w:rPr>
        <w:t>3</w:t>
      </w:r>
      <w:r w:rsidR="00B03D68" w:rsidRPr="006E1BB2">
        <w:rPr>
          <w:rFonts w:ascii="Arial" w:hAnsi="Arial" w:cs="Arial"/>
          <w:sz w:val="20"/>
          <w:szCs w:val="20"/>
        </w:rPr>
        <w:t xml:space="preserve"> lit. </w:t>
      </w:r>
      <w:r w:rsidRPr="006E1BB2">
        <w:rPr>
          <w:rFonts w:ascii="Arial" w:hAnsi="Arial" w:cs="Arial"/>
          <w:sz w:val="20"/>
          <w:szCs w:val="20"/>
        </w:rPr>
        <w:t>b</w:t>
      </w:r>
      <w:r w:rsidR="00B03D68" w:rsidRPr="006E1BB2">
        <w:rPr>
          <w:rFonts w:ascii="Arial" w:hAnsi="Arial" w:cs="Arial"/>
          <w:sz w:val="20"/>
          <w:szCs w:val="20"/>
        </w:rPr>
        <w:t>).</w:t>
      </w:r>
    </w:p>
    <w:p w:rsidR="00B03D68" w:rsidRPr="006E1BB2" w:rsidRDefault="00B03D68" w:rsidP="008A0A5D">
      <w:pPr>
        <w:pStyle w:val="Akapitzlist"/>
        <w:numPr>
          <w:ilvl w:val="0"/>
          <w:numId w:val="22"/>
        </w:numPr>
        <w:tabs>
          <w:tab w:val="left" w:pos="851"/>
        </w:tabs>
        <w:autoSpaceDE w:val="0"/>
        <w:autoSpaceDN w:val="0"/>
        <w:adjustRightInd w:val="0"/>
        <w:spacing w:after="0" w:line="240" w:lineRule="auto"/>
        <w:ind w:left="709" w:hanging="425"/>
        <w:jc w:val="both"/>
        <w:rPr>
          <w:rFonts w:ascii="Arial" w:hAnsi="Arial" w:cs="Arial"/>
          <w:sz w:val="20"/>
          <w:szCs w:val="20"/>
        </w:rPr>
      </w:pPr>
      <w:r w:rsidRPr="006E1BB2">
        <w:rPr>
          <w:rFonts w:ascii="Arial" w:hAnsi="Arial" w:cs="Arial"/>
          <w:sz w:val="20"/>
          <w:szCs w:val="20"/>
        </w:rPr>
        <w:t>Zamawiający dopuszcza również zmianę umowy także w innych przypadkach wymienionych w art. 455 ustawy Prawo zamówień publicznych.</w:t>
      </w:r>
    </w:p>
    <w:p w:rsidR="00B03D68" w:rsidRPr="006E1BB2" w:rsidRDefault="00B03D68" w:rsidP="008A0A5D">
      <w:pPr>
        <w:pStyle w:val="Akapitzlist"/>
        <w:numPr>
          <w:ilvl w:val="0"/>
          <w:numId w:val="22"/>
        </w:numPr>
        <w:tabs>
          <w:tab w:val="left" w:pos="851"/>
        </w:tabs>
        <w:autoSpaceDE w:val="0"/>
        <w:autoSpaceDN w:val="0"/>
        <w:adjustRightInd w:val="0"/>
        <w:spacing w:after="0" w:line="240" w:lineRule="auto"/>
        <w:ind w:left="709" w:hanging="425"/>
        <w:jc w:val="both"/>
        <w:rPr>
          <w:rFonts w:ascii="Arial" w:hAnsi="Arial" w:cs="Arial"/>
          <w:sz w:val="20"/>
          <w:szCs w:val="20"/>
        </w:rPr>
      </w:pPr>
      <w:r w:rsidRPr="006E1BB2">
        <w:rPr>
          <w:rFonts w:ascii="Arial" w:hAnsi="Arial" w:cs="Arial"/>
          <w:sz w:val="20"/>
          <w:szCs w:val="20"/>
        </w:rPr>
        <w:t>Wszelkie zmiany i uzupełnienia warunków umowy mogą być dokonywane za zgodą umawiających się stron, wyrażoną na piśmie w formie aneksu pod rygorem nieważności, o ile nie będzie to sprzeczne z ustawą Prawo zamówień publicznych.</w:t>
      </w:r>
    </w:p>
    <w:p w:rsidR="00FB6EE5" w:rsidRPr="006E1BB2" w:rsidRDefault="00FB6EE5" w:rsidP="00FF3299">
      <w:pPr>
        <w:spacing w:line="276" w:lineRule="auto"/>
        <w:ind w:left="284"/>
        <w:jc w:val="center"/>
        <w:rPr>
          <w:rFonts w:ascii="Arial" w:hAnsi="Arial" w:cs="Arial"/>
          <w:sz w:val="20"/>
          <w:szCs w:val="20"/>
        </w:rPr>
      </w:pPr>
    </w:p>
    <w:p w:rsidR="00FB6EE5" w:rsidRPr="006E1BB2" w:rsidRDefault="00FB6EE5" w:rsidP="00487E2D">
      <w:pPr>
        <w:spacing w:after="0" w:line="276" w:lineRule="auto"/>
        <w:jc w:val="center"/>
        <w:rPr>
          <w:rFonts w:ascii="Arial" w:hAnsi="Arial" w:cs="Arial"/>
          <w:b/>
          <w:sz w:val="20"/>
          <w:szCs w:val="20"/>
        </w:rPr>
      </w:pPr>
      <w:r w:rsidRPr="006E1BB2">
        <w:rPr>
          <w:rFonts w:ascii="Arial" w:hAnsi="Arial" w:cs="Arial"/>
          <w:b/>
          <w:sz w:val="20"/>
          <w:szCs w:val="20"/>
        </w:rPr>
        <w:t>§ 1</w:t>
      </w:r>
      <w:r w:rsidR="00262AED" w:rsidRPr="006E1BB2">
        <w:rPr>
          <w:rFonts w:ascii="Arial" w:hAnsi="Arial" w:cs="Arial"/>
          <w:b/>
          <w:sz w:val="20"/>
          <w:szCs w:val="20"/>
        </w:rPr>
        <w:t>1</w:t>
      </w:r>
      <w:r w:rsidR="00487E2D" w:rsidRPr="006E1BB2">
        <w:rPr>
          <w:rFonts w:ascii="Arial" w:hAnsi="Arial" w:cs="Arial"/>
          <w:b/>
          <w:sz w:val="20"/>
          <w:szCs w:val="20"/>
        </w:rPr>
        <w:br/>
      </w:r>
      <w:r w:rsidRPr="006E1BB2">
        <w:rPr>
          <w:rFonts w:ascii="Arial" w:hAnsi="Arial" w:cs="Arial"/>
          <w:b/>
          <w:sz w:val="20"/>
          <w:szCs w:val="20"/>
        </w:rPr>
        <w:t xml:space="preserve">KLAUZULA INFORMACYJNA z art. 13 RODO </w:t>
      </w:r>
      <w:r w:rsidR="0024347D" w:rsidRPr="006E1BB2">
        <w:rPr>
          <w:rFonts w:ascii="Arial" w:hAnsi="Arial" w:cs="Arial"/>
          <w:b/>
          <w:sz w:val="20"/>
          <w:szCs w:val="20"/>
        </w:rPr>
        <w:br/>
      </w:r>
      <w:r w:rsidRPr="006E1BB2">
        <w:rPr>
          <w:rFonts w:ascii="Arial" w:hAnsi="Arial" w:cs="Arial"/>
          <w:b/>
          <w:sz w:val="20"/>
          <w:szCs w:val="20"/>
        </w:rPr>
        <w:t>w celu związanym z postępowaniem o udzielenie zamówienia publicznego</w:t>
      </w:r>
    </w:p>
    <w:p w:rsidR="00FB6EE5" w:rsidRPr="006E1BB2" w:rsidRDefault="00FB6EE5" w:rsidP="00E857AD">
      <w:pPr>
        <w:spacing w:after="0" w:line="276" w:lineRule="auto"/>
        <w:jc w:val="both"/>
        <w:rPr>
          <w:rFonts w:ascii="Arial" w:hAnsi="Arial" w:cs="Arial"/>
          <w:sz w:val="20"/>
          <w:szCs w:val="20"/>
        </w:rPr>
      </w:pPr>
      <w:r w:rsidRPr="006E1BB2">
        <w:rPr>
          <w:rFonts w:ascii="Arial" w:hAnsi="Arial" w:cs="Arial"/>
          <w:sz w:val="20"/>
          <w:szCs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 xml:space="preserve">Administratorem danych osobowych jest Zamawiający. Podstawą prawną przetwarzania danych osobowych stanowi ustawa Prawo zamówień publicznych. </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 xml:space="preserve">Dane osobowe będą przetwarzane w celu: </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przeprowadzenie postępowania o udzielenie zamówienia publicznego,</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zawarcia i realizacji umowy z wyłonionym w niniejszym postępowaniu wykonawcą,</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dokonania rozliczenia i płatności związanych z realizacją umowy,</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d)</w:t>
      </w:r>
      <w:r w:rsidRPr="006E1BB2">
        <w:rPr>
          <w:rFonts w:ascii="Arial" w:hAnsi="Arial" w:cs="Arial"/>
          <w:sz w:val="20"/>
          <w:szCs w:val="20"/>
        </w:rPr>
        <w:tab/>
        <w:t>przeprowadzenie ewentualnych postępowań kontrolnych i / lub audytu przez komórki Zamawiającego i inne uprawnione podmioty,</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e)</w:t>
      </w:r>
      <w:r w:rsidRPr="006E1BB2">
        <w:rPr>
          <w:rFonts w:ascii="Arial" w:hAnsi="Arial" w:cs="Arial"/>
          <w:sz w:val="20"/>
          <w:szCs w:val="20"/>
        </w:rPr>
        <w:tab/>
        <w:t>udostępnienie dokumentacji postępowania i zawartej umowy jako informacji publicznej,</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f)</w:t>
      </w:r>
      <w:r w:rsidRPr="006E1BB2">
        <w:rPr>
          <w:rFonts w:ascii="Arial" w:hAnsi="Arial" w:cs="Arial"/>
          <w:sz w:val="20"/>
          <w:szCs w:val="20"/>
        </w:rPr>
        <w:tab/>
        <w:t>archiwizacji postępowania.</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3.</w:t>
      </w:r>
      <w:r w:rsidRPr="006E1BB2">
        <w:rPr>
          <w:rFonts w:ascii="Arial" w:hAnsi="Arial" w:cs="Arial"/>
          <w:sz w:val="20"/>
          <w:szCs w:val="20"/>
        </w:rPr>
        <w:tab/>
        <w:t>Dane osobowe będą ujawniane wykonawcom oraz wszystkim zainteresowanym.</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4.</w:t>
      </w:r>
      <w:r w:rsidRPr="006E1BB2">
        <w:rPr>
          <w:rFonts w:ascii="Arial" w:hAnsi="Arial" w:cs="Arial"/>
          <w:sz w:val="20"/>
          <w:szCs w:val="20"/>
        </w:rPr>
        <w:tab/>
        <w:t>Dane osobowe będą przechowywane przez okres obowiązywania umowy a następnie przez okres co najmniej 5 lat zgodnie z przepisami dotyczącymi archiwizacji. Dotyczy to wszystkich uczestników postępowania.</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5.</w:t>
      </w:r>
      <w:r w:rsidRPr="006E1BB2">
        <w:rPr>
          <w:rFonts w:ascii="Arial" w:hAnsi="Arial" w:cs="Arial"/>
          <w:sz w:val="20"/>
          <w:szCs w:val="20"/>
        </w:rPr>
        <w:tab/>
        <w:t xml:space="preserve">Osobie, której dane dotyczą przysługuje na warunkach określonych w przepisach Rozporządzenia RODO: </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 xml:space="preserve">prawo dostępu do danych (art. 15), </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prawo sprostowania danych (art. 16),</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prawo do usunięcia danych (art. 17),</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lastRenderedPageBreak/>
        <w:t>d)</w:t>
      </w:r>
      <w:r w:rsidRPr="006E1BB2">
        <w:rPr>
          <w:rFonts w:ascii="Arial" w:hAnsi="Arial" w:cs="Arial"/>
          <w:sz w:val="20"/>
          <w:szCs w:val="20"/>
        </w:rPr>
        <w:tab/>
        <w:t xml:space="preserve">prawo do ograniczenia przetwarzania danych (art. 18). </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e)</w:t>
      </w:r>
      <w:r w:rsidRPr="006E1BB2">
        <w:rPr>
          <w:rFonts w:ascii="Arial" w:hAnsi="Arial" w:cs="Arial"/>
          <w:sz w:val="20"/>
          <w:szCs w:val="20"/>
        </w:rPr>
        <w:tab/>
        <w:t xml:space="preserve">prawo wniesienia skargi do organu nadzorczego. </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6.</w:t>
      </w:r>
      <w:r w:rsidRPr="006E1BB2">
        <w:rPr>
          <w:rFonts w:ascii="Arial" w:hAnsi="Arial" w:cs="Arial"/>
          <w:sz w:val="20"/>
          <w:szCs w:val="20"/>
        </w:rPr>
        <w:tab/>
        <w:t>Osobie, której dane dotyczą nie przysługuje:</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prawo do usunięcia danych osobowych, „prawo do bycia zapomnianym" w związku z art. 17 ust. 3 lit. b, d lub e Rozporządzenia RODO,</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prawo do przenoszenia danych osobowych, o którym mowa w art. 20 Rozporządzenia RODO,</w:t>
      </w:r>
    </w:p>
    <w:p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 xml:space="preserve">prawo sprzeciwu, o którym mowa w art. 21 Rozporządzenia RODO, </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7.</w:t>
      </w:r>
      <w:r w:rsidRPr="006E1BB2">
        <w:rPr>
          <w:rFonts w:ascii="Arial" w:hAnsi="Arial" w:cs="Arial"/>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B6EE5" w:rsidRPr="006E1BB2" w:rsidRDefault="00FB6EE5" w:rsidP="00E857AD">
      <w:pPr>
        <w:spacing w:line="276" w:lineRule="auto"/>
        <w:ind w:left="851" w:hanging="425"/>
        <w:jc w:val="both"/>
        <w:rPr>
          <w:rFonts w:ascii="Arial" w:hAnsi="Arial" w:cs="Arial"/>
          <w:sz w:val="20"/>
          <w:szCs w:val="20"/>
        </w:rPr>
      </w:pPr>
      <w:r w:rsidRPr="006E1BB2">
        <w:rPr>
          <w:rFonts w:ascii="Arial" w:hAnsi="Arial" w:cs="Arial"/>
          <w:sz w:val="20"/>
          <w:szCs w:val="20"/>
        </w:rPr>
        <w:t>8.</w:t>
      </w:r>
      <w:r w:rsidRPr="006E1BB2">
        <w:rPr>
          <w:rFonts w:ascii="Arial" w:hAnsi="Arial" w:cs="Arial"/>
          <w:sz w:val="20"/>
          <w:szCs w:val="20"/>
        </w:rPr>
        <w:tab/>
        <w:t>Wykonawca składając ofertę składa oświadczenie dotyczące przetwarzania danych osobowych.</w:t>
      </w:r>
    </w:p>
    <w:p w:rsidR="00FB6EE5" w:rsidRPr="006E1BB2" w:rsidRDefault="00FB6EE5" w:rsidP="00E857AD">
      <w:pPr>
        <w:spacing w:after="0" w:line="276" w:lineRule="auto"/>
        <w:jc w:val="center"/>
        <w:rPr>
          <w:rFonts w:ascii="Arial" w:hAnsi="Arial" w:cs="Arial"/>
          <w:b/>
          <w:sz w:val="20"/>
          <w:szCs w:val="20"/>
        </w:rPr>
      </w:pPr>
      <w:bookmarkStart w:id="1" w:name="_Hlk57448308"/>
      <w:r w:rsidRPr="006E1BB2">
        <w:rPr>
          <w:rFonts w:ascii="Arial" w:hAnsi="Arial" w:cs="Arial"/>
          <w:b/>
          <w:sz w:val="20"/>
          <w:szCs w:val="20"/>
        </w:rPr>
        <w:t>§ 1</w:t>
      </w:r>
      <w:r w:rsidR="00262AED" w:rsidRPr="006E1BB2">
        <w:rPr>
          <w:rFonts w:ascii="Arial" w:hAnsi="Arial" w:cs="Arial"/>
          <w:b/>
          <w:sz w:val="20"/>
          <w:szCs w:val="20"/>
        </w:rPr>
        <w:t>2</w:t>
      </w:r>
      <w:r w:rsidR="0024347D" w:rsidRPr="006E1BB2">
        <w:rPr>
          <w:rFonts w:ascii="Arial" w:hAnsi="Arial" w:cs="Arial"/>
          <w:b/>
          <w:sz w:val="20"/>
          <w:szCs w:val="20"/>
        </w:rPr>
        <w:br/>
      </w:r>
      <w:r w:rsidRPr="006E1BB2">
        <w:rPr>
          <w:rFonts w:ascii="Arial" w:hAnsi="Arial" w:cs="Arial"/>
          <w:b/>
          <w:sz w:val="20"/>
          <w:szCs w:val="20"/>
        </w:rPr>
        <w:t>Postanowienia końcowe</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 xml:space="preserve">Wszelkie spory wynikające z niniejszej umowy będzie rozstrzygał sąd właściwy rzeczowo dla siedziby Zamawiającego. </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3.</w:t>
      </w:r>
      <w:r w:rsidRPr="006E1BB2">
        <w:rPr>
          <w:rFonts w:ascii="Arial" w:hAnsi="Arial" w:cs="Arial"/>
          <w:sz w:val="20"/>
          <w:szCs w:val="20"/>
        </w:rPr>
        <w:tab/>
        <w:t xml:space="preserve">W sprawach nieuregulowanych postanowieniami niniejszej umowy mają zastosowanie przepisy Ustawy z dnia 23 kwietnia 1964 r. Kodeks cywilny, ustawy z dnia </w:t>
      </w:r>
      <w:r w:rsidR="00574B12" w:rsidRPr="006E1BB2">
        <w:rPr>
          <w:rFonts w:ascii="Arial" w:hAnsi="Arial" w:cs="Arial"/>
          <w:sz w:val="20"/>
          <w:szCs w:val="20"/>
        </w:rPr>
        <w:br/>
      </w:r>
      <w:r w:rsidRPr="006E1BB2">
        <w:rPr>
          <w:rFonts w:ascii="Arial" w:hAnsi="Arial" w:cs="Arial"/>
          <w:sz w:val="20"/>
          <w:szCs w:val="20"/>
        </w:rPr>
        <w:t xml:space="preserve">11 września 2019r. - Prawo Zamówień Publicznych, przepisy ustawy z dnia </w:t>
      </w:r>
      <w:r w:rsidR="00574B12" w:rsidRPr="006E1BB2">
        <w:rPr>
          <w:rFonts w:ascii="Arial" w:hAnsi="Arial" w:cs="Arial"/>
          <w:sz w:val="20"/>
          <w:szCs w:val="20"/>
        </w:rPr>
        <w:br/>
      </w:r>
      <w:r w:rsidRPr="006E1BB2">
        <w:rPr>
          <w:rFonts w:ascii="Arial" w:hAnsi="Arial" w:cs="Arial"/>
          <w:sz w:val="20"/>
          <w:szCs w:val="20"/>
        </w:rPr>
        <w:t>7 czerwca 2001 roku o zbiorowym zaopatrzeniu w wodę i zbiorowym odprowadzaniu ścieków.</w:t>
      </w:r>
    </w:p>
    <w:p w:rsidR="00FB6EE5" w:rsidRPr="006E1BB2" w:rsidRDefault="00FB6EE5" w:rsidP="00E857AD">
      <w:pPr>
        <w:spacing w:line="276" w:lineRule="auto"/>
        <w:ind w:left="851" w:hanging="425"/>
        <w:jc w:val="both"/>
        <w:rPr>
          <w:rFonts w:ascii="Arial" w:hAnsi="Arial" w:cs="Arial"/>
          <w:sz w:val="20"/>
          <w:szCs w:val="20"/>
        </w:rPr>
      </w:pPr>
      <w:r w:rsidRPr="006E1BB2">
        <w:rPr>
          <w:rFonts w:ascii="Arial" w:hAnsi="Arial" w:cs="Arial"/>
          <w:sz w:val="20"/>
          <w:szCs w:val="20"/>
        </w:rPr>
        <w:t>4.</w:t>
      </w:r>
      <w:r w:rsidRPr="006E1BB2">
        <w:rPr>
          <w:rFonts w:ascii="Arial" w:hAnsi="Arial" w:cs="Arial"/>
          <w:sz w:val="20"/>
          <w:szCs w:val="20"/>
        </w:rPr>
        <w:tab/>
        <w:t xml:space="preserve">Niniejszą umowę sporządzono w dwóch jednobrzmiących egzemplarzach jeden dla Zamawiającego jeden dla Wykonawcy. </w:t>
      </w:r>
    </w:p>
    <w:p w:rsidR="00FB6EE5" w:rsidRPr="006E1BB2" w:rsidRDefault="00FB6EE5" w:rsidP="00E857AD">
      <w:pPr>
        <w:spacing w:line="276" w:lineRule="auto"/>
        <w:ind w:firstLine="644"/>
        <w:rPr>
          <w:rFonts w:ascii="Arial" w:hAnsi="Arial" w:cs="Arial"/>
          <w:sz w:val="20"/>
          <w:szCs w:val="20"/>
        </w:rPr>
      </w:pPr>
    </w:p>
    <w:p w:rsidR="008F5FC2" w:rsidRPr="006E1BB2" w:rsidRDefault="002872D1" w:rsidP="00262AED">
      <w:pPr>
        <w:spacing w:line="276" w:lineRule="auto"/>
        <w:ind w:firstLine="644"/>
        <w:jc w:val="center"/>
        <w:rPr>
          <w:rFonts w:ascii="Arial" w:hAnsi="Arial" w:cs="Arial"/>
          <w:b/>
          <w:bCs/>
          <w:sz w:val="20"/>
          <w:szCs w:val="20"/>
        </w:rPr>
      </w:pPr>
      <w:r w:rsidRPr="006E1BB2">
        <w:rPr>
          <w:rFonts w:ascii="Arial" w:hAnsi="Arial" w:cs="Arial"/>
          <w:b/>
          <w:bCs/>
          <w:sz w:val="20"/>
          <w:szCs w:val="20"/>
        </w:rPr>
        <w:t>Zamawiający</w:t>
      </w:r>
      <w:bookmarkEnd w:id="1"/>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EB3972" w:rsidRPr="006E1BB2">
        <w:rPr>
          <w:rFonts w:ascii="Arial" w:hAnsi="Arial" w:cs="Arial"/>
          <w:b/>
          <w:bCs/>
          <w:sz w:val="20"/>
          <w:szCs w:val="20"/>
        </w:rPr>
        <w:t>Wykonawca</w:t>
      </w:r>
    </w:p>
    <w:sectPr w:rsidR="008F5FC2" w:rsidRPr="006E1BB2" w:rsidSect="00AB46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678" w:rsidRDefault="00772678" w:rsidP="008F5FC2">
      <w:pPr>
        <w:spacing w:after="0" w:line="240" w:lineRule="auto"/>
      </w:pPr>
      <w:r>
        <w:separator/>
      </w:r>
    </w:p>
  </w:endnote>
  <w:endnote w:type="continuationSeparator" w:id="1">
    <w:p w:rsidR="00772678" w:rsidRDefault="00772678" w:rsidP="008F5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771954"/>
      <w:docPartObj>
        <w:docPartGallery w:val="Page Numbers (Bottom of Page)"/>
        <w:docPartUnique/>
      </w:docPartObj>
    </w:sdtPr>
    <w:sdtContent>
      <w:p w:rsidR="00FF3299" w:rsidRDefault="007812AB">
        <w:pPr>
          <w:pStyle w:val="Stopka"/>
          <w:jc w:val="right"/>
        </w:pPr>
        <w:r>
          <w:fldChar w:fldCharType="begin"/>
        </w:r>
        <w:r w:rsidR="00FF3299">
          <w:instrText>PAGE   \* MERGEFORMAT</w:instrText>
        </w:r>
        <w:r>
          <w:fldChar w:fldCharType="separate"/>
        </w:r>
        <w:r w:rsidR="00071304">
          <w:rPr>
            <w:noProof/>
          </w:rPr>
          <w:t>1</w:t>
        </w:r>
        <w:r>
          <w:fldChar w:fldCharType="end"/>
        </w:r>
      </w:p>
    </w:sdtContent>
  </w:sdt>
  <w:p w:rsidR="00FF3299" w:rsidRDefault="00FF3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678" w:rsidRDefault="00772678" w:rsidP="008F5FC2">
      <w:pPr>
        <w:spacing w:after="0" w:line="240" w:lineRule="auto"/>
      </w:pPr>
      <w:r>
        <w:separator/>
      </w:r>
    </w:p>
  </w:footnote>
  <w:footnote w:type="continuationSeparator" w:id="1">
    <w:p w:rsidR="00772678" w:rsidRDefault="00772678" w:rsidP="008F5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99" w:rsidRPr="00457068" w:rsidRDefault="00FF3299" w:rsidP="00FF3299">
    <w:pPr>
      <w:pStyle w:val="Nagwek"/>
      <w:rPr>
        <w:rFonts w:ascii="Arial" w:hAnsi="Arial" w:cs="Arial"/>
        <w:sz w:val="16"/>
        <w:szCs w:val="16"/>
      </w:rPr>
    </w:pPr>
    <w:r w:rsidRPr="00457068">
      <w:rPr>
        <w:rFonts w:ascii="Arial" w:hAnsi="Arial" w:cs="Arial"/>
        <w:sz w:val="16"/>
        <w:szCs w:val="16"/>
      </w:rPr>
      <w:t xml:space="preserve">Nr postępowania: </w:t>
    </w:r>
    <w:r w:rsidR="00071304">
      <w:rPr>
        <w:rFonts w:ascii="Arial" w:hAnsi="Arial" w:cs="Arial"/>
        <w:sz w:val="16"/>
        <w:szCs w:val="16"/>
      </w:rPr>
      <w:t>ZP.271.5</w:t>
    </w:r>
    <w:r w:rsidR="00EE0632">
      <w:rPr>
        <w:rFonts w:ascii="Arial" w:hAnsi="Arial" w:cs="Arial"/>
        <w:sz w:val="16"/>
        <w:szCs w:val="16"/>
      </w:rPr>
      <w:t>.2022</w:t>
    </w:r>
  </w:p>
  <w:p w:rsidR="00FF3299" w:rsidRPr="00457068" w:rsidRDefault="00FF3299" w:rsidP="00FF3299">
    <w:pPr>
      <w:pStyle w:val="Nagwek"/>
      <w:jc w:val="both"/>
      <w:rPr>
        <w:rFonts w:ascii="Arial" w:hAnsi="Arial" w:cs="Arial"/>
        <w:sz w:val="16"/>
        <w:szCs w:val="16"/>
      </w:rPr>
    </w:pPr>
  </w:p>
  <w:p w:rsidR="00FF3299" w:rsidRDefault="00FF3299" w:rsidP="00FF3299">
    <w:pPr>
      <w:pStyle w:val="Nagwek"/>
      <w:spacing w:after="240"/>
      <w:rPr>
        <w:rFonts w:ascii="Arial" w:hAnsi="Arial" w:cs="Arial"/>
        <w:color w:val="000000"/>
        <w:sz w:val="16"/>
        <w:szCs w:val="20"/>
        <w:u w:color="000000"/>
      </w:rPr>
    </w:pPr>
    <w:r w:rsidRPr="00662D91">
      <w:rPr>
        <w:rFonts w:ascii="Arial" w:hAnsi="Arial" w:cs="Arial"/>
        <w:color w:val="000000"/>
        <w:sz w:val="16"/>
        <w:szCs w:val="20"/>
        <w:u w:color="000000"/>
      </w:rPr>
      <w:t>Obsługa oczyszczalni ścieków w Ostrzeniewie i sieci kanalizacji w Świerczach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995"/>
    <w:multiLevelType w:val="hybridMultilevel"/>
    <w:tmpl w:val="C09A5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4626C"/>
    <w:multiLevelType w:val="hybridMultilevel"/>
    <w:tmpl w:val="165E5E72"/>
    <w:lvl w:ilvl="0" w:tplc="7676F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C4FC7"/>
    <w:multiLevelType w:val="hybridMultilevel"/>
    <w:tmpl w:val="277E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454EF"/>
    <w:multiLevelType w:val="hybridMultilevel"/>
    <w:tmpl w:val="40C8868E"/>
    <w:lvl w:ilvl="0" w:tplc="B35C6F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057008B"/>
    <w:multiLevelType w:val="hybridMultilevel"/>
    <w:tmpl w:val="52BC6028"/>
    <w:lvl w:ilvl="0" w:tplc="4156CC16">
      <w:start w:val="15"/>
      <w:numFmt w:val="upperRoman"/>
      <w:lvlText w:val="%1."/>
      <w:lvlJc w:val="left"/>
      <w:pPr>
        <w:tabs>
          <w:tab w:val="num" w:pos="595"/>
        </w:tabs>
        <w:ind w:left="595" w:hanging="453"/>
      </w:pPr>
      <w:rPr>
        <w:rFonts w:cs="Times New Roman" w:hint="default"/>
        <w:b/>
      </w:rPr>
    </w:lvl>
    <w:lvl w:ilvl="1" w:tplc="04150011">
      <w:start w:val="1"/>
      <w:numFmt w:val="decimal"/>
      <w:lvlText w:val="%2)"/>
      <w:lvlJc w:val="left"/>
      <w:pPr>
        <w:ind w:left="1440" w:hanging="360"/>
      </w:pPr>
    </w:lvl>
    <w:lvl w:ilvl="2" w:tplc="D85001B6">
      <w:start w:val="1"/>
      <w:numFmt w:val="decimal"/>
      <w:lvlText w:val="%3)"/>
      <w:lvlJc w:val="left"/>
      <w:pPr>
        <w:ind w:left="180" w:hanging="180"/>
      </w:pPr>
      <w:rPr>
        <w:rFonts w:cs="Times New Roman" w:hint="default"/>
      </w:rPr>
    </w:lvl>
    <w:lvl w:ilvl="3" w:tplc="E54C483A">
      <w:start w:val="1"/>
      <w:numFmt w:val="decimal"/>
      <w:lvlText w:val="%4."/>
      <w:lvlJc w:val="left"/>
      <w:pPr>
        <w:ind w:left="644"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2609C2"/>
    <w:multiLevelType w:val="hybridMultilevel"/>
    <w:tmpl w:val="2E527324"/>
    <w:lvl w:ilvl="0" w:tplc="CEF4DEEA">
      <w:start w:val="1"/>
      <w:numFmt w:val="decimal"/>
      <w:lvlText w:val="%1."/>
      <w:lvlJc w:val="left"/>
      <w:pPr>
        <w:ind w:left="786" w:hanging="360"/>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83BD1"/>
    <w:multiLevelType w:val="hybridMultilevel"/>
    <w:tmpl w:val="C89236E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6460C6"/>
    <w:multiLevelType w:val="hybridMultilevel"/>
    <w:tmpl w:val="883854E0"/>
    <w:lvl w:ilvl="0" w:tplc="5AA8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D52F23"/>
    <w:multiLevelType w:val="hybridMultilevel"/>
    <w:tmpl w:val="862CD23C"/>
    <w:lvl w:ilvl="0" w:tplc="BE7E5FCE">
      <w:start w:val="1"/>
      <w:numFmt w:val="decimal"/>
      <w:lvlText w:val="%1."/>
      <w:lvlJc w:val="left"/>
      <w:pPr>
        <w:tabs>
          <w:tab w:val="num" w:pos="360"/>
        </w:tabs>
        <w:ind w:left="360" w:hanging="360"/>
      </w:pPr>
      <w:rPr>
        <w:b/>
        <w:i w:val="0"/>
        <w:sz w:val="20"/>
        <w:szCs w:val="20"/>
      </w:rPr>
    </w:lvl>
    <w:lvl w:ilvl="1" w:tplc="04150001">
      <w:start w:val="1"/>
      <w:numFmt w:val="bullet"/>
      <w:lvlText w:val=""/>
      <w:lvlJc w:val="left"/>
      <w:pPr>
        <w:tabs>
          <w:tab w:val="num" w:pos="1440"/>
        </w:tabs>
        <w:ind w:left="1440" w:hanging="360"/>
      </w:pPr>
      <w:rPr>
        <w:rFonts w:ascii="Symbol" w:hAnsi="Symbol" w:hint="default"/>
        <w:b/>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0064570"/>
    <w:multiLevelType w:val="hybridMultilevel"/>
    <w:tmpl w:val="35846232"/>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A52C05"/>
    <w:multiLevelType w:val="hybridMultilevel"/>
    <w:tmpl w:val="8C1EF41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A923FA"/>
    <w:multiLevelType w:val="hybridMultilevel"/>
    <w:tmpl w:val="E4ECF34C"/>
    <w:lvl w:ilvl="0" w:tplc="F1B44E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ED3DFD"/>
    <w:multiLevelType w:val="hybridMultilevel"/>
    <w:tmpl w:val="63A8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53F031B"/>
    <w:multiLevelType w:val="hybridMultilevel"/>
    <w:tmpl w:val="D9A64CB8"/>
    <w:lvl w:ilvl="0" w:tplc="CA70B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AF10275"/>
    <w:multiLevelType w:val="multilevel"/>
    <w:tmpl w:val="5750EB28"/>
    <w:name w:val="WW8Num143"/>
    <w:lvl w:ilvl="0">
      <w:start w:val="1"/>
      <w:numFmt w:val="decimal"/>
      <w:lvlText w:val="%1)"/>
      <w:lvlJc w:val="left"/>
      <w:pPr>
        <w:tabs>
          <w:tab w:val="num" w:pos="1425"/>
        </w:tabs>
        <w:ind w:left="1425"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360"/>
        </w:tabs>
        <w:ind w:left="360" w:hanging="360"/>
      </w:pPr>
      <w:rPr>
        <w:rFonts w:ascii="Times New Roman" w:eastAsia="Times New Roman" w:hAnsi="Times New Roman"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266151"/>
    <w:multiLevelType w:val="hybridMultilevel"/>
    <w:tmpl w:val="2612D410"/>
    <w:lvl w:ilvl="0" w:tplc="E0A0D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FB71939"/>
    <w:multiLevelType w:val="hybridMultilevel"/>
    <w:tmpl w:val="E44019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18E29A6"/>
    <w:multiLevelType w:val="hybridMultilevel"/>
    <w:tmpl w:val="D12E4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032B69"/>
    <w:multiLevelType w:val="multilevel"/>
    <w:tmpl w:val="94E823A4"/>
    <w:name w:val="WW8Num14342"/>
    <w:lvl w:ilvl="0">
      <w:start w:val="6"/>
      <w:numFmt w:val="decimal"/>
      <w:lvlText w:val="%1)"/>
      <w:lvlJc w:val="left"/>
      <w:pPr>
        <w:tabs>
          <w:tab w:val="num" w:pos="1425"/>
        </w:tabs>
        <w:ind w:left="1425" w:hanging="360"/>
      </w:pPr>
      <w:rPr>
        <w:rFonts w:ascii="Times New Roman" w:eastAsia="Times New Roman" w:hAnsi="Times New Roman" w:cs="Times New Roman" w:hint="default"/>
        <w:b w:val="0"/>
      </w:rPr>
    </w:lvl>
    <w:lvl w:ilvl="1">
      <w:start w:val="4"/>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360"/>
        </w:tabs>
        <w:ind w:left="360" w:hanging="360"/>
      </w:pPr>
      <w:rPr>
        <w:rFonts w:ascii="Times New Roman" w:eastAsia="Times New Roman" w:hAnsi="Times New Roman"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4C8A1A0B"/>
    <w:multiLevelType w:val="hybridMultilevel"/>
    <w:tmpl w:val="CA92C99C"/>
    <w:lvl w:ilvl="0" w:tplc="7360AD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B81610"/>
    <w:multiLevelType w:val="hybridMultilevel"/>
    <w:tmpl w:val="93E088B8"/>
    <w:lvl w:ilvl="0" w:tplc="009A5E5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56C349BB"/>
    <w:multiLevelType w:val="hybridMultilevel"/>
    <w:tmpl w:val="466E7D78"/>
    <w:lvl w:ilvl="0" w:tplc="0A92DD48">
      <w:start w:val="1"/>
      <w:numFmt w:val="decimal"/>
      <w:lvlText w:val="%1)"/>
      <w:lvlJc w:val="left"/>
      <w:pPr>
        <w:ind w:left="720" w:hanging="360"/>
      </w:pPr>
      <w:rPr>
        <w:rFonts w:ascii="TimesNewRomanPS-BoldMT" w:hAnsi="TimesNewRomanPS-BoldMT" w:cs="TimesNewRomanPS-BoldM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B63D8F"/>
    <w:multiLevelType w:val="multilevel"/>
    <w:tmpl w:val="C9D45ACC"/>
    <w:name w:val="WW8Num1432"/>
    <w:lvl w:ilvl="0">
      <w:start w:val="4"/>
      <w:numFmt w:val="decimal"/>
      <w:lvlText w:val="%1)"/>
      <w:lvlJc w:val="left"/>
      <w:pPr>
        <w:tabs>
          <w:tab w:val="num" w:pos="1425"/>
        </w:tabs>
        <w:ind w:left="1425" w:hanging="360"/>
      </w:pPr>
      <w:rPr>
        <w:rFonts w:ascii="Symbol" w:hAnsi="Symbol" w:hint="default"/>
        <w:b w:val="0"/>
      </w:rPr>
    </w:lvl>
    <w:lvl w:ilvl="1">
      <w:start w:val="5"/>
      <w:numFmt w:val="decimal"/>
      <w:lvlText w:val="%2."/>
      <w:lvlJc w:val="left"/>
      <w:pPr>
        <w:tabs>
          <w:tab w:val="num" w:pos="360"/>
        </w:tabs>
        <w:ind w:left="360" w:hanging="360"/>
      </w:pPr>
      <w:rPr>
        <w:rFonts w:hint="default"/>
        <w:b w:val="0"/>
      </w:rPr>
    </w:lvl>
    <w:lvl w:ilvl="2">
      <w:start w:val="3"/>
      <w:numFmt w:val="decimal"/>
      <w:lvlText w:val="%3."/>
      <w:lvlJc w:val="left"/>
      <w:pPr>
        <w:tabs>
          <w:tab w:val="num" w:pos="360"/>
        </w:tabs>
        <w:ind w:left="360" w:hanging="360"/>
      </w:pPr>
      <w:rPr>
        <w:rFonts w:hint="default"/>
        <w:b w:val="0"/>
        <w:i w:val="0"/>
      </w:rPr>
    </w:lvl>
    <w:lvl w:ilvl="3">
      <w:start w:val="5"/>
      <w:numFmt w:val="decimal"/>
      <w:lvlText w:val="%4."/>
      <w:lvlJc w:val="left"/>
      <w:pPr>
        <w:tabs>
          <w:tab w:val="num" w:pos="360"/>
        </w:tabs>
        <w:ind w:left="360" w:hanging="360"/>
      </w:pPr>
      <w:rPr>
        <w:rFonts w:ascii="Times New Roman" w:eastAsia="Times New Roman" w:hAnsi="Times New Roman" w:cs="Times New Roman" w:hint="default"/>
      </w:rPr>
    </w:lvl>
    <w:lvl w:ilvl="4">
      <w:start w:val="3"/>
      <w:numFmt w:val="decimal"/>
      <w:lvlText w:val="%5."/>
      <w:lvlJc w:val="left"/>
      <w:pPr>
        <w:tabs>
          <w:tab w:val="num" w:pos="360"/>
        </w:tabs>
        <w:ind w:left="3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1E841F9"/>
    <w:multiLevelType w:val="hybridMultilevel"/>
    <w:tmpl w:val="520AC426"/>
    <w:lvl w:ilvl="0" w:tplc="4D7E4D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BA612DF"/>
    <w:multiLevelType w:val="hybridMultilevel"/>
    <w:tmpl w:val="5648A0A0"/>
    <w:lvl w:ilvl="0" w:tplc="55C84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3"/>
  </w:num>
  <w:num w:numId="3">
    <w:abstractNumId w:val="23"/>
  </w:num>
  <w:num w:numId="4">
    <w:abstractNumId w:val="15"/>
  </w:num>
  <w:num w:numId="5">
    <w:abstractNumId w:val="24"/>
  </w:num>
  <w:num w:numId="6">
    <w:abstractNumId w:val="3"/>
  </w:num>
  <w:num w:numId="7">
    <w:abstractNumId w:val="19"/>
  </w:num>
  <w:num w:numId="8">
    <w:abstractNumId w:val="12"/>
  </w:num>
  <w:num w:numId="9">
    <w:abstractNumId w:val="2"/>
  </w:num>
  <w:num w:numId="10">
    <w:abstractNumId w:val="16"/>
  </w:num>
  <w:num w:numId="11">
    <w:abstractNumId w:val="10"/>
  </w:num>
  <w:num w:numId="12">
    <w:abstractNumId w:val="0"/>
  </w:num>
  <w:num w:numId="13">
    <w:abstractNumId w:val="14"/>
  </w:num>
  <w:num w:numId="14">
    <w:abstractNumId w:val="18"/>
  </w:num>
  <w:num w:numId="15">
    <w:abstractNumId w:val="17"/>
  </w:num>
  <w:num w:numId="16">
    <w:abstractNumId w:val="6"/>
  </w:num>
  <w:num w:numId="17">
    <w:abstractNumId w:val="1"/>
  </w:num>
  <w:num w:numId="18">
    <w:abstractNumId w:val="22"/>
  </w:num>
  <w:num w:numId="19">
    <w:abstractNumId w:val="20"/>
  </w:num>
  <w:num w:numId="20">
    <w:abstractNumId w:val="21"/>
  </w:num>
  <w:num w:numId="21">
    <w:abstractNumId w:val="7"/>
  </w:num>
  <w:num w:numId="22">
    <w:abstractNumId w:val="11"/>
  </w:num>
  <w:num w:numId="23">
    <w:abstractNumId w:val="4"/>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984B57"/>
    <w:rsid w:val="00005779"/>
    <w:rsid w:val="00071304"/>
    <w:rsid w:val="00073AB5"/>
    <w:rsid w:val="0009108E"/>
    <w:rsid w:val="000A1EE5"/>
    <w:rsid w:val="000B2825"/>
    <w:rsid w:val="000B4711"/>
    <w:rsid w:val="000B484E"/>
    <w:rsid w:val="000D09F8"/>
    <w:rsid w:val="000D24AB"/>
    <w:rsid w:val="000F4639"/>
    <w:rsid w:val="00104C67"/>
    <w:rsid w:val="00135E4A"/>
    <w:rsid w:val="00172B2D"/>
    <w:rsid w:val="001936AB"/>
    <w:rsid w:val="001960AE"/>
    <w:rsid w:val="001A75AA"/>
    <w:rsid w:val="001B7B67"/>
    <w:rsid w:val="001C2EBB"/>
    <w:rsid w:val="001D6D61"/>
    <w:rsid w:val="001F7E18"/>
    <w:rsid w:val="0024347D"/>
    <w:rsid w:val="00262AED"/>
    <w:rsid w:val="002872D1"/>
    <w:rsid w:val="002B592B"/>
    <w:rsid w:val="00376E34"/>
    <w:rsid w:val="0038555D"/>
    <w:rsid w:val="00386CEB"/>
    <w:rsid w:val="0039322F"/>
    <w:rsid w:val="003B6FBA"/>
    <w:rsid w:val="00434807"/>
    <w:rsid w:val="004379CB"/>
    <w:rsid w:val="00460825"/>
    <w:rsid w:val="00487E2D"/>
    <w:rsid w:val="004B08ED"/>
    <w:rsid w:val="004C0F2E"/>
    <w:rsid w:val="00536AC9"/>
    <w:rsid w:val="00574B12"/>
    <w:rsid w:val="00576FA3"/>
    <w:rsid w:val="005B693F"/>
    <w:rsid w:val="005C1401"/>
    <w:rsid w:val="005C5747"/>
    <w:rsid w:val="005D7898"/>
    <w:rsid w:val="0060364C"/>
    <w:rsid w:val="00603FE8"/>
    <w:rsid w:val="0068282D"/>
    <w:rsid w:val="006E1BB2"/>
    <w:rsid w:val="00733F90"/>
    <w:rsid w:val="00772678"/>
    <w:rsid w:val="007812AB"/>
    <w:rsid w:val="007B200A"/>
    <w:rsid w:val="007D7E6E"/>
    <w:rsid w:val="008010E9"/>
    <w:rsid w:val="008858A3"/>
    <w:rsid w:val="008A0A5D"/>
    <w:rsid w:val="008B5576"/>
    <w:rsid w:val="008B7D4B"/>
    <w:rsid w:val="008F5FC2"/>
    <w:rsid w:val="00947C34"/>
    <w:rsid w:val="00965066"/>
    <w:rsid w:val="00984B57"/>
    <w:rsid w:val="009A3F00"/>
    <w:rsid w:val="009E1BF5"/>
    <w:rsid w:val="00A77141"/>
    <w:rsid w:val="00A841F2"/>
    <w:rsid w:val="00AB0116"/>
    <w:rsid w:val="00AB467F"/>
    <w:rsid w:val="00AD0D2F"/>
    <w:rsid w:val="00B03D68"/>
    <w:rsid w:val="00B06FC8"/>
    <w:rsid w:val="00B10547"/>
    <w:rsid w:val="00B31E00"/>
    <w:rsid w:val="00B51DFB"/>
    <w:rsid w:val="00B51EC9"/>
    <w:rsid w:val="00B55262"/>
    <w:rsid w:val="00B71DF4"/>
    <w:rsid w:val="00BB6B12"/>
    <w:rsid w:val="00BC0F36"/>
    <w:rsid w:val="00C27330"/>
    <w:rsid w:val="00CD5611"/>
    <w:rsid w:val="00CF10E0"/>
    <w:rsid w:val="00D55E80"/>
    <w:rsid w:val="00DE682B"/>
    <w:rsid w:val="00E2565A"/>
    <w:rsid w:val="00E56FDC"/>
    <w:rsid w:val="00E81AD9"/>
    <w:rsid w:val="00E857AD"/>
    <w:rsid w:val="00EB3972"/>
    <w:rsid w:val="00EE0632"/>
    <w:rsid w:val="00EF2000"/>
    <w:rsid w:val="00EF2105"/>
    <w:rsid w:val="00F164A6"/>
    <w:rsid w:val="00F44970"/>
    <w:rsid w:val="00F713CF"/>
    <w:rsid w:val="00F7475D"/>
    <w:rsid w:val="00FA5C1A"/>
    <w:rsid w:val="00FB6EE5"/>
    <w:rsid w:val="00FE20D2"/>
    <w:rsid w:val="00FF32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172B2D"/>
    <w:pPr>
      <w:ind w:left="720"/>
      <w:contextualSpacing/>
    </w:pPr>
  </w:style>
  <w:style w:type="paragraph" w:styleId="Tekstprzypisukocowego">
    <w:name w:val="endnote text"/>
    <w:basedOn w:val="Normalny"/>
    <w:link w:val="TekstprzypisukocowegoZnak"/>
    <w:uiPriority w:val="99"/>
    <w:semiHidden/>
    <w:unhideWhenUsed/>
    <w:rsid w:val="008F5F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FC2"/>
    <w:rPr>
      <w:sz w:val="20"/>
      <w:szCs w:val="20"/>
    </w:rPr>
  </w:style>
  <w:style w:type="character" w:styleId="Odwoanieprzypisukocowego">
    <w:name w:val="endnote reference"/>
    <w:basedOn w:val="Domylnaczcionkaakapitu"/>
    <w:uiPriority w:val="99"/>
    <w:semiHidden/>
    <w:unhideWhenUsed/>
    <w:rsid w:val="008F5FC2"/>
    <w:rPr>
      <w:vertAlign w:val="superscript"/>
    </w:rPr>
  </w:style>
  <w:style w:type="paragraph" w:styleId="Nagwek">
    <w:name w:val="header"/>
    <w:basedOn w:val="Normalny"/>
    <w:link w:val="NagwekZnak"/>
    <w:uiPriority w:val="99"/>
    <w:unhideWhenUsed/>
    <w:rsid w:val="00FF3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299"/>
  </w:style>
  <w:style w:type="paragraph" w:styleId="Stopka">
    <w:name w:val="footer"/>
    <w:basedOn w:val="Normalny"/>
    <w:link w:val="StopkaZnak"/>
    <w:uiPriority w:val="99"/>
    <w:unhideWhenUsed/>
    <w:rsid w:val="00FF3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299"/>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EE0632"/>
  </w:style>
  <w:style w:type="paragraph" w:styleId="Bezodstpw">
    <w:name w:val="No Spacing"/>
    <w:uiPriority w:val="1"/>
    <w:qFormat/>
    <w:rsid w:val="00536AC9"/>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D55E8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D55E80"/>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D55E80"/>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5389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ECC6-6FE2-463D-83E8-60A78230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3079</Words>
  <Characters>18478</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Kubajewski</dc:creator>
  <cp:lastModifiedBy>Dell</cp:lastModifiedBy>
  <cp:revision>8</cp:revision>
  <cp:lastPrinted>2022-12-02T09:44:00Z</cp:lastPrinted>
  <dcterms:created xsi:type="dcterms:W3CDTF">2022-12-04T19:24:00Z</dcterms:created>
  <dcterms:modified xsi:type="dcterms:W3CDTF">2022-12-20T19:45:00Z</dcterms:modified>
</cp:coreProperties>
</file>