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C0" w:rsidRPr="00615AC0" w:rsidRDefault="00EB36F4" w:rsidP="00615AC0">
      <w:pPr>
        <w:tabs>
          <w:tab w:val="left" w:pos="2964"/>
        </w:tabs>
        <w:jc w:val="center"/>
        <w:rPr>
          <w:rFonts w:ascii="Times New Roman" w:hAnsi="Times New Roman"/>
          <w:b/>
          <w:sz w:val="20"/>
          <w:szCs w:val="20"/>
        </w:rPr>
      </w:pPr>
      <w:r>
        <w:rPr>
          <w:rFonts w:ascii="Times New Roman" w:hAnsi="Times New Roman"/>
          <w:b/>
          <w:sz w:val="20"/>
          <w:szCs w:val="20"/>
        </w:rPr>
        <w:t>Wzór umowy dla pakietu 8</w:t>
      </w:r>
    </w:p>
    <w:p w:rsidR="00615AC0" w:rsidRPr="00615AC0" w:rsidRDefault="00615AC0" w:rsidP="00615AC0">
      <w:pPr>
        <w:tabs>
          <w:tab w:val="left" w:pos="2964"/>
        </w:tabs>
        <w:jc w:val="center"/>
        <w:rPr>
          <w:rFonts w:ascii="Times New Roman" w:hAnsi="Times New Roman"/>
          <w:b/>
          <w:sz w:val="20"/>
          <w:szCs w:val="20"/>
        </w:rPr>
      </w:pPr>
      <w:r w:rsidRPr="00615AC0">
        <w:rPr>
          <w:rFonts w:ascii="Times New Roman" w:hAnsi="Times New Roman"/>
          <w:b/>
          <w:sz w:val="20"/>
          <w:szCs w:val="20"/>
        </w:rPr>
        <w:t xml:space="preserve"> </w:t>
      </w:r>
    </w:p>
    <w:p w:rsidR="00615AC0" w:rsidRPr="00615AC0" w:rsidRDefault="00615AC0" w:rsidP="00615AC0">
      <w:pPr>
        <w:tabs>
          <w:tab w:val="left" w:pos="2964"/>
        </w:tabs>
        <w:jc w:val="center"/>
        <w:rPr>
          <w:rFonts w:ascii="Times New Roman" w:hAnsi="Times New Roman"/>
          <w:sz w:val="20"/>
          <w:szCs w:val="20"/>
        </w:rPr>
      </w:pPr>
    </w:p>
    <w:p w:rsidR="00615AC0" w:rsidRPr="00615AC0" w:rsidRDefault="00615AC0" w:rsidP="00615AC0">
      <w:pPr>
        <w:spacing w:line="276" w:lineRule="auto"/>
        <w:rPr>
          <w:rFonts w:ascii="Times New Roman" w:hAnsi="Times New Roman"/>
          <w:sz w:val="20"/>
          <w:szCs w:val="20"/>
        </w:rPr>
      </w:pPr>
      <w:r w:rsidRPr="00615AC0">
        <w:rPr>
          <w:rFonts w:ascii="Times New Roman" w:hAnsi="Times New Roman"/>
          <w:sz w:val="20"/>
          <w:szCs w:val="20"/>
        </w:rPr>
        <w:t>Umowa zawarta w Krakowie dnia .......................... pomiędzy:</w:t>
      </w:r>
    </w:p>
    <w:p w:rsidR="00615AC0" w:rsidRPr="00615AC0" w:rsidRDefault="00615AC0" w:rsidP="00615AC0">
      <w:pPr>
        <w:spacing w:line="276" w:lineRule="auto"/>
        <w:jc w:val="both"/>
        <w:rPr>
          <w:rFonts w:ascii="Times New Roman" w:hAnsi="Times New Roman"/>
          <w:sz w:val="20"/>
          <w:szCs w:val="20"/>
        </w:rPr>
      </w:pPr>
      <w:r w:rsidRPr="00615AC0">
        <w:rPr>
          <w:rFonts w:ascii="Times New Roman" w:hAnsi="Times New Roman"/>
          <w:b/>
          <w:sz w:val="20"/>
          <w:szCs w:val="20"/>
        </w:rPr>
        <w:t xml:space="preserve">Krakowskim Szpitalem Specjalistycznym im. Jana Pawła II </w:t>
      </w:r>
      <w:r w:rsidRPr="00615AC0">
        <w:rPr>
          <w:rFonts w:ascii="Times New Roman" w:hAnsi="Times New Roman"/>
          <w:sz w:val="20"/>
          <w:szCs w:val="20"/>
        </w:rPr>
        <w:t>z siedzibą ul. Prądnicka 80, 31 – 202 Kraków – wpisanym do rejestru stowarzyszeń, innych organizacji społecznych i zawodowych, fundacji oraz samodzielnych publicznych zakładów opieki zdrowotnej pod numerem KRS 0000046052, reprezentowanym przez:</w:t>
      </w:r>
    </w:p>
    <w:p w:rsidR="00615AC0" w:rsidRPr="00615AC0" w:rsidRDefault="00615AC0" w:rsidP="00615AC0">
      <w:pPr>
        <w:tabs>
          <w:tab w:val="left" w:pos="993"/>
          <w:tab w:val="left" w:pos="1985"/>
          <w:tab w:val="left" w:pos="4395"/>
          <w:tab w:val="left" w:pos="4678"/>
        </w:tabs>
        <w:spacing w:line="276" w:lineRule="auto"/>
        <w:jc w:val="both"/>
        <w:rPr>
          <w:rFonts w:ascii="Times New Roman" w:hAnsi="Times New Roman"/>
          <w:b/>
          <w:sz w:val="20"/>
          <w:szCs w:val="20"/>
        </w:rPr>
      </w:pPr>
      <w:r w:rsidRPr="00615AC0">
        <w:rPr>
          <w:rFonts w:ascii="Times New Roman" w:hAnsi="Times New Roman"/>
          <w:b/>
          <w:sz w:val="20"/>
          <w:szCs w:val="20"/>
        </w:rPr>
        <w:t>Lek. Grzegorza Fitasa – Dyrektora Szpitala</w:t>
      </w:r>
    </w:p>
    <w:p w:rsidR="00615AC0" w:rsidRPr="00615AC0" w:rsidRDefault="00615AC0" w:rsidP="00615AC0">
      <w:pPr>
        <w:spacing w:line="276" w:lineRule="auto"/>
        <w:rPr>
          <w:rFonts w:ascii="Times New Roman" w:hAnsi="Times New Roman"/>
          <w:b/>
          <w:sz w:val="20"/>
          <w:szCs w:val="20"/>
        </w:rPr>
      </w:pPr>
      <w:r w:rsidRPr="00615AC0">
        <w:rPr>
          <w:rFonts w:ascii="Times New Roman" w:hAnsi="Times New Roman"/>
          <w:sz w:val="20"/>
          <w:szCs w:val="20"/>
        </w:rPr>
        <w:t xml:space="preserve">zwanym dalej – </w:t>
      </w:r>
      <w:r w:rsidRPr="00615AC0">
        <w:rPr>
          <w:rFonts w:ascii="Times New Roman" w:hAnsi="Times New Roman"/>
          <w:b/>
          <w:sz w:val="20"/>
          <w:szCs w:val="20"/>
        </w:rPr>
        <w:t>Zamawiającym,</w:t>
      </w:r>
    </w:p>
    <w:p w:rsidR="00615AC0" w:rsidRPr="00615AC0" w:rsidRDefault="00615AC0" w:rsidP="00615AC0">
      <w:pPr>
        <w:spacing w:line="276" w:lineRule="auto"/>
        <w:rPr>
          <w:rFonts w:ascii="Times New Roman" w:hAnsi="Times New Roman"/>
          <w:b/>
          <w:sz w:val="20"/>
          <w:szCs w:val="20"/>
        </w:rPr>
      </w:pPr>
    </w:p>
    <w:p w:rsidR="00615AC0" w:rsidRPr="00615AC0" w:rsidRDefault="00615AC0" w:rsidP="00615AC0">
      <w:pPr>
        <w:spacing w:line="276" w:lineRule="auto"/>
        <w:rPr>
          <w:rFonts w:ascii="Times New Roman" w:hAnsi="Times New Roman"/>
          <w:sz w:val="20"/>
          <w:szCs w:val="20"/>
        </w:rPr>
      </w:pPr>
      <w:r w:rsidRPr="00615AC0">
        <w:rPr>
          <w:rFonts w:ascii="Times New Roman" w:hAnsi="Times New Roman"/>
          <w:sz w:val="20"/>
          <w:szCs w:val="20"/>
        </w:rPr>
        <w:t>a:...............................</w:t>
      </w:r>
    </w:p>
    <w:p w:rsidR="00615AC0" w:rsidRPr="00615AC0" w:rsidRDefault="00615AC0" w:rsidP="00615AC0">
      <w:pPr>
        <w:spacing w:line="276" w:lineRule="auto"/>
        <w:rPr>
          <w:rFonts w:ascii="Times New Roman" w:hAnsi="Times New Roman"/>
          <w:sz w:val="20"/>
          <w:szCs w:val="20"/>
        </w:rPr>
      </w:pPr>
      <w:r w:rsidRPr="00615AC0">
        <w:rPr>
          <w:rFonts w:ascii="Times New Roman" w:hAnsi="Times New Roman"/>
          <w:sz w:val="20"/>
          <w:szCs w:val="20"/>
        </w:rPr>
        <w:t>reprezentowaną przez:.......................</w:t>
      </w:r>
    </w:p>
    <w:p w:rsidR="00615AC0" w:rsidRPr="00615AC0" w:rsidRDefault="00615AC0" w:rsidP="00615AC0">
      <w:pPr>
        <w:spacing w:line="276" w:lineRule="auto"/>
        <w:rPr>
          <w:rFonts w:ascii="Times New Roman" w:hAnsi="Times New Roman"/>
          <w:b/>
          <w:sz w:val="20"/>
          <w:szCs w:val="20"/>
        </w:rPr>
      </w:pPr>
      <w:r w:rsidRPr="00615AC0">
        <w:rPr>
          <w:rFonts w:ascii="Times New Roman" w:hAnsi="Times New Roman"/>
          <w:sz w:val="20"/>
          <w:szCs w:val="20"/>
        </w:rPr>
        <w:t xml:space="preserve">zwaną w dalszej części umowy </w:t>
      </w:r>
      <w:r w:rsidRPr="00615AC0">
        <w:rPr>
          <w:rFonts w:ascii="Times New Roman" w:hAnsi="Times New Roman"/>
          <w:b/>
          <w:sz w:val="20"/>
          <w:szCs w:val="20"/>
        </w:rPr>
        <w:t>Wykonawcą,</w:t>
      </w:r>
    </w:p>
    <w:p w:rsidR="00615AC0" w:rsidRPr="00615AC0" w:rsidRDefault="00615AC0" w:rsidP="00615AC0">
      <w:pPr>
        <w:spacing w:line="276" w:lineRule="auto"/>
        <w:rPr>
          <w:rFonts w:ascii="Times New Roman" w:hAnsi="Times New Roman"/>
          <w:sz w:val="20"/>
          <w:szCs w:val="20"/>
        </w:rPr>
      </w:pPr>
    </w:p>
    <w:p w:rsidR="00615AC0" w:rsidRPr="00615AC0" w:rsidRDefault="00615AC0" w:rsidP="00615AC0">
      <w:pPr>
        <w:spacing w:line="276" w:lineRule="auto"/>
        <w:jc w:val="both"/>
        <w:rPr>
          <w:rFonts w:ascii="Times New Roman" w:hAnsi="Times New Roman"/>
          <w:sz w:val="20"/>
          <w:szCs w:val="20"/>
        </w:rPr>
      </w:pPr>
      <w:r w:rsidRPr="00615AC0">
        <w:rPr>
          <w:rFonts w:ascii="Times New Roman" w:hAnsi="Times New Roman"/>
          <w:sz w:val="20"/>
          <w:szCs w:val="20"/>
        </w:rPr>
        <w:t xml:space="preserve">Umowa została zawarta w wyniku udzielenia zamówienia publicznego w trybie przetargu nieograniczonego o szacunkowej wartości zamówienia powyżej 215.000,00 EURO –  postępowanie nr </w:t>
      </w:r>
      <w:r w:rsidRPr="00615AC0">
        <w:rPr>
          <w:rFonts w:ascii="Times New Roman" w:hAnsi="Times New Roman"/>
          <w:b/>
          <w:sz w:val="20"/>
          <w:szCs w:val="20"/>
        </w:rPr>
        <w:t xml:space="preserve">DZ.271.xxx.2022 Dostawa ……………………….. </w:t>
      </w:r>
      <w:r w:rsidRPr="00615AC0">
        <w:rPr>
          <w:rFonts w:ascii="Times New Roman" w:hAnsi="Times New Roman"/>
          <w:sz w:val="20"/>
          <w:szCs w:val="20"/>
        </w:rPr>
        <w:t>następującej treści:</w:t>
      </w:r>
    </w:p>
    <w:p w:rsidR="00615AC0" w:rsidRPr="00615AC0" w:rsidRDefault="00615AC0" w:rsidP="00615AC0">
      <w:pPr>
        <w:spacing w:line="276" w:lineRule="auto"/>
        <w:jc w:val="both"/>
        <w:rPr>
          <w:rFonts w:ascii="Times New Roman" w:hAnsi="Times New Roman"/>
          <w:sz w:val="20"/>
          <w:szCs w:val="20"/>
        </w:rPr>
      </w:pPr>
    </w:p>
    <w:p w:rsidR="00615AC0" w:rsidRPr="00615AC0" w:rsidRDefault="00615AC0" w:rsidP="00615AC0">
      <w:pPr>
        <w:spacing w:line="276" w:lineRule="auto"/>
        <w:jc w:val="both"/>
        <w:rPr>
          <w:rFonts w:ascii="Times New Roman" w:hAnsi="Times New Roman"/>
          <w:sz w:val="20"/>
          <w:szCs w:val="20"/>
        </w:rPr>
      </w:pPr>
    </w:p>
    <w:p w:rsidR="00615AC0" w:rsidRPr="00615AC0" w:rsidRDefault="00615AC0" w:rsidP="00615AC0">
      <w:pPr>
        <w:spacing w:line="276" w:lineRule="auto"/>
        <w:jc w:val="center"/>
        <w:rPr>
          <w:rFonts w:ascii="Times New Roman" w:hAnsi="Times New Roman"/>
          <w:b/>
          <w:sz w:val="20"/>
          <w:szCs w:val="20"/>
        </w:rPr>
      </w:pPr>
      <w:r w:rsidRPr="00615AC0">
        <w:rPr>
          <w:rFonts w:ascii="Times New Roman" w:hAnsi="Times New Roman"/>
          <w:b/>
          <w:sz w:val="20"/>
          <w:szCs w:val="20"/>
        </w:rPr>
        <w:t>§ 1 - Przedmiot umowy</w:t>
      </w:r>
    </w:p>
    <w:p w:rsidR="00615AC0" w:rsidRPr="00615AC0" w:rsidRDefault="00615AC0" w:rsidP="00615AC0">
      <w:pPr>
        <w:spacing w:line="276" w:lineRule="auto"/>
        <w:rPr>
          <w:rFonts w:ascii="Times New Roman" w:hAnsi="Times New Roman"/>
          <w:sz w:val="20"/>
          <w:szCs w:val="20"/>
        </w:rPr>
      </w:pPr>
    </w:p>
    <w:p w:rsidR="00615AC0" w:rsidRPr="00615AC0" w:rsidRDefault="00615AC0" w:rsidP="00615AC0">
      <w:pPr>
        <w:numPr>
          <w:ilvl w:val="0"/>
          <w:numId w:val="1"/>
        </w:numPr>
        <w:spacing w:line="276" w:lineRule="auto"/>
        <w:jc w:val="both"/>
        <w:rPr>
          <w:rFonts w:ascii="Times New Roman" w:hAnsi="Times New Roman"/>
          <w:sz w:val="20"/>
          <w:szCs w:val="20"/>
        </w:rPr>
      </w:pPr>
      <w:r w:rsidRPr="00615AC0">
        <w:rPr>
          <w:rFonts w:ascii="Times New Roman" w:hAnsi="Times New Roman"/>
          <w:sz w:val="20"/>
          <w:szCs w:val="20"/>
        </w:rPr>
        <w:t>Na zasadach określonych w niniejszej umowie, Wykonawca zobowiązuje się sprzedawać Zamawiającemu .....................................,</w:t>
      </w:r>
      <w:r w:rsidRPr="00615AC0">
        <w:rPr>
          <w:rFonts w:ascii="Times New Roman" w:hAnsi="Times New Roman"/>
          <w:b/>
          <w:sz w:val="20"/>
          <w:szCs w:val="20"/>
        </w:rPr>
        <w:t xml:space="preserve"> </w:t>
      </w:r>
      <w:r w:rsidRPr="00615AC0">
        <w:rPr>
          <w:rFonts w:ascii="Times New Roman" w:hAnsi="Times New Roman"/>
          <w:sz w:val="20"/>
          <w:szCs w:val="20"/>
        </w:rPr>
        <w:t xml:space="preserve">zwane dalej „produktami”, wymienione w odpowiednim załączniku do umowy (załącznik Nr ………. SWZ), który zawiera specyfikację asortymentowo – ilościowo – cenową. </w:t>
      </w:r>
    </w:p>
    <w:p w:rsidR="00615AC0" w:rsidRPr="00615AC0" w:rsidRDefault="00615AC0" w:rsidP="00615AC0">
      <w:pPr>
        <w:numPr>
          <w:ilvl w:val="0"/>
          <w:numId w:val="1"/>
        </w:numPr>
        <w:spacing w:line="276" w:lineRule="auto"/>
        <w:jc w:val="both"/>
        <w:rPr>
          <w:rFonts w:ascii="Times New Roman" w:hAnsi="Times New Roman"/>
          <w:sz w:val="20"/>
          <w:szCs w:val="20"/>
        </w:rPr>
      </w:pPr>
      <w:r w:rsidRPr="00615AC0">
        <w:rPr>
          <w:rFonts w:ascii="Times New Roman" w:hAnsi="Times New Roman"/>
          <w:sz w:val="20"/>
          <w:szCs w:val="20"/>
        </w:rPr>
        <w:t xml:space="preserve">Złożenie przez Zamawiającego zamówienia u Wykonawcy stanowi zobowiązanie dla Wykonawcy do sprzedaży produktów na zasadach określonych w zamówieniu i niniejszej umowie. </w:t>
      </w:r>
    </w:p>
    <w:p w:rsidR="00615AC0" w:rsidRPr="00615AC0" w:rsidRDefault="00615AC0" w:rsidP="00615AC0">
      <w:pPr>
        <w:numPr>
          <w:ilvl w:val="0"/>
          <w:numId w:val="1"/>
        </w:numPr>
        <w:spacing w:line="276" w:lineRule="auto"/>
        <w:jc w:val="both"/>
        <w:rPr>
          <w:rFonts w:ascii="Times New Roman" w:hAnsi="Times New Roman"/>
          <w:sz w:val="20"/>
          <w:szCs w:val="20"/>
        </w:rPr>
      </w:pPr>
      <w:r w:rsidRPr="00615AC0">
        <w:rPr>
          <w:rFonts w:ascii="Times New Roman" w:hAnsi="Times New Roman"/>
          <w:sz w:val="20"/>
          <w:szCs w:val="20"/>
        </w:rPr>
        <w:t>Zamówienie może być złożone faksem lub pocztą elektroniczną na adres:…………………………………………………………………………………………………. Zamówienie będzie określało rodzaj i ilość nabywanych produktów, a także termin jego dostarczenia Zamawiającemu.</w:t>
      </w:r>
    </w:p>
    <w:p w:rsidR="00615AC0" w:rsidRPr="00615AC0" w:rsidRDefault="00615AC0" w:rsidP="00615AC0">
      <w:pPr>
        <w:numPr>
          <w:ilvl w:val="0"/>
          <w:numId w:val="1"/>
        </w:numPr>
        <w:spacing w:line="276" w:lineRule="auto"/>
        <w:jc w:val="both"/>
        <w:rPr>
          <w:rFonts w:ascii="Times New Roman" w:hAnsi="Times New Roman"/>
          <w:sz w:val="20"/>
          <w:szCs w:val="20"/>
        </w:rPr>
      </w:pPr>
      <w:r w:rsidRPr="00615AC0">
        <w:rPr>
          <w:rFonts w:ascii="Times New Roman" w:hAnsi="Times New Roman"/>
          <w:sz w:val="20"/>
          <w:szCs w:val="20"/>
        </w:rPr>
        <w:t>Decyzję o złożeniu zamówienia w imieniu Zamawiającego podejmuje Kierownik Apteki Szpitalnej.</w:t>
      </w:r>
    </w:p>
    <w:p w:rsidR="00615AC0" w:rsidRPr="003144B1" w:rsidRDefault="00615AC0" w:rsidP="00615AC0">
      <w:pPr>
        <w:numPr>
          <w:ilvl w:val="0"/>
          <w:numId w:val="1"/>
        </w:numPr>
        <w:spacing w:line="276" w:lineRule="auto"/>
        <w:jc w:val="both"/>
        <w:rPr>
          <w:rFonts w:ascii="Times New Roman" w:hAnsi="Times New Roman"/>
          <w:sz w:val="20"/>
          <w:szCs w:val="20"/>
        </w:rPr>
      </w:pPr>
      <w:r w:rsidRPr="003144B1">
        <w:rPr>
          <w:rFonts w:ascii="Times New Roman" w:hAnsi="Times New Roman"/>
          <w:sz w:val="20"/>
          <w:szCs w:val="20"/>
        </w:rPr>
        <w:t xml:space="preserve">Termin realizacji zamówienia wynosi 7 dni, licząc od daty otrzymania zamówienia przez Wykonawcę. </w:t>
      </w:r>
    </w:p>
    <w:p w:rsidR="00615AC0" w:rsidRPr="003144B1" w:rsidRDefault="00615AC0" w:rsidP="00615AC0">
      <w:pPr>
        <w:numPr>
          <w:ilvl w:val="0"/>
          <w:numId w:val="1"/>
        </w:numPr>
        <w:spacing w:line="276" w:lineRule="auto"/>
        <w:jc w:val="both"/>
        <w:rPr>
          <w:rFonts w:ascii="Times New Roman" w:hAnsi="Times New Roman"/>
          <w:sz w:val="20"/>
          <w:szCs w:val="20"/>
        </w:rPr>
      </w:pPr>
      <w:r w:rsidRPr="003144B1">
        <w:rPr>
          <w:rFonts w:ascii="Times New Roman" w:hAnsi="Times New Roman"/>
          <w:sz w:val="20"/>
          <w:szCs w:val="20"/>
        </w:rPr>
        <w:t xml:space="preserve">Zamawiający oświadcza, że jest podmiotem uprawnionym do dystrybucji produktów leczniczych, posiada wymagane prawem dokumenty, potwierdzające jego prawo do występowania w obrocie produktami leczniczymi (zezwolenie na prowadzenie apteki szpitalnej lub, dla podmiotów wykonujących działalność leczniczą, numer księgi rejestrowej w rejestrach medycznych </w:t>
      </w:r>
      <w:proofErr w:type="spellStart"/>
      <w:r w:rsidRPr="003144B1">
        <w:rPr>
          <w:rFonts w:ascii="Times New Roman" w:hAnsi="Times New Roman"/>
          <w:sz w:val="20"/>
          <w:szCs w:val="20"/>
        </w:rPr>
        <w:t>csioz</w:t>
      </w:r>
      <w:proofErr w:type="spellEnd"/>
      <w:r w:rsidRPr="003144B1">
        <w:rPr>
          <w:rFonts w:ascii="Times New Roman" w:hAnsi="Times New Roman"/>
          <w:sz w:val="20"/>
          <w:szCs w:val="20"/>
        </w:rPr>
        <w:t>) oraz zezwolenie wydane przez PAA na posiadanie i stosowanie substancji promieniotwórczych. Zamawiający zobowiązuje się do niezwłocznego poinformowania o każdej zmianie statusu w rejestrach medycznych, wynikającego z cofnięcia lub wygaszenia zezwolenia lub zaprzestania wykonywania działalności leczniczej</w:t>
      </w:r>
    </w:p>
    <w:p w:rsidR="00615AC0" w:rsidRPr="003144B1" w:rsidRDefault="00615AC0" w:rsidP="00615AC0">
      <w:pPr>
        <w:spacing w:line="276" w:lineRule="auto"/>
        <w:jc w:val="center"/>
        <w:rPr>
          <w:rFonts w:ascii="Times New Roman" w:hAnsi="Times New Roman"/>
          <w:b/>
          <w:sz w:val="20"/>
          <w:szCs w:val="20"/>
        </w:rPr>
      </w:pPr>
    </w:p>
    <w:p w:rsidR="00615AC0" w:rsidRPr="003144B1" w:rsidRDefault="00615AC0" w:rsidP="00615AC0">
      <w:pPr>
        <w:spacing w:line="276" w:lineRule="auto"/>
        <w:jc w:val="center"/>
        <w:rPr>
          <w:rFonts w:ascii="Times New Roman" w:hAnsi="Times New Roman"/>
          <w:b/>
          <w:sz w:val="20"/>
          <w:szCs w:val="20"/>
        </w:rPr>
      </w:pPr>
      <w:r w:rsidRPr="003144B1">
        <w:rPr>
          <w:rFonts w:ascii="Times New Roman" w:hAnsi="Times New Roman"/>
          <w:b/>
          <w:sz w:val="20"/>
          <w:szCs w:val="20"/>
        </w:rPr>
        <w:t>§ 2 - Cena i warunki dostawy</w:t>
      </w:r>
    </w:p>
    <w:p w:rsidR="00615AC0" w:rsidRPr="003144B1" w:rsidRDefault="00615AC0" w:rsidP="00615AC0">
      <w:pPr>
        <w:spacing w:line="276" w:lineRule="auto"/>
        <w:rPr>
          <w:rFonts w:ascii="Times New Roman" w:hAnsi="Times New Roman"/>
          <w:sz w:val="20"/>
          <w:szCs w:val="20"/>
        </w:rPr>
      </w:pPr>
    </w:p>
    <w:p w:rsidR="00615AC0" w:rsidRPr="003144B1" w:rsidRDefault="00615AC0" w:rsidP="00615AC0">
      <w:pPr>
        <w:numPr>
          <w:ilvl w:val="0"/>
          <w:numId w:val="2"/>
        </w:numPr>
        <w:spacing w:line="276" w:lineRule="auto"/>
        <w:jc w:val="both"/>
        <w:rPr>
          <w:rFonts w:ascii="Times New Roman" w:hAnsi="Times New Roman"/>
          <w:sz w:val="20"/>
          <w:szCs w:val="20"/>
        </w:rPr>
      </w:pPr>
      <w:r w:rsidRPr="003144B1">
        <w:rPr>
          <w:rFonts w:ascii="Times New Roman" w:hAnsi="Times New Roman"/>
          <w:sz w:val="20"/>
          <w:szCs w:val="20"/>
        </w:rPr>
        <w:t xml:space="preserve">Wykonawca ponosi we własnym zakresie koszty wykonania umowy, w tym cło (o ile występuje), ubezpieczenie oraz koszty transportu i rozładunku w Aptece Szpitalnej Zamawiającego, </w:t>
      </w:r>
      <w:r w:rsidRPr="003144B1">
        <w:rPr>
          <w:rFonts w:ascii="Times New Roman" w:hAnsi="Times New Roman"/>
          <w:sz w:val="20"/>
          <w:szCs w:val="20"/>
        </w:rPr>
        <w:br/>
        <w:t xml:space="preserve">w miejscu przez niego wskazanym. </w:t>
      </w:r>
    </w:p>
    <w:p w:rsidR="00615AC0" w:rsidRPr="003144B1" w:rsidRDefault="00615AC0" w:rsidP="00615AC0">
      <w:pPr>
        <w:numPr>
          <w:ilvl w:val="0"/>
          <w:numId w:val="2"/>
        </w:numPr>
        <w:spacing w:line="276" w:lineRule="auto"/>
        <w:jc w:val="both"/>
        <w:rPr>
          <w:rFonts w:ascii="Times New Roman" w:hAnsi="Times New Roman"/>
          <w:sz w:val="20"/>
          <w:szCs w:val="20"/>
        </w:rPr>
      </w:pPr>
      <w:r w:rsidRPr="003144B1">
        <w:rPr>
          <w:rFonts w:ascii="Times New Roman" w:hAnsi="Times New Roman"/>
          <w:sz w:val="20"/>
          <w:szCs w:val="20"/>
        </w:rPr>
        <w:t>Maksymalna cena zamówień objętych niniejszą umową wynosi … złotych (słownie: ………………………….). Zamawiający zastrzega sobie prawo do zakupu produktów w ilości mniejszej niż określona w odpowiednim załączniku do umowy. Minimalna wartość złożonych zamówień wyniesie 50% maksymalnej ceny zamówienia. W przypadku zmniejszenia zamówienia Wykonawcy nie przysługują wobec Zamawiającego jakiekolwiek roszczenia z tego tytułu.</w:t>
      </w:r>
    </w:p>
    <w:p w:rsidR="00615AC0" w:rsidRPr="003144B1" w:rsidRDefault="00615AC0" w:rsidP="00615AC0">
      <w:pPr>
        <w:spacing w:line="276" w:lineRule="auto"/>
        <w:rPr>
          <w:rFonts w:ascii="Times New Roman" w:hAnsi="Times New Roman"/>
          <w:sz w:val="20"/>
          <w:szCs w:val="20"/>
        </w:rPr>
      </w:pPr>
    </w:p>
    <w:p w:rsidR="00615AC0" w:rsidRPr="003144B1" w:rsidRDefault="00615AC0" w:rsidP="00615AC0">
      <w:pPr>
        <w:spacing w:line="276" w:lineRule="auto"/>
        <w:jc w:val="center"/>
        <w:rPr>
          <w:rFonts w:ascii="Times New Roman" w:hAnsi="Times New Roman"/>
          <w:b/>
          <w:sz w:val="20"/>
          <w:szCs w:val="20"/>
        </w:rPr>
      </w:pPr>
      <w:r w:rsidRPr="003144B1">
        <w:rPr>
          <w:rFonts w:ascii="Times New Roman" w:hAnsi="Times New Roman"/>
          <w:b/>
          <w:sz w:val="20"/>
          <w:szCs w:val="20"/>
        </w:rPr>
        <w:t>§ 3 – Wymogi dotyczące przedmiotu umowy</w:t>
      </w:r>
    </w:p>
    <w:p w:rsidR="00615AC0" w:rsidRPr="003144B1" w:rsidRDefault="00615AC0" w:rsidP="00615AC0">
      <w:pPr>
        <w:spacing w:line="276" w:lineRule="auto"/>
        <w:rPr>
          <w:rFonts w:ascii="Times New Roman" w:hAnsi="Times New Roman"/>
          <w:sz w:val="20"/>
          <w:szCs w:val="20"/>
        </w:rPr>
      </w:pPr>
    </w:p>
    <w:p w:rsidR="00615AC0" w:rsidRPr="003144B1" w:rsidRDefault="00615AC0" w:rsidP="00615AC0">
      <w:pPr>
        <w:numPr>
          <w:ilvl w:val="0"/>
          <w:numId w:val="4"/>
        </w:numPr>
        <w:spacing w:line="276" w:lineRule="auto"/>
        <w:jc w:val="both"/>
        <w:rPr>
          <w:rFonts w:ascii="Times New Roman" w:hAnsi="Times New Roman"/>
          <w:sz w:val="20"/>
          <w:szCs w:val="20"/>
        </w:rPr>
      </w:pPr>
      <w:r w:rsidRPr="003144B1">
        <w:rPr>
          <w:rFonts w:ascii="Times New Roman" w:hAnsi="Times New Roman"/>
          <w:sz w:val="20"/>
          <w:szCs w:val="20"/>
        </w:rPr>
        <w:t xml:space="preserve">Wykonawca dostarczy tylko takie produkty, które są dopuszczone do obrotu zgodnie </w:t>
      </w:r>
      <w:r w:rsidRPr="003144B1">
        <w:rPr>
          <w:rFonts w:ascii="Times New Roman" w:hAnsi="Times New Roman"/>
          <w:sz w:val="20"/>
          <w:szCs w:val="20"/>
        </w:rPr>
        <w:br/>
        <w:t>z obowiązującymi przepisami. Minimalny wymagany termin przydatności do stosowania dostarczanych produktów będzie wynosił: 30 godzin od daty i godziny produkcji.</w:t>
      </w:r>
    </w:p>
    <w:p w:rsidR="00615AC0" w:rsidRPr="003144B1" w:rsidRDefault="00615AC0" w:rsidP="00615AC0">
      <w:pPr>
        <w:pStyle w:val="Akapitzlist"/>
        <w:numPr>
          <w:ilvl w:val="0"/>
          <w:numId w:val="4"/>
        </w:numPr>
        <w:spacing w:after="0" w:line="240" w:lineRule="auto"/>
        <w:rPr>
          <w:rFonts w:ascii="Times New Roman" w:eastAsia="Calibri" w:hAnsi="Times New Roman"/>
          <w:sz w:val="20"/>
          <w:szCs w:val="20"/>
          <w:lang w:eastAsia="en-US"/>
        </w:rPr>
      </w:pPr>
      <w:r w:rsidRPr="003144B1">
        <w:rPr>
          <w:rFonts w:ascii="Times New Roman" w:hAnsi="Times New Roman"/>
          <w:sz w:val="20"/>
          <w:szCs w:val="20"/>
        </w:rPr>
        <w:t>Dostawy produktów z krótszym, niż określony powyżej, terminem ważności mogą być dopuszczone w wyjątkowych sytuacjach i każdorazowo zgodę na nie musi wyrazić upoważniony przedstawiciel Zamawiającego.</w:t>
      </w:r>
    </w:p>
    <w:p w:rsidR="00615AC0" w:rsidRPr="003144B1" w:rsidRDefault="00615AC0" w:rsidP="00615AC0">
      <w:pPr>
        <w:spacing w:line="276" w:lineRule="auto"/>
        <w:ind w:left="360"/>
        <w:jc w:val="both"/>
        <w:rPr>
          <w:rFonts w:ascii="Times New Roman" w:hAnsi="Times New Roman"/>
          <w:sz w:val="20"/>
          <w:szCs w:val="20"/>
        </w:rPr>
      </w:pPr>
    </w:p>
    <w:p w:rsidR="00615AC0" w:rsidRPr="003144B1" w:rsidRDefault="00615AC0" w:rsidP="00615AC0">
      <w:pPr>
        <w:spacing w:line="276" w:lineRule="auto"/>
        <w:ind w:left="360"/>
        <w:jc w:val="both"/>
        <w:rPr>
          <w:rFonts w:ascii="Times New Roman" w:hAnsi="Times New Roman"/>
          <w:sz w:val="20"/>
          <w:szCs w:val="20"/>
        </w:rPr>
      </w:pPr>
    </w:p>
    <w:p w:rsidR="00615AC0" w:rsidRPr="003144B1" w:rsidRDefault="00615AC0" w:rsidP="00615AC0">
      <w:pPr>
        <w:spacing w:line="276" w:lineRule="auto"/>
        <w:jc w:val="center"/>
        <w:rPr>
          <w:rFonts w:ascii="Times New Roman" w:hAnsi="Times New Roman"/>
          <w:b/>
          <w:sz w:val="20"/>
          <w:szCs w:val="20"/>
        </w:rPr>
      </w:pPr>
      <w:r w:rsidRPr="003144B1">
        <w:rPr>
          <w:rFonts w:ascii="Times New Roman" w:hAnsi="Times New Roman"/>
          <w:b/>
          <w:sz w:val="20"/>
          <w:szCs w:val="20"/>
        </w:rPr>
        <w:t>§ 4 - Odbiór i warunki płatności</w:t>
      </w:r>
    </w:p>
    <w:p w:rsidR="00615AC0" w:rsidRPr="003144B1" w:rsidRDefault="00615AC0" w:rsidP="00615AC0">
      <w:pPr>
        <w:spacing w:line="276" w:lineRule="auto"/>
        <w:ind w:left="360"/>
        <w:jc w:val="both"/>
        <w:rPr>
          <w:rFonts w:ascii="Times New Roman" w:hAnsi="Times New Roman"/>
          <w:sz w:val="20"/>
          <w:szCs w:val="20"/>
        </w:rPr>
      </w:pPr>
    </w:p>
    <w:p w:rsidR="00615AC0" w:rsidRPr="003144B1" w:rsidRDefault="00615AC0" w:rsidP="00615AC0">
      <w:pPr>
        <w:numPr>
          <w:ilvl w:val="0"/>
          <w:numId w:val="5"/>
        </w:numPr>
        <w:spacing w:line="276" w:lineRule="auto"/>
        <w:jc w:val="both"/>
        <w:rPr>
          <w:rFonts w:ascii="Times New Roman" w:hAnsi="Times New Roman"/>
          <w:sz w:val="20"/>
          <w:szCs w:val="20"/>
        </w:rPr>
      </w:pPr>
      <w:r w:rsidRPr="003144B1">
        <w:rPr>
          <w:rFonts w:ascii="Times New Roman" w:hAnsi="Times New Roman"/>
          <w:sz w:val="20"/>
          <w:szCs w:val="20"/>
        </w:rPr>
        <w:t>Zamawiający podczas odbioru produktów sprawdzi dostawę pod względem ilościowym i jakościowym oraz zgodności z załączonymi dokumentami. Sprawdzenie będzie obejmować wyłącznie przeliczenie ilości opakowań zbiorczych i ustalenie ich stanu.</w:t>
      </w:r>
    </w:p>
    <w:p w:rsidR="00615AC0" w:rsidRPr="003144B1" w:rsidRDefault="00615AC0" w:rsidP="00615AC0">
      <w:pPr>
        <w:numPr>
          <w:ilvl w:val="0"/>
          <w:numId w:val="5"/>
        </w:numPr>
        <w:spacing w:line="276" w:lineRule="auto"/>
        <w:jc w:val="both"/>
        <w:rPr>
          <w:rFonts w:ascii="Times New Roman" w:hAnsi="Times New Roman"/>
          <w:sz w:val="20"/>
          <w:szCs w:val="20"/>
        </w:rPr>
      </w:pPr>
      <w:r w:rsidRPr="003144B1">
        <w:rPr>
          <w:rFonts w:ascii="Times New Roman" w:hAnsi="Times New Roman"/>
          <w:sz w:val="20"/>
          <w:szCs w:val="20"/>
        </w:rPr>
        <w:t>Braki ilościowe Zamawiający może zgłaszać do 7 dni roboczych od daty dostarczenia produktów.</w:t>
      </w:r>
    </w:p>
    <w:p w:rsidR="00615AC0" w:rsidRPr="003144B1" w:rsidRDefault="00615AC0" w:rsidP="00615AC0">
      <w:pPr>
        <w:numPr>
          <w:ilvl w:val="0"/>
          <w:numId w:val="4"/>
        </w:numPr>
        <w:spacing w:line="276" w:lineRule="auto"/>
        <w:jc w:val="both"/>
        <w:rPr>
          <w:rFonts w:ascii="Times New Roman" w:hAnsi="Times New Roman"/>
          <w:sz w:val="20"/>
          <w:szCs w:val="20"/>
        </w:rPr>
      </w:pPr>
      <w:r w:rsidRPr="003144B1">
        <w:rPr>
          <w:rFonts w:ascii="Times New Roman" w:hAnsi="Times New Roman"/>
          <w:sz w:val="20"/>
          <w:szCs w:val="20"/>
        </w:rPr>
        <w:t>W razie dostawy wadliwych produktów Wykonawca zobowiązany jest wymienić je na wolne od wad niezwłocznie, jednakże nie później niż do 14 dni roboczych, licząc od daty uznania reklamacji za zasadną. Wady jakościowe mogą być zgłaszane w okresie ważności towaru.</w:t>
      </w:r>
    </w:p>
    <w:p w:rsidR="00615AC0" w:rsidRPr="003144B1" w:rsidRDefault="00615AC0" w:rsidP="00615AC0">
      <w:pPr>
        <w:numPr>
          <w:ilvl w:val="0"/>
          <w:numId w:val="4"/>
        </w:numPr>
        <w:spacing w:line="276" w:lineRule="auto"/>
        <w:jc w:val="both"/>
        <w:rPr>
          <w:rFonts w:ascii="Times New Roman" w:hAnsi="Times New Roman"/>
          <w:sz w:val="20"/>
          <w:szCs w:val="20"/>
        </w:rPr>
      </w:pPr>
      <w:r w:rsidRPr="003144B1">
        <w:rPr>
          <w:rFonts w:ascii="Times New Roman" w:hAnsi="Times New Roman"/>
          <w:sz w:val="20"/>
          <w:szCs w:val="20"/>
        </w:rPr>
        <w:t>W razie zwrotu zakupionych produktów leczniczych Zamawiający udostępni kopię rejestru warunków przechowywania w aptece od dnia dostawy do dnia zwrotu towaru.</w:t>
      </w:r>
    </w:p>
    <w:p w:rsidR="00615AC0" w:rsidRPr="003144B1" w:rsidRDefault="00615AC0" w:rsidP="00615AC0">
      <w:pPr>
        <w:numPr>
          <w:ilvl w:val="0"/>
          <w:numId w:val="4"/>
        </w:numPr>
        <w:spacing w:line="276" w:lineRule="auto"/>
        <w:jc w:val="both"/>
        <w:rPr>
          <w:rFonts w:ascii="Times New Roman" w:hAnsi="Times New Roman"/>
          <w:sz w:val="20"/>
          <w:szCs w:val="20"/>
        </w:rPr>
      </w:pPr>
      <w:r w:rsidRPr="003144B1">
        <w:rPr>
          <w:rFonts w:ascii="Times New Roman" w:hAnsi="Times New Roman"/>
          <w:sz w:val="20"/>
          <w:szCs w:val="20"/>
        </w:rPr>
        <w:t>Zapłata należności nastąpi przelewem w terminie do 60 dni od daty otrzymania faktury, wystawionej prawidłowo pod względem formalnym i merytorycznym, a w szczególności w zakresie cen jednostkowych określonych w załączniku.</w:t>
      </w:r>
    </w:p>
    <w:p w:rsidR="00615AC0" w:rsidRPr="003144B1" w:rsidRDefault="00615AC0" w:rsidP="00615AC0">
      <w:pPr>
        <w:numPr>
          <w:ilvl w:val="0"/>
          <w:numId w:val="4"/>
        </w:numPr>
        <w:spacing w:line="276" w:lineRule="auto"/>
        <w:jc w:val="both"/>
        <w:rPr>
          <w:rFonts w:ascii="Times New Roman" w:hAnsi="Times New Roman"/>
          <w:sz w:val="20"/>
          <w:szCs w:val="20"/>
        </w:rPr>
      </w:pPr>
      <w:r w:rsidRPr="003144B1">
        <w:rPr>
          <w:rFonts w:ascii="Times New Roman" w:hAnsi="Times New Roman"/>
          <w:sz w:val="20"/>
          <w:szCs w:val="20"/>
        </w:rPr>
        <w:t xml:space="preserve">Wykonawca dostarczy fakturę Zamawiającemu nie wcześniej, niż z dostawą towaru, którego faktura dotyczy. </w:t>
      </w:r>
    </w:p>
    <w:p w:rsidR="00615AC0" w:rsidRPr="003144B1" w:rsidRDefault="00615AC0" w:rsidP="00615AC0">
      <w:pPr>
        <w:spacing w:line="276" w:lineRule="auto"/>
        <w:rPr>
          <w:rFonts w:ascii="Times New Roman" w:hAnsi="Times New Roman"/>
          <w:sz w:val="20"/>
          <w:szCs w:val="20"/>
        </w:rPr>
      </w:pPr>
    </w:p>
    <w:p w:rsidR="00615AC0" w:rsidRPr="003144B1" w:rsidRDefault="00615AC0" w:rsidP="00615AC0">
      <w:pPr>
        <w:spacing w:line="276" w:lineRule="auto"/>
        <w:jc w:val="center"/>
        <w:rPr>
          <w:rFonts w:ascii="Times New Roman" w:hAnsi="Times New Roman"/>
          <w:b/>
          <w:sz w:val="20"/>
          <w:szCs w:val="20"/>
        </w:rPr>
      </w:pPr>
      <w:r w:rsidRPr="003144B1">
        <w:rPr>
          <w:rFonts w:ascii="Times New Roman" w:hAnsi="Times New Roman"/>
          <w:b/>
          <w:sz w:val="20"/>
          <w:szCs w:val="20"/>
        </w:rPr>
        <w:t>§ 5 – Odpowiedzialność</w:t>
      </w:r>
    </w:p>
    <w:p w:rsidR="00615AC0" w:rsidRPr="003144B1" w:rsidRDefault="00615AC0" w:rsidP="00615AC0">
      <w:pPr>
        <w:spacing w:line="276" w:lineRule="auto"/>
        <w:rPr>
          <w:rFonts w:ascii="Times New Roman" w:hAnsi="Times New Roman"/>
          <w:sz w:val="20"/>
          <w:szCs w:val="20"/>
        </w:rPr>
      </w:pPr>
    </w:p>
    <w:p w:rsidR="00615AC0" w:rsidRPr="003144B1" w:rsidRDefault="00615AC0" w:rsidP="00615AC0">
      <w:pPr>
        <w:numPr>
          <w:ilvl w:val="0"/>
          <w:numId w:val="3"/>
        </w:numPr>
        <w:tabs>
          <w:tab w:val="clear" w:pos="360"/>
        </w:tabs>
        <w:spacing w:line="276" w:lineRule="auto"/>
        <w:jc w:val="both"/>
        <w:rPr>
          <w:rFonts w:ascii="Times New Roman" w:hAnsi="Times New Roman"/>
          <w:sz w:val="20"/>
          <w:szCs w:val="20"/>
        </w:rPr>
      </w:pPr>
      <w:r w:rsidRPr="003144B1">
        <w:rPr>
          <w:rFonts w:ascii="Times New Roman" w:hAnsi="Times New Roman"/>
          <w:sz w:val="20"/>
          <w:szCs w:val="20"/>
        </w:rPr>
        <w:t>W razie zwłoki w realizacji zamówienia, Zamawiający może:</w:t>
      </w:r>
    </w:p>
    <w:p w:rsidR="00615AC0" w:rsidRPr="003144B1" w:rsidRDefault="00615AC0" w:rsidP="00615AC0">
      <w:pPr>
        <w:spacing w:line="276" w:lineRule="auto"/>
        <w:ind w:left="360"/>
        <w:jc w:val="both"/>
        <w:rPr>
          <w:rFonts w:ascii="Times New Roman" w:hAnsi="Times New Roman"/>
          <w:sz w:val="20"/>
          <w:szCs w:val="20"/>
        </w:rPr>
      </w:pPr>
      <w:r w:rsidRPr="003144B1">
        <w:rPr>
          <w:rFonts w:ascii="Times New Roman" w:hAnsi="Times New Roman"/>
          <w:sz w:val="20"/>
          <w:szCs w:val="20"/>
        </w:rPr>
        <w:t xml:space="preserve">- nałożyć na Wykonawcę karę umowną w wysokości 0,5 % wartości zamówienia, którego zwłoka dotyczy, za każdy dzień zwłoki;  </w:t>
      </w:r>
    </w:p>
    <w:p w:rsidR="00615AC0" w:rsidRPr="003144B1" w:rsidRDefault="00615AC0" w:rsidP="00615AC0">
      <w:pPr>
        <w:spacing w:line="276" w:lineRule="auto"/>
        <w:ind w:left="360"/>
        <w:jc w:val="both"/>
        <w:rPr>
          <w:rFonts w:ascii="Times New Roman" w:hAnsi="Times New Roman"/>
          <w:sz w:val="20"/>
          <w:szCs w:val="20"/>
        </w:rPr>
      </w:pPr>
      <w:r w:rsidRPr="003144B1">
        <w:rPr>
          <w:rFonts w:ascii="Times New Roman" w:hAnsi="Times New Roman"/>
          <w:sz w:val="20"/>
          <w:szCs w:val="20"/>
        </w:rPr>
        <w:t xml:space="preserve">- bez dodatkowego wzywania Wykonawcy, dokonać wykonania zastępczego umowy, tj. zakupu interwencyjnego produktu objętego umową u podmiotu trzeciego po aktualnej cenie rynkowej. Wykonawca zobowiązany jest do pokrycia różnicy pomiędzy wartością zakupu interwencyjnego </w:t>
      </w:r>
      <w:r w:rsidRPr="003144B1">
        <w:rPr>
          <w:rFonts w:ascii="Times New Roman" w:hAnsi="Times New Roman"/>
          <w:sz w:val="20"/>
          <w:szCs w:val="20"/>
        </w:rPr>
        <w:br/>
        <w:t xml:space="preserve">a wartością wyliczoną na podstawie załącznika do umowy. Naliczenie różnicy zostanie przekazane Wykonawcy w formie noty księgowej wraz z pisemnym uzasadnieniem. Wykonawca zobowiązany jest w terminie 10 dni od daty otrzymania ww. dokumentów do zapłaty tak naliczonych kosztów wykonania zastępczego. Brak zapłaty w powyższym terminie uprawnia Zamawiającego do potrącenia naliczonych kosztów z wynagrodzenia Wykonawcy lub innych wierzytelności przysługujących Wykonawcy. </w:t>
      </w:r>
    </w:p>
    <w:p w:rsidR="00615AC0" w:rsidRPr="003144B1" w:rsidRDefault="00615AC0" w:rsidP="00615AC0">
      <w:pPr>
        <w:numPr>
          <w:ilvl w:val="0"/>
          <w:numId w:val="3"/>
        </w:numPr>
        <w:tabs>
          <w:tab w:val="clear" w:pos="360"/>
        </w:tabs>
        <w:spacing w:line="276" w:lineRule="auto"/>
        <w:jc w:val="both"/>
        <w:rPr>
          <w:rFonts w:ascii="Times New Roman" w:hAnsi="Times New Roman"/>
          <w:sz w:val="20"/>
          <w:szCs w:val="20"/>
        </w:rPr>
      </w:pPr>
      <w:r w:rsidRPr="003144B1">
        <w:rPr>
          <w:rFonts w:ascii="Times New Roman" w:hAnsi="Times New Roman"/>
          <w:sz w:val="20"/>
          <w:szCs w:val="20"/>
        </w:rPr>
        <w:t>W razie zwłoki w realizacji przez Wykonawcę obowiązku, o którym mowa w § 4 ust. 3 umowy, Zamawiający może naliczyć karę umowną w wysokości 0,5 % wartości zamówienia, w ramach którego dostarczono wadliwe produkty, za każdy dzień zwłoki.</w:t>
      </w:r>
    </w:p>
    <w:p w:rsidR="00615AC0" w:rsidRPr="003144B1" w:rsidRDefault="00615AC0" w:rsidP="00615AC0">
      <w:pPr>
        <w:numPr>
          <w:ilvl w:val="0"/>
          <w:numId w:val="3"/>
        </w:numPr>
        <w:tabs>
          <w:tab w:val="clear" w:pos="360"/>
        </w:tabs>
        <w:spacing w:line="276" w:lineRule="auto"/>
        <w:jc w:val="both"/>
        <w:rPr>
          <w:rFonts w:ascii="Times New Roman" w:hAnsi="Times New Roman"/>
          <w:sz w:val="20"/>
          <w:szCs w:val="20"/>
        </w:rPr>
      </w:pPr>
      <w:r w:rsidRPr="003144B1">
        <w:rPr>
          <w:rFonts w:ascii="Times New Roman" w:hAnsi="Times New Roman"/>
          <w:sz w:val="20"/>
          <w:szCs w:val="20"/>
        </w:rPr>
        <w:t>Strony dopuszczają możliwość dochodzenia odszkodowania przewyższającego zastrzeżone kary umowne, na zasadach ogólnych.</w:t>
      </w:r>
    </w:p>
    <w:p w:rsidR="00615AC0" w:rsidRPr="003144B1" w:rsidRDefault="00615AC0" w:rsidP="00615AC0">
      <w:pPr>
        <w:numPr>
          <w:ilvl w:val="0"/>
          <w:numId w:val="3"/>
        </w:numPr>
        <w:tabs>
          <w:tab w:val="clear" w:pos="360"/>
        </w:tabs>
        <w:spacing w:line="276" w:lineRule="auto"/>
        <w:jc w:val="both"/>
        <w:rPr>
          <w:rFonts w:ascii="Times New Roman" w:hAnsi="Times New Roman"/>
          <w:sz w:val="20"/>
          <w:szCs w:val="20"/>
        </w:rPr>
      </w:pPr>
      <w:r w:rsidRPr="003144B1">
        <w:rPr>
          <w:rFonts w:ascii="Times New Roman" w:hAnsi="Times New Roman"/>
          <w:sz w:val="20"/>
          <w:szCs w:val="20"/>
        </w:rPr>
        <w:t xml:space="preserve">Łączna maksymalna wysokość kar umownych, których może dochodzić Zamawiający, wynosi 40% kwoty, o której mowa w § 2 ust. 2 umowy. </w:t>
      </w:r>
    </w:p>
    <w:p w:rsidR="00615AC0" w:rsidRPr="003144B1" w:rsidRDefault="00615AC0" w:rsidP="00615AC0">
      <w:pPr>
        <w:spacing w:line="276" w:lineRule="auto"/>
        <w:jc w:val="center"/>
        <w:rPr>
          <w:rFonts w:ascii="Times New Roman" w:hAnsi="Times New Roman"/>
          <w:b/>
          <w:sz w:val="20"/>
          <w:szCs w:val="20"/>
        </w:rPr>
      </w:pPr>
    </w:p>
    <w:p w:rsidR="00615AC0" w:rsidRPr="003144B1" w:rsidRDefault="00615AC0" w:rsidP="00615AC0">
      <w:pPr>
        <w:spacing w:line="276" w:lineRule="auto"/>
        <w:jc w:val="center"/>
        <w:rPr>
          <w:rFonts w:ascii="Times New Roman" w:hAnsi="Times New Roman"/>
          <w:b/>
          <w:sz w:val="20"/>
          <w:szCs w:val="20"/>
        </w:rPr>
      </w:pPr>
      <w:r w:rsidRPr="003144B1">
        <w:rPr>
          <w:rFonts w:ascii="Times New Roman" w:hAnsi="Times New Roman"/>
          <w:b/>
          <w:sz w:val="20"/>
          <w:szCs w:val="20"/>
        </w:rPr>
        <w:t>§ 6 - Okres obowiązywania umowy</w:t>
      </w:r>
    </w:p>
    <w:p w:rsidR="00615AC0" w:rsidRPr="003144B1" w:rsidRDefault="00615AC0" w:rsidP="00615AC0">
      <w:pPr>
        <w:spacing w:line="276" w:lineRule="auto"/>
        <w:jc w:val="center"/>
        <w:rPr>
          <w:rFonts w:ascii="Times New Roman" w:hAnsi="Times New Roman"/>
          <w:b/>
          <w:sz w:val="20"/>
          <w:szCs w:val="20"/>
        </w:rPr>
      </w:pPr>
    </w:p>
    <w:p w:rsidR="00615AC0" w:rsidRPr="003144B1" w:rsidRDefault="00615AC0" w:rsidP="00615AC0">
      <w:pPr>
        <w:spacing w:line="276" w:lineRule="auto"/>
        <w:jc w:val="both"/>
        <w:rPr>
          <w:rFonts w:ascii="Times New Roman" w:hAnsi="Times New Roman"/>
          <w:sz w:val="20"/>
          <w:szCs w:val="20"/>
        </w:rPr>
      </w:pPr>
      <w:r w:rsidRPr="003144B1">
        <w:rPr>
          <w:rFonts w:ascii="Times New Roman" w:hAnsi="Times New Roman"/>
          <w:sz w:val="20"/>
          <w:szCs w:val="20"/>
        </w:rPr>
        <w:t>1. Umowa została zawarta na okres 12 miesięcy, to jest do dnia ………. r.</w:t>
      </w:r>
    </w:p>
    <w:p w:rsidR="00615AC0" w:rsidRPr="003144B1" w:rsidRDefault="00615AC0" w:rsidP="00615AC0">
      <w:pPr>
        <w:spacing w:line="276" w:lineRule="auto"/>
        <w:jc w:val="both"/>
        <w:rPr>
          <w:rFonts w:ascii="Times New Roman" w:hAnsi="Times New Roman"/>
          <w:sz w:val="20"/>
          <w:szCs w:val="20"/>
        </w:rPr>
      </w:pPr>
      <w:r w:rsidRPr="003144B1">
        <w:rPr>
          <w:rFonts w:ascii="Times New Roman" w:hAnsi="Times New Roman"/>
          <w:sz w:val="20"/>
          <w:szCs w:val="20"/>
        </w:rPr>
        <w:t xml:space="preserve">2. Umowa wygasa wcześniej, jeśli cena dostarczonych produktów przekroczy maksymalną cenę podaną w § 2 ust. 2 umowy. </w:t>
      </w:r>
    </w:p>
    <w:p w:rsidR="00615AC0" w:rsidRPr="003144B1" w:rsidRDefault="00615AC0" w:rsidP="00615AC0">
      <w:pPr>
        <w:spacing w:line="276" w:lineRule="auto"/>
        <w:rPr>
          <w:rFonts w:ascii="Times New Roman" w:hAnsi="Times New Roman"/>
          <w:sz w:val="20"/>
          <w:szCs w:val="20"/>
        </w:rPr>
      </w:pPr>
    </w:p>
    <w:p w:rsidR="00615AC0" w:rsidRPr="003144B1" w:rsidRDefault="00615AC0" w:rsidP="00615AC0">
      <w:pPr>
        <w:spacing w:line="276" w:lineRule="auto"/>
        <w:jc w:val="center"/>
        <w:rPr>
          <w:rFonts w:ascii="Times New Roman" w:hAnsi="Times New Roman"/>
          <w:b/>
          <w:sz w:val="20"/>
          <w:szCs w:val="20"/>
        </w:rPr>
      </w:pPr>
      <w:r w:rsidRPr="003144B1">
        <w:rPr>
          <w:rFonts w:ascii="Times New Roman" w:hAnsi="Times New Roman"/>
          <w:b/>
          <w:sz w:val="20"/>
          <w:szCs w:val="20"/>
        </w:rPr>
        <w:lastRenderedPageBreak/>
        <w:t>§ 7 - Zmiany sposobu wykonywania umowy</w:t>
      </w:r>
    </w:p>
    <w:p w:rsidR="00615AC0" w:rsidRPr="003144B1" w:rsidRDefault="00615AC0" w:rsidP="00615AC0">
      <w:pPr>
        <w:spacing w:line="276" w:lineRule="auto"/>
        <w:jc w:val="both"/>
        <w:rPr>
          <w:rFonts w:ascii="Times New Roman" w:hAnsi="Times New Roman"/>
          <w:sz w:val="20"/>
          <w:szCs w:val="20"/>
        </w:rPr>
      </w:pPr>
    </w:p>
    <w:p w:rsidR="00615AC0" w:rsidRPr="003144B1" w:rsidRDefault="00615AC0" w:rsidP="00615AC0">
      <w:pPr>
        <w:spacing w:line="276" w:lineRule="auto"/>
        <w:jc w:val="both"/>
        <w:rPr>
          <w:rFonts w:ascii="Times New Roman" w:hAnsi="Times New Roman"/>
          <w:sz w:val="20"/>
          <w:szCs w:val="20"/>
        </w:rPr>
      </w:pPr>
      <w:r w:rsidRPr="003144B1">
        <w:rPr>
          <w:rFonts w:ascii="Times New Roman" w:hAnsi="Times New Roman"/>
          <w:sz w:val="20"/>
          <w:szCs w:val="20"/>
        </w:rPr>
        <w:t xml:space="preserve">1. Jeżeli nastąpi udokumentowany brak możliwości dostawy produktu o nazwie handlowej wskazanej przez Wykonawcę w ofercie i w umowie w szczególności ze względu na wstrzymanie lub zaprzestanie jego produkcji, Wykonawca może a) dostarczyć produkt równoważny, odpowiadający opisowi umieszczonemu w SWZ przy zachowaniu cen jednostkowych, b) powierzyć realizację dostawy wskazanemu przez siebie podwykonawcy. </w:t>
      </w:r>
    </w:p>
    <w:p w:rsidR="00615AC0" w:rsidRPr="003144B1" w:rsidRDefault="00615AC0" w:rsidP="00615AC0">
      <w:pPr>
        <w:spacing w:line="276" w:lineRule="auto"/>
        <w:jc w:val="both"/>
        <w:rPr>
          <w:rFonts w:ascii="Times New Roman" w:hAnsi="Times New Roman"/>
          <w:sz w:val="20"/>
          <w:szCs w:val="20"/>
        </w:rPr>
      </w:pPr>
      <w:r w:rsidRPr="003144B1">
        <w:rPr>
          <w:rFonts w:ascii="Times New Roman" w:hAnsi="Times New Roman"/>
          <w:sz w:val="20"/>
          <w:szCs w:val="20"/>
        </w:rPr>
        <w:t xml:space="preserve">2. Jeżeli nastąpi nierównomierne zużycie przez Zamawiającego poszczególnych produktów określonych w odpowiednim załączniku do umowy, Zamawiający może zmienić ilość zamówień produktów określonych w odpowiednim załączniku przy zachowaniu cen jednostkowych oraz ceny maksymalnej z załącznika. </w:t>
      </w:r>
    </w:p>
    <w:p w:rsidR="00615AC0" w:rsidRPr="003144B1" w:rsidRDefault="00615AC0" w:rsidP="00615AC0">
      <w:pPr>
        <w:spacing w:line="276" w:lineRule="auto"/>
        <w:jc w:val="both"/>
        <w:rPr>
          <w:rFonts w:ascii="Times New Roman" w:hAnsi="Times New Roman"/>
          <w:sz w:val="20"/>
          <w:szCs w:val="20"/>
        </w:rPr>
      </w:pPr>
      <w:r w:rsidRPr="003144B1">
        <w:rPr>
          <w:rFonts w:ascii="Times New Roman" w:hAnsi="Times New Roman"/>
          <w:sz w:val="20"/>
          <w:szCs w:val="20"/>
        </w:rPr>
        <w:t xml:space="preserve">3. W przypadku zmiany przez Wykonawcę własnej oferty handlowej Wykonawca może jednostronnie obniżyć cenę produktów. </w:t>
      </w:r>
    </w:p>
    <w:p w:rsidR="00615AC0" w:rsidRPr="003144B1" w:rsidRDefault="00615AC0" w:rsidP="00615AC0">
      <w:pPr>
        <w:spacing w:line="276" w:lineRule="auto"/>
        <w:jc w:val="both"/>
        <w:rPr>
          <w:rFonts w:ascii="Times New Roman" w:hAnsi="Times New Roman"/>
          <w:sz w:val="20"/>
          <w:szCs w:val="20"/>
        </w:rPr>
      </w:pPr>
      <w:r w:rsidRPr="003144B1">
        <w:rPr>
          <w:rFonts w:ascii="Times New Roman" w:hAnsi="Times New Roman"/>
          <w:sz w:val="20"/>
          <w:szCs w:val="20"/>
        </w:rPr>
        <w:t xml:space="preserve">4. Ilekroć paragraf niniejszy lub następny przewiduje produkt równoważny lub dostawę przez podmiot inny niż Wykonawca, zmiana taka wymaga zgody kierownika apteki Zamawiającego. </w:t>
      </w:r>
    </w:p>
    <w:p w:rsidR="00615AC0" w:rsidRPr="003144B1" w:rsidRDefault="00615AC0" w:rsidP="00615AC0">
      <w:pPr>
        <w:spacing w:line="276" w:lineRule="auto"/>
        <w:jc w:val="both"/>
        <w:rPr>
          <w:rFonts w:ascii="Times New Roman" w:hAnsi="Times New Roman"/>
          <w:sz w:val="20"/>
          <w:szCs w:val="20"/>
        </w:rPr>
      </w:pPr>
      <w:r w:rsidRPr="003144B1">
        <w:rPr>
          <w:rFonts w:ascii="Times New Roman" w:hAnsi="Times New Roman"/>
          <w:sz w:val="20"/>
          <w:szCs w:val="20"/>
        </w:rPr>
        <w:t>5. Ilekroć paragraf niniejszy lub następny przewiduje zwiększenie ceny produktu, zmiana ta nie może spowodować przekroczenia kwoty, o której mowa w § 2 ust. 2 umowy.</w:t>
      </w:r>
    </w:p>
    <w:p w:rsidR="00615AC0" w:rsidRPr="003144B1" w:rsidRDefault="00615AC0" w:rsidP="00615AC0">
      <w:pPr>
        <w:spacing w:line="276" w:lineRule="auto"/>
        <w:jc w:val="both"/>
        <w:rPr>
          <w:rFonts w:ascii="Times New Roman" w:hAnsi="Times New Roman"/>
          <w:sz w:val="20"/>
          <w:szCs w:val="20"/>
        </w:rPr>
      </w:pPr>
    </w:p>
    <w:p w:rsidR="00615AC0" w:rsidRPr="003144B1" w:rsidRDefault="00615AC0" w:rsidP="00615AC0">
      <w:pPr>
        <w:spacing w:line="276" w:lineRule="auto"/>
        <w:jc w:val="center"/>
        <w:rPr>
          <w:rFonts w:ascii="Times New Roman" w:hAnsi="Times New Roman"/>
          <w:b/>
          <w:sz w:val="20"/>
          <w:szCs w:val="20"/>
        </w:rPr>
      </w:pPr>
      <w:r w:rsidRPr="003144B1">
        <w:rPr>
          <w:rFonts w:ascii="Times New Roman" w:hAnsi="Times New Roman"/>
          <w:b/>
          <w:sz w:val="20"/>
          <w:szCs w:val="20"/>
        </w:rPr>
        <w:t>§ 8 - Zmiany umowy</w:t>
      </w:r>
    </w:p>
    <w:p w:rsidR="00615AC0" w:rsidRPr="003144B1" w:rsidRDefault="00615AC0" w:rsidP="00615AC0">
      <w:pPr>
        <w:spacing w:line="276" w:lineRule="auto"/>
        <w:jc w:val="both"/>
        <w:rPr>
          <w:rFonts w:ascii="Times New Roman" w:hAnsi="Times New Roman"/>
          <w:sz w:val="20"/>
          <w:szCs w:val="20"/>
        </w:rPr>
      </w:pPr>
    </w:p>
    <w:p w:rsidR="00615AC0" w:rsidRPr="003144B1" w:rsidRDefault="00615AC0" w:rsidP="00615AC0">
      <w:pPr>
        <w:spacing w:line="276" w:lineRule="auto"/>
        <w:jc w:val="both"/>
        <w:rPr>
          <w:rFonts w:ascii="Times New Roman" w:hAnsi="Times New Roman"/>
          <w:sz w:val="20"/>
          <w:szCs w:val="20"/>
        </w:rPr>
      </w:pPr>
      <w:r w:rsidRPr="003144B1">
        <w:rPr>
          <w:rFonts w:ascii="Times New Roman" w:hAnsi="Times New Roman"/>
          <w:sz w:val="20"/>
          <w:szCs w:val="20"/>
        </w:rPr>
        <w:t xml:space="preserve">1. Jeżeli nastąpi zmiana zasad finansowania, wynikających z ustawy z dnia 12 maja 2011 r. o refundacji leków, środków spożywczych specjalnego przeznaczenia żywieniowego oraz wyrobów medycznych, która spowoduje podwyższenie urzędowej ceny maksymalnej, strony mogą zmienić umowę w ten sposób, że podwyższą cenę jednostkową w takim stosunku, w jakim wzrosła urzędowa cena maksymalna. Jeżeli zmiana spowoduje, że cena określona przez Wykonawcę będzie wyższa niż urzędowa cena maksymalna, do wysokości której Zamawiający może nabywać dostarczane produkty, strony zmienią umowę w ten sposób, że obniżą cenę jednostkową tak, aby nie przekraczała maksymalnej ceny urzędowej. Jeżeli obniżenie urzędowej ceny maksymalnej spowoduje obniżenie ceny, obowiązującej między stronami, o co najmniej 10 %, strony mogą zmienić umowę w ten sposób, że dopuszczą dostawę produktu równoważnego, odpowiadającego SWZ. </w:t>
      </w:r>
    </w:p>
    <w:p w:rsidR="00615AC0" w:rsidRPr="003144B1" w:rsidRDefault="00615AC0" w:rsidP="00615AC0">
      <w:pPr>
        <w:spacing w:line="276" w:lineRule="auto"/>
        <w:jc w:val="both"/>
        <w:rPr>
          <w:rFonts w:ascii="Times New Roman" w:hAnsi="Times New Roman"/>
          <w:sz w:val="20"/>
          <w:szCs w:val="20"/>
        </w:rPr>
      </w:pPr>
      <w:r w:rsidRPr="003144B1">
        <w:rPr>
          <w:rFonts w:ascii="Times New Roman" w:hAnsi="Times New Roman"/>
          <w:sz w:val="20"/>
          <w:szCs w:val="20"/>
        </w:rPr>
        <w:t xml:space="preserve">2. Jeżeli nastąpi wycofanie refundacji produktu leczniczego o nazwie handlowej, wskazanej przez Wykonawcę w ofercie, strony mogą zmienić umowę w ten sposób, że dopuszczą produkt równoważny odpowiadający opisowi umieszczonemu w SWZ oraz wymogom zawartym w § 3 albo realizację dostawy przez podwykonawcę wskazanego przez Wykonawcę umowy. Jeżeli w terminie najbliżej dostawy, przypadającej po dniu wycofania refundacji, Wykonawca nie zaproponuje produktu równoważnego lub podwykonawcy gotowego wykonać umowę, lub tak zaproponowany produkt albo podwykonawca nie zostanie zaakceptowany przez Zamawiającego, umowa wygasa. </w:t>
      </w:r>
    </w:p>
    <w:p w:rsidR="00615AC0" w:rsidRPr="003144B1" w:rsidRDefault="00615AC0" w:rsidP="00615AC0">
      <w:pPr>
        <w:spacing w:line="276" w:lineRule="auto"/>
        <w:jc w:val="both"/>
        <w:rPr>
          <w:rFonts w:ascii="Times New Roman" w:hAnsi="Times New Roman"/>
          <w:bCs/>
          <w:sz w:val="20"/>
          <w:szCs w:val="20"/>
        </w:rPr>
      </w:pPr>
      <w:r w:rsidRPr="003144B1">
        <w:rPr>
          <w:rFonts w:ascii="Times New Roman" w:hAnsi="Times New Roman"/>
          <w:sz w:val="20"/>
          <w:szCs w:val="20"/>
        </w:rPr>
        <w:t xml:space="preserve">3. Jeżeli nastąpi zmniejszenie liczby świadczeń zdrowotnych, udzielonych z wykorzystaniem produktów w okresie trwania umowy i Zamawiający nie zakupi wszystkich produktów wskazanych w odpowiednich załącznikach umowy, strony mogą zmienić umowę w ten sposób, że przedłużą czas jej obowiązywania na okres nie dłuższy niż  3 miesiące. </w:t>
      </w:r>
      <w:r w:rsidRPr="003144B1">
        <w:rPr>
          <w:rFonts w:ascii="Times New Roman" w:hAnsi="Times New Roman"/>
          <w:bCs/>
          <w:sz w:val="20"/>
          <w:szCs w:val="20"/>
        </w:rPr>
        <w:t>Postanowienia zawarte w § 2 ust. 2 zachowują moc także w odniesieniu do umowy przedłużonej.</w:t>
      </w:r>
    </w:p>
    <w:p w:rsidR="00615AC0" w:rsidRPr="003144B1" w:rsidRDefault="00615AC0" w:rsidP="00615AC0">
      <w:pPr>
        <w:spacing w:line="276" w:lineRule="auto"/>
        <w:ind w:left="142" w:hanging="142"/>
        <w:jc w:val="both"/>
        <w:rPr>
          <w:rFonts w:ascii="Times New Roman" w:hAnsi="Times New Roman"/>
          <w:bCs/>
          <w:sz w:val="20"/>
          <w:szCs w:val="20"/>
        </w:rPr>
      </w:pPr>
      <w:r w:rsidRPr="003144B1">
        <w:rPr>
          <w:rFonts w:ascii="Times New Roman" w:hAnsi="Times New Roman"/>
          <w:bCs/>
          <w:sz w:val="20"/>
          <w:szCs w:val="20"/>
        </w:rPr>
        <w:t>4. W przypadku zmiany:</w:t>
      </w:r>
    </w:p>
    <w:p w:rsidR="00615AC0" w:rsidRPr="003144B1" w:rsidRDefault="00615AC0" w:rsidP="00615AC0">
      <w:pPr>
        <w:numPr>
          <w:ilvl w:val="1"/>
          <w:numId w:val="6"/>
        </w:numPr>
        <w:spacing w:line="276" w:lineRule="auto"/>
        <w:ind w:left="142" w:hanging="142"/>
        <w:jc w:val="both"/>
        <w:rPr>
          <w:rFonts w:ascii="Times New Roman" w:hAnsi="Times New Roman"/>
          <w:bCs/>
          <w:sz w:val="20"/>
          <w:szCs w:val="20"/>
        </w:rPr>
      </w:pPr>
      <w:r w:rsidRPr="003144B1">
        <w:rPr>
          <w:rFonts w:ascii="Times New Roman" w:hAnsi="Times New Roman"/>
          <w:bCs/>
          <w:sz w:val="20"/>
          <w:szCs w:val="20"/>
        </w:rPr>
        <w:t>stawki podatku od towarów i usług,</w:t>
      </w:r>
    </w:p>
    <w:p w:rsidR="00615AC0" w:rsidRPr="003144B1" w:rsidRDefault="00615AC0" w:rsidP="00615AC0">
      <w:pPr>
        <w:numPr>
          <w:ilvl w:val="1"/>
          <w:numId w:val="6"/>
        </w:numPr>
        <w:spacing w:line="276" w:lineRule="auto"/>
        <w:ind w:left="142" w:hanging="142"/>
        <w:jc w:val="both"/>
        <w:rPr>
          <w:rFonts w:ascii="Times New Roman" w:hAnsi="Times New Roman"/>
          <w:bCs/>
          <w:sz w:val="20"/>
          <w:szCs w:val="20"/>
        </w:rPr>
      </w:pPr>
      <w:r w:rsidRPr="003144B1">
        <w:rPr>
          <w:rFonts w:ascii="Times New Roman" w:hAnsi="Times New Roman"/>
          <w:bCs/>
          <w:sz w:val="20"/>
          <w:szCs w:val="20"/>
        </w:rPr>
        <w:t xml:space="preserve">zmiany wysokości minimalnego wynagrodzenia za pracę albo wysokości minimalnej stawki godzinowej, ustalonych na podstawie przepisów ustawy z dnia 10 października 2002 r. </w:t>
      </w:r>
      <w:r w:rsidRPr="003144B1">
        <w:rPr>
          <w:rFonts w:ascii="Times New Roman" w:hAnsi="Times New Roman"/>
          <w:bCs/>
          <w:sz w:val="20"/>
          <w:szCs w:val="20"/>
        </w:rPr>
        <w:br/>
        <w:t xml:space="preserve">o minimalnym wynagrodzeniu za pracę lub </w:t>
      </w:r>
    </w:p>
    <w:p w:rsidR="00615AC0" w:rsidRPr="003144B1" w:rsidRDefault="00615AC0" w:rsidP="00615AC0">
      <w:pPr>
        <w:numPr>
          <w:ilvl w:val="1"/>
          <w:numId w:val="6"/>
        </w:numPr>
        <w:spacing w:line="276" w:lineRule="auto"/>
        <w:ind w:left="142" w:hanging="142"/>
        <w:jc w:val="both"/>
        <w:rPr>
          <w:rFonts w:ascii="Times New Roman" w:hAnsi="Times New Roman"/>
          <w:bCs/>
          <w:sz w:val="20"/>
          <w:szCs w:val="20"/>
        </w:rPr>
      </w:pPr>
      <w:r w:rsidRPr="003144B1">
        <w:rPr>
          <w:rFonts w:ascii="Times New Roman" w:hAnsi="Times New Roman"/>
          <w:bCs/>
          <w:sz w:val="20"/>
          <w:szCs w:val="20"/>
        </w:rPr>
        <w:t>zmiany zasad podlegania ubezpieczeniom społecznym lub ubezpieczeniu zdrowotnemu lub wysokości stawki składki na ubezpieczenia społeczne lub zdrowotne,</w:t>
      </w:r>
    </w:p>
    <w:p w:rsidR="00615AC0" w:rsidRPr="003144B1" w:rsidRDefault="00615AC0" w:rsidP="00615AC0">
      <w:pPr>
        <w:numPr>
          <w:ilvl w:val="1"/>
          <w:numId w:val="6"/>
        </w:numPr>
        <w:spacing w:line="276" w:lineRule="auto"/>
        <w:ind w:left="142" w:hanging="142"/>
        <w:jc w:val="both"/>
        <w:rPr>
          <w:rFonts w:ascii="Times New Roman" w:hAnsi="Times New Roman"/>
          <w:bCs/>
          <w:sz w:val="20"/>
          <w:szCs w:val="20"/>
        </w:rPr>
      </w:pPr>
      <w:r w:rsidRPr="003144B1">
        <w:rPr>
          <w:rFonts w:ascii="Times New Roman" w:hAnsi="Times New Roman"/>
          <w:bCs/>
          <w:sz w:val="20"/>
          <w:szCs w:val="20"/>
        </w:rPr>
        <w:t xml:space="preserve">zasad gromadzenia i wysokości wpłat do pracowniczych planów kapitałowych, </w:t>
      </w:r>
      <w:r w:rsidRPr="003144B1">
        <w:rPr>
          <w:rFonts w:ascii="Times New Roman" w:hAnsi="Times New Roman"/>
          <w:bCs/>
          <w:sz w:val="20"/>
          <w:szCs w:val="20"/>
        </w:rPr>
        <w:br/>
        <w:t>o których mowa w ustawie z dnia 4 października 2018 r. o pracowniczych planach kapitałowych, stawki wynagrodzenia Wykonawcy ulegną zmianie, o ile zmiany te będą miały wpływ na koszt wykonania zamówienia przez Wykonawcę, przy czym:</w:t>
      </w:r>
    </w:p>
    <w:p w:rsidR="00615AC0" w:rsidRPr="003144B1" w:rsidRDefault="00615AC0" w:rsidP="00615AC0">
      <w:pPr>
        <w:numPr>
          <w:ilvl w:val="0"/>
          <w:numId w:val="7"/>
        </w:numPr>
        <w:spacing w:after="200" w:line="276" w:lineRule="auto"/>
        <w:contextualSpacing/>
        <w:jc w:val="both"/>
        <w:rPr>
          <w:rFonts w:ascii="Times New Roman" w:hAnsi="Times New Roman"/>
          <w:sz w:val="20"/>
          <w:szCs w:val="20"/>
        </w:rPr>
      </w:pPr>
      <w:r w:rsidRPr="003144B1">
        <w:rPr>
          <w:rFonts w:ascii="Times New Roman" w:eastAsia="Tahoma" w:hAnsi="Times New Roman"/>
          <w:bCs/>
          <w:sz w:val="20"/>
          <w:szCs w:val="20"/>
        </w:rPr>
        <w:t xml:space="preserve">     </w:t>
      </w:r>
      <w:r w:rsidRPr="003144B1">
        <w:rPr>
          <w:rFonts w:ascii="Times New Roman" w:hAnsi="Times New Roman"/>
          <w:bCs/>
          <w:sz w:val="20"/>
          <w:szCs w:val="20"/>
        </w:rPr>
        <w:t>stawki ulegną zmianie adekwatnie do zmiany kosztów Wykonawcy, wynikających ze zmian określonych powyżej,</w:t>
      </w:r>
      <w:bookmarkStart w:id="0" w:name="_GoBack"/>
      <w:bookmarkEnd w:id="0"/>
    </w:p>
    <w:p w:rsidR="00615AC0" w:rsidRPr="003144B1" w:rsidRDefault="00615AC0" w:rsidP="00615AC0">
      <w:pPr>
        <w:numPr>
          <w:ilvl w:val="0"/>
          <w:numId w:val="7"/>
        </w:numPr>
        <w:spacing w:before="100" w:beforeAutospacing="1" w:after="100" w:afterAutospacing="1" w:line="276" w:lineRule="auto"/>
        <w:contextualSpacing/>
        <w:jc w:val="both"/>
        <w:rPr>
          <w:rFonts w:ascii="Times New Roman" w:hAnsi="Times New Roman"/>
          <w:sz w:val="20"/>
          <w:szCs w:val="20"/>
        </w:rPr>
      </w:pPr>
      <w:r w:rsidRPr="003144B1">
        <w:rPr>
          <w:rFonts w:ascii="Times New Roman" w:eastAsia="Tahoma" w:hAnsi="Times New Roman"/>
          <w:bCs/>
          <w:sz w:val="20"/>
          <w:szCs w:val="20"/>
        </w:rPr>
        <w:lastRenderedPageBreak/>
        <w:t xml:space="preserve">   </w:t>
      </w:r>
      <w:r w:rsidRPr="003144B1">
        <w:rPr>
          <w:rFonts w:ascii="Times New Roman" w:hAnsi="Times New Roman"/>
          <w:bCs/>
          <w:sz w:val="20"/>
          <w:szCs w:val="20"/>
        </w:rPr>
        <w:t xml:space="preserve">zmiany stawek, o których mowa powyżej, będą dokonywane wyłącznie na podstawie pisemnych, pod rygorem nieważności, aneksów zawieranych przez Strony, </w:t>
      </w:r>
    </w:p>
    <w:p w:rsidR="00615AC0" w:rsidRPr="003144B1" w:rsidRDefault="00615AC0" w:rsidP="00615AC0">
      <w:pPr>
        <w:numPr>
          <w:ilvl w:val="0"/>
          <w:numId w:val="7"/>
        </w:numPr>
        <w:spacing w:before="100" w:beforeAutospacing="1" w:after="100" w:afterAutospacing="1" w:line="276" w:lineRule="auto"/>
        <w:contextualSpacing/>
        <w:jc w:val="both"/>
        <w:rPr>
          <w:rFonts w:ascii="Times New Roman" w:hAnsi="Times New Roman"/>
          <w:sz w:val="20"/>
          <w:szCs w:val="20"/>
        </w:rPr>
      </w:pPr>
      <w:r w:rsidRPr="003144B1">
        <w:rPr>
          <w:rFonts w:ascii="Times New Roman" w:eastAsia="Tahoma" w:hAnsi="Times New Roman"/>
          <w:bCs/>
          <w:sz w:val="20"/>
          <w:szCs w:val="20"/>
        </w:rPr>
        <w:t xml:space="preserve"> </w:t>
      </w:r>
      <w:r w:rsidRPr="003144B1">
        <w:rPr>
          <w:rFonts w:ascii="Times New Roman" w:hAnsi="Times New Roman"/>
          <w:bCs/>
          <w:sz w:val="20"/>
          <w:szCs w:val="20"/>
        </w:rPr>
        <w:t>przed podpisaniem aneksu, Wykonawca zobowiązany jest przedłożyć Zamawiającemu wyliczenia zmienionych kosztów z uwagi na zmiany określone powyżej wraz z dowodami potwierdzającymi,</w:t>
      </w:r>
    </w:p>
    <w:p w:rsidR="00615AC0" w:rsidRPr="003144B1" w:rsidRDefault="00615AC0" w:rsidP="00615AC0">
      <w:pPr>
        <w:numPr>
          <w:ilvl w:val="0"/>
          <w:numId w:val="7"/>
        </w:numPr>
        <w:spacing w:before="100" w:beforeAutospacing="1" w:after="100" w:afterAutospacing="1" w:line="276" w:lineRule="auto"/>
        <w:contextualSpacing/>
        <w:jc w:val="both"/>
        <w:rPr>
          <w:rFonts w:ascii="Times New Roman" w:hAnsi="Times New Roman"/>
          <w:sz w:val="20"/>
          <w:szCs w:val="20"/>
        </w:rPr>
      </w:pPr>
      <w:r w:rsidRPr="003144B1">
        <w:rPr>
          <w:rFonts w:ascii="Times New Roman" w:hAnsi="Times New Roman"/>
          <w:bCs/>
          <w:sz w:val="20"/>
          <w:szCs w:val="20"/>
        </w:rPr>
        <w:t>z wnioskiem o zawarcie aneksu z uwagi zmniejszenie kosztów Wykonawcy wynikających ze zmian określonych powyżej, może wystąpić również Zamawiający – w takim przypadku Wykonawca zobowiązany jest przedłożyć dokumentację, o której mowa w punkcie powyżej, w ustalonym przez strony terminie, nie dłuższym jednak niż 30 dni od dnia złożenia wniosku przez Zamawiającego,</w:t>
      </w:r>
    </w:p>
    <w:p w:rsidR="00615AC0" w:rsidRPr="003144B1" w:rsidRDefault="00615AC0" w:rsidP="00615AC0">
      <w:pPr>
        <w:numPr>
          <w:ilvl w:val="0"/>
          <w:numId w:val="7"/>
        </w:numPr>
        <w:spacing w:before="100" w:beforeAutospacing="1" w:after="100" w:afterAutospacing="1" w:line="276" w:lineRule="auto"/>
        <w:contextualSpacing/>
        <w:jc w:val="both"/>
        <w:rPr>
          <w:rFonts w:ascii="Times New Roman" w:hAnsi="Times New Roman"/>
          <w:sz w:val="20"/>
          <w:szCs w:val="20"/>
        </w:rPr>
      </w:pPr>
      <w:r w:rsidRPr="003144B1">
        <w:rPr>
          <w:rFonts w:ascii="Times New Roman" w:hAnsi="Times New Roman"/>
          <w:sz w:val="20"/>
          <w:szCs w:val="20"/>
        </w:rPr>
        <w:t xml:space="preserve">maksymalna wartość wszystkich zmian wynagrodzenia, skorygowana w efekcie zastosowania powyższych reguł, nie może przekroczyć 30% kwoty wynagrodzenia przewidzianego w pierwotnej umowie dla całego okresu jej obowiązywania. </w:t>
      </w:r>
    </w:p>
    <w:p w:rsidR="00615AC0" w:rsidRPr="003144B1" w:rsidRDefault="00615AC0" w:rsidP="00615AC0">
      <w:pPr>
        <w:numPr>
          <w:ilvl w:val="0"/>
          <w:numId w:val="7"/>
        </w:numPr>
        <w:spacing w:before="100" w:beforeAutospacing="1" w:after="100" w:afterAutospacing="1" w:line="276" w:lineRule="auto"/>
        <w:contextualSpacing/>
        <w:jc w:val="both"/>
        <w:rPr>
          <w:rFonts w:ascii="Times New Roman" w:hAnsi="Times New Roman"/>
          <w:sz w:val="20"/>
          <w:szCs w:val="20"/>
        </w:rPr>
      </w:pPr>
      <w:r w:rsidRPr="003144B1">
        <w:rPr>
          <w:rFonts w:ascii="Times New Roman" w:hAnsi="Times New Roman"/>
          <w:sz w:val="20"/>
          <w:szCs w:val="20"/>
        </w:rPr>
        <w:t>wykonawca, którego wynagrodzenie zostało zmienione w sposób opisany powyżej, zobowiązany jest do zmiany wynagrodzenia przysługującego podwykonawcy, z którym zawarł umowę, w zakresie odpowiadającym zmianom cen materiałów lub kosztów dotyczących zobowiązania podwykonawcy.</w:t>
      </w:r>
    </w:p>
    <w:p w:rsidR="00615AC0" w:rsidRPr="003144B1" w:rsidRDefault="00615AC0" w:rsidP="00615AC0">
      <w:pPr>
        <w:numPr>
          <w:ilvl w:val="0"/>
          <w:numId w:val="7"/>
        </w:numPr>
        <w:spacing w:before="100" w:beforeAutospacing="1" w:after="100" w:afterAutospacing="1" w:line="276" w:lineRule="auto"/>
        <w:contextualSpacing/>
        <w:jc w:val="both"/>
        <w:rPr>
          <w:rFonts w:ascii="Times New Roman" w:hAnsi="Times New Roman"/>
          <w:sz w:val="20"/>
          <w:szCs w:val="20"/>
        </w:rPr>
      </w:pPr>
      <w:r w:rsidRPr="003144B1">
        <w:rPr>
          <w:rFonts w:ascii="Times New Roman" w:hAnsi="Times New Roman"/>
          <w:sz w:val="20"/>
          <w:szCs w:val="20"/>
        </w:rPr>
        <w:t xml:space="preserve">inne zmiany umowy są dopuszczalne w zakresie przewidzianym art. 455 Prawa Zamówień Publicznych. </w:t>
      </w:r>
    </w:p>
    <w:p w:rsidR="00615AC0" w:rsidRPr="003144B1" w:rsidRDefault="00615AC0" w:rsidP="00615AC0">
      <w:pPr>
        <w:spacing w:line="276" w:lineRule="auto"/>
        <w:jc w:val="both"/>
        <w:rPr>
          <w:rFonts w:ascii="Times New Roman" w:hAnsi="Times New Roman"/>
          <w:sz w:val="20"/>
          <w:szCs w:val="20"/>
        </w:rPr>
      </w:pPr>
      <w:r w:rsidRPr="003144B1">
        <w:rPr>
          <w:rFonts w:ascii="Times New Roman" w:eastAsia="Calibri" w:hAnsi="Times New Roman"/>
          <w:sz w:val="20"/>
          <w:szCs w:val="20"/>
        </w:rPr>
        <w:t>5. Wszelkie zmiany i uzupełnienia umowy wymagają formy pisemnej w postaci aneksu podpisanego przez obydwie strony - pod rygorem nieważności.</w:t>
      </w:r>
    </w:p>
    <w:p w:rsidR="00615AC0" w:rsidRPr="003144B1" w:rsidRDefault="00615AC0" w:rsidP="00615AC0">
      <w:pPr>
        <w:spacing w:line="276" w:lineRule="auto"/>
        <w:rPr>
          <w:rFonts w:ascii="Times New Roman" w:hAnsi="Times New Roman"/>
          <w:sz w:val="20"/>
          <w:szCs w:val="20"/>
        </w:rPr>
      </w:pPr>
    </w:p>
    <w:p w:rsidR="00615AC0" w:rsidRPr="003144B1" w:rsidRDefault="00615AC0" w:rsidP="00615AC0">
      <w:pPr>
        <w:spacing w:line="276" w:lineRule="auto"/>
        <w:jc w:val="center"/>
        <w:rPr>
          <w:rFonts w:ascii="Times New Roman" w:hAnsi="Times New Roman"/>
          <w:b/>
          <w:sz w:val="20"/>
          <w:szCs w:val="20"/>
        </w:rPr>
      </w:pPr>
      <w:r w:rsidRPr="003144B1">
        <w:rPr>
          <w:rFonts w:ascii="Times New Roman" w:hAnsi="Times New Roman"/>
          <w:b/>
          <w:sz w:val="20"/>
          <w:szCs w:val="20"/>
        </w:rPr>
        <w:t>§ 9 - Postanowienia końcowe</w:t>
      </w:r>
    </w:p>
    <w:p w:rsidR="00615AC0" w:rsidRPr="003144B1" w:rsidRDefault="00615AC0" w:rsidP="00615AC0">
      <w:pPr>
        <w:spacing w:line="276" w:lineRule="auto"/>
        <w:rPr>
          <w:rFonts w:ascii="Times New Roman" w:hAnsi="Times New Roman"/>
          <w:sz w:val="20"/>
          <w:szCs w:val="20"/>
        </w:rPr>
      </w:pPr>
    </w:p>
    <w:p w:rsidR="00615AC0" w:rsidRPr="003144B1" w:rsidRDefault="00615AC0" w:rsidP="00615AC0">
      <w:pPr>
        <w:numPr>
          <w:ilvl w:val="0"/>
          <w:numId w:val="8"/>
        </w:numPr>
        <w:spacing w:line="276" w:lineRule="auto"/>
        <w:jc w:val="both"/>
        <w:rPr>
          <w:rFonts w:ascii="Times New Roman" w:hAnsi="Times New Roman"/>
          <w:sz w:val="20"/>
          <w:szCs w:val="20"/>
        </w:rPr>
      </w:pPr>
      <w:r w:rsidRPr="003144B1">
        <w:rPr>
          <w:rFonts w:ascii="Times New Roman" w:hAnsi="Times New Roman"/>
          <w:sz w:val="20"/>
          <w:szCs w:val="20"/>
        </w:rPr>
        <w:t>W sprawach nieuregulowanych zastosowanie mieć będą przepisy Kodeksu cywilnego oraz Prawo zamówień publicznych.</w:t>
      </w:r>
    </w:p>
    <w:p w:rsidR="00615AC0" w:rsidRPr="003144B1" w:rsidRDefault="00615AC0" w:rsidP="00615AC0">
      <w:pPr>
        <w:numPr>
          <w:ilvl w:val="0"/>
          <w:numId w:val="8"/>
        </w:numPr>
        <w:spacing w:line="276" w:lineRule="auto"/>
        <w:jc w:val="both"/>
        <w:rPr>
          <w:rFonts w:ascii="Times New Roman" w:hAnsi="Times New Roman"/>
          <w:sz w:val="20"/>
          <w:szCs w:val="20"/>
        </w:rPr>
      </w:pPr>
      <w:r w:rsidRPr="003144B1">
        <w:rPr>
          <w:rFonts w:ascii="Times New Roman" w:hAnsi="Times New Roman"/>
          <w:sz w:val="20"/>
          <w:szCs w:val="20"/>
        </w:rPr>
        <w:t>Wykonawca nie może dokonać cesji wierzytelności wynikających z umowy bez zgody Zamawiającego wyrażonej w formie pisemnej, pod rygorem nieważności.</w:t>
      </w:r>
    </w:p>
    <w:p w:rsidR="00615AC0" w:rsidRPr="003144B1" w:rsidRDefault="00615AC0" w:rsidP="00615AC0">
      <w:pPr>
        <w:numPr>
          <w:ilvl w:val="0"/>
          <w:numId w:val="8"/>
        </w:numPr>
        <w:spacing w:line="276" w:lineRule="auto"/>
        <w:jc w:val="both"/>
        <w:rPr>
          <w:rFonts w:ascii="Times New Roman" w:hAnsi="Times New Roman"/>
          <w:sz w:val="20"/>
          <w:szCs w:val="20"/>
        </w:rPr>
      </w:pPr>
      <w:r w:rsidRPr="003144B1">
        <w:rPr>
          <w:rFonts w:ascii="Times New Roman" w:hAnsi="Times New Roman"/>
          <w:sz w:val="20"/>
          <w:szCs w:val="20"/>
        </w:rPr>
        <w:t>Załączniki stanowią integralną część umowy.</w:t>
      </w:r>
    </w:p>
    <w:p w:rsidR="00615AC0" w:rsidRPr="003144B1" w:rsidRDefault="00615AC0" w:rsidP="00615AC0">
      <w:pPr>
        <w:numPr>
          <w:ilvl w:val="0"/>
          <w:numId w:val="8"/>
        </w:numPr>
        <w:spacing w:line="276" w:lineRule="auto"/>
        <w:jc w:val="both"/>
        <w:rPr>
          <w:rFonts w:ascii="Times New Roman" w:hAnsi="Times New Roman"/>
          <w:sz w:val="20"/>
          <w:szCs w:val="20"/>
        </w:rPr>
      </w:pPr>
      <w:r w:rsidRPr="003144B1">
        <w:rPr>
          <w:rFonts w:ascii="Times New Roman" w:hAnsi="Times New Roman"/>
          <w:sz w:val="20"/>
          <w:szCs w:val="20"/>
        </w:rPr>
        <w:t>Ewentualne spory rozstrzygać będzie sąd właściwy miejscowo ze względu na siedzibę Zamawiającego.</w:t>
      </w:r>
    </w:p>
    <w:p w:rsidR="00615AC0" w:rsidRPr="003144B1" w:rsidRDefault="00615AC0" w:rsidP="00615AC0">
      <w:pPr>
        <w:numPr>
          <w:ilvl w:val="0"/>
          <w:numId w:val="8"/>
        </w:numPr>
        <w:spacing w:line="276" w:lineRule="auto"/>
        <w:jc w:val="both"/>
        <w:rPr>
          <w:rFonts w:ascii="Times New Roman" w:hAnsi="Times New Roman"/>
          <w:sz w:val="20"/>
          <w:szCs w:val="20"/>
        </w:rPr>
      </w:pPr>
      <w:r w:rsidRPr="003144B1">
        <w:rPr>
          <w:rFonts w:ascii="Times New Roman" w:hAnsi="Times New Roman"/>
          <w:sz w:val="20"/>
          <w:szCs w:val="20"/>
        </w:rPr>
        <w:t>Umowę sporządzono w dwóch jednobrzmiących egzemplarzach po jednym dla każdej ze stron.</w:t>
      </w:r>
    </w:p>
    <w:p w:rsidR="00615AC0" w:rsidRPr="003144B1" w:rsidRDefault="00615AC0" w:rsidP="00615AC0">
      <w:pPr>
        <w:spacing w:line="276" w:lineRule="auto"/>
        <w:jc w:val="center"/>
        <w:rPr>
          <w:rFonts w:ascii="Times New Roman" w:hAnsi="Times New Roman"/>
          <w:b/>
          <w:sz w:val="20"/>
          <w:szCs w:val="20"/>
        </w:rPr>
      </w:pPr>
    </w:p>
    <w:p w:rsidR="00615AC0" w:rsidRPr="003144B1" w:rsidRDefault="00615AC0" w:rsidP="00615AC0">
      <w:pPr>
        <w:spacing w:line="276" w:lineRule="auto"/>
        <w:jc w:val="center"/>
        <w:rPr>
          <w:rFonts w:ascii="Times New Roman" w:hAnsi="Times New Roman"/>
          <w:b/>
          <w:sz w:val="20"/>
          <w:szCs w:val="20"/>
        </w:rPr>
      </w:pPr>
    </w:p>
    <w:p w:rsidR="00615AC0" w:rsidRPr="003144B1" w:rsidRDefault="00615AC0" w:rsidP="00615AC0">
      <w:pPr>
        <w:spacing w:line="276" w:lineRule="auto"/>
        <w:jc w:val="center"/>
        <w:rPr>
          <w:rFonts w:ascii="Times New Roman" w:hAnsi="Times New Roman"/>
          <w:b/>
          <w:sz w:val="20"/>
          <w:szCs w:val="20"/>
        </w:rPr>
      </w:pPr>
    </w:p>
    <w:p w:rsidR="00615AC0" w:rsidRPr="003144B1" w:rsidRDefault="00615AC0" w:rsidP="00615AC0">
      <w:pPr>
        <w:spacing w:line="276" w:lineRule="auto"/>
        <w:jc w:val="center"/>
        <w:rPr>
          <w:rFonts w:ascii="Times New Roman" w:hAnsi="Times New Roman"/>
          <w:sz w:val="20"/>
          <w:szCs w:val="20"/>
        </w:rPr>
      </w:pPr>
      <w:r w:rsidRPr="003144B1">
        <w:rPr>
          <w:rFonts w:ascii="Times New Roman" w:hAnsi="Times New Roman"/>
          <w:b/>
          <w:sz w:val="20"/>
          <w:szCs w:val="20"/>
        </w:rPr>
        <w:t>Wykonawca</w:t>
      </w:r>
      <w:r w:rsidRPr="003144B1">
        <w:rPr>
          <w:rFonts w:ascii="Times New Roman" w:hAnsi="Times New Roman"/>
          <w:b/>
          <w:sz w:val="20"/>
          <w:szCs w:val="20"/>
        </w:rPr>
        <w:tab/>
      </w:r>
      <w:r w:rsidRPr="003144B1">
        <w:rPr>
          <w:rFonts w:ascii="Times New Roman" w:hAnsi="Times New Roman"/>
          <w:b/>
          <w:sz w:val="20"/>
          <w:szCs w:val="20"/>
        </w:rPr>
        <w:tab/>
      </w:r>
      <w:r w:rsidRPr="003144B1">
        <w:rPr>
          <w:rFonts w:ascii="Times New Roman" w:hAnsi="Times New Roman"/>
          <w:b/>
          <w:sz w:val="20"/>
          <w:szCs w:val="20"/>
        </w:rPr>
        <w:tab/>
        <w:t xml:space="preserve">                                            </w:t>
      </w:r>
      <w:r w:rsidRPr="003144B1">
        <w:rPr>
          <w:rFonts w:ascii="Times New Roman" w:hAnsi="Times New Roman"/>
          <w:b/>
          <w:sz w:val="20"/>
          <w:szCs w:val="20"/>
        </w:rPr>
        <w:tab/>
        <w:t>Zamawiający</w:t>
      </w:r>
    </w:p>
    <w:p w:rsidR="00615AC0" w:rsidRPr="003144B1" w:rsidRDefault="00615AC0" w:rsidP="00615AC0">
      <w:pPr>
        <w:jc w:val="center"/>
        <w:rPr>
          <w:rFonts w:ascii="Calibri" w:hAnsi="Calibri" w:cs="Calibri"/>
          <w:b/>
          <w:bCs/>
          <w:sz w:val="32"/>
          <w:szCs w:val="32"/>
        </w:rPr>
      </w:pPr>
    </w:p>
    <w:p w:rsidR="00DA4C79" w:rsidRPr="003144B1" w:rsidRDefault="00DA4C79"/>
    <w:sectPr w:rsidR="00DA4C79" w:rsidRPr="00314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3B8C"/>
    <w:multiLevelType w:val="singleLevel"/>
    <w:tmpl w:val="0415000F"/>
    <w:lvl w:ilvl="0">
      <w:start w:val="1"/>
      <w:numFmt w:val="decimal"/>
      <w:lvlText w:val="%1."/>
      <w:lvlJc w:val="left"/>
      <w:pPr>
        <w:tabs>
          <w:tab w:val="num" w:pos="360"/>
        </w:tabs>
        <w:ind w:left="360" w:hanging="360"/>
      </w:pPr>
    </w:lvl>
  </w:abstractNum>
  <w:abstractNum w:abstractNumId="1">
    <w:nsid w:val="1BF82951"/>
    <w:multiLevelType w:val="singleLevel"/>
    <w:tmpl w:val="0415000F"/>
    <w:lvl w:ilvl="0">
      <w:start w:val="1"/>
      <w:numFmt w:val="decimal"/>
      <w:lvlText w:val="%1."/>
      <w:lvlJc w:val="left"/>
      <w:pPr>
        <w:tabs>
          <w:tab w:val="num" w:pos="360"/>
        </w:tabs>
        <w:ind w:left="360" w:hanging="360"/>
      </w:pPr>
    </w:lvl>
  </w:abstractNum>
  <w:abstractNum w:abstractNumId="2">
    <w:nsid w:val="1FBB0CA9"/>
    <w:multiLevelType w:val="singleLevel"/>
    <w:tmpl w:val="0415000F"/>
    <w:lvl w:ilvl="0">
      <w:start w:val="1"/>
      <w:numFmt w:val="decimal"/>
      <w:lvlText w:val="%1."/>
      <w:lvlJc w:val="left"/>
      <w:pPr>
        <w:tabs>
          <w:tab w:val="num" w:pos="502"/>
        </w:tabs>
        <w:ind w:left="502" w:hanging="360"/>
      </w:pPr>
    </w:lvl>
  </w:abstractNum>
  <w:abstractNum w:abstractNumId="3">
    <w:nsid w:val="26122CEA"/>
    <w:multiLevelType w:val="multilevel"/>
    <w:tmpl w:val="31A2602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886B19"/>
    <w:multiLevelType w:val="singleLevel"/>
    <w:tmpl w:val="0415000F"/>
    <w:lvl w:ilvl="0">
      <w:start w:val="1"/>
      <w:numFmt w:val="decimal"/>
      <w:lvlText w:val="%1."/>
      <w:lvlJc w:val="left"/>
      <w:pPr>
        <w:tabs>
          <w:tab w:val="num" w:pos="360"/>
        </w:tabs>
        <w:ind w:left="360" w:hanging="360"/>
      </w:pPr>
    </w:lvl>
  </w:abstractNum>
  <w:abstractNum w:abstractNumId="5">
    <w:nsid w:val="3FB676B4"/>
    <w:multiLevelType w:val="multilevel"/>
    <w:tmpl w:val="3340744E"/>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E5D03E2"/>
    <w:multiLevelType w:val="singleLevel"/>
    <w:tmpl w:val="0415000F"/>
    <w:lvl w:ilvl="0">
      <w:start w:val="1"/>
      <w:numFmt w:val="decimal"/>
      <w:lvlText w:val="%1."/>
      <w:lvlJc w:val="left"/>
      <w:pPr>
        <w:tabs>
          <w:tab w:val="num" w:pos="360"/>
        </w:tabs>
        <w:ind w:left="360" w:hanging="360"/>
      </w:pPr>
    </w:lvl>
  </w:abstractNum>
  <w:abstractNum w:abstractNumId="7">
    <w:nsid w:val="5E967A5C"/>
    <w:multiLevelType w:val="hybridMultilevel"/>
    <w:tmpl w:val="0276BB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num>
  <w:num w:numId="2">
    <w:abstractNumId w:val="2"/>
    <w:lvlOverride w:ilvl="0">
      <w:startOverride w:val="1"/>
    </w:lvlOverride>
  </w:num>
  <w:num w:numId="3">
    <w:abstractNumId w:val="1"/>
    <w:lvlOverride w:ilvl="0">
      <w:startOverride w:val="1"/>
    </w:lvlOverride>
  </w:num>
  <w:num w:numId="4">
    <w:abstractNumId w:val="6"/>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AC0"/>
    <w:rsid w:val="003144B1"/>
    <w:rsid w:val="00615AC0"/>
    <w:rsid w:val="00DA4C79"/>
    <w:rsid w:val="00EB031B"/>
    <w:rsid w:val="00EB3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rsid w:val="00615AC0"/>
    <w:pPr>
      <w:spacing w:after="0" w:line="240" w:lineRule="auto"/>
    </w:pPr>
    <w:rPr>
      <w:rFonts w:ascii="Garamond" w:eastAsia="Times New Roman" w:hAnsi="Garamond" w:cs="Times New Roman"/>
      <w:sz w:val="2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5AC0"/>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rsid w:val="00615AC0"/>
    <w:pPr>
      <w:spacing w:after="0" w:line="240" w:lineRule="auto"/>
    </w:pPr>
    <w:rPr>
      <w:rFonts w:ascii="Garamond" w:eastAsia="Times New Roman" w:hAnsi="Garamond" w:cs="Times New Roman"/>
      <w:sz w:val="2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5AC0"/>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1755</Words>
  <Characters>10530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Ambroży</dc:creator>
  <cp:lastModifiedBy>Aneta Ambroży</cp:lastModifiedBy>
  <cp:revision>3</cp:revision>
  <dcterms:created xsi:type="dcterms:W3CDTF">2022-05-25T09:21:00Z</dcterms:created>
  <dcterms:modified xsi:type="dcterms:W3CDTF">2022-05-25T11:54:00Z</dcterms:modified>
</cp:coreProperties>
</file>