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549"/>
        <w:gridCol w:w="537"/>
        <w:gridCol w:w="4289"/>
      </w:tblGrid>
      <w:tr w:rsidR="00633D8C" w:rsidRPr="004B09BA" w14:paraId="4DD49708" w14:textId="77777777" w:rsidTr="00A24C6F">
        <w:trPr>
          <w:trHeight w:val="289"/>
        </w:trPr>
        <w:tc>
          <w:tcPr>
            <w:tcW w:w="4829" w:type="dxa"/>
            <w:tcMar>
              <w:left w:w="0" w:type="dxa"/>
              <w:right w:w="0" w:type="dxa"/>
            </w:tcMar>
          </w:tcPr>
          <w:p w14:paraId="19D08FB8" w14:textId="77777777" w:rsidR="00633D8C" w:rsidRPr="004B09BA" w:rsidRDefault="00633D8C" w:rsidP="00E129AB">
            <w:pPr>
              <w:spacing w:line="252" w:lineRule="auto"/>
              <w:rPr>
                <w:rFonts w:ascii="Times New Roman" w:hAnsi="Times New Roman"/>
                <w:sz w:val="18"/>
                <w:szCs w:val="18"/>
              </w:rPr>
            </w:pPr>
            <w:bookmarkStart w:id="0" w:name="_Hlk12607021"/>
          </w:p>
        </w:tc>
        <w:tc>
          <w:tcPr>
            <w:tcW w:w="549" w:type="dxa"/>
          </w:tcPr>
          <w:p w14:paraId="71263831" w14:textId="77777777" w:rsidR="00633D8C" w:rsidRPr="004B09BA" w:rsidRDefault="00633D8C" w:rsidP="00B20EBC">
            <w:pPr>
              <w:spacing w:line="288" w:lineRule="auto"/>
              <w:rPr>
                <w:rFonts w:ascii="Times New Roman" w:hAnsi="Times New Roman"/>
                <w:sz w:val="18"/>
                <w:szCs w:val="18"/>
              </w:rPr>
            </w:pPr>
          </w:p>
        </w:tc>
        <w:tc>
          <w:tcPr>
            <w:tcW w:w="537" w:type="dxa"/>
            <w:tcMar>
              <w:left w:w="0" w:type="dxa"/>
              <w:right w:w="0" w:type="dxa"/>
            </w:tcMar>
          </w:tcPr>
          <w:p w14:paraId="6246B266" w14:textId="77777777" w:rsidR="00633D8C" w:rsidRPr="004B09BA" w:rsidRDefault="00633D8C" w:rsidP="00B20EBC">
            <w:pPr>
              <w:spacing w:line="288" w:lineRule="auto"/>
              <w:rPr>
                <w:rFonts w:ascii="Times New Roman" w:hAnsi="Times New Roman"/>
                <w:sz w:val="18"/>
                <w:szCs w:val="18"/>
              </w:rPr>
            </w:pPr>
          </w:p>
        </w:tc>
        <w:tc>
          <w:tcPr>
            <w:tcW w:w="4289" w:type="dxa"/>
            <w:tcMar>
              <w:left w:w="0" w:type="dxa"/>
              <w:right w:w="0" w:type="dxa"/>
            </w:tcMar>
          </w:tcPr>
          <w:p w14:paraId="4D36E3F9" w14:textId="77777777" w:rsidR="00633D8C" w:rsidRPr="004B09BA" w:rsidRDefault="00633D8C" w:rsidP="003A23C4">
            <w:pPr>
              <w:spacing w:line="252" w:lineRule="auto"/>
              <w:rPr>
                <w:rFonts w:ascii="Times New Roman" w:hAnsi="Times New Roman"/>
                <w:sz w:val="18"/>
                <w:szCs w:val="18"/>
              </w:rPr>
            </w:pPr>
          </w:p>
        </w:tc>
      </w:tr>
      <w:bookmarkEnd w:id="0"/>
    </w:tbl>
    <w:p w14:paraId="6FB2E3FF" w14:textId="77777777" w:rsidR="00E129AB" w:rsidRPr="004B09BA" w:rsidRDefault="00E129AB" w:rsidP="00306E71">
      <w:pPr>
        <w:spacing w:after="0" w:line="288" w:lineRule="auto"/>
        <w:rPr>
          <w:rFonts w:ascii="Times New Roman" w:hAnsi="Times New Roman"/>
          <w:sz w:val="18"/>
          <w:szCs w:val="18"/>
        </w:rPr>
        <w:sectPr w:rsidR="00E129AB" w:rsidRPr="004B09BA" w:rsidSect="00FC4C49">
          <w:footerReference w:type="default" r:id="rId8"/>
          <w:headerReference w:type="first" r:id="rId9"/>
          <w:footerReference w:type="first" r:id="rId10"/>
          <w:type w:val="continuous"/>
          <w:pgSz w:w="11906" w:h="16838" w:code="9"/>
          <w:pgMar w:top="2127" w:right="851" w:bottom="2835" w:left="851" w:header="1077" w:footer="454" w:gutter="0"/>
          <w:cols w:space="708"/>
          <w:titlePg/>
          <w:docGrid w:linePitch="360"/>
        </w:sectPr>
      </w:pPr>
    </w:p>
    <w:p w14:paraId="0784F5D0" w14:textId="6DE0FFD5" w:rsidR="006F5749" w:rsidRPr="00517BCD" w:rsidRDefault="003948B2" w:rsidP="00713A81">
      <w:pPr>
        <w:spacing w:after="0" w:line="240" w:lineRule="auto"/>
        <w:ind w:left="6372"/>
        <w:jc w:val="right"/>
        <w:rPr>
          <w:rFonts w:asciiTheme="minorHAnsi" w:hAnsiTheme="minorHAnsi" w:cstheme="minorHAnsi"/>
          <w:b/>
          <w:sz w:val="18"/>
          <w:szCs w:val="18"/>
        </w:rPr>
      </w:pPr>
      <w:r w:rsidRPr="00517BCD">
        <w:rPr>
          <w:rFonts w:asciiTheme="minorHAnsi" w:hAnsiTheme="minorHAnsi" w:cstheme="minorHAnsi"/>
          <w:b/>
          <w:sz w:val="18"/>
          <w:szCs w:val="18"/>
        </w:rPr>
        <w:t xml:space="preserve">       </w:t>
      </w:r>
      <w:r w:rsidR="006F5749" w:rsidRPr="00517BCD">
        <w:rPr>
          <w:rFonts w:asciiTheme="minorHAnsi" w:hAnsiTheme="minorHAnsi" w:cstheme="minorHAnsi"/>
          <w:b/>
          <w:sz w:val="18"/>
          <w:szCs w:val="18"/>
        </w:rPr>
        <w:t xml:space="preserve">Szczecin, dnia </w:t>
      </w:r>
      <w:r w:rsidR="002F635F">
        <w:rPr>
          <w:rFonts w:asciiTheme="minorHAnsi" w:hAnsiTheme="minorHAnsi" w:cstheme="minorHAnsi"/>
          <w:b/>
          <w:sz w:val="18"/>
          <w:szCs w:val="18"/>
        </w:rPr>
        <w:t>18</w:t>
      </w:r>
      <w:r w:rsidR="007A36D5" w:rsidRPr="00517BCD">
        <w:rPr>
          <w:rFonts w:asciiTheme="minorHAnsi" w:hAnsiTheme="minorHAnsi" w:cstheme="minorHAnsi"/>
          <w:b/>
          <w:sz w:val="18"/>
          <w:szCs w:val="18"/>
        </w:rPr>
        <w:t>-0</w:t>
      </w:r>
      <w:r w:rsidR="002F635F">
        <w:rPr>
          <w:rFonts w:asciiTheme="minorHAnsi" w:hAnsiTheme="minorHAnsi" w:cstheme="minorHAnsi"/>
          <w:b/>
          <w:sz w:val="18"/>
          <w:szCs w:val="18"/>
        </w:rPr>
        <w:t>1</w:t>
      </w:r>
      <w:r w:rsidR="007A36D5" w:rsidRPr="00517BCD">
        <w:rPr>
          <w:rFonts w:asciiTheme="minorHAnsi" w:hAnsiTheme="minorHAnsi" w:cstheme="minorHAnsi"/>
          <w:b/>
          <w:sz w:val="18"/>
          <w:szCs w:val="18"/>
        </w:rPr>
        <w:t>-202</w:t>
      </w:r>
      <w:r w:rsidR="002F635F">
        <w:rPr>
          <w:rFonts w:asciiTheme="minorHAnsi" w:hAnsiTheme="minorHAnsi" w:cstheme="minorHAnsi"/>
          <w:b/>
          <w:sz w:val="18"/>
          <w:szCs w:val="18"/>
        </w:rPr>
        <w:t>2</w:t>
      </w:r>
      <w:r w:rsidR="00321D70" w:rsidRPr="00517BCD">
        <w:rPr>
          <w:rFonts w:asciiTheme="minorHAnsi" w:hAnsiTheme="minorHAnsi" w:cstheme="minorHAnsi"/>
          <w:b/>
          <w:sz w:val="18"/>
          <w:szCs w:val="18"/>
        </w:rPr>
        <w:t xml:space="preserve"> r.</w:t>
      </w:r>
    </w:p>
    <w:p w14:paraId="2CE8CC50" w14:textId="71FA7914" w:rsidR="00321D70" w:rsidRPr="0064342B" w:rsidRDefault="00976071" w:rsidP="0064342B">
      <w:pPr>
        <w:spacing w:after="0" w:line="240" w:lineRule="auto"/>
        <w:rPr>
          <w:rFonts w:asciiTheme="minorHAnsi" w:hAnsiTheme="minorHAnsi" w:cstheme="minorHAnsi"/>
          <w:b/>
          <w:sz w:val="18"/>
          <w:szCs w:val="18"/>
        </w:rPr>
      </w:pPr>
      <w:r w:rsidRPr="00517BCD">
        <w:rPr>
          <w:rFonts w:asciiTheme="minorHAnsi" w:hAnsiTheme="minorHAnsi" w:cstheme="minorHAnsi"/>
          <w:b/>
          <w:sz w:val="18"/>
          <w:szCs w:val="18"/>
        </w:rPr>
        <w:t>ZP/220/</w:t>
      </w:r>
      <w:r w:rsidR="002F635F">
        <w:rPr>
          <w:rFonts w:asciiTheme="minorHAnsi" w:hAnsiTheme="minorHAnsi" w:cstheme="minorHAnsi"/>
          <w:b/>
          <w:sz w:val="18"/>
          <w:szCs w:val="18"/>
        </w:rPr>
        <w:t>81</w:t>
      </w:r>
      <w:r w:rsidR="00147506" w:rsidRPr="00517BCD">
        <w:rPr>
          <w:rFonts w:asciiTheme="minorHAnsi" w:hAnsiTheme="minorHAnsi" w:cstheme="minorHAnsi"/>
          <w:b/>
          <w:sz w:val="18"/>
          <w:szCs w:val="18"/>
        </w:rPr>
        <w:t>/21</w:t>
      </w:r>
    </w:p>
    <w:p w14:paraId="1CBDEF0E" w14:textId="2B552977" w:rsidR="00321D70" w:rsidRPr="00321D70" w:rsidRDefault="00321D70" w:rsidP="00B3013F">
      <w:pPr>
        <w:spacing w:after="0" w:line="240" w:lineRule="auto"/>
        <w:rPr>
          <w:rFonts w:asciiTheme="minorHAnsi" w:eastAsia="Times New Roman" w:hAnsiTheme="minorHAnsi" w:cs="Calibri"/>
          <w:color w:val="000000"/>
          <w:sz w:val="20"/>
          <w:szCs w:val="20"/>
        </w:rPr>
      </w:pPr>
    </w:p>
    <w:p w14:paraId="1797837B" w14:textId="3F529586" w:rsidR="00057EDC" w:rsidRPr="00684641" w:rsidRDefault="002F635F" w:rsidP="00684641">
      <w:pPr>
        <w:jc w:val="both"/>
        <w:rPr>
          <w:rFonts w:asciiTheme="minorHAnsi" w:hAnsiTheme="minorHAnsi"/>
          <w:i/>
          <w:sz w:val="18"/>
          <w:szCs w:val="18"/>
          <w:u w:val="single"/>
        </w:rPr>
      </w:pPr>
      <w:r w:rsidRPr="004955C0">
        <w:rPr>
          <w:rFonts w:cs="Calibri"/>
          <w:i/>
          <w:sz w:val="19"/>
          <w:szCs w:val="19"/>
        </w:rPr>
        <w:t xml:space="preserve">Dotyczy: postępowania o udzielenie zamówienia publicznego na </w:t>
      </w:r>
      <w:r>
        <w:rPr>
          <w:rFonts w:cs="Calibri"/>
          <w:i/>
          <w:sz w:val="19"/>
          <w:szCs w:val="19"/>
        </w:rPr>
        <w:t>u</w:t>
      </w:r>
      <w:r w:rsidRPr="00B87DD7">
        <w:rPr>
          <w:rFonts w:cs="Calibri"/>
          <w:bCs/>
          <w:i/>
          <w:sz w:val="19"/>
          <w:szCs w:val="19"/>
        </w:rPr>
        <w:t xml:space="preserve">sługę ubezpieczenia odpowiedzialności cywilnej badacza i sponsora niekomercyjnego badania klinicznego: „Ocena bezpieczeństwa i efektywności klinicznej </w:t>
      </w:r>
      <w:proofErr w:type="spellStart"/>
      <w:r w:rsidRPr="00B87DD7">
        <w:rPr>
          <w:rFonts w:cs="Calibri"/>
          <w:bCs/>
          <w:i/>
          <w:sz w:val="19"/>
          <w:szCs w:val="19"/>
        </w:rPr>
        <w:t>stentgraftów</w:t>
      </w:r>
      <w:proofErr w:type="spellEnd"/>
      <w:r w:rsidRPr="00B87DD7">
        <w:rPr>
          <w:rFonts w:cs="Calibri"/>
          <w:bCs/>
          <w:i/>
          <w:sz w:val="19"/>
          <w:szCs w:val="19"/>
        </w:rPr>
        <w:t xml:space="preserve"> aortalnych modelowanych przy użyciu innowacyjnej technologii drukowania modeli w formacie 3D- wieloośrodkowe badanie randomizowane”.</w:t>
      </w:r>
    </w:p>
    <w:p w14:paraId="35DDC33B" w14:textId="77777777" w:rsidR="00057EDC" w:rsidRDefault="00057EDC" w:rsidP="00057EDC">
      <w:pPr>
        <w:spacing w:after="0"/>
        <w:ind w:right="249"/>
        <w:jc w:val="both"/>
        <w:rPr>
          <w:rFonts w:asciiTheme="minorHAnsi" w:eastAsiaTheme="minorHAnsi" w:hAnsiTheme="minorHAnsi" w:cstheme="minorBidi"/>
          <w:sz w:val="20"/>
          <w:szCs w:val="20"/>
        </w:rPr>
      </w:pPr>
    </w:p>
    <w:p w14:paraId="692E4B51" w14:textId="77777777" w:rsidR="002F635F" w:rsidRPr="00057EDC" w:rsidRDefault="002F635F" w:rsidP="00057EDC">
      <w:pPr>
        <w:spacing w:after="0"/>
        <w:ind w:right="249"/>
        <w:jc w:val="both"/>
        <w:rPr>
          <w:rFonts w:asciiTheme="minorHAnsi" w:eastAsiaTheme="minorHAnsi" w:hAnsiTheme="minorHAnsi" w:cstheme="minorBidi"/>
          <w:sz w:val="20"/>
          <w:szCs w:val="20"/>
        </w:rPr>
      </w:pPr>
    </w:p>
    <w:p w14:paraId="01324716" w14:textId="776BFEC7" w:rsidR="00517297" w:rsidRPr="00B3013F" w:rsidRDefault="00B3013F" w:rsidP="00517297">
      <w:pPr>
        <w:pStyle w:val="Akapitzlist"/>
        <w:widowControl w:val="0"/>
        <w:tabs>
          <w:tab w:val="left" w:pos="142"/>
          <w:tab w:val="left" w:pos="426"/>
        </w:tabs>
        <w:autoSpaceDE w:val="0"/>
        <w:autoSpaceDN w:val="0"/>
        <w:spacing w:line="360" w:lineRule="auto"/>
        <w:ind w:left="0" w:right="111"/>
        <w:contextualSpacing w:val="0"/>
        <w:jc w:val="center"/>
        <w:rPr>
          <w:rFonts w:asciiTheme="minorHAnsi" w:hAnsiTheme="minorHAnsi" w:cstheme="minorHAnsi"/>
          <w:b/>
          <w:sz w:val="21"/>
          <w:szCs w:val="21"/>
          <w:lang w:val="pl-PL"/>
        </w:rPr>
      </w:pPr>
      <w:r w:rsidRPr="00B3013F">
        <w:rPr>
          <w:rFonts w:asciiTheme="minorHAnsi" w:hAnsiTheme="minorHAnsi" w:cstheme="minorHAnsi"/>
          <w:b/>
          <w:sz w:val="24"/>
          <w:szCs w:val="24"/>
        </w:rPr>
        <w:t>ZAWIADOMIENIE O ROZSTRZYGNIĘCIU POSTĘPOWANIA</w:t>
      </w:r>
    </w:p>
    <w:p w14:paraId="437E6749" w14:textId="77777777" w:rsidR="00E93D7E" w:rsidRDefault="00E93D7E" w:rsidP="00E93D7E">
      <w:pPr>
        <w:tabs>
          <w:tab w:val="left" w:pos="142"/>
        </w:tabs>
        <w:autoSpaceDE w:val="0"/>
        <w:autoSpaceDN w:val="0"/>
        <w:adjustRightInd w:val="0"/>
        <w:spacing w:after="0" w:line="360" w:lineRule="auto"/>
        <w:jc w:val="both"/>
        <w:rPr>
          <w:rFonts w:asciiTheme="minorHAnsi" w:eastAsiaTheme="minorHAnsi" w:hAnsiTheme="minorHAnsi"/>
          <w:sz w:val="19"/>
          <w:szCs w:val="19"/>
        </w:rPr>
      </w:pPr>
    </w:p>
    <w:p w14:paraId="300C457B" w14:textId="77777777" w:rsidR="002F635F" w:rsidRDefault="002F635F" w:rsidP="00E93D7E">
      <w:pPr>
        <w:tabs>
          <w:tab w:val="left" w:pos="142"/>
        </w:tabs>
        <w:autoSpaceDE w:val="0"/>
        <w:autoSpaceDN w:val="0"/>
        <w:adjustRightInd w:val="0"/>
        <w:spacing w:after="0" w:line="360" w:lineRule="auto"/>
        <w:jc w:val="both"/>
        <w:rPr>
          <w:rFonts w:asciiTheme="minorHAnsi" w:eastAsiaTheme="minorHAnsi" w:hAnsiTheme="minorHAnsi"/>
          <w:sz w:val="19"/>
          <w:szCs w:val="19"/>
        </w:rPr>
      </w:pPr>
    </w:p>
    <w:p w14:paraId="4CC8500E" w14:textId="13F59106" w:rsidR="00E93D7E" w:rsidRPr="00E93D7E" w:rsidRDefault="00E93D7E" w:rsidP="00E93D7E">
      <w:pPr>
        <w:tabs>
          <w:tab w:val="left" w:pos="142"/>
        </w:tabs>
        <w:autoSpaceDE w:val="0"/>
        <w:autoSpaceDN w:val="0"/>
        <w:adjustRightInd w:val="0"/>
        <w:spacing w:after="0" w:line="360" w:lineRule="auto"/>
        <w:jc w:val="both"/>
        <w:rPr>
          <w:rFonts w:asciiTheme="minorHAnsi" w:eastAsiaTheme="minorHAnsi" w:hAnsiTheme="minorHAnsi"/>
          <w:sz w:val="20"/>
          <w:szCs w:val="20"/>
        </w:rPr>
        <w:sectPr w:rsidR="00E93D7E" w:rsidRPr="00E93D7E" w:rsidSect="00D10A1D">
          <w:footerReference w:type="default" r:id="rId11"/>
          <w:headerReference w:type="first" r:id="rId12"/>
          <w:footerReference w:type="first" r:id="rId13"/>
          <w:type w:val="continuous"/>
          <w:pgSz w:w="11906" w:h="16838" w:code="9"/>
          <w:pgMar w:top="2410" w:right="851" w:bottom="2835" w:left="851" w:header="1077" w:footer="454" w:gutter="0"/>
          <w:cols w:space="708"/>
          <w:titlePg/>
          <w:docGrid w:linePitch="360"/>
        </w:sectPr>
      </w:pPr>
      <w:r w:rsidRPr="00E93D7E">
        <w:rPr>
          <w:rFonts w:asciiTheme="minorHAnsi" w:eastAsiaTheme="minorHAnsi" w:hAnsiTheme="minorHAnsi"/>
          <w:sz w:val="20"/>
          <w:szCs w:val="20"/>
        </w:rPr>
        <w:t>Samodzielny Publiczny Szpital Kliniczny nr 2 PUM w Szczecinie (dalej: „</w:t>
      </w:r>
      <w:r w:rsidRPr="00E93D7E">
        <w:rPr>
          <w:rFonts w:asciiTheme="minorHAnsi" w:eastAsiaTheme="minorHAnsi" w:hAnsiTheme="minorHAnsi"/>
          <w:i/>
          <w:sz w:val="20"/>
          <w:szCs w:val="20"/>
        </w:rPr>
        <w:t>Zamawiający”</w:t>
      </w:r>
      <w:r w:rsidRPr="00E93D7E">
        <w:rPr>
          <w:rFonts w:asciiTheme="minorHAnsi" w:eastAsiaTheme="minorHAnsi" w:hAnsiTheme="minorHAnsi"/>
          <w:sz w:val="20"/>
          <w:szCs w:val="20"/>
        </w:rPr>
        <w:t>) na podstawie art. 253 ust 1 pkt 1 oraz pkt 2 ustawy z dnia 11 września 2019 r. Prawo Zamówień Publicznych (Dz. U.2019 poz. 2019 ze zm.) zwanej dalej „PZP” zawiadamia, że dokonano  rozstrzygnięcia w/w postępowania.</w:t>
      </w:r>
    </w:p>
    <w:p w14:paraId="1BD6F862" w14:textId="77777777" w:rsidR="00517297" w:rsidRPr="00E93D7E" w:rsidRDefault="00517297" w:rsidP="00DA2342">
      <w:pPr>
        <w:pStyle w:val="Akapitzlist"/>
        <w:widowControl w:val="0"/>
        <w:tabs>
          <w:tab w:val="left" w:pos="142"/>
          <w:tab w:val="left" w:pos="426"/>
        </w:tabs>
        <w:autoSpaceDE w:val="0"/>
        <w:autoSpaceDN w:val="0"/>
        <w:spacing w:line="360" w:lineRule="auto"/>
        <w:ind w:left="0" w:right="111"/>
        <w:contextualSpacing w:val="0"/>
        <w:jc w:val="both"/>
        <w:rPr>
          <w:rFonts w:asciiTheme="minorHAnsi" w:hAnsiTheme="minorHAnsi" w:cstheme="minorHAnsi"/>
          <w:lang w:val="pl-PL"/>
        </w:rPr>
      </w:pPr>
    </w:p>
    <w:p w14:paraId="22AC4C3E" w14:textId="77777777" w:rsidR="00B3013F" w:rsidRPr="00B3013F" w:rsidRDefault="00B3013F" w:rsidP="00B3013F">
      <w:pPr>
        <w:spacing w:after="0" w:line="360" w:lineRule="auto"/>
        <w:jc w:val="both"/>
        <w:rPr>
          <w:rFonts w:asciiTheme="minorHAnsi" w:eastAsia="Times New Roman" w:hAnsiTheme="minorHAnsi" w:cstheme="minorHAnsi"/>
          <w:sz w:val="20"/>
          <w:szCs w:val="20"/>
        </w:rPr>
      </w:pPr>
      <w:r w:rsidRPr="00B3013F">
        <w:rPr>
          <w:rFonts w:asciiTheme="minorHAnsi" w:eastAsia="Times New Roman" w:hAnsiTheme="minorHAnsi" w:cstheme="minorHAnsi"/>
          <w:b/>
          <w:sz w:val="20"/>
          <w:szCs w:val="20"/>
        </w:rPr>
        <w:t>a)</w:t>
      </w:r>
      <w:r w:rsidRPr="00B3013F">
        <w:rPr>
          <w:rFonts w:asciiTheme="minorHAnsi" w:eastAsia="Times New Roman" w:hAnsiTheme="minorHAnsi" w:cstheme="minorHAnsi"/>
          <w:sz w:val="20"/>
          <w:szCs w:val="20"/>
        </w:rPr>
        <w:t xml:space="preserve"> Nazwy (firmy), siedziby i adresy wykonawców, którzy złożyli oferty:</w:t>
      </w:r>
    </w:p>
    <w:p w14:paraId="46F5A550" w14:textId="077D2C2C" w:rsidR="00B3013F" w:rsidRPr="002F635F" w:rsidRDefault="00B3013F" w:rsidP="00B3013F">
      <w:pPr>
        <w:rPr>
          <w:rFonts w:asciiTheme="minorHAnsi" w:eastAsia="Times New Roman" w:hAnsiTheme="minorHAnsi" w:cstheme="minorHAnsi"/>
          <w:sz w:val="20"/>
          <w:szCs w:val="20"/>
        </w:rPr>
      </w:pPr>
      <w:r w:rsidRPr="002F635F">
        <w:rPr>
          <w:rFonts w:asciiTheme="minorHAnsi" w:eastAsia="Times New Roman" w:hAnsiTheme="minorHAnsi" w:cstheme="minorHAnsi"/>
          <w:sz w:val="20"/>
          <w:szCs w:val="20"/>
        </w:rPr>
        <w:t xml:space="preserve">oferta nr 1: </w:t>
      </w:r>
      <w:r w:rsidR="002F635F" w:rsidRPr="002F635F">
        <w:rPr>
          <w:rFonts w:cs="Calibri"/>
          <w:color w:val="000000"/>
          <w:sz w:val="20"/>
          <w:szCs w:val="20"/>
        </w:rPr>
        <w:t>Sopockie Towarzystwo Ubezpieczeń ERGO HESTIA S. A., Ul. Hestii 1, 81-731 Sopot</w:t>
      </w:r>
    </w:p>
    <w:p w14:paraId="58D3D024" w14:textId="65163AD8" w:rsidR="00B3013F" w:rsidRPr="00B3013F" w:rsidRDefault="00B3013F" w:rsidP="00B3013F">
      <w:pPr>
        <w:rPr>
          <w:rFonts w:asciiTheme="minorHAnsi" w:eastAsia="Times New Roman" w:hAnsiTheme="minorHAnsi" w:cstheme="minorHAnsi"/>
          <w:sz w:val="20"/>
          <w:szCs w:val="20"/>
          <w:lang w:eastAsia="pl-PL"/>
        </w:rPr>
      </w:pPr>
      <w:r w:rsidRPr="00B3013F">
        <w:rPr>
          <w:rFonts w:asciiTheme="minorHAnsi" w:eastAsia="Times New Roman" w:hAnsiTheme="minorHAnsi" w:cstheme="minorHAnsi"/>
          <w:sz w:val="20"/>
          <w:szCs w:val="20"/>
        </w:rPr>
        <w:t xml:space="preserve">oferta nr 2: </w:t>
      </w:r>
      <w:r w:rsidR="002F635F">
        <w:rPr>
          <w:rFonts w:cs="Calibri"/>
          <w:sz w:val="20"/>
          <w:szCs w:val="20"/>
        </w:rPr>
        <w:t>Wiener Towarzystwo Ubezpieczeń S. A. Vienna Insurance Group</w:t>
      </w:r>
      <w:r w:rsidRPr="00E93D7E">
        <w:rPr>
          <w:rFonts w:cs="Calibri"/>
          <w:sz w:val="20"/>
          <w:szCs w:val="20"/>
        </w:rPr>
        <w:t xml:space="preserve">, Ul. </w:t>
      </w:r>
      <w:r w:rsidR="002F635F">
        <w:rPr>
          <w:rFonts w:cs="Calibri"/>
          <w:sz w:val="20"/>
          <w:szCs w:val="20"/>
        </w:rPr>
        <w:t>Wołoska 22 A</w:t>
      </w:r>
      <w:r w:rsidRPr="00E93D7E">
        <w:rPr>
          <w:rFonts w:cs="Calibri"/>
          <w:sz w:val="20"/>
          <w:szCs w:val="20"/>
        </w:rPr>
        <w:t xml:space="preserve">, </w:t>
      </w:r>
      <w:r w:rsidR="002F635F">
        <w:rPr>
          <w:rFonts w:cs="Calibri"/>
          <w:sz w:val="20"/>
          <w:szCs w:val="20"/>
        </w:rPr>
        <w:t>02</w:t>
      </w:r>
      <w:r w:rsidRPr="00E93D7E">
        <w:rPr>
          <w:rFonts w:cs="Calibri"/>
          <w:sz w:val="20"/>
          <w:szCs w:val="20"/>
        </w:rPr>
        <w:t>-6</w:t>
      </w:r>
      <w:r w:rsidR="002F635F">
        <w:rPr>
          <w:rFonts w:cs="Calibri"/>
          <w:sz w:val="20"/>
          <w:szCs w:val="20"/>
        </w:rPr>
        <w:t>75</w:t>
      </w:r>
      <w:r w:rsidRPr="00E93D7E">
        <w:rPr>
          <w:rFonts w:cs="Calibri"/>
          <w:sz w:val="20"/>
          <w:szCs w:val="20"/>
        </w:rPr>
        <w:t xml:space="preserve"> </w:t>
      </w:r>
      <w:r w:rsidR="002F635F">
        <w:rPr>
          <w:rFonts w:cs="Calibri"/>
          <w:sz w:val="20"/>
          <w:szCs w:val="20"/>
        </w:rPr>
        <w:t>Warszawa</w:t>
      </w:r>
    </w:p>
    <w:p w14:paraId="435E061D" w14:textId="77777777" w:rsidR="002F635F" w:rsidRDefault="002F635F" w:rsidP="00B3013F">
      <w:pPr>
        <w:spacing w:after="0" w:line="360" w:lineRule="auto"/>
        <w:rPr>
          <w:rFonts w:asciiTheme="minorHAnsi" w:eastAsia="Times New Roman" w:hAnsiTheme="minorHAnsi" w:cstheme="minorHAnsi"/>
          <w:b/>
          <w:sz w:val="20"/>
          <w:szCs w:val="20"/>
        </w:rPr>
      </w:pPr>
    </w:p>
    <w:p w14:paraId="50E4EC5D" w14:textId="77777777" w:rsidR="00B3013F" w:rsidRPr="00B3013F" w:rsidRDefault="00B3013F" w:rsidP="00B3013F">
      <w:pPr>
        <w:spacing w:after="0" w:line="360" w:lineRule="auto"/>
        <w:rPr>
          <w:rFonts w:asciiTheme="minorHAnsi" w:eastAsia="Times New Roman" w:hAnsiTheme="minorHAnsi" w:cstheme="minorHAnsi"/>
          <w:sz w:val="20"/>
          <w:szCs w:val="20"/>
        </w:rPr>
      </w:pPr>
      <w:r w:rsidRPr="00B3013F">
        <w:rPr>
          <w:rFonts w:asciiTheme="minorHAnsi" w:eastAsia="Times New Roman" w:hAnsiTheme="minorHAnsi" w:cstheme="minorHAnsi"/>
          <w:b/>
          <w:sz w:val="20"/>
          <w:szCs w:val="20"/>
        </w:rPr>
        <w:t>b)</w:t>
      </w:r>
      <w:r w:rsidRPr="00B3013F">
        <w:rPr>
          <w:rFonts w:asciiTheme="minorHAnsi" w:eastAsia="Times New Roman" w:hAnsiTheme="minorHAnsi" w:cstheme="minorHAnsi"/>
          <w:sz w:val="20"/>
          <w:szCs w:val="20"/>
        </w:rPr>
        <w:t xml:space="preserve"> Wykonawcy, których oferty zostały odrzucone:</w:t>
      </w:r>
    </w:p>
    <w:p w14:paraId="794C8C37" w14:textId="77777777" w:rsidR="00B3013F" w:rsidRPr="00B3013F" w:rsidRDefault="00B3013F" w:rsidP="00B3013F">
      <w:pPr>
        <w:spacing w:after="0" w:line="360" w:lineRule="auto"/>
        <w:jc w:val="both"/>
        <w:rPr>
          <w:rFonts w:asciiTheme="minorHAnsi" w:eastAsia="Times New Roman" w:hAnsiTheme="minorHAnsi" w:cstheme="minorHAnsi"/>
          <w:sz w:val="20"/>
          <w:szCs w:val="20"/>
        </w:rPr>
      </w:pPr>
      <w:r w:rsidRPr="00B3013F">
        <w:rPr>
          <w:rFonts w:asciiTheme="minorHAnsi" w:eastAsia="Times New Roman" w:hAnsiTheme="minorHAnsi" w:cstheme="minorHAnsi"/>
          <w:sz w:val="20"/>
          <w:szCs w:val="20"/>
        </w:rPr>
        <w:t xml:space="preserve">z postępowania nie odrzucono żadnej oferty </w:t>
      </w:r>
    </w:p>
    <w:p w14:paraId="4D344455" w14:textId="77777777" w:rsidR="002F635F" w:rsidRDefault="002F635F" w:rsidP="00B3013F">
      <w:pPr>
        <w:spacing w:after="0" w:line="360" w:lineRule="auto"/>
        <w:jc w:val="both"/>
        <w:rPr>
          <w:rFonts w:asciiTheme="minorHAnsi" w:eastAsia="Times New Roman" w:hAnsiTheme="minorHAnsi" w:cstheme="minorHAnsi"/>
          <w:b/>
          <w:sz w:val="20"/>
          <w:szCs w:val="20"/>
        </w:rPr>
      </w:pPr>
    </w:p>
    <w:p w14:paraId="08AC116B" w14:textId="77777777" w:rsidR="00B3013F" w:rsidRPr="00B3013F" w:rsidRDefault="00B3013F" w:rsidP="00B3013F">
      <w:pPr>
        <w:spacing w:after="0" w:line="360" w:lineRule="auto"/>
        <w:jc w:val="both"/>
        <w:rPr>
          <w:rFonts w:asciiTheme="minorHAnsi" w:eastAsia="Times New Roman" w:hAnsiTheme="minorHAnsi" w:cstheme="minorHAnsi"/>
          <w:sz w:val="20"/>
          <w:szCs w:val="20"/>
        </w:rPr>
      </w:pPr>
      <w:r w:rsidRPr="00B3013F">
        <w:rPr>
          <w:rFonts w:asciiTheme="minorHAnsi" w:eastAsia="Times New Roman" w:hAnsiTheme="minorHAnsi" w:cstheme="minorHAnsi"/>
          <w:b/>
          <w:sz w:val="20"/>
          <w:szCs w:val="20"/>
        </w:rPr>
        <w:t>c)</w:t>
      </w:r>
      <w:r w:rsidRPr="00B3013F">
        <w:rPr>
          <w:rFonts w:asciiTheme="minorHAnsi" w:eastAsia="Times New Roman" w:hAnsiTheme="minorHAnsi" w:cstheme="minorHAnsi"/>
          <w:sz w:val="20"/>
          <w:szCs w:val="20"/>
        </w:rPr>
        <w:t xml:space="preserve"> Wykonawcy, którzy zostali wykluczeni z postępowania o udzielenie zamówienia:</w:t>
      </w:r>
    </w:p>
    <w:p w14:paraId="4C24FE07" w14:textId="77777777" w:rsidR="00B3013F" w:rsidRPr="00B3013F" w:rsidRDefault="00B3013F" w:rsidP="00B3013F">
      <w:pPr>
        <w:spacing w:after="0" w:line="360" w:lineRule="auto"/>
        <w:jc w:val="both"/>
        <w:rPr>
          <w:rFonts w:asciiTheme="minorHAnsi" w:eastAsia="Times New Roman" w:hAnsiTheme="minorHAnsi" w:cstheme="minorHAnsi"/>
          <w:sz w:val="20"/>
          <w:szCs w:val="20"/>
        </w:rPr>
      </w:pPr>
      <w:r w:rsidRPr="00B3013F">
        <w:rPr>
          <w:rFonts w:asciiTheme="minorHAnsi" w:eastAsia="Times New Roman" w:hAnsiTheme="minorHAnsi" w:cstheme="minorHAnsi"/>
          <w:sz w:val="20"/>
          <w:szCs w:val="20"/>
        </w:rPr>
        <w:t>z postępowania nie wykluczono żadnego wykonawcy</w:t>
      </w:r>
    </w:p>
    <w:p w14:paraId="091D5716" w14:textId="77777777" w:rsidR="002F635F" w:rsidRDefault="002F635F" w:rsidP="00B3013F">
      <w:pPr>
        <w:spacing w:after="0" w:line="360" w:lineRule="auto"/>
        <w:jc w:val="both"/>
        <w:rPr>
          <w:rFonts w:asciiTheme="minorHAnsi" w:eastAsia="Times New Roman" w:hAnsiTheme="minorHAnsi" w:cstheme="minorHAnsi"/>
          <w:b/>
          <w:sz w:val="20"/>
          <w:szCs w:val="20"/>
        </w:rPr>
      </w:pPr>
    </w:p>
    <w:p w14:paraId="4232294F" w14:textId="77777777" w:rsidR="00B3013F" w:rsidRPr="00B3013F" w:rsidRDefault="00B3013F" w:rsidP="00B3013F">
      <w:pPr>
        <w:spacing w:after="0" w:line="360" w:lineRule="auto"/>
        <w:jc w:val="both"/>
        <w:rPr>
          <w:rFonts w:asciiTheme="minorHAnsi" w:eastAsia="Times New Roman" w:hAnsiTheme="minorHAnsi" w:cstheme="minorHAnsi"/>
          <w:sz w:val="20"/>
          <w:szCs w:val="20"/>
        </w:rPr>
      </w:pPr>
      <w:r w:rsidRPr="00B3013F">
        <w:rPr>
          <w:rFonts w:asciiTheme="minorHAnsi" w:eastAsia="Times New Roman" w:hAnsiTheme="minorHAnsi" w:cstheme="minorHAnsi"/>
          <w:b/>
          <w:sz w:val="20"/>
          <w:szCs w:val="20"/>
        </w:rPr>
        <w:t>d)</w:t>
      </w:r>
      <w:r w:rsidRPr="00B3013F">
        <w:rPr>
          <w:rFonts w:asciiTheme="minorHAnsi" w:eastAsia="Times New Roman" w:hAnsiTheme="minorHAnsi" w:cstheme="minorHAnsi"/>
          <w:sz w:val="20"/>
          <w:szCs w:val="20"/>
        </w:rPr>
        <w:t xml:space="preserve"> Spośród ważnych ofert za najkorzystniejszą została uznana:</w:t>
      </w:r>
    </w:p>
    <w:p w14:paraId="1967A294" w14:textId="50D48383" w:rsidR="00B3013F" w:rsidRPr="00B3013F" w:rsidRDefault="002F635F" w:rsidP="00B3013F">
      <w:pPr>
        <w:spacing w:after="0" w:line="360" w:lineRule="auto"/>
        <w:rPr>
          <w:rFonts w:asciiTheme="minorHAnsi" w:eastAsia="Times New Roman" w:hAnsiTheme="minorHAnsi" w:cstheme="minorHAnsi"/>
          <w:sz w:val="20"/>
          <w:szCs w:val="20"/>
          <w:lang w:eastAsia="pl-PL"/>
        </w:rPr>
      </w:pPr>
      <w:r w:rsidRPr="00B3013F">
        <w:rPr>
          <w:rFonts w:asciiTheme="minorHAnsi" w:eastAsia="Times New Roman" w:hAnsiTheme="minorHAnsi" w:cstheme="minorHAnsi"/>
          <w:sz w:val="20"/>
          <w:szCs w:val="20"/>
        </w:rPr>
        <w:t xml:space="preserve">oferta nr 2: </w:t>
      </w:r>
      <w:r>
        <w:rPr>
          <w:rFonts w:cs="Calibri"/>
          <w:sz w:val="20"/>
          <w:szCs w:val="20"/>
        </w:rPr>
        <w:t>Wiener Towarzystwo Ubezpieczeń S. A. Vienna Insurance Group</w:t>
      </w:r>
      <w:r w:rsidRPr="00E93D7E">
        <w:rPr>
          <w:rFonts w:cs="Calibri"/>
          <w:sz w:val="20"/>
          <w:szCs w:val="20"/>
        </w:rPr>
        <w:t xml:space="preserve">, Ul. </w:t>
      </w:r>
      <w:r>
        <w:rPr>
          <w:rFonts w:cs="Calibri"/>
          <w:sz w:val="20"/>
          <w:szCs w:val="20"/>
        </w:rPr>
        <w:t>Wołoska 22 A</w:t>
      </w:r>
      <w:r w:rsidRPr="00E93D7E">
        <w:rPr>
          <w:rFonts w:cs="Calibri"/>
          <w:sz w:val="20"/>
          <w:szCs w:val="20"/>
        </w:rPr>
        <w:t xml:space="preserve">, </w:t>
      </w:r>
      <w:r>
        <w:rPr>
          <w:rFonts w:cs="Calibri"/>
          <w:sz w:val="20"/>
          <w:szCs w:val="20"/>
        </w:rPr>
        <w:t>02</w:t>
      </w:r>
      <w:r w:rsidRPr="00E93D7E">
        <w:rPr>
          <w:rFonts w:cs="Calibri"/>
          <w:sz w:val="20"/>
          <w:szCs w:val="20"/>
        </w:rPr>
        <w:t>-6</w:t>
      </w:r>
      <w:r>
        <w:rPr>
          <w:rFonts w:cs="Calibri"/>
          <w:sz w:val="20"/>
          <w:szCs w:val="20"/>
        </w:rPr>
        <w:t>75</w:t>
      </w:r>
      <w:r w:rsidRPr="00E93D7E">
        <w:rPr>
          <w:rFonts w:cs="Calibri"/>
          <w:sz w:val="20"/>
          <w:szCs w:val="20"/>
        </w:rPr>
        <w:t xml:space="preserve"> </w:t>
      </w:r>
      <w:r>
        <w:rPr>
          <w:rFonts w:cs="Calibri"/>
          <w:sz w:val="20"/>
          <w:szCs w:val="20"/>
        </w:rPr>
        <w:t>Warszawa</w:t>
      </w:r>
    </w:p>
    <w:p w14:paraId="37D4CA4E" w14:textId="2BE1E9C7" w:rsidR="00B3013F" w:rsidRPr="00B3013F" w:rsidRDefault="00B3013F" w:rsidP="00B3013F">
      <w:pPr>
        <w:spacing w:after="0" w:line="360" w:lineRule="auto"/>
        <w:jc w:val="both"/>
        <w:rPr>
          <w:rFonts w:asciiTheme="minorHAnsi" w:eastAsia="Times New Roman" w:hAnsiTheme="minorHAnsi" w:cstheme="minorHAnsi"/>
          <w:sz w:val="20"/>
          <w:szCs w:val="20"/>
        </w:rPr>
      </w:pPr>
      <w:r w:rsidRPr="00B3013F">
        <w:rPr>
          <w:rFonts w:asciiTheme="minorHAnsi" w:eastAsia="Times New Roman" w:hAnsiTheme="minorHAnsi" w:cstheme="minorHAnsi"/>
          <w:b/>
          <w:sz w:val="20"/>
          <w:szCs w:val="20"/>
        </w:rPr>
        <w:t xml:space="preserve">cena oferty: </w:t>
      </w:r>
      <w:r w:rsidR="002F635F">
        <w:rPr>
          <w:rFonts w:asciiTheme="minorHAnsi" w:eastAsia="Times New Roman" w:hAnsiTheme="minorHAnsi" w:cstheme="minorHAnsi"/>
          <w:b/>
          <w:sz w:val="20"/>
          <w:szCs w:val="20"/>
        </w:rPr>
        <w:t>22</w:t>
      </w:r>
      <w:r w:rsidRPr="00B3013F">
        <w:rPr>
          <w:rFonts w:asciiTheme="minorHAnsi" w:eastAsia="Times New Roman" w:hAnsiTheme="minorHAnsi" w:cstheme="minorHAnsi"/>
          <w:b/>
          <w:sz w:val="20"/>
          <w:szCs w:val="20"/>
        </w:rPr>
        <w:t>.</w:t>
      </w:r>
      <w:r w:rsidR="002F635F">
        <w:rPr>
          <w:rFonts w:asciiTheme="minorHAnsi" w:eastAsia="Times New Roman" w:hAnsiTheme="minorHAnsi" w:cstheme="minorHAnsi"/>
          <w:b/>
          <w:sz w:val="20"/>
          <w:szCs w:val="20"/>
        </w:rPr>
        <w:t>0</w:t>
      </w:r>
      <w:r w:rsidRPr="00E93D7E">
        <w:rPr>
          <w:rFonts w:asciiTheme="minorHAnsi" w:eastAsia="Times New Roman" w:hAnsiTheme="minorHAnsi" w:cstheme="minorHAnsi"/>
          <w:b/>
          <w:sz w:val="20"/>
          <w:szCs w:val="20"/>
        </w:rPr>
        <w:t>00</w:t>
      </w:r>
      <w:r w:rsidRPr="00B3013F">
        <w:rPr>
          <w:rFonts w:asciiTheme="minorHAnsi" w:eastAsia="Times New Roman" w:hAnsiTheme="minorHAnsi" w:cstheme="minorHAnsi"/>
          <w:b/>
          <w:sz w:val="20"/>
          <w:szCs w:val="20"/>
        </w:rPr>
        <w:t>,</w:t>
      </w:r>
      <w:r w:rsidRPr="00E93D7E">
        <w:rPr>
          <w:rFonts w:asciiTheme="minorHAnsi" w:eastAsia="Times New Roman" w:hAnsiTheme="minorHAnsi" w:cstheme="minorHAnsi"/>
          <w:b/>
          <w:sz w:val="20"/>
          <w:szCs w:val="20"/>
        </w:rPr>
        <w:t>00</w:t>
      </w:r>
      <w:r w:rsidRPr="00B3013F">
        <w:rPr>
          <w:rFonts w:asciiTheme="minorHAnsi" w:eastAsia="Times New Roman" w:hAnsiTheme="minorHAnsi" w:cstheme="minorHAnsi"/>
          <w:b/>
          <w:sz w:val="20"/>
          <w:szCs w:val="20"/>
        </w:rPr>
        <w:t xml:space="preserve"> zł </w:t>
      </w:r>
    </w:p>
    <w:p w14:paraId="0B90CDCF" w14:textId="77777777" w:rsidR="002F635F" w:rsidRDefault="002F635F" w:rsidP="00B3013F">
      <w:pPr>
        <w:spacing w:after="0" w:line="360" w:lineRule="auto"/>
        <w:jc w:val="both"/>
        <w:rPr>
          <w:rFonts w:asciiTheme="minorHAnsi" w:eastAsia="Times New Roman" w:hAnsiTheme="minorHAnsi" w:cstheme="minorHAnsi"/>
          <w:sz w:val="20"/>
          <w:szCs w:val="20"/>
        </w:rPr>
      </w:pPr>
    </w:p>
    <w:p w14:paraId="7961D133" w14:textId="77777777" w:rsidR="00B3013F" w:rsidRPr="00B3013F" w:rsidRDefault="00B3013F" w:rsidP="00B3013F">
      <w:pPr>
        <w:spacing w:after="0" w:line="360" w:lineRule="auto"/>
        <w:jc w:val="both"/>
        <w:rPr>
          <w:rFonts w:asciiTheme="minorHAnsi" w:eastAsia="Times New Roman" w:hAnsiTheme="minorHAnsi" w:cstheme="minorHAnsi"/>
          <w:sz w:val="20"/>
          <w:szCs w:val="20"/>
        </w:rPr>
      </w:pPr>
      <w:r w:rsidRPr="00B3013F">
        <w:rPr>
          <w:rFonts w:asciiTheme="minorHAnsi" w:eastAsia="Times New Roman" w:hAnsiTheme="minorHAnsi" w:cstheme="minorHAnsi"/>
          <w:sz w:val="20"/>
          <w:szCs w:val="20"/>
        </w:rPr>
        <w:t xml:space="preserve">Uzasadnienie wyboru: oferta nr 2 uzyskała najkorzystniejszy bilans przyjętych kryteriów obliczony według zasad jednakowych dla wszystkich ofert. </w:t>
      </w:r>
    </w:p>
    <w:p w14:paraId="45A2A495" w14:textId="77777777" w:rsidR="002F635F" w:rsidRDefault="002F635F" w:rsidP="00B3013F">
      <w:pPr>
        <w:spacing w:after="0" w:line="360" w:lineRule="auto"/>
        <w:ind w:left="-57"/>
        <w:jc w:val="both"/>
        <w:rPr>
          <w:rFonts w:asciiTheme="minorHAnsi" w:eastAsia="Times New Roman" w:hAnsiTheme="minorHAnsi" w:cstheme="minorHAnsi"/>
          <w:b/>
          <w:sz w:val="20"/>
          <w:szCs w:val="20"/>
        </w:rPr>
      </w:pPr>
    </w:p>
    <w:p w14:paraId="38A37A94" w14:textId="77777777" w:rsidR="00B3013F" w:rsidRPr="00B3013F" w:rsidRDefault="00B3013F" w:rsidP="00B3013F">
      <w:pPr>
        <w:spacing w:after="0" w:line="360" w:lineRule="auto"/>
        <w:ind w:left="-57"/>
        <w:jc w:val="both"/>
        <w:rPr>
          <w:rFonts w:asciiTheme="minorHAnsi" w:eastAsia="Times New Roman" w:hAnsiTheme="minorHAnsi" w:cstheme="minorHAnsi"/>
          <w:sz w:val="20"/>
          <w:szCs w:val="20"/>
        </w:rPr>
      </w:pPr>
      <w:r w:rsidRPr="00B3013F">
        <w:rPr>
          <w:rFonts w:asciiTheme="minorHAnsi" w:eastAsia="Times New Roman" w:hAnsiTheme="minorHAnsi" w:cstheme="minorHAnsi"/>
          <w:b/>
          <w:sz w:val="20"/>
          <w:szCs w:val="20"/>
        </w:rPr>
        <w:lastRenderedPageBreak/>
        <w:t>e)</w:t>
      </w:r>
      <w:r w:rsidRPr="00B3013F">
        <w:rPr>
          <w:rFonts w:asciiTheme="minorHAnsi" w:eastAsia="Times New Roman" w:hAnsiTheme="minorHAnsi" w:cstheme="minorHAnsi"/>
          <w:sz w:val="20"/>
          <w:szCs w:val="20"/>
        </w:rPr>
        <w:t xml:space="preserve"> Streszczenie oceny, porównanie złożonych ważnych ofert, punktacja w każdym kryterium oraz łączna punktacja:</w:t>
      </w:r>
    </w:p>
    <w:tbl>
      <w:tblPr>
        <w:tblW w:w="5000" w:type="pct"/>
        <w:tblCellMar>
          <w:left w:w="70" w:type="dxa"/>
          <w:right w:w="70" w:type="dxa"/>
        </w:tblCellMar>
        <w:tblLook w:val="04A0" w:firstRow="1" w:lastRow="0" w:firstColumn="1" w:lastColumn="0" w:noHBand="0" w:noVBand="1"/>
      </w:tblPr>
      <w:tblGrid>
        <w:gridCol w:w="661"/>
        <w:gridCol w:w="3303"/>
        <w:gridCol w:w="1986"/>
        <w:gridCol w:w="3117"/>
        <w:gridCol w:w="1127"/>
      </w:tblGrid>
      <w:tr w:rsidR="002F635F" w:rsidRPr="00B3013F" w14:paraId="0FE0207D" w14:textId="77777777" w:rsidTr="002F635F">
        <w:trPr>
          <w:trHeight w:val="632"/>
        </w:trPr>
        <w:tc>
          <w:tcPr>
            <w:tcW w:w="324" w:type="pct"/>
            <w:tcBorders>
              <w:top w:val="single" w:sz="4" w:space="0" w:color="auto"/>
              <w:left w:val="single" w:sz="4" w:space="0" w:color="auto"/>
              <w:bottom w:val="single" w:sz="4" w:space="0" w:color="auto"/>
              <w:right w:val="single" w:sz="4" w:space="0" w:color="auto"/>
            </w:tcBorders>
            <w:vAlign w:val="center"/>
          </w:tcPr>
          <w:p w14:paraId="72A24CB7" w14:textId="77777777" w:rsidR="002F635F" w:rsidRPr="00B3013F" w:rsidRDefault="002F635F" w:rsidP="00B3013F">
            <w:pPr>
              <w:spacing w:after="0" w:line="360" w:lineRule="auto"/>
              <w:jc w:val="center"/>
              <w:rPr>
                <w:rFonts w:asciiTheme="minorHAnsi" w:eastAsia="Times New Roman" w:hAnsiTheme="minorHAnsi" w:cstheme="minorHAnsi"/>
                <w:sz w:val="19"/>
                <w:szCs w:val="19"/>
                <w:lang w:eastAsia="pl-PL"/>
              </w:rPr>
            </w:pPr>
            <w:r w:rsidRPr="00B3013F">
              <w:rPr>
                <w:rFonts w:asciiTheme="minorHAnsi" w:eastAsia="Times New Roman" w:hAnsiTheme="minorHAnsi" w:cstheme="minorHAnsi"/>
                <w:sz w:val="19"/>
                <w:szCs w:val="19"/>
                <w:lang w:eastAsia="pl-PL"/>
              </w:rPr>
              <w:t>OF. NR</w:t>
            </w:r>
          </w:p>
        </w:tc>
        <w:tc>
          <w:tcPr>
            <w:tcW w:w="1620" w:type="pct"/>
            <w:tcBorders>
              <w:top w:val="single" w:sz="4" w:space="0" w:color="auto"/>
              <w:left w:val="single" w:sz="4" w:space="0" w:color="auto"/>
              <w:bottom w:val="single" w:sz="4" w:space="0" w:color="auto"/>
              <w:right w:val="single" w:sz="4" w:space="0" w:color="auto"/>
            </w:tcBorders>
            <w:vAlign w:val="center"/>
          </w:tcPr>
          <w:p w14:paraId="5765F739" w14:textId="77777777" w:rsidR="002F635F" w:rsidRPr="00B3013F" w:rsidRDefault="002F635F" w:rsidP="00B3013F">
            <w:pPr>
              <w:spacing w:after="0" w:line="360" w:lineRule="auto"/>
              <w:jc w:val="center"/>
              <w:rPr>
                <w:rFonts w:asciiTheme="minorHAnsi" w:eastAsia="Times New Roman" w:hAnsiTheme="minorHAnsi" w:cstheme="minorHAnsi"/>
                <w:sz w:val="19"/>
                <w:szCs w:val="19"/>
                <w:lang w:eastAsia="pl-PL"/>
              </w:rPr>
            </w:pPr>
            <w:r w:rsidRPr="00B3013F">
              <w:rPr>
                <w:rFonts w:asciiTheme="minorHAnsi" w:eastAsia="Times New Roman" w:hAnsiTheme="minorHAnsi" w:cstheme="minorHAnsi"/>
                <w:sz w:val="19"/>
                <w:szCs w:val="19"/>
                <w:lang w:eastAsia="pl-PL"/>
              </w:rPr>
              <w:t>WYKONAWCA</w:t>
            </w:r>
          </w:p>
        </w:tc>
        <w:tc>
          <w:tcPr>
            <w:tcW w:w="974" w:type="pct"/>
            <w:tcBorders>
              <w:top w:val="single" w:sz="4" w:space="0" w:color="auto"/>
              <w:left w:val="single" w:sz="4" w:space="0" w:color="auto"/>
              <w:bottom w:val="single" w:sz="4" w:space="0" w:color="auto"/>
              <w:right w:val="single" w:sz="4" w:space="0" w:color="auto"/>
            </w:tcBorders>
            <w:vAlign w:val="center"/>
          </w:tcPr>
          <w:p w14:paraId="7DCA3187" w14:textId="5494DA79" w:rsidR="002F635F" w:rsidRPr="00B3013F" w:rsidRDefault="002F635F" w:rsidP="00B3013F">
            <w:pPr>
              <w:spacing w:after="0" w:line="360" w:lineRule="auto"/>
              <w:jc w:val="center"/>
              <w:rPr>
                <w:rFonts w:asciiTheme="minorHAnsi" w:eastAsia="Times New Roman" w:hAnsiTheme="minorHAnsi" w:cstheme="minorHAnsi"/>
                <w:sz w:val="19"/>
                <w:szCs w:val="19"/>
                <w:lang w:eastAsia="pl-PL"/>
              </w:rPr>
            </w:pPr>
            <w:r>
              <w:rPr>
                <w:rFonts w:asciiTheme="minorHAnsi" w:eastAsia="Times New Roman" w:hAnsiTheme="minorHAnsi" w:cstheme="minorHAnsi"/>
                <w:sz w:val="19"/>
                <w:szCs w:val="19"/>
                <w:lang w:eastAsia="pl-PL"/>
              </w:rPr>
              <w:t>KRYT. 1 CENA – 95</w:t>
            </w:r>
            <w:r w:rsidRPr="00B3013F">
              <w:rPr>
                <w:rFonts w:asciiTheme="minorHAnsi" w:eastAsia="Times New Roman" w:hAnsiTheme="minorHAnsi" w:cstheme="minorHAnsi"/>
                <w:sz w:val="19"/>
                <w:szCs w:val="19"/>
                <w:lang w:eastAsia="pl-PL"/>
              </w:rPr>
              <w:t>%</w:t>
            </w:r>
          </w:p>
        </w:tc>
        <w:tc>
          <w:tcPr>
            <w:tcW w:w="1529" w:type="pct"/>
            <w:tcBorders>
              <w:top w:val="single" w:sz="4" w:space="0" w:color="auto"/>
              <w:left w:val="single" w:sz="4" w:space="0" w:color="auto"/>
              <w:bottom w:val="single" w:sz="4" w:space="0" w:color="auto"/>
              <w:right w:val="single" w:sz="4" w:space="0" w:color="auto"/>
            </w:tcBorders>
            <w:vAlign w:val="center"/>
          </w:tcPr>
          <w:p w14:paraId="50DAF07E" w14:textId="51A06DA6" w:rsidR="002F635F" w:rsidRPr="00B3013F" w:rsidRDefault="002F635F" w:rsidP="002F635F">
            <w:pPr>
              <w:spacing w:after="0" w:line="360" w:lineRule="auto"/>
              <w:jc w:val="center"/>
              <w:rPr>
                <w:rFonts w:asciiTheme="minorHAnsi" w:eastAsia="Times New Roman" w:hAnsiTheme="minorHAnsi" w:cstheme="minorHAnsi"/>
                <w:sz w:val="19"/>
                <w:szCs w:val="19"/>
                <w:lang w:eastAsia="pl-PL"/>
              </w:rPr>
            </w:pPr>
            <w:r w:rsidRPr="00B3013F">
              <w:rPr>
                <w:rFonts w:asciiTheme="minorHAnsi" w:eastAsia="Times New Roman" w:hAnsiTheme="minorHAnsi" w:cstheme="minorHAnsi"/>
                <w:sz w:val="19"/>
                <w:szCs w:val="19"/>
                <w:lang w:eastAsia="pl-PL"/>
              </w:rPr>
              <w:t xml:space="preserve">KRYT. 2 </w:t>
            </w:r>
            <w:r>
              <w:rPr>
                <w:rFonts w:asciiTheme="minorHAnsi" w:eastAsia="Times New Roman" w:hAnsiTheme="minorHAnsi" w:cstheme="minorHAnsi"/>
                <w:sz w:val="19"/>
                <w:szCs w:val="19"/>
                <w:lang w:eastAsia="pl-PL"/>
              </w:rPr>
              <w:t>KLAUZULE FAKULTATYWNE</w:t>
            </w:r>
            <w:r w:rsidRPr="00B3013F">
              <w:rPr>
                <w:rFonts w:asciiTheme="minorHAnsi" w:eastAsia="Times New Roman" w:hAnsiTheme="minorHAnsi" w:cstheme="minorHAnsi"/>
                <w:sz w:val="19"/>
                <w:szCs w:val="19"/>
                <w:lang w:eastAsia="pl-PL"/>
              </w:rPr>
              <w:t xml:space="preserve"> – </w:t>
            </w:r>
            <w:r>
              <w:rPr>
                <w:rFonts w:asciiTheme="minorHAnsi" w:eastAsia="Times New Roman" w:hAnsiTheme="minorHAnsi" w:cstheme="minorHAnsi"/>
                <w:sz w:val="19"/>
                <w:szCs w:val="19"/>
                <w:lang w:eastAsia="pl-PL"/>
              </w:rPr>
              <w:t>5</w:t>
            </w:r>
            <w:r w:rsidRPr="00B3013F">
              <w:rPr>
                <w:rFonts w:asciiTheme="minorHAnsi" w:eastAsia="Times New Roman" w:hAnsiTheme="minorHAnsi" w:cstheme="minorHAnsi"/>
                <w:sz w:val="19"/>
                <w:szCs w:val="19"/>
                <w:lang w:eastAsia="pl-PL"/>
              </w:rPr>
              <w:t>%</w:t>
            </w:r>
          </w:p>
        </w:tc>
        <w:tc>
          <w:tcPr>
            <w:tcW w:w="553" w:type="pct"/>
            <w:tcBorders>
              <w:top w:val="single" w:sz="4" w:space="0" w:color="auto"/>
              <w:left w:val="single" w:sz="4" w:space="0" w:color="auto"/>
              <w:bottom w:val="single" w:sz="4" w:space="0" w:color="auto"/>
              <w:right w:val="single" w:sz="4" w:space="0" w:color="auto"/>
            </w:tcBorders>
            <w:vAlign w:val="center"/>
          </w:tcPr>
          <w:p w14:paraId="5BBA29BD" w14:textId="77777777" w:rsidR="002F635F" w:rsidRPr="00B3013F" w:rsidRDefault="002F635F" w:rsidP="00B3013F">
            <w:pPr>
              <w:spacing w:after="0" w:line="360" w:lineRule="auto"/>
              <w:jc w:val="center"/>
              <w:rPr>
                <w:rFonts w:asciiTheme="minorHAnsi" w:eastAsia="Times New Roman" w:hAnsiTheme="minorHAnsi" w:cstheme="minorHAnsi"/>
                <w:sz w:val="19"/>
                <w:szCs w:val="19"/>
                <w:lang w:eastAsia="pl-PL"/>
              </w:rPr>
            </w:pPr>
            <w:r w:rsidRPr="00B3013F">
              <w:rPr>
                <w:rFonts w:asciiTheme="minorHAnsi" w:eastAsia="Times New Roman" w:hAnsiTheme="minorHAnsi" w:cstheme="minorHAnsi"/>
                <w:sz w:val="19"/>
                <w:szCs w:val="19"/>
                <w:lang w:eastAsia="pl-PL"/>
              </w:rPr>
              <w:t>SUMA</w:t>
            </w:r>
          </w:p>
        </w:tc>
      </w:tr>
      <w:tr w:rsidR="002F635F" w:rsidRPr="00B3013F" w14:paraId="30F73587" w14:textId="77777777" w:rsidTr="002F635F">
        <w:trPr>
          <w:trHeight w:val="375"/>
        </w:trPr>
        <w:tc>
          <w:tcPr>
            <w:tcW w:w="324" w:type="pct"/>
            <w:tcBorders>
              <w:top w:val="single" w:sz="4" w:space="0" w:color="auto"/>
              <w:left w:val="single" w:sz="4" w:space="0" w:color="auto"/>
              <w:bottom w:val="single" w:sz="4" w:space="0" w:color="auto"/>
              <w:right w:val="single" w:sz="4" w:space="0" w:color="auto"/>
            </w:tcBorders>
            <w:vAlign w:val="center"/>
          </w:tcPr>
          <w:p w14:paraId="244B134F" w14:textId="77777777" w:rsidR="002F635F" w:rsidRPr="00B3013F" w:rsidRDefault="002F635F" w:rsidP="00B3013F">
            <w:pPr>
              <w:spacing w:after="0" w:line="360" w:lineRule="auto"/>
              <w:jc w:val="center"/>
              <w:rPr>
                <w:rFonts w:asciiTheme="minorHAnsi" w:eastAsia="Times New Roman" w:hAnsiTheme="minorHAnsi" w:cstheme="minorHAnsi"/>
                <w:sz w:val="19"/>
                <w:szCs w:val="19"/>
                <w:lang w:eastAsia="pl-PL"/>
              </w:rPr>
            </w:pPr>
            <w:r w:rsidRPr="00B3013F">
              <w:rPr>
                <w:rFonts w:asciiTheme="minorHAnsi" w:eastAsia="Times New Roman" w:hAnsiTheme="minorHAnsi" w:cstheme="minorHAnsi"/>
                <w:sz w:val="19"/>
                <w:szCs w:val="19"/>
                <w:lang w:eastAsia="pl-PL"/>
              </w:rPr>
              <w:t>1</w:t>
            </w:r>
          </w:p>
        </w:tc>
        <w:tc>
          <w:tcPr>
            <w:tcW w:w="1620" w:type="pct"/>
            <w:tcBorders>
              <w:top w:val="single" w:sz="4" w:space="0" w:color="auto"/>
              <w:left w:val="nil"/>
              <w:bottom w:val="single" w:sz="4" w:space="0" w:color="auto"/>
              <w:right w:val="single" w:sz="4" w:space="0" w:color="auto"/>
            </w:tcBorders>
            <w:vAlign w:val="center"/>
          </w:tcPr>
          <w:p w14:paraId="6F308481" w14:textId="45926E2B" w:rsidR="002F635F" w:rsidRPr="00B3013F" w:rsidRDefault="002F635F" w:rsidP="00B3013F">
            <w:pPr>
              <w:spacing w:after="0" w:line="360" w:lineRule="auto"/>
              <w:jc w:val="both"/>
              <w:rPr>
                <w:rFonts w:asciiTheme="minorHAnsi" w:eastAsia="Times New Roman" w:hAnsiTheme="minorHAnsi" w:cstheme="minorHAnsi"/>
                <w:sz w:val="19"/>
                <w:szCs w:val="19"/>
                <w:lang w:eastAsia="pl-PL"/>
              </w:rPr>
            </w:pPr>
            <w:r w:rsidRPr="002F635F">
              <w:rPr>
                <w:rFonts w:cs="Calibri"/>
                <w:color w:val="000000"/>
                <w:sz w:val="20"/>
                <w:szCs w:val="20"/>
              </w:rPr>
              <w:t>Sopockie Towarzystwo Ubezpieczeń ERGO HESTIA S. A.</w:t>
            </w:r>
          </w:p>
        </w:tc>
        <w:tc>
          <w:tcPr>
            <w:tcW w:w="974" w:type="pct"/>
            <w:tcBorders>
              <w:top w:val="single" w:sz="4" w:space="0" w:color="auto"/>
              <w:left w:val="nil"/>
              <w:bottom w:val="single" w:sz="4" w:space="0" w:color="auto"/>
              <w:right w:val="single" w:sz="4" w:space="0" w:color="auto"/>
            </w:tcBorders>
            <w:vAlign w:val="center"/>
          </w:tcPr>
          <w:p w14:paraId="33583BA8" w14:textId="1F0F1506" w:rsidR="002F635F" w:rsidRPr="00B3013F" w:rsidRDefault="002F635F" w:rsidP="002F635F">
            <w:pPr>
              <w:spacing w:after="0" w:line="360" w:lineRule="auto"/>
              <w:jc w:val="center"/>
              <w:rPr>
                <w:rFonts w:asciiTheme="minorHAnsi" w:eastAsia="Times New Roman" w:hAnsiTheme="minorHAnsi" w:cstheme="minorHAnsi"/>
                <w:color w:val="000000"/>
                <w:sz w:val="19"/>
                <w:szCs w:val="19"/>
              </w:rPr>
            </w:pPr>
            <w:r>
              <w:rPr>
                <w:rFonts w:asciiTheme="minorHAnsi" w:eastAsia="Times New Roman" w:hAnsiTheme="minorHAnsi" w:cstheme="minorHAnsi"/>
                <w:color w:val="000000"/>
                <w:sz w:val="19"/>
                <w:szCs w:val="19"/>
              </w:rPr>
              <w:t>34</w:t>
            </w:r>
            <w:r w:rsidRPr="00B3013F">
              <w:rPr>
                <w:rFonts w:asciiTheme="minorHAnsi" w:eastAsia="Times New Roman" w:hAnsiTheme="minorHAnsi" w:cstheme="minorHAnsi"/>
                <w:color w:val="000000"/>
                <w:sz w:val="19"/>
                <w:szCs w:val="19"/>
              </w:rPr>
              <w:t>,</w:t>
            </w:r>
            <w:r>
              <w:rPr>
                <w:rFonts w:asciiTheme="minorHAnsi" w:eastAsia="Times New Roman" w:hAnsiTheme="minorHAnsi" w:cstheme="minorHAnsi"/>
                <w:color w:val="000000"/>
                <w:sz w:val="19"/>
                <w:szCs w:val="19"/>
              </w:rPr>
              <w:t>83</w:t>
            </w:r>
          </w:p>
        </w:tc>
        <w:tc>
          <w:tcPr>
            <w:tcW w:w="1529" w:type="pct"/>
            <w:tcBorders>
              <w:top w:val="single" w:sz="4" w:space="0" w:color="auto"/>
              <w:left w:val="nil"/>
              <w:bottom w:val="single" w:sz="4" w:space="0" w:color="auto"/>
              <w:right w:val="single" w:sz="4" w:space="0" w:color="auto"/>
            </w:tcBorders>
            <w:vAlign w:val="center"/>
          </w:tcPr>
          <w:p w14:paraId="5AF559FF" w14:textId="330869E1" w:rsidR="002F635F" w:rsidRPr="00B3013F" w:rsidRDefault="002F635F" w:rsidP="002F635F">
            <w:pPr>
              <w:spacing w:after="0" w:line="360" w:lineRule="auto"/>
              <w:jc w:val="center"/>
              <w:rPr>
                <w:rFonts w:asciiTheme="minorHAnsi" w:eastAsia="Times New Roman" w:hAnsiTheme="minorHAnsi" w:cstheme="minorHAnsi"/>
                <w:color w:val="000000"/>
                <w:sz w:val="19"/>
                <w:szCs w:val="19"/>
              </w:rPr>
            </w:pPr>
            <w:r>
              <w:rPr>
                <w:rFonts w:asciiTheme="minorHAnsi" w:eastAsia="Times New Roman" w:hAnsiTheme="minorHAnsi" w:cstheme="minorHAnsi"/>
                <w:color w:val="000000"/>
                <w:sz w:val="19"/>
                <w:szCs w:val="19"/>
              </w:rPr>
              <w:t>3</w:t>
            </w:r>
            <w:r w:rsidRPr="00B3013F">
              <w:rPr>
                <w:rFonts w:asciiTheme="minorHAnsi" w:eastAsia="Times New Roman" w:hAnsiTheme="minorHAnsi" w:cstheme="minorHAnsi"/>
                <w:color w:val="000000"/>
                <w:sz w:val="19"/>
                <w:szCs w:val="19"/>
              </w:rPr>
              <w:t>,</w:t>
            </w:r>
            <w:r>
              <w:rPr>
                <w:rFonts w:asciiTheme="minorHAnsi" w:eastAsia="Times New Roman" w:hAnsiTheme="minorHAnsi" w:cstheme="minorHAnsi"/>
                <w:color w:val="000000"/>
                <w:sz w:val="19"/>
                <w:szCs w:val="19"/>
              </w:rPr>
              <w:t>75</w:t>
            </w:r>
          </w:p>
        </w:tc>
        <w:tc>
          <w:tcPr>
            <w:tcW w:w="553" w:type="pct"/>
            <w:tcBorders>
              <w:top w:val="single" w:sz="4" w:space="0" w:color="auto"/>
              <w:left w:val="nil"/>
              <w:bottom w:val="single" w:sz="4" w:space="0" w:color="auto"/>
              <w:right w:val="single" w:sz="4" w:space="0" w:color="auto"/>
            </w:tcBorders>
            <w:vAlign w:val="center"/>
          </w:tcPr>
          <w:p w14:paraId="06A2DCA4" w14:textId="2C942B07" w:rsidR="002F635F" w:rsidRPr="00B3013F" w:rsidRDefault="002F635F" w:rsidP="002F635F">
            <w:pPr>
              <w:spacing w:after="0" w:line="360" w:lineRule="auto"/>
              <w:jc w:val="center"/>
              <w:rPr>
                <w:rFonts w:asciiTheme="minorHAnsi" w:eastAsia="Times New Roman" w:hAnsiTheme="minorHAnsi" w:cstheme="minorHAnsi"/>
                <w:bCs/>
                <w:color w:val="000000"/>
                <w:sz w:val="19"/>
                <w:szCs w:val="19"/>
              </w:rPr>
            </w:pPr>
            <w:r>
              <w:rPr>
                <w:rFonts w:asciiTheme="minorHAnsi" w:eastAsia="Times New Roman" w:hAnsiTheme="minorHAnsi" w:cstheme="minorHAnsi"/>
                <w:bCs/>
                <w:color w:val="000000"/>
                <w:sz w:val="19"/>
                <w:szCs w:val="19"/>
              </w:rPr>
              <w:t>38</w:t>
            </w:r>
            <w:r w:rsidRPr="00B3013F">
              <w:rPr>
                <w:rFonts w:asciiTheme="minorHAnsi" w:eastAsia="Times New Roman" w:hAnsiTheme="minorHAnsi" w:cstheme="minorHAnsi"/>
                <w:bCs/>
                <w:color w:val="000000"/>
                <w:sz w:val="19"/>
                <w:szCs w:val="19"/>
              </w:rPr>
              <w:t>,</w:t>
            </w:r>
            <w:r>
              <w:rPr>
                <w:rFonts w:asciiTheme="minorHAnsi" w:eastAsia="Times New Roman" w:hAnsiTheme="minorHAnsi" w:cstheme="minorHAnsi"/>
                <w:bCs/>
                <w:color w:val="000000"/>
                <w:sz w:val="19"/>
                <w:szCs w:val="19"/>
              </w:rPr>
              <w:t>58</w:t>
            </w:r>
          </w:p>
        </w:tc>
      </w:tr>
      <w:tr w:rsidR="002F635F" w:rsidRPr="00B3013F" w14:paraId="18FDFA05" w14:textId="77777777" w:rsidTr="002F635F">
        <w:trPr>
          <w:trHeight w:val="375"/>
        </w:trPr>
        <w:tc>
          <w:tcPr>
            <w:tcW w:w="324" w:type="pct"/>
            <w:tcBorders>
              <w:top w:val="single" w:sz="4" w:space="0" w:color="auto"/>
              <w:left w:val="single" w:sz="4" w:space="0" w:color="auto"/>
              <w:bottom w:val="single" w:sz="4" w:space="0" w:color="auto"/>
              <w:right w:val="single" w:sz="4" w:space="0" w:color="auto"/>
            </w:tcBorders>
            <w:vAlign w:val="center"/>
          </w:tcPr>
          <w:p w14:paraId="16CD4D7E" w14:textId="77777777" w:rsidR="002F635F" w:rsidRPr="00B3013F" w:rsidRDefault="002F635F" w:rsidP="00B3013F">
            <w:pPr>
              <w:spacing w:after="0" w:line="360" w:lineRule="auto"/>
              <w:jc w:val="center"/>
              <w:rPr>
                <w:rFonts w:asciiTheme="minorHAnsi" w:eastAsia="Times New Roman" w:hAnsiTheme="minorHAnsi" w:cstheme="minorHAnsi"/>
                <w:sz w:val="19"/>
                <w:szCs w:val="19"/>
                <w:lang w:eastAsia="pl-PL"/>
              </w:rPr>
            </w:pPr>
            <w:r w:rsidRPr="00B3013F">
              <w:rPr>
                <w:rFonts w:asciiTheme="minorHAnsi" w:eastAsia="Times New Roman" w:hAnsiTheme="minorHAnsi" w:cstheme="minorHAnsi"/>
                <w:sz w:val="19"/>
                <w:szCs w:val="19"/>
                <w:lang w:eastAsia="pl-PL"/>
              </w:rPr>
              <w:t>2</w:t>
            </w:r>
          </w:p>
        </w:tc>
        <w:tc>
          <w:tcPr>
            <w:tcW w:w="1620" w:type="pct"/>
            <w:tcBorders>
              <w:top w:val="single" w:sz="4" w:space="0" w:color="auto"/>
              <w:left w:val="nil"/>
              <w:bottom w:val="single" w:sz="4" w:space="0" w:color="auto"/>
              <w:right w:val="single" w:sz="4" w:space="0" w:color="auto"/>
            </w:tcBorders>
            <w:vAlign w:val="center"/>
          </w:tcPr>
          <w:p w14:paraId="5D229F42" w14:textId="15CC1A93" w:rsidR="002F635F" w:rsidRPr="00B3013F" w:rsidRDefault="002F635F" w:rsidP="00B3013F">
            <w:pPr>
              <w:spacing w:after="0" w:line="360" w:lineRule="auto"/>
              <w:jc w:val="both"/>
              <w:rPr>
                <w:rFonts w:asciiTheme="minorHAnsi" w:eastAsia="Times New Roman" w:hAnsiTheme="minorHAnsi" w:cstheme="minorHAnsi"/>
                <w:sz w:val="19"/>
                <w:szCs w:val="19"/>
                <w:lang w:eastAsia="pl-PL"/>
              </w:rPr>
            </w:pPr>
            <w:r>
              <w:rPr>
                <w:rFonts w:cs="Calibri"/>
                <w:sz w:val="20"/>
                <w:szCs w:val="20"/>
              </w:rPr>
              <w:t>Wiener Towarzystwo Ubezpieczeń S. A. Vienna Insurance Group</w:t>
            </w:r>
          </w:p>
        </w:tc>
        <w:tc>
          <w:tcPr>
            <w:tcW w:w="974" w:type="pct"/>
            <w:tcBorders>
              <w:top w:val="single" w:sz="4" w:space="0" w:color="auto"/>
              <w:left w:val="nil"/>
              <w:bottom w:val="single" w:sz="4" w:space="0" w:color="auto"/>
              <w:right w:val="single" w:sz="4" w:space="0" w:color="auto"/>
            </w:tcBorders>
            <w:vAlign w:val="center"/>
          </w:tcPr>
          <w:p w14:paraId="14448191" w14:textId="51C3B136" w:rsidR="002F635F" w:rsidRPr="00B3013F" w:rsidRDefault="002F635F" w:rsidP="00B3013F">
            <w:pPr>
              <w:spacing w:after="0" w:line="360" w:lineRule="auto"/>
              <w:jc w:val="center"/>
              <w:rPr>
                <w:rFonts w:asciiTheme="minorHAnsi" w:eastAsia="Times New Roman" w:hAnsiTheme="minorHAnsi" w:cstheme="minorHAnsi"/>
                <w:color w:val="000000"/>
                <w:sz w:val="19"/>
                <w:szCs w:val="19"/>
              </w:rPr>
            </w:pPr>
            <w:r>
              <w:rPr>
                <w:rFonts w:asciiTheme="minorHAnsi" w:eastAsia="Times New Roman" w:hAnsiTheme="minorHAnsi" w:cstheme="minorHAnsi"/>
                <w:color w:val="000000"/>
                <w:sz w:val="19"/>
                <w:szCs w:val="19"/>
              </w:rPr>
              <w:t>95</w:t>
            </w:r>
            <w:r w:rsidRPr="00B3013F">
              <w:rPr>
                <w:rFonts w:asciiTheme="minorHAnsi" w:eastAsia="Times New Roman" w:hAnsiTheme="minorHAnsi" w:cstheme="minorHAnsi"/>
                <w:color w:val="000000"/>
                <w:sz w:val="19"/>
                <w:szCs w:val="19"/>
              </w:rPr>
              <w:t>,00</w:t>
            </w:r>
          </w:p>
        </w:tc>
        <w:tc>
          <w:tcPr>
            <w:tcW w:w="1529" w:type="pct"/>
            <w:tcBorders>
              <w:top w:val="single" w:sz="4" w:space="0" w:color="auto"/>
              <w:left w:val="nil"/>
              <w:bottom w:val="single" w:sz="4" w:space="0" w:color="auto"/>
              <w:right w:val="single" w:sz="4" w:space="0" w:color="auto"/>
            </w:tcBorders>
            <w:vAlign w:val="center"/>
          </w:tcPr>
          <w:p w14:paraId="232B624E" w14:textId="16184050" w:rsidR="002F635F" w:rsidRPr="00B3013F" w:rsidRDefault="002F635F" w:rsidP="002F635F">
            <w:pPr>
              <w:spacing w:after="0" w:line="360" w:lineRule="auto"/>
              <w:jc w:val="center"/>
              <w:rPr>
                <w:rFonts w:asciiTheme="minorHAnsi" w:eastAsia="Times New Roman" w:hAnsiTheme="minorHAnsi" w:cstheme="minorHAnsi"/>
                <w:color w:val="000000"/>
                <w:sz w:val="19"/>
                <w:szCs w:val="19"/>
              </w:rPr>
            </w:pPr>
            <w:r>
              <w:rPr>
                <w:rFonts w:asciiTheme="minorHAnsi" w:eastAsia="Times New Roman" w:hAnsiTheme="minorHAnsi" w:cstheme="minorHAnsi"/>
                <w:color w:val="000000"/>
                <w:sz w:val="19"/>
                <w:szCs w:val="19"/>
              </w:rPr>
              <w:t>3</w:t>
            </w:r>
            <w:r w:rsidRPr="00B3013F">
              <w:rPr>
                <w:rFonts w:asciiTheme="minorHAnsi" w:eastAsia="Times New Roman" w:hAnsiTheme="minorHAnsi" w:cstheme="minorHAnsi"/>
                <w:color w:val="000000"/>
                <w:sz w:val="19"/>
                <w:szCs w:val="19"/>
              </w:rPr>
              <w:t>,</w:t>
            </w:r>
            <w:r>
              <w:rPr>
                <w:rFonts w:asciiTheme="minorHAnsi" w:eastAsia="Times New Roman" w:hAnsiTheme="minorHAnsi" w:cstheme="minorHAnsi"/>
                <w:color w:val="000000"/>
                <w:sz w:val="19"/>
                <w:szCs w:val="19"/>
              </w:rPr>
              <w:t>75</w:t>
            </w:r>
          </w:p>
        </w:tc>
        <w:tc>
          <w:tcPr>
            <w:tcW w:w="553" w:type="pct"/>
            <w:tcBorders>
              <w:top w:val="single" w:sz="4" w:space="0" w:color="auto"/>
              <w:left w:val="nil"/>
              <w:bottom w:val="single" w:sz="4" w:space="0" w:color="auto"/>
              <w:right w:val="single" w:sz="4" w:space="0" w:color="auto"/>
            </w:tcBorders>
            <w:vAlign w:val="center"/>
          </w:tcPr>
          <w:p w14:paraId="596529B5" w14:textId="34F8AEFE" w:rsidR="002F635F" w:rsidRPr="00B3013F" w:rsidRDefault="002F635F" w:rsidP="002F635F">
            <w:pPr>
              <w:spacing w:after="0" w:line="360" w:lineRule="auto"/>
              <w:jc w:val="center"/>
              <w:rPr>
                <w:rFonts w:asciiTheme="minorHAnsi" w:eastAsia="Times New Roman" w:hAnsiTheme="minorHAnsi" w:cstheme="minorHAnsi"/>
                <w:bCs/>
                <w:color w:val="000000"/>
                <w:sz w:val="19"/>
                <w:szCs w:val="19"/>
              </w:rPr>
            </w:pPr>
            <w:r>
              <w:rPr>
                <w:rFonts w:asciiTheme="minorHAnsi" w:eastAsia="Times New Roman" w:hAnsiTheme="minorHAnsi" w:cstheme="minorHAnsi"/>
                <w:bCs/>
                <w:color w:val="000000"/>
                <w:sz w:val="19"/>
                <w:szCs w:val="19"/>
              </w:rPr>
              <w:t>98</w:t>
            </w:r>
            <w:r w:rsidRPr="00B3013F">
              <w:rPr>
                <w:rFonts w:asciiTheme="minorHAnsi" w:eastAsia="Times New Roman" w:hAnsiTheme="minorHAnsi" w:cstheme="minorHAnsi"/>
                <w:bCs/>
                <w:color w:val="000000"/>
                <w:sz w:val="19"/>
                <w:szCs w:val="19"/>
              </w:rPr>
              <w:t>,</w:t>
            </w:r>
            <w:r>
              <w:rPr>
                <w:rFonts w:asciiTheme="minorHAnsi" w:eastAsia="Times New Roman" w:hAnsiTheme="minorHAnsi" w:cstheme="minorHAnsi"/>
                <w:bCs/>
                <w:color w:val="000000"/>
                <w:sz w:val="19"/>
                <w:szCs w:val="19"/>
              </w:rPr>
              <w:t>75</w:t>
            </w:r>
          </w:p>
        </w:tc>
      </w:tr>
    </w:tbl>
    <w:p w14:paraId="14DE26F6" w14:textId="77777777" w:rsidR="00B3013F" w:rsidRDefault="00B3013F" w:rsidP="00B3013F">
      <w:pPr>
        <w:tabs>
          <w:tab w:val="left" w:pos="0"/>
          <w:tab w:val="left" w:pos="284"/>
        </w:tabs>
        <w:spacing w:after="0" w:line="240" w:lineRule="auto"/>
        <w:jc w:val="both"/>
        <w:rPr>
          <w:rFonts w:asciiTheme="minorHAnsi" w:eastAsia="Times New Roman" w:hAnsiTheme="minorHAnsi" w:cstheme="minorHAnsi"/>
          <w:sz w:val="19"/>
          <w:szCs w:val="19"/>
        </w:rPr>
      </w:pPr>
    </w:p>
    <w:p w14:paraId="43A57244" w14:textId="77777777" w:rsidR="00B3013F" w:rsidRPr="00B3013F" w:rsidRDefault="00B3013F" w:rsidP="00B3013F">
      <w:pPr>
        <w:tabs>
          <w:tab w:val="left" w:pos="0"/>
          <w:tab w:val="left" w:pos="284"/>
        </w:tabs>
        <w:spacing w:after="0" w:line="360" w:lineRule="auto"/>
        <w:jc w:val="both"/>
        <w:rPr>
          <w:rFonts w:asciiTheme="minorHAnsi" w:eastAsia="Times New Roman" w:hAnsiTheme="minorHAnsi" w:cstheme="minorHAnsi"/>
          <w:sz w:val="20"/>
          <w:szCs w:val="20"/>
        </w:rPr>
      </w:pPr>
      <w:r w:rsidRPr="00B3013F">
        <w:rPr>
          <w:rFonts w:asciiTheme="minorHAnsi" w:eastAsia="Times New Roman" w:hAnsiTheme="minorHAnsi" w:cstheme="minorHAnsi"/>
          <w:sz w:val="20"/>
          <w:szCs w:val="20"/>
        </w:rPr>
        <w:t xml:space="preserve">Informację otrzymują Wykonawcy, którzy złożyli ofertę. Zawiadomienie o rozstrzygnięciu postępowania zostanie również zamieszczone na </w:t>
      </w:r>
      <w:r w:rsidRPr="00B3013F">
        <w:rPr>
          <w:rFonts w:asciiTheme="minorHAnsi" w:eastAsia="Times New Roman" w:hAnsiTheme="minorHAnsi" w:cstheme="minorHAnsi"/>
          <w:color w:val="000000"/>
          <w:sz w:val="20"/>
          <w:szCs w:val="20"/>
        </w:rPr>
        <w:t xml:space="preserve">portalu zakupowym </w:t>
      </w:r>
      <w:r w:rsidRPr="00B3013F">
        <w:rPr>
          <w:rFonts w:asciiTheme="minorHAnsi" w:eastAsia="Times New Roman" w:hAnsiTheme="minorHAnsi" w:cstheme="minorHAnsi"/>
          <w:sz w:val="20"/>
          <w:szCs w:val="20"/>
        </w:rPr>
        <w:t xml:space="preserve">SPSK-2. </w:t>
      </w:r>
    </w:p>
    <w:p w14:paraId="3D1D6269" w14:textId="77777777" w:rsidR="00B3013F" w:rsidRPr="00B3013F" w:rsidRDefault="00B3013F" w:rsidP="00B3013F">
      <w:pPr>
        <w:tabs>
          <w:tab w:val="left" w:pos="0"/>
          <w:tab w:val="left" w:pos="284"/>
        </w:tabs>
        <w:spacing w:after="0" w:line="360" w:lineRule="auto"/>
        <w:jc w:val="both"/>
        <w:rPr>
          <w:rFonts w:asciiTheme="minorHAnsi" w:eastAsia="Times New Roman" w:hAnsiTheme="minorHAnsi" w:cstheme="minorHAnsi"/>
          <w:sz w:val="20"/>
          <w:szCs w:val="20"/>
        </w:rPr>
      </w:pPr>
      <w:r w:rsidRPr="00B3013F">
        <w:rPr>
          <w:rFonts w:asciiTheme="minorHAnsi" w:eastAsia="Times New Roman" w:hAnsiTheme="minorHAnsi" w:cstheme="minorHAnsi"/>
          <w:sz w:val="20"/>
          <w:szCs w:val="20"/>
        </w:rPr>
        <w:t>Umowa z wybranym wykonawcą zostanie zawarta zgodnie z zapisami SWZ pkt XXIV.</w:t>
      </w:r>
    </w:p>
    <w:p w14:paraId="2A8CD464" w14:textId="45993C54" w:rsidR="00DA2342" w:rsidRPr="00DA2342" w:rsidRDefault="00DA2342" w:rsidP="00DA2342">
      <w:pPr>
        <w:spacing w:line="360" w:lineRule="auto"/>
        <w:jc w:val="both"/>
        <w:rPr>
          <w:rFonts w:asciiTheme="minorHAnsi" w:eastAsiaTheme="minorHAnsi" w:hAnsiTheme="minorHAnsi"/>
          <w:sz w:val="19"/>
          <w:szCs w:val="19"/>
        </w:rPr>
      </w:pPr>
    </w:p>
    <w:p w14:paraId="77BCD3B8" w14:textId="77777777" w:rsidR="00DA2342" w:rsidRPr="00DA2342" w:rsidRDefault="00DA2342" w:rsidP="00DA2342">
      <w:pPr>
        <w:widowControl w:val="0"/>
        <w:spacing w:line="240" w:lineRule="auto"/>
        <w:ind w:left="4956" w:firstLine="708"/>
        <w:jc w:val="both"/>
        <w:rPr>
          <w:rFonts w:asciiTheme="minorHAnsi" w:eastAsiaTheme="minorHAnsi" w:hAnsiTheme="minorHAnsi"/>
          <w:b/>
          <w:i/>
          <w:sz w:val="21"/>
          <w:szCs w:val="21"/>
        </w:rPr>
      </w:pPr>
      <w:r w:rsidRPr="00DA2342">
        <w:rPr>
          <w:rFonts w:asciiTheme="minorHAnsi" w:eastAsiaTheme="minorHAnsi" w:hAnsiTheme="minorHAnsi"/>
          <w:b/>
          <w:i/>
          <w:sz w:val="21"/>
          <w:szCs w:val="21"/>
        </w:rPr>
        <w:t>Z poważaniem</w:t>
      </w:r>
    </w:p>
    <w:p w14:paraId="2213406B" w14:textId="77777777" w:rsidR="00DA2342" w:rsidRPr="00DA2342" w:rsidRDefault="00DA2342" w:rsidP="00DA2342">
      <w:pPr>
        <w:widowControl w:val="0"/>
        <w:spacing w:line="240" w:lineRule="auto"/>
        <w:ind w:left="4956"/>
        <w:jc w:val="both"/>
        <w:rPr>
          <w:rFonts w:asciiTheme="minorHAnsi" w:eastAsiaTheme="minorHAnsi" w:hAnsiTheme="minorHAnsi"/>
          <w:sz w:val="21"/>
          <w:szCs w:val="21"/>
        </w:rPr>
      </w:pPr>
      <w:r w:rsidRPr="00DA2342">
        <w:rPr>
          <w:rFonts w:asciiTheme="minorHAnsi" w:eastAsiaTheme="minorHAnsi" w:hAnsiTheme="minorHAnsi"/>
          <w:sz w:val="21"/>
          <w:szCs w:val="21"/>
        </w:rPr>
        <w:t xml:space="preserve">  Dyrektor SPSK-2 w Szczecinie</w:t>
      </w:r>
    </w:p>
    <w:p w14:paraId="26F23095" w14:textId="77777777" w:rsidR="00712467" w:rsidRDefault="00712467" w:rsidP="008673D3">
      <w:pPr>
        <w:spacing w:after="0" w:line="240" w:lineRule="auto"/>
        <w:rPr>
          <w:rFonts w:asciiTheme="minorHAnsi" w:hAnsiTheme="minorHAnsi" w:cstheme="minorHAnsi"/>
          <w:b/>
          <w:sz w:val="18"/>
          <w:szCs w:val="18"/>
        </w:rPr>
      </w:pPr>
    </w:p>
    <w:p w14:paraId="516019D2" w14:textId="77777777" w:rsidR="003079DC" w:rsidRDefault="003079DC" w:rsidP="008673D3">
      <w:pPr>
        <w:spacing w:after="0" w:line="240" w:lineRule="auto"/>
        <w:rPr>
          <w:rFonts w:asciiTheme="minorHAnsi" w:hAnsiTheme="minorHAnsi" w:cstheme="minorHAnsi"/>
          <w:b/>
          <w:sz w:val="18"/>
          <w:szCs w:val="18"/>
        </w:rPr>
      </w:pPr>
    </w:p>
    <w:p w14:paraId="6ECB62EE" w14:textId="77777777" w:rsidR="003079DC" w:rsidRDefault="003079DC" w:rsidP="008673D3">
      <w:pPr>
        <w:spacing w:after="0" w:line="240" w:lineRule="auto"/>
        <w:rPr>
          <w:rFonts w:asciiTheme="minorHAnsi" w:hAnsiTheme="minorHAnsi" w:cstheme="minorHAnsi"/>
          <w:b/>
          <w:sz w:val="18"/>
          <w:szCs w:val="18"/>
        </w:rPr>
      </w:pPr>
    </w:p>
    <w:p w14:paraId="0B9F35E8" w14:textId="77777777" w:rsidR="003079DC" w:rsidRDefault="003079DC" w:rsidP="008673D3">
      <w:pPr>
        <w:spacing w:after="0" w:line="240" w:lineRule="auto"/>
        <w:rPr>
          <w:rFonts w:asciiTheme="minorHAnsi" w:hAnsiTheme="minorHAnsi" w:cstheme="minorHAnsi"/>
          <w:b/>
          <w:sz w:val="18"/>
          <w:szCs w:val="18"/>
        </w:rPr>
      </w:pPr>
    </w:p>
    <w:p w14:paraId="3C3F3BA2" w14:textId="77777777" w:rsidR="003079DC" w:rsidRDefault="003079DC" w:rsidP="008673D3">
      <w:pPr>
        <w:spacing w:after="0" w:line="240" w:lineRule="auto"/>
        <w:rPr>
          <w:rFonts w:asciiTheme="minorHAnsi" w:hAnsiTheme="minorHAnsi" w:cstheme="minorHAnsi"/>
          <w:b/>
          <w:sz w:val="18"/>
          <w:szCs w:val="18"/>
        </w:rPr>
      </w:pPr>
    </w:p>
    <w:p w14:paraId="494908EF" w14:textId="77777777" w:rsidR="00DA2342" w:rsidRDefault="00DA2342" w:rsidP="008673D3">
      <w:pPr>
        <w:spacing w:after="0" w:line="240" w:lineRule="auto"/>
        <w:rPr>
          <w:rFonts w:asciiTheme="minorHAnsi" w:hAnsiTheme="minorHAnsi" w:cstheme="minorHAnsi"/>
          <w:b/>
          <w:sz w:val="18"/>
          <w:szCs w:val="18"/>
        </w:rPr>
      </w:pPr>
    </w:p>
    <w:p w14:paraId="11E89909" w14:textId="77777777" w:rsidR="00DA2342" w:rsidRDefault="00DA2342" w:rsidP="008673D3">
      <w:pPr>
        <w:spacing w:after="0" w:line="240" w:lineRule="auto"/>
        <w:rPr>
          <w:rFonts w:asciiTheme="minorHAnsi" w:hAnsiTheme="minorHAnsi" w:cstheme="minorHAnsi"/>
          <w:b/>
          <w:sz w:val="18"/>
          <w:szCs w:val="18"/>
        </w:rPr>
      </w:pPr>
    </w:p>
    <w:p w14:paraId="2343AA70" w14:textId="77777777" w:rsidR="00DA2342" w:rsidRDefault="00DA2342" w:rsidP="008673D3">
      <w:pPr>
        <w:spacing w:after="0" w:line="240" w:lineRule="auto"/>
        <w:rPr>
          <w:rFonts w:asciiTheme="minorHAnsi" w:hAnsiTheme="minorHAnsi" w:cstheme="minorHAnsi"/>
          <w:b/>
          <w:sz w:val="18"/>
          <w:szCs w:val="18"/>
        </w:rPr>
      </w:pPr>
    </w:p>
    <w:p w14:paraId="54C18A28" w14:textId="77777777" w:rsidR="00DA2342" w:rsidRDefault="00DA2342" w:rsidP="008673D3">
      <w:pPr>
        <w:spacing w:after="0" w:line="240" w:lineRule="auto"/>
        <w:rPr>
          <w:rFonts w:asciiTheme="minorHAnsi" w:hAnsiTheme="minorHAnsi" w:cstheme="minorHAnsi"/>
          <w:b/>
          <w:sz w:val="18"/>
          <w:szCs w:val="18"/>
        </w:rPr>
      </w:pPr>
    </w:p>
    <w:p w14:paraId="2B6805FA" w14:textId="77777777" w:rsidR="00E93D7E" w:rsidRDefault="00E93D7E" w:rsidP="008673D3">
      <w:pPr>
        <w:spacing w:after="0" w:line="240" w:lineRule="auto"/>
        <w:rPr>
          <w:rFonts w:asciiTheme="minorHAnsi" w:hAnsiTheme="minorHAnsi" w:cstheme="minorHAnsi"/>
          <w:sz w:val="18"/>
          <w:szCs w:val="18"/>
        </w:rPr>
      </w:pPr>
    </w:p>
    <w:p w14:paraId="50BA1B4A" w14:textId="77777777" w:rsidR="00E93D7E" w:rsidRDefault="00E93D7E" w:rsidP="008673D3">
      <w:pPr>
        <w:spacing w:after="0" w:line="240" w:lineRule="auto"/>
        <w:rPr>
          <w:rFonts w:asciiTheme="minorHAnsi" w:hAnsiTheme="minorHAnsi" w:cstheme="minorHAnsi"/>
          <w:sz w:val="18"/>
          <w:szCs w:val="18"/>
        </w:rPr>
      </w:pPr>
    </w:p>
    <w:p w14:paraId="0EB5CD10" w14:textId="77777777" w:rsidR="00E93D7E" w:rsidRDefault="00E93D7E" w:rsidP="008673D3">
      <w:pPr>
        <w:spacing w:after="0" w:line="240" w:lineRule="auto"/>
        <w:rPr>
          <w:rFonts w:asciiTheme="minorHAnsi" w:hAnsiTheme="minorHAnsi" w:cstheme="minorHAnsi"/>
          <w:sz w:val="18"/>
          <w:szCs w:val="18"/>
        </w:rPr>
      </w:pPr>
    </w:p>
    <w:p w14:paraId="6F8896DB" w14:textId="77777777" w:rsidR="00E93D7E" w:rsidRDefault="00E93D7E" w:rsidP="008673D3">
      <w:pPr>
        <w:spacing w:after="0" w:line="240" w:lineRule="auto"/>
        <w:rPr>
          <w:rFonts w:asciiTheme="minorHAnsi" w:hAnsiTheme="minorHAnsi" w:cstheme="minorHAnsi"/>
          <w:sz w:val="18"/>
          <w:szCs w:val="18"/>
        </w:rPr>
      </w:pPr>
    </w:p>
    <w:p w14:paraId="66104AAA" w14:textId="77777777" w:rsidR="00E93D7E" w:rsidRDefault="00E93D7E" w:rsidP="008673D3">
      <w:pPr>
        <w:spacing w:after="0" w:line="240" w:lineRule="auto"/>
        <w:rPr>
          <w:rFonts w:asciiTheme="minorHAnsi" w:hAnsiTheme="minorHAnsi" w:cstheme="minorHAnsi"/>
          <w:sz w:val="18"/>
          <w:szCs w:val="18"/>
        </w:rPr>
      </w:pPr>
    </w:p>
    <w:p w14:paraId="1A0D4662" w14:textId="77777777" w:rsidR="00E93D7E" w:rsidRDefault="00E93D7E" w:rsidP="008673D3">
      <w:pPr>
        <w:spacing w:after="0" w:line="240" w:lineRule="auto"/>
        <w:rPr>
          <w:rFonts w:asciiTheme="minorHAnsi" w:hAnsiTheme="minorHAnsi" w:cstheme="minorHAnsi"/>
          <w:sz w:val="18"/>
          <w:szCs w:val="18"/>
        </w:rPr>
      </w:pPr>
    </w:p>
    <w:p w14:paraId="0A51E34A" w14:textId="77777777" w:rsidR="00E93D7E" w:rsidRDefault="00E93D7E" w:rsidP="008673D3">
      <w:pPr>
        <w:spacing w:after="0" w:line="240" w:lineRule="auto"/>
        <w:rPr>
          <w:rFonts w:asciiTheme="minorHAnsi" w:hAnsiTheme="minorHAnsi" w:cstheme="minorHAnsi"/>
          <w:sz w:val="18"/>
          <w:szCs w:val="18"/>
        </w:rPr>
      </w:pPr>
    </w:p>
    <w:p w14:paraId="02893E84" w14:textId="77777777" w:rsidR="00E93D7E" w:rsidRDefault="00E93D7E" w:rsidP="008673D3">
      <w:pPr>
        <w:spacing w:after="0" w:line="240" w:lineRule="auto"/>
        <w:rPr>
          <w:rFonts w:asciiTheme="minorHAnsi" w:hAnsiTheme="minorHAnsi" w:cstheme="minorHAnsi"/>
          <w:sz w:val="18"/>
          <w:szCs w:val="18"/>
        </w:rPr>
      </w:pPr>
    </w:p>
    <w:p w14:paraId="662FFD02" w14:textId="77777777" w:rsidR="00E93D7E" w:rsidRDefault="00E93D7E" w:rsidP="008673D3">
      <w:pPr>
        <w:spacing w:after="0" w:line="240" w:lineRule="auto"/>
        <w:rPr>
          <w:rFonts w:asciiTheme="minorHAnsi" w:hAnsiTheme="minorHAnsi" w:cstheme="minorHAnsi"/>
          <w:sz w:val="18"/>
          <w:szCs w:val="18"/>
        </w:rPr>
      </w:pPr>
    </w:p>
    <w:p w14:paraId="5A0A1244" w14:textId="77777777" w:rsidR="00E93D7E" w:rsidRDefault="00E93D7E" w:rsidP="008673D3">
      <w:pPr>
        <w:spacing w:after="0" w:line="240" w:lineRule="auto"/>
        <w:rPr>
          <w:rFonts w:asciiTheme="minorHAnsi" w:hAnsiTheme="minorHAnsi" w:cstheme="minorHAnsi"/>
          <w:sz w:val="18"/>
          <w:szCs w:val="18"/>
        </w:rPr>
      </w:pPr>
    </w:p>
    <w:p w14:paraId="4F6B91B2" w14:textId="77777777" w:rsidR="00E93D7E" w:rsidRDefault="00E93D7E" w:rsidP="008673D3">
      <w:pPr>
        <w:spacing w:after="0" w:line="240" w:lineRule="auto"/>
        <w:rPr>
          <w:rFonts w:asciiTheme="minorHAnsi" w:hAnsiTheme="minorHAnsi" w:cstheme="minorHAnsi"/>
          <w:sz w:val="18"/>
          <w:szCs w:val="18"/>
        </w:rPr>
      </w:pPr>
    </w:p>
    <w:p w14:paraId="6CC12F14" w14:textId="77777777" w:rsidR="00E93D7E" w:rsidRDefault="00E93D7E" w:rsidP="008673D3">
      <w:pPr>
        <w:spacing w:after="0" w:line="240" w:lineRule="auto"/>
        <w:rPr>
          <w:rFonts w:asciiTheme="minorHAnsi" w:hAnsiTheme="minorHAnsi" w:cstheme="minorHAnsi"/>
          <w:sz w:val="18"/>
          <w:szCs w:val="18"/>
        </w:rPr>
      </w:pPr>
    </w:p>
    <w:p w14:paraId="4A38152A" w14:textId="77777777" w:rsidR="00E93D7E" w:rsidRDefault="00E93D7E" w:rsidP="008673D3">
      <w:pPr>
        <w:spacing w:after="0" w:line="240" w:lineRule="auto"/>
        <w:rPr>
          <w:rFonts w:asciiTheme="minorHAnsi" w:hAnsiTheme="minorHAnsi" w:cstheme="minorHAnsi"/>
          <w:sz w:val="18"/>
          <w:szCs w:val="18"/>
        </w:rPr>
      </w:pPr>
    </w:p>
    <w:p w14:paraId="6490D2AF" w14:textId="77777777" w:rsidR="00E93D7E" w:rsidRDefault="00E93D7E" w:rsidP="008673D3">
      <w:pPr>
        <w:spacing w:after="0" w:line="240" w:lineRule="auto"/>
        <w:rPr>
          <w:rFonts w:asciiTheme="minorHAnsi" w:hAnsiTheme="minorHAnsi" w:cstheme="minorHAnsi"/>
          <w:sz w:val="18"/>
          <w:szCs w:val="18"/>
        </w:rPr>
      </w:pPr>
    </w:p>
    <w:p w14:paraId="22EF6907" w14:textId="77777777" w:rsidR="00E93D7E" w:rsidRDefault="00E93D7E" w:rsidP="008673D3">
      <w:pPr>
        <w:spacing w:after="0" w:line="240" w:lineRule="auto"/>
        <w:rPr>
          <w:rFonts w:asciiTheme="minorHAnsi" w:hAnsiTheme="minorHAnsi" w:cstheme="minorHAnsi"/>
          <w:sz w:val="18"/>
          <w:szCs w:val="18"/>
        </w:rPr>
      </w:pPr>
    </w:p>
    <w:p w14:paraId="559D0922" w14:textId="77777777" w:rsidR="00E93D7E" w:rsidRDefault="00E93D7E" w:rsidP="008673D3">
      <w:pPr>
        <w:spacing w:after="0" w:line="240" w:lineRule="auto"/>
        <w:rPr>
          <w:rFonts w:asciiTheme="minorHAnsi" w:hAnsiTheme="minorHAnsi" w:cstheme="minorHAnsi"/>
          <w:sz w:val="18"/>
          <w:szCs w:val="18"/>
        </w:rPr>
      </w:pPr>
    </w:p>
    <w:p w14:paraId="04744428" w14:textId="77777777" w:rsidR="00E93D7E" w:rsidRDefault="00E93D7E" w:rsidP="008673D3">
      <w:pPr>
        <w:spacing w:after="0" w:line="240" w:lineRule="auto"/>
        <w:rPr>
          <w:rFonts w:asciiTheme="minorHAnsi" w:hAnsiTheme="minorHAnsi" w:cstheme="minorHAnsi"/>
          <w:sz w:val="18"/>
          <w:szCs w:val="18"/>
        </w:rPr>
      </w:pPr>
    </w:p>
    <w:p w14:paraId="7B676E19" w14:textId="77777777" w:rsidR="00E93D7E" w:rsidRDefault="00E93D7E" w:rsidP="008673D3">
      <w:pPr>
        <w:spacing w:after="0" w:line="240" w:lineRule="auto"/>
        <w:rPr>
          <w:rFonts w:asciiTheme="minorHAnsi" w:hAnsiTheme="minorHAnsi" w:cstheme="minorHAnsi"/>
          <w:sz w:val="18"/>
          <w:szCs w:val="18"/>
        </w:rPr>
      </w:pPr>
    </w:p>
    <w:p w14:paraId="49F79E6E" w14:textId="77777777" w:rsidR="00E93D7E" w:rsidRDefault="00E93D7E" w:rsidP="008673D3">
      <w:pPr>
        <w:spacing w:after="0" w:line="240" w:lineRule="auto"/>
        <w:rPr>
          <w:rFonts w:asciiTheme="minorHAnsi" w:hAnsiTheme="minorHAnsi" w:cstheme="minorHAnsi"/>
          <w:sz w:val="18"/>
          <w:szCs w:val="18"/>
        </w:rPr>
      </w:pPr>
    </w:p>
    <w:p w14:paraId="3B85CAC9" w14:textId="77777777" w:rsidR="00E93D7E" w:rsidRDefault="00E93D7E" w:rsidP="008673D3">
      <w:pPr>
        <w:spacing w:after="0" w:line="240" w:lineRule="auto"/>
        <w:rPr>
          <w:rFonts w:asciiTheme="minorHAnsi" w:hAnsiTheme="minorHAnsi" w:cstheme="minorHAnsi"/>
          <w:sz w:val="18"/>
          <w:szCs w:val="18"/>
        </w:rPr>
      </w:pPr>
    </w:p>
    <w:p w14:paraId="16C15F48" w14:textId="77777777" w:rsidR="00E93D7E" w:rsidRDefault="00E93D7E" w:rsidP="008673D3">
      <w:pPr>
        <w:spacing w:after="0" w:line="240" w:lineRule="auto"/>
        <w:rPr>
          <w:rFonts w:asciiTheme="minorHAnsi" w:hAnsiTheme="minorHAnsi" w:cstheme="minorHAnsi"/>
          <w:sz w:val="18"/>
          <w:szCs w:val="18"/>
        </w:rPr>
      </w:pPr>
    </w:p>
    <w:p w14:paraId="137113F7" w14:textId="77777777" w:rsidR="00E93D7E" w:rsidRDefault="00E93D7E" w:rsidP="008673D3">
      <w:pPr>
        <w:spacing w:after="0" w:line="240" w:lineRule="auto"/>
        <w:rPr>
          <w:rFonts w:asciiTheme="minorHAnsi" w:hAnsiTheme="minorHAnsi" w:cstheme="minorHAnsi"/>
          <w:sz w:val="18"/>
          <w:szCs w:val="18"/>
        </w:rPr>
      </w:pPr>
    </w:p>
    <w:p w14:paraId="7417B728" w14:textId="77777777" w:rsidR="00E93D7E" w:rsidRDefault="00E93D7E" w:rsidP="008673D3">
      <w:pPr>
        <w:spacing w:after="0" w:line="240" w:lineRule="auto"/>
        <w:rPr>
          <w:rFonts w:asciiTheme="minorHAnsi" w:hAnsiTheme="minorHAnsi" w:cstheme="minorHAnsi"/>
          <w:sz w:val="18"/>
          <w:szCs w:val="18"/>
        </w:rPr>
      </w:pPr>
    </w:p>
    <w:p w14:paraId="4CDA5DDC" w14:textId="77777777" w:rsidR="00E93D7E" w:rsidRDefault="00E93D7E" w:rsidP="008673D3">
      <w:pPr>
        <w:spacing w:after="0" w:line="240" w:lineRule="auto"/>
        <w:rPr>
          <w:rFonts w:asciiTheme="minorHAnsi" w:hAnsiTheme="minorHAnsi" w:cstheme="minorHAnsi"/>
          <w:sz w:val="18"/>
          <w:szCs w:val="18"/>
        </w:rPr>
      </w:pPr>
    </w:p>
    <w:p w14:paraId="704FA326" w14:textId="77777777" w:rsidR="00E93D7E" w:rsidRDefault="00E93D7E" w:rsidP="008673D3">
      <w:pPr>
        <w:spacing w:after="0" w:line="240" w:lineRule="auto"/>
        <w:rPr>
          <w:rFonts w:asciiTheme="minorHAnsi" w:hAnsiTheme="minorHAnsi" w:cstheme="minorHAnsi"/>
          <w:sz w:val="18"/>
          <w:szCs w:val="18"/>
        </w:rPr>
      </w:pPr>
    </w:p>
    <w:p w14:paraId="4448AABB" w14:textId="77777777" w:rsidR="00E93D7E" w:rsidRDefault="00E93D7E" w:rsidP="008673D3">
      <w:pPr>
        <w:spacing w:after="0" w:line="240" w:lineRule="auto"/>
        <w:rPr>
          <w:rFonts w:asciiTheme="minorHAnsi" w:hAnsiTheme="minorHAnsi" w:cstheme="minorHAnsi"/>
          <w:sz w:val="18"/>
          <w:szCs w:val="18"/>
        </w:rPr>
      </w:pPr>
    </w:p>
    <w:p w14:paraId="32CA93FD" w14:textId="77777777" w:rsidR="00E93D7E" w:rsidRDefault="00E93D7E" w:rsidP="008673D3">
      <w:pPr>
        <w:spacing w:after="0" w:line="240" w:lineRule="auto"/>
        <w:rPr>
          <w:rFonts w:asciiTheme="minorHAnsi" w:hAnsiTheme="minorHAnsi" w:cstheme="minorHAnsi"/>
          <w:sz w:val="18"/>
          <w:szCs w:val="18"/>
        </w:rPr>
      </w:pPr>
    </w:p>
    <w:p w14:paraId="209C1266" w14:textId="77777777" w:rsidR="00E93D7E" w:rsidRDefault="00E93D7E" w:rsidP="008673D3">
      <w:pPr>
        <w:spacing w:after="0" w:line="240" w:lineRule="auto"/>
        <w:rPr>
          <w:rFonts w:asciiTheme="minorHAnsi" w:hAnsiTheme="minorHAnsi" w:cstheme="minorHAnsi"/>
          <w:sz w:val="18"/>
          <w:szCs w:val="18"/>
        </w:rPr>
      </w:pPr>
    </w:p>
    <w:p w14:paraId="1E7AA375" w14:textId="77777777" w:rsidR="00E93D7E" w:rsidRDefault="00E93D7E" w:rsidP="008673D3">
      <w:pPr>
        <w:spacing w:after="0" w:line="240" w:lineRule="auto"/>
        <w:rPr>
          <w:rFonts w:asciiTheme="minorHAnsi" w:hAnsiTheme="minorHAnsi" w:cstheme="minorHAnsi"/>
          <w:sz w:val="18"/>
          <w:szCs w:val="18"/>
        </w:rPr>
      </w:pPr>
    </w:p>
    <w:p w14:paraId="61DD6F28" w14:textId="77777777" w:rsidR="00E93D7E" w:rsidRDefault="00E93D7E" w:rsidP="008673D3">
      <w:pPr>
        <w:spacing w:after="0" w:line="240" w:lineRule="auto"/>
        <w:rPr>
          <w:rFonts w:asciiTheme="minorHAnsi" w:hAnsiTheme="minorHAnsi" w:cstheme="minorHAnsi"/>
          <w:sz w:val="18"/>
          <w:szCs w:val="18"/>
        </w:rPr>
      </w:pPr>
    </w:p>
    <w:p w14:paraId="06FE3F74" w14:textId="77777777" w:rsidR="00E93D7E" w:rsidRDefault="00E93D7E" w:rsidP="008673D3">
      <w:pPr>
        <w:spacing w:after="0" w:line="240" w:lineRule="auto"/>
        <w:rPr>
          <w:rFonts w:asciiTheme="minorHAnsi" w:hAnsiTheme="minorHAnsi" w:cstheme="minorHAnsi"/>
          <w:sz w:val="18"/>
          <w:szCs w:val="18"/>
        </w:rPr>
      </w:pPr>
    </w:p>
    <w:p w14:paraId="49DFE164" w14:textId="0B071697" w:rsidR="008673D3" w:rsidRPr="00E93D7E" w:rsidRDefault="008673D3" w:rsidP="008673D3">
      <w:pPr>
        <w:spacing w:after="0" w:line="240" w:lineRule="auto"/>
        <w:rPr>
          <w:rFonts w:asciiTheme="minorHAnsi" w:hAnsiTheme="minorHAnsi" w:cstheme="minorHAnsi"/>
          <w:sz w:val="18"/>
          <w:szCs w:val="18"/>
        </w:rPr>
      </w:pPr>
      <w:r w:rsidRPr="00E93D7E">
        <w:rPr>
          <w:rFonts w:asciiTheme="minorHAnsi" w:hAnsiTheme="minorHAnsi" w:cstheme="minorHAnsi"/>
          <w:sz w:val="18"/>
          <w:szCs w:val="18"/>
        </w:rPr>
        <w:t xml:space="preserve">Sprawę prowadzi: </w:t>
      </w:r>
      <w:r w:rsidR="00321D70" w:rsidRPr="00E93D7E">
        <w:rPr>
          <w:rFonts w:asciiTheme="minorHAnsi" w:hAnsiTheme="minorHAnsi" w:cstheme="minorHAnsi"/>
          <w:sz w:val="18"/>
          <w:szCs w:val="18"/>
        </w:rPr>
        <w:t>Eliza Koladyńska - Nowacka</w:t>
      </w:r>
    </w:p>
    <w:p w14:paraId="3EAAAC5D" w14:textId="3DEC84AB" w:rsidR="008E0B3C" w:rsidRPr="00E93D7E" w:rsidRDefault="008673D3" w:rsidP="00AB1AB9">
      <w:pPr>
        <w:spacing w:after="0" w:line="240" w:lineRule="auto"/>
        <w:rPr>
          <w:rFonts w:asciiTheme="minorHAnsi" w:hAnsiTheme="minorHAnsi" w:cstheme="minorHAnsi"/>
          <w:sz w:val="18"/>
          <w:szCs w:val="18"/>
        </w:rPr>
      </w:pPr>
      <w:r w:rsidRPr="00E93D7E">
        <w:rPr>
          <w:rFonts w:asciiTheme="minorHAnsi" w:hAnsiTheme="minorHAnsi" w:cstheme="minorHAnsi"/>
          <w:sz w:val="18"/>
          <w:szCs w:val="18"/>
        </w:rPr>
        <w:t>Tel. 9</w:t>
      </w:r>
      <w:bookmarkStart w:id="2" w:name="_GoBack"/>
      <w:bookmarkEnd w:id="2"/>
      <w:r w:rsidRPr="00E93D7E">
        <w:rPr>
          <w:rFonts w:asciiTheme="minorHAnsi" w:hAnsiTheme="minorHAnsi" w:cstheme="minorHAnsi"/>
          <w:sz w:val="18"/>
          <w:szCs w:val="18"/>
        </w:rPr>
        <w:t>1 466-108</w:t>
      </w:r>
      <w:r w:rsidR="00321D70" w:rsidRPr="00E93D7E">
        <w:rPr>
          <w:rFonts w:asciiTheme="minorHAnsi" w:hAnsiTheme="minorHAnsi" w:cstheme="minorHAnsi"/>
          <w:sz w:val="18"/>
          <w:szCs w:val="18"/>
        </w:rPr>
        <w:t>6</w:t>
      </w:r>
    </w:p>
    <w:sectPr w:rsidR="008E0B3C" w:rsidRPr="00E93D7E"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22D00" w14:textId="77777777" w:rsidR="00A8536E" w:rsidRDefault="00A8536E" w:rsidP="00073102">
      <w:pPr>
        <w:spacing w:after="0" w:line="240" w:lineRule="auto"/>
      </w:pPr>
      <w:r>
        <w:separator/>
      </w:r>
    </w:p>
  </w:endnote>
  <w:endnote w:type="continuationSeparator" w:id="0">
    <w:p w14:paraId="315BC3B4" w14:textId="77777777" w:rsidR="00A8536E" w:rsidRDefault="00A8536E"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9750B" w14:textId="77777777" w:rsidR="006E69D8" w:rsidRDefault="006E69D8" w:rsidP="006E69D8">
    <w:pPr>
      <w:pStyle w:val="Stopka"/>
      <w:jc w:val="right"/>
      <w:rPr>
        <w:b/>
        <w:bCs/>
      </w:rPr>
    </w:pPr>
  </w:p>
  <w:p w14:paraId="12EBFEBD" w14:textId="0E587608"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E93D7E">
      <w:rPr>
        <w:b/>
        <w:bCs/>
        <w:noProof/>
      </w:rPr>
      <w:t>2</w:t>
    </w:r>
    <w:r w:rsidRPr="006E69D8">
      <w:rPr>
        <w:b/>
        <w:bCs/>
      </w:rPr>
      <w:fldChar w:fldCharType="end"/>
    </w:r>
    <w:r w:rsidR="006E69D8" w:rsidRPr="006E69D8">
      <w:t xml:space="preserve"> / </w:t>
    </w:r>
    <w:r w:rsidR="003865CF">
      <w:rPr>
        <w:noProof/>
      </w:rPr>
      <w:fldChar w:fldCharType="begin"/>
    </w:r>
    <w:r w:rsidR="003865CF">
      <w:rPr>
        <w:noProof/>
      </w:rPr>
      <w:instrText>NUMPAGES  \* Arabic  \* MERGEFORMAT</w:instrText>
    </w:r>
    <w:r w:rsidR="003865CF">
      <w:rPr>
        <w:noProof/>
      </w:rPr>
      <w:fldChar w:fldCharType="separate"/>
    </w:r>
    <w:r w:rsidR="00E93D7E">
      <w:rPr>
        <w:noProof/>
      </w:rPr>
      <w:t>2</w:t>
    </w:r>
    <w:r w:rsidR="003865C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FA014"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4054C668" wp14:editId="0F4C4C20">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7D110EA9" wp14:editId="126C5B97">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62025C70" wp14:editId="0FA111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31273DAC" wp14:editId="4975C19B">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45913425" wp14:editId="6E8A4B4D">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4717CBD1" w14:textId="77777777" w:rsidR="00702E2A" w:rsidRDefault="00702E2A" w:rsidP="00702E2A">
                          <w:pPr>
                            <w:spacing w:after="0" w:line="233" w:lineRule="auto"/>
                            <w:rPr>
                              <w:sz w:val="18"/>
                            </w:rPr>
                          </w:pPr>
                          <w:r>
                            <w:rPr>
                              <w:b/>
                              <w:sz w:val="18"/>
                            </w:rPr>
                            <w:t>Centrala: T:</w:t>
                          </w:r>
                          <w:r w:rsidRPr="001B5AD0">
                            <w:rPr>
                              <w:sz w:val="18"/>
                            </w:rPr>
                            <w:t>+48 91 466 10 00</w:t>
                          </w:r>
                        </w:p>
                        <w:p w14:paraId="76F2E837"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FC37745"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8C3847B" w14:textId="77777777" w:rsidR="00702E2A" w:rsidRDefault="00702E2A" w:rsidP="00702E2A">
                          <w:pPr>
                            <w:spacing w:after="0" w:line="233" w:lineRule="auto"/>
                            <w:rPr>
                              <w:sz w:val="18"/>
                            </w:rPr>
                          </w:pPr>
                        </w:p>
                        <w:p w14:paraId="2FBE4A89"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323E3A2B"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13425"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4717CBD1" w14:textId="77777777" w:rsidR="00702E2A" w:rsidRDefault="00702E2A" w:rsidP="00702E2A">
                    <w:pPr>
                      <w:spacing w:after="0" w:line="233" w:lineRule="auto"/>
                      <w:rPr>
                        <w:sz w:val="18"/>
                      </w:rPr>
                    </w:pPr>
                    <w:r>
                      <w:rPr>
                        <w:b/>
                        <w:sz w:val="18"/>
                      </w:rPr>
                      <w:t>Centrala: T:</w:t>
                    </w:r>
                    <w:r w:rsidRPr="001B5AD0">
                      <w:rPr>
                        <w:sz w:val="18"/>
                      </w:rPr>
                      <w:t>+48 91 466 10 00</w:t>
                    </w:r>
                  </w:p>
                  <w:p w14:paraId="76F2E837"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FC37745"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8C3847B" w14:textId="77777777" w:rsidR="00702E2A" w:rsidRDefault="00702E2A" w:rsidP="00702E2A">
                    <w:pPr>
                      <w:spacing w:after="0" w:line="233" w:lineRule="auto"/>
                      <w:rPr>
                        <w:sz w:val="18"/>
                      </w:rPr>
                    </w:pPr>
                  </w:p>
                  <w:p w14:paraId="2FBE4A89"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323E3A2B"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4A77BD56" wp14:editId="6EA76986">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22D0A31" w14:textId="77777777"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693C" w14:textId="77777777" w:rsidR="00E93D7E" w:rsidRDefault="00E93D7E" w:rsidP="006E69D8">
    <w:pPr>
      <w:pStyle w:val="Stopka"/>
      <w:jc w:val="right"/>
      <w:rPr>
        <w:b/>
        <w:bCs/>
      </w:rPr>
    </w:pPr>
  </w:p>
  <w:p w14:paraId="7E99F4FD" w14:textId="77777777" w:rsidR="00E93D7E" w:rsidRPr="006E69D8" w:rsidRDefault="00E93D7E"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F635F">
      <w:rPr>
        <w:b/>
        <w:bCs/>
        <w:noProof/>
      </w:rPr>
      <w:t>2</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2F635F">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E3500" w14:textId="77777777" w:rsidR="00E93D7E" w:rsidRDefault="00E93D7E" w:rsidP="00690712">
    <w:pPr>
      <w:pStyle w:val="Stopka"/>
      <w:tabs>
        <w:tab w:val="clear" w:pos="4536"/>
        <w:tab w:val="clear" w:pos="9072"/>
        <w:tab w:val="left" w:pos="1875"/>
      </w:tabs>
    </w:pPr>
  </w:p>
  <w:p w14:paraId="56C44D57" w14:textId="77777777" w:rsidR="00E93D7E" w:rsidRDefault="00E93D7E" w:rsidP="00690712">
    <w:pPr>
      <w:pStyle w:val="Stopka"/>
      <w:tabs>
        <w:tab w:val="clear" w:pos="4536"/>
        <w:tab w:val="clear" w:pos="9072"/>
        <w:tab w:val="left" w:pos="1875"/>
      </w:tabs>
    </w:pPr>
  </w:p>
  <w:p w14:paraId="43D7E4B0" w14:textId="77777777" w:rsidR="00E93D7E" w:rsidRDefault="00E93D7E" w:rsidP="00690712">
    <w:pPr>
      <w:pStyle w:val="Stopka"/>
      <w:tabs>
        <w:tab w:val="clear" w:pos="4536"/>
        <w:tab w:val="clear" w:pos="9072"/>
        <w:tab w:val="left" w:pos="1875"/>
      </w:tabs>
    </w:pPr>
    <w:r>
      <w:rPr>
        <w:noProof/>
        <w:sz w:val="18"/>
        <w:lang w:eastAsia="pl-PL"/>
      </w:rPr>
      <w:drawing>
        <wp:anchor distT="0" distB="0" distL="114300" distR="114300" simplePos="0" relativeHeight="251687936" behindDoc="1" locked="0" layoutInCell="1" allowOverlap="1" wp14:anchorId="12464461" wp14:editId="2CB9FE0E">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5888" behindDoc="1" locked="0" layoutInCell="1" allowOverlap="1" wp14:anchorId="76541721" wp14:editId="13084819">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4864" behindDoc="0" locked="0" layoutInCell="1" allowOverlap="1" wp14:anchorId="3FC2AB58" wp14:editId="2A3414A7">
              <wp:simplePos x="0" y="0"/>
              <wp:positionH relativeFrom="column">
                <wp:posOffset>0</wp:posOffset>
              </wp:positionH>
              <wp:positionV relativeFrom="paragraph">
                <wp:posOffset>5715</wp:posOffset>
              </wp:positionV>
              <wp:extent cx="107950" cy="4350385"/>
              <wp:effectExtent l="2114550" t="0" r="210185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72C4E" id="Prostokąt: zaokrąglone rogi u góry 21" o:spid="_x0000_s1026" style="position:absolute;margin-left:0;margin-top:.45pt;width:8.5pt;height:342.5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Td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1qAU3f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3840" behindDoc="0" locked="0" layoutInCell="1" allowOverlap="1" wp14:anchorId="2B0921A9" wp14:editId="185D25D1">
              <wp:simplePos x="0" y="0"/>
              <wp:positionH relativeFrom="column">
                <wp:posOffset>0</wp:posOffset>
              </wp:positionH>
              <wp:positionV relativeFrom="paragraph">
                <wp:posOffset>-635</wp:posOffset>
              </wp:positionV>
              <wp:extent cx="213995" cy="11398250"/>
              <wp:effectExtent l="5600700" t="0" r="5577205" b="0"/>
              <wp:wrapNone/>
              <wp:docPr id="7"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3A222DDE" id="Prostokąt: zaokrąglone rogi u góry 14" o:spid="_x0000_s1026" style="position:absolute;margin-left:0;margin-top:-.05pt;width:16.85pt;height:897.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2816" behindDoc="0" locked="1" layoutInCell="1" allowOverlap="1" wp14:anchorId="48807919" wp14:editId="03B29A70">
              <wp:simplePos x="0" y="0"/>
              <wp:positionH relativeFrom="column">
                <wp:posOffset>635</wp:posOffset>
              </wp:positionH>
              <wp:positionV relativeFrom="page">
                <wp:posOffset>9564370</wp:posOffset>
              </wp:positionV>
              <wp:extent cx="4391025" cy="74612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3D1BCC6" w14:textId="77777777" w:rsidR="00E93D7E" w:rsidRDefault="00E93D7E" w:rsidP="00702E2A">
                          <w:pPr>
                            <w:spacing w:after="0" w:line="233" w:lineRule="auto"/>
                            <w:rPr>
                              <w:sz w:val="18"/>
                            </w:rPr>
                          </w:pPr>
                          <w:r>
                            <w:rPr>
                              <w:b/>
                              <w:sz w:val="18"/>
                            </w:rPr>
                            <w:t>Centrala: T:</w:t>
                          </w:r>
                          <w:r w:rsidRPr="001B5AD0">
                            <w:rPr>
                              <w:sz w:val="18"/>
                            </w:rPr>
                            <w:t>+48 91 466 10 00</w:t>
                          </w:r>
                        </w:p>
                        <w:p w14:paraId="3043CC60" w14:textId="77777777" w:rsidR="00E93D7E" w:rsidRDefault="00E93D7E"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34044D8D" w14:textId="77777777" w:rsidR="00E93D7E" w:rsidRDefault="00E93D7E"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41FE96D" w14:textId="77777777" w:rsidR="00E93D7E" w:rsidRDefault="00E93D7E" w:rsidP="00702E2A">
                          <w:pPr>
                            <w:spacing w:after="0" w:line="233" w:lineRule="auto"/>
                            <w:rPr>
                              <w:sz w:val="18"/>
                            </w:rPr>
                          </w:pPr>
                        </w:p>
                        <w:p w14:paraId="774AADD8" w14:textId="77777777" w:rsidR="00E93D7E" w:rsidRPr="001B5AD0" w:rsidRDefault="00E93D7E"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6FC40F7" w14:textId="77777777" w:rsidR="00E93D7E" w:rsidRPr="00864A3E" w:rsidRDefault="00E93D7E"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07919" id="_x0000_t202" coordsize="21600,21600" o:spt="202" path="m,l,21600r21600,l21600,xe">
              <v:stroke joinstyle="miter"/>
              <v:path gradientshapeok="t" o:connecttype="rect"/>
            </v:shapetype>
            <v:shape id="_x0000_s1029" type="#_x0000_t202" style="position:absolute;margin-left:.05pt;margin-top:753.1pt;width:345.75pt;height:58.75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APxlShBgIAAO4DAAAO&#10;AAAAAAAAAAAAAAAAAC4CAABkcnMvZTJvRG9jLnhtbFBLAQItABQABgAIAAAAIQCvcFgL3wAAAAoB&#10;AAAPAAAAAAAAAAAAAAAAAGAEAABkcnMvZG93bnJldi54bWxQSwUGAAAAAAQABADzAAAAbAUAAAAA&#10;" filled="f" stroked="f">
              <v:textbox inset="0,0,0,0">
                <w:txbxContent>
                  <w:p w14:paraId="53D1BCC6" w14:textId="77777777" w:rsidR="00E93D7E" w:rsidRDefault="00E93D7E" w:rsidP="00702E2A">
                    <w:pPr>
                      <w:spacing w:after="0" w:line="233" w:lineRule="auto"/>
                      <w:rPr>
                        <w:sz w:val="18"/>
                      </w:rPr>
                    </w:pPr>
                    <w:r>
                      <w:rPr>
                        <w:b/>
                        <w:sz w:val="18"/>
                      </w:rPr>
                      <w:t>Centrala: T:</w:t>
                    </w:r>
                    <w:r w:rsidRPr="001B5AD0">
                      <w:rPr>
                        <w:sz w:val="18"/>
                      </w:rPr>
                      <w:t>+48 91 466 10 00</w:t>
                    </w:r>
                  </w:p>
                  <w:p w14:paraId="3043CC60" w14:textId="77777777" w:rsidR="00E93D7E" w:rsidRDefault="00E93D7E"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34044D8D" w14:textId="77777777" w:rsidR="00E93D7E" w:rsidRDefault="00E93D7E"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41FE96D" w14:textId="77777777" w:rsidR="00E93D7E" w:rsidRDefault="00E93D7E" w:rsidP="00702E2A">
                    <w:pPr>
                      <w:spacing w:after="0" w:line="233" w:lineRule="auto"/>
                      <w:rPr>
                        <w:sz w:val="18"/>
                      </w:rPr>
                    </w:pPr>
                  </w:p>
                  <w:p w14:paraId="774AADD8" w14:textId="77777777" w:rsidR="00E93D7E" w:rsidRPr="001B5AD0" w:rsidRDefault="00E93D7E"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6FC40F7" w14:textId="77777777" w:rsidR="00E93D7E" w:rsidRPr="00864A3E" w:rsidRDefault="00E93D7E"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DB72CE" wp14:editId="7ED04AE8">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4C6D04DC" w14:textId="77777777" w:rsidR="00E93D7E" w:rsidRDefault="00E93D7E"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22C3E" w14:textId="77777777" w:rsidR="00A8536E" w:rsidRDefault="00A8536E" w:rsidP="00073102">
      <w:pPr>
        <w:spacing w:after="0" w:line="240" w:lineRule="auto"/>
      </w:pPr>
      <w:r>
        <w:separator/>
      </w:r>
    </w:p>
  </w:footnote>
  <w:footnote w:type="continuationSeparator" w:id="0">
    <w:p w14:paraId="46B15648" w14:textId="77777777" w:rsidR="00A8536E" w:rsidRDefault="00A8536E"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9DF6" w14:textId="1438D8FB" w:rsidR="00D64946" w:rsidRPr="008D135A" w:rsidRDefault="00AA2609" w:rsidP="00AA2609">
    <w:pPr>
      <w:pStyle w:val="Nagwek"/>
      <w:rPr>
        <w:rFonts w:cstheme="minorHAnsi"/>
        <w:b/>
      </w:rPr>
    </w:pPr>
    <w:r w:rsidRPr="008D135A">
      <w:rPr>
        <w:rFonts w:cstheme="minorHAnsi"/>
        <w:b/>
        <w:noProof/>
        <w:lang w:eastAsia="pl-PL"/>
      </w:rPr>
      <mc:AlternateContent>
        <mc:Choice Requires="wps">
          <w:drawing>
            <wp:anchor distT="0" distB="0" distL="114300" distR="114300" simplePos="0" relativeHeight="251677696" behindDoc="0" locked="0" layoutInCell="1" allowOverlap="1" wp14:anchorId="7E5BFDBE" wp14:editId="08590226">
              <wp:simplePos x="0" y="0"/>
              <wp:positionH relativeFrom="column">
                <wp:posOffset>5524648</wp:posOffset>
              </wp:positionH>
              <wp:positionV relativeFrom="paragraph">
                <wp:posOffset>-201349</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A1AEF" id="Prostokąt: zaokrąglone rogi u góry 33" o:spid="_x0000_s1026" style="position:absolute;margin-left:435pt;margin-top:-15.8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A44F48" w:rsidRPr="008D135A">
      <w:rPr>
        <w:rFonts w:cstheme="minorHAnsi"/>
        <w:b/>
        <w:noProof/>
        <w:lang w:eastAsia="pl-PL"/>
      </w:rPr>
      <w:drawing>
        <wp:anchor distT="0" distB="0" distL="114300" distR="114300" simplePos="0" relativeHeight="251660288" behindDoc="1" locked="0" layoutInCell="1" allowOverlap="1" wp14:anchorId="78E39F5B" wp14:editId="63E8CB5B">
          <wp:simplePos x="0" y="0"/>
          <wp:positionH relativeFrom="page">
            <wp:align>left</wp:align>
          </wp:positionH>
          <wp:positionV relativeFrom="page">
            <wp:posOffset>145577</wp:posOffset>
          </wp:positionV>
          <wp:extent cx="2821021" cy="1439545"/>
          <wp:effectExtent l="0" t="0" r="0" b="825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29419" cy="1443830"/>
                  </a:xfrm>
                  <a:prstGeom prst="rect">
                    <a:avLst/>
                  </a:prstGeom>
                </pic:spPr>
              </pic:pic>
            </a:graphicData>
          </a:graphic>
          <wp14:sizeRelH relativeFrom="margin">
            <wp14:pctWidth>0</wp14:pctWidth>
          </wp14:sizeRelH>
        </wp:anchor>
      </w:drawing>
    </w:r>
    <w:r w:rsidR="00244B93" w:rsidRPr="008D135A">
      <w:rPr>
        <w:b/>
        <w:noProof/>
        <w:lang w:eastAsia="pl-PL"/>
      </w:rPr>
      <mc:AlternateContent>
        <mc:Choice Requires="wps">
          <w:drawing>
            <wp:anchor distT="0" distB="0" distL="0" distR="0" simplePos="0" relativeHeight="251669504" behindDoc="1" locked="0" layoutInCell="1" allowOverlap="1" wp14:anchorId="013C5E22" wp14:editId="03F3F042">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27883F5B" w14:textId="77777777" w:rsidR="003A23C4" w:rsidRPr="001B5AD0" w:rsidRDefault="003A23C4" w:rsidP="003A23C4">
                          <w:pPr>
                            <w:spacing w:after="0" w:line="252" w:lineRule="auto"/>
                            <w:rPr>
                              <w:b/>
                            </w:rPr>
                          </w:pPr>
                          <w:r w:rsidRPr="001B5AD0">
                            <w:rPr>
                              <w:b/>
                            </w:rPr>
                            <w:t xml:space="preserve">al. Powstańców Wielkopolskich 72 </w:t>
                          </w:r>
                        </w:p>
                        <w:p w14:paraId="30F33B55"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C5E22" id="_x0000_t202" coordsize="21600,21600" o:spt="202" path="m,l,21600r21600,l21600,xe">
              <v:stroke joinstyle="miter"/>
              <v:path gradientshapeok="t" o:connecttype="rect"/>
            </v:shapetype>
            <v:shape id="Pole tekstowe 2" o:spid="_x0000_s1026" type="#_x0000_t202" style="position:absolute;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27883F5B" w14:textId="77777777" w:rsidR="003A23C4" w:rsidRPr="001B5AD0" w:rsidRDefault="003A23C4" w:rsidP="003A23C4">
                    <w:pPr>
                      <w:spacing w:after="0" w:line="252" w:lineRule="auto"/>
                      <w:rPr>
                        <w:b/>
                      </w:rPr>
                    </w:pPr>
                    <w:r w:rsidRPr="001B5AD0">
                      <w:rPr>
                        <w:b/>
                      </w:rPr>
                      <w:t xml:space="preserve">al. Powstańców Wielkopolskich 72 </w:t>
                    </w:r>
                  </w:p>
                  <w:p w14:paraId="30F33B55" w14:textId="77777777" w:rsidR="003A23C4" w:rsidRPr="004273D8" w:rsidRDefault="003A23C4" w:rsidP="003A23C4">
                    <w:pPr>
                      <w:spacing w:after="0" w:line="252" w:lineRule="auto"/>
                      <w:rPr>
                        <w:b/>
                      </w:rPr>
                    </w:pPr>
                    <w:r w:rsidRPr="001B5AD0">
                      <w:rPr>
                        <w:b/>
                      </w:rPr>
                      <w:t>70-111 Szczecin</w:t>
                    </w:r>
                  </w:p>
                </w:txbxContent>
              </v:textbox>
            </v:shape>
          </w:pict>
        </mc:Fallback>
      </mc:AlternateContent>
    </w:r>
    <w:r>
      <w:rPr>
        <w:rFonts w:cstheme="minorHAnsi"/>
        <w:b/>
      </w:rPr>
      <w:tab/>
    </w:r>
    <w:r>
      <w:rPr>
        <w:rFonts w:cstheme="minorHAnsi"/>
        <w:b/>
        <w:noProof/>
        <w:lang w:eastAsia="pl-PL"/>
      </w:rPr>
      <w:drawing>
        <wp:inline distT="0" distB="0" distL="0" distR="0" wp14:anchorId="16776CE8" wp14:editId="70BB34AA">
          <wp:extent cx="1669707" cy="89291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276" cy="922092"/>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F0F02" w14:textId="77777777" w:rsidR="00E93D7E" w:rsidRPr="00B20EBC" w:rsidRDefault="00E93D7E" w:rsidP="00B76106">
    <w:pPr>
      <w:pStyle w:val="Nagwek"/>
      <w:ind w:firstLine="7314"/>
      <w:rPr>
        <w:rFonts w:cstheme="minorHAnsi"/>
      </w:rPr>
    </w:pPr>
    <w:r w:rsidRPr="00E72E7C">
      <w:rPr>
        <w:rFonts w:cstheme="minorHAnsi"/>
        <w:noProof/>
        <w:lang w:eastAsia="pl-PL"/>
      </w:rPr>
      <w:drawing>
        <wp:anchor distT="0" distB="0" distL="114300" distR="114300" simplePos="0" relativeHeight="251680768" behindDoc="1" locked="0" layoutInCell="1" allowOverlap="1" wp14:anchorId="425E1022" wp14:editId="2D9DB05C">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E72E7C">
      <w:rPr>
        <w:rFonts w:cstheme="minorHAnsi"/>
        <w:noProof/>
        <w:lang w:eastAsia="pl-PL"/>
      </w:rPr>
      <mc:AlternateContent>
        <mc:Choice Requires="wps">
          <w:drawing>
            <wp:anchor distT="0" distB="0" distL="114300" distR="114300" simplePos="0" relativeHeight="251686912" behindDoc="0" locked="0" layoutInCell="1" allowOverlap="1" wp14:anchorId="15838241" wp14:editId="7128C05E">
              <wp:simplePos x="0" y="0"/>
              <wp:positionH relativeFrom="column">
                <wp:posOffset>5514975</wp:posOffset>
              </wp:positionH>
              <wp:positionV relativeFrom="paragraph">
                <wp:posOffset>-259715</wp:posOffset>
              </wp:positionV>
              <wp:extent cx="107950" cy="1819910"/>
              <wp:effectExtent l="857250" t="0" r="844550" b="0"/>
              <wp:wrapNone/>
              <wp:docPr id="2"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CA10F" id="Prostokąt: zaokrąglone rogi u góry 33" o:spid="_x0000_s1026" style="position:absolute;margin-left:434.25pt;margin-top:-20.45pt;width:8.5pt;height:143.3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X4S1Wv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E72E7C">
      <w:rPr>
        <w:noProof/>
        <w:lang w:eastAsia="pl-PL"/>
      </w:rPr>
      <mc:AlternateContent>
        <mc:Choice Requires="wps">
          <w:drawing>
            <wp:anchor distT="0" distB="0" distL="0" distR="0" simplePos="0" relativeHeight="251681792" behindDoc="1" locked="0" layoutInCell="1" allowOverlap="1" wp14:anchorId="4368BE4D" wp14:editId="24595608">
              <wp:simplePos x="0" y="0"/>
              <wp:positionH relativeFrom="column">
                <wp:posOffset>0</wp:posOffset>
              </wp:positionH>
              <wp:positionV relativeFrom="paragraph">
                <wp:posOffset>553720</wp:posOffset>
              </wp:positionV>
              <wp:extent cx="3528060" cy="514985"/>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BB406D2" w14:textId="77777777" w:rsidR="00E93D7E" w:rsidRPr="001B5AD0" w:rsidRDefault="00E93D7E" w:rsidP="003A23C4">
                          <w:pPr>
                            <w:spacing w:after="0" w:line="252" w:lineRule="auto"/>
                            <w:rPr>
                              <w:b/>
                            </w:rPr>
                          </w:pPr>
                          <w:r w:rsidRPr="001B5AD0">
                            <w:rPr>
                              <w:b/>
                            </w:rPr>
                            <w:t xml:space="preserve">al. Powstańców Wielkopolskich 72 </w:t>
                          </w:r>
                        </w:p>
                        <w:p w14:paraId="0476890C" w14:textId="77777777" w:rsidR="00E93D7E" w:rsidRPr="004273D8" w:rsidRDefault="00E93D7E"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8BE4D" id="_x0000_t202" coordsize="21600,21600" o:spt="202" path="m,l,21600r21600,l21600,xe">
              <v:stroke joinstyle="miter"/>
              <v:path gradientshapeok="t" o:connecttype="rect"/>
            </v:shapetype>
            <v:shape id="_x0000_s1028" type="#_x0000_t202" style="position:absolute;left:0;text-align:left;margin-left:0;margin-top:43.6pt;width:277.8pt;height:40.55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yDCAIAAO4DAAAOAAAAZHJzL2Uyb0RvYy54bWysU8Fu2zAMvQ/YPwi6L3bSpU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fz2aK8JJcg33z68W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DjtZyDCAIAAO4DAAAO&#10;AAAAAAAAAAAAAAAAAC4CAABkcnMvZTJvRG9jLnhtbFBLAQItABQABgAIAAAAIQBEV8WN3QAAAAcB&#10;AAAPAAAAAAAAAAAAAAAAAGIEAABkcnMvZG93bnJldi54bWxQSwUGAAAAAAQABADzAAAAbAUAAAAA&#10;" filled="f" stroked="f">
              <v:textbox inset="0,0,0,0">
                <w:txbxContent>
                  <w:p w14:paraId="3BB406D2" w14:textId="77777777" w:rsidR="00E93D7E" w:rsidRPr="001B5AD0" w:rsidRDefault="00E93D7E" w:rsidP="003A23C4">
                    <w:pPr>
                      <w:spacing w:after="0" w:line="252" w:lineRule="auto"/>
                      <w:rPr>
                        <w:b/>
                      </w:rPr>
                    </w:pPr>
                    <w:r w:rsidRPr="001B5AD0">
                      <w:rPr>
                        <w:b/>
                      </w:rPr>
                      <w:t xml:space="preserve">al. Powstańców Wielkopolskich 72 </w:t>
                    </w:r>
                  </w:p>
                  <w:p w14:paraId="0476890C" w14:textId="77777777" w:rsidR="00E93D7E" w:rsidRPr="004273D8" w:rsidRDefault="00E93D7E" w:rsidP="003A23C4">
                    <w:pPr>
                      <w:spacing w:after="0" w:line="252" w:lineRule="auto"/>
                      <w:rPr>
                        <w:b/>
                      </w:rPr>
                    </w:pPr>
                    <w:r w:rsidRPr="001B5AD0">
                      <w:rPr>
                        <w:b/>
                      </w:rPr>
                      <w:t>70-111 Szczecin</w:t>
                    </w:r>
                  </w:p>
                </w:txbxContent>
              </v:textbox>
            </v:shape>
          </w:pict>
        </mc:Fallback>
      </mc:AlternateContent>
    </w:r>
    <w:bookmarkStart w:id="1" w:name="_Hlk12606988"/>
    <w:r w:rsidRPr="00E72E7C">
      <w:rPr>
        <w:rFonts w:cstheme="minorHAnsi"/>
      </w:rPr>
      <w:t xml:space="preserve">Szczecin, </w:t>
    </w:r>
    <w:bookmarkEnd w:id="1"/>
    <w:r>
      <w:rPr>
        <w:rFonts w:cstheme="minorHAnsi"/>
      </w:rPr>
      <w:t>02-08-2021</w:t>
    </w:r>
    <w:r w:rsidRPr="00E72E7C">
      <w:rPr>
        <w:rFonts w:cstheme="minorHAnsi"/>
      </w:rP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A9347C"/>
    <w:multiLevelType w:val="hybridMultilevel"/>
    <w:tmpl w:val="6BE46938"/>
    <w:lvl w:ilvl="0" w:tplc="04150017">
      <w:start w:val="1"/>
      <w:numFmt w:val="lowerLetter"/>
      <w:lvlText w:val="%1)"/>
      <w:lvlJc w:val="left"/>
      <w:pPr>
        <w:ind w:left="720" w:hanging="360"/>
      </w:pPr>
      <w:rPr>
        <w:rFonts w:cs="Times New Roman"/>
      </w:rPr>
    </w:lvl>
    <w:lvl w:ilvl="1" w:tplc="0AD885B2">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4D3289D"/>
    <w:multiLevelType w:val="multilevel"/>
    <w:tmpl w:val="A4422938"/>
    <w:lvl w:ilvl="0">
      <w:start w:val="3"/>
      <w:numFmt w:val="decimal"/>
      <w:lvlText w:val="%1"/>
      <w:lvlJc w:val="left"/>
      <w:pPr>
        <w:ind w:left="810" w:hanging="706"/>
      </w:pPr>
      <w:rPr>
        <w:rFonts w:hint="default"/>
        <w:lang w:val="pl-PL" w:eastAsia="en-US" w:bidi="ar-SA"/>
      </w:rPr>
    </w:lvl>
    <w:lvl w:ilvl="1">
      <w:start w:val="1"/>
      <w:numFmt w:val="decimal"/>
      <w:lvlText w:val="%2."/>
      <w:lvlJc w:val="left"/>
      <w:pPr>
        <w:ind w:left="810" w:hanging="706"/>
      </w:pPr>
      <w:rPr>
        <w:rFonts w:ascii="Times New Roman" w:eastAsia="Times New Roman" w:hAnsi="Times New Roman" w:cs="Times New Roman"/>
        <w:w w:val="100"/>
        <w:sz w:val="22"/>
        <w:szCs w:val="22"/>
        <w:lang w:val="pl-PL" w:eastAsia="en-US" w:bidi="ar-SA"/>
      </w:rPr>
    </w:lvl>
    <w:lvl w:ilvl="2">
      <w:start w:val="1"/>
      <w:numFmt w:val="decimal"/>
      <w:lvlText w:val="%3)"/>
      <w:lvlJc w:val="left"/>
      <w:pPr>
        <w:ind w:left="567" w:hanging="425"/>
      </w:pPr>
      <w:rPr>
        <w:rFonts w:asciiTheme="minorHAnsi" w:eastAsia="Cambria" w:hAnsiTheme="minorHAnsi" w:cstheme="minorHAnsi" w:hint="default"/>
        <w:b w:val="0"/>
        <w:w w:val="100"/>
        <w:sz w:val="18"/>
        <w:szCs w:val="18"/>
        <w:lang w:val="pl-PL" w:eastAsia="en-US" w:bidi="ar-SA"/>
      </w:rPr>
    </w:lvl>
    <w:lvl w:ilvl="3">
      <w:numFmt w:val="bullet"/>
      <w:lvlText w:val="•"/>
      <w:lvlJc w:val="left"/>
      <w:pPr>
        <w:ind w:left="3048" w:hanging="425"/>
      </w:pPr>
      <w:rPr>
        <w:rFonts w:hint="default"/>
        <w:lang w:val="pl-PL" w:eastAsia="en-US" w:bidi="ar-SA"/>
      </w:rPr>
    </w:lvl>
    <w:lvl w:ilvl="4">
      <w:numFmt w:val="bullet"/>
      <w:lvlText w:val="•"/>
      <w:lvlJc w:val="left"/>
      <w:pPr>
        <w:ind w:left="3942" w:hanging="425"/>
      </w:pPr>
      <w:rPr>
        <w:rFonts w:hint="default"/>
        <w:lang w:val="pl-PL" w:eastAsia="en-US" w:bidi="ar-SA"/>
      </w:rPr>
    </w:lvl>
    <w:lvl w:ilvl="5">
      <w:numFmt w:val="bullet"/>
      <w:lvlText w:val="•"/>
      <w:lvlJc w:val="left"/>
      <w:pPr>
        <w:ind w:left="4836" w:hanging="425"/>
      </w:pPr>
      <w:rPr>
        <w:rFonts w:hint="default"/>
        <w:lang w:val="pl-PL" w:eastAsia="en-US" w:bidi="ar-SA"/>
      </w:rPr>
    </w:lvl>
    <w:lvl w:ilvl="6">
      <w:numFmt w:val="bullet"/>
      <w:lvlText w:val="•"/>
      <w:lvlJc w:val="left"/>
      <w:pPr>
        <w:ind w:left="5730" w:hanging="425"/>
      </w:pPr>
      <w:rPr>
        <w:rFonts w:hint="default"/>
        <w:lang w:val="pl-PL" w:eastAsia="en-US" w:bidi="ar-SA"/>
      </w:rPr>
    </w:lvl>
    <w:lvl w:ilvl="7">
      <w:numFmt w:val="bullet"/>
      <w:lvlText w:val="•"/>
      <w:lvlJc w:val="left"/>
      <w:pPr>
        <w:ind w:left="6624" w:hanging="425"/>
      </w:pPr>
      <w:rPr>
        <w:rFonts w:hint="default"/>
        <w:lang w:val="pl-PL" w:eastAsia="en-US" w:bidi="ar-SA"/>
      </w:rPr>
    </w:lvl>
    <w:lvl w:ilvl="8">
      <w:numFmt w:val="bullet"/>
      <w:lvlText w:val="•"/>
      <w:lvlJc w:val="left"/>
      <w:pPr>
        <w:ind w:left="7518" w:hanging="425"/>
      </w:pPr>
      <w:rPr>
        <w:rFonts w:hint="default"/>
        <w:lang w:val="pl-PL" w:eastAsia="en-US" w:bidi="ar-SA"/>
      </w:rPr>
    </w:lvl>
  </w:abstractNum>
  <w:abstractNum w:abstractNumId="3" w15:restartNumberingAfterBreak="0">
    <w:nsid w:val="190928B2"/>
    <w:multiLevelType w:val="hybridMultilevel"/>
    <w:tmpl w:val="C48E21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C05137D"/>
    <w:multiLevelType w:val="hybridMultilevel"/>
    <w:tmpl w:val="CC80F844"/>
    <w:lvl w:ilvl="0" w:tplc="E1C61BB0">
      <w:start w:val="1"/>
      <w:numFmt w:val="decimal"/>
      <w:lvlText w:val="%1)"/>
      <w:lvlJc w:val="left"/>
      <w:pPr>
        <w:ind w:left="720" w:hanging="360"/>
      </w:pPr>
      <w:rPr>
        <w:rFonts w:cs="Times New Roman" w:hint="default"/>
        <w:b/>
      </w:rPr>
    </w:lvl>
    <w:lvl w:ilvl="1" w:tplc="03869618">
      <w:start w:val="1"/>
      <w:numFmt w:val="lowerLetter"/>
      <w:lvlText w:val="%2)"/>
      <w:lvlJc w:val="left"/>
      <w:pPr>
        <w:ind w:left="1440" w:hanging="360"/>
      </w:pPr>
      <w:rPr>
        <w:rFonts w:cs="Times New Roman" w:hint="default"/>
        <w:color w:val="00000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34E247E"/>
    <w:multiLevelType w:val="hybridMultilevel"/>
    <w:tmpl w:val="5D783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66629E"/>
    <w:multiLevelType w:val="hybridMultilevel"/>
    <w:tmpl w:val="64349E92"/>
    <w:lvl w:ilvl="0" w:tplc="5E38116A">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F25753"/>
    <w:multiLevelType w:val="hybridMultilevel"/>
    <w:tmpl w:val="C66811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51963E40"/>
    <w:multiLevelType w:val="hybridMultilevel"/>
    <w:tmpl w:val="581A7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8"/>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895"/>
    <w:rsid w:val="00035E6E"/>
    <w:rsid w:val="00040913"/>
    <w:rsid w:val="00044FFB"/>
    <w:rsid w:val="00050474"/>
    <w:rsid w:val="00057EDC"/>
    <w:rsid w:val="000725B5"/>
    <w:rsid w:val="00073102"/>
    <w:rsid w:val="000962FF"/>
    <w:rsid w:val="000A24B3"/>
    <w:rsid w:val="000C17D2"/>
    <w:rsid w:val="000C2EF4"/>
    <w:rsid w:val="000D2358"/>
    <w:rsid w:val="001032D0"/>
    <w:rsid w:val="0011652D"/>
    <w:rsid w:val="00121ECE"/>
    <w:rsid w:val="0012253F"/>
    <w:rsid w:val="00147506"/>
    <w:rsid w:val="00154E82"/>
    <w:rsid w:val="00191CB1"/>
    <w:rsid w:val="001B5AD0"/>
    <w:rsid w:val="001C1337"/>
    <w:rsid w:val="001D7296"/>
    <w:rsid w:val="00224F00"/>
    <w:rsid w:val="00234D8E"/>
    <w:rsid w:val="00240C99"/>
    <w:rsid w:val="00244B93"/>
    <w:rsid w:val="00262F6B"/>
    <w:rsid w:val="00275311"/>
    <w:rsid w:val="002D20A3"/>
    <w:rsid w:val="002D3728"/>
    <w:rsid w:val="002D6FA8"/>
    <w:rsid w:val="002F381B"/>
    <w:rsid w:val="002F635F"/>
    <w:rsid w:val="00306E71"/>
    <w:rsid w:val="003079DC"/>
    <w:rsid w:val="0031024C"/>
    <w:rsid w:val="00312A5D"/>
    <w:rsid w:val="00321D70"/>
    <w:rsid w:val="003258AB"/>
    <w:rsid w:val="003524FF"/>
    <w:rsid w:val="003865CF"/>
    <w:rsid w:val="003948B2"/>
    <w:rsid w:val="003A06EE"/>
    <w:rsid w:val="003A23C4"/>
    <w:rsid w:val="003B0D27"/>
    <w:rsid w:val="003C3B82"/>
    <w:rsid w:val="003F1F82"/>
    <w:rsid w:val="003F3EDA"/>
    <w:rsid w:val="0042794C"/>
    <w:rsid w:val="00431AA2"/>
    <w:rsid w:val="0043584D"/>
    <w:rsid w:val="004406BC"/>
    <w:rsid w:val="0044536C"/>
    <w:rsid w:val="004503FB"/>
    <w:rsid w:val="004601DD"/>
    <w:rsid w:val="004A0B6F"/>
    <w:rsid w:val="004A3D3E"/>
    <w:rsid w:val="004A63D8"/>
    <w:rsid w:val="004B09BA"/>
    <w:rsid w:val="004C3E48"/>
    <w:rsid w:val="004F6A7F"/>
    <w:rsid w:val="0050084B"/>
    <w:rsid w:val="00510338"/>
    <w:rsid w:val="005169AC"/>
    <w:rsid w:val="00517297"/>
    <w:rsid w:val="00517BCD"/>
    <w:rsid w:val="00526864"/>
    <w:rsid w:val="00544D0C"/>
    <w:rsid w:val="0055743D"/>
    <w:rsid w:val="00562C88"/>
    <w:rsid w:val="005648A4"/>
    <w:rsid w:val="00577ADC"/>
    <w:rsid w:val="00595167"/>
    <w:rsid w:val="005A5893"/>
    <w:rsid w:val="005D038B"/>
    <w:rsid w:val="005D23D8"/>
    <w:rsid w:val="00601041"/>
    <w:rsid w:val="00614182"/>
    <w:rsid w:val="0061555E"/>
    <w:rsid w:val="00622EF3"/>
    <w:rsid w:val="00633D8C"/>
    <w:rsid w:val="00637424"/>
    <w:rsid w:val="0064342B"/>
    <w:rsid w:val="00653E2D"/>
    <w:rsid w:val="00653E65"/>
    <w:rsid w:val="00672827"/>
    <w:rsid w:val="00683069"/>
    <w:rsid w:val="00684641"/>
    <w:rsid w:val="00690712"/>
    <w:rsid w:val="006B266D"/>
    <w:rsid w:val="006B2997"/>
    <w:rsid w:val="006B4652"/>
    <w:rsid w:val="006B7726"/>
    <w:rsid w:val="006C1FB0"/>
    <w:rsid w:val="006C323B"/>
    <w:rsid w:val="006C446D"/>
    <w:rsid w:val="006D18B8"/>
    <w:rsid w:val="006E43DC"/>
    <w:rsid w:val="006E69D8"/>
    <w:rsid w:val="006E75FE"/>
    <w:rsid w:val="006E7713"/>
    <w:rsid w:val="006F5749"/>
    <w:rsid w:val="00702E2A"/>
    <w:rsid w:val="00711F02"/>
    <w:rsid w:val="00712467"/>
    <w:rsid w:val="00713A81"/>
    <w:rsid w:val="00733186"/>
    <w:rsid w:val="007548A7"/>
    <w:rsid w:val="007778CC"/>
    <w:rsid w:val="007A36D5"/>
    <w:rsid w:val="007B44BD"/>
    <w:rsid w:val="007B70AB"/>
    <w:rsid w:val="007C3360"/>
    <w:rsid w:val="007D0779"/>
    <w:rsid w:val="007D2FC8"/>
    <w:rsid w:val="00821D02"/>
    <w:rsid w:val="008673D3"/>
    <w:rsid w:val="008A08C5"/>
    <w:rsid w:val="008A44A3"/>
    <w:rsid w:val="008B2FD1"/>
    <w:rsid w:val="008D135A"/>
    <w:rsid w:val="008E0B3C"/>
    <w:rsid w:val="008E654F"/>
    <w:rsid w:val="008F6FF8"/>
    <w:rsid w:val="00932FCB"/>
    <w:rsid w:val="0095368C"/>
    <w:rsid w:val="00972338"/>
    <w:rsid w:val="00975701"/>
    <w:rsid w:val="00976071"/>
    <w:rsid w:val="00986917"/>
    <w:rsid w:val="009B7F15"/>
    <w:rsid w:val="009C1627"/>
    <w:rsid w:val="009C2C59"/>
    <w:rsid w:val="009C7F37"/>
    <w:rsid w:val="009D0FB3"/>
    <w:rsid w:val="009D1E4B"/>
    <w:rsid w:val="009E0B05"/>
    <w:rsid w:val="009E5466"/>
    <w:rsid w:val="00A114DC"/>
    <w:rsid w:val="00A24C6F"/>
    <w:rsid w:val="00A25AB1"/>
    <w:rsid w:val="00A44F48"/>
    <w:rsid w:val="00A8536E"/>
    <w:rsid w:val="00A85E5D"/>
    <w:rsid w:val="00A90CB8"/>
    <w:rsid w:val="00A92CF5"/>
    <w:rsid w:val="00A93D3B"/>
    <w:rsid w:val="00AA2609"/>
    <w:rsid w:val="00AB1AB9"/>
    <w:rsid w:val="00AC785C"/>
    <w:rsid w:val="00AF1C00"/>
    <w:rsid w:val="00AF63EA"/>
    <w:rsid w:val="00B017CF"/>
    <w:rsid w:val="00B1339A"/>
    <w:rsid w:val="00B20EBC"/>
    <w:rsid w:val="00B22F6F"/>
    <w:rsid w:val="00B3013F"/>
    <w:rsid w:val="00B31046"/>
    <w:rsid w:val="00B36766"/>
    <w:rsid w:val="00B42CF9"/>
    <w:rsid w:val="00B503E8"/>
    <w:rsid w:val="00B5430B"/>
    <w:rsid w:val="00B561DD"/>
    <w:rsid w:val="00B635D4"/>
    <w:rsid w:val="00B64545"/>
    <w:rsid w:val="00B76106"/>
    <w:rsid w:val="00BA783F"/>
    <w:rsid w:val="00BC1E68"/>
    <w:rsid w:val="00BC530A"/>
    <w:rsid w:val="00BD1488"/>
    <w:rsid w:val="00BF5C1D"/>
    <w:rsid w:val="00C3713A"/>
    <w:rsid w:val="00C41103"/>
    <w:rsid w:val="00C55A28"/>
    <w:rsid w:val="00C62D98"/>
    <w:rsid w:val="00C87B8A"/>
    <w:rsid w:val="00C925E4"/>
    <w:rsid w:val="00CC677C"/>
    <w:rsid w:val="00CF704B"/>
    <w:rsid w:val="00D03E03"/>
    <w:rsid w:val="00D22FF5"/>
    <w:rsid w:val="00D33B9C"/>
    <w:rsid w:val="00D52FED"/>
    <w:rsid w:val="00D64946"/>
    <w:rsid w:val="00D8247E"/>
    <w:rsid w:val="00D83789"/>
    <w:rsid w:val="00DA2342"/>
    <w:rsid w:val="00DB1666"/>
    <w:rsid w:val="00DF0ADF"/>
    <w:rsid w:val="00DF7A21"/>
    <w:rsid w:val="00E001A5"/>
    <w:rsid w:val="00E00321"/>
    <w:rsid w:val="00E129AB"/>
    <w:rsid w:val="00E4252D"/>
    <w:rsid w:val="00E82F8E"/>
    <w:rsid w:val="00E90381"/>
    <w:rsid w:val="00E93D7E"/>
    <w:rsid w:val="00EA6BAF"/>
    <w:rsid w:val="00EF2C15"/>
    <w:rsid w:val="00EF4D3D"/>
    <w:rsid w:val="00F14D0F"/>
    <w:rsid w:val="00F208DF"/>
    <w:rsid w:val="00F22306"/>
    <w:rsid w:val="00F24604"/>
    <w:rsid w:val="00F26BE4"/>
    <w:rsid w:val="00F41469"/>
    <w:rsid w:val="00F452F6"/>
    <w:rsid w:val="00F51DD3"/>
    <w:rsid w:val="00F53777"/>
    <w:rsid w:val="00F631EB"/>
    <w:rsid w:val="00F66560"/>
    <w:rsid w:val="00F90D3A"/>
    <w:rsid w:val="00F92768"/>
    <w:rsid w:val="00F96A28"/>
    <w:rsid w:val="00FA598A"/>
    <w:rsid w:val="00FC4C49"/>
    <w:rsid w:val="00FC664D"/>
    <w:rsid w:val="00FC7B11"/>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0B344B7"/>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2F6F"/>
    <w:rPr>
      <w:rFonts w:ascii="Calibri" w:eastAsia="Calibri" w:hAnsi="Calibri" w:cs="Times New Roman"/>
    </w:rPr>
  </w:style>
  <w:style w:type="paragraph" w:styleId="Nagwek4">
    <w:name w:val="heading 4"/>
    <w:basedOn w:val="Normalny"/>
    <w:next w:val="Normalny"/>
    <w:link w:val="Nagwek4Znak"/>
    <w:uiPriority w:val="9"/>
    <w:semiHidden/>
    <w:unhideWhenUsed/>
    <w:qFormat/>
    <w:rsid w:val="00057E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Akapit z list¹"/>
    <w:basedOn w:val="Normalny"/>
    <w:link w:val="AkapitzlistZnak"/>
    <w:uiPriority w:val="34"/>
    <w:qFormat/>
    <w:rsid w:val="008E0B3C"/>
    <w:pPr>
      <w:spacing w:after="0" w:line="240" w:lineRule="auto"/>
      <w:ind w:left="720"/>
      <w:contextualSpacing/>
    </w:pPr>
    <w:rPr>
      <w:rFonts w:ascii="Times New Roman" w:eastAsia="Times New Roman" w:hAnsi="Times New Roman"/>
      <w:sz w:val="20"/>
      <w:szCs w:val="20"/>
      <w:lang w:val="en-US"/>
    </w:rPr>
  </w:style>
  <w:style w:type="paragraph" w:styleId="NormalnyWeb">
    <w:name w:val="Normal (Web)"/>
    <w:basedOn w:val="Normalny"/>
    <w:uiPriority w:val="99"/>
    <w:unhideWhenUsed/>
    <w:rsid w:val="0097607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9C2C5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713A81"/>
    <w:rPr>
      <w:rFonts w:ascii="Times New Roman" w:eastAsia="Times New Roman" w:hAnsi="Times New Roman" w:cs="Times New Roman"/>
      <w:sz w:val="20"/>
      <w:szCs w:val="20"/>
      <w:lang w:val="en-US"/>
    </w:rPr>
  </w:style>
  <w:style w:type="character" w:customStyle="1" w:styleId="Nagwek4Znak">
    <w:name w:val="Nagłówek 4 Znak"/>
    <w:basedOn w:val="Domylnaczcionkaakapitu"/>
    <w:link w:val="Nagwek4"/>
    <w:uiPriority w:val="9"/>
    <w:rsid w:val="00057EDC"/>
    <w:rPr>
      <w:rFonts w:asciiTheme="majorHAnsi" w:eastAsiaTheme="majorEastAsia" w:hAnsiTheme="majorHAnsi" w:cstheme="majorBidi"/>
      <w:i/>
      <w:iCs/>
      <w:color w:val="2E74B5" w:themeColor="accent1" w:themeShade="BF"/>
    </w:rPr>
  </w:style>
  <w:style w:type="paragraph" w:styleId="Tekstkomentarza">
    <w:name w:val="annotation text"/>
    <w:basedOn w:val="Normalny"/>
    <w:link w:val="TekstkomentarzaZnak"/>
    <w:uiPriority w:val="99"/>
    <w:semiHidden/>
    <w:unhideWhenUsed/>
    <w:rsid w:val="00DA23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234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rsid w:val="00DA2342"/>
    <w:pPr>
      <w:spacing w:after="200"/>
    </w:pPr>
    <w:rPr>
      <w:rFonts w:asciiTheme="minorHAnsi" w:eastAsia="Times New Roman" w:hAnsiTheme="minorHAnsi"/>
      <w:b/>
      <w:bCs/>
    </w:rPr>
  </w:style>
  <w:style w:type="character" w:customStyle="1" w:styleId="TematkomentarzaZnak">
    <w:name w:val="Temat komentarza Znak"/>
    <w:basedOn w:val="TekstkomentarzaZnak"/>
    <w:link w:val="Tematkomentarza"/>
    <w:uiPriority w:val="99"/>
    <w:rsid w:val="00DA2342"/>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12">
      <w:bodyDiv w:val="1"/>
      <w:marLeft w:val="0"/>
      <w:marRight w:val="0"/>
      <w:marTop w:val="0"/>
      <w:marBottom w:val="0"/>
      <w:divBdr>
        <w:top w:val="none" w:sz="0" w:space="0" w:color="auto"/>
        <w:left w:val="none" w:sz="0" w:space="0" w:color="auto"/>
        <w:bottom w:val="none" w:sz="0" w:space="0" w:color="auto"/>
        <w:right w:val="none" w:sz="0" w:space="0" w:color="auto"/>
      </w:divBdr>
    </w:div>
    <w:div w:id="228345906">
      <w:bodyDiv w:val="1"/>
      <w:marLeft w:val="0"/>
      <w:marRight w:val="0"/>
      <w:marTop w:val="0"/>
      <w:marBottom w:val="0"/>
      <w:divBdr>
        <w:top w:val="none" w:sz="0" w:space="0" w:color="auto"/>
        <w:left w:val="none" w:sz="0" w:space="0" w:color="auto"/>
        <w:bottom w:val="none" w:sz="0" w:space="0" w:color="auto"/>
        <w:right w:val="none" w:sz="0" w:space="0" w:color="auto"/>
      </w:divBdr>
    </w:div>
    <w:div w:id="808282520">
      <w:bodyDiv w:val="1"/>
      <w:marLeft w:val="0"/>
      <w:marRight w:val="0"/>
      <w:marTop w:val="0"/>
      <w:marBottom w:val="0"/>
      <w:divBdr>
        <w:top w:val="none" w:sz="0" w:space="0" w:color="auto"/>
        <w:left w:val="none" w:sz="0" w:space="0" w:color="auto"/>
        <w:bottom w:val="none" w:sz="0" w:space="0" w:color="auto"/>
        <w:right w:val="none" w:sz="0" w:space="0" w:color="auto"/>
      </w:divBdr>
    </w:div>
    <w:div w:id="21095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emf"/><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em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2E449-B6D4-4D66-A30E-8EE1A661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332</Words>
  <Characters>1994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61</cp:revision>
  <cp:lastPrinted>2021-08-06T09:33:00Z</cp:lastPrinted>
  <dcterms:created xsi:type="dcterms:W3CDTF">2020-04-04T14:18:00Z</dcterms:created>
  <dcterms:modified xsi:type="dcterms:W3CDTF">2022-01-18T09:19:00Z</dcterms:modified>
</cp:coreProperties>
</file>