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8606" w14:textId="77777777" w:rsidR="00833581" w:rsidRPr="00A85E20" w:rsidRDefault="00833581">
      <w:pPr>
        <w:pStyle w:val="Tekstpodstawowy"/>
        <w:rPr>
          <w:i w:val="0"/>
          <w:sz w:val="22"/>
          <w:szCs w:val="22"/>
        </w:rPr>
      </w:pPr>
    </w:p>
    <w:p w14:paraId="7DD795EA" w14:textId="21E10698" w:rsidR="00833581" w:rsidRPr="00A85E20" w:rsidRDefault="00CA3CD2" w:rsidP="00CA3CD2">
      <w:pPr>
        <w:pStyle w:val="Tekstpodstawowy"/>
        <w:jc w:val="center"/>
        <w:rPr>
          <w:i w:val="0"/>
          <w:iCs/>
          <w:sz w:val="22"/>
          <w:szCs w:val="22"/>
        </w:rPr>
      </w:pPr>
      <w:r w:rsidRPr="00A85E20">
        <w:rPr>
          <w:b/>
          <w:i w:val="0"/>
          <w:iCs/>
          <w:sz w:val="22"/>
          <w:szCs w:val="22"/>
        </w:rPr>
        <w:t>FORMULARZ OPIS PRZEDMIOTU ZAMÓWIENIA / FORMULARZ CENOWY</w:t>
      </w:r>
    </w:p>
    <w:p w14:paraId="529F210D" w14:textId="77777777" w:rsidR="00833581" w:rsidRPr="00A85E20" w:rsidRDefault="00833581">
      <w:pPr>
        <w:pStyle w:val="Tekstpodstawowy"/>
        <w:rPr>
          <w:i w:val="0"/>
          <w:sz w:val="22"/>
          <w:szCs w:val="22"/>
        </w:rPr>
      </w:pPr>
    </w:p>
    <w:p w14:paraId="1C37DE0E" w14:textId="08ED5DF9" w:rsidR="00833581" w:rsidRPr="001872D1" w:rsidRDefault="00833581" w:rsidP="00F361FA">
      <w:pPr>
        <w:pStyle w:val="Nagwek1"/>
        <w:spacing w:before="0"/>
        <w:rPr>
          <w:i/>
          <w:sz w:val="22"/>
          <w:szCs w:val="22"/>
        </w:rPr>
      </w:pPr>
    </w:p>
    <w:tbl>
      <w:tblPr>
        <w:tblStyle w:val="TableNormal"/>
        <w:tblW w:w="14458" w:type="dxa"/>
        <w:tblInd w:w="985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2835"/>
        <w:gridCol w:w="1418"/>
        <w:gridCol w:w="1134"/>
        <w:gridCol w:w="2126"/>
        <w:gridCol w:w="2126"/>
      </w:tblGrid>
      <w:tr w:rsidR="00A85E20" w:rsidRPr="00A85E20" w14:paraId="0291AEDA" w14:textId="33B5AEE4" w:rsidTr="00C3289A">
        <w:trPr>
          <w:trHeight w:val="983"/>
        </w:trPr>
        <w:tc>
          <w:tcPr>
            <w:tcW w:w="708" w:type="dxa"/>
          </w:tcPr>
          <w:p w14:paraId="264E7C01" w14:textId="77777777" w:rsidR="00CA3CD2" w:rsidRPr="001872D1" w:rsidRDefault="00CA3CD2" w:rsidP="00CA3CD2">
            <w:pPr>
              <w:pStyle w:val="TableParagraph"/>
              <w:rPr>
                <w:b/>
                <w:bCs/>
              </w:rPr>
            </w:pPr>
          </w:p>
          <w:p w14:paraId="2BF7FFB1" w14:textId="77777777" w:rsidR="00CA3CD2" w:rsidRPr="001872D1" w:rsidRDefault="00CA3CD2" w:rsidP="00CA3CD2">
            <w:pPr>
              <w:pStyle w:val="TableParagraph"/>
              <w:spacing w:before="8"/>
              <w:rPr>
                <w:b/>
                <w:bCs/>
              </w:rPr>
            </w:pPr>
          </w:p>
          <w:p w14:paraId="6418EE28" w14:textId="45EAB526" w:rsidR="00CA3CD2" w:rsidRPr="00A85E20" w:rsidRDefault="00CA3CD2" w:rsidP="00CA3CD2">
            <w:pPr>
              <w:pStyle w:val="TableParagraph"/>
              <w:ind w:left="54" w:right="18"/>
              <w:rPr>
                <w:b/>
                <w:bCs/>
              </w:rPr>
            </w:pPr>
            <w:r w:rsidRPr="00A85E20">
              <w:rPr>
                <w:b/>
                <w:bCs/>
                <w:position w:val="2"/>
              </w:rPr>
              <w:t>L.p.</w:t>
            </w:r>
          </w:p>
        </w:tc>
        <w:tc>
          <w:tcPr>
            <w:tcW w:w="4111" w:type="dxa"/>
          </w:tcPr>
          <w:p w14:paraId="2B7571F6" w14:textId="77777777" w:rsidR="00CA3CD2" w:rsidRPr="00A85E20" w:rsidRDefault="00CA3CD2" w:rsidP="00CA3CD2">
            <w:pPr>
              <w:pStyle w:val="TableParagraph"/>
              <w:spacing w:before="10"/>
              <w:rPr>
                <w:b/>
                <w:bCs/>
              </w:rPr>
            </w:pPr>
          </w:p>
          <w:p w14:paraId="53A1C6C1" w14:textId="6EF64EB9" w:rsidR="00CA3CD2" w:rsidRPr="00A85E20" w:rsidRDefault="00CA3CD2" w:rsidP="00CA3CD2">
            <w:pPr>
              <w:pStyle w:val="TableParagraph"/>
              <w:spacing w:line="232" w:lineRule="auto"/>
              <w:ind w:left="227" w:hanging="81"/>
              <w:rPr>
                <w:b/>
                <w:bCs/>
              </w:rPr>
            </w:pPr>
            <w:r w:rsidRPr="00A85E20">
              <w:rPr>
                <w:b/>
                <w:bCs/>
              </w:rPr>
              <w:t xml:space="preserve">Opis przedmiotu zamówienia </w:t>
            </w:r>
          </w:p>
        </w:tc>
        <w:tc>
          <w:tcPr>
            <w:tcW w:w="2835" w:type="dxa"/>
          </w:tcPr>
          <w:p w14:paraId="0052B288" w14:textId="77777777" w:rsidR="00CA3CD2" w:rsidRPr="00A85E20" w:rsidRDefault="00CA3CD2" w:rsidP="00CA3CD2">
            <w:pPr>
              <w:pStyle w:val="TableParagraph"/>
              <w:spacing w:before="11"/>
              <w:rPr>
                <w:b/>
                <w:bCs/>
              </w:rPr>
            </w:pPr>
          </w:p>
          <w:p w14:paraId="7EEFF2D7" w14:textId="77777777" w:rsidR="00CA3CD2" w:rsidRPr="00A85E20" w:rsidRDefault="00CA3CD2" w:rsidP="00CA3CD2">
            <w:pPr>
              <w:jc w:val="center"/>
              <w:rPr>
                <w:b/>
              </w:rPr>
            </w:pPr>
            <w:r w:rsidRPr="00A85E20">
              <w:rPr>
                <w:b/>
              </w:rPr>
              <w:t>Producent/</w:t>
            </w:r>
          </w:p>
          <w:p w14:paraId="7F97CBC4" w14:textId="1E807B16" w:rsidR="00CA3CD2" w:rsidRPr="00A85E20" w:rsidRDefault="00CA3CD2" w:rsidP="00CA3CD2">
            <w:pPr>
              <w:pStyle w:val="TableParagraph"/>
              <w:spacing w:line="230" w:lineRule="auto"/>
              <w:ind w:left="252" w:right="233" w:firstLine="10"/>
              <w:rPr>
                <w:b/>
                <w:bCs/>
              </w:rPr>
            </w:pPr>
            <w:r w:rsidRPr="00A85E20">
              <w:rPr>
                <w:b/>
              </w:rPr>
              <w:t>Model/ Nr katalogowy</w:t>
            </w:r>
          </w:p>
        </w:tc>
        <w:tc>
          <w:tcPr>
            <w:tcW w:w="1418" w:type="dxa"/>
            <w:vAlign w:val="center"/>
          </w:tcPr>
          <w:p w14:paraId="3FD64556" w14:textId="77777777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Opakowanie</w:t>
            </w:r>
          </w:p>
          <w:p w14:paraId="1BE79DA3" w14:textId="77777777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o pojemności:</w:t>
            </w:r>
          </w:p>
          <w:p w14:paraId="4C4BA7D3" w14:textId="51DCFB83" w:rsidR="00CA3CD2" w:rsidRPr="00A85E20" w:rsidRDefault="00CA3CD2" w:rsidP="00CA3CD2">
            <w:pPr>
              <w:pStyle w:val="TableParagraph"/>
              <w:spacing w:line="283" w:lineRule="exact"/>
              <w:rPr>
                <w:b/>
                <w:bCs/>
              </w:rPr>
            </w:pPr>
            <w:r w:rsidRPr="00A85E20">
              <w:rPr>
                <w:b/>
                <w:bCs/>
              </w:rPr>
              <w:t>(j.m.)</w:t>
            </w:r>
          </w:p>
        </w:tc>
        <w:tc>
          <w:tcPr>
            <w:tcW w:w="1134" w:type="dxa"/>
          </w:tcPr>
          <w:p w14:paraId="0D721855" w14:textId="77777777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</w:p>
          <w:p w14:paraId="6AACCF18" w14:textId="32DDF4E2" w:rsidR="00CA3CD2" w:rsidRPr="00A85E20" w:rsidRDefault="00CA3CD2" w:rsidP="00CA3CD2">
            <w:pPr>
              <w:pStyle w:val="TableParagraph"/>
              <w:spacing w:line="273" w:lineRule="exact"/>
              <w:ind w:left="272" w:right="278"/>
              <w:rPr>
                <w:b/>
                <w:bCs/>
              </w:rPr>
            </w:pPr>
            <w:r w:rsidRPr="00A85E20">
              <w:rPr>
                <w:b/>
                <w:bCs/>
                <w:w w:val="105"/>
              </w:rPr>
              <w:t>Ilość</w:t>
            </w:r>
          </w:p>
        </w:tc>
        <w:tc>
          <w:tcPr>
            <w:tcW w:w="2126" w:type="dxa"/>
            <w:vAlign w:val="center"/>
          </w:tcPr>
          <w:p w14:paraId="72FA0547" w14:textId="77777777" w:rsidR="00CA3CD2" w:rsidRPr="00A85E20" w:rsidRDefault="00CA3CD2" w:rsidP="00CA3CD2">
            <w:pPr>
              <w:jc w:val="center"/>
              <w:rPr>
                <w:b/>
                <w:bCs/>
              </w:rPr>
            </w:pPr>
            <w:r w:rsidRPr="00A85E20">
              <w:rPr>
                <w:b/>
                <w:bCs/>
              </w:rPr>
              <w:t xml:space="preserve">Cena brutto </w:t>
            </w:r>
          </w:p>
          <w:p w14:paraId="3FA06E09" w14:textId="7CA96ABA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za 1 j.m.</w:t>
            </w:r>
          </w:p>
        </w:tc>
        <w:tc>
          <w:tcPr>
            <w:tcW w:w="2126" w:type="dxa"/>
            <w:vAlign w:val="center"/>
          </w:tcPr>
          <w:p w14:paraId="5C032503" w14:textId="69129F4D" w:rsidR="00CA3CD2" w:rsidRPr="00A85E20" w:rsidRDefault="00CA3CD2" w:rsidP="00CA3CD2">
            <w:pPr>
              <w:jc w:val="center"/>
              <w:rPr>
                <w:b/>
                <w:bCs/>
              </w:rPr>
            </w:pPr>
            <w:r w:rsidRPr="00A85E20">
              <w:rPr>
                <w:b/>
                <w:bCs/>
              </w:rPr>
              <w:t>Wartość brutto</w:t>
            </w:r>
          </w:p>
        </w:tc>
      </w:tr>
      <w:tr w:rsidR="00A85E20" w:rsidRPr="00A85E20" w14:paraId="0F4E3926" w14:textId="7FAFC92A" w:rsidTr="00C3289A">
        <w:trPr>
          <w:trHeight w:val="394"/>
        </w:trPr>
        <w:tc>
          <w:tcPr>
            <w:tcW w:w="708" w:type="dxa"/>
          </w:tcPr>
          <w:p w14:paraId="3BC05CB1" w14:textId="45BD7384" w:rsidR="00CA3CD2" w:rsidRPr="00A85E20" w:rsidRDefault="00CA3CD2" w:rsidP="00CA3CD2">
            <w:pPr>
              <w:pStyle w:val="TableParagraph"/>
              <w:rPr>
                <w:b/>
                <w:bCs/>
                <w:lang w:val="en-US"/>
              </w:rPr>
            </w:pPr>
            <w:r w:rsidRPr="00A85E20">
              <w:rPr>
                <w:b/>
                <w:bCs/>
                <w:lang w:val="en-US"/>
              </w:rPr>
              <w:t>A</w:t>
            </w:r>
          </w:p>
        </w:tc>
        <w:tc>
          <w:tcPr>
            <w:tcW w:w="4111" w:type="dxa"/>
          </w:tcPr>
          <w:p w14:paraId="5DB0CCBD" w14:textId="1005626D" w:rsidR="00CA3CD2" w:rsidRPr="00A85E20" w:rsidRDefault="00CA3CD2" w:rsidP="00CA3CD2">
            <w:pPr>
              <w:pStyle w:val="TableParagraph"/>
              <w:spacing w:before="10"/>
              <w:rPr>
                <w:b/>
                <w:bCs/>
              </w:rPr>
            </w:pPr>
            <w:r w:rsidRPr="00A85E20">
              <w:rPr>
                <w:b/>
                <w:bCs/>
              </w:rPr>
              <w:t>B</w:t>
            </w:r>
          </w:p>
        </w:tc>
        <w:tc>
          <w:tcPr>
            <w:tcW w:w="2835" w:type="dxa"/>
          </w:tcPr>
          <w:p w14:paraId="62AB51B7" w14:textId="399DB069" w:rsidR="00CA3CD2" w:rsidRPr="00A85E20" w:rsidRDefault="00CA3CD2" w:rsidP="00CA3CD2">
            <w:pPr>
              <w:pStyle w:val="TableParagraph"/>
              <w:spacing w:before="11"/>
              <w:rPr>
                <w:b/>
                <w:bCs/>
              </w:rPr>
            </w:pPr>
            <w:r w:rsidRPr="00A85E20">
              <w:rPr>
                <w:b/>
                <w:bCs/>
              </w:rPr>
              <w:t>C</w:t>
            </w:r>
          </w:p>
        </w:tc>
        <w:tc>
          <w:tcPr>
            <w:tcW w:w="1418" w:type="dxa"/>
          </w:tcPr>
          <w:p w14:paraId="562BD9ED" w14:textId="151C6076" w:rsidR="00CA3CD2" w:rsidRPr="00A85E20" w:rsidRDefault="00CA3CD2" w:rsidP="00CA3CD2">
            <w:pPr>
              <w:pStyle w:val="TableParagraph"/>
              <w:spacing w:before="2"/>
              <w:rPr>
                <w:b/>
                <w:bCs/>
              </w:rPr>
            </w:pPr>
            <w:r w:rsidRPr="00A85E20">
              <w:rPr>
                <w:b/>
                <w:bCs/>
              </w:rPr>
              <w:t>D</w:t>
            </w:r>
          </w:p>
        </w:tc>
        <w:tc>
          <w:tcPr>
            <w:tcW w:w="1134" w:type="dxa"/>
          </w:tcPr>
          <w:p w14:paraId="6B542F0A" w14:textId="21C50E61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E</w:t>
            </w:r>
          </w:p>
        </w:tc>
        <w:tc>
          <w:tcPr>
            <w:tcW w:w="2126" w:type="dxa"/>
          </w:tcPr>
          <w:p w14:paraId="179D7996" w14:textId="7241EE49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F</w:t>
            </w:r>
          </w:p>
        </w:tc>
        <w:tc>
          <w:tcPr>
            <w:tcW w:w="2126" w:type="dxa"/>
          </w:tcPr>
          <w:p w14:paraId="15C551BD" w14:textId="2EF7A48C" w:rsidR="00CA3CD2" w:rsidRPr="00A85E20" w:rsidRDefault="00CA3CD2" w:rsidP="00CA3CD2">
            <w:pPr>
              <w:pStyle w:val="TableParagraph"/>
              <w:spacing w:before="3"/>
              <w:rPr>
                <w:b/>
                <w:bCs/>
              </w:rPr>
            </w:pPr>
            <w:r w:rsidRPr="00A85E20">
              <w:rPr>
                <w:b/>
                <w:bCs/>
              </w:rPr>
              <w:t>G=(</w:t>
            </w:r>
            <w:proofErr w:type="spellStart"/>
            <w:r w:rsidRPr="00A85E20">
              <w:rPr>
                <w:b/>
                <w:bCs/>
              </w:rPr>
              <w:t>ExF</w:t>
            </w:r>
            <w:proofErr w:type="spellEnd"/>
            <w:r w:rsidRPr="00A85E20">
              <w:rPr>
                <w:b/>
                <w:bCs/>
              </w:rPr>
              <w:t>)</w:t>
            </w:r>
          </w:p>
        </w:tc>
      </w:tr>
      <w:tr w:rsidR="00A85E20" w:rsidRPr="00A85E20" w14:paraId="5B839F89" w14:textId="4DDD6E57" w:rsidTr="00C3289A">
        <w:trPr>
          <w:trHeight w:val="268"/>
        </w:trPr>
        <w:tc>
          <w:tcPr>
            <w:tcW w:w="708" w:type="dxa"/>
          </w:tcPr>
          <w:p w14:paraId="29EDA096" w14:textId="77777777" w:rsidR="00CA3CD2" w:rsidRPr="00A85E20" w:rsidRDefault="00CA3CD2">
            <w:pPr>
              <w:pStyle w:val="TableParagraph"/>
              <w:spacing w:line="248" w:lineRule="exact"/>
              <w:ind w:left="54" w:right="7"/>
              <w:rPr>
                <w:b/>
                <w:bCs/>
              </w:rPr>
            </w:pPr>
            <w:r w:rsidRPr="00A85E20">
              <w:rPr>
                <w:b/>
                <w:bCs/>
              </w:rPr>
              <w:t>1.</w:t>
            </w:r>
          </w:p>
        </w:tc>
        <w:tc>
          <w:tcPr>
            <w:tcW w:w="4111" w:type="dxa"/>
          </w:tcPr>
          <w:p w14:paraId="3EEC75E4" w14:textId="77777777" w:rsidR="00CA3CD2" w:rsidRPr="00A85E20" w:rsidRDefault="00CA3CD2" w:rsidP="00A44C3C">
            <w:pPr>
              <w:spacing w:line="276" w:lineRule="auto"/>
              <w:contextualSpacing/>
            </w:pPr>
            <w:r w:rsidRPr="00A85E20">
              <w:t xml:space="preserve">CS&amp;T </w:t>
            </w:r>
            <w:proofErr w:type="spellStart"/>
            <w:r w:rsidRPr="00A85E20">
              <w:t>Research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Beads</w:t>
            </w:r>
            <w:proofErr w:type="spellEnd"/>
            <w:r w:rsidRPr="00A85E20">
              <w:t xml:space="preserve"> - zestaw do uruchamiania i testowania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przepływowego BD FACS Aria II, kompatybilny z oprogramowaniem FACS Diva7 lub późniejszymi</w:t>
            </w:r>
          </w:p>
          <w:p w14:paraId="77FA31B6" w14:textId="77777777" w:rsidR="00C3289A" w:rsidRDefault="00C3289A" w:rsidP="00A44C3C">
            <w:pPr>
              <w:spacing w:line="276" w:lineRule="auto"/>
              <w:contextualSpacing/>
            </w:pPr>
            <w:r w:rsidRPr="00A85E20">
              <w:t>Nr kat: 655051</w:t>
            </w:r>
          </w:p>
          <w:p w14:paraId="3B2D1D31" w14:textId="77777777" w:rsidR="00FC7147" w:rsidRDefault="00FC7147" w:rsidP="00A44C3C">
            <w:pPr>
              <w:spacing w:line="276" w:lineRule="auto"/>
              <w:contextualSpacing/>
            </w:pPr>
          </w:p>
          <w:p w14:paraId="1C366799" w14:textId="24A7C26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6E311F89" w14:textId="295FF63C" w:rsidR="00CA3CD2" w:rsidRPr="00A85E20" w:rsidRDefault="00CA3CD2">
            <w:pPr>
              <w:pStyle w:val="TableParagraph"/>
              <w:spacing w:line="248" w:lineRule="exact"/>
              <w:ind w:left="25"/>
            </w:pPr>
          </w:p>
        </w:tc>
        <w:tc>
          <w:tcPr>
            <w:tcW w:w="1418" w:type="dxa"/>
          </w:tcPr>
          <w:p w14:paraId="59F2A35F" w14:textId="6C0BAD35" w:rsidR="00CA3CD2" w:rsidRPr="00A85E20" w:rsidRDefault="00CA3CD2">
            <w:pPr>
              <w:pStyle w:val="TableParagraph"/>
              <w:spacing w:line="248" w:lineRule="exact"/>
              <w:ind w:left="158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C72646E" w14:textId="34E2FB5A" w:rsidR="00CA3CD2" w:rsidRPr="00A85E20" w:rsidRDefault="00CA3CD2">
            <w:pPr>
              <w:pStyle w:val="TableParagraph"/>
              <w:spacing w:line="248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7FEA0C04" w14:textId="77777777" w:rsidR="00CA3CD2" w:rsidRPr="00A85E20" w:rsidRDefault="00CA3CD2">
            <w:pPr>
              <w:pStyle w:val="TableParagraph"/>
              <w:spacing w:line="248" w:lineRule="exact"/>
              <w:ind w:left="13"/>
            </w:pPr>
          </w:p>
        </w:tc>
        <w:tc>
          <w:tcPr>
            <w:tcW w:w="2126" w:type="dxa"/>
          </w:tcPr>
          <w:p w14:paraId="42DEDFAA" w14:textId="77777777" w:rsidR="00CA3CD2" w:rsidRPr="00A85E20" w:rsidRDefault="00CA3CD2">
            <w:pPr>
              <w:pStyle w:val="TableParagraph"/>
              <w:spacing w:line="248" w:lineRule="exact"/>
              <w:ind w:left="13"/>
            </w:pPr>
          </w:p>
        </w:tc>
      </w:tr>
      <w:tr w:rsidR="00A85E20" w:rsidRPr="00A85E20" w14:paraId="0D3FD3C3" w14:textId="7B375159" w:rsidTr="00C3289A">
        <w:trPr>
          <w:trHeight w:val="277"/>
        </w:trPr>
        <w:tc>
          <w:tcPr>
            <w:tcW w:w="708" w:type="dxa"/>
          </w:tcPr>
          <w:p w14:paraId="638C20DC" w14:textId="3FB0BE3B" w:rsidR="00CA3CD2" w:rsidRPr="00A85E20" w:rsidRDefault="00CA3CD2" w:rsidP="00F361FA">
            <w:pPr>
              <w:pStyle w:val="TableParagraph"/>
              <w:spacing w:line="258" w:lineRule="exact"/>
              <w:ind w:left="54" w:right="11"/>
              <w:rPr>
                <w:b/>
                <w:bCs/>
              </w:rPr>
            </w:pPr>
            <w:r w:rsidRPr="00A85E20">
              <w:rPr>
                <w:b/>
                <w:bCs/>
                <w:w w:val="105"/>
              </w:rPr>
              <w:softHyphen/>
              <w:t>2.</w:t>
            </w:r>
          </w:p>
        </w:tc>
        <w:tc>
          <w:tcPr>
            <w:tcW w:w="4111" w:type="dxa"/>
            <w:vAlign w:val="center"/>
          </w:tcPr>
          <w:p w14:paraId="4FC18922" w14:textId="77777777" w:rsidR="00CA3CD2" w:rsidRPr="00A85E20" w:rsidRDefault="00CA3CD2" w:rsidP="00F361FA">
            <w:pPr>
              <w:pStyle w:val="TableParagraph"/>
              <w:spacing w:line="258" w:lineRule="exact"/>
              <w:jc w:val="left"/>
            </w:pPr>
            <w:r w:rsidRPr="00A85E20">
              <w:t xml:space="preserve">BD </w:t>
            </w:r>
            <w:proofErr w:type="spellStart"/>
            <w:r w:rsidRPr="00A85E20">
              <w:t>Calibrite</w:t>
            </w:r>
            <w:proofErr w:type="spellEnd"/>
            <w:r w:rsidRPr="00A85E20">
              <w:t xml:space="preserve"> 3-color kit – zestaw (4 fiolki) kulek kalibracyjnych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przeplywowego</w:t>
            </w:r>
            <w:proofErr w:type="spellEnd"/>
            <w:r w:rsidRPr="00A85E20">
              <w:t xml:space="preserve"> BD FACS Aria II, zawierający kulki znakowane następującymi </w:t>
            </w:r>
            <w:proofErr w:type="spellStart"/>
            <w:r w:rsidRPr="00A85E20">
              <w:t>fluorochromami</w:t>
            </w:r>
            <w:proofErr w:type="spellEnd"/>
            <w:r w:rsidRPr="00A85E20">
              <w:t xml:space="preserve">: FITC, PE, </w:t>
            </w:r>
            <w:proofErr w:type="spellStart"/>
            <w:r w:rsidRPr="00A85E20">
              <w:t>PerCP</w:t>
            </w:r>
            <w:proofErr w:type="spellEnd"/>
            <w:r w:rsidRPr="00A85E20">
              <w:t xml:space="preserve"> oraz kulki nieznakowane </w:t>
            </w:r>
            <w:proofErr w:type="spellStart"/>
            <w:r w:rsidRPr="00A85E20">
              <w:t>fluorochromem</w:t>
            </w:r>
            <w:proofErr w:type="spellEnd"/>
          </w:p>
          <w:p w14:paraId="1A3A97EF" w14:textId="30D789A3" w:rsidR="00C3289A" w:rsidRDefault="00C3289A" w:rsidP="00F361FA">
            <w:pPr>
              <w:pStyle w:val="TableParagraph"/>
              <w:spacing w:line="258" w:lineRule="exact"/>
              <w:jc w:val="left"/>
            </w:pPr>
            <w:r w:rsidRPr="00A85E20">
              <w:t>Nr kat: 340486</w:t>
            </w:r>
          </w:p>
          <w:p w14:paraId="57C810A0" w14:textId="77777777" w:rsidR="00FC7147" w:rsidRDefault="00FC7147" w:rsidP="00F361FA">
            <w:pPr>
              <w:pStyle w:val="TableParagraph"/>
              <w:spacing w:line="258" w:lineRule="exact"/>
              <w:jc w:val="left"/>
            </w:pPr>
          </w:p>
          <w:p w14:paraId="11D58CD0" w14:textId="741A0110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887C8D3" w14:textId="4310145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8EE59B" w14:textId="19996797" w:rsidR="00CA3CD2" w:rsidRPr="00A85E20" w:rsidRDefault="00CA3CD2" w:rsidP="00F361FA">
            <w:pPr>
              <w:pStyle w:val="TableParagraph"/>
              <w:spacing w:line="258" w:lineRule="exact"/>
              <w:ind w:left="149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B0B581B" w14:textId="02D17F9E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229CB212" w14:textId="77777777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</w:p>
        </w:tc>
        <w:tc>
          <w:tcPr>
            <w:tcW w:w="2126" w:type="dxa"/>
          </w:tcPr>
          <w:p w14:paraId="1438C64F" w14:textId="77777777" w:rsidR="00CA3CD2" w:rsidRPr="00A85E20" w:rsidRDefault="00CA3CD2" w:rsidP="00F361FA">
            <w:pPr>
              <w:pStyle w:val="TableParagraph"/>
              <w:spacing w:line="258" w:lineRule="exact"/>
              <w:ind w:left="13"/>
            </w:pPr>
          </w:p>
        </w:tc>
      </w:tr>
      <w:tr w:rsidR="00A85E20" w:rsidRPr="00A85E20" w14:paraId="2E1F4C1F" w14:textId="611C8BA8" w:rsidTr="00C3289A">
        <w:trPr>
          <w:trHeight w:val="546"/>
        </w:trPr>
        <w:tc>
          <w:tcPr>
            <w:tcW w:w="708" w:type="dxa"/>
          </w:tcPr>
          <w:p w14:paraId="64AB8C0C" w14:textId="77777777" w:rsidR="00CA3CD2" w:rsidRPr="00A85E20" w:rsidRDefault="00CA3CD2" w:rsidP="00F361FA">
            <w:pPr>
              <w:pStyle w:val="TableParagraph"/>
              <w:spacing w:before="116"/>
              <w:ind w:left="50" w:right="18"/>
              <w:rPr>
                <w:b/>
                <w:bCs/>
              </w:rPr>
            </w:pPr>
            <w:r w:rsidRPr="00A85E20">
              <w:rPr>
                <w:b/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14:paraId="33176DC2" w14:textId="77777777" w:rsidR="00CA3CD2" w:rsidRPr="00A85E20" w:rsidRDefault="00CA3CD2" w:rsidP="00F361FA">
            <w:pPr>
              <w:pStyle w:val="TableParagraph"/>
              <w:spacing w:before="116"/>
              <w:jc w:val="left"/>
            </w:pPr>
            <w:r w:rsidRPr="00A85E20">
              <w:t xml:space="preserve">BD </w:t>
            </w:r>
            <w:proofErr w:type="spellStart"/>
            <w:r w:rsidRPr="00A85E20">
              <w:t>Calibrite</w:t>
            </w:r>
            <w:proofErr w:type="spellEnd"/>
            <w:r w:rsidRPr="00A85E20">
              <w:t xml:space="preserve"> APC </w:t>
            </w:r>
            <w:proofErr w:type="spellStart"/>
            <w:r w:rsidRPr="00A85E20">
              <w:t>Beads</w:t>
            </w:r>
            <w:proofErr w:type="spellEnd"/>
            <w:r w:rsidRPr="00A85E20">
              <w:t xml:space="preserve"> – zestaw kulek kalibracyjnych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przeplywowego</w:t>
            </w:r>
            <w:proofErr w:type="spellEnd"/>
            <w:r w:rsidRPr="00A85E20">
              <w:t xml:space="preserve"> BD FACS Aria II, </w:t>
            </w:r>
            <w:proofErr w:type="spellStart"/>
            <w:r w:rsidRPr="00A85E20">
              <w:lastRenderedPageBreak/>
              <w:t>nzakowane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fluorochromem</w:t>
            </w:r>
            <w:proofErr w:type="spellEnd"/>
            <w:r w:rsidRPr="00A85E20">
              <w:t xml:space="preserve"> APC</w:t>
            </w:r>
          </w:p>
          <w:p w14:paraId="7E059531" w14:textId="349319B6" w:rsidR="00C3289A" w:rsidRDefault="00C3289A" w:rsidP="00F361FA">
            <w:pPr>
              <w:pStyle w:val="TableParagraph"/>
              <w:spacing w:before="116"/>
              <w:jc w:val="left"/>
            </w:pPr>
            <w:r w:rsidRPr="00A85E20">
              <w:t>Nr kat: 340487</w:t>
            </w:r>
          </w:p>
          <w:p w14:paraId="0A4E3722" w14:textId="77777777" w:rsidR="00FC7147" w:rsidRDefault="00FC7147" w:rsidP="00F361FA">
            <w:pPr>
              <w:pStyle w:val="TableParagraph"/>
              <w:spacing w:before="116"/>
              <w:jc w:val="left"/>
            </w:pPr>
          </w:p>
          <w:p w14:paraId="242888A5" w14:textId="75A5C8EC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0770083" w14:textId="6BE2F45D" w:rsidR="00CA3CD2" w:rsidRPr="00A85E20" w:rsidRDefault="00CA3CD2" w:rsidP="00F361FA">
            <w:pPr>
              <w:pStyle w:val="TableParagraph"/>
              <w:spacing w:before="1" w:line="271" w:lineRule="exact"/>
              <w:ind w:left="41"/>
            </w:pPr>
          </w:p>
        </w:tc>
        <w:tc>
          <w:tcPr>
            <w:tcW w:w="1418" w:type="dxa"/>
          </w:tcPr>
          <w:p w14:paraId="3F08CAE5" w14:textId="2D27D463" w:rsidR="00CA3CD2" w:rsidRPr="00A85E20" w:rsidRDefault="00CA3CD2" w:rsidP="00FF55BE">
            <w:pPr>
              <w:pStyle w:val="TableParagraph"/>
              <w:spacing w:line="264" w:lineRule="exact"/>
              <w:ind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4F5C9725" w14:textId="3A1994A9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67BBE743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  <w:tc>
          <w:tcPr>
            <w:tcW w:w="2126" w:type="dxa"/>
          </w:tcPr>
          <w:p w14:paraId="1F268666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</w:tr>
      <w:tr w:rsidR="00A85E20" w:rsidRPr="00A85E20" w14:paraId="30267C66" w14:textId="23FEACC8" w:rsidTr="00C3289A">
        <w:trPr>
          <w:trHeight w:val="546"/>
        </w:trPr>
        <w:tc>
          <w:tcPr>
            <w:tcW w:w="708" w:type="dxa"/>
          </w:tcPr>
          <w:p w14:paraId="045AF48E" w14:textId="12B93FE5" w:rsidR="00CA3CD2" w:rsidRPr="00A85E20" w:rsidRDefault="00CA3CD2" w:rsidP="00F361FA">
            <w:pPr>
              <w:pStyle w:val="TableParagraph"/>
              <w:spacing w:before="116"/>
              <w:ind w:left="50" w:right="18"/>
              <w:rPr>
                <w:b/>
                <w:bCs/>
              </w:rPr>
            </w:pPr>
            <w:r w:rsidRPr="00A85E20">
              <w:rPr>
                <w:b/>
                <w:bCs/>
              </w:rPr>
              <w:t>4.</w:t>
            </w:r>
          </w:p>
        </w:tc>
        <w:tc>
          <w:tcPr>
            <w:tcW w:w="4111" w:type="dxa"/>
            <w:vAlign w:val="center"/>
          </w:tcPr>
          <w:p w14:paraId="2FA01E68" w14:textId="77777777" w:rsidR="00CA3CD2" w:rsidRPr="00A85E20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85E20">
              <w:rPr>
                <w:sz w:val="22"/>
                <w:szCs w:val="22"/>
              </w:rPr>
              <w:t>Accudrop</w:t>
            </w:r>
            <w:proofErr w:type="spellEnd"/>
            <w:r w:rsidRPr="00A85E20">
              <w:rPr>
                <w:sz w:val="22"/>
                <w:szCs w:val="22"/>
              </w:rPr>
              <w:t xml:space="preserve"> </w:t>
            </w:r>
            <w:proofErr w:type="spellStart"/>
            <w:r w:rsidRPr="00A85E20">
              <w:rPr>
                <w:sz w:val="22"/>
                <w:szCs w:val="22"/>
              </w:rPr>
              <w:t>Beads</w:t>
            </w:r>
            <w:proofErr w:type="spellEnd"/>
            <w:r w:rsidRPr="00A85E20">
              <w:rPr>
                <w:sz w:val="22"/>
                <w:szCs w:val="22"/>
              </w:rPr>
              <w:t xml:space="preserve"> – zestaw do kalibracji czasu odrywania kropel, zawierający cząsteczki zawieszone w 1.5ml wody z 0.055 </w:t>
            </w:r>
            <w:proofErr w:type="spellStart"/>
            <w:r w:rsidRPr="00A85E20">
              <w:rPr>
                <w:sz w:val="22"/>
                <w:szCs w:val="22"/>
              </w:rPr>
              <w:t>Tween</w:t>
            </w:r>
            <w:proofErr w:type="spellEnd"/>
            <w:r w:rsidRPr="00A85E20">
              <w:rPr>
                <w:sz w:val="22"/>
                <w:szCs w:val="22"/>
              </w:rPr>
              <w:t xml:space="preserve"> 20 i 2mM azydkiem sodu, kompatybilny z </w:t>
            </w:r>
            <w:proofErr w:type="spellStart"/>
            <w:r w:rsidRPr="00A85E20">
              <w:rPr>
                <w:sz w:val="22"/>
                <w:szCs w:val="22"/>
              </w:rPr>
              <w:t>cytometrem</w:t>
            </w:r>
            <w:proofErr w:type="spellEnd"/>
            <w:r w:rsidRPr="00A85E20">
              <w:rPr>
                <w:sz w:val="22"/>
                <w:szCs w:val="22"/>
              </w:rPr>
              <w:t xml:space="preserve"> przepływowym BD FACS Aria II</w:t>
            </w:r>
          </w:p>
          <w:p w14:paraId="1A522FC3" w14:textId="1D86B637" w:rsidR="00C3289A" w:rsidRDefault="00C3289A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>Nr kat: 345249</w:t>
            </w:r>
          </w:p>
          <w:p w14:paraId="54092FD3" w14:textId="77777777" w:rsidR="00FC7147" w:rsidRDefault="00FC7147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064A5CE" w14:textId="7F7C954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2039AED9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6D0929" w14:textId="4ABCD32A" w:rsidR="00CA3CD2" w:rsidRPr="00A85E20" w:rsidRDefault="00CA3CD2" w:rsidP="00F361FA">
            <w:pPr>
              <w:pStyle w:val="TableParagraph"/>
              <w:spacing w:line="264" w:lineRule="exact"/>
              <w:ind w:left="156" w:right="120"/>
              <w:rPr>
                <w:b/>
                <w:bCs/>
              </w:rPr>
            </w:pPr>
            <w:r w:rsidRPr="00A85E20">
              <w:t>kit</w:t>
            </w:r>
          </w:p>
        </w:tc>
        <w:tc>
          <w:tcPr>
            <w:tcW w:w="1134" w:type="dxa"/>
          </w:tcPr>
          <w:p w14:paraId="5D0551F8" w14:textId="0268DD16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  <w:r w:rsidRPr="00A85E20">
              <w:t>3</w:t>
            </w:r>
          </w:p>
        </w:tc>
        <w:tc>
          <w:tcPr>
            <w:tcW w:w="2126" w:type="dxa"/>
          </w:tcPr>
          <w:p w14:paraId="62912CDB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  <w:tc>
          <w:tcPr>
            <w:tcW w:w="2126" w:type="dxa"/>
          </w:tcPr>
          <w:p w14:paraId="7C373132" w14:textId="77777777" w:rsidR="00CA3CD2" w:rsidRPr="00A85E20" w:rsidRDefault="00CA3CD2" w:rsidP="00F361FA">
            <w:pPr>
              <w:pStyle w:val="TableParagraph"/>
              <w:spacing w:line="265" w:lineRule="exact"/>
              <w:ind w:left="13"/>
            </w:pPr>
          </w:p>
        </w:tc>
      </w:tr>
      <w:tr w:rsidR="00A85E20" w:rsidRPr="00A85E20" w14:paraId="6B1E655E" w14:textId="6C67425F" w:rsidTr="00C3289A">
        <w:trPr>
          <w:trHeight w:val="268"/>
        </w:trPr>
        <w:tc>
          <w:tcPr>
            <w:tcW w:w="708" w:type="dxa"/>
          </w:tcPr>
          <w:p w14:paraId="01B80766" w14:textId="04DDE1C3" w:rsidR="00CA3CD2" w:rsidRPr="00A85E20" w:rsidRDefault="00CA3CD2" w:rsidP="00F361FA">
            <w:pPr>
              <w:pStyle w:val="TableParagraph"/>
              <w:spacing w:line="248" w:lineRule="exact"/>
              <w:ind w:left="54" w:right="10"/>
              <w:rPr>
                <w:b/>
                <w:bCs/>
              </w:rPr>
            </w:pPr>
            <w:r w:rsidRPr="00A85E20">
              <w:rPr>
                <w:b/>
                <w:bCs/>
              </w:rPr>
              <w:t>5.</w:t>
            </w:r>
          </w:p>
        </w:tc>
        <w:tc>
          <w:tcPr>
            <w:tcW w:w="4111" w:type="dxa"/>
          </w:tcPr>
          <w:p w14:paraId="4814F2C4" w14:textId="77ECE696" w:rsidR="00CA3CD2" w:rsidRPr="00A85E20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 xml:space="preserve">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 </w:t>
            </w:r>
            <w:proofErr w:type="spellStart"/>
            <w:r w:rsidRPr="00A85E20">
              <w:rPr>
                <w:sz w:val="22"/>
                <w:szCs w:val="22"/>
              </w:rPr>
              <w:t>Anti</w:t>
            </w:r>
            <w:proofErr w:type="spellEnd"/>
            <w:r w:rsidRPr="00A85E20">
              <w:rPr>
                <w:sz w:val="22"/>
                <w:szCs w:val="22"/>
              </w:rPr>
              <w:t>-Rat Ig, κ/</w:t>
            </w:r>
            <w:proofErr w:type="spellStart"/>
            <w:r w:rsidRPr="00A85E20">
              <w:rPr>
                <w:sz w:val="22"/>
                <w:szCs w:val="22"/>
              </w:rPr>
              <w:t>Negative</w:t>
            </w:r>
            <w:proofErr w:type="spellEnd"/>
            <w:r w:rsidRPr="00A85E20">
              <w:rPr>
                <w:sz w:val="22"/>
                <w:szCs w:val="22"/>
              </w:rPr>
              <w:t xml:space="preserve"> Control (BSA) </w:t>
            </w:r>
            <w:proofErr w:type="spellStart"/>
            <w:r w:rsidRPr="00A85E20">
              <w:rPr>
                <w:sz w:val="22"/>
                <w:szCs w:val="22"/>
              </w:rPr>
              <w:t>Compensation</w:t>
            </w:r>
            <w:proofErr w:type="spellEnd"/>
            <w:r w:rsidRPr="00A85E20">
              <w:rPr>
                <w:sz w:val="22"/>
                <w:szCs w:val="22"/>
              </w:rPr>
              <w:t xml:space="preserve"> Plus (7.5 µm) </w:t>
            </w:r>
            <w:proofErr w:type="spellStart"/>
            <w:r w:rsidRPr="00A85E20">
              <w:rPr>
                <w:sz w:val="22"/>
                <w:szCs w:val="22"/>
              </w:rPr>
              <w:t>Particles</w:t>
            </w:r>
            <w:proofErr w:type="spellEnd"/>
            <w:r w:rsidRPr="00A85E20">
              <w:rPr>
                <w:sz w:val="22"/>
                <w:szCs w:val="22"/>
              </w:rPr>
              <w:t xml:space="preserve"> Set – zestaw kulek polistyrenowych do ustalenia ustawień kompensacji fluorescencji dla wielokolorowych analiz </w:t>
            </w:r>
            <w:proofErr w:type="spellStart"/>
            <w:r w:rsidRPr="00A85E20">
              <w:rPr>
                <w:sz w:val="22"/>
                <w:szCs w:val="22"/>
              </w:rPr>
              <w:t>cytometrii</w:t>
            </w:r>
            <w:proofErr w:type="spellEnd"/>
            <w:r w:rsidRPr="00A85E20">
              <w:rPr>
                <w:sz w:val="22"/>
                <w:szCs w:val="22"/>
              </w:rPr>
              <w:t xml:space="preserve"> przepływowej, kompatybilnych z </w:t>
            </w:r>
            <w:proofErr w:type="spellStart"/>
            <w:r w:rsidRPr="00A85E20">
              <w:rPr>
                <w:sz w:val="22"/>
                <w:szCs w:val="22"/>
              </w:rPr>
              <w:t>cytometrem</w:t>
            </w:r>
            <w:proofErr w:type="spellEnd"/>
            <w:r w:rsidRPr="00A85E20">
              <w:rPr>
                <w:sz w:val="22"/>
                <w:szCs w:val="22"/>
              </w:rPr>
              <w:t xml:space="preserve"> przepływowym BD </w:t>
            </w:r>
            <w:proofErr w:type="spellStart"/>
            <w:r w:rsidRPr="00A85E20">
              <w:rPr>
                <w:sz w:val="22"/>
                <w:szCs w:val="22"/>
              </w:rPr>
              <w:t>FACSAria</w:t>
            </w:r>
            <w:proofErr w:type="spellEnd"/>
            <w:r w:rsidRPr="00A85E20">
              <w:rPr>
                <w:sz w:val="22"/>
                <w:szCs w:val="22"/>
              </w:rPr>
              <w:t xml:space="preserve"> II. Zestaw zawiera dwa rodzaje cząsteczek: 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 </w:t>
            </w:r>
            <w:proofErr w:type="spellStart"/>
            <w:r w:rsidRPr="00A85E20">
              <w:rPr>
                <w:sz w:val="22"/>
                <w:szCs w:val="22"/>
              </w:rPr>
              <w:t>Anti</w:t>
            </w:r>
            <w:proofErr w:type="spellEnd"/>
            <w:r w:rsidRPr="00A85E20">
              <w:rPr>
                <w:sz w:val="22"/>
                <w:szCs w:val="22"/>
              </w:rPr>
              <w:t xml:space="preserve">-Rat Ig, cząsteczki κ, które wiążą dowolną szczurzą immunoglobulinę z łańcuchem lekkim, oraz cząsteczki BD™ </w:t>
            </w:r>
            <w:proofErr w:type="spellStart"/>
            <w:r w:rsidRPr="00A85E20">
              <w:rPr>
                <w:sz w:val="22"/>
                <w:szCs w:val="22"/>
              </w:rPr>
              <w:t>CompBead</w:t>
            </w:r>
            <w:proofErr w:type="spellEnd"/>
            <w:r w:rsidRPr="00A85E20">
              <w:rPr>
                <w:sz w:val="22"/>
                <w:szCs w:val="22"/>
              </w:rPr>
              <w:t xml:space="preserve"> Plus kontroli ujemnej (BSA), które nie mają zdolności wiązania. Kulki o niestandardowym rozmiarze 7.5 µm</w:t>
            </w:r>
          </w:p>
          <w:p w14:paraId="56570EEA" w14:textId="720442CD" w:rsidR="00C3289A" w:rsidRPr="00A85E20" w:rsidRDefault="00C3289A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85E20">
              <w:rPr>
                <w:sz w:val="22"/>
                <w:szCs w:val="22"/>
              </w:rPr>
              <w:t>Nr kat:560499</w:t>
            </w:r>
          </w:p>
          <w:p w14:paraId="58A4488E" w14:textId="77777777" w:rsidR="00CA3CD2" w:rsidRDefault="00CA3CD2" w:rsidP="00C3289A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C008822" w14:textId="227681CC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</w:t>
            </w:r>
            <w:r>
              <w:rPr>
                <w:b/>
                <w:spacing w:val="-3"/>
              </w:rPr>
              <w:lastRenderedPageBreak/>
              <w:t>dopuszcza złożenie oferty równoważnej w zakresie podanym  powyżej</w:t>
            </w:r>
          </w:p>
        </w:tc>
        <w:tc>
          <w:tcPr>
            <w:tcW w:w="2835" w:type="dxa"/>
          </w:tcPr>
          <w:p w14:paraId="0B733D0D" w14:textId="0DD731F0" w:rsidR="00CA3CD2" w:rsidRPr="00A85E20" w:rsidRDefault="00CA3CD2" w:rsidP="00F361FA">
            <w:pPr>
              <w:pStyle w:val="TableParagraph"/>
              <w:spacing w:line="248" w:lineRule="exact"/>
              <w:ind w:left="41"/>
            </w:pPr>
          </w:p>
        </w:tc>
        <w:tc>
          <w:tcPr>
            <w:tcW w:w="1418" w:type="dxa"/>
          </w:tcPr>
          <w:p w14:paraId="2EFEBF31" w14:textId="48FDDE28" w:rsidR="00CA3CD2" w:rsidRPr="00A85E20" w:rsidRDefault="00CA3CD2" w:rsidP="00F361FA">
            <w:pPr>
              <w:pStyle w:val="TableParagraph"/>
              <w:spacing w:line="248" w:lineRule="exact"/>
              <w:ind w:left="162" w:right="120"/>
            </w:pPr>
            <w:r w:rsidRPr="00A85E20">
              <w:t>kit</w:t>
            </w:r>
          </w:p>
        </w:tc>
        <w:tc>
          <w:tcPr>
            <w:tcW w:w="1134" w:type="dxa"/>
          </w:tcPr>
          <w:p w14:paraId="7DF996E2" w14:textId="0BF63644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  <w:r w:rsidRPr="00A85E20">
              <w:t>3</w:t>
            </w:r>
          </w:p>
        </w:tc>
        <w:tc>
          <w:tcPr>
            <w:tcW w:w="2126" w:type="dxa"/>
          </w:tcPr>
          <w:p w14:paraId="2BA8D665" w14:textId="77777777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</w:p>
        </w:tc>
        <w:tc>
          <w:tcPr>
            <w:tcW w:w="2126" w:type="dxa"/>
          </w:tcPr>
          <w:p w14:paraId="506A366A" w14:textId="77777777" w:rsidR="00CA3CD2" w:rsidRPr="00A85E20" w:rsidRDefault="00CA3CD2" w:rsidP="00F361FA">
            <w:pPr>
              <w:pStyle w:val="TableParagraph"/>
              <w:spacing w:line="248" w:lineRule="exact"/>
              <w:ind w:left="18"/>
            </w:pPr>
          </w:p>
        </w:tc>
      </w:tr>
      <w:tr w:rsidR="00A85E20" w:rsidRPr="00A85E20" w14:paraId="756C4F5F" w14:textId="15B65CBF" w:rsidTr="00C3289A">
        <w:trPr>
          <w:trHeight w:val="292"/>
        </w:trPr>
        <w:tc>
          <w:tcPr>
            <w:tcW w:w="708" w:type="dxa"/>
          </w:tcPr>
          <w:p w14:paraId="0823BE5D" w14:textId="16D0AB41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6.</w:t>
            </w:r>
          </w:p>
        </w:tc>
        <w:tc>
          <w:tcPr>
            <w:tcW w:w="4111" w:type="dxa"/>
          </w:tcPr>
          <w:p w14:paraId="46EED900" w14:textId="77777777" w:rsidR="00CA3CD2" w:rsidRDefault="00095AFB" w:rsidP="00F361FA">
            <w:pPr>
              <w:pStyle w:val="TableParagraph"/>
              <w:spacing w:line="270" w:lineRule="exact"/>
              <w:jc w:val="left"/>
            </w:pPr>
            <w:hyperlink r:id="rId6" w:history="1"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BD™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CompBead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Plus 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Anti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>-Mouse Ig, κ/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Negative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Control (BSA)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Compensation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Plus (7.5 µm) </w:t>
              </w:r>
              <w:proofErr w:type="spellStart"/>
              <w:r w:rsidR="00CA3CD2" w:rsidRPr="00A85E20">
                <w:rPr>
                  <w:rStyle w:val="Hipercze"/>
                  <w:color w:val="auto"/>
                  <w:u w:val="none"/>
                </w:rPr>
                <w:t>Particles</w:t>
              </w:r>
              <w:proofErr w:type="spellEnd"/>
              <w:r w:rsidR="00CA3CD2" w:rsidRPr="00A85E20">
                <w:rPr>
                  <w:rStyle w:val="Hipercze"/>
                  <w:color w:val="auto"/>
                  <w:u w:val="none"/>
                </w:rPr>
                <w:t xml:space="preserve"> Set</w:t>
              </w:r>
            </w:hyperlink>
            <w:r w:rsidR="00CA3CD2" w:rsidRPr="00A85E20">
              <w:t xml:space="preserve"> - </w:t>
            </w:r>
            <w:r w:rsidR="00CA3CD2" w:rsidRPr="00A85E20">
              <w:rPr>
                <w:shd w:val="clear" w:color="auto" w:fill="FFFFFF"/>
              </w:rPr>
              <w:t xml:space="preserve">zestaw kulek polistyrenowych </w:t>
            </w:r>
            <w:r w:rsidR="00CA3CD2" w:rsidRPr="00A85E20">
              <w:t xml:space="preserve">do ustalenia ustawień kompensacji fluorescencji dla wielokolorowych analiz </w:t>
            </w:r>
            <w:proofErr w:type="spellStart"/>
            <w:r w:rsidR="00CA3CD2" w:rsidRPr="00A85E20">
              <w:t>cytometrii</w:t>
            </w:r>
            <w:proofErr w:type="spellEnd"/>
            <w:r w:rsidR="00CA3CD2" w:rsidRPr="00A85E20">
              <w:t xml:space="preserve"> przepływowej, kompatybilnych z </w:t>
            </w:r>
            <w:proofErr w:type="spellStart"/>
            <w:r w:rsidR="00CA3CD2" w:rsidRPr="00A85E20">
              <w:t>cytometrem</w:t>
            </w:r>
            <w:proofErr w:type="spellEnd"/>
            <w:r w:rsidR="00CA3CD2" w:rsidRPr="00A85E20">
              <w:t xml:space="preserve"> przepływowym BD </w:t>
            </w:r>
            <w:proofErr w:type="spellStart"/>
            <w:r w:rsidR="00CA3CD2" w:rsidRPr="00A85E20">
              <w:t>FACSAria</w:t>
            </w:r>
            <w:proofErr w:type="spellEnd"/>
            <w:r w:rsidR="00CA3CD2" w:rsidRPr="00A85E20">
              <w:t xml:space="preserve"> II. Zestaw zawiera dwa rodzaje cząsteczek: BD™ </w:t>
            </w:r>
            <w:proofErr w:type="spellStart"/>
            <w:r w:rsidR="00CA3CD2" w:rsidRPr="00A85E20">
              <w:t>CompBead</w:t>
            </w:r>
            <w:proofErr w:type="spellEnd"/>
            <w:r w:rsidR="00CA3CD2" w:rsidRPr="00A85E20">
              <w:t xml:space="preserve"> Plus </w:t>
            </w:r>
            <w:proofErr w:type="spellStart"/>
            <w:r w:rsidR="00CA3CD2" w:rsidRPr="00A85E20">
              <w:t>Anti</w:t>
            </w:r>
            <w:proofErr w:type="spellEnd"/>
            <w:r w:rsidR="00CA3CD2" w:rsidRPr="00A85E20">
              <w:t xml:space="preserve">-Mouse Ig, cząsteczki κ, które wiążą dowolną mysią immunoglobulinę z łańcuchem lekkim, oraz cząsteczki BD™ </w:t>
            </w:r>
            <w:proofErr w:type="spellStart"/>
            <w:r w:rsidR="00CA3CD2" w:rsidRPr="00A85E20">
              <w:t>CompBead</w:t>
            </w:r>
            <w:proofErr w:type="spellEnd"/>
            <w:r w:rsidR="00CA3CD2" w:rsidRPr="00A85E20">
              <w:t xml:space="preserve"> Plus kontroli ujemnej (BSA), które nie mają zdolności wiązania. Kulki o niestandardowym rozmiarze 7.5 µm</w:t>
            </w:r>
          </w:p>
          <w:p w14:paraId="33083327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560497</w:t>
            </w:r>
          </w:p>
          <w:p w14:paraId="647D265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E4AA8F6" w14:textId="6B948D1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C4D41EA" w14:textId="4B6E927D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1CC1F5CB" w14:textId="4E406D96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kit</w:t>
            </w:r>
          </w:p>
        </w:tc>
        <w:tc>
          <w:tcPr>
            <w:tcW w:w="1134" w:type="dxa"/>
          </w:tcPr>
          <w:p w14:paraId="57FF3A4C" w14:textId="7F8C74B1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3</w:t>
            </w:r>
          </w:p>
        </w:tc>
        <w:tc>
          <w:tcPr>
            <w:tcW w:w="2126" w:type="dxa"/>
          </w:tcPr>
          <w:p w14:paraId="315EDAC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1010D5D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790FF5F4" w14:textId="70E96E40" w:rsidTr="00C3289A">
        <w:trPr>
          <w:trHeight w:val="292"/>
        </w:trPr>
        <w:tc>
          <w:tcPr>
            <w:tcW w:w="708" w:type="dxa"/>
          </w:tcPr>
          <w:p w14:paraId="07FD0161" w14:textId="558E02F5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7.</w:t>
            </w:r>
          </w:p>
        </w:tc>
        <w:tc>
          <w:tcPr>
            <w:tcW w:w="4111" w:type="dxa"/>
            <w:vAlign w:val="center"/>
          </w:tcPr>
          <w:p w14:paraId="20E0C8B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>BD </w:t>
            </w:r>
            <w:proofErr w:type="spellStart"/>
            <w:r w:rsidRPr="00A85E20">
              <w:t>FACSFlow</w:t>
            </w:r>
            <w:proofErr w:type="spellEnd"/>
            <w:r w:rsidRPr="00A85E20">
              <w:t xml:space="preserve">™ </w:t>
            </w:r>
            <w:proofErr w:type="spellStart"/>
            <w:r w:rsidRPr="00A85E20">
              <w:t>Sheath</w:t>
            </w:r>
            <w:proofErr w:type="spellEnd"/>
            <w:r w:rsidRPr="00A85E20">
              <w:t xml:space="preserve"> Fluid - płyn osłonowy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do aparatu BD FACS Aria II, opakowanie 20L</w:t>
            </w:r>
          </w:p>
          <w:p w14:paraId="5C559968" w14:textId="1C9301F5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</w:t>
            </w:r>
            <w:r w:rsidR="004D6C6C">
              <w:t>342003</w:t>
            </w:r>
          </w:p>
          <w:p w14:paraId="05C6B1CF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02A9A18" w14:textId="3E0406A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D663281" w14:textId="77777777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456BC530" w14:textId="1ED9FD85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opakowanie 20L</w:t>
            </w:r>
          </w:p>
        </w:tc>
        <w:tc>
          <w:tcPr>
            <w:tcW w:w="1134" w:type="dxa"/>
          </w:tcPr>
          <w:p w14:paraId="5278A2F2" w14:textId="37846108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10</w:t>
            </w:r>
          </w:p>
        </w:tc>
        <w:tc>
          <w:tcPr>
            <w:tcW w:w="2126" w:type="dxa"/>
          </w:tcPr>
          <w:p w14:paraId="67F77E3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46378DD4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C99BB49" w14:textId="5C48CC2A" w:rsidTr="00C3289A">
        <w:trPr>
          <w:trHeight w:val="292"/>
        </w:trPr>
        <w:tc>
          <w:tcPr>
            <w:tcW w:w="708" w:type="dxa"/>
          </w:tcPr>
          <w:p w14:paraId="73DEE09A" w14:textId="586E5ED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8.</w:t>
            </w:r>
          </w:p>
        </w:tc>
        <w:tc>
          <w:tcPr>
            <w:tcW w:w="4111" w:type="dxa"/>
          </w:tcPr>
          <w:p w14:paraId="6240600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 xml:space="preserve">BD </w:t>
            </w:r>
            <w:proofErr w:type="spellStart"/>
            <w:r w:rsidRPr="00A85E20">
              <w:t>FacsClean</w:t>
            </w:r>
            <w:proofErr w:type="spellEnd"/>
            <w:r w:rsidRPr="00A85E20">
              <w:t xml:space="preserve"> Solution – roztwór czyszczący dedykowany do </w:t>
            </w:r>
            <w:proofErr w:type="spellStart"/>
            <w:r w:rsidRPr="00A85E20">
              <w:t>cytometru</w:t>
            </w:r>
            <w:proofErr w:type="spellEnd"/>
            <w:r w:rsidRPr="00A85E20">
              <w:t xml:space="preserve"> przepływowego BD FACS Aria II, opakowanie 5L</w:t>
            </w:r>
          </w:p>
          <w:p w14:paraId="485B6E14" w14:textId="32BB5D7C" w:rsidR="00A85E20" w:rsidRP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kat:340345</w:t>
            </w:r>
          </w:p>
        </w:tc>
        <w:tc>
          <w:tcPr>
            <w:tcW w:w="2835" w:type="dxa"/>
          </w:tcPr>
          <w:p w14:paraId="769AD219" w14:textId="77777777" w:rsidR="00CA3CD2" w:rsidRPr="00A85E20" w:rsidRDefault="00CA3CD2" w:rsidP="00F361FA">
            <w:pPr>
              <w:pStyle w:val="TableParagraph"/>
              <w:spacing w:line="168" w:lineRule="exact"/>
              <w:ind w:left="750"/>
              <w:jc w:val="left"/>
            </w:pPr>
          </w:p>
        </w:tc>
        <w:tc>
          <w:tcPr>
            <w:tcW w:w="1418" w:type="dxa"/>
          </w:tcPr>
          <w:p w14:paraId="076DA3DA" w14:textId="07B23899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opakowanie 5L</w:t>
            </w:r>
          </w:p>
        </w:tc>
        <w:tc>
          <w:tcPr>
            <w:tcW w:w="1134" w:type="dxa"/>
          </w:tcPr>
          <w:p w14:paraId="1433A6FC" w14:textId="371A503D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10</w:t>
            </w:r>
          </w:p>
        </w:tc>
        <w:tc>
          <w:tcPr>
            <w:tcW w:w="2126" w:type="dxa"/>
          </w:tcPr>
          <w:p w14:paraId="4C699CA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FCD526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B9021F9" w14:textId="32DF2FE1" w:rsidTr="00C3289A">
        <w:trPr>
          <w:trHeight w:val="292"/>
        </w:trPr>
        <w:tc>
          <w:tcPr>
            <w:tcW w:w="708" w:type="dxa"/>
          </w:tcPr>
          <w:p w14:paraId="42214D19" w14:textId="11DCBDF3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lastRenderedPageBreak/>
              <w:t>9.</w:t>
            </w:r>
          </w:p>
        </w:tc>
        <w:tc>
          <w:tcPr>
            <w:tcW w:w="4111" w:type="dxa"/>
          </w:tcPr>
          <w:p w14:paraId="2C4E0A28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t xml:space="preserve">70 </w:t>
            </w:r>
            <w:proofErr w:type="spellStart"/>
            <w:r w:rsidRPr="00A85E20">
              <w:t>Micron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Nozzle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FACSAria</w:t>
            </w:r>
            <w:proofErr w:type="spellEnd"/>
            <w:r w:rsidRPr="00A85E20">
              <w:t xml:space="preserve"> III</w:t>
            </w:r>
            <w:r w:rsidRPr="00A85E20">
              <w:rPr>
                <w:b/>
                <w:bCs/>
              </w:rPr>
              <w:t> </w:t>
            </w:r>
            <w:r w:rsidRPr="00A85E20">
              <w:t xml:space="preserve"> – dysza o średnicy 70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52F76BAF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647339</w:t>
            </w:r>
          </w:p>
          <w:p w14:paraId="68C179E9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2979D9D" w14:textId="725DFE3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D86483B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52854D7" w14:textId="7F3104A2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74BA1EF" w14:textId="078513FF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4F9EF77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73CAB5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259CDCDC" w14:textId="2D8547CD" w:rsidTr="00C3289A">
        <w:trPr>
          <w:trHeight w:val="292"/>
        </w:trPr>
        <w:tc>
          <w:tcPr>
            <w:tcW w:w="708" w:type="dxa"/>
          </w:tcPr>
          <w:p w14:paraId="3BFC7BD9" w14:textId="32E4483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10.</w:t>
            </w:r>
          </w:p>
        </w:tc>
        <w:tc>
          <w:tcPr>
            <w:tcW w:w="4111" w:type="dxa"/>
          </w:tcPr>
          <w:p w14:paraId="3B73375E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85um S-</w:t>
            </w:r>
            <w:proofErr w:type="spellStart"/>
            <w:r w:rsidRPr="00A85E20">
              <w:t>type</w:t>
            </w:r>
            <w:proofErr w:type="spellEnd"/>
            <w:r w:rsidRPr="00A85E20">
              <w:t xml:space="preserve"> – dysza o średnicy 85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</w:t>
            </w:r>
            <w:proofErr w:type="spellStart"/>
            <w:r w:rsidRPr="00A85E20">
              <w:t>AriaII</w:t>
            </w:r>
            <w:proofErr w:type="spellEnd"/>
            <w:r w:rsidRPr="00A85E20">
              <w:t>, typ S</w:t>
            </w:r>
          </w:p>
          <w:p w14:paraId="5F6B2953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647340</w:t>
            </w:r>
          </w:p>
          <w:p w14:paraId="58B6BD5C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028146A" w14:textId="7DD98269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7CA40583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F3C1248" w14:textId="1BA2C6E7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3E964333" w14:textId="175CDD54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2</w:t>
            </w:r>
          </w:p>
        </w:tc>
        <w:tc>
          <w:tcPr>
            <w:tcW w:w="2126" w:type="dxa"/>
          </w:tcPr>
          <w:p w14:paraId="43B4F93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D20433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5AD5572" w14:textId="09C044BE" w:rsidTr="00C3289A">
        <w:trPr>
          <w:trHeight w:val="292"/>
        </w:trPr>
        <w:tc>
          <w:tcPr>
            <w:tcW w:w="708" w:type="dxa"/>
          </w:tcPr>
          <w:p w14:paraId="26F0E588" w14:textId="377C1E15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11.</w:t>
            </w:r>
          </w:p>
        </w:tc>
        <w:tc>
          <w:tcPr>
            <w:tcW w:w="4111" w:type="dxa"/>
          </w:tcPr>
          <w:p w14:paraId="2C5DA514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100um S-</w:t>
            </w:r>
            <w:proofErr w:type="spellStart"/>
            <w:r w:rsidRPr="00A85E20">
              <w:t>type</w:t>
            </w:r>
            <w:proofErr w:type="spellEnd"/>
            <w:r w:rsidRPr="00A85E20">
              <w:t xml:space="preserve"> – dysza o średnicy 100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II, typ S</w:t>
            </w:r>
          </w:p>
          <w:p w14:paraId="1B7E42B8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647341</w:t>
            </w:r>
          </w:p>
          <w:p w14:paraId="00252281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2A25146" w14:textId="1DA7045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2814AD1E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086DED6" w14:textId="4EB54D41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611FA297" w14:textId="60A3A220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</w:t>
            </w:r>
          </w:p>
        </w:tc>
        <w:tc>
          <w:tcPr>
            <w:tcW w:w="2126" w:type="dxa"/>
          </w:tcPr>
          <w:p w14:paraId="1C9703B5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3019EEE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11E0A81D" w14:textId="6DEE4757" w:rsidTr="00C3289A">
        <w:trPr>
          <w:trHeight w:val="292"/>
        </w:trPr>
        <w:tc>
          <w:tcPr>
            <w:tcW w:w="708" w:type="dxa"/>
          </w:tcPr>
          <w:p w14:paraId="26D8922F" w14:textId="629BD2B3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12.</w:t>
            </w:r>
          </w:p>
        </w:tc>
        <w:tc>
          <w:tcPr>
            <w:tcW w:w="4111" w:type="dxa"/>
          </w:tcPr>
          <w:p w14:paraId="7FDE7314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Nozzle</w:t>
            </w:r>
            <w:proofErr w:type="spellEnd"/>
            <w:r w:rsidRPr="00A85E20">
              <w:t xml:space="preserve"> Assembly 130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</w:t>
            </w:r>
            <w:proofErr w:type="spellStart"/>
            <w:r w:rsidRPr="00A85E20">
              <w:t>Micron</w:t>
            </w:r>
            <w:proofErr w:type="spellEnd"/>
            <w:r w:rsidRPr="00A85E20">
              <w:t xml:space="preserve"> – dysza o średnicy 130 </w:t>
            </w:r>
            <w:proofErr w:type="spellStart"/>
            <w:r w:rsidRPr="00A85E20">
              <w:t>um</w:t>
            </w:r>
            <w:proofErr w:type="spellEnd"/>
            <w:r w:rsidRPr="00A85E20">
              <w:t xml:space="preserve">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593A1108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643943</w:t>
            </w:r>
          </w:p>
          <w:p w14:paraId="2116473A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D6CD74F" w14:textId="0465C282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338CE16B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EC064D" w14:textId="1C619F71" w:rsidR="00CA3CD2" w:rsidRPr="00A85E20" w:rsidRDefault="00CA3CD2" w:rsidP="00F361FA">
            <w:pPr>
              <w:pStyle w:val="TableParagraph"/>
              <w:spacing w:line="270" w:lineRule="exact"/>
              <w:ind w:left="162" w:right="116"/>
            </w:pPr>
            <w:r w:rsidRPr="00A85E20">
              <w:t>szt.</w:t>
            </w:r>
          </w:p>
        </w:tc>
        <w:tc>
          <w:tcPr>
            <w:tcW w:w="1134" w:type="dxa"/>
          </w:tcPr>
          <w:p w14:paraId="54BA8081" w14:textId="008F91D3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  <w:r w:rsidRPr="00A85E20">
              <w:t>1</w:t>
            </w:r>
          </w:p>
        </w:tc>
        <w:tc>
          <w:tcPr>
            <w:tcW w:w="2126" w:type="dxa"/>
          </w:tcPr>
          <w:p w14:paraId="12A6FD1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  <w:tc>
          <w:tcPr>
            <w:tcW w:w="2126" w:type="dxa"/>
          </w:tcPr>
          <w:p w14:paraId="6933BC61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</w:pPr>
          </w:p>
        </w:tc>
      </w:tr>
      <w:tr w:rsidR="00A85E20" w:rsidRPr="00A85E20" w14:paraId="24630AE5" w14:textId="00CEC51C" w:rsidTr="00A85E20">
        <w:trPr>
          <w:trHeight w:val="1778"/>
        </w:trPr>
        <w:tc>
          <w:tcPr>
            <w:tcW w:w="708" w:type="dxa"/>
          </w:tcPr>
          <w:p w14:paraId="00E933BE" w14:textId="0047F6E9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lastRenderedPageBreak/>
              <w:t>13.</w:t>
            </w:r>
          </w:p>
        </w:tc>
        <w:tc>
          <w:tcPr>
            <w:tcW w:w="4111" w:type="dxa"/>
          </w:tcPr>
          <w:p w14:paraId="01C32A26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PureFlo</w:t>
            </w:r>
            <w:proofErr w:type="spellEnd"/>
            <w:r w:rsidRPr="00A85E20">
              <w:t xml:space="preserve">® </w:t>
            </w:r>
            <w:proofErr w:type="spellStart"/>
            <w:r w:rsidRPr="00A85E20">
              <w:t>Capsule</w:t>
            </w:r>
            <w:proofErr w:type="spellEnd"/>
            <w:r w:rsidRPr="00A85E20">
              <w:t xml:space="preserve"> MZPSB – filtr 0.2um, o maksymalnym ciśnieniu </w:t>
            </w:r>
            <w:proofErr w:type="spellStart"/>
            <w:r w:rsidRPr="00A85E20">
              <w:t>plynu</w:t>
            </w:r>
            <w:proofErr w:type="spellEnd"/>
            <w:r w:rsidRPr="00A85E20">
              <w:t xml:space="preserve"> 0,55MpPa w temp 22C, i max ciśnieniu gazu 0,41MPA w temp 22C, 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1172348B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336945</w:t>
            </w:r>
          </w:p>
          <w:p w14:paraId="432216F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D72B8E6" w14:textId="32A10191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52BFDDE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75687DA" w14:textId="742D02DD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3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DA66AFB" w14:textId="46FECF03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68396EEF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76C7DE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E50EC31" w14:textId="3827636F" w:rsidTr="00C3289A">
        <w:trPr>
          <w:trHeight w:val="292"/>
        </w:trPr>
        <w:tc>
          <w:tcPr>
            <w:tcW w:w="708" w:type="dxa"/>
          </w:tcPr>
          <w:p w14:paraId="6312B652" w14:textId="05E098FD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14.</w:t>
            </w:r>
          </w:p>
        </w:tc>
        <w:tc>
          <w:tcPr>
            <w:tcW w:w="4111" w:type="dxa"/>
          </w:tcPr>
          <w:p w14:paraId="0C0C922F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proofErr w:type="spellStart"/>
            <w:r w:rsidRPr="00A85E20">
              <w:t>Baffle</w:t>
            </w:r>
            <w:proofErr w:type="spellEnd"/>
            <w:r w:rsidRPr="00A85E20">
              <w:t xml:space="preserve"> SPA 10L Waste Tank EXT – filtr do zbiornika na odpady 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741FFA05" w14:textId="5D651416" w:rsidR="00A85E20" w:rsidRPr="00334C05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Pr="00334C05">
              <w:rPr>
                <w:strike/>
                <w:color w:val="FF0000"/>
              </w:rPr>
              <w:t>338505</w:t>
            </w:r>
            <w:r w:rsidR="00334C05">
              <w:rPr>
                <w:color w:val="FF0000"/>
              </w:rPr>
              <w:t xml:space="preserve"> </w:t>
            </w:r>
            <w:r w:rsidR="00334C05" w:rsidRPr="00334C05">
              <w:rPr>
                <w:bCs/>
              </w:rPr>
              <w:t>33850507</w:t>
            </w:r>
          </w:p>
          <w:p w14:paraId="48CF14D7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FE95F26" w14:textId="210CB222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6F41C35" w14:textId="77777777" w:rsidR="00CA3CD2" w:rsidRPr="00A85E20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827BBA3" w14:textId="306327D2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2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17562187" w14:textId="385882C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07D82C5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5A1E6E1B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6A35293" w14:textId="5C72DC9F" w:rsidTr="00C3289A">
        <w:trPr>
          <w:trHeight w:val="292"/>
        </w:trPr>
        <w:tc>
          <w:tcPr>
            <w:tcW w:w="708" w:type="dxa"/>
          </w:tcPr>
          <w:p w14:paraId="5DEA7688" w14:textId="531482E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15.</w:t>
            </w:r>
          </w:p>
        </w:tc>
        <w:tc>
          <w:tcPr>
            <w:tcW w:w="4111" w:type="dxa"/>
          </w:tcPr>
          <w:p w14:paraId="4B00D02B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rPr>
                <w:shd w:val="clear" w:color="auto" w:fill="FFFFFF"/>
              </w:rPr>
              <w:t xml:space="preserve">BD </w:t>
            </w:r>
            <w:proofErr w:type="spellStart"/>
            <w:r w:rsidRPr="00A85E20">
              <w:rPr>
                <w:shd w:val="clear" w:color="auto" w:fill="FFFFFF"/>
              </w:rPr>
              <w:t>Pharmingen</w:t>
            </w:r>
            <w:proofErr w:type="spellEnd"/>
            <w:r w:rsidRPr="00A85E20">
              <w:rPr>
                <w:shd w:val="clear" w:color="auto" w:fill="FFFFFF"/>
              </w:rPr>
              <w:t xml:space="preserve">™ </w:t>
            </w:r>
            <w:proofErr w:type="spellStart"/>
            <w:r w:rsidRPr="00A85E20">
              <w:rPr>
                <w:shd w:val="clear" w:color="auto" w:fill="FFFFFF"/>
              </w:rPr>
              <w:t>Stain</w:t>
            </w:r>
            <w:proofErr w:type="spellEnd"/>
            <w:r w:rsidRPr="00A85E20">
              <w:rPr>
                <w:shd w:val="clear" w:color="auto" w:fill="FFFFFF"/>
              </w:rPr>
              <w:t xml:space="preserve"> (FBS) – bufor do </w:t>
            </w:r>
            <w:proofErr w:type="spellStart"/>
            <w:r w:rsidRPr="00A85E20">
              <w:rPr>
                <w:shd w:val="clear" w:color="auto" w:fill="FFFFFF"/>
              </w:rPr>
              <w:t>barwień</w:t>
            </w:r>
            <w:proofErr w:type="spellEnd"/>
            <w:r w:rsidRPr="00A85E20">
              <w:rPr>
                <w:shd w:val="clear" w:color="auto" w:fill="FFFFFF"/>
              </w:rPr>
              <w:t xml:space="preserve"> z FBS, mający zastosowanie w analizach </w:t>
            </w:r>
            <w:proofErr w:type="spellStart"/>
            <w:r w:rsidRPr="00A85E20">
              <w:rPr>
                <w:shd w:val="clear" w:color="auto" w:fill="FFFFFF"/>
              </w:rPr>
              <w:t>cytometrycznych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r w:rsidRPr="00A85E20">
              <w:t xml:space="preserve">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3A263E23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554656</w:t>
            </w:r>
          </w:p>
          <w:p w14:paraId="472572D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6D21773" w14:textId="3E8957D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4DA5AAA" w14:textId="77777777" w:rsidR="00CA3CD2" w:rsidRPr="001872D1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FC66CF8" w14:textId="74C2C486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4A4F1346" w14:textId="369DDA38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4136D19D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D869F4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831404A" w14:textId="7099F0C9" w:rsidTr="00C3289A">
        <w:trPr>
          <w:trHeight w:val="292"/>
        </w:trPr>
        <w:tc>
          <w:tcPr>
            <w:tcW w:w="708" w:type="dxa"/>
          </w:tcPr>
          <w:p w14:paraId="192AE743" w14:textId="51B9255F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16.</w:t>
            </w:r>
          </w:p>
        </w:tc>
        <w:tc>
          <w:tcPr>
            <w:tcW w:w="4111" w:type="dxa"/>
          </w:tcPr>
          <w:p w14:paraId="1A568071" w14:textId="77777777" w:rsidR="00CA3CD2" w:rsidRDefault="00CA3CD2" w:rsidP="00F361FA">
            <w:pPr>
              <w:pStyle w:val="TableParagraph"/>
              <w:spacing w:line="270" w:lineRule="exact"/>
              <w:jc w:val="left"/>
            </w:pPr>
            <w:r w:rsidRPr="00A85E20">
              <w:rPr>
                <w:shd w:val="clear" w:color="auto" w:fill="FFFFFF"/>
              </w:rPr>
              <w:t xml:space="preserve">BD </w:t>
            </w:r>
            <w:proofErr w:type="spellStart"/>
            <w:r w:rsidRPr="00A85E20">
              <w:rPr>
                <w:shd w:val="clear" w:color="auto" w:fill="FFFFFF"/>
              </w:rPr>
              <w:t>Pharmingen</w:t>
            </w:r>
            <w:proofErr w:type="spellEnd"/>
            <w:r w:rsidRPr="00A85E20">
              <w:rPr>
                <w:shd w:val="clear" w:color="auto" w:fill="FFFFFF"/>
              </w:rPr>
              <w:t xml:space="preserve">™ </w:t>
            </w:r>
            <w:proofErr w:type="spellStart"/>
            <w:r w:rsidRPr="00A85E20">
              <w:rPr>
                <w:shd w:val="clear" w:color="auto" w:fill="FFFFFF"/>
              </w:rPr>
              <w:t>Stain</w:t>
            </w:r>
            <w:proofErr w:type="spellEnd"/>
            <w:r w:rsidRPr="00A85E20">
              <w:rPr>
                <w:shd w:val="clear" w:color="auto" w:fill="FFFFFF"/>
              </w:rPr>
              <w:t xml:space="preserve"> (BSA) – bufor do </w:t>
            </w:r>
            <w:proofErr w:type="spellStart"/>
            <w:r w:rsidRPr="00A85E20">
              <w:rPr>
                <w:shd w:val="clear" w:color="auto" w:fill="FFFFFF"/>
              </w:rPr>
              <w:t>barwień</w:t>
            </w:r>
            <w:proofErr w:type="spellEnd"/>
            <w:r w:rsidRPr="00A85E20">
              <w:rPr>
                <w:shd w:val="clear" w:color="auto" w:fill="FFFFFF"/>
              </w:rPr>
              <w:t xml:space="preserve"> z BSA, mający zastosowanie w analizach </w:t>
            </w:r>
            <w:proofErr w:type="spellStart"/>
            <w:r w:rsidRPr="00A85E20">
              <w:rPr>
                <w:shd w:val="clear" w:color="auto" w:fill="FFFFFF"/>
              </w:rPr>
              <w:t>cytometrycznych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r w:rsidRPr="00A85E20">
              <w:t xml:space="preserve">kompatybilny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FACS Aria II</w:t>
            </w:r>
          </w:p>
          <w:p w14:paraId="121E347D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554657</w:t>
            </w:r>
          </w:p>
          <w:p w14:paraId="75AED61A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1DF6A1C6" w14:textId="16FB0416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9A8F7C2" w14:textId="77777777" w:rsidR="00CA3CD2" w:rsidRPr="001872D1" w:rsidRDefault="00CA3CD2" w:rsidP="00F361FA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A1F5C9F" w14:textId="2886004B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003123A6" w14:textId="7CAD7A05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76CEB52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5CB7487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11366DA" w14:textId="7E645B17" w:rsidTr="00C3289A">
        <w:trPr>
          <w:trHeight w:val="292"/>
        </w:trPr>
        <w:tc>
          <w:tcPr>
            <w:tcW w:w="708" w:type="dxa"/>
          </w:tcPr>
          <w:p w14:paraId="5CFCA844" w14:textId="706E27A6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17.</w:t>
            </w:r>
          </w:p>
        </w:tc>
        <w:tc>
          <w:tcPr>
            <w:tcW w:w="4111" w:type="dxa"/>
          </w:tcPr>
          <w:p w14:paraId="6B9F9AB9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>Hu CD271 BV421 C40-1457 – zestaw przeciwciał monoklonalnych (</w:t>
            </w:r>
            <w:proofErr w:type="spellStart"/>
            <w:r w:rsidRPr="00A85E20">
              <w:rPr>
                <w:shd w:val="clear" w:color="auto" w:fill="FFFFFF"/>
              </w:rPr>
              <w:t>izotyp</w:t>
            </w:r>
            <w:proofErr w:type="spellEnd"/>
            <w:r w:rsidRPr="00A85E20">
              <w:rPr>
                <w:shd w:val="clear" w:color="auto" w:fill="FFFFFF"/>
              </w:rPr>
              <w:t xml:space="preserve"> Mouse IgG1) do izolacji  CD271, 50 reakcji/zestaw, reaktywny z komórkami ludzkimi, mający zastosowanie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przepływowej, w postaci wodnego roztworu zawierającego BSA i 0.009% azydek sodu</w:t>
            </w:r>
          </w:p>
          <w:p w14:paraId="29C12989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kat:562562</w:t>
            </w:r>
          </w:p>
          <w:p w14:paraId="60433DC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3D030BD" w14:textId="05458C35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44EA9C0D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6D7207" w14:textId="26B658F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62BC68F5" w14:textId="3C80799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E34F9B7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6B077B5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FF330A2" w14:textId="1913875C" w:rsidTr="00C3289A">
        <w:trPr>
          <w:trHeight w:val="292"/>
        </w:trPr>
        <w:tc>
          <w:tcPr>
            <w:tcW w:w="708" w:type="dxa"/>
          </w:tcPr>
          <w:p w14:paraId="33FF7FD5" w14:textId="453A1C49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18.</w:t>
            </w:r>
          </w:p>
        </w:tc>
        <w:tc>
          <w:tcPr>
            <w:tcW w:w="4111" w:type="dxa"/>
          </w:tcPr>
          <w:p w14:paraId="55315ADC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 </w:t>
            </w:r>
            <w:proofErr w:type="spellStart"/>
            <w:r w:rsidRPr="00A85E20">
              <w:rPr>
                <w:shd w:val="clear" w:color="auto" w:fill="FFFFFF"/>
              </w:rPr>
              <w:t>Mesenchymal</w:t>
            </w:r>
            <w:proofErr w:type="spellEnd"/>
            <w:r w:rsidRPr="00A85E20">
              <w:rPr>
                <w:shd w:val="clear" w:color="auto" w:fill="FFFFFF"/>
              </w:rPr>
              <w:t xml:space="preserve"> SC Analysis kit – zestaw do analizy MSC, reaktywny z komórkami ludzkimi, mający zastosowanie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przepływowej. Zawiera odczynniki pozwalające na identyfikację ludzkich </w:t>
            </w:r>
            <w:proofErr w:type="spellStart"/>
            <w:r w:rsidRPr="00A85E20">
              <w:rPr>
                <w:shd w:val="clear" w:color="auto" w:fill="FFFFFF"/>
              </w:rPr>
              <w:t>mezenchymalnych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macierzystych, poprzez stwierdzenie obecności lub braku wybranych markerów powierzchniowych, zgodnie z wytycznymi ISCT (zaw. m.in. koktajl pozwalający wykryć markery: CD90, CD105, CD73)</w:t>
            </w:r>
          </w:p>
          <w:p w14:paraId="72B50F11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562245</w:t>
            </w:r>
          </w:p>
          <w:p w14:paraId="2B2F84B6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6BD7CAEB" w14:textId="64BA1FD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50909095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CE549" w14:textId="36B262CA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3BA4E508" w14:textId="52590F0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14:paraId="7B63234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D3C844E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AE3056F" w14:textId="35AC5A6F" w:rsidTr="00C3289A">
        <w:trPr>
          <w:trHeight w:val="292"/>
        </w:trPr>
        <w:tc>
          <w:tcPr>
            <w:tcW w:w="708" w:type="dxa"/>
          </w:tcPr>
          <w:p w14:paraId="1C3FC1E1" w14:textId="385C46FE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19.</w:t>
            </w:r>
          </w:p>
        </w:tc>
        <w:tc>
          <w:tcPr>
            <w:tcW w:w="4111" w:type="dxa"/>
          </w:tcPr>
          <w:p w14:paraId="6053AB17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Human </w:t>
            </w:r>
            <w:proofErr w:type="spellStart"/>
            <w:r w:rsidRPr="00A85E20">
              <w:rPr>
                <w:shd w:val="clear" w:color="auto" w:fill="FFFFFF"/>
              </w:rPr>
              <w:t>Neural</w:t>
            </w:r>
            <w:proofErr w:type="spellEnd"/>
            <w:r w:rsidRPr="00A85E20">
              <w:rPr>
                <w:shd w:val="clear" w:color="auto" w:fill="FFFFFF"/>
              </w:rPr>
              <w:t xml:space="preserve"> Cell </w:t>
            </w:r>
            <w:proofErr w:type="spellStart"/>
            <w:r w:rsidRPr="00A85E20">
              <w:rPr>
                <w:shd w:val="clear" w:color="auto" w:fill="FFFFFF"/>
              </w:rPr>
              <w:t>Sorting</w:t>
            </w:r>
            <w:proofErr w:type="spellEnd"/>
            <w:r w:rsidRPr="00A85E20">
              <w:rPr>
                <w:shd w:val="clear" w:color="auto" w:fill="FFFFFF"/>
              </w:rPr>
              <w:t xml:space="preserve"> Kit – zestaw do izolacji </w:t>
            </w:r>
            <w:proofErr w:type="spellStart"/>
            <w:r w:rsidRPr="00A85E20">
              <w:rPr>
                <w:shd w:val="clear" w:color="auto" w:fill="FFFFFF"/>
              </w:rPr>
              <w:t>neuralnych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 z </w:t>
            </w:r>
            <w:proofErr w:type="spellStart"/>
            <w:r w:rsidRPr="00A85E20">
              <w:rPr>
                <w:shd w:val="clear" w:color="auto" w:fill="FFFFFF"/>
              </w:rPr>
              <w:lastRenderedPageBreak/>
              <w:t>hPSC</w:t>
            </w:r>
            <w:proofErr w:type="spellEnd"/>
            <w:r w:rsidRPr="00A85E20">
              <w:rPr>
                <w:shd w:val="clear" w:color="auto" w:fill="FFFFFF"/>
              </w:rPr>
              <w:t xml:space="preserve">, umożliwiający izolację nerwowych komórek macierzystych (NSC) pochodzących z ludzkich </w:t>
            </w:r>
            <w:proofErr w:type="spellStart"/>
            <w:r w:rsidRPr="00A85E20">
              <w:rPr>
                <w:shd w:val="clear" w:color="auto" w:fill="FFFFFF"/>
              </w:rPr>
              <w:t>pluripotencjalnych</w:t>
            </w:r>
            <w:proofErr w:type="spellEnd"/>
            <w:r w:rsidRPr="00A85E20">
              <w:rPr>
                <w:shd w:val="clear" w:color="auto" w:fill="FFFFFF"/>
              </w:rPr>
              <w:t xml:space="preserve"> komórek macierzystych lub izolację neuronów i komórek glejowych ze zróżnicowanych NSC. Do zastosowania w </w:t>
            </w:r>
            <w:proofErr w:type="spellStart"/>
            <w:r w:rsidRPr="00A85E20">
              <w:rPr>
                <w:shd w:val="clear" w:color="auto" w:fill="FFFFFF"/>
              </w:rPr>
              <w:t>cytometrii</w:t>
            </w:r>
            <w:proofErr w:type="spellEnd"/>
            <w:r w:rsidRPr="00A85E20">
              <w:rPr>
                <w:shd w:val="clear" w:color="auto" w:fill="FFFFFF"/>
              </w:rPr>
              <w:t xml:space="preserve"> przepływowej</w:t>
            </w:r>
          </w:p>
          <w:p w14:paraId="4D7FDE0A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562271</w:t>
            </w:r>
          </w:p>
          <w:p w14:paraId="7374AF83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54FD88AA" w14:textId="2B31FC1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D70B6E1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AABDE3" w14:textId="12A5E6D8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7743B0D0" w14:textId="0195B9CD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2AECD59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301633B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01B2F18" w14:textId="5ECA895C" w:rsidTr="00C3289A">
        <w:trPr>
          <w:trHeight w:val="292"/>
        </w:trPr>
        <w:tc>
          <w:tcPr>
            <w:tcW w:w="708" w:type="dxa"/>
          </w:tcPr>
          <w:p w14:paraId="2EFBC465" w14:textId="24D4C91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20.</w:t>
            </w:r>
          </w:p>
        </w:tc>
        <w:tc>
          <w:tcPr>
            <w:tcW w:w="4111" w:type="dxa"/>
          </w:tcPr>
          <w:p w14:paraId="68B38DE9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Human </w:t>
            </w:r>
            <w:proofErr w:type="spellStart"/>
            <w:r w:rsidRPr="00A85E20">
              <w:rPr>
                <w:shd w:val="clear" w:color="auto" w:fill="FFFFFF"/>
              </w:rPr>
              <w:t>Neural</w:t>
            </w:r>
            <w:proofErr w:type="spellEnd"/>
            <w:r w:rsidRPr="00A85E20">
              <w:rPr>
                <w:shd w:val="clear" w:color="auto" w:fill="FFFFFF"/>
              </w:rPr>
              <w:t xml:space="preserve"> </w:t>
            </w:r>
            <w:proofErr w:type="spellStart"/>
            <w:r w:rsidRPr="00A85E20">
              <w:rPr>
                <w:shd w:val="clear" w:color="auto" w:fill="FFFFFF"/>
              </w:rPr>
              <w:t>Lineage</w:t>
            </w:r>
            <w:proofErr w:type="spellEnd"/>
            <w:r w:rsidRPr="00A85E20">
              <w:rPr>
                <w:shd w:val="clear" w:color="auto" w:fill="FFFFFF"/>
              </w:rPr>
              <w:t xml:space="preserve"> Analysis Kit – zestaw monoklonalnych przeciwciał do analizy różnicowania </w:t>
            </w:r>
            <w:proofErr w:type="spellStart"/>
            <w:r w:rsidRPr="00A85E20">
              <w:rPr>
                <w:shd w:val="clear" w:color="auto" w:fill="FFFFFF"/>
              </w:rPr>
              <w:t>neuralnego</w:t>
            </w:r>
            <w:proofErr w:type="spellEnd"/>
            <w:r w:rsidRPr="00A85E20">
              <w:rPr>
                <w:shd w:val="clear" w:color="auto" w:fill="FFFFFF"/>
              </w:rPr>
              <w:t xml:space="preserve">, zawierający przeciwciała anty-SOX2, </w:t>
            </w:r>
            <w:proofErr w:type="spellStart"/>
            <w:r w:rsidRPr="00A85E20">
              <w:rPr>
                <w:shd w:val="clear" w:color="auto" w:fill="FFFFFF"/>
              </w:rPr>
              <w:t>anti</w:t>
            </w:r>
            <w:proofErr w:type="spellEnd"/>
            <w:r w:rsidRPr="00A85E20">
              <w:rPr>
                <w:shd w:val="clear" w:color="auto" w:fill="FFFFFF"/>
              </w:rPr>
              <w:t xml:space="preserve">-GFAP, </w:t>
            </w:r>
            <w:proofErr w:type="spellStart"/>
            <w:r w:rsidRPr="00A85E20">
              <w:rPr>
                <w:shd w:val="clear" w:color="auto" w:fill="FFFFFF"/>
              </w:rPr>
              <w:t>anti-doublecortin</w:t>
            </w:r>
            <w:proofErr w:type="spellEnd"/>
            <w:r w:rsidRPr="00A85E20">
              <w:rPr>
                <w:shd w:val="clear" w:color="auto" w:fill="FFFFFF"/>
              </w:rPr>
              <w:t xml:space="preserve">, </w:t>
            </w:r>
            <w:proofErr w:type="spellStart"/>
            <w:r w:rsidRPr="00A85E20">
              <w:rPr>
                <w:shd w:val="clear" w:color="auto" w:fill="FFFFFF"/>
              </w:rPr>
              <w:t>anti-nestin</w:t>
            </w:r>
            <w:proofErr w:type="spellEnd"/>
            <w:r w:rsidRPr="00A85E20">
              <w:rPr>
                <w:shd w:val="clear" w:color="auto" w:fill="FFFFFF"/>
              </w:rPr>
              <w:t xml:space="preserve">, anti-human-Ki67, </w:t>
            </w:r>
            <w:proofErr w:type="spellStart"/>
            <w:r w:rsidRPr="00A85E20">
              <w:rPr>
                <w:shd w:val="clear" w:color="auto" w:fill="FFFFFF"/>
              </w:rPr>
              <w:t>anti-human</w:t>
            </w:r>
            <w:proofErr w:type="spellEnd"/>
            <w:r w:rsidRPr="00A85E20">
              <w:rPr>
                <w:shd w:val="clear" w:color="auto" w:fill="FFFFFF"/>
              </w:rPr>
              <w:t xml:space="preserve"> SOX1, </w:t>
            </w:r>
            <w:proofErr w:type="spellStart"/>
            <w:r w:rsidRPr="00A85E20">
              <w:rPr>
                <w:shd w:val="clear" w:color="auto" w:fill="FFFFFF"/>
              </w:rPr>
              <w:t>anti-human</w:t>
            </w:r>
            <w:proofErr w:type="spellEnd"/>
            <w:r w:rsidRPr="00A85E20">
              <w:rPr>
                <w:shd w:val="clear" w:color="auto" w:fill="FFFFFF"/>
              </w:rPr>
              <w:t xml:space="preserve"> CD44</w:t>
            </w:r>
          </w:p>
          <w:p w14:paraId="566CB3E1" w14:textId="4EBEC528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561526</w:t>
            </w:r>
          </w:p>
          <w:p w14:paraId="0C52A01B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BAA212C" w14:textId="7A97D8E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18C75D98" w14:textId="77777777" w:rsidR="00CA3CD2" w:rsidRPr="00A85E20" w:rsidRDefault="00CA3CD2" w:rsidP="00E779C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26634B0" w14:textId="64A8857D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r w:rsidRPr="00A85E20">
              <w:rPr>
                <w:lang w:val="en-US"/>
              </w:rPr>
              <w:t>kit</w:t>
            </w:r>
          </w:p>
        </w:tc>
        <w:tc>
          <w:tcPr>
            <w:tcW w:w="1134" w:type="dxa"/>
          </w:tcPr>
          <w:p w14:paraId="66002F15" w14:textId="1A59DE9C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1F15D3C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B0469C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1C0C22C9" w14:textId="135A216E" w:rsidTr="00C3289A">
        <w:trPr>
          <w:trHeight w:val="292"/>
        </w:trPr>
        <w:tc>
          <w:tcPr>
            <w:tcW w:w="708" w:type="dxa"/>
          </w:tcPr>
          <w:p w14:paraId="41DAFC4A" w14:textId="2BAC016C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21.</w:t>
            </w:r>
          </w:p>
        </w:tc>
        <w:tc>
          <w:tcPr>
            <w:tcW w:w="4111" w:type="dxa"/>
          </w:tcPr>
          <w:p w14:paraId="05021F3E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10ml,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0F43634B" w14:textId="77777777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>Nr kat: 300912</w:t>
            </w:r>
          </w:p>
          <w:p w14:paraId="18F91BB4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090D7382" w14:textId="049F3118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641506C9" w14:textId="77777777" w:rsidR="00CA3CD2" w:rsidRPr="001872D1" w:rsidRDefault="00CA3CD2" w:rsidP="00F93B5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FB1AA45" w14:textId="01C272C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100szt.</w:t>
            </w:r>
          </w:p>
        </w:tc>
        <w:tc>
          <w:tcPr>
            <w:tcW w:w="1134" w:type="dxa"/>
          </w:tcPr>
          <w:p w14:paraId="0DDE165A" w14:textId="1EDA0A38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3A3BDF23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03C1264C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2B1A2706" w14:textId="23E6E0F7" w:rsidTr="00C3289A">
        <w:trPr>
          <w:trHeight w:val="292"/>
        </w:trPr>
        <w:tc>
          <w:tcPr>
            <w:tcW w:w="708" w:type="dxa"/>
          </w:tcPr>
          <w:p w14:paraId="1DCD8FEF" w14:textId="46D8F9D0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22.</w:t>
            </w:r>
          </w:p>
        </w:tc>
        <w:tc>
          <w:tcPr>
            <w:tcW w:w="4111" w:type="dxa"/>
          </w:tcPr>
          <w:p w14:paraId="198FB8D3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30ml,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1116947D" w14:textId="079E6F5E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301229</w:t>
            </w:r>
          </w:p>
          <w:p w14:paraId="72178921" w14:textId="21D7E10B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lastRenderedPageBreak/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BF4B7DE" w14:textId="77777777" w:rsidR="00CA3CD2" w:rsidRPr="001872D1" w:rsidRDefault="00CA3CD2" w:rsidP="00F93B52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40485C" w14:textId="5383CB68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60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</w:p>
        </w:tc>
        <w:tc>
          <w:tcPr>
            <w:tcW w:w="1134" w:type="dxa"/>
          </w:tcPr>
          <w:p w14:paraId="2824E962" w14:textId="2DC6D386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6D2C30CA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6B5135C6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7788ED39" w14:textId="2588E92A" w:rsidTr="00C3289A">
        <w:trPr>
          <w:trHeight w:val="292"/>
        </w:trPr>
        <w:tc>
          <w:tcPr>
            <w:tcW w:w="708" w:type="dxa"/>
          </w:tcPr>
          <w:p w14:paraId="473AE2A4" w14:textId="17B59954" w:rsidR="00CA3CD2" w:rsidRPr="00A85E20" w:rsidRDefault="00CA3CD2" w:rsidP="00F361FA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23.</w:t>
            </w:r>
          </w:p>
        </w:tc>
        <w:tc>
          <w:tcPr>
            <w:tcW w:w="4111" w:type="dxa"/>
          </w:tcPr>
          <w:p w14:paraId="5C50A7D4" w14:textId="77777777" w:rsidR="00CA3CD2" w:rsidRDefault="00CA3CD2" w:rsidP="00F361FA">
            <w:pPr>
              <w:pStyle w:val="TableParagraph"/>
              <w:spacing w:line="270" w:lineRule="exact"/>
              <w:jc w:val="left"/>
              <w:rPr>
                <w:shd w:val="clear" w:color="auto" w:fill="FFFFFF"/>
              </w:rPr>
            </w:pPr>
            <w:r w:rsidRPr="00A85E20">
              <w:rPr>
                <w:shd w:val="clear" w:color="auto" w:fill="FFFFFF"/>
              </w:rPr>
              <w:t xml:space="preserve">Strzykawki 3-częściowe BD SYRINGE – strzykawki o pojemności 50ml, typu 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 xml:space="preserve">-Lok </w:t>
            </w:r>
            <w:proofErr w:type="spellStart"/>
            <w:r w:rsidRPr="00A85E20">
              <w:rPr>
                <w:shd w:val="clear" w:color="auto" w:fill="FFFFFF"/>
              </w:rPr>
              <w:t>Tip</w:t>
            </w:r>
            <w:proofErr w:type="spellEnd"/>
            <w:r w:rsidRPr="00A85E20">
              <w:rPr>
                <w:shd w:val="clear" w:color="auto" w:fill="FFFFFF"/>
              </w:rPr>
              <w:t xml:space="preserve"> (</w:t>
            </w:r>
            <w:proofErr w:type="spellStart"/>
            <w:r w:rsidRPr="00A85E20">
              <w:rPr>
                <w:shd w:val="clear" w:color="auto" w:fill="FFFFFF"/>
              </w:rPr>
              <w:t>Luer</w:t>
            </w:r>
            <w:proofErr w:type="spellEnd"/>
            <w:r w:rsidRPr="00A85E20">
              <w:rPr>
                <w:shd w:val="clear" w:color="auto" w:fill="FFFFFF"/>
              </w:rPr>
              <w:t>-Lock)</w:t>
            </w:r>
          </w:p>
          <w:p w14:paraId="6769609D" w14:textId="642328D6" w:rsidR="00A85E20" w:rsidRDefault="00A85E20" w:rsidP="00F361FA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4D6C6C">
              <w:t>300865</w:t>
            </w:r>
          </w:p>
          <w:p w14:paraId="492DFCD8" w14:textId="77777777" w:rsidR="00FC7147" w:rsidRDefault="00FC7147" w:rsidP="00F361FA">
            <w:pPr>
              <w:pStyle w:val="TableParagraph"/>
              <w:spacing w:line="270" w:lineRule="exact"/>
              <w:jc w:val="left"/>
            </w:pPr>
          </w:p>
          <w:p w14:paraId="39157DAD" w14:textId="7CD9D0AE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0883365C" w14:textId="77777777" w:rsidR="00CA3CD2" w:rsidRPr="001872D1" w:rsidRDefault="00CA3CD2" w:rsidP="00E779C2">
            <w:pPr>
              <w:pStyle w:val="Nagwek1"/>
              <w:spacing w:before="0"/>
              <w:ind w:left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9D4BE55" w14:textId="3965DECC" w:rsidR="00CA3CD2" w:rsidRPr="00A85E20" w:rsidRDefault="00CA3CD2" w:rsidP="00F361FA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60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31968C16" w14:textId="3FAD7E1B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0DAE0812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1065AA08" w14:textId="77777777" w:rsidR="00CA3CD2" w:rsidRPr="00A85E20" w:rsidRDefault="00CA3CD2" w:rsidP="00F361FA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3D042D4F" w14:textId="2738AA1B" w:rsidTr="00C3289A">
        <w:trPr>
          <w:trHeight w:val="292"/>
        </w:trPr>
        <w:tc>
          <w:tcPr>
            <w:tcW w:w="708" w:type="dxa"/>
          </w:tcPr>
          <w:p w14:paraId="6E560B7B" w14:textId="1187278F" w:rsidR="00CA3CD2" w:rsidRPr="00A85E20" w:rsidRDefault="00CA3CD2" w:rsidP="00454D05">
            <w:pPr>
              <w:pStyle w:val="TableParagraph"/>
              <w:spacing w:line="270" w:lineRule="exact"/>
              <w:ind w:left="54" w:right="15"/>
              <w:rPr>
                <w:b/>
                <w:bCs/>
              </w:rPr>
            </w:pPr>
            <w:r w:rsidRPr="00A85E20">
              <w:rPr>
                <w:b/>
                <w:bCs/>
              </w:rPr>
              <w:t>24.</w:t>
            </w:r>
          </w:p>
        </w:tc>
        <w:tc>
          <w:tcPr>
            <w:tcW w:w="4111" w:type="dxa"/>
          </w:tcPr>
          <w:p w14:paraId="3843019B" w14:textId="77777777" w:rsidR="00CA3CD2" w:rsidRDefault="00CA3CD2" w:rsidP="00454D05">
            <w:pPr>
              <w:pStyle w:val="TableParagraph"/>
              <w:spacing w:line="270" w:lineRule="exact"/>
              <w:jc w:val="left"/>
            </w:pPr>
            <w:r w:rsidRPr="00A85E20">
              <w:t xml:space="preserve">Cap w/o Vent for Waste Tank – zakrętka z filtrem do zbiornika na odpady, kompatybilna z aparatem do </w:t>
            </w:r>
            <w:proofErr w:type="spellStart"/>
            <w:r w:rsidRPr="00A85E20">
              <w:t>cytometrii</w:t>
            </w:r>
            <w:proofErr w:type="spellEnd"/>
            <w:r w:rsidRPr="00A85E20">
              <w:t xml:space="preserve"> przepływowej BD FASC Aria II</w:t>
            </w:r>
          </w:p>
          <w:p w14:paraId="1BB80AFD" w14:textId="13BD92AE" w:rsidR="00A85E20" w:rsidRDefault="00A85E20" w:rsidP="00454D05">
            <w:pPr>
              <w:pStyle w:val="TableParagraph"/>
              <w:spacing w:line="270" w:lineRule="exact"/>
              <w:jc w:val="left"/>
            </w:pPr>
            <w:r>
              <w:t xml:space="preserve">Nr kat: </w:t>
            </w:r>
            <w:r w:rsidR="000866E8">
              <w:t>343523</w:t>
            </w:r>
          </w:p>
          <w:p w14:paraId="1969623C" w14:textId="77777777" w:rsidR="00FC7147" w:rsidRDefault="00FC7147" w:rsidP="00454D05">
            <w:pPr>
              <w:pStyle w:val="TableParagraph"/>
              <w:spacing w:line="270" w:lineRule="exact"/>
              <w:jc w:val="left"/>
            </w:pPr>
          </w:p>
          <w:p w14:paraId="760364D1" w14:textId="09620D97" w:rsidR="00FC7147" w:rsidRPr="00FC7147" w:rsidRDefault="00FC7147" w:rsidP="00FC7147">
            <w:pPr>
              <w:tabs>
                <w:tab w:val="left" w:pos="-720"/>
              </w:tabs>
              <w:ind w:left="3"/>
              <w:jc w:val="center"/>
              <w:rPr>
                <w:b/>
                <w:spacing w:val="-3"/>
                <w:lang w:bidi="ar-SA"/>
              </w:rPr>
            </w:pPr>
            <w:r>
              <w:rPr>
                <w:b/>
                <w:spacing w:val="-3"/>
              </w:rPr>
              <w:t xml:space="preserve">Zgodnie z art. 99 ust. 5 </w:t>
            </w:r>
            <w:proofErr w:type="spellStart"/>
            <w:r>
              <w:rPr>
                <w:b/>
                <w:spacing w:val="-3"/>
              </w:rPr>
              <w:t>Pzp</w:t>
            </w:r>
            <w:proofErr w:type="spellEnd"/>
            <w:r>
              <w:rPr>
                <w:b/>
                <w:spacing w:val="-3"/>
              </w:rPr>
              <w:t xml:space="preserve"> Zamawiający dopuszcza złożenie oferty równoważnej w zakresie podanym  powyżej</w:t>
            </w:r>
          </w:p>
        </w:tc>
        <w:tc>
          <w:tcPr>
            <w:tcW w:w="2835" w:type="dxa"/>
          </w:tcPr>
          <w:p w14:paraId="7B3F9EEF" w14:textId="77777777" w:rsidR="00CA3CD2" w:rsidRPr="001872D1" w:rsidRDefault="00CA3CD2" w:rsidP="00454D05">
            <w:pPr>
              <w:pStyle w:val="Nagwek1"/>
              <w:spacing w:befor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5AE843A" w14:textId="60A467D0" w:rsidR="00CA3CD2" w:rsidRPr="00A85E20" w:rsidRDefault="00CA3CD2" w:rsidP="00454D05">
            <w:pPr>
              <w:pStyle w:val="TableParagraph"/>
              <w:spacing w:line="270" w:lineRule="exact"/>
              <w:ind w:left="162" w:right="116"/>
              <w:rPr>
                <w:lang w:val="en-US"/>
              </w:rPr>
            </w:pPr>
            <w:proofErr w:type="spellStart"/>
            <w:r w:rsidRPr="00A85E20">
              <w:rPr>
                <w:lang w:val="en-US"/>
              </w:rPr>
              <w:t>opakowanie</w:t>
            </w:r>
            <w:proofErr w:type="spellEnd"/>
            <w:r w:rsidRPr="00A85E20">
              <w:rPr>
                <w:lang w:val="en-US"/>
              </w:rPr>
              <w:t xml:space="preserve"> 2 </w:t>
            </w:r>
            <w:proofErr w:type="spellStart"/>
            <w:r w:rsidRPr="00A85E20">
              <w:rPr>
                <w:lang w:val="en-US"/>
              </w:rPr>
              <w:t>szt</w:t>
            </w:r>
            <w:proofErr w:type="spellEnd"/>
            <w:r w:rsidRPr="00A85E20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313788B" w14:textId="75E84FAC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  <w:r w:rsidRPr="00A85E20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699AE987" w14:textId="77777777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  <w:tc>
          <w:tcPr>
            <w:tcW w:w="2126" w:type="dxa"/>
          </w:tcPr>
          <w:p w14:paraId="43E2A64D" w14:textId="77777777" w:rsidR="00CA3CD2" w:rsidRPr="00A85E20" w:rsidRDefault="00CA3CD2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  <w:tr w:rsidR="00A85E20" w:rsidRPr="00A85E20" w14:paraId="5B2A7F54" w14:textId="77777777" w:rsidTr="00C3289A">
        <w:trPr>
          <w:trHeight w:val="490"/>
        </w:trPr>
        <w:tc>
          <w:tcPr>
            <w:tcW w:w="12332" w:type="dxa"/>
            <w:gridSpan w:val="6"/>
          </w:tcPr>
          <w:p w14:paraId="09DB2CB9" w14:textId="463346E6" w:rsidR="00C3289A" w:rsidRPr="00A85E20" w:rsidRDefault="00C3289A" w:rsidP="00C3289A">
            <w:pPr>
              <w:pStyle w:val="TableParagraph"/>
              <w:spacing w:line="270" w:lineRule="exact"/>
              <w:ind w:left="26"/>
              <w:jc w:val="right"/>
              <w:rPr>
                <w:b/>
                <w:bCs/>
                <w:lang w:val="en-US"/>
              </w:rPr>
            </w:pPr>
            <w:r w:rsidRPr="00A85E20">
              <w:rPr>
                <w:b/>
                <w:bCs/>
                <w:lang w:val="en-US"/>
              </w:rPr>
              <w:t>ŁĄCZNA WARTOŚĆ BRUTTO:</w:t>
            </w:r>
          </w:p>
        </w:tc>
        <w:tc>
          <w:tcPr>
            <w:tcW w:w="2126" w:type="dxa"/>
          </w:tcPr>
          <w:p w14:paraId="384F7439" w14:textId="77777777" w:rsidR="00C3289A" w:rsidRPr="00A85E20" w:rsidRDefault="00C3289A" w:rsidP="00454D05">
            <w:pPr>
              <w:pStyle w:val="TableParagraph"/>
              <w:spacing w:line="270" w:lineRule="exact"/>
              <w:ind w:left="26"/>
              <w:rPr>
                <w:lang w:val="en-US"/>
              </w:rPr>
            </w:pPr>
          </w:p>
        </w:tc>
      </w:tr>
    </w:tbl>
    <w:p w14:paraId="4B7FF3B2" w14:textId="467FDD02" w:rsidR="00833581" w:rsidRPr="00A85E20" w:rsidRDefault="00833581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24E605B" w14:textId="22B613F2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E27F41F" w14:textId="235771BC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6CB2F277" w14:textId="280CAFC6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09C0122E" w14:textId="28861A9F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3BB80A2C" w14:textId="77777777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5EB1F1AE" w14:textId="77777777" w:rsidR="00C3289A" w:rsidRPr="00A85E20" w:rsidRDefault="00C3289A" w:rsidP="00F93B52">
      <w:pPr>
        <w:pStyle w:val="Tekstpodstawowy"/>
        <w:spacing w:before="1" w:line="228" w:lineRule="auto"/>
        <w:ind w:right="229"/>
        <w:jc w:val="both"/>
        <w:rPr>
          <w:sz w:val="22"/>
          <w:szCs w:val="22"/>
        </w:rPr>
      </w:pPr>
    </w:p>
    <w:p w14:paraId="54137477" w14:textId="77777777" w:rsidR="00C3289A" w:rsidRPr="00A85E20" w:rsidRDefault="00C3289A" w:rsidP="00C3289A">
      <w:pPr>
        <w:jc w:val="center"/>
        <w:rPr>
          <w:sz w:val="14"/>
          <w:szCs w:val="14"/>
          <w:lang w:bidi="ar-SA"/>
        </w:rPr>
      </w:pPr>
    </w:p>
    <w:p w14:paraId="0967DFF6" w14:textId="0BF5C210" w:rsidR="00C3289A" w:rsidRPr="00A85E20" w:rsidRDefault="00C3289A" w:rsidP="00C3289A">
      <w:pPr>
        <w:ind w:left="5664"/>
        <w:jc w:val="center"/>
        <w:rPr>
          <w:sz w:val="20"/>
          <w:szCs w:val="20"/>
        </w:rPr>
      </w:pPr>
      <w:r w:rsidRPr="00A85E20">
        <w:rPr>
          <w:sz w:val="20"/>
          <w:szCs w:val="20"/>
        </w:rPr>
        <w:t>......................................................</w:t>
      </w:r>
    </w:p>
    <w:p w14:paraId="710794F7" w14:textId="77777777" w:rsidR="00C3289A" w:rsidRPr="00A85E20" w:rsidRDefault="00C3289A" w:rsidP="00C3289A">
      <w:pPr>
        <w:ind w:left="5664"/>
        <w:jc w:val="center"/>
      </w:pPr>
      <w:r w:rsidRPr="00A85E20">
        <w:rPr>
          <w:sz w:val="20"/>
          <w:szCs w:val="20"/>
        </w:rPr>
        <w:t>(data i podpis wnioskodawcy)</w:t>
      </w:r>
    </w:p>
    <w:p w14:paraId="5255F32B" w14:textId="148B4D62" w:rsidR="00C3289A" w:rsidRPr="00A85E20" w:rsidRDefault="00C3289A" w:rsidP="00C3289A">
      <w:pPr>
        <w:pStyle w:val="Tekstpodstawowy"/>
        <w:spacing w:before="1" w:line="228" w:lineRule="auto"/>
        <w:ind w:right="229" w:firstLine="1843"/>
        <w:jc w:val="both"/>
        <w:rPr>
          <w:sz w:val="22"/>
          <w:szCs w:val="22"/>
        </w:rPr>
      </w:pPr>
    </w:p>
    <w:sectPr w:rsidR="00C3289A" w:rsidRPr="00A85E20" w:rsidSect="00CA3CD2">
      <w:headerReference w:type="default" r:id="rId7"/>
      <w:type w:val="continuous"/>
      <w:pgSz w:w="16840" w:h="11910" w:orient="landscape"/>
      <w:pgMar w:top="1160" w:right="1200" w:bottom="124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45C5" w14:textId="77777777" w:rsidR="00095AFB" w:rsidRDefault="00095AFB" w:rsidP="00CA3CD2">
      <w:r>
        <w:separator/>
      </w:r>
    </w:p>
  </w:endnote>
  <w:endnote w:type="continuationSeparator" w:id="0">
    <w:p w14:paraId="2CED527C" w14:textId="77777777" w:rsidR="00095AFB" w:rsidRDefault="00095AFB" w:rsidP="00C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D4A4" w14:textId="77777777" w:rsidR="00095AFB" w:rsidRDefault="00095AFB" w:rsidP="00CA3CD2">
      <w:r>
        <w:separator/>
      </w:r>
    </w:p>
  </w:footnote>
  <w:footnote w:type="continuationSeparator" w:id="0">
    <w:p w14:paraId="6CA3A94B" w14:textId="77777777" w:rsidR="00095AFB" w:rsidRDefault="00095AFB" w:rsidP="00CA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1D63" w14:textId="1C8E66E8" w:rsidR="00CA3CD2" w:rsidRDefault="00CA3CD2" w:rsidP="00CA3CD2">
    <w:pPr>
      <w:adjustRightInd w:val="0"/>
      <w:ind w:firstLine="6"/>
      <w:jc w:val="right"/>
      <w:rPr>
        <w:b/>
      </w:rPr>
    </w:pPr>
    <w:r w:rsidRPr="00AE6022">
      <w:rPr>
        <w:b/>
      </w:rPr>
      <w:t xml:space="preserve">Załącznik nr </w:t>
    </w:r>
    <w:r>
      <w:rPr>
        <w:b/>
      </w:rPr>
      <w:t>1</w:t>
    </w:r>
    <w:r w:rsidRPr="00AE6022">
      <w:rPr>
        <w:b/>
      </w:rPr>
      <w:t xml:space="preserve"> do SWZ</w:t>
    </w:r>
  </w:p>
  <w:p w14:paraId="70B4004E" w14:textId="1C84E047" w:rsidR="00CA3CD2" w:rsidRPr="00463926" w:rsidRDefault="00CA3CD2" w:rsidP="00CA3CD2">
    <w:pPr>
      <w:adjustRightInd w:val="0"/>
      <w:ind w:firstLine="6"/>
      <w:jc w:val="right"/>
      <w:rPr>
        <w:b/>
      </w:rPr>
    </w:pPr>
    <w:r>
      <w:rPr>
        <w:b/>
      </w:rPr>
      <w:t>297/2021/TP/DZP</w:t>
    </w:r>
  </w:p>
  <w:p w14:paraId="797C073F" w14:textId="77777777" w:rsidR="00CA3CD2" w:rsidRPr="00CA3CD2" w:rsidRDefault="00CA3CD2" w:rsidP="00CA3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81"/>
    <w:rsid w:val="0000732B"/>
    <w:rsid w:val="00015BAF"/>
    <w:rsid w:val="00066B78"/>
    <w:rsid w:val="000866E8"/>
    <w:rsid w:val="00090E40"/>
    <w:rsid w:val="00095AFB"/>
    <w:rsid w:val="000B4E8F"/>
    <w:rsid w:val="00102C94"/>
    <w:rsid w:val="00182A07"/>
    <w:rsid w:val="001872D1"/>
    <w:rsid w:val="001A64B9"/>
    <w:rsid w:val="001E4750"/>
    <w:rsid w:val="00200649"/>
    <w:rsid w:val="00201B4C"/>
    <w:rsid w:val="002870A9"/>
    <w:rsid w:val="00292392"/>
    <w:rsid w:val="00334C05"/>
    <w:rsid w:val="00410EF0"/>
    <w:rsid w:val="00437EF8"/>
    <w:rsid w:val="00454D05"/>
    <w:rsid w:val="004D6C6C"/>
    <w:rsid w:val="005B5EB2"/>
    <w:rsid w:val="00700DA4"/>
    <w:rsid w:val="0074513C"/>
    <w:rsid w:val="00765A53"/>
    <w:rsid w:val="007B7E6F"/>
    <w:rsid w:val="007C3D8F"/>
    <w:rsid w:val="007C4FBA"/>
    <w:rsid w:val="00811755"/>
    <w:rsid w:val="00820482"/>
    <w:rsid w:val="00833581"/>
    <w:rsid w:val="00985454"/>
    <w:rsid w:val="009D122B"/>
    <w:rsid w:val="00A15F0C"/>
    <w:rsid w:val="00A44C3C"/>
    <w:rsid w:val="00A70794"/>
    <w:rsid w:val="00A82D44"/>
    <w:rsid w:val="00A85E20"/>
    <w:rsid w:val="00B704C6"/>
    <w:rsid w:val="00BA5F10"/>
    <w:rsid w:val="00C3289A"/>
    <w:rsid w:val="00CA3CD2"/>
    <w:rsid w:val="00CF526D"/>
    <w:rsid w:val="00CF7BFC"/>
    <w:rsid w:val="00D40893"/>
    <w:rsid w:val="00D653D7"/>
    <w:rsid w:val="00E32178"/>
    <w:rsid w:val="00E32875"/>
    <w:rsid w:val="00E779C2"/>
    <w:rsid w:val="00EE64FF"/>
    <w:rsid w:val="00F361FA"/>
    <w:rsid w:val="00F548F6"/>
    <w:rsid w:val="00F66DFA"/>
    <w:rsid w:val="00F761DD"/>
    <w:rsid w:val="00F93B52"/>
    <w:rsid w:val="00FC714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1A401"/>
  <w15:docId w15:val="{080E82F5-5C7C-44B2-A36D-36C5BBB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7"/>
      <w:ind w:left="212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5"/>
      <w:szCs w:val="2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rsid w:val="00F361F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761DD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1D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761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3D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3D8F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7C3D8F"/>
  </w:style>
  <w:style w:type="paragraph" w:styleId="Nagwek">
    <w:name w:val="header"/>
    <w:basedOn w:val="Normalny"/>
    <w:link w:val="NagwekZnak"/>
    <w:uiPriority w:val="99"/>
    <w:unhideWhenUsed/>
    <w:rsid w:val="00CA3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CD2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3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CD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CD2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D2"/>
    <w:rPr>
      <w:rFonts w:ascii="Tahoma" w:eastAsia="Calibri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dbiosciences.com/us/reagents/research/instrument-setup-maintenance/compensation-particles/anti-mouse-ig-negative-control-bsa-compensation-plus-75-m-particles-set/p/560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 Więcek</cp:lastModifiedBy>
  <cp:revision>9</cp:revision>
  <dcterms:created xsi:type="dcterms:W3CDTF">2021-06-30T13:01:00Z</dcterms:created>
  <dcterms:modified xsi:type="dcterms:W3CDTF">2021-10-06T06:12:00Z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2021-03-18T00:00:00Z</vt:filetime>
  </property>
</Properties>
</file>