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75A65" w:rsidRDefault="001E5801" w:rsidP="00545378">
      <w:pPr>
        <w:jc w:val="center"/>
        <w:rPr>
          <w:rFonts w:ascii="Calibri" w:hAnsi="Calibri" w:cs="Calibri"/>
          <w:sz w:val="22"/>
          <w:szCs w:val="22"/>
        </w:rPr>
      </w:pPr>
    </w:p>
    <w:p w:rsidR="00621D6E" w:rsidRPr="00E75A65" w:rsidRDefault="00621D6E" w:rsidP="00621D6E">
      <w:pPr>
        <w:jc w:val="right"/>
        <w:rPr>
          <w:rFonts w:ascii="Calibri" w:hAnsi="Calibri" w:cs="Calibri"/>
        </w:rPr>
      </w:pPr>
      <w:bookmarkStart w:id="0" w:name="_Hlk8815720"/>
      <w:r w:rsidRPr="00E75A65">
        <w:rPr>
          <w:rFonts w:ascii="Calibri" w:hAnsi="Calibri" w:cs="Calibri"/>
        </w:rPr>
        <w:t>Załącznik nr 2 do SIWZ</w:t>
      </w:r>
    </w:p>
    <w:p w:rsidR="00621D6E" w:rsidRPr="00E75A65" w:rsidRDefault="00621D6E" w:rsidP="00621D6E">
      <w:pPr>
        <w:tabs>
          <w:tab w:val="decimal" w:leader="dot" w:pos="4620"/>
          <w:tab w:val="decimal" w:leader="dot" w:pos="4680"/>
        </w:tabs>
        <w:jc w:val="both"/>
        <w:rPr>
          <w:rFonts w:ascii="Calibri" w:hAnsi="Calibri" w:cs="Calibri"/>
          <w:sz w:val="22"/>
          <w:szCs w:val="22"/>
        </w:rPr>
      </w:pPr>
      <w:r w:rsidRPr="00E75A65">
        <w:rPr>
          <w:rFonts w:ascii="Calibri" w:hAnsi="Calibri" w:cs="Calibri"/>
          <w:sz w:val="22"/>
          <w:szCs w:val="22"/>
        </w:rPr>
        <w:tab/>
      </w:r>
      <w:r w:rsidRPr="00E75A65">
        <w:rPr>
          <w:rFonts w:ascii="Calibri" w:hAnsi="Calibri" w:cs="Calibri"/>
          <w:sz w:val="22"/>
          <w:szCs w:val="22"/>
        </w:rPr>
        <w:tab/>
        <w:t xml:space="preserve">                                  </w:t>
      </w:r>
    </w:p>
    <w:p w:rsidR="00621D6E" w:rsidRPr="00E75A65" w:rsidRDefault="00621D6E" w:rsidP="00621D6E">
      <w:pPr>
        <w:tabs>
          <w:tab w:val="center" w:pos="2268"/>
        </w:tabs>
        <w:jc w:val="both"/>
        <w:rPr>
          <w:rFonts w:ascii="Calibri" w:hAnsi="Calibri" w:cs="Calibri"/>
          <w:i/>
          <w:sz w:val="22"/>
          <w:szCs w:val="22"/>
        </w:rPr>
      </w:pPr>
      <w:r w:rsidRPr="00E75A65">
        <w:rPr>
          <w:rFonts w:ascii="Calibri" w:hAnsi="Calibri" w:cs="Calibri"/>
          <w:sz w:val="22"/>
          <w:szCs w:val="22"/>
        </w:rPr>
        <w:t xml:space="preserve"> </w:t>
      </w:r>
      <w:r w:rsidRPr="00E75A65">
        <w:rPr>
          <w:rFonts w:ascii="Calibri" w:hAnsi="Calibri" w:cs="Calibri"/>
          <w:sz w:val="22"/>
          <w:szCs w:val="22"/>
        </w:rPr>
        <w:tab/>
      </w:r>
      <w:r w:rsidRPr="00E75A65">
        <w:rPr>
          <w:rFonts w:ascii="Calibri" w:hAnsi="Calibri" w:cs="Calibri"/>
          <w:i/>
          <w:sz w:val="22"/>
          <w:szCs w:val="22"/>
        </w:rPr>
        <w:t>(Nazwa i adres Wykonawcy)</w:t>
      </w:r>
    </w:p>
    <w:p w:rsidR="00621D6E" w:rsidRPr="00E75A6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75A65">
        <w:rPr>
          <w:rFonts w:ascii="Calibri" w:hAnsi="Calibri" w:cs="Calibri"/>
          <w:b/>
        </w:rPr>
        <w:t xml:space="preserve">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NR NIP / KRS: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REGON: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Telefon / Fax: ………………………………  </w:t>
      </w:r>
    </w:p>
    <w:p w:rsidR="00621D6E" w:rsidRPr="00E75A65" w:rsidRDefault="00621D6E" w:rsidP="0071001B">
      <w:pPr>
        <w:tabs>
          <w:tab w:val="decimal" w:leader="dot" w:pos="4680"/>
        </w:tabs>
        <w:spacing w:line="360" w:lineRule="auto"/>
        <w:jc w:val="both"/>
        <w:rPr>
          <w:rFonts w:ascii="Calibri" w:hAnsi="Calibri" w:cs="Calibri"/>
          <w:sz w:val="22"/>
          <w:szCs w:val="22"/>
          <w:lang w:val="de-DE"/>
        </w:rPr>
      </w:pPr>
      <w:proofErr w:type="spellStart"/>
      <w:r w:rsidRPr="00E75A65">
        <w:rPr>
          <w:rFonts w:ascii="Calibri" w:hAnsi="Calibri" w:cs="Calibri"/>
          <w:sz w:val="22"/>
          <w:szCs w:val="22"/>
          <w:lang w:val="de-DE"/>
        </w:rPr>
        <w:t>adres</w:t>
      </w:r>
      <w:proofErr w:type="spellEnd"/>
      <w:r w:rsidRPr="00E75A65">
        <w:rPr>
          <w:rFonts w:ascii="Calibri" w:hAnsi="Calibri" w:cs="Calibri"/>
          <w:sz w:val="22"/>
          <w:szCs w:val="22"/>
          <w:lang w:val="de-DE"/>
        </w:rPr>
        <w:t xml:space="preserve"> e-</w:t>
      </w:r>
      <w:proofErr w:type="spellStart"/>
      <w:r w:rsidRPr="00E75A65">
        <w:rPr>
          <w:rFonts w:ascii="Calibri" w:hAnsi="Calibri" w:cs="Calibri"/>
          <w:sz w:val="22"/>
          <w:szCs w:val="22"/>
          <w:lang w:val="de-DE"/>
        </w:rPr>
        <w:t>mail</w:t>
      </w:r>
      <w:proofErr w:type="spellEnd"/>
      <w:r w:rsidRPr="00E75A65">
        <w:rPr>
          <w:rFonts w:ascii="Calibri" w:hAnsi="Calibri" w:cs="Calibri"/>
          <w:sz w:val="22"/>
          <w:szCs w:val="22"/>
          <w:lang w:val="de-DE"/>
        </w:rPr>
        <w:t xml:space="preserve">: </w:t>
      </w:r>
      <w:r w:rsidRPr="00E75A65">
        <w:rPr>
          <w:rFonts w:ascii="Calibri" w:hAnsi="Calibri" w:cs="Calibri"/>
          <w:lang w:val="de-DE"/>
        </w:rPr>
        <w:t>………………………….….</w:t>
      </w:r>
      <w:r w:rsidRPr="00E75A65">
        <w:rPr>
          <w:rFonts w:ascii="Calibri" w:hAnsi="Calibri" w:cs="Calibri"/>
          <w:sz w:val="22"/>
          <w:szCs w:val="22"/>
          <w:lang w:val="de-DE"/>
        </w:rPr>
        <w:t xml:space="preserve">                     </w:t>
      </w:r>
    </w:p>
    <w:p w:rsidR="00621D6E" w:rsidRPr="00E75A65" w:rsidRDefault="00621D6E" w:rsidP="00524193">
      <w:pPr>
        <w:rPr>
          <w:rFonts w:ascii="Calibri" w:hAnsi="Calibri" w:cs="Calibri"/>
          <w:b/>
          <w:bCs/>
          <w:lang w:val="de-DE"/>
        </w:rPr>
      </w:pPr>
      <w:r w:rsidRPr="00E75A65">
        <w:rPr>
          <w:rFonts w:ascii="Calibri" w:hAnsi="Calibri" w:cs="Calibri"/>
          <w:b/>
          <w:bCs/>
          <w:sz w:val="22"/>
          <w:szCs w:val="22"/>
          <w:lang w:val="de-DE"/>
        </w:rPr>
        <w:t xml:space="preserve">                                                                                                                                                </w:t>
      </w:r>
      <w:proofErr w:type="spellStart"/>
      <w:r w:rsidRPr="00E75A65">
        <w:rPr>
          <w:rFonts w:ascii="Calibri" w:hAnsi="Calibri" w:cs="Calibri"/>
          <w:b/>
          <w:bCs/>
          <w:lang w:val="de-DE"/>
        </w:rPr>
        <w:t>Zamawiający</w:t>
      </w:r>
      <w:proofErr w:type="spellEnd"/>
      <w:r w:rsidRPr="00E75A65">
        <w:rPr>
          <w:rFonts w:ascii="Calibri" w:hAnsi="Calibri" w:cs="Calibri"/>
          <w:b/>
          <w:bCs/>
          <w:lang w:val="de-DE"/>
        </w:rPr>
        <w:t xml:space="preserve">: </w:t>
      </w:r>
    </w:p>
    <w:p w:rsidR="00621D6E" w:rsidRPr="00E75A65" w:rsidRDefault="00621D6E" w:rsidP="00621D6E">
      <w:pPr>
        <w:spacing w:line="276" w:lineRule="auto"/>
        <w:jc w:val="right"/>
        <w:rPr>
          <w:rFonts w:ascii="Calibri" w:hAnsi="Calibri" w:cs="Calibri"/>
          <w:b/>
        </w:rPr>
      </w:pPr>
      <w:r w:rsidRPr="00E75A65">
        <w:rPr>
          <w:rFonts w:ascii="Calibri" w:hAnsi="Calibri" w:cs="Calibri"/>
          <w:b/>
        </w:rPr>
        <w:t xml:space="preserve">Samodzielny Publiczny Zakład Opieki Zdrowotnej w Myślenicach </w:t>
      </w:r>
    </w:p>
    <w:p w:rsidR="00621D6E" w:rsidRPr="00E75A65" w:rsidRDefault="00621D6E" w:rsidP="00374B5D">
      <w:pPr>
        <w:spacing w:line="276" w:lineRule="auto"/>
        <w:jc w:val="right"/>
        <w:rPr>
          <w:rFonts w:ascii="Calibri" w:hAnsi="Calibri" w:cs="Calibri"/>
          <w:b/>
          <w:bCs/>
        </w:rPr>
      </w:pPr>
      <w:r w:rsidRPr="00E75A65">
        <w:rPr>
          <w:rFonts w:ascii="Calibri" w:hAnsi="Calibri" w:cs="Calibri"/>
          <w:b/>
          <w:bCs/>
        </w:rPr>
        <w:t>32-400 Myślenice</w:t>
      </w:r>
      <w:r w:rsidR="00374B5D" w:rsidRPr="00E75A65">
        <w:rPr>
          <w:rFonts w:ascii="Calibri" w:hAnsi="Calibri" w:cs="Calibri"/>
          <w:b/>
          <w:bCs/>
        </w:rPr>
        <w:t xml:space="preserve">, </w:t>
      </w:r>
      <w:r w:rsidRPr="00E75A65">
        <w:rPr>
          <w:rFonts w:ascii="Calibri" w:hAnsi="Calibri" w:cs="Calibri"/>
          <w:b/>
          <w:bCs/>
        </w:rPr>
        <w:t>ul. Szpitalna 2</w:t>
      </w:r>
    </w:p>
    <w:p w:rsidR="00374B5D" w:rsidRPr="00E75A65" w:rsidRDefault="00374B5D" w:rsidP="000A097E">
      <w:pPr>
        <w:keepNext/>
        <w:spacing w:line="276" w:lineRule="auto"/>
        <w:outlineLvl w:val="0"/>
        <w:rPr>
          <w:rFonts w:ascii="Calibri" w:hAnsi="Calibri" w:cs="Calibri"/>
          <w:b/>
          <w:sz w:val="32"/>
          <w:szCs w:val="32"/>
          <w:u w:val="single"/>
        </w:rPr>
      </w:pPr>
    </w:p>
    <w:p w:rsidR="00621D6E" w:rsidRPr="00E75A65" w:rsidRDefault="00621D6E" w:rsidP="00524193">
      <w:pPr>
        <w:keepNext/>
        <w:spacing w:line="276" w:lineRule="auto"/>
        <w:jc w:val="center"/>
        <w:outlineLvl w:val="0"/>
        <w:rPr>
          <w:rFonts w:ascii="Calibri" w:hAnsi="Calibri" w:cs="Calibri"/>
          <w:b/>
          <w:sz w:val="32"/>
          <w:szCs w:val="32"/>
          <w:u w:val="single"/>
        </w:rPr>
      </w:pPr>
      <w:r w:rsidRPr="00E75A65">
        <w:rPr>
          <w:rFonts w:ascii="Calibri" w:hAnsi="Calibri" w:cs="Calibri"/>
          <w:b/>
          <w:sz w:val="32"/>
          <w:szCs w:val="32"/>
          <w:u w:val="single"/>
        </w:rPr>
        <w:t>FORMULARZ OFERTY</w:t>
      </w:r>
    </w:p>
    <w:p w:rsidR="00621D6E" w:rsidRPr="00E75A65" w:rsidRDefault="00621D6E" w:rsidP="0086590A">
      <w:pPr>
        <w:jc w:val="center"/>
        <w:rPr>
          <w:rFonts w:ascii="Calibri" w:hAnsi="Calibri" w:cs="Calibri"/>
        </w:rPr>
      </w:pPr>
      <w:r w:rsidRPr="00E75A65">
        <w:rPr>
          <w:rFonts w:ascii="Calibri" w:hAnsi="Calibri" w:cs="Calibri"/>
        </w:rPr>
        <w:t xml:space="preserve">dla zamówienia publicznego </w:t>
      </w:r>
    </w:p>
    <w:p w:rsidR="00621D6E" w:rsidRPr="00E75A65" w:rsidRDefault="00621D6E" w:rsidP="00524193">
      <w:pPr>
        <w:jc w:val="center"/>
        <w:rPr>
          <w:rFonts w:ascii="Calibri" w:hAnsi="Calibri" w:cs="Calibri"/>
          <w:b/>
          <w:sz w:val="28"/>
          <w:szCs w:val="28"/>
        </w:rPr>
      </w:pPr>
      <w:r w:rsidRPr="00E75A65">
        <w:rPr>
          <w:rFonts w:ascii="Calibri" w:hAnsi="Calibri" w:cs="Calibri"/>
          <w:b/>
          <w:sz w:val="28"/>
          <w:szCs w:val="28"/>
        </w:rPr>
        <w:t xml:space="preserve">nr </w:t>
      </w:r>
      <w:r w:rsidR="00157407">
        <w:rPr>
          <w:rFonts w:ascii="Calibri" w:hAnsi="Calibri" w:cs="Calibri"/>
          <w:b/>
          <w:sz w:val="28"/>
          <w:szCs w:val="28"/>
        </w:rPr>
        <w:t>1</w:t>
      </w:r>
      <w:r w:rsidR="00ED364D">
        <w:rPr>
          <w:rFonts w:ascii="Calibri" w:hAnsi="Calibri" w:cs="Calibri"/>
          <w:b/>
          <w:sz w:val="28"/>
          <w:szCs w:val="28"/>
        </w:rPr>
        <w:t>9</w:t>
      </w:r>
      <w:r w:rsidR="00107B0B" w:rsidRPr="00E75A65">
        <w:rPr>
          <w:rFonts w:ascii="Calibri" w:hAnsi="Calibri" w:cs="Calibri"/>
          <w:b/>
          <w:sz w:val="28"/>
          <w:szCs w:val="28"/>
        </w:rPr>
        <w:t>/</w:t>
      </w:r>
      <w:r w:rsidR="007B1532" w:rsidRPr="00E75A65">
        <w:rPr>
          <w:rFonts w:ascii="Calibri" w:hAnsi="Calibri" w:cs="Calibri"/>
          <w:b/>
          <w:sz w:val="28"/>
          <w:szCs w:val="28"/>
        </w:rPr>
        <w:t>TP/2</w:t>
      </w:r>
      <w:r w:rsidR="000D02A4" w:rsidRPr="00E75A65">
        <w:rPr>
          <w:rFonts w:ascii="Calibri" w:hAnsi="Calibri" w:cs="Calibri"/>
          <w:b/>
          <w:sz w:val="28"/>
          <w:szCs w:val="28"/>
        </w:rPr>
        <w:t>3</w:t>
      </w:r>
    </w:p>
    <w:p w:rsidR="00B3771E" w:rsidRPr="00E75A65" w:rsidRDefault="0086590A" w:rsidP="004A6EEB">
      <w:pPr>
        <w:jc w:val="center"/>
        <w:rPr>
          <w:rFonts w:ascii="Calibri" w:hAnsi="Calibri" w:cs="Calibri"/>
          <w:b/>
          <w:bCs/>
        </w:rPr>
      </w:pPr>
      <w:r w:rsidRPr="00E75A65">
        <w:rPr>
          <w:rFonts w:ascii="Calibri" w:hAnsi="Calibri" w:cs="Calibri"/>
          <w:b/>
          <w:bCs/>
        </w:rPr>
        <w:t xml:space="preserve">Dostawy </w:t>
      </w:r>
      <w:r w:rsidR="00ED364D">
        <w:rPr>
          <w:rFonts w:ascii="Calibri" w:hAnsi="Calibri" w:cs="Calibri"/>
          <w:b/>
          <w:bCs/>
        </w:rPr>
        <w:t xml:space="preserve">materiałów Szewnych : nici i </w:t>
      </w:r>
      <w:proofErr w:type="spellStart"/>
      <w:r w:rsidR="00ED364D">
        <w:rPr>
          <w:rFonts w:ascii="Calibri" w:hAnsi="Calibri" w:cs="Calibri"/>
          <w:b/>
          <w:bCs/>
        </w:rPr>
        <w:t>staplerów</w:t>
      </w:r>
      <w:proofErr w:type="spellEnd"/>
    </w:p>
    <w:bookmarkEnd w:id="0"/>
    <w:p w:rsidR="00ED364D"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1:</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tabs>
          <w:tab w:val="left" w:pos="284"/>
        </w:tabs>
        <w:jc w:val="both"/>
        <w:rPr>
          <w:rFonts w:ascii="Calibri" w:hAnsi="Calibri" w:cs="Calibri"/>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2:</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lastRenderedPageBreak/>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3:</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4:</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FF36CD"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5:</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6:</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lastRenderedPageBreak/>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suppressAutoHyphens/>
        <w:jc w:val="both"/>
        <w:rPr>
          <w:rFonts w:ascii="Calibri" w:hAnsi="Calibri" w:cs="Calibri"/>
          <w:b/>
          <w:bCs/>
          <w:sz w:val="22"/>
          <w:szCs w:val="22"/>
          <w:lang w:eastAsia="ar-SA"/>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7:</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8:</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9:</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lastRenderedPageBreak/>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10:</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11:</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12:</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lastRenderedPageBreak/>
        <w:t>Część 13:</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14:</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rPr>
          <w:rFonts w:ascii="Calibri" w:hAnsi="Calibri" w:cs="Calibri"/>
          <w:b/>
          <w:bCs/>
          <w:u w:val="single"/>
        </w:rPr>
      </w:pPr>
    </w:p>
    <w:p w:rsidR="00ED364D" w:rsidRPr="00EF093C" w:rsidRDefault="00ED364D" w:rsidP="00ED364D">
      <w:pPr>
        <w:rPr>
          <w:rFonts w:ascii="Calibri" w:hAnsi="Calibri" w:cs="Calibri"/>
          <w:b/>
          <w:bCs/>
          <w:u w:val="single"/>
        </w:rPr>
      </w:pPr>
      <w:r w:rsidRPr="00EF093C">
        <w:rPr>
          <w:rFonts w:ascii="Calibri" w:hAnsi="Calibri" w:cs="Calibri"/>
          <w:b/>
          <w:bCs/>
          <w:u w:val="single"/>
        </w:rPr>
        <w:t>Część 15:</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Default="00ED364D" w:rsidP="00ED364D">
      <w:pPr>
        <w:tabs>
          <w:tab w:val="left" w:pos="284"/>
        </w:tabs>
        <w:jc w:val="both"/>
        <w:rPr>
          <w:rFonts w:ascii="Calibri" w:hAnsi="Calibri" w:cs="Calibri"/>
        </w:rPr>
      </w:pPr>
    </w:p>
    <w:p w:rsidR="00ED364D" w:rsidRPr="00EF093C" w:rsidRDefault="00ED364D" w:rsidP="00ED364D">
      <w:pPr>
        <w:rPr>
          <w:rFonts w:ascii="Calibri" w:hAnsi="Calibri" w:cs="Calibri"/>
          <w:b/>
          <w:bCs/>
          <w:u w:val="single"/>
        </w:rPr>
      </w:pPr>
      <w:r>
        <w:rPr>
          <w:rFonts w:ascii="Calibri" w:hAnsi="Calibri" w:cs="Calibri"/>
          <w:b/>
          <w:bCs/>
          <w:u w:val="single"/>
        </w:rPr>
        <w:t>Część 16</w:t>
      </w:r>
      <w:r w:rsidRPr="00EF093C">
        <w:rPr>
          <w:rFonts w:ascii="Calibri" w:hAnsi="Calibri" w:cs="Calibri"/>
          <w:b/>
          <w:bCs/>
          <w:u w:val="single"/>
        </w:rPr>
        <w:t>:</w:t>
      </w:r>
    </w:p>
    <w:p w:rsidR="00ED364D" w:rsidRPr="00EF093C" w:rsidRDefault="00ED364D" w:rsidP="00ED364D">
      <w:pPr>
        <w:rPr>
          <w:rFonts w:ascii="Calibri" w:hAnsi="Calibri" w:cs="Calibri"/>
        </w:rPr>
      </w:pPr>
      <w:r w:rsidRPr="00EF093C">
        <w:rPr>
          <w:rFonts w:ascii="Calibri" w:hAnsi="Calibri" w:cs="Calibri"/>
        </w:rPr>
        <w:t xml:space="preserve">Zamówienie wykonamy za cenę netto: ............................................................................... zł. </w:t>
      </w:r>
    </w:p>
    <w:p w:rsidR="00ED364D" w:rsidRPr="00EF093C" w:rsidRDefault="00ED364D" w:rsidP="00ED364D">
      <w:pPr>
        <w:rPr>
          <w:rFonts w:ascii="Calibri" w:hAnsi="Calibri" w:cs="Calibri"/>
        </w:rPr>
      </w:pPr>
      <w:r w:rsidRPr="00EF093C">
        <w:rPr>
          <w:rFonts w:ascii="Calibri" w:hAnsi="Calibri" w:cs="Calibri"/>
        </w:rPr>
        <w:t>słownie netto ........................................................................................................................ zł.</w:t>
      </w:r>
    </w:p>
    <w:p w:rsidR="00ED364D" w:rsidRPr="00EF093C" w:rsidRDefault="00ED364D" w:rsidP="00ED364D">
      <w:pPr>
        <w:rPr>
          <w:rFonts w:ascii="Calibri" w:hAnsi="Calibri" w:cs="Calibri"/>
        </w:rPr>
      </w:pPr>
      <w:r w:rsidRPr="00EF093C">
        <w:rPr>
          <w:rFonts w:ascii="Calibri" w:hAnsi="Calibri" w:cs="Calibri"/>
        </w:rPr>
        <w:t xml:space="preserve">brutto .................................................................................. zł. </w:t>
      </w:r>
      <w:r w:rsidRPr="00EF093C">
        <w:rPr>
          <w:rFonts w:ascii="Calibri" w:hAnsi="Calibri" w:cs="Calibri"/>
          <w:i/>
        </w:rPr>
        <w:t>(kwota zawiera podatek VAT)</w:t>
      </w:r>
    </w:p>
    <w:p w:rsidR="00ED364D" w:rsidRPr="00EF093C" w:rsidRDefault="00ED364D" w:rsidP="00ED364D">
      <w:pPr>
        <w:rPr>
          <w:rFonts w:ascii="Calibri" w:hAnsi="Calibri" w:cs="Calibri"/>
        </w:rPr>
      </w:pPr>
      <w:r w:rsidRPr="00EF093C">
        <w:rPr>
          <w:rFonts w:ascii="Calibri" w:hAnsi="Calibri" w:cs="Calibri"/>
        </w:rPr>
        <w:t>słownie brutto ....................................................................................................................... zł.</w:t>
      </w:r>
    </w:p>
    <w:p w:rsidR="00ED364D" w:rsidRPr="00EF093C" w:rsidRDefault="00ED364D" w:rsidP="00ED364D">
      <w:pPr>
        <w:rPr>
          <w:rFonts w:ascii="Calibri" w:hAnsi="Calibri" w:cs="Calibri"/>
          <w:b/>
        </w:rPr>
      </w:pPr>
    </w:p>
    <w:p w:rsidR="00ED364D" w:rsidRPr="00EF093C" w:rsidRDefault="00ED364D" w:rsidP="00ED364D">
      <w:pPr>
        <w:jc w:val="both"/>
        <w:rPr>
          <w:rFonts w:ascii="Calibri" w:hAnsi="Calibri" w:cs="Calibri"/>
          <w:i/>
        </w:rPr>
      </w:pPr>
      <w:r w:rsidRPr="00EF093C">
        <w:rPr>
          <w:rFonts w:ascii="Calibri" w:hAnsi="Calibri" w:cs="Calibri"/>
          <w:i/>
        </w:rPr>
        <w:lastRenderedPageBreak/>
        <w:t xml:space="preserve">*Należy wypełnić i załączyć zamieszczone w </w:t>
      </w:r>
      <w:proofErr w:type="spellStart"/>
      <w:r w:rsidRPr="00EF093C">
        <w:rPr>
          <w:rFonts w:ascii="Calibri" w:hAnsi="Calibri" w:cs="Calibri"/>
          <w:i/>
        </w:rPr>
        <w:t>swz</w:t>
      </w:r>
      <w:proofErr w:type="spellEnd"/>
      <w:r w:rsidRPr="00EF093C">
        <w:rPr>
          <w:rFonts w:ascii="Calibri" w:hAnsi="Calibri" w:cs="Calibri"/>
          <w:i/>
        </w:rPr>
        <w:t xml:space="preserve"> opisy szczegółowe, stanowiące załącznik nr 1 do SWZ, które stanowią treść oświadczenia woli (treść oferty). Nie dołączenie do oferty załącznika nr 1 spowoduje odrzucenie oferty.</w:t>
      </w:r>
    </w:p>
    <w:p w:rsidR="00ED364D" w:rsidRPr="00EF093C" w:rsidRDefault="00ED364D" w:rsidP="00ED364D">
      <w:pPr>
        <w:rPr>
          <w:rFonts w:ascii="Calibri" w:hAnsi="Calibri" w:cs="Calibri"/>
        </w:rPr>
      </w:pPr>
      <w:r w:rsidRPr="00EF093C">
        <w:rPr>
          <w:rFonts w:ascii="Calibri" w:hAnsi="Calibri" w:cs="Calibri"/>
          <w:b/>
          <w:bCs/>
        </w:rPr>
        <w:t>Termin dostawy cito</w:t>
      </w:r>
      <w:r w:rsidRPr="00EF093C">
        <w:rPr>
          <w:rFonts w:ascii="Calibri" w:hAnsi="Calibri" w:cs="Calibri"/>
        </w:rPr>
        <w:t xml:space="preserve"> …… godzin </w:t>
      </w:r>
    </w:p>
    <w:p w:rsidR="00ED364D" w:rsidRPr="00EF093C" w:rsidRDefault="00ED364D" w:rsidP="00ED364D">
      <w:pPr>
        <w:tabs>
          <w:tab w:val="left" w:pos="284"/>
        </w:tabs>
        <w:jc w:val="both"/>
        <w:rPr>
          <w:rFonts w:ascii="Calibri" w:hAnsi="Calibri" w:cs="Calibri"/>
        </w:rPr>
      </w:pPr>
      <w:r w:rsidRPr="00EF093C">
        <w:rPr>
          <w:rFonts w:ascii="Calibri" w:hAnsi="Calibri" w:cs="Calibri"/>
          <w:b/>
          <w:bCs/>
        </w:rPr>
        <w:t>Termin przydatności</w:t>
      </w:r>
      <w:r w:rsidRPr="00EF093C">
        <w:rPr>
          <w:rFonts w:ascii="Calibri" w:hAnsi="Calibri" w:cs="Calibri"/>
        </w:rPr>
        <w:t xml:space="preserve"> ………miesięcy </w:t>
      </w:r>
    </w:p>
    <w:p w:rsidR="00ED364D" w:rsidRPr="00EF093C" w:rsidRDefault="00ED364D" w:rsidP="00ED364D">
      <w:pPr>
        <w:tabs>
          <w:tab w:val="left" w:pos="284"/>
        </w:tabs>
        <w:jc w:val="both"/>
        <w:rPr>
          <w:rFonts w:ascii="Calibri" w:hAnsi="Calibri" w:cs="Calibri"/>
        </w:rPr>
      </w:pPr>
    </w:p>
    <w:p w:rsidR="00107B0B" w:rsidRPr="00E75A65" w:rsidRDefault="00107B0B" w:rsidP="00107B0B">
      <w:pPr>
        <w:suppressAutoHyphens/>
        <w:jc w:val="both"/>
        <w:rPr>
          <w:rFonts w:ascii="Calibri" w:hAnsi="Calibri" w:cs="Calibri"/>
          <w:b/>
          <w:bCs/>
          <w:sz w:val="22"/>
          <w:szCs w:val="22"/>
          <w:lang w:eastAsia="ar-SA"/>
        </w:rPr>
      </w:pPr>
      <w:r w:rsidRPr="00E75A65">
        <w:rPr>
          <w:rFonts w:ascii="Calibri" w:hAnsi="Calibri" w:cs="Calibri"/>
          <w:b/>
          <w:bCs/>
          <w:sz w:val="22"/>
          <w:szCs w:val="22"/>
          <w:lang w:eastAsia="ar-SA"/>
        </w:rPr>
        <w:t xml:space="preserve">Oświadczamy, co następuje: </w:t>
      </w:r>
    </w:p>
    <w:p w:rsidR="00D2574B" w:rsidRPr="00E75A65" w:rsidRDefault="00D2574B">
      <w:pPr>
        <w:numPr>
          <w:ilvl w:val="0"/>
          <w:numId w:val="36"/>
        </w:numPr>
        <w:tabs>
          <w:tab w:val="num" w:pos="284"/>
        </w:tabs>
        <w:spacing w:after="120" w:line="259" w:lineRule="auto"/>
        <w:ind w:left="284" w:hanging="284"/>
        <w:rPr>
          <w:rFonts w:ascii="Calibri" w:hAnsi="Calibri" w:cs="Calibri"/>
          <w:sz w:val="22"/>
          <w:szCs w:val="22"/>
        </w:rPr>
      </w:pPr>
      <w:r w:rsidRPr="00E75A65">
        <w:rPr>
          <w:rFonts w:ascii="Calibri" w:hAnsi="Calibri" w:cs="Calibri"/>
          <w:sz w:val="22"/>
          <w:szCs w:val="22"/>
        </w:rPr>
        <w:t>Oświadczamy</w:t>
      </w:r>
      <w:r w:rsidR="00655A5E" w:rsidRPr="00E75A65">
        <w:rPr>
          <w:rFonts w:ascii="Calibri" w:hAnsi="Calibri" w:cs="Calibri"/>
          <w:sz w:val="22"/>
          <w:szCs w:val="22"/>
          <w:vertAlign w:val="superscript"/>
        </w:rPr>
        <w:footnoteReference w:id="2"/>
      </w:r>
      <w:r w:rsidRPr="00E75A65">
        <w:rPr>
          <w:rFonts w:ascii="Calibri" w:hAnsi="Calibri" w:cs="Calibri"/>
          <w:sz w:val="22"/>
          <w:szCs w:val="22"/>
        </w:rPr>
        <w:t xml:space="preserve">, że </w:t>
      </w:r>
      <w:r w:rsidR="0057593B" w:rsidRPr="00E75A65">
        <w:rPr>
          <w:rFonts w:ascii="Calibri" w:hAnsi="Calibri" w:cs="Calibri"/>
          <w:b/>
          <w:bCs/>
          <w:sz w:val="22"/>
          <w:szCs w:val="22"/>
        </w:rPr>
        <w:t>nie jesteśmy</w:t>
      </w:r>
      <w:r w:rsidR="0057593B" w:rsidRPr="00E75A65">
        <w:rPr>
          <w:rFonts w:ascii="Calibri" w:hAnsi="Calibri" w:cs="Calibri"/>
          <w:sz w:val="22"/>
          <w:szCs w:val="22"/>
        </w:rPr>
        <w:t xml:space="preserve"> /</w:t>
      </w:r>
      <w:r w:rsidRPr="00E75A65">
        <w:rPr>
          <w:rFonts w:ascii="Calibri" w:hAnsi="Calibri" w:cs="Calibri"/>
          <w:b/>
          <w:sz w:val="22"/>
          <w:szCs w:val="22"/>
        </w:rPr>
        <w:t>jesteśmy</w:t>
      </w:r>
      <w:r w:rsidR="0057593B" w:rsidRPr="00E75A65">
        <w:rPr>
          <w:rFonts w:ascii="Calibri" w:hAnsi="Calibri" w:cs="Calibri"/>
          <w:b/>
          <w:sz w:val="22"/>
          <w:szCs w:val="22"/>
        </w:rPr>
        <w:t xml:space="preserve">* </w:t>
      </w:r>
      <w:r w:rsidR="00A26D70" w:rsidRPr="00E75A65">
        <w:rPr>
          <w:rFonts w:ascii="Calibri" w:hAnsi="Calibri" w:cs="Calibri"/>
          <w:sz w:val="22"/>
          <w:szCs w:val="22"/>
        </w:rPr>
        <w:t xml:space="preserve">:                                                                                                            </w:t>
      </w:r>
      <w:proofErr w:type="spellStart"/>
      <w:r w:rsidRPr="00E75A65">
        <w:rPr>
          <w:rFonts w:ascii="Calibri" w:hAnsi="Calibri" w:cs="Calibri"/>
          <w:sz w:val="22"/>
          <w:szCs w:val="22"/>
        </w:rPr>
        <w:t>mikroprzedsiębiorstwem</w:t>
      </w:r>
      <w:proofErr w:type="spellEnd"/>
      <w:r w:rsidR="00655A5E" w:rsidRPr="00E75A65">
        <w:rPr>
          <w:rFonts w:ascii="Calibri" w:hAnsi="Calibri" w:cs="Calibri"/>
          <w:sz w:val="22"/>
          <w:szCs w:val="22"/>
        </w:rPr>
        <w:t xml:space="preserve"> /</w:t>
      </w:r>
      <w:r w:rsidRPr="00E75A65">
        <w:rPr>
          <w:rFonts w:ascii="Calibri" w:hAnsi="Calibri" w:cs="Calibri"/>
          <w:sz w:val="22"/>
          <w:szCs w:val="22"/>
        </w:rPr>
        <w:t>małym</w:t>
      </w:r>
      <w:r w:rsidR="00655A5E" w:rsidRPr="00E75A65">
        <w:rPr>
          <w:rFonts w:ascii="Calibri" w:hAnsi="Calibri" w:cs="Calibri"/>
          <w:sz w:val="22"/>
          <w:szCs w:val="22"/>
        </w:rPr>
        <w:t xml:space="preserve"> przedsiębiorstwem /</w:t>
      </w:r>
      <w:r w:rsidRPr="00E75A65">
        <w:rPr>
          <w:rFonts w:ascii="Calibri" w:hAnsi="Calibri" w:cs="Calibri"/>
          <w:sz w:val="22"/>
          <w:szCs w:val="22"/>
        </w:rPr>
        <w:t xml:space="preserve"> średnim przedsiębiorstwem</w:t>
      </w:r>
      <w:r w:rsidR="00655A5E" w:rsidRPr="00E75A65">
        <w:rPr>
          <w:rFonts w:ascii="Calibri" w:hAnsi="Calibri" w:cs="Calibri"/>
          <w:sz w:val="22"/>
          <w:szCs w:val="22"/>
          <w:vertAlign w:val="superscript"/>
        </w:rPr>
        <w:t>*</w:t>
      </w:r>
      <w:r w:rsidRPr="00E75A65">
        <w:rPr>
          <w:rFonts w:ascii="Calibri" w:hAnsi="Calibri" w:cs="Calibri"/>
          <w:sz w:val="22"/>
          <w:szCs w:val="22"/>
        </w:rPr>
        <w:t>.</w:t>
      </w:r>
    </w:p>
    <w:p w:rsidR="003E208A" w:rsidRPr="00E75A65" w:rsidRDefault="00E512CF" w:rsidP="0036264B">
      <w:pPr>
        <w:suppressAutoHyphens/>
        <w:jc w:val="both"/>
        <w:rPr>
          <w:rFonts w:ascii="Calibri" w:hAnsi="Calibri" w:cs="Calibri"/>
          <w:sz w:val="16"/>
          <w:szCs w:val="16"/>
          <w:lang w:eastAsia="ar-SA"/>
        </w:rPr>
      </w:pPr>
      <w:r w:rsidRPr="00E75A65">
        <w:rPr>
          <w:rFonts w:ascii="Calibri" w:hAnsi="Calibri" w:cs="Calibri"/>
          <w:sz w:val="16"/>
          <w:szCs w:val="16"/>
          <w:lang w:eastAsia="ar-SA"/>
        </w:rPr>
        <w:t xml:space="preserve">       </w:t>
      </w:r>
      <w:r w:rsidR="003E208A" w:rsidRPr="00E75A65">
        <w:rPr>
          <w:rFonts w:ascii="Calibri" w:hAnsi="Calibri" w:cs="Calibri"/>
          <w:sz w:val="16"/>
          <w:szCs w:val="16"/>
          <w:lang w:eastAsia="ar-SA"/>
        </w:rPr>
        <w:t>*Niepotrzebne skreślić</w:t>
      </w:r>
    </w:p>
    <w:p w:rsidR="0084430D" w:rsidRPr="00E75A65" w:rsidRDefault="0084430D" w:rsidP="0036264B">
      <w:pPr>
        <w:suppressAutoHyphens/>
        <w:jc w:val="both"/>
        <w:rPr>
          <w:rFonts w:ascii="Calibri" w:hAnsi="Calibri" w:cs="Calibri"/>
          <w:sz w:val="16"/>
          <w:szCs w:val="16"/>
          <w:lang w:eastAsia="ar-SA"/>
        </w:rPr>
      </w:pP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75A65">
        <w:rPr>
          <w:rFonts w:ascii="Calibri" w:hAnsi="Calibri" w:cs="Calibri"/>
          <w:sz w:val="22"/>
          <w:szCs w:val="22"/>
        </w:rPr>
        <w:t xml:space="preserve">Oświadczamy, iż zaakceptowaliśmy termin realizacji przedmiotu umowy wskazany </w:t>
      </w:r>
      <w:r w:rsidRPr="00E75A65">
        <w:rPr>
          <w:rFonts w:ascii="Calibri" w:hAnsi="Calibri" w:cs="Calibri"/>
          <w:sz w:val="22"/>
          <w:szCs w:val="22"/>
        </w:rPr>
        <w:br/>
        <w:t>w SWZ oraz w projektowanych postanowieniach umowy.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jesteśmy związani niniejszą ofertą na czas wskazany w Specyfikacji Warunków Zamówienia.</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Oświadczamy, że zawarte w Specyfikacji Warunków Zamówienia </w:t>
      </w:r>
      <w:r w:rsidRPr="00E75A65">
        <w:rPr>
          <w:rFonts w:ascii="Calibri" w:hAnsi="Calibri" w:cs="Calibri"/>
          <w:sz w:val="22"/>
          <w:szCs w:val="22"/>
        </w:rPr>
        <w:t>w projektowane postanowienia umowy</w:t>
      </w:r>
      <w:r w:rsidRPr="00E75A6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75A6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iż zamierzamy zlecić podwykonawcy następujące części zamówienia</w:t>
      </w:r>
    </w:p>
    <w:p w:rsidR="00D2574B" w:rsidRPr="00E75A6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75A65">
        <w:rPr>
          <w:rFonts w:ascii="Calibri" w:hAnsi="Calibri" w:cs="Calibri"/>
          <w:sz w:val="22"/>
          <w:szCs w:val="22"/>
          <w:lang w:eastAsia="ar-SA"/>
        </w:rPr>
        <w:t xml:space="preserve">(wypełnić tylko w przypadku realizacji zamówienia przy udziale podwykonawców) </w:t>
      </w:r>
    </w:p>
    <w:p w:rsidR="00D2574B" w:rsidRPr="00E75A6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75A65">
        <w:rPr>
          <w:rFonts w:ascii="Calibri" w:hAnsi="Calibri" w:cs="Calibri"/>
          <w:sz w:val="22"/>
          <w:szCs w:val="22"/>
          <w:lang w:eastAsia="ar-SA"/>
        </w:rPr>
        <w:t>część ………………………………… nazwa podwykonawcy ………………..</w:t>
      </w: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Integralną część niniejszej oferty stanowią dokumenty wymagane treścią </w:t>
      </w:r>
      <w:r w:rsidRPr="00E75A65">
        <w:rPr>
          <w:rFonts w:ascii="Calibri" w:eastAsia="Calibri" w:hAnsi="Calibri" w:cs="Calibri"/>
          <w:sz w:val="22"/>
          <w:szCs w:val="22"/>
          <w:lang w:eastAsia="en-US"/>
        </w:rPr>
        <w:t>SWZ</w:t>
      </w:r>
      <w:r w:rsidR="00524193" w:rsidRPr="00E75A65">
        <w:rPr>
          <w:rFonts w:ascii="Calibri" w:hAnsi="Calibri" w:cs="Calibri"/>
          <w:sz w:val="22"/>
          <w:szCs w:val="22"/>
          <w:lang w:eastAsia="ar-SA"/>
        </w:rPr>
        <w:t xml:space="preserve"> tj.:</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D2574B" w:rsidRPr="00E75A65" w:rsidRDefault="00D2574B" w:rsidP="00133DCE">
      <w:pPr>
        <w:spacing w:after="120"/>
        <w:ind w:left="284" w:hanging="284"/>
        <w:jc w:val="both"/>
        <w:rPr>
          <w:rFonts w:ascii="Calibri" w:eastAsia="Calibri" w:hAnsi="Calibri" w:cs="Calibri"/>
          <w:sz w:val="22"/>
          <w:szCs w:val="22"/>
        </w:rPr>
      </w:pPr>
      <w:r w:rsidRPr="00E75A65">
        <w:rPr>
          <w:rFonts w:ascii="Calibri" w:hAnsi="Calibri" w:cs="Calibri"/>
          <w:sz w:val="22"/>
          <w:szCs w:val="22"/>
        </w:rPr>
        <w:t xml:space="preserve">9. </w:t>
      </w:r>
      <w:r w:rsidRPr="00E75A65">
        <w:rPr>
          <w:rFonts w:ascii="Calibri" w:hAnsi="Calibri" w:cs="Calibri"/>
          <w:sz w:val="22"/>
          <w:szCs w:val="22"/>
        </w:rPr>
        <w:tab/>
      </w:r>
      <w:r w:rsidRPr="00E75A65">
        <w:rPr>
          <w:rFonts w:ascii="Calibri" w:eastAsia="Calibri" w:hAnsi="Calibri" w:cs="Calibri"/>
          <w:sz w:val="22"/>
          <w:szCs w:val="22"/>
        </w:rPr>
        <w:t>Oświadczam, że wypełniłem obowiązki informacyjne przewidziane w art. 13 lub art. 14 RODO</w:t>
      </w:r>
      <w:r w:rsidR="00524193" w:rsidRPr="00E75A65">
        <w:rPr>
          <w:rStyle w:val="Odwoanieprzypisudolnego"/>
          <w:rFonts w:ascii="Calibri" w:eastAsia="Calibri" w:hAnsi="Calibri" w:cs="Calibri"/>
          <w:sz w:val="22"/>
          <w:szCs w:val="22"/>
        </w:rPr>
        <w:footnoteReference w:id="3"/>
      </w:r>
      <w:r w:rsidRPr="00E75A6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75A65">
        <w:rPr>
          <w:rStyle w:val="Odwoanieprzypisudolnego"/>
          <w:rFonts w:ascii="Calibri" w:eastAsia="Calibri" w:hAnsi="Calibri" w:cs="Calibri"/>
          <w:sz w:val="22"/>
          <w:szCs w:val="22"/>
        </w:rPr>
        <w:footnoteReference w:id="4"/>
      </w:r>
    </w:p>
    <w:p w:rsidR="00133DCE" w:rsidRPr="00E75A65" w:rsidRDefault="00133DCE" w:rsidP="00133DCE">
      <w:pPr>
        <w:spacing w:after="120"/>
        <w:ind w:left="284" w:hanging="284"/>
        <w:jc w:val="both"/>
        <w:rPr>
          <w:rFonts w:ascii="Calibri" w:eastAsia="Calibri" w:hAnsi="Calibri" w:cs="Calibri"/>
          <w:sz w:val="12"/>
          <w:szCs w:val="12"/>
        </w:rPr>
      </w:pPr>
    </w:p>
    <w:p w:rsidR="003556C6" w:rsidRPr="00E75A65" w:rsidRDefault="003556C6"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lastRenderedPageBreak/>
        <w:t>Dokument musi zostać opatrzony kwalifikowanym podpisem elektronicznym, podpisem zaufanym lub podpisem osobistym</w:t>
      </w:r>
    </w:p>
    <w:p w:rsidR="00D2574B" w:rsidRPr="00E75A65" w:rsidRDefault="00D2574B" w:rsidP="00D2574B">
      <w:pPr>
        <w:spacing w:after="120"/>
        <w:ind w:left="284" w:hanging="284"/>
        <w:jc w:val="both"/>
        <w:rPr>
          <w:rFonts w:ascii="Calibri" w:eastAsia="Calibri" w:hAnsi="Calibri" w:cs="Calibri"/>
          <w:sz w:val="22"/>
          <w:szCs w:val="22"/>
        </w:rPr>
      </w:pPr>
    </w:p>
    <w:p w:rsidR="00D2574B" w:rsidRPr="00E75A65" w:rsidRDefault="00D2574B" w:rsidP="00D2574B">
      <w:pPr>
        <w:tabs>
          <w:tab w:val="right" w:pos="9072"/>
        </w:tabs>
        <w:spacing w:after="200" w:line="276" w:lineRule="auto"/>
        <w:jc w:val="right"/>
        <w:rPr>
          <w:rFonts w:ascii="Calibri" w:hAnsi="Calibri" w:cs="Calibri"/>
          <w:sz w:val="22"/>
          <w:szCs w:val="22"/>
        </w:rPr>
      </w:pPr>
      <w:r w:rsidRPr="00E75A65">
        <w:rPr>
          <w:rFonts w:ascii="Calibri" w:hAnsi="Calibri" w:cs="Calibri"/>
          <w:sz w:val="22"/>
          <w:szCs w:val="22"/>
        </w:rPr>
        <w:t xml:space="preserve">Załącznik nr </w:t>
      </w:r>
      <w:r w:rsidR="002A0387" w:rsidRPr="00E75A65">
        <w:rPr>
          <w:rFonts w:ascii="Calibri" w:hAnsi="Calibri" w:cs="Calibri"/>
          <w:sz w:val="22"/>
          <w:szCs w:val="22"/>
        </w:rPr>
        <w:t>3</w:t>
      </w:r>
      <w:r w:rsidRPr="00E75A65">
        <w:rPr>
          <w:rFonts w:ascii="Calibri" w:hAnsi="Calibri" w:cs="Calibri"/>
          <w:sz w:val="22"/>
          <w:szCs w:val="22"/>
        </w:rPr>
        <w:t xml:space="preserve"> do SWZ </w:t>
      </w:r>
    </w:p>
    <w:p w:rsidR="00D2574B" w:rsidRPr="00E75A65" w:rsidRDefault="00D2574B" w:rsidP="00D2574B">
      <w:pPr>
        <w:rPr>
          <w:rFonts w:ascii="Calibri" w:hAnsi="Calibri" w:cs="Calibri"/>
          <w:b/>
          <w:sz w:val="22"/>
          <w:szCs w:val="22"/>
        </w:rPr>
      </w:pPr>
      <w:r w:rsidRPr="00E75A65">
        <w:rPr>
          <w:rFonts w:ascii="Calibri" w:hAnsi="Calibri" w:cs="Calibri"/>
          <w:b/>
          <w:sz w:val="22"/>
          <w:szCs w:val="22"/>
        </w:rPr>
        <w:t>Wykonawca:</w:t>
      </w:r>
    </w:p>
    <w:p w:rsidR="00D2574B" w:rsidRPr="00E75A65" w:rsidRDefault="00D2574B" w:rsidP="00D2574B">
      <w:pPr>
        <w:ind w:right="5670"/>
        <w:rPr>
          <w:rFonts w:ascii="Calibri" w:hAnsi="Calibri" w:cs="Calibri"/>
          <w:sz w:val="22"/>
          <w:szCs w:val="22"/>
        </w:rPr>
      </w:pPr>
      <w:r w:rsidRPr="00E75A65">
        <w:rPr>
          <w:rFonts w:ascii="Calibri" w:hAnsi="Calibri" w:cs="Calibri"/>
          <w:sz w:val="22"/>
          <w:szCs w:val="22"/>
        </w:rPr>
        <w:t>……………………………….………</w:t>
      </w:r>
    </w:p>
    <w:p w:rsidR="00D2574B" w:rsidRPr="00E75A65" w:rsidRDefault="00D2574B" w:rsidP="00D2574B">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524193" w:rsidRPr="00E75A65" w:rsidRDefault="00D2574B" w:rsidP="008136E2">
      <w:pPr>
        <w:ind w:right="5953"/>
        <w:jc w:val="center"/>
        <w:rPr>
          <w:rFonts w:ascii="Calibri" w:hAnsi="Calibri" w:cs="Calibri"/>
          <w:i/>
          <w:sz w:val="18"/>
          <w:szCs w:val="18"/>
        </w:rPr>
      </w:pPr>
      <w:r w:rsidRPr="00E75A65">
        <w:rPr>
          <w:rFonts w:ascii="Calibri" w:hAnsi="Calibri" w:cs="Calibri"/>
          <w:i/>
          <w:sz w:val="18"/>
          <w:szCs w:val="18"/>
        </w:rPr>
        <w:t>od podmiotu: NIP/</w:t>
      </w:r>
      <w:r w:rsidR="00E63964" w:rsidRPr="00E75A65">
        <w:rPr>
          <w:rFonts w:ascii="Calibri" w:hAnsi="Calibri" w:cs="Calibri"/>
          <w:i/>
          <w:sz w:val="18"/>
          <w:szCs w:val="18"/>
        </w:rPr>
        <w:t>PESEL</w:t>
      </w:r>
      <w:r w:rsidRPr="00E75A65">
        <w:rPr>
          <w:rFonts w:ascii="Calibri" w:hAnsi="Calibri" w:cs="Calibri"/>
          <w:i/>
          <w:sz w:val="18"/>
          <w:szCs w:val="18"/>
        </w:rPr>
        <w:t>, KRS/</w:t>
      </w:r>
      <w:proofErr w:type="spellStart"/>
      <w:r w:rsidRPr="00E75A65">
        <w:rPr>
          <w:rFonts w:ascii="Calibri" w:hAnsi="Calibri" w:cs="Calibri"/>
          <w:i/>
          <w:sz w:val="18"/>
          <w:szCs w:val="18"/>
        </w:rPr>
        <w:t>CEiDG</w:t>
      </w:r>
      <w:proofErr w:type="spellEnd"/>
      <w:r w:rsidRPr="00E75A65">
        <w:rPr>
          <w:rFonts w:ascii="Calibri" w:hAnsi="Calibri" w:cs="Calibri"/>
          <w:i/>
          <w:sz w:val="18"/>
          <w:szCs w:val="18"/>
        </w:rPr>
        <w:t>)</w:t>
      </w:r>
    </w:p>
    <w:p w:rsidR="00524193" w:rsidRPr="00E75A65" w:rsidRDefault="00524193" w:rsidP="00524193">
      <w:pPr>
        <w:ind w:left="5964"/>
        <w:jc w:val="both"/>
        <w:rPr>
          <w:rFonts w:ascii="Calibri" w:hAnsi="Calibri" w:cs="Calibri"/>
        </w:rPr>
      </w:pPr>
      <w:r w:rsidRPr="00E75A65">
        <w:rPr>
          <w:rFonts w:ascii="Calibri" w:hAnsi="Calibri" w:cs="Calibri"/>
        </w:rPr>
        <w:t>......................, ......................</w:t>
      </w:r>
    </w:p>
    <w:p w:rsidR="00524193" w:rsidRPr="00E75A65" w:rsidRDefault="00524193" w:rsidP="00524193">
      <w:pPr>
        <w:tabs>
          <w:tab w:val="left" w:pos="7952"/>
        </w:tabs>
        <w:ind w:left="6313"/>
        <w:jc w:val="both"/>
        <w:rPr>
          <w:rFonts w:ascii="Calibri" w:hAnsi="Calibri" w:cs="Calibri"/>
          <w:sz w:val="20"/>
          <w:szCs w:val="20"/>
        </w:rPr>
      </w:pPr>
      <w:r w:rsidRPr="00E75A65">
        <w:rPr>
          <w:rFonts w:ascii="Calibri" w:hAnsi="Calibri" w:cs="Calibri"/>
          <w:sz w:val="20"/>
          <w:szCs w:val="20"/>
        </w:rPr>
        <w:t>miejsce</w:t>
      </w:r>
      <w:r w:rsidRPr="00E75A65">
        <w:rPr>
          <w:rFonts w:ascii="Calibri" w:hAnsi="Calibri" w:cs="Calibri"/>
          <w:sz w:val="20"/>
          <w:szCs w:val="20"/>
        </w:rPr>
        <w:tab/>
        <w:t>dnia</w:t>
      </w:r>
    </w:p>
    <w:p w:rsidR="00524193" w:rsidRPr="00E75A65" w:rsidRDefault="00524193" w:rsidP="00E71659">
      <w:pPr>
        <w:pStyle w:val="center"/>
        <w:spacing w:before="240" w:after="0"/>
        <w:jc w:val="both"/>
        <w:rPr>
          <w:rFonts w:ascii="Calibri" w:hAnsi="Calibri" w:cs="Calibri"/>
          <w:b/>
          <w:sz w:val="24"/>
        </w:rPr>
      </w:pPr>
      <w:r w:rsidRPr="00E75A65">
        <w:rPr>
          <w:rStyle w:val="bold"/>
          <w:rFonts w:ascii="Calibri" w:hAnsi="Calibri" w:cs="Calibri"/>
          <w:sz w:val="24"/>
        </w:rPr>
        <w:t>OŚWIADCZENIE O NIEPODLEGANIU WYKLUCZENIU Z POSTĘPOWANIA</w:t>
      </w:r>
      <w:r w:rsidR="00E71659" w:rsidRPr="00E75A65">
        <w:rPr>
          <w:rStyle w:val="bold"/>
          <w:rFonts w:ascii="Calibri" w:hAnsi="Calibri" w:cs="Calibri"/>
          <w:sz w:val="24"/>
        </w:rPr>
        <w:t xml:space="preserve"> </w:t>
      </w:r>
      <w:r w:rsidRPr="00E75A65">
        <w:rPr>
          <w:rFonts w:ascii="Calibri" w:hAnsi="Calibri" w:cs="Calibri"/>
          <w:b/>
          <w:sz w:val="24"/>
        </w:rPr>
        <w:t xml:space="preserve">O KTÓRYM MOWA W ART. 125 UST. 1 </w:t>
      </w:r>
      <w:r w:rsidR="00E71659" w:rsidRPr="00E75A65">
        <w:rPr>
          <w:rFonts w:ascii="Calibri" w:hAnsi="Calibri" w:cs="Calibri"/>
          <w:b/>
          <w:sz w:val="24"/>
        </w:rPr>
        <w:t xml:space="preserve"> </w:t>
      </w:r>
      <w:r w:rsidRPr="00E75A65">
        <w:rPr>
          <w:rFonts w:ascii="Calibri" w:hAnsi="Calibri" w:cs="Calibri"/>
          <w:b/>
          <w:sz w:val="24"/>
        </w:rPr>
        <w:t>USTAWY Z DNIA 11 WRZEŚNIA 2019</w:t>
      </w:r>
      <w:r w:rsidR="000A097E" w:rsidRPr="00E75A65">
        <w:rPr>
          <w:rFonts w:ascii="Calibri" w:hAnsi="Calibri" w:cs="Calibri"/>
          <w:b/>
          <w:sz w:val="24"/>
        </w:rPr>
        <w:t xml:space="preserve"> </w:t>
      </w:r>
      <w:r w:rsidRPr="00E75A65">
        <w:rPr>
          <w:rFonts w:ascii="Calibri" w:hAnsi="Calibri" w:cs="Calibri"/>
          <w:b/>
          <w:sz w:val="24"/>
        </w:rPr>
        <w:t>R. PRAWO ZAMÓWIEŃ PUBLICZNYCH</w:t>
      </w: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r w:rsidR="008136E2" w:rsidRPr="00E75A65">
        <w:rPr>
          <w:rStyle w:val="Odwoanieprzypisudolnego"/>
          <w:rFonts w:ascii="Calibri" w:hAnsi="Calibri" w:cs="Calibri"/>
          <w:b/>
        </w:rPr>
        <w:footnoteReference w:id="5"/>
      </w:r>
    </w:p>
    <w:p w:rsidR="00524193" w:rsidRPr="00E75A65" w:rsidRDefault="00524193" w:rsidP="00524193">
      <w:pPr>
        <w:jc w:val="both"/>
        <w:rPr>
          <w:rFonts w:ascii="Calibri" w:hAnsi="Calibri" w:cs="Calibri"/>
        </w:rPr>
      </w:pPr>
      <w:r w:rsidRPr="00E75A65">
        <w:rPr>
          <w:rFonts w:ascii="Calibri" w:hAnsi="Calibri" w:cs="Calibri"/>
        </w:rPr>
        <w:t>Oświadczam, że Wykonawca nie podlega wykluczeniu na podstawie:</w:t>
      </w:r>
    </w:p>
    <w:p w:rsidR="00524193" w:rsidRPr="00E75A65" w:rsidRDefault="00524193" w:rsidP="00524193">
      <w:pPr>
        <w:ind w:left="426" w:hanging="426"/>
        <w:jc w:val="both"/>
        <w:rPr>
          <w:rFonts w:ascii="Calibri" w:hAnsi="Calibri" w:cs="Calibri"/>
        </w:rPr>
      </w:pPr>
      <w:r w:rsidRPr="00E75A65">
        <w:rPr>
          <w:rFonts w:ascii="Calibri" w:hAnsi="Calibri" w:cs="Calibri"/>
        </w:rPr>
        <w:t>-</w:t>
      </w:r>
      <w:r w:rsidRPr="00E75A65">
        <w:rPr>
          <w:rFonts w:ascii="Calibri" w:hAnsi="Calibri" w:cs="Calibri"/>
        </w:rPr>
        <w:tab/>
        <w:t xml:space="preserve">art. 108 ust. 1 </w:t>
      </w:r>
      <w:proofErr w:type="spellStart"/>
      <w:r w:rsidRPr="00E75A65">
        <w:rPr>
          <w:rFonts w:ascii="Calibri" w:hAnsi="Calibri" w:cs="Calibri"/>
        </w:rPr>
        <w:t>pkt</w:t>
      </w:r>
      <w:proofErr w:type="spellEnd"/>
      <w:r w:rsidRPr="00E75A65">
        <w:rPr>
          <w:rFonts w:ascii="Calibri" w:hAnsi="Calibri" w:cs="Calibri"/>
        </w:rPr>
        <w:t xml:space="preserve"> 1-6 Ustawy PZP;</w:t>
      </w:r>
    </w:p>
    <w:p w:rsidR="008353E8" w:rsidRPr="00E75A65" w:rsidRDefault="008353E8" w:rsidP="008353E8">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75A65">
        <w:rPr>
          <w:rFonts w:ascii="Calibri" w:hAnsi="Calibri" w:cs="Calibri"/>
        </w:rPr>
        <w:t xml:space="preserve"> oraz nie podlega wykluczeniu z postępowania, ze względu na sankcje wynikające z innych przepisów, </w:t>
      </w:r>
      <w:r w:rsidR="00E71659" w:rsidRPr="00E75A65">
        <w:rPr>
          <w:rFonts w:ascii="Calibri" w:hAnsi="Calibri" w:cs="Calibri"/>
        </w:rPr>
        <w:t>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b/>
        </w:rPr>
        <w:t>(JEŻELI DOTYCZY</w:t>
      </w:r>
      <w:r w:rsidRPr="00E75A65">
        <w:rPr>
          <w:rFonts w:ascii="Calibri" w:hAnsi="Calibri" w:cs="Calibri"/>
        </w:rPr>
        <w:t xml:space="preserve"> </w:t>
      </w:r>
      <w:r w:rsidRPr="00E75A65">
        <w:rPr>
          <w:rFonts w:ascii="Calibri" w:hAnsi="Calibri" w:cs="Calibri"/>
          <w:b/>
        </w:rPr>
        <w:t>NALEŻY WSKAZAĆ KONKRETNY PUNKT USTAWY PZP)</w:t>
      </w:r>
    </w:p>
    <w:p w:rsidR="00524193" w:rsidRPr="00E75A65" w:rsidRDefault="00524193" w:rsidP="00524193">
      <w:pPr>
        <w:spacing w:before="240"/>
        <w:jc w:val="both"/>
        <w:rPr>
          <w:rFonts w:ascii="Calibri" w:hAnsi="Calibri" w:cs="Calibri"/>
        </w:rPr>
      </w:pPr>
      <w:r w:rsidRPr="00E75A65">
        <w:rPr>
          <w:rStyle w:val="bold"/>
          <w:rFonts w:ascii="Calibri" w:hAnsi="Calibri" w:cs="Calibri"/>
        </w:rPr>
        <w:t>Informacja na temat podwykonawców niebędących podmiotami udostępniającymi zasoby (JEŻELI DOTYCZY)</w:t>
      </w:r>
    </w:p>
    <w:p w:rsidR="00524193" w:rsidRPr="00E75A65" w:rsidRDefault="00524193" w:rsidP="00524193">
      <w:pPr>
        <w:jc w:val="both"/>
        <w:rPr>
          <w:rFonts w:ascii="Calibri" w:hAnsi="Calibri" w:cs="Calibri"/>
        </w:rPr>
      </w:pPr>
      <w:r w:rsidRPr="00E75A65">
        <w:rPr>
          <w:rFonts w:ascii="Calibri" w:hAnsi="Calibri" w:cs="Calibri"/>
        </w:rPr>
        <w:t>Informuję, że podwykonawca niebędący podmiotem udostępniającym zasoby nie podlega wykluczeniu na podstawie:</w:t>
      </w:r>
    </w:p>
    <w:p w:rsidR="00E71659" w:rsidRPr="00E75A65" w:rsidRDefault="00524193" w:rsidP="00B3771E">
      <w:pPr>
        <w:ind w:left="426" w:hanging="426"/>
        <w:jc w:val="both"/>
        <w:rPr>
          <w:rFonts w:ascii="Calibri" w:hAnsi="Calibri" w:cs="Calibri"/>
        </w:rPr>
      </w:pPr>
      <w:r w:rsidRPr="00E75A65">
        <w:rPr>
          <w:rFonts w:ascii="Calibri" w:hAnsi="Calibri" w:cs="Calibri"/>
        </w:rPr>
        <w:t>-</w:t>
      </w:r>
      <w:r w:rsidRPr="00E75A65">
        <w:rPr>
          <w:rFonts w:ascii="Calibri" w:hAnsi="Calibri" w:cs="Calibri"/>
        </w:rPr>
        <w:tab/>
        <w:t xml:space="preserve">art. 108 ust. 1 </w:t>
      </w:r>
      <w:proofErr w:type="spellStart"/>
      <w:r w:rsidRPr="00E75A65">
        <w:rPr>
          <w:rFonts w:ascii="Calibri" w:hAnsi="Calibri" w:cs="Calibri"/>
        </w:rPr>
        <w:t>pkt</w:t>
      </w:r>
      <w:proofErr w:type="spellEnd"/>
      <w:r w:rsidRPr="00E75A65">
        <w:rPr>
          <w:rFonts w:ascii="Calibri" w:hAnsi="Calibri" w:cs="Calibri"/>
        </w:rPr>
        <w:t xml:space="preserve"> 1-6 Ustawy PZP;</w:t>
      </w:r>
    </w:p>
    <w:p w:rsidR="00E71659" w:rsidRPr="00E75A65" w:rsidRDefault="00E71659" w:rsidP="00524193">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rPr>
        <w:t xml:space="preserve"> </w:t>
      </w:r>
      <w:r w:rsidRPr="00E75A65">
        <w:rPr>
          <w:rFonts w:ascii="Calibri" w:hAnsi="Calibri" w:cs="Calibri"/>
          <w:b/>
        </w:rPr>
        <w:t>(JEŻELI DOTYCZY NALEŻY WSKAZAĆ KONKRETNY PUNKT USTAWY)</w:t>
      </w:r>
    </w:p>
    <w:p w:rsidR="00524193" w:rsidRPr="00E75A65" w:rsidRDefault="00524193" w:rsidP="00524193">
      <w:pPr>
        <w:spacing w:before="240"/>
        <w:jc w:val="both"/>
        <w:rPr>
          <w:rFonts w:ascii="Calibri" w:hAnsi="Calibri" w:cs="Calibri"/>
        </w:rPr>
      </w:pPr>
      <w:r w:rsidRPr="00E75A65">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75A65" w:rsidRDefault="00524193" w:rsidP="00524193">
      <w:pPr>
        <w:jc w:val="both"/>
        <w:rPr>
          <w:rStyle w:val="bold"/>
          <w:rFonts w:ascii="Calibri" w:hAnsi="Calibri" w:cs="Calibri"/>
        </w:rPr>
      </w:pPr>
    </w:p>
    <w:p w:rsidR="002A0387" w:rsidRPr="00E75A65" w:rsidRDefault="00524193" w:rsidP="00524193">
      <w:pPr>
        <w:jc w:val="both"/>
        <w:rPr>
          <w:rStyle w:val="bold"/>
          <w:rFonts w:ascii="Calibri" w:hAnsi="Calibri" w:cs="Calibri"/>
        </w:rPr>
      </w:pPr>
      <w:r w:rsidRPr="00E75A65">
        <w:rPr>
          <w:rStyle w:val="bold"/>
          <w:rFonts w:ascii="Calibri" w:hAnsi="Calibri" w:cs="Calibri"/>
        </w:rPr>
        <w:br w:type="page"/>
      </w:r>
      <w:r w:rsidRPr="00E75A65">
        <w:rPr>
          <w:rStyle w:val="bold"/>
          <w:rFonts w:ascii="Calibri" w:hAnsi="Calibri" w:cs="Calibri"/>
        </w:rPr>
        <w:lastRenderedPageBreak/>
        <w:t xml:space="preserve">Informacja na temat podmiotów, na których zasoby Wykonawca się powołuje </w:t>
      </w:r>
    </w:p>
    <w:p w:rsidR="00524193" w:rsidRPr="00E75A65" w:rsidRDefault="00524193" w:rsidP="00524193">
      <w:pPr>
        <w:jc w:val="both"/>
        <w:rPr>
          <w:rFonts w:ascii="Calibri" w:hAnsi="Calibri" w:cs="Calibri"/>
        </w:rPr>
      </w:pPr>
      <w:r w:rsidRPr="00E75A65">
        <w:rPr>
          <w:rStyle w:val="bold"/>
          <w:rFonts w:ascii="Calibri" w:hAnsi="Calibri" w:cs="Calibri"/>
        </w:rPr>
        <w:t>(JEŻELI DOTYCZY)</w:t>
      </w:r>
    </w:p>
    <w:p w:rsidR="00524193" w:rsidRPr="00E75A65" w:rsidRDefault="00524193" w:rsidP="00524193">
      <w:pPr>
        <w:jc w:val="both"/>
        <w:rPr>
          <w:rFonts w:ascii="Calibri" w:hAnsi="Calibri" w:cs="Calibri"/>
        </w:rPr>
      </w:pPr>
      <w:r w:rsidRPr="00E75A65">
        <w:rPr>
          <w:rStyle w:val="bold"/>
          <w:rFonts w:ascii="Calibri" w:hAnsi="Calibri" w:cs="Calibri"/>
        </w:rPr>
        <w:t>Oświadczenie o spełnianiu warunków</w:t>
      </w:r>
    </w:p>
    <w:p w:rsidR="002A0387" w:rsidRPr="00E75A65" w:rsidRDefault="00524193" w:rsidP="00524193">
      <w:pPr>
        <w:jc w:val="both"/>
        <w:rPr>
          <w:rFonts w:ascii="Calibri" w:hAnsi="Calibri" w:cs="Calibri"/>
        </w:rPr>
      </w:pPr>
      <w:r w:rsidRPr="00E75A65">
        <w:rPr>
          <w:rFonts w:ascii="Calibri" w:hAnsi="Calibri" w:cs="Calibri"/>
        </w:rPr>
        <w:t xml:space="preserve">Oświadczam, że w zakresie w jakim udostępniam zasoby, spełniam warunki udziału w postępowaniu określone w </w:t>
      </w:r>
      <w:proofErr w:type="spellStart"/>
      <w:r w:rsidRPr="00E75A65">
        <w:rPr>
          <w:rFonts w:ascii="Calibri" w:hAnsi="Calibri" w:cs="Calibri"/>
        </w:rPr>
        <w:t>pkt</w:t>
      </w:r>
      <w:proofErr w:type="spellEnd"/>
      <w:r w:rsidRPr="00E75A65">
        <w:rPr>
          <w:rFonts w:ascii="Calibri" w:hAnsi="Calibri" w:cs="Calibri"/>
        </w:rPr>
        <w:t xml:space="preserve"> ....... SWZ. </w:t>
      </w:r>
    </w:p>
    <w:p w:rsidR="00524193" w:rsidRPr="00E75A65" w:rsidRDefault="00524193" w:rsidP="00524193">
      <w:pPr>
        <w:jc w:val="both"/>
        <w:rPr>
          <w:rFonts w:ascii="Calibri" w:hAnsi="Calibri" w:cs="Calibri"/>
        </w:rPr>
      </w:pPr>
      <w:r w:rsidRPr="00E75A65">
        <w:rPr>
          <w:rFonts w:ascii="Calibri" w:hAnsi="Calibri" w:cs="Calibri"/>
          <w:b/>
        </w:rPr>
        <w:t>(NALEŻY WSKAZAĆ KONKRETNY PUNKT SWZ)</w:t>
      </w:r>
    </w:p>
    <w:p w:rsidR="002A0387" w:rsidRPr="00E75A65" w:rsidRDefault="002A0387" w:rsidP="00524193">
      <w:pPr>
        <w:jc w:val="both"/>
        <w:rPr>
          <w:rStyle w:val="bold"/>
          <w:rFonts w:ascii="Calibri" w:hAnsi="Calibri" w:cs="Calibri"/>
        </w:rPr>
      </w:pP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p>
    <w:p w:rsidR="00524193" w:rsidRPr="00E75A65" w:rsidRDefault="00524193" w:rsidP="008353E8">
      <w:pPr>
        <w:jc w:val="both"/>
        <w:rPr>
          <w:rFonts w:ascii="Calibri" w:hAnsi="Calibri" w:cs="Calibri"/>
        </w:rPr>
      </w:pPr>
      <w:r w:rsidRPr="00E75A65">
        <w:rPr>
          <w:rFonts w:ascii="Calibri" w:hAnsi="Calibri" w:cs="Calibri"/>
        </w:rPr>
        <w:t>Informuję, że jako podmiot udostępniający zasoby nie podlegam wykluczeniu na podstawie:</w:t>
      </w:r>
    </w:p>
    <w:p w:rsidR="00524193" w:rsidRPr="00E75A65" w:rsidRDefault="00524193" w:rsidP="008353E8">
      <w:pPr>
        <w:ind w:left="426" w:hanging="426"/>
        <w:jc w:val="both"/>
        <w:rPr>
          <w:rFonts w:ascii="Calibri" w:hAnsi="Calibri" w:cs="Calibri"/>
        </w:rPr>
      </w:pPr>
      <w:r w:rsidRPr="00E75A65">
        <w:rPr>
          <w:rFonts w:ascii="Calibri" w:hAnsi="Calibri" w:cs="Calibri"/>
        </w:rPr>
        <w:t>-</w:t>
      </w:r>
      <w:r w:rsidRPr="00E75A65">
        <w:rPr>
          <w:rFonts w:ascii="Calibri" w:hAnsi="Calibri" w:cs="Calibri"/>
        </w:rPr>
        <w:tab/>
        <w:t xml:space="preserve">art. 108 ust. 1 </w:t>
      </w:r>
      <w:proofErr w:type="spellStart"/>
      <w:r w:rsidRPr="00E75A65">
        <w:rPr>
          <w:rFonts w:ascii="Calibri" w:hAnsi="Calibri" w:cs="Calibri"/>
        </w:rPr>
        <w:t>pkt</w:t>
      </w:r>
      <w:proofErr w:type="spellEnd"/>
      <w:r w:rsidRPr="00E75A65">
        <w:rPr>
          <w:rFonts w:ascii="Calibri" w:hAnsi="Calibri" w:cs="Calibri"/>
        </w:rPr>
        <w:t xml:space="preserve"> 1-6 Ustawy PZP;</w:t>
      </w:r>
    </w:p>
    <w:p w:rsidR="008353E8" w:rsidRPr="00E75A65" w:rsidRDefault="00E71659" w:rsidP="00524193">
      <w:pPr>
        <w:spacing w:after="240"/>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spacing w:after="240"/>
        <w:ind w:left="426" w:hanging="426"/>
        <w:jc w:val="both"/>
        <w:rPr>
          <w:rFonts w:ascii="Calibri" w:hAnsi="Calibri" w:cs="Calibri"/>
        </w:rPr>
      </w:pPr>
      <w:r w:rsidRPr="00E75A65">
        <w:rPr>
          <w:rFonts w:ascii="Calibri" w:hAnsi="Calibri" w:cs="Calibri"/>
          <w:b/>
        </w:rPr>
        <w:t>(JEŻELI DOTYCZY NALEŻY WSKAZAĆ KONKRETNY PUNKT USTAWY PZP)</w:t>
      </w:r>
    </w:p>
    <w:p w:rsidR="00D2574B" w:rsidRPr="00E75A65" w:rsidRDefault="00D2574B"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2A0387">
      <w:pPr>
        <w:pStyle w:val="Tekstpodstawowy"/>
        <w:spacing w:after="0"/>
        <w:jc w:val="both"/>
        <w:rPr>
          <w:rFonts w:ascii="Calibri" w:hAnsi="Calibri" w:cs="Calibri"/>
          <w:b/>
          <w:sz w:val="16"/>
          <w:szCs w:val="16"/>
        </w:rPr>
      </w:pPr>
      <w:r w:rsidRPr="00E75A65">
        <w:rPr>
          <w:rFonts w:ascii="Calibri" w:hAnsi="Calibri" w:cs="Calibri"/>
          <w:sz w:val="16"/>
          <w:szCs w:val="16"/>
        </w:rPr>
        <w:t xml:space="preserve">Pouczenie o odpowiedzialności karnej Art. 297 § 1 Kodeksu karnego (Dz. U. Nr 88 poz. 553 z </w:t>
      </w:r>
      <w:proofErr w:type="spellStart"/>
      <w:r w:rsidRPr="00E75A65">
        <w:rPr>
          <w:rFonts w:ascii="Calibri" w:hAnsi="Calibri" w:cs="Calibri"/>
          <w:sz w:val="16"/>
          <w:szCs w:val="16"/>
        </w:rPr>
        <w:t>późn</w:t>
      </w:r>
      <w:proofErr w:type="spellEnd"/>
      <w:r w:rsidRPr="00E75A65">
        <w:rPr>
          <w:rFonts w:ascii="Calibri" w:hAnsi="Calibri" w:cs="Calibri"/>
          <w:sz w:val="16"/>
          <w:szCs w:val="16"/>
        </w:rPr>
        <w:t>. zm.):</w:t>
      </w:r>
    </w:p>
    <w:p w:rsidR="002A0387" w:rsidRPr="00E75A65" w:rsidRDefault="002A0387" w:rsidP="002A0387">
      <w:pPr>
        <w:pStyle w:val="Akapitzlist"/>
        <w:ind w:left="0" w:right="-108"/>
        <w:jc w:val="both"/>
        <w:rPr>
          <w:rFonts w:ascii="Calibri" w:hAnsi="Calibri" w:cs="Calibri"/>
          <w:sz w:val="16"/>
          <w:szCs w:val="16"/>
        </w:rPr>
      </w:pPr>
      <w:r w:rsidRPr="00E75A6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374B5D" w:rsidRPr="00E75A65" w:rsidRDefault="00374B5D" w:rsidP="00D2574B">
      <w:pPr>
        <w:jc w:val="both"/>
        <w:rPr>
          <w:rFonts w:ascii="Calibri" w:hAnsi="Calibri" w:cs="Calibri"/>
          <w:b/>
          <w:bCs/>
          <w:i/>
          <w:iCs/>
          <w:color w:val="FF0000"/>
          <w:sz w:val="22"/>
          <w:szCs w:val="22"/>
        </w:rPr>
      </w:pPr>
    </w:p>
    <w:p w:rsidR="00374B5D" w:rsidRPr="00E75A65" w:rsidRDefault="00374B5D"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200" w:line="276" w:lineRule="auto"/>
        <w:rPr>
          <w:rFonts w:ascii="Calibri" w:hAnsi="Calibri" w:cs="Calibri"/>
          <w:sz w:val="22"/>
          <w:szCs w:val="22"/>
        </w:rPr>
      </w:pPr>
    </w:p>
    <w:p w:rsidR="00D2574B" w:rsidRPr="00E75A65" w:rsidRDefault="00D2574B" w:rsidP="001548DC">
      <w:pPr>
        <w:pStyle w:val="Akapitzlist"/>
        <w:ind w:left="360" w:right="-108"/>
        <w:jc w:val="both"/>
        <w:rPr>
          <w:rFonts w:ascii="Calibri" w:hAnsi="Calibri" w:cs="Calibri"/>
          <w:b/>
          <w:sz w:val="22"/>
          <w:szCs w:val="22"/>
        </w:rPr>
      </w:pPr>
    </w:p>
    <w:p w:rsidR="00D2574B" w:rsidRDefault="00D2574B" w:rsidP="001548DC">
      <w:pPr>
        <w:pStyle w:val="Akapitzlist"/>
        <w:ind w:left="360" w:right="-108"/>
        <w:jc w:val="both"/>
        <w:rPr>
          <w:rFonts w:ascii="Calibri" w:hAnsi="Calibri" w:cs="Calibri"/>
          <w:b/>
          <w:sz w:val="22"/>
          <w:szCs w:val="22"/>
        </w:rPr>
      </w:pPr>
    </w:p>
    <w:p w:rsidR="00AB0B63" w:rsidRDefault="00AB0B63" w:rsidP="001548DC">
      <w:pPr>
        <w:pStyle w:val="Akapitzlist"/>
        <w:ind w:left="360" w:right="-108"/>
        <w:jc w:val="both"/>
        <w:rPr>
          <w:rFonts w:ascii="Calibri" w:hAnsi="Calibri" w:cs="Calibri"/>
          <w:b/>
          <w:sz w:val="22"/>
          <w:szCs w:val="22"/>
        </w:rPr>
      </w:pPr>
    </w:p>
    <w:p w:rsidR="00AB0B63" w:rsidRPr="00E75A65" w:rsidRDefault="00AB0B63"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BB11B2" w:rsidRPr="00E75A65" w:rsidRDefault="00BB11B2" w:rsidP="003032E0">
      <w:pPr>
        <w:pStyle w:val="Akapitzlist"/>
        <w:ind w:left="0" w:right="-108"/>
        <w:jc w:val="both"/>
        <w:rPr>
          <w:rFonts w:ascii="Calibri" w:hAnsi="Calibri" w:cs="Calibri"/>
          <w:sz w:val="16"/>
          <w:szCs w:val="16"/>
        </w:rPr>
      </w:pPr>
    </w:p>
    <w:p w:rsidR="00BB11B2" w:rsidRPr="00E75A65" w:rsidRDefault="00BB11B2" w:rsidP="003032E0">
      <w:pPr>
        <w:pStyle w:val="Akapitzlist"/>
        <w:ind w:left="0" w:right="-108"/>
        <w:jc w:val="both"/>
        <w:rPr>
          <w:rFonts w:ascii="Calibri" w:hAnsi="Calibri" w:cs="Calibri"/>
          <w:sz w:val="16"/>
          <w:szCs w:val="16"/>
        </w:rPr>
      </w:pPr>
    </w:p>
    <w:p w:rsidR="00F64DF5" w:rsidRPr="00E75A65" w:rsidRDefault="000D4078" w:rsidP="00F64DF5">
      <w:pPr>
        <w:jc w:val="right"/>
        <w:rPr>
          <w:rFonts w:ascii="Calibri" w:hAnsi="Calibri" w:cs="Calibri"/>
          <w:b/>
          <w:i/>
          <w:iCs/>
          <w:sz w:val="18"/>
          <w:szCs w:val="18"/>
        </w:rPr>
      </w:pPr>
      <w:r w:rsidRPr="00E75A65">
        <w:rPr>
          <w:rFonts w:ascii="Calibri" w:eastAsia="Calibri" w:hAnsi="Calibri" w:cs="Calibri"/>
          <w:lang w:eastAsia="en-US"/>
        </w:rPr>
        <w:lastRenderedPageBreak/>
        <w:t xml:space="preserve">Załącznik nr </w:t>
      </w:r>
      <w:r w:rsidR="002A0387" w:rsidRPr="00E75A65">
        <w:rPr>
          <w:rFonts w:ascii="Calibri" w:eastAsia="Calibri" w:hAnsi="Calibri" w:cs="Calibri"/>
          <w:lang w:eastAsia="en-US"/>
        </w:rPr>
        <w:t xml:space="preserve">4 </w:t>
      </w:r>
      <w:r w:rsidRPr="00E75A65">
        <w:rPr>
          <w:rFonts w:ascii="Calibri" w:eastAsia="Calibri" w:hAnsi="Calibri" w:cs="Calibri"/>
          <w:lang w:eastAsia="en-US"/>
        </w:rPr>
        <w:t>do SWZ</w:t>
      </w:r>
    </w:p>
    <w:p w:rsidR="001675A6" w:rsidRDefault="001675A6" w:rsidP="001675A6">
      <w:pPr>
        <w:autoSpaceDE w:val="0"/>
        <w:autoSpaceDN w:val="0"/>
        <w:adjustRightInd w:val="0"/>
        <w:jc w:val="center"/>
        <w:rPr>
          <w:rFonts w:ascii="Calibri" w:hAnsi="Calibri" w:cs="Calibri"/>
          <w:b/>
          <w:bCs/>
          <w:sz w:val="22"/>
          <w:szCs w:val="22"/>
        </w:rPr>
      </w:pPr>
      <w:r>
        <w:rPr>
          <w:rFonts w:ascii="Calibri" w:hAnsi="Calibri" w:cs="Calibri"/>
          <w:b/>
          <w:bCs/>
          <w:sz w:val="22"/>
          <w:szCs w:val="22"/>
        </w:rPr>
        <w:t>Projektowane postanowienia umowy</w:t>
      </w:r>
    </w:p>
    <w:p w:rsidR="001675A6" w:rsidRPr="00F64DF5" w:rsidRDefault="001675A6" w:rsidP="001675A6">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Nr </w:t>
      </w:r>
    </w:p>
    <w:p w:rsidR="001675A6" w:rsidRPr="00F64DF5" w:rsidRDefault="001675A6" w:rsidP="001675A6">
      <w:pPr>
        <w:autoSpaceDE w:val="0"/>
        <w:autoSpaceDN w:val="0"/>
        <w:adjustRightInd w:val="0"/>
        <w:rPr>
          <w:rFonts w:ascii="Calibri" w:hAnsi="Calibri" w:cs="Calibri"/>
          <w:sz w:val="22"/>
          <w:szCs w:val="22"/>
        </w:rPr>
      </w:pPr>
      <w:r>
        <w:rPr>
          <w:rFonts w:ascii="Calibri" w:hAnsi="Calibri" w:cs="Calibri"/>
          <w:sz w:val="22"/>
          <w:szCs w:val="22"/>
        </w:rPr>
        <w:t>zawarta w Myślenicach w dniu 07.03.2023</w:t>
      </w:r>
      <w:r w:rsidRPr="00F64DF5">
        <w:rPr>
          <w:rFonts w:ascii="Calibri" w:hAnsi="Calibri" w:cs="Calibri"/>
          <w:sz w:val="22"/>
          <w:szCs w:val="22"/>
        </w:rPr>
        <w:t xml:space="preserve"> r. pomiędzy: </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 xml:space="preserve">Samodzielnym Publicznym Zakładem Opieki Zdrowotnej w Myślenicach, </w:t>
      </w:r>
    </w:p>
    <w:p w:rsidR="001675A6" w:rsidRPr="00F64DF5" w:rsidRDefault="001675A6" w:rsidP="001675A6">
      <w:pPr>
        <w:autoSpaceDE w:val="0"/>
        <w:autoSpaceDN w:val="0"/>
        <w:adjustRightInd w:val="0"/>
        <w:jc w:val="both"/>
        <w:rPr>
          <w:rFonts w:ascii="Calibri" w:hAnsi="Calibri" w:cs="Calibri"/>
          <w:sz w:val="22"/>
          <w:szCs w:val="22"/>
        </w:rPr>
      </w:pPr>
      <w:r w:rsidRPr="00F64DF5">
        <w:rPr>
          <w:rFonts w:ascii="Calibri" w:hAnsi="Calibri" w:cs="Calibri"/>
          <w:sz w:val="22"/>
          <w:szCs w:val="22"/>
        </w:rPr>
        <w:t>32–400 Myślenice, ul. Szpitalna 2; numer księgi rejestrowej podmiotu leczniczego: 000000005588; KRS: 0000008625, NIP: 681-16-90-668, reprezentowanym przez:</w:t>
      </w:r>
    </w:p>
    <w:p w:rsidR="001675A6" w:rsidRPr="00013080" w:rsidRDefault="001675A6" w:rsidP="001675A6">
      <w:pPr>
        <w:autoSpaceDE w:val="0"/>
        <w:autoSpaceDN w:val="0"/>
        <w:adjustRightInd w:val="0"/>
        <w:rPr>
          <w:rFonts w:ascii="Calibri" w:hAnsi="Calibri" w:cs="Calibri"/>
          <w:bCs/>
          <w:sz w:val="22"/>
          <w:szCs w:val="22"/>
        </w:rPr>
      </w:pPr>
      <w:r w:rsidRPr="00013080">
        <w:rPr>
          <w:rFonts w:ascii="Calibri" w:hAnsi="Calibri" w:cs="Calibri"/>
          <w:bCs/>
          <w:sz w:val="22"/>
          <w:szCs w:val="22"/>
        </w:rPr>
        <w:t>Dyrektora - Adama Stycznia</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zwanym w dalszej części umowy Zamawiającym</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a</w:t>
      </w:r>
    </w:p>
    <w:p w:rsidR="001675A6" w:rsidRPr="00F64DF5" w:rsidRDefault="001675A6" w:rsidP="001675A6">
      <w:pPr>
        <w:autoSpaceDE w:val="0"/>
        <w:autoSpaceDN w:val="0"/>
        <w:adjustRightInd w:val="0"/>
        <w:jc w:val="both"/>
        <w:rPr>
          <w:rFonts w:ascii="Calibri" w:hAnsi="Calibri" w:cs="Calibri"/>
          <w:sz w:val="22"/>
          <w:szCs w:val="22"/>
        </w:rPr>
      </w:pPr>
      <w:r>
        <w:rPr>
          <w:rFonts w:ascii="Calibri" w:hAnsi="Calibri" w:cs="Calibri"/>
          <w:sz w:val="22"/>
          <w:szCs w:val="22"/>
        </w:rPr>
        <w:t>…………………………………….</w:t>
      </w:r>
      <w:r w:rsidRPr="00F64DF5">
        <w:rPr>
          <w:rFonts w:ascii="Calibri" w:hAnsi="Calibri" w:cs="Calibri"/>
          <w:sz w:val="22"/>
          <w:szCs w:val="22"/>
        </w:rPr>
        <w:t xml:space="preserve"> (NIP:</w:t>
      </w:r>
      <w:r>
        <w:rPr>
          <w:rFonts w:ascii="Calibri" w:hAnsi="Calibri" w:cs="Calibri"/>
          <w:sz w:val="22"/>
          <w:szCs w:val="22"/>
        </w:rPr>
        <w:t xml:space="preserve">……………… </w:t>
      </w:r>
      <w:r w:rsidRPr="00F64DF5">
        <w:rPr>
          <w:rFonts w:ascii="Calibri" w:hAnsi="Calibri" w:cs="Calibri"/>
          <w:sz w:val="22"/>
          <w:szCs w:val="22"/>
        </w:rPr>
        <w:t>, REGON:</w:t>
      </w:r>
      <w:r>
        <w:rPr>
          <w:rFonts w:ascii="Calibri" w:hAnsi="Calibri" w:cs="Calibri"/>
          <w:sz w:val="22"/>
          <w:szCs w:val="22"/>
        </w:rPr>
        <w:t xml:space="preserve"> …………………………..</w:t>
      </w:r>
      <w:r w:rsidRPr="00F64DF5">
        <w:rPr>
          <w:rFonts w:ascii="Calibri" w:hAnsi="Calibri" w:cs="Calibri"/>
          <w:sz w:val="22"/>
          <w:szCs w:val="22"/>
        </w:rPr>
        <w:t>, KRS:</w:t>
      </w:r>
      <w:r>
        <w:rPr>
          <w:rFonts w:ascii="Calibri" w:hAnsi="Calibri" w:cs="Calibri"/>
          <w:sz w:val="22"/>
          <w:szCs w:val="22"/>
        </w:rPr>
        <w:t xml:space="preserve"> ………………..)</w:t>
      </w:r>
      <w:r w:rsidRPr="00F64DF5">
        <w:rPr>
          <w:rFonts w:ascii="Calibri" w:hAnsi="Calibri" w:cs="Calibri"/>
          <w:sz w:val="22"/>
          <w:szCs w:val="22"/>
        </w:rPr>
        <w:t>, reprezentowanym przez:</w:t>
      </w:r>
    </w:p>
    <w:p w:rsidR="001675A6" w:rsidRPr="00F64DF5" w:rsidRDefault="001675A6" w:rsidP="001675A6">
      <w:pPr>
        <w:autoSpaceDE w:val="0"/>
        <w:autoSpaceDN w:val="0"/>
        <w:adjustRightInd w:val="0"/>
        <w:rPr>
          <w:rFonts w:ascii="Calibri" w:hAnsi="Calibri" w:cs="Calibri"/>
          <w:sz w:val="22"/>
          <w:szCs w:val="22"/>
        </w:rPr>
      </w:pPr>
      <w:r w:rsidRPr="00F64DF5">
        <w:rPr>
          <w:rFonts w:ascii="Calibri" w:hAnsi="Calibri" w:cs="Calibri"/>
          <w:sz w:val="22"/>
          <w:szCs w:val="22"/>
        </w:rPr>
        <w:t>…………………………………………………</w:t>
      </w:r>
    </w:p>
    <w:p w:rsidR="001675A6" w:rsidRPr="00F64DF5" w:rsidRDefault="001675A6" w:rsidP="001675A6">
      <w:pPr>
        <w:autoSpaceDE w:val="0"/>
        <w:autoSpaceDN w:val="0"/>
        <w:adjustRightInd w:val="0"/>
        <w:jc w:val="both"/>
        <w:rPr>
          <w:rFonts w:ascii="Calibri" w:hAnsi="Calibri" w:cs="Calibri"/>
          <w:sz w:val="22"/>
          <w:szCs w:val="22"/>
        </w:rPr>
      </w:pPr>
      <w:r w:rsidRPr="00F64DF5">
        <w:rPr>
          <w:rFonts w:ascii="Calibri" w:hAnsi="Calibri" w:cs="Calibri"/>
          <w:sz w:val="22"/>
          <w:szCs w:val="22"/>
        </w:rPr>
        <w:t>zwanym w dalszej części umowy Wykonawcą.</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both"/>
        <w:rPr>
          <w:rFonts w:ascii="Calibri" w:hAnsi="Calibri" w:cs="Calibri"/>
          <w:sz w:val="22"/>
          <w:szCs w:val="22"/>
        </w:rPr>
      </w:pPr>
      <w:r w:rsidRPr="00F64DF5">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F64DF5">
        <w:rPr>
          <w:rFonts w:ascii="Calibri" w:hAnsi="Calibri" w:cs="Calibri"/>
          <w:sz w:val="22"/>
          <w:szCs w:val="22"/>
        </w:rPr>
        <w:t>p</w:t>
      </w:r>
      <w:r>
        <w:rPr>
          <w:rFonts w:ascii="Calibri" w:hAnsi="Calibri" w:cs="Calibri"/>
          <w:sz w:val="22"/>
          <w:szCs w:val="22"/>
        </w:rPr>
        <w:t>óźn</w:t>
      </w:r>
      <w:proofErr w:type="spellEnd"/>
      <w:r>
        <w:rPr>
          <w:rFonts w:ascii="Calibri" w:hAnsi="Calibri" w:cs="Calibri"/>
          <w:sz w:val="22"/>
          <w:szCs w:val="22"/>
        </w:rPr>
        <w:t>. zm.), na podst. art. 275 pkt.</w:t>
      </w:r>
      <w:r w:rsidRPr="00F64DF5">
        <w:rPr>
          <w:rFonts w:ascii="Calibri" w:hAnsi="Calibri" w:cs="Calibri"/>
          <w:sz w:val="22"/>
          <w:szCs w:val="22"/>
        </w:rPr>
        <w:t xml:space="preserve"> 1, którego dokumentacja stanowi integralną część umowy, strony zawierają umowę o następującej treści:</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1675A6" w:rsidRPr="00F64DF5" w:rsidRDefault="001675A6" w:rsidP="004224FE">
      <w:pPr>
        <w:pStyle w:val="Akapitzlist"/>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Pr>
          <w:rFonts w:ascii="Calibri" w:hAnsi="Calibri" w:cs="Calibri"/>
          <w:sz w:val="22"/>
          <w:szCs w:val="22"/>
        </w:rPr>
        <w:t xml:space="preserve">materiały </w:t>
      </w:r>
      <w:proofErr w:type="spellStart"/>
      <w:r>
        <w:rPr>
          <w:rFonts w:ascii="Calibri" w:hAnsi="Calibri" w:cs="Calibri"/>
          <w:sz w:val="22"/>
          <w:szCs w:val="22"/>
        </w:rPr>
        <w:t>szewne</w:t>
      </w:r>
      <w:proofErr w:type="spellEnd"/>
      <w:r w:rsidRPr="00F64DF5">
        <w:rPr>
          <w:rFonts w:ascii="Calibri" w:hAnsi="Calibri" w:cs="Calibri"/>
          <w:sz w:val="22"/>
          <w:szCs w:val="22"/>
        </w:rPr>
        <w:t xml:space="preserve">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w:t>
      </w:r>
      <w:r>
        <w:rPr>
          <w:rFonts w:ascii="Calibri" w:hAnsi="Calibri" w:cs="Calibri"/>
          <w:sz w:val="22"/>
          <w:szCs w:val="22"/>
        </w:rPr>
        <w:t xml:space="preserve"> (część …)</w:t>
      </w:r>
      <w:r w:rsidRPr="00F64DF5">
        <w:rPr>
          <w:rFonts w:ascii="Calibri" w:hAnsi="Calibri" w:cs="Calibri"/>
          <w:sz w:val="22"/>
          <w:szCs w:val="22"/>
        </w:rPr>
        <w:t xml:space="preserve"> </w:t>
      </w:r>
      <w:r w:rsidR="00156A49">
        <w:rPr>
          <w:rFonts w:ascii="Calibri" w:hAnsi="Calibri" w:cs="Calibri"/>
          <w:sz w:val="22"/>
          <w:szCs w:val="22"/>
        </w:rPr>
        <w:t xml:space="preserve"> </w:t>
      </w:r>
      <w:r w:rsidR="00156A49" w:rsidRPr="00156A49">
        <w:rPr>
          <w:rFonts w:ascii="Calibri" w:hAnsi="Calibri" w:cs="Calibri"/>
          <w:b/>
          <w:sz w:val="22"/>
          <w:szCs w:val="22"/>
        </w:rPr>
        <w:t xml:space="preserve">wraz z użyczeniem </w:t>
      </w:r>
      <w:proofErr w:type="spellStart"/>
      <w:r w:rsidR="00156A49" w:rsidRPr="00156A49">
        <w:rPr>
          <w:rFonts w:ascii="Calibri" w:hAnsi="Calibri" w:cs="Calibri"/>
          <w:b/>
          <w:sz w:val="22"/>
          <w:szCs w:val="22"/>
        </w:rPr>
        <w:t>klipsownicy</w:t>
      </w:r>
      <w:proofErr w:type="spellEnd"/>
      <w:r w:rsidR="00156A49" w:rsidRPr="00156A49">
        <w:rPr>
          <w:rFonts w:ascii="Calibri" w:hAnsi="Calibri" w:cs="Calibri"/>
          <w:b/>
          <w:sz w:val="22"/>
          <w:szCs w:val="22"/>
        </w:rPr>
        <w:t xml:space="preserve"> ( dla części 6)</w:t>
      </w:r>
      <w:r w:rsidR="00156A49">
        <w:rPr>
          <w:rFonts w:ascii="Calibri" w:hAnsi="Calibri" w:cs="Calibri"/>
          <w:sz w:val="22"/>
          <w:szCs w:val="22"/>
        </w:rPr>
        <w:t xml:space="preserve"> </w:t>
      </w:r>
      <w:r w:rsidRPr="00F64DF5">
        <w:rPr>
          <w:rFonts w:ascii="Calibri" w:hAnsi="Calibri" w:cs="Calibri"/>
          <w:sz w:val="22"/>
          <w:szCs w:val="22"/>
        </w:rPr>
        <w:t>dla Samodzielnego Publicznego Zakładu Opieki Zdrowotnej w Myślenicach zwane dalej „produktami”, z zastrzeżeniem ust. 4.</w:t>
      </w:r>
    </w:p>
    <w:p w:rsidR="001675A6" w:rsidRPr="00F64DF5" w:rsidRDefault="001675A6" w:rsidP="004224FE">
      <w:pPr>
        <w:pStyle w:val="Akapitzlist"/>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Wartość netto umowy wynosi: </w:t>
      </w:r>
      <w:r>
        <w:rPr>
          <w:rFonts w:ascii="Calibri" w:hAnsi="Calibri" w:cs="Calibri"/>
          <w:sz w:val="22"/>
          <w:szCs w:val="22"/>
        </w:rPr>
        <w:t xml:space="preserve">…………… </w:t>
      </w:r>
      <w:r w:rsidRPr="00F64DF5">
        <w:rPr>
          <w:rFonts w:ascii="Calibri" w:hAnsi="Calibri" w:cs="Calibri"/>
          <w:sz w:val="22"/>
          <w:szCs w:val="22"/>
        </w:rPr>
        <w:t>zł (słownie:</w:t>
      </w:r>
      <w:r>
        <w:rPr>
          <w:rFonts w:ascii="Calibri" w:hAnsi="Calibri" w:cs="Calibri"/>
          <w:sz w:val="22"/>
          <w:szCs w:val="22"/>
        </w:rPr>
        <w:t xml:space="preserve"> ………………</w:t>
      </w:r>
      <w:r w:rsidRPr="00F64DF5">
        <w:rPr>
          <w:rFonts w:ascii="Calibri" w:hAnsi="Calibri" w:cs="Calibri"/>
          <w:sz w:val="22"/>
          <w:szCs w:val="22"/>
        </w:rPr>
        <w:t>/100).</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Wartość brutto umowy wynosi: </w:t>
      </w:r>
      <w:r>
        <w:rPr>
          <w:rFonts w:ascii="Calibri" w:hAnsi="Calibri" w:cs="Calibri"/>
          <w:sz w:val="22"/>
          <w:szCs w:val="22"/>
        </w:rPr>
        <w:t>………..</w:t>
      </w:r>
      <w:r w:rsidRPr="00F64DF5">
        <w:rPr>
          <w:rFonts w:ascii="Calibri" w:hAnsi="Calibri" w:cs="Calibri"/>
          <w:sz w:val="22"/>
          <w:szCs w:val="22"/>
        </w:rPr>
        <w:t xml:space="preserve"> zł</w:t>
      </w:r>
      <w:r w:rsidRPr="00F64DF5">
        <w:rPr>
          <w:rFonts w:ascii="Calibri" w:hAnsi="Calibri" w:cs="Calibri"/>
          <w:b/>
          <w:bCs/>
          <w:sz w:val="22"/>
          <w:szCs w:val="22"/>
        </w:rPr>
        <w:t xml:space="preserve"> </w:t>
      </w:r>
      <w:r w:rsidRPr="00F64DF5">
        <w:rPr>
          <w:rFonts w:ascii="Calibri" w:hAnsi="Calibri" w:cs="Calibri"/>
          <w:sz w:val="22"/>
          <w:szCs w:val="22"/>
        </w:rPr>
        <w:t>(słownie:</w:t>
      </w:r>
      <w:r>
        <w:rPr>
          <w:rFonts w:ascii="Calibri" w:hAnsi="Calibri" w:cs="Calibri"/>
          <w:sz w:val="22"/>
          <w:szCs w:val="22"/>
        </w:rPr>
        <w:t xml:space="preserve"> ………………../100)</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w:t>
      </w:r>
      <w:r>
        <w:rPr>
          <w:rFonts w:ascii="Calibri" w:hAnsi="Calibri" w:cs="Calibri"/>
          <w:sz w:val="22"/>
          <w:szCs w:val="22"/>
        </w:rPr>
        <w:t>alna wartość zamówienia wynosi 4</w:t>
      </w:r>
      <w:r w:rsidRPr="00F64DF5">
        <w:rPr>
          <w:rFonts w:ascii="Calibri" w:hAnsi="Calibri" w:cs="Calibri"/>
          <w:sz w:val="22"/>
          <w:szCs w:val="22"/>
        </w:rPr>
        <w:t xml:space="preserve">0 %. </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1675A6" w:rsidRPr="00F64DF5" w:rsidRDefault="001675A6" w:rsidP="004224FE">
      <w:pPr>
        <w:numPr>
          <w:ilvl w:val="0"/>
          <w:numId w:val="44"/>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Wykonawca oferując produkt  w każdym przypadku weźmie pod uwagę i zastosuje odpowiednie przepisy ustawy z dnia 12 maja 2011 </w:t>
      </w:r>
      <w:proofErr w:type="spellStart"/>
      <w:r w:rsidRPr="00F64DF5">
        <w:rPr>
          <w:rFonts w:ascii="Calibri" w:hAnsi="Calibri" w:cs="Calibri"/>
          <w:sz w:val="22"/>
          <w:szCs w:val="22"/>
        </w:rPr>
        <w:t>r</w:t>
      </w:r>
      <w:proofErr w:type="spellEnd"/>
      <w:r w:rsidRPr="00F64DF5">
        <w:rPr>
          <w:rFonts w:ascii="Calibri" w:hAnsi="Calibri" w:cs="Calibri"/>
          <w:sz w:val="22"/>
          <w:szCs w:val="22"/>
        </w:rPr>
        <w:t xml:space="preserve"> o refundacji leków, środków spożywczych specjalnego przeznaczenia żywieniowego oraz wyrobów medycznych  (tekst jednolity Dz. U. z 2022 r. poz. 463) o nabywaniu przez świadczeniodawców leków, środków spożywczych specjalnego przeznaczenia żywieniowego, wyrobów medycznych.</w:t>
      </w:r>
    </w:p>
    <w:p w:rsidR="001675A6" w:rsidRPr="00F64DF5" w:rsidRDefault="001675A6" w:rsidP="001675A6">
      <w:pPr>
        <w:autoSpaceDE w:val="0"/>
        <w:autoSpaceDN w:val="0"/>
        <w:adjustRightInd w:val="0"/>
        <w:ind w:left="284"/>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1675A6" w:rsidRPr="00F64DF5" w:rsidRDefault="001675A6" w:rsidP="004224FE">
      <w:pPr>
        <w:pStyle w:val="Akapitzlist"/>
        <w:numPr>
          <w:ilvl w:val="0"/>
          <w:numId w:val="47"/>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od  dnia </w:t>
      </w:r>
      <w:r>
        <w:rPr>
          <w:rFonts w:ascii="Calibri" w:hAnsi="Calibri" w:cs="Calibri"/>
          <w:sz w:val="22"/>
          <w:szCs w:val="22"/>
        </w:rPr>
        <w:t>………………</w:t>
      </w:r>
      <w:r w:rsidRPr="00F64DF5">
        <w:rPr>
          <w:rFonts w:ascii="Calibri" w:hAnsi="Calibri" w:cs="Calibri"/>
          <w:sz w:val="22"/>
          <w:szCs w:val="22"/>
        </w:rPr>
        <w:t xml:space="preserve"> r. do dnia </w:t>
      </w:r>
      <w:r>
        <w:rPr>
          <w:rFonts w:ascii="Calibri" w:hAnsi="Calibri" w:cs="Calibri"/>
          <w:sz w:val="22"/>
          <w:szCs w:val="22"/>
        </w:rPr>
        <w:t>………….</w:t>
      </w:r>
      <w:r w:rsidRPr="00F64DF5">
        <w:rPr>
          <w:rFonts w:ascii="Calibri" w:hAnsi="Calibri" w:cs="Calibri"/>
          <w:sz w:val="22"/>
          <w:szCs w:val="22"/>
        </w:rPr>
        <w:t xml:space="preserve"> r.</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w:t>
      </w:r>
      <w:r>
        <w:rPr>
          <w:rFonts w:ascii="Calibri" w:hAnsi="Calibri" w:cs="Calibri"/>
          <w:sz w:val="22"/>
          <w:szCs w:val="22"/>
        </w:rPr>
        <w:t>…….</w:t>
      </w:r>
      <w:r w:rsidRPr="00F64DF5">
        <w:rPr>
          <w:rFonts w:ascii="Calibri" w:hAnsi="Calibri" w:cs="Calibri"/>
          <w:sz w:val="22"/>
          <w:szCs w:val="22"/>
        </w:rPr>
        <w:t xml:space="preserve"> godzin od daty telefonicznego złożenia zamówienia, potwierdzonego-mailem bądź faksem. Gdy termin dostawy awaryjnej wypadnie w dzień świąteczny, dostawa nastąpi w najbliższym dniu roboczym. </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1675A6" w:rsidRPr="00F64DF5"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1675A6" w:rsidRDefault="001675A6" w:rsidP="004224FE">
      <w:pPr>
        <w:numPr>
          <w:ilvl w:val="0"/>
          <w:numId w:val="47"/>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w:t>
      </w:r>
      <w:r w:rsidRPr="00F64DF5">
        <w:rPr>
          <w:rFonts w:ascii="Calibri" w:hAnsi="Calibri" w:cs="Calibri"/>
          <w:sz w:val="22"/>
          <w:szCs w:val="22"/>
        </w:rPr>
        <w:lastRenderedPageBreak/>
        <w:t xml:space="preserve">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234BF0" w:rsidRPr="00234BF0" w:rsidRDefault="00234BF0" w:rsidP="00234BF0">
      <w:pPr>
        <w:numPr>
          <w:ilvl w:val="0"/>
          <w:numId w:val="47"/>
        </w:num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Umowa może zostać rozwiązana z zachowaniem trzymiesięcznego okresu wypowiedzenia.</w:t>
      </w:r>
    </w:p>
    <w:p w:rsidR="001675A6" w:rsidRPr="00F64DF5" w:rsidRDefault="001675A6" w:rsidP="001675A6">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gwarantuje i zapewnia, że objęte przedmiotem produkty będą nowe, wolne od wad i o terminie ważności (przydatności) </w:t>
      </w:r>
      <w:r>
        <w:rPr>
          <w:rFonts w:ascii="Calibri" w:hAnsi="Calibri" w:cs="Calibri"/>
          <w:sz w:val="22"/>
          <w:szCs w:val="22"/>
        </w:rPr>
        <w:t xml:space="preserve">………………… </w:t>
      </w:r>
      <w:r w:rsidRPr="00F64DF5">
        <w:rPr>
          <w:rFonts w:ascii="Calibri" w:hAnsi="Calibri" w:cs="Calibri"/>
          <w:sz w:val="22"/>
          <w:szCs w:val="22"/>
        </w:rPr>
        <w:t>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Niezależnie od uprawnień Zamawiającego opisanych w ust. 4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w:t>
      </w:r>
      <w:r w:rsidRPr="00F64DF5">
        <w:rPr>
          <w:rFonts w:ascii="Calibri" w:hAnsi="Calibri" w:cs="Calibri"/>
          <w:sz w:val="22"/>
          <w:szCs w:val="22"/>
        </w:rPr>
        <w:lastRenderedPageBreak/>
        <w:t>również zobowiązany do naprawy w całości szkody poniesionej przez Wykonawcę w związku z uchybieniami stwierdzonymi przez organ kontrolujący.</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1675A6" w:rsidRPr="00F64DF5" w:rsidRDefault="001675A6" w:rsidP="004224FE">
      <w:pPr>
        <w:numPr>
          <w:ilvl w:val="3"/>
          <w:numId w:val="48"/>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1675A6" w:rsidRDefault="001675A6" w:rsidP="002D1F45">
      <w:pPr>
        <w:numPr>
          <w:ilvl w:val="3"/>
          <w:numId w:val="48"/>
        </w:numPr>
        <w:tabs>
          <w:tab w:val="left" w:pos="2380"/>
          <w:tab w:val="left" w:pos="2880"/>
        </w:tabs>
        <w:autoSpaceDE w:val="0"/>
        <w:autoSpaceDN w:val="0"/>
        <w:adjustRightInd w:val="0"/>
        <w:jc w:val="both"/>
        <w:rPr>
          <w:rFonts w:ascii="Calibri" w:hAnsi="Calibri" w:cs="Calibri"/>
          <w:sz w:val="22"/>
          <w:szCs w:val="22"/>
        </w:rPr>
      </w:pPr>
      <w:r w:rsidRPr="00234BF0">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w:t>
      </w:r>
    </w:p>
    <w:p w:rsidR="00234BF0" w:rsidRPr="00234BF0" w:rsidRDefault="00234BF0" w:rsidP="00234BF0">
      <w:pPr>
        <w:tabs>
          <w:tab w:val="left" w:pos="2380"/>
          <w:tab w:val="left" w:pos="2880"/>
        </w:tabs>
        <w:autoSpaceDE w:val="0"/>
        <w:autoSpaceDN w:val="0"/>
        <w:adjustRightInd w:val="0"/>
        <w:ind w:left="72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1675A6" w:rsidRPr="00F64DF5" w:rsidRDefault="001675A6" w:rsidP="004224FE">
      <w:pPr>
        <w:numPr>
          <w:ilvl w:val="0"/>
          <w:numId w:val="49"/>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lastRenderedPageBreak/>
        <w:t>§5.</w:t>
      </w:r>
    </w:p>
    <w:p w:rsidR="001675A6" w:rsidRPr="00F64DF5" w:rsidRDefault="001675A6" w:rsidP="004224FE">
      <w:pPr>
        <w:numPr>
          <w:ilvl w:val="0"/>
          <w:numId w:val="4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Wykonawca nie może przenieść wierzytelności na osobę trzecią bez zgody Podmiotu Tworzącego Zamawiającego wyrażonej w formie pisemnej pod rygorem nieważności.</w:t>
      </w:r>
    </w:p>
    <w:p w:rsidR="001675A6" w:rsidRPr="00F64DF5" w:rsidRDefault="001675A6" w:rsidP="004224FE">
      <w:pPr>
        <w:numPr>
          <w:ilvl w:val="0"/>
          <w:numId w:val="4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1675A6" w:rsidRPr="00F64DF5" w:rsidRDefault="001675A6" w:rsidP="004224FE">
      <w:pPr>
        <w:numPr>
          <w:ilvl w:val="0"/>
          <w:numId w:val="45"/>
        </w:numPr>
        <w:tabs>
          <w:tab w:val="left" w:pos="220"/>
          <w:tab w:val="left" w:pos="720"/>
        </w:tabs>
        <w:autoSpaceDE w:val="0"/>
        <w:autoSpaceDN w:val="0"/>
        <w:adjustRightInd w:val="0"/>
        <w:spacing w:after="200"/>
        <w:jc w:val="both"/>
        <w:rPr>
          <w:rFonts w:ascii="Calibri" w:hAnsi="Calibri" w:cs="Calibri"/>
          <w:sz w:val="22"/>
          <w:szCs w:val="22"/>
        </w:rPr>
      </w:pPr>
      <w:r w:rsidRPr="00F64DF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odbioru dalszych dostaw i odstąpić od umowy.</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zapłaci Zamawiającemu karę umowną w wysokości 10% wartości  brutto umowy, o której mowa w § 1 ust. 3. </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Odstąpienie od umowy może nastąpić tylko w przypadkach przewidzianych obowiązującymi przepisami oraz postanowieniami umowy. </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1675A6" w:rsidRPr="00F64DF5" w:rsidRDefault="001675A6" w:rsidP="004224FE">
      <w:pPr>
        <w:numPr>
          <w:ilvl w:val="0"/>
          <w:numId w:val="4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1675A6" w:rsidRPr="00F64DF5" w:rsidRDefault="001675A6" w:rsidP="001675A6">
      <w:pPr>
        <w:autoSpaceDE w:val="0"/>
        <w:autoSpaceDN w:val="0"/>
        <w:adjustRightInd w:val="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1675A6" w:rsidRPr="00F64DF5" w:rsidRDefault="001675A6" w:rsidP="001675A6">
      <w:pPr>
        <w:autoSpaceDE w:val="0"/>
        <w:autoSpaceDN w:val="0"/>
        <w:adjustRightInd w:val="0"/>
        <w:jc w:val="center"/>
        <w:rPr>
          <w:rFonts w:ascii="Calibri" w:hAnsi="Calibri" w:cs="Calibri"/>
          <w:b/>
          <w:bCs/>
          <w:sz w:val="22"/>
          <w:szCs w:val="22"/>
        </w:rPr>
      </w:pP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1675A6" w:rsidRPr="00F64DF5" w:rsidRDefault="001675A6" w:rsidP="00D45D0C">
      <w:pPr>
        <w:numPr>
          <w:ilvl w:val="0"/>
          <w:numId w:val="5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poziom zmiany ceny materiałów lub kosztów, który uprawnia Strony Umowy do żądania zmiany wynagrodzenia wynoszący 10 % w stosunku do wartości wynagrodzenia określonego w ofercie Wykonawcy,</w:t>
      </w:r>
    </w:p>
    <w:p w:rsidR="001675A6" w:rsidRPr="00F64DF5" w:rsidRDefault="001675A6" w:rsidP="00D45D0C">
      <w:pPr>
        <w:numPr>
          <w:ilvl w:val="0"/>
          <w:numId w:val="5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całkowitego wynagrodzenia brutto określonego w § 1,ust.3  umowy</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wysokość wynagrodzenia przed i po waloryzacji;</w:t>
      </w:r>
    </w:p>
    <w:p w:rsidR="001675A6" w:rsidRPr="00F64DF5" w:rsidRDefault="001675A6" w:rsidP="001675A6">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1675A6" w:rsidRPr="00F64DF5" w:rsidRDefault="001675A6" w:rsidP="001675A6">
      <w:pPr>
        <w:numPr>
          <w:ilvl w:val="0"/>
          <w:numId w:val="43"/>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D45D0C" w:rsidRPr="00F64DF5" w:rsidRDefault="00D45D0C" w:rsidP="00D45D0C">
      <w:pPr>
        <w:tabs>
          <w:tab w:val="left" w:pos="220"/>
          <w:tab w:val="left" w:pos="720"/>
        </w:tabs>
        <w:autoSpaceDE w:val="0"/>
        <w:autoSpaceDN w:val="0"/>
        <w:adjustRightInd w:val="0"/>
        <w:ind w:left="720"/>
        <w:jc w:val="both"/>
        <w:rPr>
          <w:rFonts w:ascii="Calibri" w:hAnsi="Calibri" w:cs="Calibri"/>
          <w:sz w:val="22"/>
          <w:szCs w:val="22"/>
        </w:rPr>
      </w:pPr>
    </w:p>
    <w:p w:rsidR="001675A6" w:rsidRPr="00F64DF5"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Nad prawidłową realizacją umowy czuwać będzie </w:t>
      </w:r>
      <w:r>
        <w:rPr>
          <w:rFonts w:ascii="Calibri" w:hAnsi="Calibri" w:cs="Calibri"/>
          <w:sz w:val="22"/>
          <w:szCs w:val="22"/>
        </w:rPr>
        <w:t xml:space="preserve">Kierownik </w:t>
      </w:r>
      <w:r w:rsidR="0094501A">
        <w:rPr>
          <w:rFonts w:ascii="Calibri" w:hAnsi="Calibri" w:cs="Calibri"/>
          <w:sz w:val="22"/>
          <w:szCs w:val="22"/>
        </w:rPr>
        <w:t>Apteki Szpitalnej</w:t>
      </w:r>
      <w:r>
        <w:rPr>
          <w:rFonts w:ascii="Calibri" w:hAnsi="Calibri" w:cs="Calibri"/>
          <w:sz w:val="22"/>
          <w:szCs w:val="22"/>
        </w:rPr>
        <w:t>.</w:t>
      </w:r>
    </w:p>
    <w:p w:rsidR="001675A6" w:rsidRPr="00F64DF5" w:rsidRDefault="001675A6" w:rsidP="004224FE">
      <w:pPr>
        <w:numPr>
          <w:ilvl w:val="0"/>
          <w:numId w:val="5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1675A6"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D45D0C" w:rsidRDefault="00D45D0C" w:rsidP="001675A6">
      <w:pPr>
        <w:autoSpaceDE w:val="0"/>
        <w:autoSpaceDN w:val="0"/>
        <w:adjustRightInd w:val="0"/>
        <w:jc w:val="center"/>
        <w:rPr>
          <w:rFonts w:ascii="Calibri" w:hAnsi="Calibri" w:cs="Calibri"/>
          <w:b/>
          <w:bCs/>
          <w:sz w:val="22"/>
          <w:szCs w:val="22"/>
        </w:rPr>
      </w:pPr>
    </w:p>
    <w:p w:rsidR="00D45D0C" w:rsidRPr="00D45D0C" w:rsidRDefault="00D45D0C" w:rsidP="00D45D0C">
      <w:pPr>
        <w:pStyle w:val="Akapitzlist"/>
        <w:numPr>
          <w:ilvl w:val="1"/>
          <w:numId w:val="50"/>
        </w:numPr>
        <w:autoSpaceDE w:val="0"/>
        <w:autoSpaceDN w:val="0"/>
        <w:adjustRightInd w:val="0"/>
        <w:jc w:val="both"/>
        <w:rPr>
          <w:rFonts w:ascii="Calibri" w:hAnsi="Calibri" w:cs="Calibri"/>
          <w:sz w:val="22"/>
          <w:szCs w:val="22"/>
        </w:rPr>
      </w:pPr>
      <w:r w:rsidRPr="00D45D0C">
        <w:rPr>
          <w:rFonts w:ascii="Calibri" w:hAnsi="Calibri" w:cs="Calibri"/>
          <w:sz w:val="22"/>
          <w:szCs w:val="22"/>
        </w:rPr>
        <w:t>Strony wprowadzają następujące postanowienia umowne w zakresie zmiany wynagrodzenia należnego Wykonawcy, w przypadku wystąpienia zmiany:</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stawki podatku od towarów i usług lub podatku akcyzowego;</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zasad podlegania ubezpieczeniom społecznym lub ubezpieczeniu zdrowotnemu lub wysokości stawki składki na ubezpieczenia społeczne lub zdrowotne;</w:t>
      </w:r>
    </w:p>
    <w:p w:rsidR="00D45D0C" w:rsidRPr="00D45D0C" w:rsidRDefault="00D45D0C" w:rsidP="00D45D0C">
      <w:pPr>
        <w:pStyle w:val="Akapitzlist"/>
        <w:numPr>
          <w:ilvl w:val="1"/>
          <w:numId w:val="52"/>
        </w:numPr>
        <w:autoSpaceDE w:val="0"/>
        <w:autoSpaceDN w:val="0"/>
        <w:adjustRightInd w:val="0"/>
        <w:ind w:left="1276"/>
        <w:jc w:val="both"/>
        <w:rPr>
          <w:rFonts w:ascii="Calibri" w:hAnsi="Calibri" w:cs="Calibri"/>
          <w:sz w:val="22"/>
          <w:szCs w:val="22"/>
        </w:rPr>
      </w:pPr>
      <w:r w:rsidRPr="00D45D0C">
        <w:rPr>
          <w:rFonts w:ascii="Calibri" w:hAnsi="Calibri" w:cs="Calibri"/>
          <w:sz w:val="22"/>
          <w:szCs w:val="22"/>
        </w:rPr>
        <w:t>zasad gromadzenia i wysokości wpłat do pracowniczych planów kapitałowych, o których mowa w ustawie z dnia 4 października 2018 r. o pracowniczych planach kapitałowych.</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lastRenderedPageBreak/>
        <w:t>Zmiany postanowień umowy, o których mowa w ust. 1, mają zastosowanie, jeżeli zmiany te będą miały wpływ na koszty wykonania przedmiotu umowy przez Wykonawcę.</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Aneks, o którym mowa w ust. 1, będzie obowiązywał nie wcześniej niż z dniem wejścia w życie zmian, o których mowa w ust. 1.</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 xml:space="preserve">W wypadku zmiany, o której mowa w ust. 1 </w:t>
      </w:r>
      <w:proofErr w:type="spellStart"/>
      <w:r w:rsidRPr="00D45D0C">
        <w:rPr>
          <w:rFonts w:ascii="Calibri" w:hAnsi="Calibri" w:cs="Calibri"/>
          <w:sz w:val="22"/>
          <w:szCs w:val="22"/>
        </w:rPr>
        <w:t>pkt</w:t>
      </w:r>
      <w:proofErr w:type="spellEnd"/>
      <w:r w:rsidRPr="00D45D0C">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D45D0C" w:rsidRPr="00D45D0C" w:rsidRDefault="00D45D0C" w:rsidP="00D45D0C">
      <w:pPr>
        <w:pStyle w:val="Akapitzlist"/>
        <w:numPr>
          <w:ilvl w:val="0"/>
          <w:numId w:val="52"/>
        </w:numPr>
        <w:autoSpaceDE w:val="0"/>
        <w:autoSpaceDN w:val="0"/>
        <w:adjustRightInd w:val="0"/>
        <w:jc w:val="both"/>
        <w:rPr>
          <w:rFonts w:ascii="Calibri" w:hAnsi="Calibri" w:cs="Calibri"/>
          <w:sz w:val="22"/>
          <w:szCs w:val="22"/>
        </w:rPr>
      </w:pPr>
      <w:r w:rsidRPr="00D45D0C">
        <w:rPr>
          <w:rFonts w:ascii="Calibri" w:hAnsi="Calibri" w:cs="Calibri"/>
          <w:sz w:val="22"/>
          <w:szCs w:val="22"/>
        </w:rPr>
        <w:t>Strony zobowiązują się do wzajemnego informowania o okolicznościach mających wpływ na ewentualną zmianę wynagrodzenia należnego Wykonawcy w związku z wystąpieniem zmian, o których mowa w ust. 1.</w:t>
      </w:r>
    </w:p>
    <w:p w:rsidR="00D45D0C" w:rsidRPr="00D45D0C" w:rsidRDefault="00D45D0C" w:rsidP="00D45D0C">
      <w:pPr>
        <w:autoSpaceDE w:val="0"/>
        <w:autoSpaceDN w:val="0"/>
        <w:adjustRightInd w:val="0"/>
        <w:jc w:val="both"/>
        <w:rPr>
          <w:rFonts w:ascii="Calibri" w:hAnsi="Calibri" w:cs="Calibri"/>
          <w:sz w:val="22"/>
          <w:szCs w:val="22"/>
        </w:rPr>
      </w:pPr>
    </w:p>
    <w:p w:rsidR="00D45D0C" w:rsidRDefault="00D45D0C" w:rsidP="001675A6">
      <w:pPr>
        <w:autoSpaceDE w:val="0"/>
        <w:autoSpaceDN w:val="0"/>
        <w:adjustRightInd w:val="0"/>
        <w:jc w:val="center"/>
        <w:rPr>
          <w:rFonts w:ascii="Calibri" w:hAnsi="Calibri" w:cs="Calibri"/>
          <w:b/>
          <w:bCs/>
          <w:sz w:val="22"/>
          <w:szCs w:val="22"/>
        </w:rPr>
      </w:pPr>
    </w:p>
    <w:p w:rsidR="00D45D0C" w:rsidRDefault="00D45D0C" w:rsidP="001675A6">
      <w:pPr>
        <w:autoSpaceDE w:val="0"/>
        <w:autoSpaceDN w:val="0"/>
        <w:adjustRightInd w:val="0"/>
        <w:jc w:val="center"/>
        <w:rPr>
          <w:rFonts w:ascii="Calibri" w:hAnsi="Calibri" w:cs="Calibri"/>
          <w:b/>
          <w:bCs/>
          <w:sz w:val="22"/>
          <w:szCs w:val="22"/>
        </w:rPr>
      </w:pPr>
    </w:p>
    <w:p w:rsidR="002D1F45" w:rsidRDefault="002D1F45" w:rsidP="002D1F45">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10</w:t>
      </w:r>
      <w:r w:rsidRPr="00F64DF5">
        <w:rPr>
          <w:rFonts w:ascii="Calibri" w:hAnsi="Calibri" w:cs="Calibri"/>
          <w:b/>
          <w:bCs/>
          <w:sz w:val="22"/>
          <w:szCs w:val="22"/>
        </w:rPr>
        <w:t>.</w:t>
      </w:r>
    </w:p>
    <w:p w:rsidR="00D45D0C" w:rsidRDefault="00D45D0C" w:rsidP="001675A6">
      <w:pPr>
        <w:autoSpaceDE w:val="0"/>
        <w:autoSpaceDN w:val="0"/>
        <w:adjustRightInd w:val="0"/>
        <w:jc w:val="center"/>
        <w:rPr>
          <w:rFonts w:ascii="Calibri" w:hAnsi="Calibri" w:cs="Calibri"/>
          <w:b/>
          <w:bCs/>
          <w:sz w:val="22"/>
          <w:szCs w:val="22"/>
        </w:rPr>
      </w:pPr>
    </w:p>
    <w:p w:rsidR="00D45D0C" w:rsidRPr="00F64DF5" w:rsidRDefault="00D45D0C" w:rsidP="001675A6">
      <w:pPr>
        <w:autoSpaceDE w:val="0"/>
        <w:autoSpaceDN w:val="0"/>
        <w:adjustRightInd w:val="0"/>
        <w:jc w:val="center"/>
        <w:rPr>
          <w:rFonts w:ascii="Calibri" w:hAnsi="Calibri" w:cs="Calibri"/>
          <w:b/>
          <w:bCs/>
          <w:sz w:val="22"/>
          <w:szCs w:val="22"/>
        </w:rPr>
      </w:pPr>
    </w:p>
    <w:p w:rsidR="001675A6" w:rsidRPr="00F64DF5" w:rsidRDefault="001675A6" w:rsidP="004224FE">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Zgodnie z Rozporządzeniem Parlamentu Europejskiego i Rady (UE) 2016/679 z dnia 27 kwietnia 2016 r. w sprawie ochrony osób fizycznych w związku z przetwarzaniem danych </w:t>
      </w:r>
      <w:r w:rsidRPr="00F64DF5">
        <w:rPr>
          <w:rFonts w:ascii="Calibri" w:hAnsi="Calibri" w:cs="Calibri"/>
          <w:sz w:val="22"/>
          <w:szCs w:val="22"/>
        </w:rPr>
        <w:lastRenderedPageBreak/>
        <w:t>osobowych i w sprawie swobodnego przepływu takich danych oraz uchylenia dyrektywy 95/46/WE (ogólne rozporządzenie o ochronie danych) dalej „RODO" informuję, iż:</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1675A6" w:rsidRPr="00F64DF5" w:rsidRDefault="001675A6" w:rsidP="001675A6">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1675A6" w:rsidRPr="00F64DF5" w:rsidRDefault="001675A6" w:rsidP="004224FE">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1675A6" w:rsidRPr="00F64DF5" w:rsidRDefault="001675A6" w:rsidP="001675A6">
      <w:pPr>
        <w:autoSpaceDE w:val="0"/>
        <w:autoSpaceDN w:val="0"/>
        <w:adjustRightInd w:val="0"/>
        <w:rPr>
          <w:rFonts w:ascii="Calibri" w:hAnsi="Calibri" w:cs="Calibri"/>
          <w:sz w:val="22"/>
          <w:szCs w:val="22"/>
        </w:rPr>
      </w:pPr>
    </w:p>
    <w:p w:rsidR="001675A6" w:rsidRDefault="001675A6" w:rsidP="001675A6">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ZAMAWIAJĄCY:</w:t>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r>
      <w:r w:rsidRPr="00F64DF5">
        <w:rPr>
          <w:rFonts w:ascii="Calibri" w:hAnsi="Calibri" w:cs="Calibri"/>
          <w:b/>
          <w:bCs/>
          <w:sz w:val="22"/>
          <w:szCs w:val="22"/>
        </w:rPr>
        <w:tab/>
        <w:t>WYKONAWCA:</w:t>
      </w: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Default="006C20CE" w:rsidP="001675A6">
      <w:pPr>
        <w:autoSpaceDE w:val="0"/>
        <w:autoSpaceDN w:val="0"/>
        <w:adjustRightInd w:val="0"/>
        <w:jc w:val="center"/>
        <w:rPr>
          <w:rFonts w:ascii="Calibri" w:hAnsi="Calibri" w:cs="Calibri"/>
          <w:b/>
          <w:bCs/>
          <w:sz w:val="22"/>
          <w:szCs w:val="22"/>
        </w:rPr>
      </w:pPr>
    </w:p>
    <w:p w:rsidR="006C20CE" w:rsidRPr="00D8736E" w:rsidRDefault="006C20CE" w:rsidP="006C20CE">
      <w:pPr>
        <w:jc w:val="right"/>
        <w:rPr>
          <w:rFonts w:asciiTheme="minorHAnsi" w:eastAsia="Calibri" w:hAnsiTheme="minorHAnsi" w:cstheme="minorHAnsi"/>
          <w:b/>
          <w:bCs/>
          <w:lang w:eastAsia="en-US"/>
        </w:rPr>
      </w:pPr>
      <w:r w:rsidRPr="00D8736E">
        <w:rPr>
          <w:rFonts w:asciiTheme="minorHAnsi" w:eastAsia="Calibri" w:hAnsiTheme="minorHAnsi" w:cstheme="minorHAnsi"/>
          <w:b/>
          <w:bCs/>
          <w:lang w:eastAsia="en-US"/>
        </w:rPr>
        <w:t xml:space="preserve">Załącznik nr 5 do SWZ                                                                                         </w:t>
      </w:r>
    </w:p>
    <w:p w:rsidR="00962327" w:rsidRPr="00E75A65" w:rsidRDefault="00962327" w:rsidP="00962327">
      <w:pPr>
        <w:rPr>
          <w:rFonts w:ascii="Calibri" w:hAnsi="Calibri" w:cs="Calibri"/>
          <w:b/>
          <w:sz w:val="22"/>
          <w:szCs w:val="22"/>
        </w:rPr>
      </w:pPr>
      <w:r w:rsidRPr="00E75A65">
        <w:rPr>
          <w:rFonts w:ascii="Calibri" w:hAnsi="Calibri" w:cs="Calibri"/>
          <w:b/>
          <w:sz w:val="22"/>
          <w:szCs w:val="22"/>
        </w:rPr>
        <w:t>Wykonawca:</w:t>
      </w:r>
    </w:p>
    <w:p w:rsidR="00962327" w:rsidRPr="00E75A65" w:rsidRDefault="00962327" w:rsidP="00962327">
      <w:pPr>
        <w:ind w:right="5670"/>
        <w:rPr>
          <w:rFonts w:ascii="Calibri" w:hAnsi="Calibri" w:cs="Calibri"/>
          <w:sz w:val="22"/>
          <w:szCs w:val="22"/>
        </w:rPr>
      </w:pPr>
      <w:r w:rsidRPr="00E75A65">
        <w:rPr>
          <w:rFonts w:ascii="Calibri" w:hAnsi="Calibri" w:cs="Calibri"/>
          <w:sz w:val="22"/>
          <w:szCs w:val="22"/>
        </w:rPr>
        <w:t>……………………………….………</w:t>
      </w:r>
    </w:p>
    <w:p w:rsidR="00962327" w:rsidRPr="00E75A65" w:rsidRDefault="00962327" w:rsidP="00962327">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962327" w:rsidRPr="00E75A65" w:rsidRDefault="00962327" w:rsidP="00962327">
      <w:pPr>
        <w:ind w:right="5953"/>
        <w:jc w:val="center"/>
        <w:rPr>
          <w:rFonts w:ascii="Calibri" w:hAnsi="Calibri" w:cs="Calibri"/>
          <w:i/>
          <w:sz w:val="18"/>
          <w:szCs w:val="18"/>
        </w:rPr>
      </w:pPr>
      <w:r w:rsidRPr="00E75A65">
        <w:rPr>
          <w:rFonts w:ascii="Calibri" w:hAnsi="Calibri" w:cs="Calibri"/>
          <w:i/>
          <w:sz w:val="18"/>
          <w:szCs w:val="18"/>
        </w:rPr>
        <w:t>od podmiotu: NIP/PESEL, KRS/</w:t>
      </w:r>
      <w:proofErr w:type="spellStart"/>
      <w:r w:rsidRPr="00E75A65">
        <w:rPr>
          <w:rFonts w:ascii="Calibri" w:hAnsi="Calibri" w:cs="Calibri"/>
          <w:i/>
          <w:sz w:val="18"/>
          <w:szCs w:val="18"/>
        </w:rPr>
        <w:t>CEiDG</w:t>
      </w:r>
      <w:proofErr w:type="spellEnd"/>
      <w:r w:rsidRPr="00E75A65">
        <w:rPr>
          <w:rFonts w:ascii="Calibri" w:hAnsi="Calibri" w:cs="Calibri"/>
          <w:i/>
          <w:sz w:val="18"/>
          <w:szCs w:val="18"/>
        </w:rPr>
        <w:t>)</w:t>
      </w:r>
    </w:p>
    <w:p w:rsidR="006C20CE" w:rsidRPr="00D8736E" w:rsidRDefault="006C20CE" w:rsidP="006C20CE">
      <w:pPr>
        <w:pStyle w:val="Nagwek1"/>
        <w:keepLines w:val="0"/>
        <w:spacing w:before="0"/>
        <w:jc w:val="both"/>
        <w:rPr>
          <w:rFonts w:asciiTheme="minorHAnsi" w:hAnsiTheme="minorHAnsi" w:cstheme="minorHAnsi"/>
          <w:bCs w:val="0"/>
          <w:color w:val="auto"/>
          <w:sz w:val="22"/>
          <w:szCs w:val="22"/>
        </w:rPr>
      </w:pPr>
    </w:p>
    <w:p w:rsidR="00962327" w:rsidRDefault="00962327" w:rsidP="006C20CE">
      <w:pPr>
        <w:pStyle w:val="Nagwek1"/>
        <w:keepLines w:val="0"/>
        <w:spacing w:before="0"/>
        <w:jc w:val="both"/>
        <w:rPr>
          <w:rFonts w:asciiTheme="minorHAnsi" w:hAnsiTheme="minorHAnsi" w:cstheme="minorHAnsi"/>
          <w:bCs w:val="0"/>
          <w:color w:val="auto"/>
          <w:sz w:val="22"/>
          <w:szCs w:val="22"/>
        </w:rPr>
      </w:pPr>
    </w:p>
    <w:p w:rsidR="006C20CE" w:rsidRPr="00D8736E" w:rsidRDefault="00962327" w:rsidP="006C20CE">
      <w:pPr>
        <w:pStyle w:val="Nagwek1"/>
        <w:keepLines w:val="0"/>
        <w:spacing w:before="0"/>
        <w:jc w:val="both"/>
        <w:rPr>
          <w:rFonts w:asciiTheme="minorHAnsi" w:hAnsiTheme="minorHAnsi" w:cstheme="minorHAnsi"/>
          <w:bCs w:val="0"/>
          <w:color w:val="auto"/>
          <w:sz w:val="22"/>
          <w:szCs w:val="22"/>
        </w:rPr>
      </w:pPr>
      <w:r>
        <w:rPr>
          <w:rFonts w:asciiTheme="minorHAnsi" w:hAnsiTheme="minorHAnsi" w:cstheme="minorHAnsi"/>
          <w:bCs w:val="0"/>
          <w:color w:val="auto"/>
          <w:sz w:val="22"/>
          <w:szCs w:val="22"/>
        </w:rPr>
        <w:t xml:space="preserve">Dostawy materiałów </w:t>
      </w:r>
      <w:proofErr w:type="spellStart"/>
      <w:r>
        <w:rPr>
          <w:rFonts w:asciiTheme="minorHAnsi" w:hAnsiTheme="minorHAnsi" w:cstheme="minorHAnsi"/>
          <w:bCs w:val="0"/>
          <w:color w:val="auto"/>
          <w:sz w:val="22"/>
          <w:szCs w:val="22"/>
        </w:rPr>
        <w:t>szewnych</w:t>
      </w:r>
      <w:proofErr w:type="spellEnd"/>
      <w:r>
        <w:rPr>
          <w:rFonts w:asciiTheme="minorHAnsi" w:hAnsiTheme="minorHAnsi" w:cstheme="minorHAnsi"/>
          <w:bCs w:val="0"/>
          <w:color w:val="auto"/>
          <w:sz w:val="22"/>
          <w:szCs w:val="22"/>
        </w:rPr>
        <w:t xml:space="preserve"> : nici i </w:t>
      </w:r>
      <w:proofErr w:type="spellStart"/>
      <w:r>
        <w:rPr>
          <w:rFonts w:asciiTheme="minorHAnsi" w:hAnsiTheme="minorHAnsi" w:cstheme="minorHAnsi"/>
          <w:bCs w:val="0"/>
          <w:color w:val="auto"/>
          <w:sz w:val="22"/>
          <w:szCs w:val="22"/>
        </w:rPr>
        <w:t>staplerów</w:t>
      </w:r>
      <w:proofErr w:type="spellEnd"/>
    </w:p>
    <w:p w:rsidR="006C20CE" w:rsidRPr="00D8736E" w:rsidRDefault="006C20CE" w:rsidP="006C20CE">
      <w:pPr>
        <w:rPr>
          <w:rFonts w:asciiTheme="minorHAnsi" w:hAnsiTheme="minorHAnsi" w:cstheme="minorHAnsi"/>
          <w:b/>
          <w:bCs/>
        </w:rPr>
      </w:pPr>
    </w:p>
    <w:p w:rsidR="006C20CE" w:rsidRPr="00D8736E" w:rsidRDefault="006C20CE" w:rsidP="006C20CE">
      <w:pPr>
        <w:jc w:val="center"/>
        <w:rPr>
          <w:rFonts w:asciiTheme="minorHAnsi" w:hAnsiTheme="minorHAnsi" w:cstheme="minorHAnsi"/>
          <w:b/>
          <w:bCs/>
        </w:rPr>
      </w:pPr>
      <w:r w:rsidRPr="00D8736E">
        <w:rPr>
          <w:rFonts w:asciiTheme="minorHAnsi" w:hAnsiTheme="minorHAnsi" w:cstheme="minorHAnsi"/>
          <w:b/>
          <w:bCs/>
        </w:rPr>
        <w:t xml:space="preserve">OŚWIADCZENIE O AKTUALNOŚCI ORAZ </w:t>
      </w:r>
      <w:r w:rsidRPr="00D8736E">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6C20CE" w:rsidRPr="00D8736E" w:rsidRDefault="006C20CE" w:rsidP="006C20CE">
      <w:pPr>
        <w:rPr>
          <w:rFonts w:asciiTheme="minorHAnsi" w:hAnsiTheme="minorHAnsi" w:cstheme="minorHAnsi"/>
          <w:b/>
          <w:bCs/>
        </w:rPr>
      </w:pPr>
    </w:p>
    <w:p w:rsidR="006C20CE" w:rsidRPr="00D8736E" w:rsidRDefault="006C20CE" w:rsidP="006C20CE">
      <w:pPr>
        <w:jc w:val="both"/>
        <w:rPr>
          <w:rFonts w:asciiTheme="minorHAnsi" w:hAnsiTheme="minorHAnsi" w:cstheme="minorHAnsi"/>
          <w:b/>
          <w:bCs/>
        </w:rPr>
      </w:pPr>
      <w:r w:rsidRPr="00D8736E">
        <w:rPr>
          <w:rFonts w:asciiTheme="minorHAnsi" w:hAnsiTheme="minorHAnsi" w:cstheme="minorHAnsi"/>
          <w:b/>
          <w:bCs/>
        </w:rPr>
        <w:t>1. Oświadczam, że oświadczenie o braku podstaw do wykluczenia złożone wraz z ofertą zachowuje aktualność.</w:t>
      </w:r>
    </w:p>
    <w:p w:rsidR="006C20CE" w:rsidRPr="00D8736E" w:rsidRDefault="006C20CE" w:rsidP="006C20CE">
      <w:pPr>
        <w:rPr>
          <w:rFonts w:asciiTheme="minorHAnsi" w:hAnsiTheme="minorHAnsi" w:cstheme="minorHAnsi"/>
          <w:b/>
          <w:bCs/>
          <w:iCs/>
        </w:rPr>
      </w:pPr>
      <w:r w:rsidRPr="00D8736E">
        <w:rPr>
          <w:rFonts w:asciiTheme="minorHAnsi" w:hAnsiTheme="minorHAnsi" w:cstheme="minorHAnsi"/>
          <w:b/>
          <w:bCs/>
          <w:iCs/>
        </w:rPr>
        <w:t>2. Oświadczenie o przynależności do grupy kapitałowej</w:t>
      </w:r>
      <w:r w:rsidRPr="00D8736E">
        <w:rPr>
          <w:rStyle w:val="Odwoanieprzypisudolnego"/>
          <w:rFonts w:asciiTheme="minorHAnsi" w:hAnsiTheme="minorHAnsi" w:cstheme="minorHAnsi"/>
          <w:b/>
          <w:bCs/>
          <w:iCs/>
        </w:rPr>
        <w:footnoteReference w:id="6"/>
      </w:r>
    </w:p>
    <w:p w:rsidR="006C20CE" w:rsidRPr="00D8736E" w:rsidRDefault="006C20CE" w:rsidP="006C20CE">
      <w:pPr>
        <w:rPr>
          <w:rFonts w:asciiTheme="minorHAnsi" w:hAnsiTheme="minorHAnsi" w:cstheme="minorHAnsi"/>
          <w:i/>
        </w:rPr>
      </w:pPr>
    </w:p>
    <w:p w:rsidR="006C20CE" w:rsidRPr="00D8736E" w:rsidRDefault="00A82719" w:rsidP="006C20CE">
      <w:pPr>
        <w:jc w:val="both"/>
        <w:rPr>
          <w:rFonts w:asciiTheme="minorHAnsi" w:hAnsiTheme="minorHAnsi" w:cstheme="minorHAnsi"/>
        </w:rPr>
      </w:pPr>
      <w:r w:rsidRPr="00D8736E">
        <w:rPr>
          <w:rFonts w:asciiTheme="minorHAnsi" w:hAnsiTheme="minorHAnsi" w:cstheme="minorHAnsi"/>
        </w:rPr>
        <w:fldChar w:fldCharType="begin">
          <w:ffData>
            <w:name w:val="Wybór1"/>
            <w:enabled/>
            <w:calcOnExit w:val="0"/>
            <w:checkBox>
              <w:sizeAuto/>
              <w:default w:val="0"/>
              <w:checked w:val="0"/>
            </w:checkBox>
          </w:ffData>
        </w:fldChar>
      </w:r>
      <w:r w:rsidR="006C20CE" w:rsidRPr="00D8736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8736E">
        <w:rPr>
          <w:rFonts w:asciiTheme="minorHAnsi" w:hAnsiTheme="minorHAnsi" w:cstheme="minorHAnsi"/>
        </w:rPr>
        <w:fldChar w:fldCharType="end"/>
      </w:r>
      <w:r w:rsidR="006C20CE" w:rsidRPr="00D8736E">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w:t>
      </w:r>
      <w:proofErr w:type="spellStart"/>
      <w:r w:rsidR="006C20CE" w:rsidRPr="00D8736E">
        <w:rPr>
          <w:rFonts w:asciiTheme="minorHAnsi" w:hAnsiTheme="minorHAnsi" w:cstheme="minorHAnsi"/>
        </w:rPr>
        <w:t>późn</w:t>
      </w:r>
      <w:proofErr w:type="spellEnd"/>
      <w:r w:rsidR="006C20CE" w:rsidRPr="00D8736E">
        <w:rPr>
          <w:rFonts w:asciiTheme="minorHAnsi" w:hAnsiTheme="minorHAnsi" w:cstheme="minorHAnsi"/>
        </w:rPr>
        <w:t>. zm.) z innym wykonawcą, który złożył ofertę lub ofertę częściową w przedmiotowym postępowaniu*</w:t>
      </w:r>
    </w:p>
    <w:p w:rsidR="006C20CE" w:rsidRPr="00D8736E" w:rsidRDefault="006C20CE" w:rsidP="006C20CE">
      <w:pPr>
        <w:jc w:val="both"/>
        <w:rPr>
          <w:rFonts w:asciiTheme="minorHAnsi" w:hAnsiTheme="minorHAnsi" w:cstheme="minorHAnsi"/>
        </w:rPr>
      </w:pPr>
    </w:p>
    <w:p w:rsidR="006C20CE" w:rsidRPr="00D8736E" w:rsidRDefault="00A82719" w:rsidP="006C20CE">
      <w:pPr>
        <w:jc w:val="both"/>
        <w:rPr>
          <w:rFonts w:asciiTheme="minorHAnsi" w:hAnsiTheme="minorHAnsi" w:cstheme="minorHAnsi"/>
        </w:rPr>
      </w:pPr>
      <w:r w:rsidRPr="00D8736E">
        <w:rPr>
          <w:rFonts w:asciiTheme="minorHAnsi" w:hAnsiTheme="minorHAnsi" w:cstheme="minorHAnsi"/>
        </w:rPr>
        <w:fldChar w:fldCharType="begin">
          <w:ffData>
            <w:name w:val="Wybór1"/>
            <w:enabled/>
            <w:calcOnExit w:val="0"/>
            <w:checkBox>
              <w:sizeAuto/>
              <w:default w:val="0"/>
              <w:checked w:val="0"/>
            </w:checkBox>
          </w:ffData>
        </w:fldChar>
      </w:r>
      <w:r w:rsidR="006C20CE" w:rsidRPr="00D8736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8736E">
        <w:rPr>
          <w:rFonts w:asciiTheme="minorHAnsi" w:hAnsiTheme="minorHAnsi" w:cstheme="minorHAnsi"/>
        </w:rPr>
        <w:fldChar w:fldCharType="end"/>
      </w:r>
      <w:r w:rsidR="006C20CE" w:rsidRPr="00D8736E">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w:t>
      </w:r>
      <w:proofErr w:type="spellStart"/>
      <w:r w:rsidR="006C20CE" w:rsidRPr="00D8736E">
        <w:rPr>
          <w:rFonts w:asciiTheme="minorHAnsi" w:hAnsiTheme="minorHAnsi" w:cstheme="minorHAnsi"/>
        </w:rPr>
        <w:t>późn</w:t>
      </w:r>
      <w:proofErr w:type="spellEnd"/>
      <w:r w:rsidR="006C20CE" w:rsidRPr="00D8736E">
        <w:rPr>
          <w:rFonts w:asciiTheme="minorHAnsi" w:hAnsiTheme="minorHAnsi" w:cstheme="minorHAnsi"/>
        </w:rPr>
        <w:t>. zm.) wraz z wykonawcą, który złożył ofertę lub ofertę częściową w przedmiotowym postępowaniu  tj. (podać nazwę i adres)*:</w:t>
      </w:r>
    </w:p>
    <w:p w:rsidR="006C20CE" w:rsidRPr="00D8736E" w:rsidRDefault="006C20CE" w:rsidP="006C20CE">
      <w:pPr>
        <w:jc w:val="both"/>
        <w:rPr>
          <w:rFonts w:asciiTheme="minorHAnsi" w:hAnsiTheme="minorHAnsi" w:cstheme="minorHAnsi"/>
        </w:rPr>
      </w:pPr>
      <w:r w:rsidRPr="00D8736E">
        <w:rPr>
          <w:rFonts w:asciiTheme="minorHAnsi" w:hAnsiTheme="minorHAnsi" w:cstheme="minorHAnsi"/>
        </w:rPr>
        <w:t>______________________________________________________________________________________________________________________________________________________</w:t>
      </w: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rPr>
      </w:pPr>
    </w:p>
    <w:p w:rsidR="006C20CE" w:rsidRPr="00D8736E" w:rsidRDefault="006C20CE" w:rsidP="006C20CE">
      <w:pPr>
        <w:jc w:val="center"/>
        <w:rPr>
          <w:rFonts w:asciiTheme="minorHAnsi" w:hAnsiTheme="minorHAnsi" w:cstheme="minorHAnsi"/>
          <w:b/>
          <w:bCs/>
          <w:i/>
          <w:iCs/>
          <w:sz w:val="16"/>
          <w:szCs w:val="16"/>
        </w:rPr>
      </w:pPr>
      <w:r w:rsidRPr="00D8736E">
        <w:rPr>
          <w:rFonts w:asciiTheme="minorHAnsi" w:hAnsiTheme="minorHAnsi" w:cstheme="minorHAnsi"/>
          <w:b/>
          <w:bCs/>
          <w:i/>
          <w:iCs/>
          <w:sz w:val="16"/>
          <w:szCs w:val="16"/>
        </w:rPr>
        <w:t>Dokument musi zostać opatrzony kwalifikowanym podpisem elektronicznym, podpisem zaufanym lub podpisem osobistym</w:t>
      </w:r>
    </w:p>
    <w:p w:rsidR="006C20CE" w:rsidRPr="00D8736E" w:rsidRDefault="006C20CE" w:rsidP="006C20CE">
      <w:pPr>
        <w:jc w:val="center"/>
        <w:rPr>
          <w:rFonts w:asciiTheme="minorHAnsi" w:hAnsiTheme="minorHAnsi" w:cstheme="minorHAnsi"/>
          <w:b/>
        </w:rPr>
      </w:pPr>
    </w:p>
    <w:sectPr w:rsidR="006C20CE" w:rsidRPr="00D8736E"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F45" w:rsidRDefault="002D1F45" w:rsidP="000F1DCF">
      <w:r>
        <w:separator/>
      </w:r>
    </w:p>
  </w:endnote>
  <w:endnote w:type="continuationSeparator" w:id="0">
    <w:p w:rsidR="002D1F45" w:rsidRDefault="002D1F45" w:rsidP="000F1DCF">
      <w:r>
        <w:continuationSeparator/>
      </w:r>
    </w:p>
  </w:endnote>
  <w:endnote w:type="continuationNotice" w:id="1">
    <w:p w:rsidR="002D1F45" w:rsidRDefault="002D1F45"/>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2D1F45" w:rsidRPr="002A0387" w:rsidRDefault="00A82719"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2D1F4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C8764B">
          <w:rPr>
            <w:rFonts w:asciiTheme="minorHAnsi" w:hAnsiTheme="minorHAnsi" w:cstheme="minorHAnsi"/>
            <w:noProof/>
            <w:sz w:val="20"/>
            <w:szCs w:val="20"/>
          </w:rPr>
          <w:t>19</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F45" w:rsidRDefault="002D1F45" w:rsidP="000F1DCF">
      <w:r>
        <w:separator/>
      </w:r>
    </w:p>
  </w:footnote>
  <w:footnote w:type="continuationSeparator" w:id="0">
    <w:p w:rsidR="002D1F45" w:rsidRDefault="002D1F45" w:rsidP="000F1DCF">
      <w:r>
        <w:continuationSeparator/>
      </w:r>
    </w:p>
  </w:footnote>
  <w:footnote w:type="continuationNotice" w:id="1">
    <w:p w:rsidR="002D1F45" w:rsidRDefault="002D1F45"/>
  </w:footnote>
  <w:footnote w:id="2">
    <w:p w:rsidR="002D1F45" w:rsidRPr="008136E2" w:rsidRDefault="002D1F45" w:rsidP="008136E2">
      <w:pPr>
        <w:pStyle w:val="Tekstprzypisudolnego"/>
        <w:jc w:val="both"/>
        <w:rPr>
          <w:rFonts w:asciiTheme="minorHAnsi" w:hAnsiTheme="minorHAnsi" w:cstheme="minorHAnsi"/>
          <w:bCs/>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Por. </w:t>
      </w:r>
      <w:r w:rsidRPr="008136E2">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8136E2">
        <w:rPr>
          <w:rStyle w:val="DeltaViewInsertion"/>
          <w:rFonts w:asciiTheme="minorHAnsi" w:hAnsiTheme="minorHAnsi" w:cstheme="minorHAnsi"/>
          <w:b w:val="0"/>
          <w:bCs/>
          <w:i w:val="0"/>
          <w:sz w:val="12"/>
          <w:szCs w:val="12"/>
        </w:rPr>
        <w:t>mikroprzedsiębiorstw</w:t>
      </w:r>
      <w:proofErr w:type="spellEnd"/>
      <w:r w:rsidRPr="008136E2">
        <w:rPr>
          <w:rStyle w:val="DeltaViewInsertion"/>
          <w:rFonts w:asciiTheme="minorHAnsi" w:hAnsiTheme="minorHAnsi" w:cstheme="minorHAnsi"/>
          <w:b w:val="0"/>
          <w:bCs/>
          <w:i w:val="0"/>
          <w:sz w:val="12"/>
          <w:szCs w:val="12"/>
        </w:rPr>
        <w:t xml:space="preserve"> oraz małych i średnich przedsiębiorstw (</w:t>
      </w:r>
      <w:proofErr w:type="spellStart"/>
      <w:r w:rsidRPr="008136E2">
        <w:rPr>
          <w:rStyle w:val="DeltaViewInsertion"/>
          <w:rFonts w:asciiTheme="minorHAnsi" w:hAnsiTheme="minorHAnsi" w:cstheme="minorHAnsi"/>
          <w:b w:val="0"/>
          <w:bCs/>
          <w:i w:val="0"/>
          <w:sz w:val="12"/>
          <w:szCs w:val="12"/>
        </w:rPr>
        <w:t>Dz.U</w:t>
      </w:r>
      <w:proofErr w:type="spellEnd"/>
      <w:r w:rsidRPr="008136E2">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8136E2">
        <w:rPr>
          <w:rStyle w:val="DeltaViewInsertion"/>
          <w:rFonts w:asciiTheme="minorHAnsi" w:hAnsiTheme="minorHAnsi" w:cstheme="minorHAnsi"/>
          <w:b w:val="0"/>
          <w:bCs/>
          <w:i w:val="0"/>
          <w:sz w:val="12"/>
          <w:szCs w:val="12"/>
        </w:rPr>
        <w:t>Mikroprzedsiębiorstwo</w:t>
      </w:r>
      <w:proofErr w:type="spellEnd"/>
      <w:r w:rsidRPr="008136E2">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8136E2">
        <w:rPr>
          <w:rStyle w:val="DeltaViewInsertion"/>
          <w:rFonts w:asciiTheme="minorHAnsi" w:hAnsiTheme="minorHAnsi" w:cstheme="minorHAnsi"/>
          <w:b w:val="0"/>
          <w:bCs/>
          <w:i w:val="0"/>
          <w:sz w:val="12"/>
          <w:szCs w:val="12"/>
        </w:rPr>
        <w:t>mikroprzedsiębiorstwami</w:t>
      </w:r>
      <w:proofErr w:type="spellEnd"/>
      <w:r w:rsidRPr="008136E2">
        <w:rPr>
          <w:rStyle w:val="DeltaViewInsertion"/>
          <w:rFonts w:asciiTheme="minorHAnsi" w:hAnsiTheme="minorHAnsi" w:cstheme="minorHAnsi"/>
          <w:b w:val="0"/>
          <w:bCs/>
          <w:i w:val="0"/>
          <w:sz w:val="12"/>
          <w:szCs w:val="12"/>
        </w:rPr>
        <w:t xml:space="preserve"> ani małymi przedsiębiorstwami</w:t>
      </w:r>
      <w:r w:rsidRPr="008136E2">
        <w:rPr>
          <w:rFonts w:asciiTheme="minorHAnsi" w:hAnsiTheme="minorHAnsi" w:cstheme="minorHAnsi"/>
          <w:b/>
          <w:bCs/>
          <w:sz w:val="12"/>
          <w:szCs w:val="12"/>
        </w:rPr>
        <w:t xml:space="preserve"> </w:t>
      </w:r>
      <w:r w:rsidRPr="008136E2">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2D1F45" w:rsidRPr="008136E2" w:rsidRDefault="002D1F45" w:rsidP="008136E2">
      <w:pPr>
        <w:pStyle w:val="Tekstprzypisudolnego"/>
        <w:jc w:val="both"/>
        <w:rPr>
          <w:rFonts w:asciiTheme="minorHAnsi" w:hAnsiTheme="minorHAnsi" w:cstheme="minorHAnsi"/>
          <w:color w:val="FF0000"/>
          <w:sz w:val="12"/>
          <w:szCs w:val="12"/>
        </w:rPr>
      </w:pPr>
    </w:p>
  </w:footnote>
  <w:footnote w:id="3">
    <w:p w:rsidR="002D1F45" w:rsidRPr="008136E2" w:rsidRDefault="002D1F45" w:rsidP="008136E2">
      <w:pPr>
        <w:pStyle w:val="Tekstprzypisudolnego"/>
        <w:jc w:val="both"/>
        <w:rPr>
          <w:rFonts w:asciiTheme="minorHAnsi" w:hAnsiTheme="minorHAnsi" w:cstheme="minorHAnsi"/>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2D1F45" w:rsidRPr="008136E2" w:rsidRDefault="002D1F45"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2D1F45" w:rsidRPr="008136E2" w:rsidRDefault="002D1F45"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rPr>
        <w:footnoteRef/>
      </w:r>
      <w:r w:rsidRPr="008136E2">
        <w:rPr>
          <w:rFonts w:asciiTheme="minorHAnsi" w:hAnsiTheme="minorHAnsi" w:cstheme="minorHAnsi"/>
        </w:rPr>
        <w:t xml:space="preserve"> Niniejsze oświadczenie stanowi wzór załącznika, jaki Wykonawcy mogą dowolnie dostosować, do formy i rodzaju składanej oferty.</w:t>
      </w:r>
    </w:p>
  </w:footnote>
  <w:footnote w:id="6">
    <w:p w:rsidR="002D1F45" w:rsidRPr="00927234" w:rsidRDefault="002D1F45" w:rsidP="006C20CE">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45" w:rsidRPr="00907B8A" w:rsidRDefault="00A82719"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46526551" r:id="rId2"/>
      </w:pict>
    </w:r>
  </w:p>
  <w:p w:rsidR="002D1F45" w:rsidRPr="00907B8A" w:rsidRDefault="002D1F45" w:rsidP="00E555B2">
    <w:pPr>
      <w:jc w:val="center"/>
      <w:rPr>
        <w:b/>
        <w:smallCaps/>
        <w:spacing w:val="28"/>
        <w:szCs w:val="20"/>
      </w:rPr>
    </w:pPr>
  </w:p>
  <w:p w:rsidR="002D1F45" w:rsidRPr="00907B8A" w:rsidRDefault="002D1F45" w:rsidP="00E555B2">
    <w:pPr>
      <w:autoSpaceDE w:val="0"/>
      <w:autoSpaceDN w:val="0"/>
      <w:adjustRightInd w:val="0"/>
      <w:jc w:val="center"/>
      <w:rPr>
        <w:b/>
        <w:sz w:val="4"/>
        <w:szCs w:val="4"/>
      </w:rPr>
    </w:pPr>
  </w:p>
  <w:p w:rsidR="002D1F45" w:rsidRPr="00134FA6" w:rsidRDefault="002D1F45" w:rsidP="00E555B2">
    <w:pPr>
      <w:autoSpaceDE w:val="0"/>
      <w:autoSpaceDN w:val="0"/>
      <w:adjustRightInd w:val="0"/>
      <w:jc w:val="center"/>
      <w:rPr>
        <w:b/>
        <w:bCs/>
        <w:sz w:val="4"/>
        <w:szCs w:val="4"/>
      </w:rPr>
    </w:pPr>
  </w:p>
  <w:p w:rsidR="002D1F45" w:rsidRPr="00134FA6" w:rsidRDefault="002D1F4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2D1F45" w:rsidRPr="00134FA6" w:rsidRDefault="002D1F4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2D1F45" w:rsidRPr="00134FA6" w:rsidRDefault="002D1F4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2D1F45" w:rsidRPr="00134FA6" w:rsidRDefault="002D1F4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2D1F45" w:rsidRPr="00134FA6" w:rsidRDefault="002D1F4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2D1F45" w:rsidRPr="00134FA6" w:rsidRDefault="002D1F4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36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FA1526E"/>
    <w:multiLevelType w:val="multilevel"/>
    <w:tmpl w:val="94D2C2CE"/>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E872B43"/>
    <w:multiLevelType w:val="multilevel"/>
    <w:tmpl w:val="88F8290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473D4A"/>
    <w:multiLevelType w:val="multilevel"/>
    <w:tmpl w:val="88F8290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3F530A54"/>
    <w:multiLevelType w:val="multilevel"/>
    <w:tmpl w:val="AEF6A0C2"/>
    <w:lvl w:ilvl="0">
      <w:start w:val="1"/>
      <w:numFmt w:val="decimal"/>
      <w:lvlText w:val="%1."/>
      <w:lvlJc w:val="left"/>
      <w:pPr>
        <w:ind w:left="928" w:hanging="360"/>
      </w:pPr>
      <w:rPr>
        <w:b w:val="0"/>
        <w:bCs/>
        <w:i w:val="0"/>
        <w:iCs/>
        <w:color w:val="auto"/>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3"/>
  </w:num>
  <w:num w:numId="2">
    <w:abstractNumId w:val="60"/>
  </w:num>
  <w:num w:numId="3">
    <w:abstractNumId w:val="25"/>
  </w:num>
  <w:num w:numId="4">
    <w:abstractNumId w:val="51"/>
  </w:num>
  <w:num w:numId="5">
    <w:abstractNumId w:val="17"/>
  </w:num>
  <w:num w:numId="6">
    <w:abstractNumId w:val="28"/>
  </w:num>
  <w:num w:numId="7">
    <w:abstractNumId w:val="57"/>
  </w:num>
  <w:num w:numId="8">
    <w:abstractNumId w:val="44"/>
  </w:num>
  <w:num w:numId="9">
    <w:abstractNumId w:val="52"/>
  </w:num>
  <w:num w:numId="10">
    <w:abstractNumId w:val="43"/>
  </w:num>
  <w:num w:numId="11">
    <w:abstractNumId w:val="31"/>
  </w:num>
  <w:num w:numId="12">
    <w:abstractNumId w:val="34"/>
  </w:num>
  <w:num w:numId="13">
    <w:abstractNumId w:val="49"/>
  </w:num>
  <w:num w:numId="14">
    <w:abstractNumId w:val="58"/>
  </w:num>
  <w:num w:numId="15">
    <w:abstractNumId w:val="37"/>
  </w:num>
  <w:num w:numId="16">
    <w:abstractNumId w:val="46"/>
  </w:num>
  <w:num w:numId="17">
    <w:abstractNumId w:val="33"/>
  </w:num>
  <w:num w:numId="18">
    <w:abstractNumId w:val="19"/>
  </w:num>
  <w:num w:numId="19">
    <w:abstractNumId w:val="63"/>
  </w:num>
  <w:num w:numId="20">
    <w:abstractNumId w:val="41"/>
  </w:num>
  <w:num w:numId="21">
    <w:abstractNumId w:val="47"/>
  </w:num>
  <w:num w:numId="22">
    <w:abstractNumId w:val="36"/>
  </w:num>
  <w:num w:numId="23">
    <w:abstractNumId w:val="29"/>
  </w:num>
  <w:num w:numId="24">
    <w:abstractNumId w:val="42"/>
  </w:num>
  <w:num w:numId="25">
    <w:abstractNumId w:val="32"/>
  </w:num>
  <w:num w:numId="26">
    <w:abstractNumId w:val="59"/>
  </w:num>
  <w:num w:numId="27">
    <w:abstractNumId w:val="45"/>
  </w:num>
  <w:num w:numId="28">
    <w:abstractNumId w:val="26"/>
  </w:num>
  <w:num w:numId="29">
    <w:abstractNumId w:val="20"/>
  </w:num>
  <w:num w:numId="30">
    <w:abstractNumId w:val="16"/>
  </w:num>
  <w:num w:numId="31">
    <w:abstractNumId w:val="15"/>
  </w:num>
  <w:num w:numId="32">
    <w:abstractNumId w:val="30"/>
  </w:num>
  <w:num w:numId="33">
    <w:abstractNumId w:val="55"/>
  </w:num>
  <w:num w:numId="34">
    <w:abstractNumId w:val="5"/>
  </w:num>
  <w:num w:numId="35">
    <w:abstractNumId w:val="6"/>
  </w:num>
  <w:num w:numId="36">
    <w:abstractNumId w:val="54"/>
  </w:num>
  <w:num w:numId="37">
    <w:abstractNumId w:val="27"/>
  </w:num>
  <w:num w:numId="38">
    <w:abstractNumId w:val="56"/>
  </w:num>
  <w:num w:numId="39">
    <w:abstractNumId w:val="62"/>
  </w:num>
  <w:num w:numId="40">
    <w:abstractNumId w:val="18"/>
  </w:num>
  <w:num w:numId="41">
    <w:abstractNumId w:val="61"/>
  </w:num>
  <w:num w:numId="42">
    <w:abstractNumId w:val="38"/>
  </w:num>
  <w:num w:numId="43">
    <w:abstractNumId w:val="50"/>
  </w:num>
  <w:num w:numId="44">
    <w:abstractNumId w:val="0"/>
  </w:num>
  <w:num w:numId="45">
    <w:abstractNumId w:val="2"/>
  </w:num>
  <w:num w:numId="46">
    <w:abstractNumId w:val="3"/>
  </w:num>
  <w:num w:numId="47">
    <w:abstractNumId w:val="22"/>
  </w:num>
  <w:num w:numId="48">
    <w:abstractNumId w:val="23"/>
  </w:num>
  <w:num w:numId="49">
    <w:abstractNumId w:val="35"/>
  </w:num>
  <w:num w:numId="50">
    <w:abstractNumId w:val="40"/>
  </w:num>
  <w:num w:numId="51">
    <w:abstractNumId w:val="21"/>
  </w:num>
  <w:num w:numId="52">
    <w:abstractNumId w:val="24"/>
  </w:num>
  <w:num w:numId="53">
    <w:abstractNumId w:val="48"/>
  </w:num>
  <w:num w:numId="54">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139"/>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EF8"/>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0F9"/>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6A49"/>
    <w:rsid w:val="00157407"/>
    <w:rsid w:val="001574A1"/>
    <w:rsid w:val="00160B56"/>
    <w:rsid w:val="00162512"/>
    <w:rsid w:val="001628D0"/>
    <w:rsid w:val="001637DD"/>
    <w:rsid w:val="0016428B"/>
    <w:rsid w:val="0016477E"/>
    <w:rsid w:val="001648A5"/>
    <w:rsid w:val="00164971"/>
    <w:rsid w:val="00165F35"/>
    <w:rsid w:val="001675A6"/>
    <w:rsid w:val="00170449"/>
    <w:rsid w:val="00170CE0"/>
    <w:rsid w:val="0017194A"/>
    <w:rsid w:val="00173278"/>
    <w:rsid w:val="001734FC"/>
    <w:rsid w:val="00177863"/>
    <w:rsid w:val="00177AAF"/>
    <w:rsid w:val="00180145"/>
    <w:rsid w:val="001816EC"/>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3B0B"/>
    <w:rsid w:val="001A3B80"/>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4F84"/>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578"/>
    <w:rsid w:val="0020063A"/>
    <w:rsid w:val="0020144A"/>
    <w:rsid w:val="00204FDA"/>
    <w:rsid w:val="00205450"/>
    <w:rsid w:val="00205672"/>
    <w:rsid w:val="00206687"/>
    <w:rsid w:val="00206FC6"/>
    <w:rsid w:val="002073A2"/>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4BF0"/>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43D9"/>
    <w:rsid w:val="00255827"/>
    <w:rsid w:val="002561FE"/>
    <w:rsid w:val="002604D5"/>
    <w:rsid w:val="00261C5F"/>
    <w:rsid w:val="00262ADB"/>
    <w:rsid w:val="00262D77"/>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3BD7"/>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BAD"/>
    <w:rsid w:val="002D0C9E"/>
    <w:rsid w:val="002D12A1"/>
    <w:rsid w:val="002D1B86"/>
    <w:rsid w:val="002D1F45"/>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722"/>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6D9C"/>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33"/>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4FE"/>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A6EEB"/>
    <w:rsid w:val="004B1854"/>
    <w:rsid w:val="004B1BE4"/>
    <w:rsid w:val="004B227D"/>
    <w:rsid w:val="004B37F8"/>
    <w:rsid w:val="004B3BBC"/>
    <w:rsid w:val="004B4168"/>
    <w:rsid w:val="004B42DF"/>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C18"/>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228"/>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6F4A"/>
    <w:rsid w:val="00577053"/>
    <w:rsid w:val="00577851"/>
    <w:rsid w:val="00580367"/>
    <w:rsid w:val="00580638"/>
    <w:rsid w:val="00580658"/>
    <w:rsid w:val="00581F72"/>
    <w:rsid w:val="005821F5"/>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09A0"/>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0CE"/>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57AD"/>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17EC7"/>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0A90"/>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122"/>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25A"/>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383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6E2"/>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21E"/>
    <w:rsid w:val="00882955"/>
    <w:rsid w:val="008829F5"/>
    <w:rsid w:val="008839E6"/>
    <w:rsid w:val="00883B4E"/>
    <w:rsid w:val="00884302"/>
    <w:rsid w:val="00884A69"/>
    <w:rsid w:val="00884A94"/>
    <w:rsid w:val="008855C2"/>
    <w:rsid w:val="008856EB"/>
    <w:rsid w:val="00886312"/>
    <w:rsid w:val="00886BAA"/>
    <w:rsid w:val="00886D63"/>
    <w:rsid w:val="0088730A"/>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28AA"/>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36DD"/>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0FB7"/>
    <w:rsid w:val="00941CF6"/>
    <w:rsid w:val="0094222C"/>
    <w:rsid w:val="009423F6"/>
    <w:rsid w:val="00942AF8"/>
    <w:rsid w:val="0094313D"/>
    <w:rsid w:val="00943395"/>
    <w:rsid w:val="00943E12"/>
    <w:rsid w:val="009445E7"/>
    <w:rsid w:val="00944D8E"/>
    <w:rsid w:val="00944E14"/>
    <w:rsid w:val="0094501A"/>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327"/>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450"/>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736"/>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430"/>
    <w:rsid w:val="00A6282E"/>
    <w:rsid w:val="00A63E6C"/>
    <w:rsid w:val="00A655B9"/>
    <w:rsid w:val="00A67961"/>
    <w:rsid w:val="00A71B19"/>
    <w:rsid w:val="00A73B0F"/>
    <w:rsid w:val="00A74B1A"/>
    <w:rsid w:val="00A76348"/>
    <w:rsid w:val="00A8003D"/>
    <w:rsid w:val="00A80AEA"/>
    <w:rsid w:val="00A80F8A"/>
    <w:rsid w:val="00A82719"/>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B63"/>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A4D"/>
    <w:rsid w:val="00B15C88"/>
    <w:rsid w:val="00B16D97"/>
    <w:rsid w:val="00B170B2"/>
    <w:rsid w:val="00B174FF"/>
    <w:rsid w:val="00B1758E"/>
    <w:rsid w:val="00B2342A"/>
    <w:rsid w:val="00B2574C"/>
    <w:rsid w:val="00B266BA"/>
    <w:rsid w:val="00B309A3"/>
    <w:rsid w:val="00B30B4C"/>
    <w:rsid w:val="00B31136"/>
    <w:rsid w:val="00B31202"/>
    <w:rsid w:val="00B3284C"/>
    <w:rsid w:val="00B32A86"/>
    <w:rsid w:val="00B34300"/>
    <w:rsid w:val="00B351B8"/>
    <w:rsid w:val="00B36291"/>
    <w:rsid w:val="00B3771E"/>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5F16"/>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66C9"/>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19B"/>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ACA"/>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8764B"/>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6B33"/>
    <w:rsid w:val="00CE7006"/>
    <w:rsid w:val="00CF0687"/>
    <w:rsid w:val="00CF07EC"/>
    <w:rsid w:val="00CF0BF3"/>
    <w:rsid w:val="00CF1239"/>
    <w:rsid w:val="00CF2090"/>
    <w:rsid w:val="00CF2987"/>
    <w:rsid w:val="00CF3FB9"/>
    <w:rsid w:val="00CF4303"/>
    <w:rsid w:val="00CF47B6"/>
    <w:rsid w:val="00CF5389"/>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5D0C"/>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246E"/>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01D"/>
    <w:rsid w:val="00DA2BB9"/>
    <w:rsid w:val="00DA3D12"/>
    <w:rsid w:val="00DA4365"/>
    <w:rsid w:val="00DA5672"/>
    <w:rsid w:val="00DA5BE2"/>
    <w:rsid w:val="00DA6A2F"/>
    <w:rsid w:val="00DB0BAD"/>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E41"/>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5C71"/>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5A65"/>
    <w:rsid w:val="00E75C4C"/>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295"/>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318A"/>
    <w:rsid w:val="00EB540D"/>
    <w:rsid w:val="00EB5770"/>
    <w:rsid w:val="00EB627E"/>
    <w:rsid w:val="00EB643D"/>
    <w:rsid w:val="00EB758A"/>
    <w:rsid w:val="00EB7EB9"/>
    <w:rsid w:val="00EC1754"/>
    <w:rsid w:val="00EC1C6F"/>
    <w:rsid w:val="00EC1ED7"/>
    <w:rsid w:val="00EC35AD"/>
    <w:rsid w:val="00EC3E68"/>
    <w:rsid w:val="00EC45FB"/>
    <w:rsid w:val="00EC4689"/>
    <w:rsid w:val="00EC4C30"/>
    <w:rsid w:val="00EC5B65"/>
    <w:rsid w:val="00EC6D36"/>
    <w:rsid w:val="00EC71F3"/>
    <w:rsid w:val="00EC7717"/>
    <w:rsid w:val="00EC7DFD"/>
    <w:rsid w:val="00ED0487"/>
    <w:rsid w:val="00ED0AFA"/>
    <w:rsid w:val="00ED1285"/>
    <w:rsid w:val="00ED172B"/>
    <w:rsid w:val="00ED2EBD"/>
    <w:rsid w:val="00ED2F1B"/>
    <w:rsid w:val="00ED33E4"/>
    <w:rsid w:val="00ED364D"/>
    <w:rsid w:val="00ED4A04"/>
    <w:rsid w:val="00ED5500"/>
    <w:rsid w:val="00ED5BE7"/>
    <w:rsid w:val="00ED6401"/>
    <w:rsid w:val="00EE10B9"/>
    <w:rsid w:val="00EE1922"/>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1A2F"/>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373D4"/>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201D"/>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67109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166C-3547-46B2-B233-A2CEAE29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5488</Words>
  <Characters>41564</Characters>
  <Application>Microsoft Office Word</Application>
  <DocSecurity>0</DocSecurity>
  <Lines>346</Lines>
  <Paragraphs>93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46959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2023-05-24T11:10:00Z</cp:lastPrinted>
  <dcterms:created xsi:type="dcterms:W3CDTF">2023-05-25T11:26:00Z</dcterms:created>
  <dcterms:modified xsi:type="dcterms:W3CDTF">2023-05-25T11:29:00Z</dcterms:modified>
</cp:coreProperties>
</file>