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82DF9" w14:textId="4535B2C7" w:rsidR="005E66FE" w:rsidRDefault="005E66FE" w:rsidP="005E66FE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>K</w:t>
      </w:r>
      <w:r w:rsidRPr="005E66FE">
        <w:rPr>
          <w:sz w:val="28"/>
          <w:szCs w:val="28"/>
        </w:rPr>
        <w:t>osz stalow</w:t>
      </w:r>
      <w:r>
        <w:rPr>
          <w:sz w:val="28"/>
          <w:szCs w:val="28"/>
        </w:rPr>
        <w:t xml:space="preserve">y </w:t>
      </w:r>
      <w:r w:rsidRPr="005E66FE">
        <w:rPr>
          <w:sz w:val="28"/>
          <w:szCs w:val="28"/>
        </w:rPr>
        <w:t xml:space="preserve"> z zadaszeniem</w:t>
      </w:r>
      <w:r>
        <w:rPr>
          <w:sz w:val="28"/>
          <w:szCs w:val="28"/>
        </w:rPr>
        <w:t xml:space="preserve"> w kolorze czarnym z wkładem  wyciąganym, umożliwiającym opróżnianie</w:t>
      </w:r>
      <w:r w:rsidRPr="005E66FE">
        <w:rPr>
          <w:sz w:val="28"/>
          <w:szCs w:val="28"/>
        </w:rPr>
        <w:t>. Konstrukcja wkładu</w:t>
      </w:r>
      <w:r>
        <w:rPr>
          <w:sz w:val="28"/>
          <w:szCs w:val="28"/>
        </w:rPr>
        <w:t xml:space="preserve"> winna być</w:t>
      </w:r>
      <w:r w:rsidRPr="005E66FE">
        <w:rPr>
          <w:sz w:val="28"/>
          <w:szCs w:val="28"/>
        </w:rPr>
        <w:t xml:space="preserve"> wykonana z blachy ocynkowanej</w:t>
      </w:r>
      <w:r>
        <w:rPr>
          <w:sz w:val="28"/>
          <w:szCs w:val="28"/>
        </w:rPr>
        <w:t>.</w:t>
      </w:r>
      <w:r w:rsidRPr="005E66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Słupek do kosza winien być również w kolorze czarnym, odpornym na warunki pogodowe, zakończony dekoracyjnym wykończeniem.  </w:t>
      </w:r>
      <w:r w:rsidRPr="005E66FE">
        <w:rPr>
          <w:sz w:val="28"/>
          <w:szCs w:val="28"/>
        </w:rPr>
        <w:t xml:space="preserve"> W zestawie  </w:t>
      </w:r>
      <w:r>
        <w:rPr>
          <w:sz w:val="28"/>
          <w:szCs w:val="28"/>
        </w:rPr>
        <w:t xml:space="preserve">winna być </w:t>
      </w:r>
      <w:r w:rsidRPr="005E66FE">
        <w:rPr>
          <w:sz w:val="28"/>
          <w:szCs w:val="28"/>
        </w:rPr>
        <w:t>popielniczk</w:t>
      </w:r>
      <w:r>
        <w:rPr>
          <w:sz w:val="28"/>
          <w:szCs w:val="28"/>
        </w:rPr>
        <w:t>a</w:t>
      </w:r>
      <w:r w:rsidRPr="005E66FE">
        <w:rPr>
          <w:sz w:val="28"/>
          <w:szCs w:val="28"/>
        </w:rPr>
        <w:t xml:space="preserve">. </w:t>
      </w:r>
      <w:r>
        <w:rPr>
          <w:sz w:val="28"/>
          <w:szCs w:val="28"/>
        </w:rPr>
        <w:t>Kosz powinien być dostosowany do montażu w betonie (nie przykręcany).</w:t>
      </w:r>
    </w:p>
    <w:p w14:paraId="38186498" w14:textId="2C0CE06B" w:rsidR="005E66FE" w:rsidRDefault="005E66FE" w:rsidP="005E66FE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>Rysunek poglądowy poniżej</w:t>
      </w:r>
    </w:p>
    <w:p w14:paraId="050A27D1" w14:textId="77777777" w:rsidR="005E66FE" w:rsidRPr="005E66FE" w:rsidRDefault="005E66FE" w:rsidP="005E66FE">
      <w:pPr>
        <w:pStyle w:val="NormalnyWeb"/>
        <w:rPr>
          <w:sz w:val="28"/>
          <w:szCs w:val="28"/>
        </w:rPr>
      </w:pPr>
    </w:p>
    <w:p w14:paraId="79588E88" w14:textId="77777777" w:rsidR="005E66FE" w:rsidRDefault="005E66FE" w:rsidP="005E66FE">
      <w:pPr>
        <w:pStyle w:val="NormalnyWeb"/>
      </w:pPr>
      <w:r>
        <w:rPr>
          <w:rStyle w:val="Pogrubienie"/>
          <w:sz w:val="27"/>
          <w:szCs w:val="27"/>
        </w:rPr>
        <w:t> </w:t>
      </w:r>
    </w:p>
    <w:p w14:paraId="7351AB06" w14:textId="77777777" w:rsidR="005E66FE" w:rsidRDefault="005E66FE">
      <w:pPr>
        <w:rPr>
          <w:noProof/>
        </w:rPr>
      </w:pPr>
    </w:p>
    <w:p w14:paraId="3CCC42DD" w14:textId="1DFFA460" w:rsidR="005E66FE" w:rsidRDefault="005E66FE">
      <w:r>
        <w:rPr>
          <w:noProof/>
        </w:rPr>
        <w:drawing>
          <wp:inline distT="0" distB="0" distL="0" distR="0" wp14:anchorId="524140C7" wp14:editId="3A104A50">
            <wp:extent cx="3810000" cy="2466975"/>
            <wp:effectExtent l="0" t="0" r="0" b="9525"/>
            <wp:docPr id="2" name="djc_mainimage" descr="Kosz na śmieci zewnętrzny - Mat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c_mainimage" descr="Kosz na śmieci zewnętrzny - Matera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667"/>
                    <a:stretch/>
                  </pic:blipFill>
                  <pic:spPr bwMode="auto">
                    <a:xfrm>
                      <a:off x="0" y="0"/>
                      <a:ext cx="38100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E6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6FE"/>
    <w:rsid w:val="005E66FE"/>
    <w:rsid w:val="00F1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E0AEC"/>
  <w15:chartTrackingRefBased/>
  <w15:docId w15:val="{88A32EDD-B879-465A-927E-A49F70F0C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E6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E66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43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1</cp:revision>
  <dcterms:created xsi:type="dcterms:W3CDTF">2021-03-19T09:59:00Z</dcterms:created>
  <dcterms:modified xsi:type="dcterms:W3CDTF">2021-03-19T14:24:00Z</dcterms:modified>
</cp:coreProperties>
</file>