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FF5468" w:rsidRPr="00FF5468" w:rsidRDefault="00C74B94" w:rsidP="00FF5468">
            <w:pPr>
              <w:pStyle w:val="Tekstpodstawowy3"/>
              <w:rPr>
                <w:rFonts w:ascii="Times" w:hAnsi="Times"/>
                <w:b/>
                <w:bCs/>
                <w:sz w:val="24"/>
                <w:szCs w:val="24"/>
                <w:lang w:val="pl-PL"/>
              </w:rPr>
            </w:pPr>
            <w:r>
              <w:rPr>
                <w:b/>
                <w:sz w:val="24"/>
                <w:szCs w:val="24"/>
                <w:lang w:val="pl-PL"/>
              </w:rPr>
              <w:t>Znak Sprawy: ZP/220/</w:t>
            </w:r>
            <w:r w:rsidR="00460745">
              <w:rPr>
                <w:b/>
                <w:sz w:val="24"/>
                <w:szCs w:val="24"/>
                <w:lang w:val="pl-PL"/>
              </w:rPr>
              <w:t>84</w:t>
            </w:r>
            <w:r w:rsidR="00FF5468" w:rsidRPr="00FF5468">
              <w:rPr>
                <w:b/>
                <w:sz w:val="24"/>
                <w:szCs w:val="24"/>
                <w:lang w:val="pl-PL"/>
              </w:rPr>
              <w:t xml:space="preserve">/20                            </w:t>
            </w:r>
          </w:p>
          <w:p w:rsidR="00C74B94" w:rsidRPr="00C74B94" w:rsidRDefault="00C74B94" w:rsidP="00C74B94">
            <w:pPr>
              <w:jc w:val="both"/>
              <w:rPr>
                <w:rFonts w:ascii="Times New Roman" w:eastAsia="Times New Roman" w:hAnsi="Times New Roman" w:cs="Times New Roman"/>
                <w:bCs/>
                <w:i/>
                <w:sz w:val="21"/>
                <w:szCs w:val="21"/>
                <w:lang w:eastAsia="pl-PL"/>
              </w:rPr>
            </w:pPr>
            <w:r w:rsidRPr="00C74B94">
              <w:rPr>
                <w:rFonts w:ascii="Times New Roman" w:eastAsia="Times New Roman" w:hAnsi="Times New Roman" w:cs="Times New Roman"/>
                <w:b/>
                <w:bCs/>
                <w:i/>
                <w:highlight w:val="cyan"/>
                <w:lang w:eastAsia="pl-PL"/>
              </w:rPr>
              <w:t xml:space="preserve">Dotyczy: </w:t>
            </w:r>
            <w:r w:rsidRPr="00C74B94">
              <w:rPr>
                <w:rFonts w:ascii="Times New Roman" w:eastAsia="Times New Roman" w:hAnsi="Times New Roman" w:cs="Times New Roman"/>
                <w:b/>
                <w:i/>
                <w:highlight w:val="cyan"/>
                <w:lang w:eastAsia="pl-PL"/>
              </w:rPr>
              <w:t xml:space="preserve">dostawy produktów leczniczych stosowanych w </w:t>
            </w:r>
            <w:r w:rsidR="00CD1369">
              <w:rPr>
                <w:rFonts w:ascii="Times New Roman" w:eastAsia="Times New Roman" w:hAnsi="Times New Roman" w:cs="Times New Roman"/>
                <w:b/>
                <w:i/>
                <w:highlight w:val="cyan"/>
                <w:lang w:eastAsia="pl-PL"/>
              </w:rPr>
              <w:t xml:space="preserve">ramach </w:t>
            </w:r>
            <w:r w:rsidRPr="00C74B94">
              <w:rPr>
                <w:rFonts w:ascii="Times New Roman" w:eastAsia="Times New Roman" w:hAnsi="Times New Roman" w:cs="Times New Roman"/>
                <w:b/>
                <w:i/>
                <w:highlight w:val="cyan"/>
                <w:lang w:eastAsia="pl-PL"/>
              </w:rPr>
              <w:t>program</w:t>
            </w:r>
            <w:r w:rsidR="00CD1369">
              <w:rPr>
                <w:rFonts w:ascii="Times New Roman" w:eastAsia="Times New Roman" w:hAnsi="Times New Roman" w:cs="Times New Roman"/>
                <w:b/>
                <w:i/>
                <w:highlight w:val="cyan"/>
                <w:lang w:eastAsia="pl-PL"/>
              </w:rPr>
              <w:t>ów</w:t>
            </w:r>
            <w:r w:rsidR="00851B6F">
              <w:rPr>
                <w:rFonts w:ascii="Times New Roman" w:eastAsia="Times New Roman" w:hAnsi="Times New Roman" w:cs="Times New Roman"/>
                <w:b/>
                <w:i/>
                <w:highlight w:val="cyan"/>
                <w:lang w:eastAsia="pl-PL"/>
              </w:rPr>
              <w:t xml:space="preserve"> </w:t>
            </w:r>
            <w:proofErr w:type="gramStart"/>
            <w:r w:rsidR="00851B6F">
              <w:rPr>
                <w:rFonts w:ascii="Times New Roman" w:eastAsia="Times New Roman" w:hAnsi="Times New Roman" w:cs="Times New Roman"/>
                <w:b/>
                <w:i/>
                <w:highlight w:val="cyan"/>
                <w:lang w:eastAsia="pl-PL"/>
              </w:rPr>
              <w:t xml:space="preserve">lekowych </w:t>
            </w:r>
            <w:r w:rsidR="00CD1369">
              <w:rPr>
                <w:rFonts w:ascii="Times New Roman" w:eastAsia="Times New Roman" w:hAnsi="Times New Roman" w:cs="Times New Roman"/>
                <w:b/>
                <w:i/>
                <w:highlight w:val="cyan"/>
                <w:lang w:eastAsia="pl-PL"/>
              </w:rPr>
              <w:t xml:space="preserve"> i</w:t>
            </w:r>
            <w:proofErr w:type="gramEnd"/>
            <w:r w:rsidR="00CD1369">
              <w:rPr>
                <w:rFonts w:ascii="Times New Roman" w:eastAsia="Times New Roman" w:hAnsi="Times New Roman" w:cs="Times New Roman"/>
                <w:b/>
                <w:i/>
                <w:highlight w:val="cyan"/>
                <w:lang w:eastAsia="pl-PL"/>
              </w:rPr>
              <w:t xml:space="preserve"> chemioterapii </w:t>
            </w:r>
            <w:r w:rsidRPr="00C74B94">
              <w:rPr>
                <w:rFonts w:ascii="Times New Roman" w:eastAsia="Times New Roman" w:hAnsi="Times New Roman" w:cs="Times New Roman"/>
                <w:b/>
                <w:i/>
                <w:highlight w:val="cyan"/>
                <w:lang w:eastAsia="pl-PL"/>
              </w:rPr>
              <w:t>na potrzeby SPSK-2</w:t>
            </w:r>
            <w:r w:rsidRPr="00C74B94">
              <w:rPr>
                <w:rFonts w:ascii="Times New Roman" w:eastAsia="Times New Roman" w:hAnsi="Times New Roman" w:cs="Times New Roman"/>
                <w:b/>
                <w:i/>
                <w:sz w:val="21"/>
                <w:szCs w:val="21"/>
                <w:highlight w:val="cyan"/>
                <w:lang w:eastAsia="pl-PL"/>
              </w:rPr>
              <w:t>.</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E14B15">
      <w:pPr>
        <w:tabs>
          <w:tab w:val="left" w:pos="0"/>
        </w:tabs>
        <w:spacing w:after="0" w:line="360" w:lineRule="auto"/>
        <w:jc w:val="center"/>
        <w:rPr>
          <w:rFonts w:ascii="Times New Roman" w:hAnsi="Times New Roman" w:cs="Times New Roman"/>
          <w:b/>
          <w:sz w:val="28"/>
          <w:szCs w:val="28"/>
        </w:rPr>
      </w:pPr>
      <w:r w:rsidRPr="00883CDE">
        <w:rPr>
          <w:rFonts w:ascii="Times New Roman" w:hAnsi="Times New Roman" w:cs="Times New Roman"/>
          <w:b/>
          <w:sz w:val="28"/>
          <w:szCs w:val="28"/>
        </w:rPr>
        <w:t>WYJAŚNIENIE NR 1</w:t>
      </w:r>
      <w:r w:rsidRPr="00883CDE">
        <w:rPr>
          <w:rFonts w:ascii="Times New Roman" w:hAnsi="Times New Roman" w:cs="Times New Roman"/>
          <w:b/>
          <w:sz w:val="28"/>
          <w:szCs w:val="28"/>
        </w:rPr>
        <w:tab/>
      </w:r>
    </w:p>
    <w:p w:rsidR="00857144" w:rsidRDefault="00857144" w:rsidP="00563C4C">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9A0361" w:rsidRPr="00B20276" w:rsidRDefault="00857144" w:rsidP="00B20276">
      <w:pPr>
        <w:tabs>
          <w:tab w:val="left" w:pos="142"/>
          <w:tab w:val="left" w:pos="426"/>
        </w:tabs>
        <w:spacing w:after="0" w:line="240" w:lineRule="auto"/>
        <w:jc w:val="both"/>
        <w:outlineLvl w:val="0"/>
        <w:rPr>
          <w:rFonts w:ascii="Times New Roman" w:hAnsi="Times New Roman" w:cs="Times New Roman"/>
          <w:b/>
        </w:rPr>
      </w:pPr>
      <w:r w:rsidRPr="00B20276">
        <w:rPr>
          <w:rFonts w:ascii="Times New Roman" w:hAnsi="Times New Roman" w:cs="Times New Roman"/>
          <w:b/>
          <w:highlight w:val="yellow"/>
        </w:rPr>
        <w:t>Wykonawca nr 1</w:t>
      </w:r>
      <w:bookmarkStart w:id="1" w:name="_Hlk12607031"/>
    </w:p>
    <w:p w:rsidR="00A16E07" w:rsidRPr="00A16E07" w:rsidRDefault="00A16E07" w:rsidP="00A16E07">
      <w:pPr>
        <w:autoSpaceDE w:val="0"/>
        <w:autoSpaceDN w:val="0"/>
        <w:adjustRightInd w:val="0"/>
        <w:spacing w:after="0" w:line="240" w:lineRule="auto"/>
        <w:rPr>
          <w:rFonts w:ascii="Times New Roman" w:hAnsi="Times New Roman" w:cs="Times New Roman"/>
          <w:color w:val="000000"/>
          <w:sz w:val="24"/>
          <w:szCs w:val="24"/>
        </w:rPr>
      </w:pPr>
    </w:p>
    <w:p w:rsidR="00A16E07" w:rsidRPr="00A16E07" w:rsidRDefault="00A16E07" w:rsidP="00A16E07">
      <w:pPr>
        <w:autoSpaceDE w:val="0"/>
        <w:autoSpaceDN w:val="0"/>
        <w:adjustRightInd w:val="0"/>
        <w:spacing w:after="0" w:line="240" w:lineRule="auto"/>
        <w:rPr>
          <w:rFonts w:ascii="Times New Roman" w:hAnsi="Times New Roman" w:cs="Times New Roman"/>
          <w:color w:val="000000"/>
          <w:sz w:val="23"/>
          <w:szCs w:val="23"/>
        </w:rPr>
      </w:pPr>
      <w:r w:rsidRPr="00A16E07">
        <w:rPr>
          <w:rFonts w:ascii="Times New Roman" w:hAnsi="Times New Roman" w:cs="Times New Roman"/>
          <w:b/>
          <w:bCs/>
          <w:color w:val="000000"/>
          <w:sz w:val="23"/>
          <w:szCs w:val="23"/>
        </w:rPr>
        <w:t xml:space="preserve">Pytanie 1 – dotyczy zadania nr 1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sz w:val="23"/>
          <w:szCs w:val="23"/>
        </w:rPr>
      </w:pPr>
      <w:r w:rsidRPr="00A16E07">
        <w:rPr>
          <w:rFonts w:ascii="Times New Roman" w:hAnsi="Times New Roman" w:cs="Times New Roman"/>
          <w:color w:val="000000"/>
          <w:sz w:val="23"/>
          <w:szCs w:val="23"/>
        </w:rPr>
        <w:t xml:space="preserve">Czy zamawiający wymaga nieodpłatnego użyczenia pomp do podskórnego podawania pacjentowi leku w warunkach domowych, w liczbie 2 sztuk na każdą prowadzoną terapię, zgodnie z porozumieniem podpisanym z Ministerstwem Zdrowia stanowiącym wyłączną podstawę prawną do przekazania ww. świadczenia (zgodnie z art.49 ust.5 Ustawy Refundacyjnej)? </w:t>
      </w:r>
    </w:p>
    <w:p w:rsidR="00BD5D2F" w:rsidRDefault="00BD5D2F" w:rsidP="00A16E07">
      <w:pPr>
        <w:tabs>
          <w:tab w:val="left" w:pos="142"/>
          <w:tab w:val="left" w:pos="426"/>
          <w:tab w:val="left" w:pos="1560"/>
        </w:tabs>
        <w:spacing w:after="0" w:line="240" w:lineRule="auto"/>
        <w:jc w:val="both"/>
        <w:outlineLvl w:val="0"/>
        <w:rPr>
          <w:rFonts w:ascii="Times New Roman" w:hAnsi="Times New Roman" w:cs="Times New Roman"/>
          <w:b/>
          <w:color w:val="000000"/>
          <w:sz w:val="23"/>
          <w:szCs w:val="23"/>
        </w:rPr>
      </w:pPr>
    </w:p>
    <w:p w:rsidR="00A16E07" w:rsidRDefault="00A16E07" w:rsidP="00A16E07">
      <w:pPr>
        <w:tabs>
          <w:tab w:val="left" w:pos="142"/>
          <w:tab w:val="left" w:pos="426"/>
          <w:tab w:val="left" w:pos="1560"/>
        </w:tabs>
        <w:spacing w:after="0" w:line="240" w:lineRule="auto"/>
        <w:jc w:val="both"/>
        <w:outlineLvl w:val="0"/>
        <w:rPr>
          <w:rFonts w:ascii="Times New Roman" w:hAnsi="Times New Roman" w:cs="Times New Roman"/>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color w:val="000000"/>
          <w:sz w:val="23"/>
          <w:szCs w:val="23"/>
        </w:rPr>
        <w:t xml:space="preserve"> </w:t>
      </w:r>
      <w:r w:rsidR="00BD5D2F">
        <w:rPr>
          <w:rFonts w:ascii="Times New Roman" w:hAnsi="Times New Roman" w:cs="Times New Roman"/>
          <w:color w:val="000000"/>
          <w:sz w:val="23"/>
          <w:szCs w:val="23"/>
        </w:rPr>
        <w:t>Zamawiający zobowiązany jest do realizacji programu lekowego zgodnie z wytycznymi Ministerstwa Zdrowia, które określa szczegółowo zakres udzielanych świadczeń oraz zasady ich finansowania. Wymogiem Zamawiającego jest użyczenie pomp do podskórnego podawania leku w ilości 2 sztuki na każdą prowadzona terapię.</w:t>
      </w:r>
    </w:p>
    <w:p w:rsidR="00A16E07" w:rsidRPr="00B20276" w:rsidRDefault="00A16E07" w:rsidP="00A16E07">
      <w:pPr>
        <w:tabs>
          <w:tab w:val="left" w:pos="142"/>
          <w:tab w:val="left" w:pos="426"/>
          <w:tab w:val="left" w:pos="1560"/>
        </w:tabs>
        <w:spacing w:after="0" w:line="240" w:lineRule="auto"/>
        <w:jc w:val="both"/>
        <w:outlineLvl w:val="0"/>
        <w:rPr>
          <w:rFonts w:ascii="Times New Roman" w:hAnsi="Times New Roman" w:cs="Times New Roman"/>
          <w:b/>
          <w:highlight w:val="yellow"/>
        </w:rPr>
      </w:pPr>
    </w:p>
    <w:p w:rsidR="00FF5468" w:rsidRPr="00B20276" w:rsidRDefault="00FF5468" w:rsidP="00B20276">
      <w:pPr>
        <w:tabs>
          <w:tab w:val="left" w:pos="142"/>
          <w:tab w:val="left" w:pos="426"/>
        </w:tabs>
        <w:spacing w:after="0" w:line="240" w:lineRule="auto"/>
        <w:jc w:val="both"/>
        <w:outlineLvl w:val="0"/>
        <w:rPr>
          <w:rFonts w:ascii="Times New Roman" w:hAnsi="Times New Roman" w:cs="Times New Roman"/>
          <w:b/>
        </w:rPr>
      </w:pPr>
      <w:r w:rsidRPr="00B20276">
        <w:rPr>
          <w:rFonts w:ascii="Times New Roman" w:hAnsi="Times New Roman" w:cs="Times New Roman"/>
          <w:b/>
          <w:highlight w:val="yellow"/>
        </w:rPr>
        <w:t>Wykonawca nr 2</w:t>
      </w:r>
    </w:p>
    <w:p w:rsidR="00A16E07" w:rsidRPr="00A16E07" w:rsidRDefault="00A16E07" w:rsidP="00A16E07">
      <w:pPr>
        <w:autoSpaceDE w:val="0"/>
        <w:autoSpaceDN w:val="0"/>
        <w:adjustRightInd w:val="0"/>
        <w:spacing w:after="0" w:line="240" w:lineRule="auto"/>
        <w:rPr>
          <w:rFonts w:ascii="Calibri" w:hAnsi="Calibri" w:cs="Calibri"/>
          <w:color w:val="000000"/>
          <w:sz w:val="24"/>
          <w:szCs w:val="24"/>
        </w:rPr>
      </w:pPr>
    </w:p>
    <w:p w:rsidR="00A16E07" w:rsidRPr="00A16E07" w:rsidRDefault="00A16E07" w:rsidP="00A16E07">
      <w:pPr>
        <w:autoSpaceDE w:val="0"/>
        <w:autoSpaceDN w:val="0"/>
        <w:adjustRightInd w:val="0"/>
        <w:spacing w:after="0" w:line="240" w:lineRule="auto"/>
        <w:rPr>
          <w:rFonts w:ascii="Times New Roman" w:hAnsi="Times New Roman" w:cs="Times New Roman"/>
          <w:b/>
          <w:color w:val="000000"/>
        </w:rPr>
      </w:pPr>
      <w:r w:rsidRPr="00A16E07">
        <w:rPr>
          <w:rFonts w:ascii="Times New Roman" w:hAnsi="Times New Roman" w:cs="Times New Roman"/>
          <w:b/>
          <w:color w:val="000000"/>
        </w:rPr>
        <w:t xml:space="preserve">Dotyczy zadania nr 1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Czy Zamawiający wyrazi zgodę na zaoferowanie trzech dawek objętych refundacją (poz. 1-3)?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1.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1mg/ml fiol 20ml?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2.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2,5mg/ml fiol 20ml?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3.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5mg/ml fiol. 20</w:t>
      </w:r>
      <w:proofErr w:type="gramStart"/>
      <w:r w:rsidRPr="00A16E07">
        <w:rPr>
          <w:rFonts w:ascii="Times New Roman" w:hAnsi="Times New Roman" w:cs="Times New Roman"/>
          <w:color w:val="000000"/>
        </w:rPr>
        <w:t>ml</w:t>
      </w:r>
      <w:proofErr w:type="gramEnd"/>
      <w:r w:rsidRPr="00A16E07">
        <w:rPr>
          <w:rFonts w:ascii="Times New Roman" w:hAnsi="Times New Roman" w:cs="Times New Roman"/>
          <w:color w:val="000000"/>
        </w:rPr>
        <w:t xml:space="preserve">?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I wyłączenie do osobnego pakietu dawki 10mg/ml fiol 20ml, co pozwoli na przystąpienie do postępowania większej ilości oferentów? </w:t>
      </w:r>
    </w:p>
    <w:p w:rsidR="001B01CB" w:rsidRDefault="00A17334" w:rsidP="00A16E07">
      <w:pPr>
        <w:autoSpaceDE w:val="0"/>
        <w:autoSpaceDN w:val="0"/>
        <w:adjustRightInd w:val="0"/>
        <w:spacing w:after="0" w:line="240" w:lineRule="auto"/>
        <w:rPr>
          <w:rFonts w:ascii="Times New Roman" w:hAnsi="Times New Roman" w:cs="Times New Roman"/>
          <w:b/>
          <w:color w:val="000000"/>
          <w:sz w:val="23"/>
          <w:szCs w:val="23"/>
        </w:rPr>
      </w:pPr>
      <w:r w:rsidRPr="00BD5D2F">
        <w:rPr>
          <w:rFonts w:ascii="Times New Roman" w:hAnsi="Times New Roman" w:cs="Times New Roman"/>
          <w:b/>
          <w:color w:val="000000"/>
          <w:sz w:val="23"/>
          <w:szCs w:val="23"/>
        </w:rPr>
        <w:t>Odpowiedź:</w:t>
      </w:r>
      <w:r>
        <w:rPr>
          <w:rFonts w:ascii="Times New Roman" w:hAnsi="Times New Roman" w:cs="Times New Roman"/>
          <w:b/>
          <w:color w:val="000000"/>
          <w:sz w:val="23"/>
          <w:szCs w:val="23"/>
        </w:rPr>
        <w:t xml:space="preserve"> </w:t>
      </w:r>
      <w:r>
        <w:rPr>
          <w:rFonts w:ascii="Times New Roman" w:hAnsi="Times New Roman" w:cs="Times New Roman"/>
          <w:color w:val="000000"/>
          <w:sz w:val="23"/>
          <w:szCs w:val="23"/>
        </w:rPr>
        <w:t xml:space="preserve">Zamawiający wymaga zaoferowania leku w 4 dawkach pochodzącego od jednego producenta w celu możliwości łączenia dawek. Ponadto dawka 10mg/ml stosowana jest przez Zamawiającego w formie podawania przez pompy podskórne, </w:t>
      </w:r>
      <w:proofErr w:type="gramStart"/>
      <w:r>
        <w:rPr>
          <w:rFonts w:ascii="Times New Roman" w:hAnsi="Times New Roman" w:cs="Times New Roman"/>
          <w:color w:val="000000"/>
          <w:sz w:val="23"/>
          <w:szCs w:val="23"/>
        </w:rPr>
        <w:t>ma zatem</w:t>
      </w:r>
      <w:proofErr w:type="gramEnd"/>
      <w:r>
        <w:rPr>
          <w:rFonts w:ascii="Times New Roman" w:hAnsi="Times New Roman" w:cs="Times New Roman"/>
          <w:color w:val="000000"/>
          <w:sz w:val="23"/>
          <w:szCs w:val="23"/>
        </w:rPr>
        <w:t xml:space="preserve"> ważne znaczenie w prowadzonych terapiach.</w:t>
      </w:r>
    </w:p>
    <w:p w:rsidR="00A17334" w:rsidRDefault="00A17334" w:rsidP="00A16E07">
      <w:pPr>
        <w:autoSpaceDE w:val="0"/>
        <w:autoSpaceDN w:val="0"/>
        <w:adjustRightInd w:val="0"/>
        <w:spacing w:after="0" w:line="240" w:lineRule="auto"/>
        <w:rPr>
          <w:rFonts w:ascii="Times New Roman" w:hAnsi="Times New Roman" w:cs="Times New Roman"/>
          <w:b/>
          <w:color w:val="000000"/>
        </w:rPr>
      </w:pPr>
    </w:p>
    <w:p w:rsidR="00A16E07" w:rsidRPr="00A16E07" w:rsidRDefault="00A16E07" w:rsidP="00A16E07">
      <w:pPr>
        <w:autoSpaceDE w:val="0"/>
        <w:autoSpaceDN w:val="0"/>
        <w:adjustRightInd w:val="0"/>
        <w:spacing w:after="0" w:line="240" w:lineRule="auto"/>
        <w:rPr>
          <w:rFonts w:ascii="Times New Roman" w:hAnsi="Times New Roman" w:cs="Times New Roman"/>
          <w:b/>
          <w:color w:val="000000"/>
        </w:rPr>
      </w:pPr>
      <w:r w:rsidRPr="00A16E07">
        <w:rPr>
          <w:rFonts w:ascii="Times New Roman" w:hAnsi="Times New Roman" w:cs="Times New Roman"/>
          <w:b/>
          <w:color w:val="000000"/>
        </w:rPr>
        <w:t xml:space="preserve">Czy Zamawiający wyrazi zgodę na wycenę w </w:t>
      </w:r>
      <w:proofErr w:type="gramStart"/>
      <w:r w:rsidRPr="00A16E07">
        <w:rPr>
          <w:rFonts w:ascii="Times New Roman" w:hAnsi="Times New Roman" w:cs="Times New Roman"/>
          <w:b/>
          <w:color w:val="000000"/>
        </w:rPr>
        <w:t xml:space="preserve">pozycjach 1-3: </w:t>
      </w:r>
      <w:proofErr w:type="gramEnd"/>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1.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1mg/ml fiol 20ml?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2.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2,5mg/ml fiol 20ml? </w:t>
      </w:r>
    </w:p>
    <w:p w:rsidR="00A16E07" w:rsidRPr="00A16E07" w:rsidRDefault="00A16E07" w:rsidP="00A16E07">
      <w:pPr>
        <w:autoSpaceDE w:val="0"/>
        <w:autoSpaceDN w:val="0"/>
        <w:adjustRightInd w:val="0"/>
        <w:spacing w:after="0" w:line="240" w:lineRule="auto"/>
        <w:rPr>
          <w:rFonts w:ascii="Times New Roman" w:hAnsi="Times New Roman" w:cs="Times New Roman"/>
          <w:color w:val="000000"/>
        </w:rPr>
      </w:pPr>
      <w:r w:rsidRPr="00A16E07">
        <w:rPr>
          <w:rFonts w:ascii="Times New Roman" w:hAnsi="Times New Roman" w:cs="Times New Roman"/>
          <w:color w:val="000000"/>
        </w:rPr>
        <w:t xml:space="preserve">3. </w:t>
      </w:r>
      <w:proofErr w:type="spellStart"/>
      <w:r w:rsidRPr="00A16E07">
        <w:rPr>
          <w:rFonts w:ascii="Times New Roman" w:hAnsi="Times New Roman" w:cs="Times New Roman"/>
          <w:color w:val="000000"/>
        </w:rPr>
        <w:t>Treprostynilum</w:t>
      </w:r>
      <w:proofErr w:type="spellEnd"/>
      <w:r w:rsidRPr="00A16E07">
        <w:rPr>
          <w:rFonts w:ascii="Times New Roman" w:hAnsi="Times New Roman" w:cs="Times New Roman"/>
          <w:color w:val="000000"/>
        </w:rPr>
        <w:t xml:space="preserve"> </w:t>
      </w:r>
      <w:proofErr w:type="spellStart"/>
      <w:r w:rsidRPr="00A16E07">
        <w:rPr>
          <w:rFonts w:ascii="Times New Roman" w:hAnsi="Times New Roman" w:cs="Times New Roman"/>
          <w:color w:val="000000"/>
        </w:rPr>
        <w:t>inj</w:t>
      </w:r>
      <w:proofErr w:type="spellEnd"/>
      <w:r w:rsidRPr="00A16E07">
        <w:rPr>
          <w:rFonts w:ascii="Times New Roman" w:hAnsi="Times New Roman" w:cs="Times New Roman"/>
          <w:color w:val="000000"/>
        </w:rPr>
        <w:t xml:space="preserve"> 5mg/ml fiol. 20</w:t>
      </w:r>
      <w:proofErr w:type="gramStart"/>
      <w:r w:rsidRPr="00A16E07">
        <w:rPr>
          <w:rFonts w:ascii="Times New Roman" w:hAnsi="Times New Roman" w:cs="Times New Roman"/>
          <w:color w:val="000000"/>
        </w:rPr>
        <w:t>ml</w:t>
      </w:r>
      <w:proofErr w:type="gramEnd"/>
      <w:r w:rsidRPr="00A16E07">
        <w:rPr>
          <w:rFonts w:ascii="Times New Roman" w:hAnsi="Times New Roman" w:cs="Times New Roman"/>
          <w:color w:val="000000"/>
        </w:rPr>
        <w:t xml:space="preserve">? </w:t>
      </w:r>
    </w:p>
    <w:p w:rsidR="00A17334" w:rsidRDefault="00A17334" w:rsidP="00A17334">
      <w:pPr>
        <w:spacing w:after="0" w:line="240" w:lineRule="auto"/>
        <w:rPr>
          <w:rFonts w:ascii="Times New Roman" w:hAnsi="Times New Roman" w:cs="Times New Roman"/>
          <w:b/>
        </w:rPr>
      </w:pPr>
    </w:p>
    <w:p w:rsidR="00A17334" w:rsidRPr="00B20276" w:rsidRDefault="00A17334" w:rsidP="00A17334">
      <w:pPr>
        <w:spacing w:after="0" w:line="240" w:lineRule="auto"/>
        <w:rPr>
          <w:rFonts w:ascii="Times New Roman" w:hAnsi="Times New Roman" w:cs="Times New Roman"/>
        </w:rPr>
      </w:pPr>
      <w:r w:rsidRPr="00B20276">
        <w:rPr>
          <w:rFonts w:ascii="Times New Roman" w:hAnsi="Times New Roman" w:cs="Times New Roman"/>
          <w:b/>
        </w:rPr>
        <w:t xml:space="preserve">Odpowiedź: </w:t>
      </w:r>
      <w:r>
        <w:rPr>
          <w:rFonts w:ascii="Times New Roman" w:hAnsi="Times New Roman" w:cs="Times New Roman"/>
          <w:bCs/>
        </w:rPr>
        <w:t xml:space="preserve">Zamawiający nie wyraża zgody na zaoferowanie leku w objętości 20 ml. Wymogiem Zamawiającego jest złożenie oferty na lek w 4 dawkach pochodzących od jednego producenta i obj. 10 ml. </w:t>
      </w:r>
    </w:p>
    <w:p w:rsidR="001B01CB" w:rsidRDefault="001B01CB" w:rsidP="00A16E07">
      <w:pPr>
        <w:spacing w:after="0" w:line="240" w:lineRule="auto"/>
        <w:rPr>
          <w:rFonts w:ascii="Times New Roman" w:hAnsi="Times New Roman" w:cs="Times New Roman"/>
          <w:color w:val="000000"/>
        </w:rPr>
      </w:pPr>
    </w:p>
    <w:p w:rsidR="00A17334" w:rsidRDefault="00A17334" w:rsidP="00A16E07">
      <w:pPr>
        <w:spacing w:after="0" w:line="240" w:lineRule="auto"/>
        <w:rPr>
          <w:rFonts w:ascii="Times New Roman" w:hAnsi="Times New Roman" w:cs="Times New Roman"/>
          <w:color w:val="000000"/>
        </w:rPr>
      </w:pPr>
    </w:p>
    <w:p w:rsidR="00A17334" w:rsidRDefault="00A17334" w:rsidP="00A16E07">
      <w:pPr>
        <w:spacing w:after="0" w:line="240" w:lineRule="auto"/>
        <w:rPr>
          <w:rFonts w:ascii="Times New Roman" w:hAnsi="Times New Roman" w:cs="Times New Roman"/>
          <w:color w:val="000000"/>
        </w:rPr>
      </w:pPr>
    </w:p>
    <w:p w:rsidR="00A16E07" w:rsidRPr="001B01CB" w:rsidRDefault="00A16E07" w:rsidP="00A16E07">
      <w:pPr>
        <w:spacing w:after="0" w:line="240" w:lineRule="auto"/>
        <w:rPr>
          <w:rFonts w:ascii="Times New Roman" w:hAnsi="Times New Roman" w:cs="Times New Roman"/>
          <w:color w:val="000000"/>
        </w:rPr>
      </w:pPr>
      <w:r w:rsidRPr="001B01CB">
        <w:rPr>
          <w:rFonts w:ascii="Times New Roman" w:hAnsi="Times New Roman" w:cs="Times New Roman"/>
          <w:color w:val="000000"/>
        </w:rPr>
        <w:t xml:space="preserve">Czy Zamawiający wyrazi zgodę na wycenę dzierżawy pomp do podawania leku? </w:t>
      </w:r>
    </w:p>
    <w:p w:rsidR="00A16E07" w:rsidRPr="001B01CB" w:rsidRDefault="00A16E07" w:rsidP="00A16E07">
      <w:pPr>
        <w:spacing w:after="0" w:line="240" w:lineRule="auto"/>
        <w:rPr>
          <w:rFonts w:ascii="Times New Roman" w:hAnsi="Times New Roman" w:cs="Times New Roman"/>
          <w:color w:val="000000"/>
        </w:rPr>
      </w:pPr>
    </w:p>
    <w:p w:rsidR="00DB2B9B" w:rsidRPr="00B20276" w:rsidRDefault="00F633E4" w:rsidP="00A16E07">
      <w:pPr>
        <w:spacing w:after="0" w:line="240" w:lineRule="auto"/>
        <w:rPr>
          <w:rFonts w:ascii="Times New Roman" w:hAnsi="Times New Roman" w:cs="Times New Roman"/>
        </w:rPr>
      </w:pPr>
      <w:r w:rsidRPr="00B20276">
        <w:rPr>
          <w:rFonts w:ascii="Times New Roman" w:hAnsi="Times New Roman" w:cs="Times New Roman"/>
          <w:b/>
        </w:rPr>
        <w:t xml:space="preserve">Odpowiedź: </w:t>
      </w:r>
      <w:r w:rsidR="00A17334">
        <w:rPr>
          <w:rFonts w:ascii="Times New Roman" w:hAnsi="Times New Roman" w:cs="Times New Roman"/>
          <w:bCs/>
        </w:rPr>
        <w:t>Zamawiający nie wyraża zgody na dzierżawę pomp. Wymogiem Zamawiającego jest nieodpłatne użyczenie pomp do podskórnego podawania leku w ilości 2 szt. na każda prowadzona terapię.</w:t>
      </w:r>
    </w:p>
    <w:p w:rsidR="00F633E4" w:rsidRPr="00B20276" w:rsidRDefault="00F633E4" w:rsidP="00B20276">
      <w:pPr>
        <w:spacing w:after="0" w:line="240" w:lineRule="auto"/>
        <w:rPr>
          <w:rFonts w:ascii="Times New Roman" w:hAnsi="Times New Roman" w:cs="Times New Roman"/>
          <w:b/>
        </w:rPr>
      </w:pPr>
    </w:p>
    <w:p w:rsidR="001B01CB" w:rsidRDefault="001B01CB" w:rsidP="007E1F6B">
      <w:pPr>
        <w:tabs>
          <w:tab w:val="left" w:pos="142"/>
          <w:tab w:val="left" w:pos="426"/>
        </w:tabs>
        <w:autoSpaceDE w:val="0"/>
        <w:autoSpaceDN w:val="0"/>
        <w:adjustRightInd w:val="0"/>
        <w:spacing w:after="0" w:line="240" w:lineRule="auto"/>
        <w:jc w:val="both"/>
        <w:rPr>
          <w:rFonts w:ascii="Times New Roman" w:hAnsi="Times New Roman" w:cs="Times New Roman"/>
          <w:b/>
        </w:rPr>
      </w:pPr>
    </w:p>
    <w:p w:rsidR="007E1F6B" w:rsidRPr="007E1F6B" w:rsidRDefault="007E1F6B" w:rsidP="007E1F6B">
      <w:pPr>
        <w:spacing w:after="0" w:line="240" w:lineRule="auto"/>
        <w:jc w:val="both"/>
        <w:outlineLvl w:val="0"/>
        <w:rPr>
          <w:rFonts w:ascii="Times New Roman" w:eastAsia="Calibri" w:hAnsi="Times New Roman" w:cs="Times New Roman"/>
          <w:sz w:val="24"/>
          <w:szCs w:val="24"/>
          <w:lang w:eastAsia="pl-PL"/>
        </w:rPr>
      </w:pPr>
    </w:p>
    <w:p w:rsidR="00A36ACA" w:rsidRDefault="00A36ACA" w:rsidP="00676DCC">
      <w:pPr>
        <w:spacing w:after="0" w:line="360" w:lineRule="auto"/>
        <w:rPr>
          <w:rFonts w:ascii="Times New Roman" w:hAnsi="Times New Roman" w:cs="Times New Roman"/>
          <w:b/>
          <w:i/>
        </w:rPr>
      </w:pPr>
    </w:p>
    <w:p w:rsidR="00A36ACA" w:rsidRDefault="00CA2AF1" w:rsidP="00676DCC">
      <w:pPr>
        <w:spacing w:after="0" w:line="360" w:lineRule="auto"/>
        <w:rPr>
          <w:rFonts w:ascii="Times New Roman" w:hAnsi="Times New Roman" w:cs="Times New Roman"/>
          <w:b/>
          <w:i/>
        </w:rPr>
      </w:pPr>
      <w:r>
        <w:rPr>
          <w:rFonts w:ascii="Times New Roman" w:hAnsi="Times New Roman" w:cs="Times New Roman"/>
          <w:b/>
          <w:i/>
        </w:rPr>
        <w:t xml:space="preserve">                                                                                                                   Z poważaniem </w:t>
      </w:r>
    </w:p>
    <w:p w:rsidR="003008A6" w:rsidRPr="000B6385" w:rsidRDefault="000B6385" w:rsidP="005771AE">
      <w:pPr>
        <w:spacing w:after="0" w:line="240" w:lineRule="auto"/>
        <w:outlineLvl w:val="0"/>
        <w:rPr>
          <w:rFonts w:ascii="Times New Roman" w:hAnsi="Times New Roman" w:cs="Times New Roman"/>
          <w:i/>
        </w:rPr>
      </w:pPr>
      <w:r w:rsidRPr="000B6385">
        <w:rPr>
          <w:rFonts w:ascii="Times New Roman" w:hAnsi="Times New Roman" w:cs="Times New Roman"/>
          <w:i/>
        </w:rPr>
        <w:t xml:space="preserve">                                                                                                                 </w:t>
      </w:r>
      <w:proofErr w:type="gramStart"/>
      <w:r w:rsidRPr="000B6385">
        <w:rPr>
          <w:rFonts w:ascii="Times New Roman" w:hAnsi="Times New Roman" w:cs="Times New Roman"/>
          <w:i/>
        </w:rPr>
        <w:t>podpis</w:t>
      </w:r>
      <w:proofErr w:type="gramEnd"/>
      <w:r w:rsidRPr="000B6385">
        <w:rPr>
          <w:rFonts w:ascii="Times New Roman" w:hAnsi="Times New Roman" w:cs="Times New Roman"/>
          <w:i/>
        </w:rPr>
        <w:t xml:space="preserve"> w oryginale</w:t>
      </w:r>
    </w:p>
    <w:p w:rsidR="000B6385" w:rsidRPr="000B6385" w:rsidRDefault="000B6385" w:rsidP="005771AE">
      <w:pPr>
        <w:spacing w:after="0" w:line="240" w:lineRule="auto"/>
        <w:outlineLvl w:val="0"/>
        <w:rPr>
          <w:rFonts w:ascii="Times New Roman" w:hAnsi="Times New Roman" w:cs="Times New Roman"/>
          <w:i/>
        </w:rPr>
      </w:pPr>
    </w:p>
    <w:p w:rsidR="000B6385" w:rsidRPr="000B6385" w:rsidRDefault="000B6385" w:rsidP="005771AE">
      <w:pPr>
        <w:spacing w:after="0" w:line="240" w:lineRule="auto"/>
        <w:outlineLvl w:val="0"/>
        <w:rPr>
          <w:rFonts w:ascii="Times New Roman" w:hAnsi="Times New Roman" w:cs="Times New Roman"/>
          <w:i/>
        </w:rPr>
      </w:pPr>
      <w:r w:rsidRPr="000B6385">
        <w:rPr>
          <w:rFonts w:ascii="Times New Roman" w:hAnsi="Times New Roman" w:cs="Times New Roman"/>
          <w:i/>
        </w:rPr>
        <w:tab/>
      </w:r>
      <w:r w:rsidRPr="000B6385">
        <w:rPr>
          <w:rFonts w:ascii="Times New Roman" w:hAnsi="Times New Roman" w:cs="Times New Roman"/>
          <w:i/>
        </w:rPr>
        <w:tab/>
      </w:r>
      <w:r w:rsidRPr="000B6385">
        <w:rPr>
          <w:rFonts w:ascii="Times New Roman" w:hAnsi="Times New Roman" w:cs="Times New Roman"/>
          <w:i/>
        </w:rPr>
        <w:tab/>
      </w:r>
      <w:r w:rsidRPr="000B6385">
        <w:rPr>
          <w:rFonts w:ascii="Times New Roman" w:hAnsi="Times New Roman" w:cs="Times New Roman"/>
          <w:i/>
        </w:rPr>
        <w:tab/>
      </w:r>
      <w:r w:rsidRPr="000B6385">
        <w:rPr>
          <w:rFonts w:ascii="Times New Roman" w:hAnsi="Times New Roman" w:cs="Times New Roman"/>
          <w:i/>
        </w:rPr>
        <w:tab/>
      </w:r>
      <w:r w:rsidRPr="000B6385">
        <w:rPr>
          <w:rFonts w:ascii="Times New Roman" w:hAnsi="Times New Roman" w:cs="Times New Roman"/>
          <w:i/>
        </w:rPr>
        <w:tab/>
        <w:t xml:space="preserve">                                Dyrektor SPSK2 PUM</w:t>
      </w:r>
    </w:p>
    <w:p w:rsidR="003008A6" w:rsidRPr="000B6385" w:rsidRDefault="003008A6" w:rsidP="005771AE">
      <w:pPr>
        <w:spacing w:after="0" w:line="240" w:lineRule="auto"/>
        <w:outlineLvl w:val="0"/>
        <w:rPr>
          <w:rFonts w:ascii="Times New Roman" w:hAnsi="Times New Roman" w:cs="Times New Roman"/>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bookmarkStart w:id="2" w:name="_GoBack"/>
      <w:bookmarkEnd w:id="2"/>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3008A6" w:rsidRDefault="003008A6" w:rsidP="005771AE">
      <w:pPr>
        <w:spacing w:after="0" w:line="240" w:lineRule="auto"/>
        <w:outlineLvl w:val="0"/>
        <w:rPr>
          <w:rFonts w:ascii="Times New Roman" w:hAnsi="Times New Roman" w:cs="Times New Roman"/>
          <w:b/>
          <w:i/>
        </w:rPr>
      </w:pPr>
    </w:p>
    <w:p w:rsidR="007E10D0" w:rsidRDefault="007E10D0"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3008A6" w:rsidRDefault="003008A6" w:rsidP="005771AE">
      <w:pPr>
        <w:spacing w:after="0" w:line="240" w:lineRule="auto"/>
        <w:outlineLvl w:val="0"/>
        <w:rPr>
          <w:b/>
        </w:rPr>
      </w:pPr>
    </w:p>
    <w:p w:rsidR="00EA5234" w:rsidRDefault="007658E9" w:rsidP="005771AE">
      <w:pPr>
        <w:spacing w:after="0" w:line="240" w:lineRule="auto"/>
        <w:outlineLvl w:val="0"/>
      </w:pPr>
      <w:r>
        <w:rPr>
          <w:b/>
        </w:rPr>
        <w:t>Spr</w:t>
      </w:r>
      <w:r w:rsidR="00EA5234" w:rsidRPr="009B7F15">
        <w:rPr>
          <w:b/>
        </w:rPr>
        <w:t>awę prowadzi</w:t>
      </w:r>
      <w:proofErr w:type="gramStart"/>
      <w:r w:rsidR="00EA5234" w:rsidRPr="009B7F15">
        <w:rPr>
          <w:b/>
        </w:rPr>
        <w:t>:</w:t>
      </w:r>
      <w:r w:rsidR="00EA5234">
        <w:tab/>
      </w:r>
      <w:proofErr w:type="spellStart"/>
      <w:r w:rsidR="00EA5234">
        <w:t>WiolettaSybal</w:t>
      </w:r>
      <w:proofErr w:type="spellEnd"/>
      <w:proofErr w:type="gramEnd"/>
    </w:p>
    <w:p w:rsidR="00EA5234" w:rsidRPr="00EA5234" w:rsidRDefault="00EA5234" w:rsidP="005771AE">
      <w:pPr>
        <w:spacing w:after="0" w:line="240" w:lineRule="auto"/>
        <w:rPr>
          <w:rFonts w:ascii="Times New Roman" w:hAnsi="Times New Roman" w:cs="Times New Roman"/>
        </w:rPr>
        <w:sectPr w:rsidR="00EA5234" w:rsidRPr="00EA5234"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91 46</w:t>
      </w:r>
      <w:r w:rsidR="007E10D0">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00" w:rsidRDefault="00991700" w:rsidP="00C04A67">
      <w:pPr>
        <w:spacing w:after="0" w:line="240" w:lineRule="auto"/>
      </w:pPr>
      <w:r>
        <w:separator/>
      </w:r>
    </w:p>
  </w:endnote>
  <w:endnote w:type="continuationSeparator" w:id="0">
    <w:p w:rsidR="00991700" w:rsidRDefault="0099170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2E24E1"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99170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E24E1">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3897DC41" wp14:editId="34E9888C">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7E284204" wp14:editId="69798784">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7650BABA" wp14:editId="1218615E">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4C5C06EC" wp14:editId="01827949">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05738811" wp14:editId="3C379D8A">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3CA3804C" wp14:editId="677DB0EF">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2E24E1"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00" w:rsidRDefault="00991700" w:rsidP="00C04A67">
      <w:pPr>
        <w:spacing w:after="0" w:line="240" w:lineRule="auto"/>
      </w:pPr>
      <w:r>
        <w:separator/>
      </w:r>
    </w:p>
  </w:footnote>
  <w:footnote w:type="continuationSeparator" w:id="0">
    <w:p w:rsidR="00991700" w:rsidRDefault="00991700"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69752618" wp14:editId="4E4360B4">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09E1A825" wp14:editId="30FC433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8AC9D61" wp14:editId="711E75BE">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6E052F">
      <w:rPr>
        <w:rFonts w:cstheme="minorHAnsi"/>
      </w:rPr>
      <w:t xml:space="preserve">Szczecin, </w:t>
    </w:r>
    <w:r w:rsidR="00CD1369">
      <w:rPr>
        <w:rFonts w:cstheme="minorHAnsi"/>
      </w:rPr>
      <w:t xml:space="preserve"> </w:t>
    </w:r>
    <w:r w:rsidR="002E24E1">
      <w:rPr>
        <w:rFonts w:cstheme="minorHAnsi"/>
      </w:rPr>
      <w:t>11</w:t>
    </w:r>
    <w:r w:rsidR="00CD1369">
      <w:rPr>
        <w:rFonts w:cstheme="minorHAnsi"/>
      </w:rPr>
      <w:t>.01.2021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8116CD" w:rsidRDefault="0099170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32A4"/>
    <w:rsid w:val="000B6385"/>
    <w:rsid w:val="000C0767"/>
    <w:rsid w:val="000C336D"/>
    <w:rsid w:val="000D6D6F"/>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01CB"/>
    <w:rsid w:val="001B722E"/>
    <w:rsid w:val="001D0CC1"/>
    <w:rsid w:val="001E0820"/>
    <w:rsid w:val="001E4D6B"/>
    <w:rsid w:val="00200B9D"/>
    <w:rsid w:val="00206C48"/>
    <w:rsid w:val="00213E32"/>
    <w:rsid w:val="002167B8"/>
    <w:rsid w:val="002231A8"/>
    <w:rsid w:val="002239E6"/>
    <w:rsid w:val="002240FC"/>
    <w:rsid w:val="00232737"/>
    <w:rsid w:val="00237C54"/>
    <w:rsid w:val="00243CC9"/>
    <w:rsid w:val="0026160B"/>
    <w:rsid w:val="00263F05"/>
    <w:rsid w:val="00264244"/>
    <w:rsid w:val="00270C17"/>
    <w:rsid w:val="002846C1"/>
    <w:rsid w:val="002873D5"/>
    <w:rsid w:val="002968DE"/>
    <w:rsid w:val="002C2E10"/>
    <w:rsid w:val="002E24E1"/>
    <w:rsid w:val="002F1169"/>
    <w:rsid w:val="002F2052"/>
    <w:rsid w:val="002F6D75"/>
    <w:rsid w:val="002F7842"/>
    <w:rsid w:val="003008A6"/>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0745"/>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8007C8"/>
    <w:rsid w:val="008116CD"/>
    <w:rsid w:val="00811C46"/>
    <w:rsid w:val="00816FAD"/>
    <w:rsid w:val="00821F36"/>
    <w:rsid w:val="008314CE"/>
    <w:rsid w:val="00833C1F"/>
    <w:rsid w:val="00840753"/>
    <w:rsid w:val="00840D39"/>
    <w:rsid w:val="00851B6F"/>
    <w:rsid w:val="00857144"/>
    <w:rsid w:val="00873387"/>
    <w:rsid w:val="00874D16"/>
    <w:rsid w:val="008A04F1"/>
    <w:rsid w:val="008A19C9"/>
    <w:rsid w:val="008A27FC"/>
    <w:rsid w:val="008A6365"/>
    <w:rsid w:val="008C493D"/>
    <w:rsid w:val="008C6762"/>
    <w:rsid w:val="008D0717"/>
    <w:rsid w:val="008D0A32"/>
    <w:rsid w:val="008D2404"/>
    <w:rsid w:val="008D65A2"/>
    <w:rsid w:val="008D6EC0"/>
    <w:rsid w:val="008E7136"/>
    <w:rsid w:val="008F1276"/>
    <w:rsid w:val="009140D2"/>
    <w:rsid w:val="0093246E"/>
    <w:rsid w:val="009373DB"/>
    <w:rsid w:val="009405A5"/>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6E07"/>
    <w:rsid w:val="00A17334"/>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5D2F"/>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123E"/>
    <w:rsid w:val="00CD1369"/>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C7C3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C49DB"/>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38AC-9D83-49C8-8BE8-79C4E2F5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411</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16</cp:revision>
  <cp:lastPrinted>2021-01-08T10:09:00Z</cp:lastPrinted>
  <dcterms:created xsi:type="dcterms:W3CDTF">2021-01-08T09:37:00Z</dcterms:created>
  <dcterms:modified xsi:type="dcterms:W3CDTF">2021-01-11T12:46:00Z</dcterms:modified>
</cp:coreProperties>
</file>