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B442529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 „</w:t>
      </w:r>
      <w:r w:rsidR="00917A91" w:rsidRPr="00917A91">
        <w:rPr>
          <w:szCs w:val="20"/>
        </w:rPr>
        <w:t>Organizacja konferencji z okazji Dnia Pracownika Socjalnego pn. „Rozwój usług społecznych wyzwaniem polityki społecznej na Mazowszu”</w:t>
      </w:r>
      <w:r w:rsidR="00ED2DE9" w:rsidRPr="00ED2DE9">
        <w:rPr>
          <w:szCs w:val="20"/>
        </w:rPr>
        <w:t>”</w:t>
      </w:r>
      <w:r w:rsidR="006A3131" w:rsidRPr="006A3131">
        <w:rPr>
          <w:szCs w:val="20"/>
        </w:rPr>
        <w:t>, 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EF06136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917A91" w:rsidRPr="00917A91">
        <w:rPr>
          <w:rFonts w:cs="Arial"/>
        </w:rPr>
        <w:t>Organizacja konferencji z okazji Dnia Pracownika Socjalnego pn. „Rozwój usług społecznych wyzwaniem polityki społecznej na Mazowszu”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</w:t>
      </w:r>
      <w:bookmarkStart w:id="0" w:name="_GoBack"/>
      <w:bookmarkEnd w:id="0"/>
      <w:r w:rsidRPr="00267AC1">
        <w:t>orządzeniu Komisji (UE) nr 651/2014 z dnia 17 czerwca 2014 r.:</w:t>
      </w:r>
      <w:r w:rsidR="00530988">
        <w:t>**)</w:t>
      </w:r>
    </w:p>
    <w:p w14:paraId="579AAFB6" w14:textId="7CB1E0E8" w:rsidR="0004617A" w:rsidRPr="00267AC1" w:rsidRDefault="00D641ED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D641ED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D641ED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F950" w14:textId="77777777" w:rsidR="00D641ED" w:rsidRDefault="00D641ED" w:rsidP="0038231F">
      <w:pPr>
        <w:spacing w:line="240" w:lineRule="auto"/>
      </w:pPr>
      <w:r>
        <w:separator/>
      </w:r>
    </w:p>
  </w:endnote>
  <w:endnote w:type="continuationSeparator" w:id="0">
    <w:p w14:paraId="47438D50" w14:textId="77777777" w:rsidR="00D641ED" w:rsidRDefault="00D641E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09464F8" w:rsidR="00C972A6" w:rsidRPr="005E16D6" w:rsidRDefault="00D641E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A1C9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A1C9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0EC4A92" w:rsidR="0004617A" w:rsidRPr="0004617A" w:rsidRDefault="00D641E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A1C94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A1C94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637A" w14:textId="77777777" w:rsidR="00D641ED" w:rsidRDefault="00D641ED" w:rsidP="0038231F">
      <w:pPr>
        <w:spacing w:line="240" w:lineRule="auto"/>
      </w:pPr>
      <w:r>
        <w:separator/>
      </w:r>
    </w:p>
  </w:footnote>
  <w:footnote w:type="continuationSeparator" w:id="0">
    <w:p w14:paraId="7AE62685" w14:textId="77777777" w:rsidR="00D641ED" w:rsidRDefault="00D641E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21DCC589" w:rsidR="00132AB1" w:rsidRPr="00530988" w:rsidRDefault="000A1C94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6A3131" w:rsidRPr="006A3131">
      <w:rPr>
        <w:rFonts w:cs="Arial"/>
        <w:bCs/>
        <w:sz w:val="16"/>
        <w:szCs w:val="16"/>
        <w:u w:val="single"/>
      </w:rPr>
      <w:t>ZP/P</w:t>
    </w:r>
    <w:r w:rsidR="00ED2DE9">
      <w:rPr>
        <w:rFonts w:cs="Arial"/>
        <w:bCs/>
        <w:sz w:val="16"/>
        <w:szCs w:val="16"/>
        <w:u w:val="single"/>
      </w:rPr>
      <w:t>G</w:t>
    </w:r>
    <w:r>
      <w:rPr>
        <w:rFonts w:cs="Arial"/>
        <w:bCs/>
        <w:sz w:val="16"/>
        <w:szCs w:val="16"/>
        <w:u w:val="single"/>
      </w:rPr>
      <w:t>/351-43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</w:t>
    </w:r>
    <w:r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5DDFF196" w:rsidR="006A3131" w:rsidRPr="000D6580" w:rsidRDefault="00796149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-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917A91"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A3607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917A91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1C9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17A91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41ED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D168-FC3F-4724-AB30-349B4B14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3</cp:revision>
  <cp:lastPrinted>2021-06-02T11:38:00Z</cp:lastPrinted>
  <dcterms:created xsi:type="dcterms:W3CDTF">2021-10-11T10:02:00Z</dcterms:created>
  <dcterms:modified xsi:type="dcterms:W3CDTF">2021-10-11T10:03:00Z</dcterms:modified>
</cp:coreProperties>
</file>