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E6114" w14:textId="1BDC8876" w:rsidR="00327F6B" w:rsidRPr="00327F6B" w:rsidRDefault="00327F6B" w:rsidP="00327F6B">
      <w:pPr>
        <w:ind w:hanging="22"/>
        <w:jc w:val="both"/>
        <w:rPr>
          <w:rFonts w:ascii="Times New Roman" w:hAnsi="Times New Roman" w:cs="Times New Roman"/>
          <w:b/>
          <w:iCs/>
          <w:sz w:val="24"/>
          <w:szCs w:val="24"/>
        </w:rPr>
      </w:pPr>
      <w:r w:rsidRPr="00327F6B">
        <w:rPr>
          <w:rFonts w:ascii="Times New Roman" w:hAnsi="Times New Roman" w:cs="Times New Roman"/>
          <w:b/>
          <w:bCs/>
          <w:sz w:val="24"/>
          <w:szCs w:val="24"/>
          <w:u w:val="single"/>
        </w:rPr>
        <w:t xml:space="preserve">Wyjaśnienia i zmiana nr </w:t>
      </w:r>
      <w:r>
        <w:rPr>
          <w:rFonts w:ascii="Times New Roman" w:hAnsi="Times New Roman" w:cs="Times New Roman"/>
          <w:b/>
          <w:bCs/>
          <w:sz w:val="24"/>
          <w:szCs w:val="24"/>
          <w:u w:val="single"/>
        </w:rPr>
        <w:t>2</w:t>
      </w:r>
      <w:r w:rsidRPr="00327F6B">
        <w:rPr>
          <w:rFonts w:ascii="Times New Roman" w:hAnsi="Times New Roman" w:cs="Times New Roman"/>
          <w:b/>
          <w:bCs/>
          <w:sz w:val="24"/>
          <w:szCs w:val="24"/>
          <w:u w:val="single"/>
        </w:rPr>
        <w:t xml:space="preserve"> treści SWZ</w:t>
      </w:r>
      <w:r w:rsidRPr="00327F6B">
        <w:rPr>
          <w:rFonts w:ascii="Times New Roman" w:hAnsi="Times New Roman" w:cs="Times New Roman"/>
          <w:spacing w:val="-4"/>
          <w:sz w:val="24"/>
          <w:szCs w:val="24"/>
          <w:u w:val="single"/>
        </w:rPr>
        <w:t xml:space="preserve">, </w:t>
      </w:r>
      <w:r w:rsidRPr="00327F6B">
        <w:rPr>
          <w:rFonts w:ascii="Times New Roman" w:hAnsi="Times New Roman" w:cs="Times New Roman"/>
          <w:sz w:val="24"/>
          <w:szCs w:val="24"/>
          <w:u w:val="single"/>
        </w:rPr>
        <w:t>zgodnie z art. 28</w:t>
      </w:r>
      <w:r w:rsidR="00244206">
        <w:rPr>
          <w:rFonts w:ascii="Times New Roman" w:hAnsi="Times New Roman" w:cs="Times New Roman"/>
          <w:sz w:val="24"/>
          <w:szCs w:val="24"/>
          <w:u w:val="single"/>
        </w:rPr>
        <w:t>4</w:t>
      </w:r>
      <w:r w:rsidRPr="00327F6B">
        <w:rPr>
          <w:rFonts w:ascii="Times New Roman" w:hAnsi="Times New Roman" w:cs="Times New Roman"/>
          <w:sz w:val="24"/>
          <w:szCs w:val="24"/>
          <w:u w:val="single"/>
        </w:rPr>
        <w:t xml:space="preserve"> ust.</w:t>
      </w:r>
      <w:r w:rsidR="00244206">
        <w:rPr>
          <w:rFonts w:ascii="Times New Roman" w:hAnsi="Times New Roman" w:cs="Times New Roman"/>
          <w:sz w:val="24"/>
          <w:szCs w:val="24"/>
          <w:u w:val="single"/>
        </w:rPr>
        <w:t xml:space="preserve"> 6</w:t>
      </w:r>
      <w:r w:rsidRPr="00327F6B">
        <w:rPr>
          <w:rFonts w:ascii="Times New Roman" w:hAnsi="Times New Roman" w:cs="Times New Roman"/>
          <w:sz w:val="24"/>
          <w:szCs w:val="24"/>
          <w:u w:val="single"/>
        </w:rPr>
        <w:t xml:space="preserve"> ustawy z dnia 11 września 2019r. Prawo zamówień publicznych (Dz. U. z 20</w:t>
      </w:r>
      <w:r>
        <w:rPr>
          <w:rFonts w:ascii="Times New Roman" w:hAnsi="Times New Roman" w:cs="Times New Roman"/>
          <w:sz w:val="24"/>
          <w:szCs w:val="24"/>
          <w:u w:val="single"/>
        </w:rPr>
        <w:t>21</w:t>
      </w:r>
      <w:r w:rsidRPr="00327F6B">
        <w:rPr>
          <w:rFonts w:ascii="Times New Roman" w:hAnsi="Times New Roman" w:cs="Times New Roman"/>
          <w:sz w:val="24"/>
          <w:szCs w:val="24"/>
          <w:u w:val="single"/>
        </w:rPr>
        <w:t xml:space="preserve">r., poz. </w:t>
      </w:r>
      <w:r>
        <w:rPr>
          <w:rFonts w:ascii="Times New Roman" w:hAnsi="Times New Roman" w:cs="Times New Roman"/>
          <w:sz w:val="24"/>
          <w:szCs w:val="24"/>
          <w:u w:val="single"/>
        </w:rPr>
        <w:t>1129</w:t>
      </w:r>
      <w:r w:rsidRPr="00327F6B">
        <w:rPr>
          <w:rFonts w:ascii="Times New Roman" w:hAnsi="Times New Roman" w:cs="Times New Roman"/>
          <w:sz w:val="24"/>
          <w:szCs w:val="24"/>
          <w:u w:val="single"/>
        </w:rPr>
        <w:t xml:space="preserve"> ze zm.) – dalej UPZP, zamieszczone na stronie internetowej przedmiotowego postępowania, w miejscu udostępnienia SWZ, </w:t>
      </w:r>
      <w:r w:rsidRPr="00327F6B">
        <w:rPr>
          <w:rFonts w:ascii="Times New Roman" w:hAnsi="Times New Roman" w:cs="Times New Roman"/>
          <w:b/>
          <w:i/>
          <w:sz w:val="24"/>
          <w:szCs w:val="24"/>
        </w:rPr>
        <w:t>w dniu</w:t>
      </w:r>
      <w:r w:rsidR="00047311">
        <w:rPr>
          <w:rFonts w:ascii="Times New Roman" w:hAnsi="Times New Roman" w:cs="Times New Roman"/>
          <w:b/>
          <w:iCs/>
          <w:sz w:val="24"/>
          <w:szCs w:val="24"/>
        </w:rPr>
        <w:t>29</w:t>
      </w:r>
      <w:r w:rsidRPr="00327F6B">
        <w:rPr>
          <w:rFonts w:ascii="Times New Roman" w:hAnsi="Times New Roman" w:cs="Times New Roman"/>
          <w:b/>
          <w:iCs/>
          <w:sz w:val="24"/>
          <w:szCs w:val="24"/>
        </w:rPr>
        <w:t>.12.2021 r.</w:t>
      </w:r>
    </w:p>
    <w:p w14:paraId="1D7F3EB8" w14:textId="77777777" w:rsidR="00327F6B" w:rsidRPr="00327F6B" w:rsidRDefault="00327F6B" w:rsidP="00327F6B">
      <w:pPr>
        <w:ind w:hanging="22"/>
        <w:jc w:val="both"/>
        <w:rPr>
          <w:b/>
          <w:iCs/>
        </w:rPr>
      </w:pPr>
    </w:p>
    <w:p w14:paraId="3595D576" w14:textId="41494338" w:rsidR="00327F6B" w:rsidRPr="00327F6B" w:rsidRDefault="00327F6B" w:rsidP="00327F6B">
      <w:pPr>
        <w:spacing w:after="19"/>
        <w:jc w:val="both"/>
        <w:rPr>
          <w:rFonts w:ascii="Times New Roman" w:hAnsi="Times New Roman" w:cs="Times New Roman"/>
          <w:sz w:val="24"/>
          <w:szCs w:val="24"/>
        </w:rPr>
      </w:pPr>
      <w:r w:rsidRPr="00327F6B">
        <w:rPr>
          <w:rFonts w:ascii="Times New Roman" w:hAnsi="Times New Roman" w:cs="Times New Roman"/>
          <w:sz w:val="24"/>
          <w:szCs w:val="24"/>
        </w:rPr>
        <w:t>Dotyczy: postępowania o udzielenie zamówienia publicznego prowadzonego w trybie podstawowym bez negocjacji, pn.:</w:t>
      </w:r>
      <w:bookmarkStart w:id="0" w:name="_Hlk75774314"/>
      <w:r w:rsidRPr="00327F6B">
        <w:rPr>
          <w:rFonts w:ascii="Times New Roman" w:eastAsia="Calibri" w:hAnsi="Times New Roman" w:cs="Times New Roman"/>
          <w:b/>
          <w:bCs/>
          <w:i/>
          <w:iCs/>
          <w:color w:val="000000"/>
          <w:sz w:val="24"/>
          <w:szCs w:val="24"/>
        </w:rPr>
        <w:t xml:space="preserve"> Budowa ulic w Bydgoszczy w systemie zaprojektuj i wybuduj </w:t>
      </w:r>
      <w:bookmarkEnd w:id="0"/>
      <w:r w:rsidRPr="00327F6B">
        <w:rPr>
          <w:rFonts w:ascii="Times New Roman" w:hAnsi="Times New Roman" w:cs="Times New Roman"/>
          <w:b/>
          <w:bCs/>
          <w:i/>
          <w:iCs/>
          <w:sz w:val="24"/>
          <w:szCs w:val="24"/>
        </w:rPr>
        <w:t xml:space="preserve"> </w:t>
      </w:r>
      <w:r w:rsidRPr="00327F6B">
        <w:rPr>
          <w:rFonts w:ascii="Times New Roman" w:hAnsi="Times New Roman" w:cs="Times New Roman"/>
          <w:sz w:val="24"/>
          <w:szCs w:val="24"/>
        </w:rPr>
        <w:t xml:space="preserve">nr sprawy </w:t>
      </w:r>
      <w:r w:rsidRPr="00327F6B">
        <w:rPr>
          <w:rFonts w:ascii="Times New Roman" w:hAnsi="Times New Roman" w:cs="Times New Roman"/>
          <w:b/>
          <w:sz w:val="24"/>
          <w:szCs w:val="24"/>
        </w:rPr>
        <w:t>049/2021</w:t>
      </w:r>
      <w:r w:rsidRPr="00327F6B">
        <w:rPr>
          <w:rFonts w:ascii="Times New Roman" w:hAnsi="Times New Roman" w:cs="Times New Roman"/>
          <w:sz w:val="24"/>
          <w:szCs w:val="24"/>
        </w:rPr>
        <w:t>.</w:t>
      </w:r>
    </w:p>
    <w:p w14:paraId="502AE7AF" w14:textId="77777777" w:rsidR="00327F6B" w:rsidRPr="00327F6B" w:rsidRDefault="00327F6B" w:rsidP="00327F6B">
      <w:pPr>
        <w:spacing w:after="19"/>
        <w:rPr>
          <w:rFonts w:ascii="Times New Roman" w:hAnsi="Times New Roman" w:cs="Times New Roman"/>
          <w:bCs/>
          <w:sz w:val="24"/>
          <w:szCs w:val="24"/>
        </w:rPr>
      </w:pPr>
    </w:p>
    <w:p w14:paraId="1906F9EC" w14:textId="77777777" w:rsidR="00327F6B" w:rsidRPr="00244206" w:rsidRDefault="00327F6B" w:rsidP="00327F6B">
      <w:pPr>
        <w:spacing w:after="19"/>
        <w:rPr>
          <w:rFonts w:ascii="Times New Roman" w:hAnsi="Times New Roman" w:cs="Times New Roman"/>
        </w:rPr>
      </w:pPr>
      <w:r w:rsidRPr="00244206">
        <w:rPr>
          <w:rFonts w:ascii="Times New Roman" w:hAnsi="Times New Roman" w:cs="Times New Roman"/>
          <w:bCs/>
        </w:rPr>
        <w:t>W</w:t>
      </w:r>
      <w:r w:rsidRPr="00244206">
        <w:rPr>
          <w:rFonts w:ascii="Times New Roman" w:hAnsi="Times New Roman" w:cs="Times New Roman"/>
        </w:rPr>
        <w:t xml:space="preserve"> oparciu o art. 284 ust. 1, 2 UPZP Wykonawca zwrócił się do Zamawiającego o wyjaśnienie treści SWZ:</w:t>
      </w:r>
    </w:p>
    <w:p w14:paraId="6B1162D3" w14:textId="78323856" w:rsidR="003E3485" w:rsidRDefault="00ED752A" w:rsidP="00ED752A">
      <w:pPr>
        <w:spacing w:after="0" w:line="240" w:lineRule="auto"/>
        <w:rPr>
          <w:rFonts w:ascii="Times New Roman" w:eastAsia="Times New Roman" w:hAnsi="Times New Roman" w:cs="Times New Roman"/>
          <w:sz w:val="24"/>
          <w:szCs w:val="24"/>
          <w:lang w:eastAsia="pl-PL"/>
        </w:rPr>
      </w:pPr>
      <w:r w:rsidRPr="00ED752A">
        <w:rPr>
          <w:rFonts w:ascii="Times New Roman" w:eastAsia="Times New Roman" w:hAnsi="Times New Roman" w:cs="Times New Roman"/>
          <w:sz w:val="24"/>
          <w:szCs w:val="24"/>
          <w:lang w:eastAsia="pl-PL"/>
        </w:rPr>
        <w:br/>
      </w:r>
      <w:r w:rsidRPr="00EF13AC">
        <w:rPr>
          <w:rFonts w:ascii="Times New Roman" w:eastAsia="Times New Roman" w:hAnsi="Times New Roman" w:cs="Times New Roman"/>
          <w:b/>
          <w:bCs/>
          <w:sz w:val="24"/>
          <w:szCs w:val="24"/>
          <w:lang w:eastAsia="pl-PL"/>
        </w:rPr>
        <w:t>1. Dotyczy: Forma złożenia oferty/ ofert</w:t>
      </w:r>
      <w:r w:rsidRPr="00EF13AC">
        <w:rPr>
          <w:rFonts w:ascii="Times New Roman" w:eastAsia="Times New Roman" w:hAnsi="Times New Roman" w:cs="Times New Roman"/>
          <w:b/>
          <w:bCs/>
          <w:sz w:val="24"/>
          <w:szCs w:val="24"/>
          <w:lang w:eastAsia="pl-PL"/>
        </w:rPr>
        <w:br/>
      </w:r>
      <w:r w:rsidRPr="00ED752A">
        <w:rPr>
          <w:rFonts w:ascii="Times New Roman" w:eastAsia="Times New Roman" w:hAnsi="Times New Roman" w:cs="Times New Roman"/>
          <w:sz w:val="24"/>
          <w:szCs w:val="24"/>
          <w:lang w:eastAsia="pl-PL"/>
        </w:rPr>
        <w:t xml:space="preserve">Zgodnie z SWZ / IV. Opis przedmiotu zamówienia / pkt 3: „Wykonawca może złożyć jedną ofertę na każdą z części zamówienia”. Z kolei w XI. Opis sposobu przygotowania oferty / pkt 2: „każdej części Wykonawca sporządza osobną ofertę”. Wykonawca wnosi o jednoznaczne potwierdzenie, że każdą na każdą z ulic należy złożyć oddzielnie ofertę wraz z oddzielnym kompletem dokumentów. </w:t>
      </w:r>
    </w:p>
    <w:p w14:paraId="1A5063EB" w14:textId="7F79BA1E" w:rsidR="003E3485" w:rsidRPr="00EF13AC" w:rsidRDefault="003E3485" w:rsidP="00AB5ED2">
      <w:pPr>
        <w:spacing w:after="0" w:line="240" w:lineRule="auto"/>
        <w:jc w:val="both"/>
        <w:rPr>
          <w:rFonts w:ascii="Times New Roman" w:eastAsia="Times New Roman" w:hAnsi="Times New Roman" w:cs="Times New Roman"/>
          <w:b/>
          <w:bCs/>
          <w:color w:val="4472C4" w:themeColor="accent1"/>
          <w:sz w:val="24"/>
          <w:szCs w:val="24"/>
          <w:lang w:eastAsia="pl-PL"/>
        </w:rPr>
      </w:pPr>
      <w:proofErr w:type="spellStart"/>
      <w:r w:rsidRPr="00EF13AC">
        <w:rPr>
          <w:rFonts w:ascii="Times New Roman" w:eastAsia="Times New Roman" w:hAnsi="Times New Roman" w:cs="Times New Roman"/>
          <w:b/>
          <w:bCs/>
          <w:color w:val="4472C4" w:themeColor="accent1"/>
          <w:sz w:val="24"/>
          <w:szCs w:val="24"/>
          <w:lang w:eastAsia="pl-PL"/>
        </w:rPr>
        <w:t>Odp</w:t>
      </w:r>
      <w:proofErr w:type="spellEnd"/>
      <w:r w:rsidRPr="00EF13AC">
        <w:rPr>
          <w:rFonts w:ascii="Times New Roman" w:eastAsia="Times New Roman" w:hAnsi="Times New Roman" w:cs="Times New Roman"/>
          <w:b/>
          <w:bCs/>
          <w:color w:val="4472C4" w:themeColor="accent1"/>
          <w:sz w:val="24"/>
          <w:szCs w:val="24"/>
          <w:lang w:eastAsia="pl-PL"/>
        </w:rPr>
        <w:t>: Jest to postępowanie z podziałem na części w związku z powyższym zgodnie z przytoczonymi zapisami</w:t>
      </w:r>
      <w:r w:rsidR="00F439E5">
        <w:rPr>
          <w:rFonts w:ascii="Times New Roman" w:eastAsia="Times New Roman" w:hAnsi="Times New Roman" w:cs="Times New Roman"/>
          <w:b/>
          <w:bCs/>
          <w:color w:val="4472C4" w:themeColor="accent1"/>
          <w:sz w:val="24"/>
          <w:szCs w:val="24"/>
          <w:lang w:eastAsia="pl-PL"/>
        </w:rPr>
        <w:t xml:space="preserve"> - n</w:t>
      </w:r>
      <w:r w:rsidRPr="00EF13AC">
        <w:rPr>
          <w:rFonts w:ascii="Times New Roman" w:eastAsia="Times New Roman" w:hAnsi="Times New Roman" w:cs="Times New Roman"/>
          <w:b/>
          <w:bCs/>
          <w:color w:val="4472C4" w:themeColor="accent1"/>
          <w:sz w:val="24"/>
          <w:szCs w:val="24"/>
          <w:lang w:eastAsia="pl-PL"/>
        </w:rPr>
        <w:t>a każdą z części wykonawca może złożyć tylko jedn</w:t>
      </w:r>
      <w:r w:rsidR="00AB5ED2" w:rsidRPr="00EF13AC">
        <w:rPr>
          <w:rFonts w:ascii="Times New Roman" w:eastAsia="Times New Roman" w:hAnsi="Times New Roman" w:cs="Times New Roman"/>
          <w:b/>
          <w:bCs/>
          <w:color w:val="4472C4" w:themeColor="accent1"/>
          <w:sz w:val="24"/>
          <w:szCs w:val="24"/>
          <w:lang w:eastAsia="pl-PL"/>
        </w:rPr>
        <w:t>ą</w:t>
      </w:r>
      <w:r w:rsidRPr="00EF13AC">
        <w:rPr>
          <w:rFonts w:ascii="Times New Roman" w:eastAsia="Times New Roman" w:hAnsi="Times New Roman" w:cs="Times New Roman"/>
          <w:b/>
          <w:bCs/>
          <w:color w:val="4472C4" w:themeColor="accent1"/>
          <w:sz w:val="24"/>
          <w:szCs w:val="24"/>
          <w:lang w:eastAsia="pl-PL"/>
        </w:rPr>
        <w:t xml:space="preserve"> ofertę.  Wykonawca składający np. oferty na 4 części składa </w:t>
      </w:r>
      <w:r w:rsidR="00AB5ED2" w:rsidRPr="00EF13AC">
        <w:rPr>
          <w:rFonts w:ascii="Times New Roman" w:eastAsia="Times New Roman" w:hAnsi="Times New Roman" w:cs="Times New Roman"/>
          <w:b/>
          <w:bCs/>
          <w:color w:val="4472C4" w:themeColor="accent1"/>
          <w:sz w:val="24"/>
          <w:szCs w:val="24"/>
          <w:lang w:eastAsia="pl-PL"/>
        </w:rPr>
        <w:t>4</w:t>
      </w:r>
      <w:r w:rsidRPr="00EF13AC">
        <w:rPr>
          <w:rFonts w:ascii="Times New Roman" w:eastAsia="Times New Roman" w:hAnsi="Times New Roman" w:cs="Times New Roman"/>
          <w:b/>
          <w:bCs/>
          <w:color w:val="4472C4" w:themeColor="accent1"/>
          <w:sz w:val="24"/>
          <w:szCs w:val="24"/>
          <w:lang w:eastAsia="pl-PL"/>
        </w:rPr>
        <w:t xml:space="preserve"> oddzielne oferty</w:t>
      </w:r>
      <w:r w:rsidR="00AB5ED2" w:rsidRPr="00EF13AC">
        <w:rPr>
          <w:rFonts w:ascii="Times New Roman" w:eastAsia="Times New Roman" w:hAnsi="Times New Roman" w:cs="Times New Roman"/>
          <w:b/>
          <w:bCs/>
          <w:color w:val="4472C4" w:themeColor="accent1"/>
          <w:sz w:val="24"/>
          <w:szCs w:val="24"/>
          <w:lang w:eastAsia="pl-PL"/>
        </w:rPr>
        <w:t xml:space="preserve"> </w:t>
      </w:r>
      <w:r w:rsidR="00BD7225" w:rsidRPr="00EF13AC">
        <w:rPr>
          <w:rFonts w:ascii="Times New Roman" w:eastAsia="Times New Roman" w:hAnsi="Times New Roman" w:cs="Times New Roman"/>
          <w:b/>
          <w:bCs/>
          <w:color w:val="4472C4" w:themeColor="accent1"/>
          <w:sz w:val="24"/>
          <w:szCs w:val="24"/>
          <w:lang w:eastAsia="pl-PL"/>
        </w:rPr>
        <w:t xml:space="preserve">po jednej na każdą część </w:t>
      </w:r>
      <w:r w:rsidR="00AB5ED2" w:rsidRPr="00EF13AC">
        <w:rPr>
          <w:rFonts w:ascii="Times New Roman" w:eastAsia="Times New Roman" w:hAnsi="Times New Roman" w:cs="Times New Roman"/>
          <w:b/>
          <w:bCs/>
          <w:color w:val="4472C4" w:themeColor="accent1"/>
          <w:sz w:val="24"/>
          <w:szCs w:val="24"/>
          <w:lang w:eastAsia="pl-PL"/>
        </w:rPr>
        <w:t>i wedle swojego wyboru może zgodnie z zapisami XVIII pkt 1 zło</w:t>
      </w:r>
      <w:r w:rsidR="00BD7225" w:rsidRPr="00EF13AC">
        <w:rPr>
          <w:rFonts w:ascii="Times New Roman" w:eastAsia="Times New Roman" w:hAnsi="Times New Roman" w:cs="Times New Roman"/>
          <w:b/>
          <w:bCs/>
          <w:color w:val="4472C4" w:themeColor="accent1"/>
          <w:sz w:val="24"/>
          <w:szCs w:val="24"/>
          <w:lang w:eastAsia="pl-PL"/>
        </w:rPr>
        <w:t>ż</w:t>
      </w:r>
      <w:r w:rsidR="00AB5ED2" w:rsidRPr="00EF13AC">
        <w:rPr>
          <w:rFonts w:ascii="Times New Roman" w:eastAsia="Times New Roman" w:hAnsi="Times New Roman" w:cs="Times New Roman"/>
          <w:b/>
          <w:bCs/>
          <w:color w:val="4472C4" w:themeColor="accent1"/>
          <w:sz w:val="24"/>
          <w:szCs w:val="24"/>
          <w:lang w:eastAsia="pl-PL"/>
        </w:rPr>
        <w:t xml:space="preserve">yć 1 </w:t>
      </w:r>
      <w:proofErr w:type="spellStart"/>
      <w:r w:rsidR="00AB5ED2" w:rsidRPr="00EF13AC">
        <w:rPr>
          <w:rFonts w:ascii="Times New Roman" w:eastAsia="Times New Roman" w:hAnsi="Times New Roman" w:cs="Times New Roman"/>
          <w:b/>
          <w:bCs/>
          <w:color w:val="4472C4" w:themeColor="accent1"/>
          <w:sz w:val="24"/>
          <w:szCs w:val="24"/>
          <w:lang w:eastAsia="pl-PL"/>
        </w:rPr>
        <w:t>kpl</w:t>
      </w:r>
      <w:proofErr w:type="spellEnd"/>
      <w:r w:rsidR="00AB5ED2" w:rsidRPr="00EF13AC">
        <w:rPr>
          <w:rFonts w:ascii="Times New Roman" w:eastAsia="Times New Roman" w:hAnsi="Times New Roman" w:cs="Times New Roman"/>
          <w:b/>
          <w:bCs/>
          <w:color w:val="4472C4" w:themeColor="accent1"/>
          <w:sz w:val="24"/>
          <w:szCs w:val="24"/>
          <w:lang w:eastAsia="pl-PL"/>
        </w:rPr>
        <w:t xml:space="preserve"> oświadczeń (odpowiednio je modyfikując</w:t>
      </w:r>
      <w:r w:rsidR="00BD7225" w:rsidRPr="00EF13AC">
        <w:rPr>
          <w:rFonts w:ascii="Times New Roman" w:eastAsia="Times New Roman" w:hAnsi="Times New Roman" w:cs="Times New Roman"/>
          <w:b/>
          <w:bCs/>
          <w:color w:val="4472C4" w:themeColor="accent1"/>
          <w:sz w:val="24"/>
          <w:szCs w:val="24"/>
          <w:lang w:eastAsia="pl-PL"/>
        </w:rPr>
        <w:t xml:space="preserve">: </w:t>
      </w:r>
      <w:r w:rsidR="00AB5ED2" w:rsidRPr="00EF13AC">
        <w:rPr>
          <w:rFonts w:ascii="Times New Roman" w:eastAsia="Times New Roman" w:hAnsi="Times New Roman" w:cs="Times New Roman"/>
          <w:b/>
          <w:bCs/>
          <w:color w:val="4472C4" w:themeColor="accent1"/>
          <w:sz w:val="24"/>
          <w:szCs w:val="24"/>
          <w:lang w:eastAsia="pl-PL"/>
        </w:rPr>
        <w:t>jeżeli składa ofertę na budow</w:t>
      </w:r>
      <w:r w:rsidR="00BD7225" w:rsidRPr="00EF13AC">
        <w:rPr>
          <w:rFonts w:ascii="Times New Roman" w:eastAsia="Times New Roman" w:hAnsi="Times New Roman" w:cs="Times New Roman"/>
          <w:b/>
          <w:bCs/>
          <w:color w:val="4472C4" w:themeColor="accent1"/>
          <w:sz w:val="24"/>
          <w:szCs w:val="24"/>
          <w:lang w:eastAsia="pl-PL"/>
        </w:rPr>
        <w:t>ę</w:t>
      </w:r>
      <w:r w:rsidR="00AB5ED2" w:rsidRPr="00EF13AC">
        <w:rPr>
          <w:rFonts w:ascii="Times New Roman" w:eastAsia="Times New Roman" w:hAnsi="Times New Roman" w:cs="Times New Roman"/>
          <w:b/>
          <w:bCs/>
          <w:color w:val="4472C4" w:themeColor="accent1"/>
          <w:sz w:val="24"/>
          <w:szCs w:val="24"/>
          <w:lang w:eastAsia="pl-PL"/>
        </w:rPr>
        <w:t xml:space="preserve"> 4 ulic</w:t>
      </w:r>
      <w:r w:rsidR="00BD7225" w:rsidRPr="00EF13AC">
        <w:rPr>
          <w:rFonts w:ascii="Times New Roman" w:eastAsia="Times New Roman" w:hAnsi="Times New Roman" w:cs="Times New Roman"/>
          <w:b/>
          <w:bCs/>
          <w:color w:val="4472C4" w:themeColor="accent1"/>
          <w:sz w:val="24"/>
          <w:szCs w:val="24"/>
          <w:lang w:eastAsia="pl-PL"/>
        </w:rPr>
        <w:t xml:space="preserve"> opisuje:</w:t>
      </w:r>
      <w:r w:rsidR="00AB5ED2" w:rsidRPr="00EF13AC">
        <w:rPr>
          <w:rFonts w:ascii="Times New Roman" w:eastAsia="Times New Roman" w:hAnsi="Times New Roman" w:cs="Times New Roman"/>
          <w:b/>
          <w:bCs/>
          <w:color w:val="4472C4" w:themeColor="accent1"/>
          <w:sz w:val="24"/>
          <w:szCs w:val="24"/>
          <w:lang w:eastAsia="pl-PL"/>
        </w:rPr>
        <w:t xml:space="preserve"> dotyczy części I, II, III, IV budowa ulic……) lub jeżeli wybierze inaczej do każdej oferty może zło</w:t>
      </w:r>
      <w:r w:rsidR="00BD7225" w:rsidRPr="00EF13AC">
        <w:rPr>
          <w:rFonts w:ascii="Times New Roman" w:eastAsia="Times New Roman" w:hAnsi="Times New Roman" w:cs="Times New Roman"/>
          <w:b/>
          <w:bCs/>
          <w:color w:val="4472C4" w:themeColor="accent1"/>
          <w:sz w:val="24"/>
          <w:szCs w:val="24"/>
          <w:lang w:eastAsia="pl-PL"/>
        </w:rPr>
        <w:t>ż</w:t>
      </w:r>
      <w:r w:rsidR="00AB5ED2" w:rsidRPr="00EF13AC">
        <w:rPr>
          <w:rFonts w:ascii="Times New Roman" w:eastAsia="Times New Roman" w:hAnsi="Times New Roman" w:cs="Times New Roman"/>
          <w:b/>
          <w:bCs/>
          <w:color w:val="4472C4" w:themeColor="accent1"/>
          <w:sz w:val="24"/>
          <w:szCs w:val="24"/>
          <w:lang w:eastAsia="pl-PL"/>
        </w:rPr>
        <w:t>y</w:t>
      </w:r>
      <w:r w:rsidR="00BD7225" w:rsidRPr="00EF13AC">
        <w:rPr>
          <w:rFonts w:ascii="Times New Roman" w:eastAsia="Times New Roman" w:hAnsi="Times New Roman" w:cs="Times New Roman"/>
          <w:b/>
          <w:bCs/>
          <w:color w:val="4472C4" w:themeColor="accent1"/>
          <w:sz w:val="24"/>
          <w:szCs w:val="24"/>
          <w:lang w:eastAsia="pl-PL"/>
        </w:rPr>
        <w:t>ć</w:t>
      </w:r>
      <w:r w:rsidR="00AB5ED2" w:rsidRPr="00EF13AC">
        <w:rPr>
          <w:rFonts w:ascii="Times New Roman" w:eastAsia="Times New Roman" w:hAnsi="Times New Roman" w:cs="Times New Roman"/>
          <w:b/>
          <w:bCs/>
          <w:color w:val="4472C4" w:themeColor="accent1"/>
          <w:sz w:val="24"/>
          <w:szCs w:val="24"/>
          <w:lang w:eastAsia="pl-PL"/>
        </w:rPr>
        <w:t xml:space="preserve"> osobny </w:t>
      </w:r>
      <w:proofErr w:type="spellStart"/>
      <w:r w:rsidR="00AB5ED2" w:rsidRPr="00EF13AC">
        <w:rPr>
          <w:rFonts w:ascii="Times New Roman" w:eastAsia="Times New Roman" w:hAnsi="Times New Roman" w:cs="Times New Roman"/>
          <w:b/>
          <w:bCs/>
          <w:color w:val="4472C4" w:themeColor="accent1"/>
          <w:sz w:val="24"/>
          <w:szCs w:val="24"/>
          <w:lang w:eastAsia="pl-PL"/>
        </w:rPr>
        <w:t>kpl</w:t>
      </w:r>
      <w:proofErr w:type="spellEnd"/>
      <w:r w:rsidR="00244206">
        <w:rPr>
          <w:rFonts w:ascii="Times New Roman" w:eastAsia="Times New Roman" w:hAnsi="Times New Roman" w:cs="Times New Roman"/>
          <w:b/>
          <w:bCs/>
          <w:color w:val="4472C4" w:themeColor="accent1"/>
          <w:sz w:val="24"/>
          <w:szCs w:val="24"/>
          <w:lang w:eastAsia="pl-PL"/>
        </w:rPr>
        <w:t>.</w:t>
      </w:r>
      <w:r w:rsidR="00AB5ED2" w:rsidRPr="00EF13AC">
        <w:rPr>
          <w:rFonts w:ascii="Times New Roman" w:eastAsia="Times New Roman" w:hAnsi="Times New Roman" w:cs="Times New Roman"/>
          <w:b/>
          <w:bCs/>
          <w:color w:val="4472C4" w:themeColor="accent1"/>
          <w:sz w:val="24"/>
          <w:szCs w:val="24"/>
          <w:lang w:eastAsia="pl-PL"/>
        </w:rPr>
        <w:t xml:space="preserve"> dokumentów.</w:t>
      </w:r>
    </w:p>
    <w:p w14:paraId="15B332A6" w14:textId="77777777" w:rsidR="003E3485" w:rsidRDefault="003E3485" w:rsidP="00ED752A">
      <w:pPr>
        <w:spacing w:after="0" w:line="240" w:lineRule="auto"/>
        <w:rPr>
          <w:rFonts w:ascii="Times New Roman" w:eastAsia="Times New Roman" w:hAnsi="Times New Roman" w:cs="Times New Roman"/>
          <w:sz w:val="24"/>
          <w:szCs w:val="24"/>
          <w:lang w:eastAsia="pl-PL"/>
        </w:rPr>
      </w:pPr>
    </w:p>
    <w:p w14:paraId="730F4C9E" w14:textId="77777777" w:rsidR="00EF13AC" w:rsidRPr="00EF13AC" w:rsidRDefault="00ED752A" w:rsidP="00BD7225">
      <w:pPr>
        <w:spacing w:after="0" w:line="240" w:lineRule="auto"/>
        <w:jc w:val="both"/>
        <w:rPr>
          <w:rFonts w:ascii="Times New Roman" w:eastAsia="Times New Roman" w:hAnsi="Times New Roman" w:cs="Times New Roman"/>
          <w:b/>
          <w:bCs/>
          <w:sz w:val="24"/>
          <w:szCs w:val="24"/>
          <w:lang w:eastAsia="pl-PL"/>
        </w:rPr>
      </w:pPr>
      <w:r w:rsidRPr="00ED752A">
        <w:rPr>
          <w:rFonts w:ascii="Times New Roman" w:eastAsia="Times New Roman" w:hAnsi="Times New Roman" w:cs="Times New Roman"/>
          <w:sz w:val="24"/>
          <w:szCs w:val="24"/>
          <w:lang w:eastAsia="pl-PL"/>
        </w:rPr>
        <w:br/>
      </w:r>
      <w:r w:rsidRPr="00EF13AC">
        <w:rPr>
          <w:rFonts w:ascii="Times New Roman" w:eastAsia="Times New Roman" w:hAnsi="Times New Roman" w:cs="Times New Roman"/>
          <w:b/>
          <w:bCs/>
          <w:sz w:val="24"/>
          <w:szCs w:val="24"/>
          <w:lang w:eastAsia="pl-PL"/>
        </w:rPr>
        <w:t>2. Dotyczy: SWZ / wzór formularza ofertowego - załącznik Nr 3 do SWZ</w:t>
      </w:r>
      <w:r w:rsidR="00BD7225" w:rsidRPr="00EF13AC">
        <w:rPr>
          <w:rFonts w:ascii="Times New Roman" w:eastAsia="Times New Roman" w:hAnsi="Times New Roman" w:cs="Times New Roman"/>
          <w:b/>
          <w:bCs/>
          <w:sz w:val="24"/>
          <w:szCs w:val="24"/>
          <w:lang w:eastAsia="pl-PL"/>
        </w:rPr>
        <w:t xml:space="preserve">. </w:t>
      </w:r>
    </w:p>
    <w:p w14:paraId="00F0982D" w14:textId="0362742B" w:rsidR="00BD7225" w:rsidRDefault="00ED752A" w:rsidP="00BD7225">
      <w:pPr>
        <w:spacing w:after="0" w:line="240" w:lineRule="auto"/>
        <w:jc w:val="both"/>
        <w:rPr>
          <w:rFonts w:ascii="Times New Roman" w:eastAsia="Times New Roman" w:hAnsi="Times New Roman" w:cs="Times New Roman"/>
          <w:sz w:val="24"/>
          <w:szCs w:val="24"/>
          <w:lang w:eastAsia="pl-PL"/>
        </w:rPr>
      </w:pPr>
      <w:r w:rsidRPr="00ED752A">
        <w:rPr>
          <w:rFonts w:ascii="Times New Roman" w:eastAsia="Times New Roman" w:hAnsi="Times New Roman" w:cs="Times New Roman"/>
          <w:sz w:val="24"/>
          <w:szCs w:val="24"/>
          <w:lang w:eastAsia="pl-PL"/>
        </w:rPr>
        <w:t>Zgodnie z treścią wzoru formularza ofertowego „Do formularza Oferty dołączamy następujące dokumenty i oświadczenia: 1) kosztorys ofertowy”. Wykonawca wnosi o jednoznaczne wskazanie, czy do oferty należy dołączyć kosztorys ofertowy, a jeżeli tak, to jakie są wymagania względem formy tego kosztorysu?</w:t>
      </w:r>
    </w:p>
    <w:p w14:paraId="1ADC8169" w14:textId="6EEBF45D" w:rsidR="00BD7225" w:rsidRPr="00EF13AC" w:rsidRDefault="00BD7225" w:rsidP="00BD7225">
      <w:pPr>
        <w:spacing w:after="0" w:line="240" w:lineRule="auto"/>
        <w:jc w:val="both"/>
        <w:rPr>
          <w:rFonts w:ascii="Times New Roman" w:eastAsia="Times New Roman" w:hAnsi="Times New Roman" w:cs="Times New Roman"/>
          <w:b/>
          <w:bCs/>
          <w:color w:val="4472C4" w:themeColor="accent1"/>
          <w:sz w:val="24"/>
          <w:szCs w:val="24"/>
          <w:lang w:eastAsia="pl-PL"/>
        </w:rPr>
      </w:pPr>
      <w:proofErr w:type="spellStart"/>
      <w:r w:rsidRPr="00EF13AC">
        <w:rPr>
          <w:rFonts w:ascii="Times New Roman" w:eastAsia="Times New Roman" w:hAnsi="Times New Roman" w:cs="Times New Roman"/>
          <w:b/>
          <w:bCs/>
          <w:color w:val="4472C4" w:themeColor="accent1"/>
          <w:sz w:val="24"/>
          <w:szCs w:val="24"/>
          <w:lang w:eastAsia="pl-PL"/>
        </w:rPr>
        <w:t>Odp</w:t>
      </w:r>
      <w:proofErr w:type="spellEnd"/>
      <w:r w:rsidRPr="00EF13AC">
        <w:rPr>
          <w:rFonts w:ascii="Times New Roman" w:eastAsia="Times New Roman" w:hAnsi="Times New Roman" w:cs="Times New Roman"/>
          <w:b/>
          <w:bCs/>
          <w:color w:val="4472C4" w:themeColor="accent1"/>
          <w:sz w:val="24"/>
          <w:szCs w:val="24"/>
          <w:lang w:eastAsia="pl-PL"/>
        </w:rPr>
        <w:t xml:space="preserve">: Jest to oczywista omyłka pisarska, prosimy o pominięcie powyższego zapisu. </w:t>
      </w:r>
    </w:p>
    <w:p w14:paraId="5024B9ED" w14:textId="77777777" w:rsidR="00A61E46" w:rsidRPr="00A61E46" w:rsidRDefault="00ED752A" w:rsidP="00BD7225">
      <w:pPr>
        <w:spacing w:after="0" w:line="240" w:lineRule="auto"/>
        <w:jc w:val="both"/>
        <w:rPr>
          <w:rFonts w:ascii="Times New Roman" w:eastAsia="Times New Roman" w:hAnsi="Times New Roman" w:cs="Times New Roman"/>
          <w:b/>
          <w:bCs/>
          <w:sz w:val="24"/>
          <w:szCs w:val="24"/>
          <w:lang w:eastAsia="pl-PL"/>
        </w:rPr>
      </w:pPr>
      <w:r w:rsidRPr="00ED752A">
        <w:rPr>
          <w:rFonts w:ascii="Times New Roman" w:eastAsia="Times New Roman" w:hAnsi="Times New Roman" w:cs="Times New Roman"/>
          <w:sz w:val="24"/>
          <w:szCs w:val="24"/>
          <w:lang w:eastAsia="pl-PL"/>
        </w:rPr>
        <w:br/>
      </w:r>
      <w:r w:rsidRPr="00A61E46">
        <w:rPr>
          <w:rFonts w:ascii="Times New Roman" w:eastAsia="Times New Roman" w:hAnsi="Times New Roman" w:cs="Times New Roman"/>
          <w:b/>
          <w:bCs/>
          <w:sz w:val="24"/>
          <w:szCs w:val="24"/>
          <w:lang w:eastAsia="pl-PL"/>
        </w:rPr>
        <w:t>3. Dotyczy: SWZ / Termin wykonania zamówienia</w:t>
      </w:r>
      <w:r w:rsidR="00BD7225" w:rsidRPr="00A61E46">
        <w:rPr>
          <w:rFonts w:ascii="Times New Roman" w:eastAsia="Times New Roman" w:hAnsi="Times New Roman" w:cs="Times New Roman"/>
          <w:b/>
          <w:bCs/>
          <w:sz w:val="24"/>
          <w:szCs w:val="24"/>
          <w:lang w:eastAsia="pl-PL"/>
        </w:rPr>
        <w:t xml:space="preserve">. </w:t>
      </w:r>
    </w:p>
    <w:p w14:paraId="4A633CA7" w14:textId="1EBCE833" w:rsidR="00BD7225" w:rsidRDefault="00ED752A" w:rsidP="00BD7225">
      <w:pPr>
        <w:spacing w:after="0" w:line="240" w:lineRule="auto"/>
        <w:jc w:val="both"/>
        <w:rPr>
          <w:rFonts w:ascii="Times New Roman" w:eastAsia="Times New Roman" w:hAnsi="Times New Roman" w:cs="Times New Roman"/>
          <w:sz w:val="24"/>
          <w:szCs w:val="24"/>
          <w:lang w:eastAsia="pl-PL"/>
        </w:rPr>
      </w:pPr>
      <w:r w:rsidRPr="00ED752A">
        <w:rPr>
          <w:rFonts w:ascii="Times New Roman" w:eastAsia="Times New Roman" w:hAnsi="Times New Roman" w:cs="Times New Roman"/>
          <w:sz w:val="24"/>
          <w:szCs w:val="24"/>
          <w:lang w:eastAsia="pl-PL"/>
        </w:rPr>
        <w:t xml:space="preserve">Zgodnie z SWZ, pkt V: „Termin wykonania zamówienie dla wszystkich części wynosi 10 miesięcy od daty podpisania Umowy”. Wykonawca, na podstawie swojego doświadczenia, wskazuje, że podany termin może być niewystarczający na zakres związany z przygotowaniem samej części projektowej i jest tym bardziej niewystarczający na zrealizowanie zadania w formule „zaprojektuj i wybuduj”. Wykonawca wnosi wydłużenie podanego terminu wykonania zamówienia do 18 miesięcy. </w:t>
      </w:r>
    </w:p>
    <w:p w14:paraId="081934BA" w14:textId="12630C34" w:rsidR="00BD7225" w:rsidRPr="00834D50" w:rsidRDefault="00BD7225" w:rsidP="00BD7225">
      <w:pPr>
        <w:spacing w:after="0" w:line="240" w:lineRule="auto"/>
        <w:jc w:val="both"/>
        <w:rPr>
          <w:rFonts w:ascii="Times New Roman" w:eastAsia="Times New Roman" w:hAnsi="Times New Roman" w:cs="Times New Roman"/>
          <w:b/>
          <w:bCs/>
          <w:color w:val="4472C4" w:themeColor="accent1"/>
          <w:sz w:val="24"/>
          <w:szCs w:val="24"/>
          <w:lang w:eastAsia="pl-PL"/>
        </w:rPr>
      </w:pPr>
      <w:proofErr w:type="spellStart"/>
      <w:r w:rsidRPr="00EF13AC">
        <w:rPr>
          <w:rFonts w:ascii="Times New Roman" w:eastAsia="Times New Roman" w:hAnsi="Times New Roman" w:cs="Times New Roman"/>
          <w:b/>
          <w:bCs/>
          <w:color w:val="4472C4" w:themeColor="accent1"/>
          <w:sz w:val="24"/>
          <w:szCs w:val="24"/>
          <w:lang w:eastAsia="pl-PL"/>
        </w:rPr>
        <w:t>Odp</w:t>
      </w:r>
      <w:proofErr w:type="spellEnd"/>
      <w:r w:rsidRPr="00EF13AC">
        <w:rPr>
          <w:rFonts w:ascii="Times New Roman" w:eastAsia="Times New Roman" w:hAnsi="Times New Roman" w:cs="Times New Roman"/>
          <w:b/>
          <w:bCs/>
          <w:color w:val="4472C4" w:themeColor="accent1"/>
          <w:sz w:val="24"/>
          <w:szCs w:val="24"/>
          <w:lang w:eastAsia="pl-PL"/>
        </w:rPr>
        <w:t>:</w:t>
      </w:r>
      <w:r w:rsidR="00BC1BAF" w:rsidRPr="00EF13AC">
        <w:rPr>
          <w:rFonts w:ascii="Times New Roman" w:eastAsia="Times New Roman" w:hAnsi="Times New Roman" w:cs="Times New Roman"/>
          <w:b/>
          <w:bCs/>
          <w:color w:val="4472C4" w:themeColor="accent1"/>
          <w:sz w:val="24"/>
          <w:szCs w:val="24"/>
          <w:lang w:eastAsia="pl-PL"/>
        </w:rPr>
        <w:t xml:space="preserve"> Zamawiający podtrzymuje termin wykonania zamówienia wynoszący 10 miesięcy.</w:t>
      </w:r>
      <w:r w:rsidR="00834D50" w:rsidRPr="00834D50">
        <w:rPr>
          <w:rFonts w:ascii="Times New Roman" w:eastAsia="Times New Roman" w:hAnsi="Times New Roman" w:cs="Times New Roman"/>
          <w:b/>
          <w:bCs/>
          <w:color w:val="FF0000"/>
          <w:sz w:val="24"/>
          <w:szCs w:val="24"/>
          <w:lang w:eastAsia="pl-PL"/>
        </w:rPr>
        <w:t xml:space="preserve"> </w:t>
      </w:r>
      <w:r w:rsidR="00834D50" w:rsidRPr="00834D50">
        <w:rPr>
          <w:rFonts w:ascii="Times New Roman" w:eastAsia="Times New Roman" w:hAnsi="Times New Roman" w:cs="Times New Roman"/>
          <w:b/>
          <w:bCs/>
          <w:color w:val="4472C4" w:themeColor="accent1"/>
          <w:sz w:val="24"/>
          <w:szCs w:val="24"/>
          <w:lang w:eastAsia="pl-PL"/>
        </w:rPr>
        <w:t>Każda z części zamówienia obejmuje projekt i wykonanie ulicy miejskiej o długości ok. 200 – 300 m bez znaczących przebudów sieci, w związku z czym termin wykonania zadania jest realny</w:t>
      </w:r>
      <w:r w:rsidR="00834D50">
        <w:rPr>
          <w:rFonts w:ascii="Times New Roman" w:eastAsia="Times New Roman" w:hAnsi="Times New Roman" w:cs="Times New Roman"/>
          <w:b/>
          <w:bCs/>
          <w:color w:val="4472C4" w:themeColor="accent1"/>
          <w:sz w:val="24"/>
          <w:szCs w:val="24"/>
          <w:lang w:eastAsia="pl-PL"/>
        </w:rPr>
        <w:t>.</w:t>
      </w:r>
    </w:p>
    <w:p w14:paraId="7280B94E" w14:textId="77777777" w:rsidR="00244206" w:rsidRDefault="00ED752A" w:rsidP="00244206">
      <w:pPr>
        <w:spacing w:after="0" w:line="240" w:lineRule="auto"/>
        <w:jc w:val="both"/>
        <w:rPr>
          <w:rFonts w:ascii="Times New Roman" w:eastAsia="Times New Roman" w:hAnsi="Times New Roman" w:cs="Times New Roman"/>
          <w:sz w:val="24"/>
          <w:szCs w:val="24"/>
          <w:lang w:eastAsia="pl-PL"/>
        </w:rPr>
      </w:pPr>
      <w:r w:rsidRPr="00ED752A">
        <w:rPr>
          <w:rFonts w:ascii="Times New Roman" w:eastAsia="Times New Roman" w:hAnsi="Times New Roman" w:cs="Times New Roman"/>
          <w:sz w:val="24"/>
          <w:szCs w:val="24"/>
          <w:lang w:eastAsia="pl-PL"/>
        </w:rPr>
        <w:br/>
      </w:r>
      <w:r w:rsidRPr="00A61E46">
        <w:rPr>
          <w:rFonts w:ascii="Times New Roman" w:eastAsia="Times New Roman" w:hAnsi="Times New Roman" w:cs="Times New Roman"/>
          <w:b/>
          <w:bCs/>
          <w:sz w:val="24"/>
          <w:szCs w:val="24"/>
          <w:lang w:eastAsia="pl-PL"/>
        </w:rPr>
        <w:t>4. Dotyczy: Wzór Umowy / Waloryzacja wynagrodzenia wykonawcy robót budowlanych</w:t>
      </w:r>
      <w:r w:rsidRPr="00A61E46">
        <w:rPr>
          <w:rFonts w:ascii="Times New Roman" w:eastAsia="Times New Roman" w:hAnsi="Times New Roman" w:cs="Times New Roman"/>
          <w:b/>
          <w:bCs/>
          <w:sz w:val="24"/>
          <w:szCs w:val="24"/>
          <w:lang w:eastAsia="pl-PL"/>
        </w:rPr>
        <w:br/>
      </w:r>
      <w:r w:rsidRPr="00ED752A">
        <w:rPr>
          <w:rFonts w:ascii="Times New Roman" w:eastAsia="Times New Roman" w:hAnsi="Times New Roman" w:cs="Times New Roman"/>
          <w:sz w:val="24"/>
          <w:szCs w:val="24"/>
          <w:lang w:eastAsia="pl-PL"/>
        </w:rPr>
        <w:t>Wykonawca wnosi o dodanie do wzoru Umowy postanowień dotyczące zasad wprowadzania zmian wysokości wynagrodzenia należnego wykonawcy, w przypadku zmiany ceny materiałów lub kosztów związanych z realizacją zamówienia. W tym:</w:t>
      </w:r>
    </w:p>
    <w:p w14:paraId="7FB7BDA0" w14:textId="77777777" w:rsidR="00244206" w:rsidRDefault="00ED752A" w:rsidP="00244206">
      <w:pPr>
        <w:spacing w:after="0" w:line="240" w:lineRule="auto"/>
        <w:jc w:val="both"/>
        <w:rPr>
          <w:rFonts w:ascii="Times New Roman" w:eastAsia="Times New Roman" w:hAnsi="Times New Roman" w:cs="Times New Roman"/>
          <w:sz w:val="24"/>
          <w:szCs w:val="24"/>
          <w:lang w:eastAsia="pl-PL"/>
        </w:rPr>
      </w:pPr>
      <w:r w:rsidRPr="00ED752A">
        <w:rPr>
          <w:rFonts w:ascii="Times New Roman" w:eastAsia="Times New Roman" w:hAnsi="Times New Roman" w:cs="Times New Roman"/>
          <w:sz w:val="24"/>
          <w:szCs w:val="24"/>
          <w:lang w:eastAsia="pl-PL"/>
        </w:rPr>
        <w:t>- określenia wprost poziomu zmiany ceny materiałów lub kosztów związanych z realizacją zamówienia, uprawniający strony umowy do żądania zmiany wynagrodzenia oraz określenie początkowego terminu ustalenia zmiany wynagrodzenia,</w:t>
      </w:r>
    </w:p>
    <w:p w14:paraId="0F96DC51" w14:textId="77777777" w:rsidR="00244206" w:rsidRDefault="00ED752A" w:rsidP="00244206">
      <w:pPr>
        <w:spacing w:after="0" w:line="240" w:lineRule="auto"/>
        <w:jc w:val="both"/>
        <w:rPr>
          <w:rFonts w:ascii="Times New Roman" w:eastAsia="Times New Roman" w:hAnsi="Times New Roman" w:cs="Times New Roman"/>
          <w:sz w:val="24"/>
          <w:szCs w:val="24"/>
          <w:lang w:eastAsia="pl-PL"/>
        </w:rPr>
      </w:pPr>
      <w:r w:rsidRPr="00ED752A">
        <w:rPr>
          <w:rFonts w:ascii="Times New Roman" w:eastAsia="Times New Roman" w:hAnsi="Times New Roman" w:cs="Times New Roman"/>
          <w:sz w:val="24"/>
          <w:szCs w:val="24"/>
          <w:lang w:eastAsia="pl-PL"/>
        </w:rPr>
        <w:lastRenderedPageBreak/>
        <w:t>- opisanie sposobu określenia wpływu zmiany ceny materiałów lub kosztów na koszt wykonania zamówienia oraz określenie okresów, w których może następować zmiana wynagrodzenia wykonawcy,</w:t>
      </w:r>
    </w:p>
    <w:p w14:paraId="69CE8355" w14:textId="77777777" w:rsidR="00244206" w:rsidRDefault="00ED752A" w:rsidP="00244206">
      <w:pPr>
        <w:spacing w:after="0" w:line="240" w:lineRule="auto"/>
        <w:jc w:val="both"/>
        <w:rPr>
          <w:rFonts w:ascii="Times New Roman" w:eastAsia="Times New Roman" w:hAnsi="Times New Roman" w:cs="Times New Roman"/>
          <w:sz w:val="24"/>
          <w:szCs w:val="24"/>
          <w:lang w:eastAsia="pl-PL"/>
        </w:rPr>
      </w:pPr>
      <w:r w:rsidRPr="00ED752A">
        <w:rPr>
          <w:rFonts w:ascii="Times New Roman" w:eastAsia="Times New Roman" w:hAnsi="Times New Roman" w:cs="Times New Roman"/>
          <w:sz w:val="24"/>
          <w:szCs w:val="24"/>
          <w:lang w:eastAsia="pl-PL"/>
        </w:rPr>
        <w:t>- określenie maksymalnej wartości zmiany wynagrodzenia, jaką dopuszcza zamawiający w efekcie zastosowania postanowień o zasadach wprowadzania zmian wysokości wynagrodzenia</w:t>
      </w:r>
      <w:r w:rsidRPr="00ED752A">
        <w:rPr>
          <w:rFonts w:ascii="Times New Roman" w:eastAsia="Times New Roman" w:hAnsi="Times New Roman" w:cs="Times New Roman"/>
          <w:sz w:val="24"/>
          <w:szCs w:val="24"/>
          <w:lang w:eastAsia="pl-PL"/>
        </w:rPr>
        <w:br/>
        <w:t>- ustalanie mechanizmu zmiany wynagrodzenia (z użyciem odesłania do wskaźnika zmiany ceny materiałów (lub kosztów) lub inna podstawa).</w:t>
      </w:r>
    </w:p>
    <w:p w14:paraId="2169FDB7" w14:textId="64033328" w:rsidR="00A61E46" w:rsidRPr="00A61E46" w:rsidRDefault="00BD7225" w:rsidP="00244206">
      <w:pPr>
        <w:spacing w:after="0" w:line="240" w:lineRule="auto"/>
        <w:jc w:val="both"/>
        <w:rPr>
          <w:rFonts w:ascii="Times New Roman" w:eastAsia="Times New Roman" w:hAnsi="Times New Roman" w:cs="Times New Roman"/>
          <w:b/>
          <w:bCs/>
          <w:color w:val="4472C4" w:themeColor="accent1"/>
          <w:sz w:val="24"/>
          <w:szCs w:val="24"/>
          <w:lang w:eastAsia="pl-PL"/>
        </w:rPr>
      </w:pPr>
      <w:r w:rsidRPr="00A61E46">
        <w:rPr>
          <w:rFonts w:ascii="Times New Roman" w:eastAsia="Times New Roman" w:hAnsi="Times New Roman" w:cs="Times New Roman"/>
          <w:b/>
          <w:bCs/>
          <w:color w:val="4472C4" w:themeColor="accent1"/>
          <w:sz w:val="24"/>
          <w:szCs w:val="24"/>
          <w:lang w:eastAsia="pl-PL"/>
        </w:rPr>
        <w:t>Odp.</w:t>
      </w:r>
      <w:r w:rsidR="005819C7" w:rsidRPr="00A61E46">
        <w:rPr>
          <w:rFonts w:ascii="Times New Roman" w:eastAsia="Times New Roman" w:hAnsi="Times New Roman" w:cs="Times New Roman"/>
          <w:b/>
          <w:bCs/>
          <w:color w:val="4472C4" w:themeColor="accent1"/>
          <w:sz w:val="24"/>
          <w:szCs w:val="24"/>
          <w:lang w:eastAsia="pl-PL"/>
        </w:rPr>
        <w:t xml:space="preserve"> </w:t>
      </w:r>
      <w:r w:rsidR="00A61E46" w:rsidRPr="00A61E46">
        <w:rPr>
          <w:rFonts w:ascii="Times New Roman" w:eastAsia="Times New Roman" w:hAnsi="Times New Roman" w:cs="Times New Roman"/>
          <w:b/>
          <w:bCs/>
          <w:color w:val="4472C4" w:themeColor="accent1"/>
          <w:sz w:val="24"/>
          <w:szCs w:val="24"/>
          <w:lang w:eastAsia="pl-PL"/>
        </w:rPr>
        <w:t xml:space="preserve">Zamówienie ma charakter ryczałtowy z terminem realizacji poniżej 12 miesięcy. Zamawiający nie przewiduje </w:t>
      </w:r>
      <w:r w:rsidR="00E53B50" w:rsidRPr="00244206">
        <w:rPr>
          <w:rFonts w:ascii="Times New Roman" w:eastAsia="Times New Roman" w:hAnsi="Times New Roman" w:cs="Times New Roman"/>
          <w:b/>
          <w:bCs/>
          <w:color w:val="0070C0"/>
          <w:sz w:val="24"/>
          <w:szCs w:val="24"/>
          <w:lang w:eastAsia="pl-PL"/>
        </w:rPr>
        <w:t xml:space="preserve">waloryzacji </w:t>
      </w:r>
      <w:r w:rsidR="00A61E46" w:rsidRPr="00A61E46">
        <w:rPr>
          <w:rFonts w:ascii="Times New Roman" w:eastAsia="Times New Roman" w:hAnsi="Times New Roman" w:cs="Times New Roman"/>
          <w:b/>
          <w:bCs/>
          <w:color w:val="4472C4" w:themeColor="accent1"/>
          <w:sz w:val="24"/>
          <w:szCs w:val="24"/>
          <w:lang w:eastAsia="pl-PL"/>
        </w:rPr>
        <w:t xml:space="preserve"> wysokości wynagrodzenia należnego </w:t>
      </w:r>
      <w:r w:rsidR="00A61E46">
        <w:rPr>
          <w:rFonts w:ascii="Times New Roman" w:eastAsia="Times New Roman" w:hAnsi="Times New Roman" w:cs="Times New Roman"/>
          <w:b/>
          <w:bCs/>
          <w:color w:val="4472C4" w:themeColor="accent1"/>
          <w:sz w:val="24"/>
          <w:szCs w:val="24"/>
          <w:lang w:eastAsia="pl-PL"/>
        </w:rPr>
        <w:t>W</w:t>
      </w:r>
      <w:r w:rsidR="00A61E46" w:rsidRPr="00A61E46">
        <w:rPr>
          <w:rFonts w:ascii="Times New Roman" w:eastAsia="Times New Roman" w:hAnsi="Times New Roman" w:cs="Times New Roman"/>
          <w:b/>
          <w:bCs/>
          <w:color w:val="4472C4" w:themeColor="accent1"/>
          <w:sz w:val="24"/>
          <w:szCs w:val="24"/>
          <w:lang w:eastAsia="pl-PL"/>
        </w:rPr>
        <w:t>ykonawcy, w przypadku zmiany ceny materiałów lub kosztów związanych z realizacją zamówienia, poza przypadkami, o których mowa we wzorze umowy.</w:t>
      </w:r>
    </w:p>
    <w:p w14:paraId="7B23355F" w14:textId="10C3770C" w:rsidR="00244206" w:rsidRDefault="00ED752A" w:rsidP="00244206">
      <w:pPr>
        <w:spacing w:after="0" w:line="240" w:lineRule="auto"/>
        <w:jc w:val="both"/>
        <w:rPr>
          <w:rFonts w:ascii="Times New Roman" w:eastAsia="Times New Roman" w:hAnsi="Times New Roman" w:cs="Times New Roman"/>
          <w:sz w:val="24"/>
          <w:szCs w:val="24"/>
          <w:lang w:eastAsia="pl-PL"/>
        </w:rPr>
      </w:pPr>
      <w:r w:rsidRPr="00ED752A">
        <w:rPr>
          <w:rFonts w:ascii="Times New Roman" w:eastAsia="Times New Roman" w:hAnsi="Times New Roman" w:cs="Times New Roman"/>
          <w:color w:val="FF0000"/>
          <w:sz w:val="24"/>
          <w:szCs w:val="24"/>
          <w:lang w:eastAsia="pl-PL"/>
        </w:rPr>
        <w:br/>
      </w:r>
      <w:r w:rsidRPr="00ED752A">
        <w:rPr>
          <w:rFonts w:ascii="Times New Roman" w:eastAsia="Times New Roman" w:hAnsi="Times New Roman" w:cs="Times New Roman"/>
          <w:sz w:val="24"/>
          <w:szCs w:val="24"/>
          <w:lang w:eastAsia="pl-PL"/>
        </w:rPr>
        <w:t>5. Dotyczy: Hierarchia dokumentów</w:t>
      </w:r>
      <w:r w:rsidR="00244206">
        <w:rPr>
          <w:rFonts w:ascii="Times New Roman" w:eastAsia="Times New Roman" w:hAnsi="Times New Roman" w:cs="Times New Roman"/>
          <w:sz w:val="24"/>
          <w:szCs w:val="24"/>
          <w:lang w:eastAsia="pl-PL"/>
        </w:rPr>
        <w:t xml:space="preserve"> </w:t>
      </w:r>
      <w:r w:rsidRPr="00ED752A">
        <w:rPr>
          <w:rFonts w:ascii="Times New Roman" w:eastAsia="Times New Roman" w:hAnsi="Times New Roman" w:cs="Times New Roman"/>
          <w:sz w:val="24"/>
          <w:szCs w:val="24"/>
          <w:lang w:eastAsia="pl-PL"/>
        </w:rPr>
        <w:t>Wykonawca wnosi o przedstawienie kolejności ważności dokumentów, z wyróżnieniem:</w:t>
      </w:r>
    </w:p>
    <w:p w14:paraId="64231338" w14:textId="35BAD2D0" w:rsidR="00FC2B0B" w:rsidRDefault="00ED752A" w:rsidP="00244206">
      <w:pPr>
        <w:spacing w:after="0" w:line="240" w:lineRule="auto"/>
        <w:rPr>
          <w:rFonts w:ascii="Times New Roman" w:eastAsia="Times New Roman" w:hAnsi="Times New Roman" w:cs="Times New Roman"/>
          <w:sz w:val="24"/>
          <w:szCs w:val="24"/>
          <w:lang w:eastAsia="pl-PL"/>
        </w:rPr>
      </w:pPr>
      <w:r w:rsidRPr="00ED752A">
        <w:rPr>
          <w:rFonts w:ascii="Times New Roman" w:eastAsia="Times New Roman" w:hAnsi="Times New Roman" w:cs="Times New Roman"/>
          <w:sz w:val="24"/>
          <w:szCs w:val="24"/>
          <w:lang w:eastAsia="pl-PL"/>
        </w:rPr>
        <w:t>- Umowy,- Oferty Wykonawcy,</w:t>
      </w:r>
      <w:r w:rsidRPr="00ED752A">
        <w:rPr>
          <w:rFonts w:ascii="Times New Roman" w:eastAsia="Times New Roman" w:hAnsi="Times New Roman" w:cs="Times New Roman"/>
          <w:sz w:val="24"/>
          <w:szCs w:val="24"/>
          <w:lang w:eastAsia="pl-PL"/>
        </w:rPr>
        <w:br/>
        <w:t>- Opisu Przedmiotu Zamówienia (Rozdział IV Specyfikacji Warunków Zamówienia),</w:t>
      </w:r>
      <w:r w:rsidRPr="00ED752A">
        <w:rPr>
          <w:rFonts w:ascii="Times New Roman" w:eastAsia="Times New Roman" w:hAnsi="Times New Roman" w:cs="Times New Roman"/>
          <w:sz w:val="24"/>
          <w:szCs w:val="24"/>
          <w:lang w:eastAsia="pl-PL"/>
        </w:rPr>
        <w:br/>
        <w:t>- Program Funkcjonalno-Użytkowy,</w:t>
      </w:r>
      <w:r w:rsidRPr="00ED752A">
        <w:rPr>
          <w:rFonts w:ascii="Times New Roman" w:eastAsia="Times New Roman" w:hAnsi="Times New Roman" w:cs="Times New Roman"/>
          <w:sz w:val="24"/>
          <w:szCs w:val="24"/>
          <w:lang w:eastAsia="pl-PL"/>
        </w:rPr>
        <w:br/>
        <w:t>- Zarządzeń Nr 10/2014 i nr 7/2017.</w:t>
      </w:r>
    </w:p>
    <w:p w14:paraId="08B383AB" w14:textId="5D3BE6AA" w:rsidR="00EF13AC" w:rsidRPr="00EF13AC" w:rsidRDefault="00EF13AC" w:rsidP="00EF13AC">
      <w:pPr>
        <w:spacing w:after="0" w:line="240" w:lineRule="auto"/>
        <w:rPr>
          <w:rFonts w:ascii="Times New Roman" w:eastAsia="Times New Roman" w:hAnsi="Times New Roman" w:cs="Times New Roman"/>
          <w:b/>
          <w:bCs/>
          <w:color w:val="4472C4" w:themeColor="accent1"/>
          <w:sz w:val="24"/>
          <w:szCs w:val="24"/>
          <w:lang w:eastAsia="pl-PL"/>
        </w:rPr>
      </w:pPr>
      <w:r w:rsidRPr="00EF13AC">
        <w:rPr>
          <w:rFonts w:ascii="Times New Roman" w:eastAsia="Times New Roman" w:hAnsi="Times New Roman" w:cs="Times New Roman"/>
          <w:b/>
          <w:bCs/>
          <w:color w:val="4472C4" w:themeColor="accent1"/>
          <w:sz w:val="24"/>
          <w:szCs w:val="24"/>
          <w:lang w:eastAsia="pl-PL"/>
        </w:rPr>
        <w:t>Odp. Zamawiający nie wprowadza hierarchii dokumentów. Wszystkie dokumenty należy traktować łącznie.</w:t>
      </w:r>
    </w:p>
    <w:p w14:paraId="4DA3EA4F" w14:textId="3569FBCF" w:rsidR="00FC2B0B" w:rsidRPr="00244206" w:rsidRDefault="00ED752A" w:rsidP="00ED752A">
      <w:pPr>
        <w:spacing w:after="0" w:line="240" w:lineRule="auto"/>
        <w:rPr>
          <w:rFonts w:ascii="Times New Roman" w:eastAsia="Times New Roman" w:hAnsi="Times New Roman" w:cs="Times New Roman"/>
          <w:color w:val="0070C0"/>
          <w:sz w:val="24"/>
          <w:szCs w:val="24"/>
          <w:lang w:eastAsia="pl-PL"/>
        </w:rPr>
      </w:pPr>
      <w:r w:rsidRPr="00ED752A">
        <w:rPr>
          <w:rFonts w:ascii="Times New Roman" w:eastAsia="Times New Roman" w:hAnsi="Times New Roman" w:cs="Times New Roman"/>
          <w:sz w:val="24"/>
          <w:szCs w:val="24"/>
          <w:lang w:eastAsia="pl-PL"/>
        </w:rPr>
        <w:br/>
        <w:t xml:space="preserve">6. </w:t>
      </w:r>
      <w:r w:rsidRPr="00FB6680">
        <w:rPr>
          <w:rFonts w:ascii="Times New Roman" w:eastAsia="Times New Roman" w:hAnsi="Times New Roman" w:cs="Times New Roman"/>
          <w:sz w:val="24"/>
          <w:szCs w:val="24"/>
          <w:lang w:eastAsia="pl-PL"/>
        </w:rPr>
        <w:t>Dotyczy: Integralne składniki Umowy / Zarządzenie Nr 7/2017</w:t>
      </w:r>
      <w:r w:rsidR="00FB6680" w:rsidRPr="00FB6680">
        <w:rPr>
          <w:rFonts w:ascii="Times New Roman" w:eastAsia="Times New Roman" w:hAnsi="Times New Roman" w:cs="Times New Roman"/>
          <w:sz w:val="24"/>
          <w:szCs w:val="24"/>
          <w:lang w:eastAsia="pl-PL"/>
        </w:rPr>
        <w:t xml:space="preserve">. </w:t>
      </w:r>
      <w:r w:rsidRPr="00FB6680">
        <w:rPr>
          <w:rFonts w:ascii="Times New Roman" w:eastAsia="Times New Roman" w:hAnsi="Times New Roman" w:cs="Times New Roman"/>
          <w:sz w:val="24"/>
          <w:szCs w:val="24"/>
          <w:lang w:eastAsia="pl-PL"/>
        </w:rPr>
        <w:t>Zgodnie ze wzorem Umowy, paragraf 20, ustęp1, pkt 9: „Integralnymi składnikami Umowy (…) są następujące dokumenty: (…) Zarządzenie Nr 10/2014 i nr 7/2017”. Wykonawca wnosi o załączenie treści obu tych Zarządzeń do dokumentacji przetargowej.</w:t>
      </w:r>
    </w:p>
    <w:p w14:paraId="06784C3F" w14:textId="77777777" w:rsidR="00FC2B0B" w:rsidRPr="00244206" w:rsidRDefault="00FC2B0B" w:rsidP="00ED752A">
      <w:pPr>
        <w:spacing w:after="0" w:line="240" w:lineRule="auto"/>
        <w:rPr>
          <w:rFonts w:ascii="Times New Roman" w:eastAsia="Times New Roman" w:hAnsi="Times New Roman" w:cs="Times New Roman"/>
          <w:b/>
          <w:bCs/>
          <w:color w:val="0070C0"/>
          <w:sz w:val="24"/>
          <w:szCs w:val="24"/>
          <w:lang w:eastAsia="pl-PL"/>
        </w:rPr>
      </w:pPr>
      <w:r w:rsidRPr="00244206">
        <w:rPr>
          <w:rFonts w:ascii="Times New Roman" w:eastAsia="Times New Roman" w:hAnsi="Times New Roman" w:cs="Times New Roman"/>
          <w:b/>
          <w:bCs/>
          <w:color w:val="0070C0"/>
          <w:sz w:val="24"/>
          <w:szCs w:val="24"/>
          <w:lang w:eastAsia="pl-PL"/>
        </w:rPr>
        <w:t>Odp. Zamawiający dołącza brakujące zarządzenia.</w:t>
      </w:r>
    </w:p>
    <w:p w14:paraId="12F6345C" w14:textId="77777777" w:rsidR="00FC2B0B" w:rsidRPr="00244206" w:rsidRDefault="00ED752A" w:rsidP="00ED752A">
      <w:pPr>
        <w:spacing w:after="0" w:line="240" w:lineRule="auto"/>
        <w:rPr>
          <w:rFonts w:ascii="Times New Roman" w:eastAsia="Times New Roman" w:hAnsi="Times New Roman" w:cs="Times New Roman"/>
          <w:sz w:val="24"/>
          <w:szCs w:val="24"/>
          <w:lang w:eastAsia="pl-PL"/>
        </w:rPr>
      </w:pPr>
      <w:r w:rsidRPr="00244206">
        <w:rPr>
          <w:rFonts w:ascii="Times New Roman" w:eastAsia="Times New Roman" w:hAnsi="Times New Roman" w:cs="Times New Roman"/>
          <w:color w:val="0070C0"/>
          <w:sz w:val="24"/>
          <w:szCs w:val="24"/>
          <w:lang w:eastAsia="pl-PL"/>
        </w:rPr>
        <w:br/>
      </w:r>
      <w:r w:rsidRPr="00244206">
        <w:rPr>
          <w:rFonts w:ascii="Times New Roman" w:eastAsia="Times New Roman" w:hAnsi="Times New Roman" w:cs="Times New Roman"/>
          <w:sz w:val="24"/>
          <w:szCs w:val="24"/>
          <w:lang w:eastAsia="pl-PL"/>
        </w:rPr>
        <w:t>7. Dotyczy: SWZ / osoby skierowanych przez wykonawcę do realizacji zamówienia - projektant Wykonawca wnosi o jednoznaczne potwierdzenie, że projektant opisany w warunkach udziału w postepowaniu, będzie mógł być taki sam dla każdego z zadań.</w:t>
      </w:r>
    </w:p>
    <w:p w14:paraId="0ECEDD9A" w14:textId="017C848F" w:rsidR="00174A5F" w:rsidRPr="00244206" w:rsidRDefault="00174A5F" w:rsidP="00174A5F">
      <w:pPr>
        <w:spacing w:after="0" w:line="240" w:lineRule="auto"/>
        <w:jc w:val="both"/>
        <w:rPr>
          <w:rFonts w:ascii="Times New Roman" w:eastAsia="Times New Roman" w:hAnsi="Times New Roman" w:cs="Times New Roman"/>
          <w:color w:val="0070C0"/>
          <w:sz w:val="24"/>
          <w:szCs w:val="24"/>
          <w:lang w:eastAsia="pl-PL"/>
        </w:rPr>
      </w:pPr>
      <w:r w:rsidRPr="00244206">
        <w:rPr>
          <w:rFonts w:ascii="Times New Roman" w:eastAsia="Times New Roman" w:hAnsi="Times New Roman" w:cs="Times New Roman"/>
          <w:b/>
          <w:bCs/>
          <w:color w:val="0070C0"/>
          <w:sz w:val="24"/>
          <w:szCs w:val="24"/>
          <w:lang w:eastAsia="pl-PL"/>
        </w:rPr>
        <w:t>Odp. Zamawiający</w:t>
      </w:r>
      <w:r w:rsidR="00E53B50" w:rsidRPr="00244206">
        <w:rPr>
          <w:rFonts w:ascii="Times New Roman" w:eastAsia="Times New Roman" w:hAnsi="Times New Roman" w:cs="Times New Roman"/>
          <w:b/>
          <w:bCs/>
          <w:color w:val="0070C0"/>
          <w:sz w:val="24"/>
          <w:szCs w:val="24"/>
          <w:lang w:eastAsia="pl-PL"/>
        </w:rPr>
        <w:t xml:space="preserve"> nie wyklucza</w:t>
      </w:r>
      <w:r w:rsidRPr="00244206">
        <w:rPr>
          <w:rFonts w:ascii="Times New Roman" w:eastAsia="Times New Roman" w:hAnsi="Times New Roman" w:cs="Times New Roman"/>
          <w:b/>
          <w:bCs/>
          <w:color w:val="0070C0"/>
          <w:sz w:val="24"/>
          <w:szCs w:val="24"/>
          <w:lang w:eastAsia="pl-PL"/>
        </w:rPr>
        <w:t xml:space="preserve"> uczestnic</w:t>
      </w:r>
      <w:r w:rsidR="00E53B50" w:rsidRPr="00244206">
        <w:rPr>
          <w:rFonts w:ascii="Times New Roman" w:eastAsia="Times New Roman" w:hAnsi="Times New Roman" w:cs="Times New Roman"/>
          <w:b/>
          <w:bCs/>
          <w:color w:val="0070C0"/>
          <w:sz w:val="24"/>
          <w:szCs w:val="24"/>
          <w:lang w:eastAsia="pl-PL"/>
        </w:rPr>
        <w:t>twa</w:t>
      </w:r>
      <w:r w:rsidRPr="00244206">
        <w:rPr>
          <w:rFonts w:ascii="Times New Roman" w:eastAsia="Times New Roman" w:hAnsi="Times New Roman" w:cs="Times New Roman"/>
          <w:b/>
          <w:bCs/>
          <w:color w:val="0070C0"/>
          <w:sz w:val="24"/>
          <w:szCs w:val="24"/>
          <w:lang w:eastAsia="pl-PL"/>
        </w:rPr>
        <w:t xml:space="preserve"> te</w:t>
      </w:r>
      <w:r w:rsidR="00E53B50" w:rsidRPr="00244206">
        <w:rPr>
          <w:rFonts w:ascii="Times New Roman" w:eastAsia="Times New Roman" w:hAnsi="Times New Roman" w:cs="Times New Roman"/>
          <w:b/>
          <w:bCs/>
          <w:color w:val="0070C0"/>
          <w:sz w:val="24"/>
          <w:szCs w:val="24"/>
          <w:lang w:eastAsia="pl-PL"/>
        </w:rPr>
        <w:t>go</w:t>
      </w:r>
      <w:r w:rsidRPr="00244206">
        <w:rPr>
          <w:rFonts w:ascii="Times New Roman" w:eastAsia="Times New Roman" w:hAnsi="Times New Roman" w:cs="Times New Roman"/>
          <w:b/>
          <w:bCs/>
          <w:color w:val="0070C0"/>
          <w:sz w:val="24"/>
          <w:szCs w:val="24"/>
          <w:lang w:eastAsia="pl-PL"/>
        </w:rPr>
        <w:t xml:space="preserve"> sam</w:t>
      </w:r>
      <w:r w:rsidR="00E53B50" w:rsidRPr="00244206">
        <w:rPr>
          <w:rFonts w:ascii="Times New Roman" w:eastAsia="Times New Roman" w:hAnsi="Times New Roman" w:cs="Times New Roman"/>
          <w:b/>
          <w:bCs/>
          <w:color w:val="0070C0"/>
          <w:sz w:val="24"/>
          <w:szCs w:val="24"/>
          <w:lang w:eastAsia="pl-PL"/>
        </w:rPr>
        <w:t>ego</w:t>
      </w:r>
      <w:r w:rsidRPr="00244206">
        <w:rPr>
          <w:rFonts w:ascii="Times New Roman" w:eastAsia="Times New Roman" w:hAnsi="Times New Roman" w:cs="Times New Roman"/>
          <w:b/>
          <w:bCs/>
          <w:color w:val="0070C0"/>
          <w:sz w:val="24"/>
          <w:szCs w:val="24"/>
          <w:lang w:eastAsia="pl-PL"/>
        </w:rPr>
        <w:t xml:space="preserve"> projektant</w:t>
      </w:r>
      <w:r w:rsidR="00E53B50" w:rsidRPr="00244206">
        <w:rPr>
          <w:rFonts w:ascii="Times New Roman" w:eastAsia="Times New Roman" w:hAnsi="Times New Roman" w:cs="Times New Roman"/>
          <w:b/>
          <w:bCs/>
          <w:color w:val="0070C0"/>
          <w:sz w:val="24"/>
          <w:szCs w:val="24"/>
          <w:lang w:eastAsia="pl-PL"/>
        </w:rPr>
        <w:t>a</w:t>
      </w:r>
      <w:r w:rsidRPr="00244206">
        <w:rPr>
          <w:rFonts w:ascii="Times New Roman" w:eastAsia="Times New Roman" w:hAnsi="Times New Roman" w:cs="Times New Roman"/>
          <w:b/>
          <w:bCs/>
          <w:color w:val="0070C0"/>
          <w:sz w:val="24"/>
          <w:szCs w:val="24"/>
          <w:lang w:eastAsia="pl-PL"/>
        </w:rPr>
        <w:t>. Biorąc jednak pod uwagę treść pytania nr 3, w gestii Wykonawcy leży podjęcie odpowiedniej, odpowiedzialnej decyzji. Realizacja kilku części powyższego zamówienia przez jednego projektanta, nie stanowi podstawy do wydłużenia terminu realizacji zamówienia.</w:t>
      </w:r>
      <w:r w:rsidRPr="00244206">
        <w:rPr>
          <w:rFonts w:ascii="Times New Roman" w:eastAsia="Times New Roman" w:hAnsi="Times New Roman" w:cs="Times New Roman"/>
          <w:color w:val="0070C0"/>
          <w:sz w:val="24"/>
          <w:szCs w:val="24"/>
          <w:lang w:eastAsia="pl-PL"/>
        </w:rPr>
        <w:t xml:space="preserve"> </w:t>
      </w:r>
    </w:p>
    <w:p w14:paraId="741ED22F" w14:textId="77777777" w:rsidR="00174A5F" w:rsidRPr="00244206" w:rsidRDefault="00174A5F" w:rsidP="00174A5F">
      <w:pPr>
        <w:spacing w:after="0" w:line="240" w:lineRule="auto"/>
        <w:jc w:val="both"/>
        <w:rPr>
          <w:rFonts w:ascii="Times New Roman" w:eastAsia="Times New Roman" w:hAnsi="Times New Roman" w:cs="Times New Roman"/>
          <w:color w:val="0070C0"/>
          <w:sz w:val="24"/>
          <w:szCs w:val="24"/>
          <w:lang w:eastAsia="pl-PL"/>
        </w:rPr>
      </w:pPr>
    </w:p>
    <w:p w14:paraId="3B1EF977" w14:textId="7FE85B1A" w:rsidR="00B55EC4" w:rsidRDefault="00ED752A" w:rsidP="00B55EC4">
      <w:pPr>
        <w:spacing w:after="0" w:line="240" w:lineRule="auto"/>
        <w:jc w:val="both"/>
        <w:rPr>
          <w:rFonts w:ascii="Times New Roman" w:eastAsia="Times New Roman" w:hAnsi="Times New Roman" w:cs="Times New Roman"/>
          <w:sz w:val="24"/>
          <w:szCs w:val="24"/>
          <w:lang w:eastAsia="pl-PL"/>
        </w:rPr>
      </w:pPr>
      <w:r w:rsidRPr="00ED752A">
        <w:rPr>
          <w:rFonts w:ascii="Times New Roman" w:eastAsia="Times New Roman" w:hAnsi="Times New Roman" w:cs="Times New Roman"/>
          <w:sz w:val="24"/>
          <w:szCs w:val="24"/>
          <w:lang w:eastAsia="pl-PL"/>
        </w:rPr>
        <w:t>8. Dotyczy: SWZ / osoby skierowanych przez wykonawcę do realizacji zamówienia – kierownik budowy</w:t>
      </w:r>
      <w:r w:rsidR="00E96463">
        <w:rPr>
          <w:rFonts w:ascii="Times New Roman" w:eastAsia="Times New Roman" w:hAnsi="Times New Roman" w:cs="Times New Roman"/>
          <w:sz w:val="24"/>
          <w:szCs w:val="24"/>
          <w:lang w:eastAsia="pl-PL"/>
        </w:rPr>
        <w:t xml:space="preserve"> </w:t>
      </w:r>
      <w:r w:rsidRPr="00ED752A">
        <w:rPr>
          <w:rFonts w:ascii="Times New Roman" w:eastAsia="Times New Roman" w:hAnsi="Times New Roman" w:cs="Times New Roman"/>
          <w:sz w:val="24"/>
          <w:szCs w:val="24"/>
          <w:lang w:eastAsia="pl-PL"/>
        </w:rPr>
        <w:t>Wykonawca wnosi o jednoznaczne potwierdzenie, że kierownik budowy opisany w warunkach udziału w postepowaniu, będzie mógł być taki sam dla każdego z zadań.</w:t>
      </w:r>
    </w:p>
    <w:p w14:paraId="7FA72E47" w14:textId="5501A7DA" w:rsidR="00174A5F" w:rsidRPr="00174A5F" w:rsidRDefault="00174A5F" w:rsidP="00174A5F">
      <w:pPr>
        <w:spacing w:after="0" w:line="240" w:lineRule="auto"/>
        <w:jc w:val="both"/>
        <w:rPr>
          <w:rFonts w:ascii="Times New Roman" w:eastAsia="Times New Roman" w:hAnsi="Times New Roman" w:cs="Times New Roman"/>
          <w:color w:val="4472C4" w:themeColor="accent1"/>
          <w:sz w:val="24"/>
          <w:szCs w:val="24"/>
          <w:lang w:eastAsia="pl-PL"/>
        </w:rPr>
      </w:pPr>
      <w:r w:rsidRPr="00FB6680">
        <w:rPr>
          <w:rFonts w:ascii="Times New Roman" w:eastAsia="Times New Roman" w:hAnsi="Times New Roman" w:cs="Times New Roman"/>
          <w:b/>
          <w:bCs/>
          <w:color w:val="0070C0"/>
          <w:sz w:val="24"/>
          <w:szCs w:val="24"/>
          <w:lang w:eastAsia="pl-PL"/>
        </w:rPr>
        <w:t xml:space="preserve">Odp. Zamawiający </w:t>
      </w:r>
      <w:r w:rsidR="00E53B50" w:rsidRPr="00FB6680">
        <w:rPr>
          <w:rFonts w:ascii="Times New Roman" w:eastAsia="Times New Roman" w:hAnsi="Times New Roman" w:cs="Times New Roman"/>
          <w:b/>
          <w:bCs/>
          <w:color w:val="0070C0"/>
          <w:sz w:val="24"/>
          <w:szCs w:val="24"/>
          <w:lang w:eastAsia="pl-PL"/>
        </w:rPr>
        <w:t xml:space="preserve">nie wyklucza </w:t>
      </w:r>
      <w:r w:rsidRPr="00FB6680">
        <w:rPr>
          <w:rFonts w:ascii="Times New Roman" w:eastAsia="Times New Roman" w:hAnsi="Times New Roman" w:cs="Times New Roman"/>
          <w:b/>
          <w:bCs/>
          <w:color w:val="0070C0"/>
          <w:sz w:val="24"/>
          <w:szCs w:val="24"/>
          <w:lang w:eastAsia="pl-PL"/>
        </w:rPr>
        <w:t xml:space="preserve"> uczestnic</w:t>
      </w:r>
      <w:r w:rsidR="00E53B50" w:rsidRPr="00FB6680">
        <w:rPr>
          <w:rFonts w:ascii="Times New Roman" w:eastAsia="Times New Roman" w:hAnsi="Times New Roman" w:cs="Times New Roman"/>
          <w:b/>
          <w:bCs/>
          <w:color w:val="0070C0"/>
          <w:sz w:val="24"/>
          <w:szCs w:val="24"/>
          <w:lang w:eastAsia="pl-PL"/>
        </w:rPr>
        <w:t>twa</w:t>
      </w:r>
      <w:r w:rsidRPr="00FB6680">
        <w:rPr>
          <w:rFonts w:ascii="Times New Roman" w:eastAsia="Times New Roman" w:hAnsi="Times New Roman" w:cs="Times New Roman"/>
          <w:b/>
          <w:bCs/>
          <w:color w:val="0070C0"/>
          <w:sz w:val="24"/>
          <w:szCs w:val="24"/>
          <w:lang w:eastAsia="pl-PL"/>
        </w:rPr>
        <w:t xml:space="preserve"> te</w:t>
      </w:r>
      <w:r w:rsidR="00E53B50" w:rsidRPr="00FB6680">
        <w:rPr>
          <w:rFonts w:ascii="Times New Roman" w:eastAsia="Times New Roman" w:hAnsi="Times New Roman" w:cs="Times New Roman"/>
          <w:b/>
          <w:bCs/>
          <w:color w:val="0070C0"/>
          <w:sz w:val="24"/>
          <w:szCs w:val="24"/>
          <w:lang w:eastAsia="pl-PL"/>
        </w:rPr>
        <w:t xml:space="preserve">go </w:t>
      </w:r>
      <w:r w:rsidRPr="00FB6680">
        <w:rPr>
          <w:rFonts w:ascii="Times New Roman" w:eastAsia="Times New Roman" w:hAnsi="Times New Roman" w:cs="Times New Roman"/>
          <w:b/>
          <w:bCs/>
          <w:color w:val="0070C0"/>
          <w:sz w:val="24"/>
          <w:szCs w:val="24"/>
          <w:lang w:eastAsia="pl-PL"/>
        </w:rPr>
        <w:t>sam</w:t>
      </w:r>
      <w:r w:rsidR="00E53B50" w:rsidRPr="00FB6680">
        <w:rPr>
          <w:rFonts w:ascii="Times New Roman" w:eastAsia="Times New Roman" w:hAnsi="Times New Roman" w:cs="Times New Roman"/>
          <w:b/>
          <w:bCs/>
          <w:color w:val="0070C0"/>
          <w:sz w:val="24"/>
          <w:szCs w:val="24"/>
          <w:lang w:eastAsia="pl-PL"/>
        </w:rPr>
        <w:t>ego</w:t>
      </w:r>
      <w:r w:rsidRPr="00FB6680">
        <w:rPr>
          <w:rFonts w:ascii="Times New Roman" w:eastAsia="Times New Roman" w:hAnsi="Times New Roman" w:cs="Times New Roman"/>
          <w:b/>
          <w:bCs/>
          <w:color w:val="0070C0"/>
          <w:sz w:val="24"/>
          <w:szCs w:val="24"/>
          <w:lang w:eastAsia="pl-PL"/>
        </w:rPr>
        <w:t xml:space="preserve"> kierownik</w:t>
      </w:r>
      <w:r w:rsidR="00E53B50" w:rsidRPr="00FB6680">
        <w:rPr>
          <w:rFonts w:ascii="Times New Roman" w:eastAsia="Times New Roman" w:hAnsi="Times New Roman" w:cs="Times New Roman"/>
          <w:b/>
          <w:bCs/>
          <w:color w:val="0070C0"/>
          <w:sz w:val="24"/>
          <w:szCs w:val="24"/>
          <w:lang w:eastAsia="pl-PL"/>
        </w:rPr>
        <w:t>a</w:t>
      </w:r>
      <w:r w:rsidRPr="00FB6680">
        <w:rPr>
          <w:rFonts w:ascii="Times New Roman" w:eastAsia="Times New Roman" w:hAnsi="Times New Roman" w:cs="Times New Roman"/>
          <w:b/>
          <w:bCs/>
          <w:color w:val="0070C0"/>
          <w:sz w:val="24"/>
          <w:szCs w:val="24"/>
          <w:lang w:eastAsia="pl-PL"/>
        </w:rPr>
        <w:t xml:space="preserve"> budowy. Biorąc jednak pod uwagę treść pytania nr 3, w gestii Wykonawcy leży podjęcie odpowiedniej, odpowiedzialnej decyzji. Realizacja kilku części powyższego zamówienia przez jednego kierownika budowy, nie stanowi podstawy do wydłużenia terminu realizacji zamówienia</w:t>
      </w:r>
      <w:r w:rsidRPr="00174A5F">
        <w:rPr>
          <w:rFonts w:ascii="Times New Roman" w:eastAsia="Times New Roman" w:hAnsi="Times New Roman" w:cs="Times New Roman"/>
          <w:b/>
          <w:bCs/>
          <w:color w:val="4472C4" w:themeColor="accent1"/>
          <w:sz w:val="24"/>
          <w:szCs w:val="24"/>
          <w:lang w:eastAsia="pl-PL"/>
        </w:rPr>
        <w:t>.</w:t>
      </w:r>
      <w:r w:rsidRPr="00174A5F">
        <w:rPr>
          <w:rFonts w:ascii="Times New Roman" w:eastAsia="Times New Roman" w:hAnsi="Times New Roman" w:cs="Times New Roman"/>
          <w:color w:val="4472C4" w:themeColor="accent1"/>
          <w:sz w:val="24"/>
          <w:szCs w:val="24"/>
          <w:lang w:eastAsia="pl-PL"/>
        </w:rPr>
        <w:t xml:space="preserve"> </w:t>
      </w:r>
    </w:p>
    <w:p w14:paraId="5E6BC260" w14:textId="77777777" w:rsidR="00FB6680" w:rsidRDefault="00ED752A" w:rsidP="00B55EC4">
      <w:pPr>
        <w:spacing w:after="0" w:line="240" w:lineRule="auto"/>
        <w:jc w:val="both"/>
        <w:rPr>
          <w:rFonts w:ascii="Times New Roman" w:eastAsia="Times New Roman" w:hAnsi="Times New Roman" w:cs="Times New Roman"/>
          <w:sz w:val="24"/>
          <w:szCs w:val="24"/>
          <w:lang w:eastAsia="pl-PL"/>
        </w:rPr>
      </w:pPr>
      <w:r w:rsidRPr="00ED752A">
        <w:rPr>
          <w:rFonts w:ascii="Times New Roman" w:eastAsia="Times New Roman" w:hAnsi="Times New Roman" w:cs="Times New Roman"/>
          <w:sz w:val="24"/>
          <w:szCs w:val="24"/>
          <w:lang w:eastAsia="pl-PL"/>
        </w:rPr>
        <w:br/>
      </w:r>
      <w:bookmarkStart w:id="1" w:name="_Hlk91492824"/>
      <w:r w:rsidRPr="00ED752A">
        <w:rPr>
          <w:rFonts w:ascii="Times New Roman" w:eastAsia="Times New Roman" w:hAnsi="Times New Roman" w:cs="Times New Roman"/>
          <w:sz w:val="24"/>
          <w:szCs w:val="24"/>
          <w:lang w:eastAsia="pl-PL"/>
        </w:rPr>
        <w:t xml:space="preserve">9. Dotyczy: Wymogi wynikające z ustawy o </w:t>
      </w:r>
      <w:proofErr w:type="spellStart"/>
      <w:r w:rsidRPr="00ED752A">
        <w:rPr>
          <w:rFonts w:ascii="Times New Roman" w:eastAsia="Times New Roman" w:hAnsi="Times New Roman" w:cs="Times New Roman"/>
          <w:sz w:val="24"/>
          <w:szCs w:val="24"/>
          <w:lang w:eastAsia="pl-PL"/>
        </w:rPr>
        <w:t>elektromobilności</w:t>
      </w:r>
      <w:proofErr w:type="spellEnd"/>
      <w:r w:rsidR="00FB6680">
        <w:rPr>
          <w:rFonts w:ascii="Times New Roman" w:eastAsia="Times New Roman" w:hAnsi="Times New Roman" w:cs="Times New Roman"/>
          <w:sz w:val="24"/>
          <w:szCs w:val="24"/>
          <w:lang w:eastAsia="pl-PL"/>
        </w:rPr>
        <w:t>.</w:t>
      </w:r>
    </w:p>
    <w:p w14:paraId="74B831DD" w14:textId="75BDA3D2" w:rsidR="00ED752A" w:rsidRPr="00ED752A" w:rsidRDefault="00ED752A" w:rsidP="00B55EC4">
      <w:pPr>
        <w:spacing w:after="0" w:line="240" w:lineRule="auto"/>
        <w:jc w:val="both"/>
        <w:rPr>
          <w:rFonts w:ascii="Times New Roman" w:eastAsia="Times New Roman" w:hAnsi="Times New Roman" w:cs="Times New Roman"/>
          <w:sz w:val="24"/>
          <w:szCs w:val="24"/>
          <w:lang w:eastAsia="pl-PL"/>
        </w:rPr>
      </w:pPr>
      <w:r w:rsidRPr="00ED752A">
        <w:rPr>
          <w:rFonts w:ascii="Times New Roman" w:eastAsia="Times New Roman" w:hAnsi="Times New Roman" w:cs="Times New Roman"/>
          <w:sz w:val="24"/>
          <w:szCs w:val="24"/>
          <w:lang w:eastAsia="pl-PL"/>
        </w:rPr>
        <w:t xml:space="preserve">Zgodnie ze wzorem Umowy, § 5, ust. 10 „W związku z regulacją ustawy z dnia 11 stycznia 2018 r. o </w:t>
      </w:r>
      <w:proofErr w:type="spellStart"/>
      <w:r w:rsidRPr="00ED752A">
        <w:rPr>
          <w:rFonts w:ascii="Times New Roman" w:eastAsia="Times New Roman" w:hAnsi="Times New Roman" w:cs="Times New Roman"/>
          <w:sz w:val="24"/>
          <w:szCs w:val="24"/>
          <w:lang w:eastAsia="pl-PL"/>
        </w:rPr>
        <w:t>elektromobilności</w:t>
      </w:r>
      <w:proofErr w:type="spellEnd"/>
      <w:r w:rsidRPr="00ED752A">
        <w:rPr>
          <w:rFonts w:ascii="Times New Roman" w:eastAsia="Times New Roman" w:hAnsi="Times New Roman" w:cs="Times New Roman"/>
          <w:sz w:val="24"/>
          <w:szCs w:val="24"/>
          <w:lang w:eastAsia="pl-PL"/>
        </w:rPr>
        <w:t xml:space="preserve"> i paliwach alternatywnych, Wykonawca zobowiązany jest zapewnić spełnienie wymogu w zakresie dysponowania określoną ilością pojazdów elektrycznych lub z napędzanych gazem ziemnym”, oraz ust. 11 „Zamawiający uprawniony jest do weryfikacji obowiązku ustawowego określonego w ust. 10 poprzez żądanie od Wykonawcy odpowiednich oświadczeń, a w razie wątpliwości, kopii dowodów rejestracyjnych lub inny dokumentów dotyczących tych pojazdów. Uniemożliwienie Zamawiającemu weryfikacji tego obowiązku stanowi istotne naruszenie Umowy i jest podstawa do odstąpienia od Umowy przez Zamawiającego z winy Wykonawcy”.</w:t>
      </w:r>
      <w:r w:rsidR="00B55EC4">
        <w:rPr>
          <w:rFonts w:ascii="Times New Roman" w:eastAsia="Times New Roman" w:hAnsi="Times New Roman" w:cs="Times New Roman"/>
          <w:sz w:val="24"/>
          <w:szCs w:val="24"/>
          <w:lang w:eastAsia="pl-PL"/>
        </w:rPr>
        <w:t xml:space="preserve"> </w:t>
      </w:r>
      <w:r w:rsidRPr="00ED752A">
        <w:rPr>
          <w:rFonts w:ascii="Times New Roman" w:eastAsia="Times New Roman" w:hAnsi="Times New Roman" w:cs="Times New Roman"/>
          <w:sz w:val="24"/>
          <w:szCs w:val="24"/>
          <w:lang w:eastAsia="pl-PL"/>
        </w:rPr>
        <w:t xml:space="preserve">Nawiązując do powyższych zapisów wykonawca wnosi o:a. wyjaśnienie, czy wymóg należy stosować oddzielnie dla każdego z zadań czy wspólnie dla całości zadań w postępowaniu (w przypadku realizacji więcej niż </w:t>
      </w:r>
      <w:r w:rsidRPr="00ED752A">
        <w:rPr>
          <w:rFonts w:ascii="Times New Roman" w:eastAsia="Times New Roman" w:hAnsi="Times New Roman" w:cs="Times New Roman"/>
          <w:sz w:val="24"/>
          <w:szCs w:val="24"/>
          <w:lang w:eastAsia="pl-PL"/>
        </w:rPr>
        <w:lastRenderedPageBreak/>
        <w:t xml:space="preserve">jednego zadania przez tego samego </w:t>
      </w:r>
      <w:r w:rsidR="00D6318B">
        <w:rPr>
          <w:rFonts w:ascii="Times New Roman" w:eastAsia="Times New Roman" w:hAnsi="Times New Roman" w:cs="Times New Roman"/>
          <w:sz w:val="24"/>
          <w:szCs w:val="24"/>
          <w:lang w:eastAsia="pl-PL"/>
        </w:rPr>
        <w:t>Wykonawcę</w:t>
      </w:r>
      <w:r w:rsidRPr="00ED752A">
        <w:rPr>
          <w:rFonts w:ascii="Times New Roman" w:eastAsia="Times New Roman" w:hAnsi="Times New Roman" w:cs="Times New Roman"/>
          <w:sz w:val="24"/>
          <w:szCs w:val="24"/>
          <w:lang w:eastAsia="pl-PL"/>
        </w:rPr>
        <w:t>)</w:t>
      </w:r>
      <w:r w:rsidR="00B55EC4">
        <w:rPr>
          <w:rFonts w:ascii="Times New Roman" w:eastAsia="Times New Roman" w:hAnsi="Times New Roman" w:cs="Times New Roman"/>
          <w:sz w:val="24"/>
          <w:szCs w:val="24"/>
          <w:lang w:eastAsia="pl-PL"/>
        </w:rPr>
        <w:t xml:space="preserve"> </w:t>
      </w:r>
      <w:r w:rsidRPr="00ED752A">
        <w:rPr>
          <w:rFonts w:ascii="Times New Roman" w:eastAsia="Times New Roman" w:hAnsi="Times New Roman" w:cs="Times New Roman"/>
          <w:sz w:val="24"/>
          <w:szCs w:val="24"/>
          <w:lang w:eastAsia="pl-PL"/>
        </w:rPr>
        <w:t>b. wskazanie konkretnego terminu, na który podany warunek należy spełnić (termin składania ofert, termin podpisania Umowy, termin rozpoczęcia robót)</w:t>
      </w:r>
    </w:p>
    <w:p w14:paraId="7EE71CC8" w14:textId="4BFEE7D2" w:rsidR="005661F8" w:rsidRPr="00174A5F" w:rsidRDefault="00F72DD2" w:rsidP="00834D50">
      <w:pPr>
        <w:spacing w:after="0"/>
        <w:rPr>
          <w:rFonts w:ascii="Times New Roman" w:hAnsi="Times New Roman" w:cs="Times New Roman"/>
          <w:b/>
          <w:bCs/>
          <w:color w:val="4472C4" w:themeColor="accent1"/>
          <w:sz w:val="24"/>
          <w:szCs w:val="24"/>
        </w:rPr>
      </w:pPr>
      <w:proofErr w:type="spellStart"/>
      <w:r w:rsidRPr="00174A5F">
        <w:rPr>
          <w:rFonts w:ascii="Times New Roman" w:hAnsi="Times New Roman" w:cs="Times New Roman"/>
          <w:b/>
          <w:bCs/>
          <w:color w:val="4472C4" w:themeColor="accent1"/>
          <w:sz w:val="24"/>
          <w:szCs w:val="24"/>
        </w:rPr>
        <w:t>Odp</w:t>
      </w:r>
      <w:proofErr w:type="spellEnd"/>
      <w:r w:rsidRPr="00174A5F">
        <w:rPr>
          <w:rFonts w:ascii="Times New Roman" w:hAnsi="Times New Roman" w:cs="Times New Roman"/>
          <w:b/>
          <w:bCs/>
          <w:color w:val="4472C4" w:themeColor="accent1"/>
          <w:sz w:val="24"/>
          <w:szCs w:val="24"/>
        </w:rPr>
        <w:t>:</w:t>
      </w:r>
      <w:r w:rsidRPr="00174A5F">
        <w:rPr>
          <w:b/>
          <w:bCs/>
          <w:color w:val="4472C4" w:themeColor="accent1"/>
        </w:rPr>
        <w:t xml:space="preserve"> </w:t>
      </w:r>
      <w:r w:rsidR="00A14256" w:rsidRPr="00174A5F">
        <w:rPr>
          <w:rFonts w:ascii="Times New Roman" w:hAnsi="Times New Roman" w:cs="Times New Roman"/>
          <w:b/>
          <w:bCs/>
          <w:color w:val="4472C4" w:themeColor="accent1"/>
          <w:sz w:val="24"/>
          <w:szCs w:val="24"/>
        </w:rPr>
        <w:t xml:space="preserve">a. </w:t>
      </w:r>
      <w:r w:rsidR="0091176A" w:rsidRPr="00174A5F">
        <w:rPr>
          <w:rFonts w:ascii="Times New Roman" w:hAnsi="Times New Roman" w:cs="Times New Roman"/>
          <w:b/>
          <w:bCs/>
          <w:color w:val="4472C4" w:themeColor="accent1"/>
          <w:sz w:val="24"/>
          <w:szCs w:val="24"/>
        </w:rPr>
        <w:t>Zgodnie z art. 68 ust. 3 Ustawy z dnia 11 stycznia 2018 roku o </w:t>
      </w:r>
      <w:proofErr w:type="spellStart"/>
      <w:r w:rsidR="0091176A" w:rsidRPr="00174A5F">
        <w:rPr>
          <w:rFonts w:ascii="Times New Roman" w:hAnsi="Times New Roman" w:cs="Times New Roman"/>
          <w:b/>
          <w:bCs/>
          <w:color w:val="4472C4" w:themeColor="accent1"/>
          <w:sz w:val="24"/>
          <w:szCs w:val="24"/>
        </w:rPr>
        <w:t>elektromobilności</w:t>
      </w:r>
      <w:proofErr w:type="spellEnd"/>
      <w:r w:rsidR="0091176A" w:rsidRPr="00174A5F">
        <w:rPr>
          <w:rFonts w:ascii="Times New Roman" w:hAnsi="Times New Roman" w:cs="Times New Roman"/>
          <w:b/>
          <w:bCs/>
          <w:color w:val="4472C4" w:themeColor="accent1"/>
          <w:sz w:val="24"/>
          <w:szCs w:val="24"/>
        </w:rPr>
        <w:t xml:space="preserve"> i paliwach alternatywnych, począwszy od dnia 1 stycznia 2022 r. jednostki samorządu terytorialnego, z wyłączeniem gmin i powiatów, których liczba mieszkańców nie przekracza 50 000 osób, mają obowiązek zlecania wykonywania zadań publicznych, z wyłączeniem publicznego transportu zbiorowego, podmiotowi, którego udział pojazdów elektrycznych lub pojazdów napędzanych gazem ziemnym we flocie pojazdów użytkowanych </w:t>
      </w:r>
      <w:r w:rsidR="0091176A" w:rsidRPr="00174A5F">
        <w:rPr>
          <w:rFonts w:ascii="Times New Roman" w:hAnsi="Times New Roman" w:cs="Times New Roman"/>
          <w:b/>
          <w:bCs/>
          <w:color w:val="4472C4" w:themeColor="accent1"/>
          <w:sz w:val="24"/>
          <w:szCs w:val="24"/>
          <w:u w:val="single"/>
        </w:rPr>
        <w:t>przy wykonywaniu tego zadania</w:t>
      </w:r>
      <w:r w:rsidR="0091176A" w:rsidRPr="00174A5F">
        <w:rPr>
          <w:rFonts w:ascii="Times New Roman" w:hAnsi="Times New Roman" w:cs="Times New Roman"/>
          <w:b/>
          <w:bCs/>
          <w:color w:val="4472C4" w:themeColor="accent1"/>
          <w:sz w:val="24"/>
          <w:szCs w:val="24"/>
        </w:rPr>
        <w:t xml:space="preserve"> wynosi co najmniej 10%.</w:t>
      </w:r>
    </w:p>
    <w:p w14:paraId="7B124A2B" w14:textId="38DE8772" w:rsidR="00986AA7" w:rsidRPr="00174A5F" w:rsidRDefault="005075F0">
      <w:pPr>
        <w:rPr>
          <w:rFonts w:ascii="Times New Roman" w:eastAsia="Times New Roman" w:hAnsi="Times New Roman" w:cs="Times New Roman"/>
          <w:b/>
          <w:bCs/>
          <w:color w:val="4472C4" w:themeColor="accent1"/>
          <w:sz w:val="24"/>
          <w:szCs w:val="24"/>
          <w:lang w:eastAsia="pl-PL"/>
        </w:rPr>
      </w:pPr>
      <w:r w:rsidRPr="00174A5F">
        <w:rPr>
          <w:rFonts w:ascii="Times New Roman" w:hAnsi="Times New Roman" w:cs="Times New Roman"/>
          <w:b/>
          <w:bCs/>
          <w:color w:val="4472C4" w:themeColor="accent1"/>
          <w:sz w:val="24"/>
          <w:szCs w:val="24"/>
        </w:rPr>
        <w:t xml:space="preserve">Zamawiający wyjaśnia, że warunek musi być spełniony dla każdego z zadań realizowanych przez Wykonawcę, choć nie wymaga, aby każde z zadań </w:t>
      </w:r>
      <w:r w:rsidRPr="00174A5F">
        <w:rPr>
          <w:rFonts w:ascii="Times New Roman" w:eastAsia="Times New Roman" w:hAnsi="Times New Roman" w:cs="Times New Roman"/>
          <w:b/>
          <w:bCs/>
          <w:color w:val="4472C4" w:themeColor="accent1"/>
          <w:sz w:val="24"/>
          <w:szCs w:val="24"/>
          <w:lang w:eastAsia="pl-PL"/>
        </w:rPr>
        <w:t xml:space="preserve">(w przypadku realizacji więcej niż jednego zadania przez tego samego </w:t>
      </w:r>
      <w:r w:rsidR="008567B3" w:rsidRPr="00174A5F">
        <w:rPr>
          <w:rFonts w:ascii="Times New Roman" w:eastAsia="Times New Roman" w:hAnsi="Times New Roman" w:cs="Times New Roman"/>
          <w:b/>
          <w:bCs/>
          <w:color w:val="4472C4" w:themeColor="accent1"/>
          <w:sz w:val="24"/>
          <w:szCs w:val="24"/>
          <w:lang w:eastAsia="pl-PL"/>
        </w:rPr>
        <w:t>Wykonawcę</w:t>
      </w:r>
      <w:r w:rsidRPr="00174A5F">
        <w:rPr>
          <w:rFonts w:ascii="Times New Roman" w:eastAsia="Times New Roman" w:hAnsi="Times New Roman" w:cs="Times New Roman"/>
          <w:b/>
          <w:bCs/>
          <w:color w:val="4472C4" w:themeColor="accent1"/>
          <w:sz w:val="24"/>
          <w:szCs w:val="24"/>
          <w:lang w:eastAsia="pl-PL"/>
        </w:rPr>
        <w:t>), było realizowane przy wykorz</w:t>
      </w:r>
      <w:r w:rsidR="00986AA7" w:rsidRPr="00174A5F">
        <w:rPr>
          <w:rFonts w:ascii="Times New Roman" w:eastAsia="Times New Roman" w:hAnsi="Times New Roman" w:cs="Times New Roman"/>
          <w:b/>
          <w:bCs/>
          <w:color w:val="4472C4" w:themeColor="accent1"/>
          <w:sz w:val="24"/>
          <w:szCs w:val="24"/>
          <w:lang w:eastAsia="pl-PL"/>
        </w:rPr>
        <w:t>y</w:t>
      </w:r>
      <w:r w:rsidRPr="00174A5F">
        <w:rPr>
          <w:rFonts w:ascii="Times New Roman" w:eastAsia="Times New Roman" w:hAnsi="Times New Roman" w:cs="Times New Roman"/>
          <w:b/>
          <w:bCs/>
          <w:color w:val="4472C4" w:themeColor="accent1"/>
          <w:sz w:val="24"/>
          <w:szCs w:val="24"/>
          <w:lang w:eastAsia="pl-PL"/>
        </w:rPr>
        <w:t xml:space="preserve">staniu innych (dedykowanych </w:t>
      </w:r>
      <w:r w:rsidR="00174A5F" w:rsidRPr="00174A5F">
        <w:rPr>
          <w:rFonts w:ascii="Times New Roman" w:eastAsia="Times New Roman" w:hAnsi="Times New Roman" w:cs="Times New Roman"/>
          <w:b/>
          <w:bCs/>
          <w:color w:val="4472C4" w:themeColor="accent1"/>
          <w:sz w:val="24"/>
          <w:szCs w:val="24"/>
          <w:lang w:eastAsia="pl-PL"/>
        </w:rPr>
        <w:t>wyłącznie</w:t>
      </w:r>
      <w:r w:rsidRPr="00174A5F">
        <w:rPr>
          <w:rFonts w:ascii="Times New Roman" w:eastAsia="Times New Roman" w:hAnsi="Times New Roman" w:cs="Times New Roman"/>
          <w:b/>
          <w:bCs/>
          <w:color w:val="4472C4" w:themeColor="accent1"/>
          <w:sz w:val="24"/>
          <w:szCs w:val="24"/>
          <w:lang w:eastAsia="pl-PL"/>
        </w:rPr>
        <w:t xml:space="preserve"> temu zadaniu)</w:t>
      </w:r>
      <w:r w:rsidR="00986AA7" w:rsidRPr="00174A5F">
        <w:rPr>
          <w:rFonts w:ascii="Times New Roman" w:eastAsia="Times New Roman" w:hAnsi="Times New Roman" w:cs="Times New Roman"/>
          <w:b/>
          <w:bCs/>
          <w:color w:val="4472C4" w:themeColor="accent1"/>
          <w:sz w:val="24"/>
          <w:szCs w:val="24"/>
          <w:lang w:eastAsia="pl-PL"/>
        </w:rPr>
        <w:t xml:space="preserve"> pojazdów.</w:t>
      </w:r>
    </w:p>
    <w:p w14:paraId="0F988CC1" w14:textId="4E710710" w:rsidR="005075F0" w:rsidRDefault="00986AA7">
      <w:pPr>
        <w:rPr>
          <w:rFonts w:ascii="Times New Roman" w:eastAsia="Times New Roman" w:hAnsi="Times New Roman" w:cs="Times New Roman"/>
          <w:b/>
          <w:bCs/>
          <w:color w:val="4472C4" w:themeColor="accent1"/>
          <w:sz w:val="24"/>
          <w:szCs w:val="24"/>
          <w:lang w:eastAsia="pl-PL"/>
        </w:rPr>
      </w:pPr>
      <w:r w:rsidRPr="00174A5F">
        <w:rPr>
          <w:rFonts w:ascii="Times New Roman" w:eastAsia="Times New Roman" w:hAnsi="Times New Roman" w:cs="Times New Roman"/>
          <w:b/>
          <w:bCs/>
          <w:color w:val="4472C4" w:themeColor="accent1"/>
          <w:sz w:val="24"/>
          <w:szCs w:val="24"/>
          <w:lang w:eastAsia="pl-PL"/>
        </w:rPr>
        <w:t xml:space="preserve">b. warunek powinien zostać przez Wykonawcę spełniony w terminie </w:t>
      </w:r>
      <w:r w:rsidR="00570AFA" w:rsidRPr="00174A5F">
        <w:rPr>
          <w:rFonts w:ascii="Times New Roman" w:eastAsia="Times New Roman" w:hAnsi="Times New Roman" w:cs="Times New Roman"/>
          <w:b/>
          <w:bCs/>
          <w:color w:val="4472C4" w:themeColor="accent1"/>
          <w:sz w:val="24"/>
          <w:szCs w:val="24"/>
          <w:lang w:eastAsia="pl-PL"/>
        </w:rPr>
        <w:t>podpisania umowy</w:t>
      </w:r>
      <w:bookmarkEnd w:id="1"/>
      <w:r w:rsidR="00174A5F">
        <w:rPr>
          <w:rFonts w:ascii="Times New Roman" w:eastAsia="Times New Roman" w:hAnsi="Times New Roman" w:cs="Times New Roman"/>
          <w:b/>
          <w:bCs/>
          <w:color w:val="4472C4" w:themeColor="accent1"/>
          <w:sz w:val="24"/>
          <w:szCs w:val="24"/>
          <w:lang w:eastAsia="pl-PL"/>
        </w:rPr>
        <w:t>.</w:t>
      </w:r>
    </w:p>
    <w:p w14:paraId="0EC085B7" w14:textId="0C041481" w:rsidR="005019C4" w:rsidRPr="00FB6680" w:rsidRDefault="00E53B50" w:rsidP="00B90403">
      <w:pPr>
        <w:jc w:val="both"/>
        <w:rPr>
          <w:rFonts w:ascii="Times New Roman" w:hAnsi="Times New Roman" w:cs="Times New Roman"/>
          <w:b/>
          <w:bCs/>
          <w:color w:val="FF0000"/>
          <w:sz w:val="24"/>
          <w:szCs w:val="24"/>
        </w:rPr>
      </w:pPr>
      <w:r w:rsidRPr="00FB6680">
        <w:rPr>
          <w:rFonts w:ascii="Times New Roman" w:eastAsia="Times New Roman" w:hAnsi="Times New Roman" w:cs="Times New Roman"/>
          <w:b/>
          <w:bCs/>
          <w:color w:val="FF0000"/>
          <w:sz w:val="24"/>
          <w:szCs w:val="24"/>
          <w:lang w:eastAsia="pl-PL"/>
        </w:rPr>
        <w:t>Dodatkowo, Zamawiający wprowadza</w:t>
      </w:r>
      <w:r w:rsidR="005019C4" w:rsidRPr="00FB6680">
        <w:rPr>
          <w:rFonts w:ascii="Times New Roman" w:eastAsia="Times New Roman" w:hAnsi="Times New Roman" w:cs="Times New Roman"/>
          <w:b/>
          <w:bCs/>
          <w:color w:val="FF0000"/>
          <w:sz w:val="24"/>
          <w:szCs w:val="24"/>
          <w:lang w:eastAsia="pl-PL"/>
        </w:rPr>
        <w:t xml:space="preserve"> pkt w zapisach XXIV</w:t>
      </w:r>
      <w:r w:rsidR="00B90403" w:rsidRPr="00FB6680">
        <w:rPr>
          <w:rFonts w:ascii="Times New Roman" w:eastAsia="Times New Roman" w:hAnsi="Times New Roman" w:cs="Times New Roman"/>
          <w:b/>
          <w:bCs/>
          <w:color w:val="FF0000"/>
          <w:sz w:val="24"/>
          <w:szCs w:val="24"/>
          <w:lang w:eastAsia="pl-PL"/>
        </w:rPr>
        <w:t xml:space="preserve"> SWZ</w:t>
      </w:r>
      <w:r w:rsidR="005019C4" w:rsidRPr="00FB6680">
        <w:rPr>
          <w:rFonts w:ascii="Times New Roman" w:eastAsia="Times New Roman" w:hAnsi="Times New Roman" w:cs="Times New Roman"/>
          <w:b/>
          <w:bCs/>
          <w:color w:val="FF0000"/>
          <w:sz w:val="24"/>
          <w:szCs w:val="24"/>
          <w:lang w:eastAsia="pl-PL"/>
        </w:rPr>
        <w:t xml:space="preserve"> pkt 13. </w:t>
      </w:r>
      <w:r w:rsidR="005019C4" w:rsidRPr="00FB6680">
        <w:rPr>
          <w:rFonts w:ascii="Times New Roman" w:eastAsia="Times New Roman" w:hAnsi="Times New Roman" w:cs="Times New Roman"/>
          <w:b/>
          <w:bCs/>
          <w:color w:val="FF0000"/>
          <w:sz w:val="24"/>
          <w:szCs w:val="24"/>
          <w:lang w:eastAsia="pl-PL"/>
        </w:rPr>
        <w:br/>
        <w:t xml:space="preserve">Przed podpisaniem Umowy Wykonawca zobowiązany jest przedstawić </w:t>
      </w:r>
      <w:r w:rsidR="005019C4" w:rsidRPr="00FB6680">
        <w:rPr>
          <w:rFonts w:ascii="Times New Roman" w:hAnsi="Times New Roman" w:cs="Times New Roman"/>
          <w:b/>
          <w:bCs/>
          <w:color w:val="FF0000"/>
          <w:sz w:val="24"/>
          <w:szCs w:val="24"/>
        </w:rPr>
        <w:t xml:space="preserve">oświadczenie  o dysponowaniu pojazdami elektrycznymi lub napędzanymi gazem ziemnym – ich </w:t>
      </w:r>
      <w:r w:rsidR="00B90403" w:rsidRPr="00FB6680">
        <w:rPr>
          <w:rFonts w:ascii="Times New Roman" w:hAnsi="Times New Roman" w:cs="Times New Roman"/>
          <w:b/>
          <w:bCs/>
          <w:color w:val="FF0000"/>
          <w:sz w:val="24"/>
          <w:szCs w:val="24"/>
        </w:rPr>
        <w:t xml:space="preserve">% udziale we flocie zaangażowanej do realizacji zamówienia </w:t>
      </w:r>
      <w:r w:rsidR="005019C4" w:rsidRPr="00FB6680">
        <w:rPr>
          <w:rFonts w:ascii="Times New Roman" w:hAnsi="Times New Roman" w:cs="Times New Roman"/>
          <w:b/>
          <w:bCs/>
          <w:color w:val="FF0000"/>
          <w:sz w:val="24"/>
          <w:szCs w:val="24"/>
        </w:rPr>
        <w:t xml:space="preserve">oraz </w:t>
      </w:r>
      <w:r w:rsidR="00B90403" w:rsidRPr="00FB6680">
        <w:rPr>
          <w:rFonts w:ascii="Times New Roman" w:hAnsi="Times New Roman" w:cs="Times New Roman"/>
          <w:b/>
          <w:bCs/>
          <w:color w:val="FF0000"/>
          <w:sz w:val="24"/>
          <w:szCs w:val="24"/>
        </w:rPr>
        <w:t xml:space="preserve">przedstawi </w:t>
      </w:r>
      <w:r w:rsidR="005019C4" w:rsidRPr="00FB6680">
        <w:rPr>
          <w:rFonts w:ascii="Times New Roman" w:hAnsi="Times New Roman" w:cs="Times New Roman"/>
          <w:b/>
          <w:bCs/>
          <w:color w:val="FF0000"/>
          <w:sz w:val="24"/>
          <w:szCs w:val="24"/>
        </w:rPr>
        <w:t>kopie dowodów rejestracyjnych lub inny dokumentów dotyczących tych pojazdów. Uniemożliwienie Zamawiającemu weryfikacji tego obowiązku stanowi istotne naruszenie Umowy i jest podstaw</w:t>
      </w:r>
      <w:r w:rsidR="00B90403" w:rsidRPr="00FB6680">
        <w:rPr>
          <w:rFonts w:ascii="Times New Roman" w:hAnsi="Times New Roman" w:cs="Times New Roman"/>
          <w:b/>
          <w:bCs/>
          <w:color w:val="FF0000"/>
          <w:sz w:val="24"/>
          <w:szCs w:val="24"/>
        </w:rPr>
        <w:t xml:space="preserve">ą </w:t>
      </w:r>
      <w:r w:rsidR="005019C4" w:rsidRPr="00FB6680">
        <w:rPr>
          <w:rFonts w:ascii="Times New Roman" w:hAnsi="Times New Roman" w:cs="Times New Roman"/>
          <w:b/>
          <w:bCs/>
          <w:color w:val="FF0000"/>
          <w:sz w:val="24"/>
          <w:szCs w:val="24"/>
        </w:rPr>
        <w:t xml:space="preserve">do odstąpienia od </w:t>
      </w:r>
      <w:r w:rsidR="00B90403" w:rsidRPr="00FB6680">
        <w:rPr>
          <w:rFonts w:ascii="Times New Roman" w:hAnsi="Times New Roman" w:cs="Times New Roman"/>
          <w:b/>
          <w:bCs/>
          <w:color w:val="FF0000"/>
          <w:sz w:val="24"/>
          <w:szCs w:val="24"/>
        </w:rPr>
        <w:t xml:space="preserve">podpisania </w:t>
      </w:r>
      <w:r w:rsidR="005019C4" w:rsidRPr="00FB6680">
        <w:rPr>
          <w:rFonts w:ascii="Times New Roman" w:hAnsi="Times New Roman" w:cs="Times New Roman"/>
          <w:b/>
          <w:bCs/>
          <w:color w:val="FF0000"/>
          <w:sz w:val="24"/>
          <w:szCs w:val="24"/>
        </w:rPr>
        <w:t>Umowy przez Zamawiającego z winy Wykonawcy.</w:t>
      </w:r>
    </w:p>
    <w:p w14:paraId="0575DCA5" w14:textId="703A95DC" w:rsidR="00327F6B" w:rsidRPr="00327F6B" w:rsidRDefault="00FB6680" w:rsidP="00FB6680">
      <w:pPr>
        <w:spacing w:after="0" w:line="240" w:lineRule="auto"/>
        <w:jc w:val="both"/>
        <w:rPr>
          <w:rFonts w:ascii="Times New Roman" w:eastAsia="Times New Roman" w:hAnsi="Times New Roman" w:cs="Times New Roman"/>
          <w:sz w:val="24"/>
          <w:szCs w:val="24"/>
          <w:lang w:eastAsia="pl-PL"/>
        </w:rPr>
      </w:pPr>
      <w:r w:rsidRPr="00FB6680">
        <w:rPr>
          <w:rFonts w:ascii="Times New Roman" w:eastAsia="Times New Roman" w:hAnsi="Times New Roman" w:cs="Times New Roman"/>
          <w:sz w:val="24"/>
          <w:szCs w:val="24"/>
          <w:lang w:eastAsia="pl-PL"/>
        </w:rPr>
        <w:t xml:space="preserve"> </w:t>
      </w:r>
    </w:p>
    <w:p w14:paraId="159E475D" w14:textId="4EF73C85" w:rsidR="00327F6B" w:rsidRPr="00FB6680" w:rsidRDefault="00FB6680" w:rsidP="00FB668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00327F6B" w:rsidRPr="00FB6680">
        <w:rPr>
          <w:rFonts w:ascii="Times New Roman" w:eastAsia="Times New Roman" w:hAnsi="Times New Roman" w:cs="Times New Roman"/>
          <w:sz w:val="24"/>
          <w:szCs w:val="24"/>
          <w:lang w:eastAsia="pl-PL"/>
        </w:rPr>
        <w:t>Dotyczy: Informacja o kwocie, jaką Zamawiający zamierza przeznaczyć na sfinansowanie zamówienia</w:t>
      </w:r>
    </w:p>
    <w:p w14:paraId="74246EB5" w14:textId="77777777" w:rsidR="00327F6B" w:rsidRPr="00327F6B" w:rsidRDefault="00327F6B" w:rsidP="00FB6680">
      <w:pPr>
        <w:spacing w:after="0" w:line="240" w:lineRule="auto"/>
        <w:jc w:val="both"/>
        <w:rPr>
          <w:rFonts w:ascii="Times New Roman" w:eastAsia="Times New Roman" w:hAnsi="Times New Roman" w:cs="Times New Roman"/>
          <w:sz w:val="24"/>
          <w:szCs w:val="24"/>
          <w:lang w:eastAsia="pl-PL"/>
        </w:rPr>
      </w:pPr>
      <w:r w:rsidRPr="00327F6B">
        <w:rPr>
          <w:rFonts w:ascii="Times New Roman" w:eastAsia="Times New Roman" w:hAnsi="Times New Roman" w:cs="Times New Roman"/>
          <w:sz w:val="24"/>
          <w:szCs w:val="24"/>
          <w:lang w:eastAsia="pl-PL"/>
        </w:rPr>
        <w:t>Wykonawca wnosi o udzielenie informacji, o kwocie, jaką  Zamawiający zamierza przeznaczyć na sfinansowanie zamówienia wcześniej, niż tuż przed otwarciem ofert – w formie odpowiedzi na niniejszy wniosek.</w:t>
      </w:r>
    </w:p>
    <w:p w14:paraId="34B8113D" w14:textId="56830909" w:rsidR="00327F6B" w:rsidRPr="00327F6B" w:rsidRDefault="00FB6680" w:rsidP="00FB6680">
      <w:pPr>
        <w:spacing w:after="0" w:line="240" w:lineRule="auto"/>
        <w:jc w:val="both"/>
        <w:rPr>
          <w:rFonts w:ascii="Times New Roman" w:eastAsia="Times New Roman" w:hAnsi="Times New Roman" w:cs="Times New Roman"/>
          <w:b/>
          <w:bCs/>
          <w:color w:val="0070C0"/>
          <w:sz w:val="24"/>
          <w:szCs w:val="24"/>
          <w:lang w:eastAsia="pl-PL"/>
        </w:rPr>
      </w:pPr>
      <w:proofErr w:type="spellStart"/>
      <w:r w:rsidRPr="00744819">
        <w:rPr>
          <w:rFonts w:ascii="Times New Roman" w:eastAsia="Times New Roman" w:hAnsi="Times New Roman" w:cs="Times New Roman"/>
          <w:b/>
          <w:bCs/>
          <w:color w:val="0070C0"/>
          <w:sz w:val="24"/>
          <w:szCs w:val="24"/>
          <w:lang w:eastAsia="pl-PL"/>
        </w:rPr>
        <w:t>Odp</w:t>
      </w:r>
      <w:proofErr w:type="spellEnd"/>
      <w:r w:rsidRPr="00744819">
        <w:rPr>
          <w:rFonts w:ascii="Times New Roman" w:eastAsia="Times New Roman" w:hAnsi="Times New Roman" w:cs="Times New Roman"/>
          <w:b/>
          <w:bCs/>
          <w:color w:val="0070C0"/>
          <w:sz w:val="24"/>
          <w:szCs w:val="24"/>
          <w:lang w:eastAsia="pl-PL"/>
        </w:rPr>
        <w:t xml:space="preserve">: </w:t>
      </w:r>
      <w:r w:rsidR="00327F6B" w:rsidRPr="00327F6B">
        <w:rPr>
          <w:rFonts w:ascii="Times New Roman" w:eastAsia="Times New Roman" w:hAnsi="Times New Roman" w:cs="Times New Roman"/>
          <w:b/>
          <w:bCs/>
          <w:color w:val="0070C0"/>
          <w:sz w:val="24"/>
          <w:szCs w:val="24"/>
          <w:lang w:eastAsia="pl-PL"/>
        </w:rPr>
        <w:t>Zamawiający zamierza przeznaczyć na sfinansowanie zamówienia następujące kwoty:</w:t>
      </w:r>
    </w:p>
    <w:p w14:paraId="147A11D4" w14:textId="77777777" w:rsidR="00327F6B" w:rsidRPr="00327F6B" w:rsidRDefault="00327F6B" w:rsidP="00FB6680">
      <w:pPr>
        <w:spacing w:after="0" w:line="240" w:lineRule="auto"/>
        <w:jc w:val="both"/>
        <w:rPr>
          <w:rFonts w:ascii="Times New Roman" w:eastAsia="Times New Roman" w:hAnsi="Times New Roman" w:cs="Times New Roman"/>
          <w:b/>
          <w:bCs/>
          <w:color w:val="0070C0"/>
          <w:sz w:val="24"/>
          <w:szCs w:val="24"/>
          <w:lang w:eastAsia="pl-PL"/>
        </w:rPr>
      </w:pPr>
      <w:r w:rsidRPr="00327F6B">
        <w:rPr>
          <w:rFonts w:ascii="Times New Roman" w:eastAsia="Times New Roman" w:hAnsi="Times New Roman" w:cs="Times New Roman"/>
          <w:b/>
          <w:bCs/>
          <w:color w:val="0070C0"/>
          <w:sz w:val="24"/>
          <w:szCs w:val="24"/>
          <w:lang w:eastAsia="pl-PL"/>
        </w:rPr>
        <w:t>Budowa ul. Odrzańskiej w Bydgoszczy - brutto: 506 594,52 zł</w:t>
      </w:r>
    </w:p>
    <w:p w14:paraId="2A0A9C21" w14:textId="77777777" w:rsidR="00327F6B" w:rsidRPr="00327F6B" w:rsidRDefault="00327F6B" w:rsidP="00FB6680">
      <w:pPr>
        <w:spacing w:after="0" w:line="240" w:lineRule="auto"/>
        <w:jc w:val="both"/>
        <w:rPr>
          <w:rFonts w:ascii="Times New Roman" w:eastAsia="Times New Roman" w:hAnsi="Times New Roman" w:cs="Times New Roman"/>
          <w:b/>
          <w:bCs/>
          <w:color w:val="0070C0"/>
          <w:sz w:val="24"/>
          <w:szCs w:val="24"/>
          <w:lang w:eastAsia="pl-PL"/>
        </w:rPr>
      </w:pPr>
      <w:r w:rsidRPr="00327F6B">
        <w:rPr>
          <w:rFonts w:ascii="Times New Roman" w:eastAsia="Times New Roman" w:hAnsi="Times New Roman" w:cs="Times New Roman"/>
          <w:b/>
          <w:bCs/>
          <w:color w:val="0070C0"/>
          <w:sz w:val="24"/>
          <w:szCs w:val="24"/>
          <w:lang w:eastAsia="pl-PL"/>
        </w:rPr>
        <w:t xml:space="preserve">Budowa ul. Wycieczkowej w Bydgoszczy - brutto: 1 435 771,01 zł </w:t>
      </w:r>
    </w:p>
    <w:p w14:paraId="7414549C" w14:textId="77777777" w:rsidR="00327F6B" w:rsidRPr="00327F6B" w:rsidRDefault="00327F6B" w:rsidP="00FB6680">
      <w:pPr>
        <w:spacing w:after="0" w:line="240" w:lineRule="auto"/>
        <w:jc w:val="both"/>
        <w:rPr>
          <w:rFonts w:ascii="Times New Roman" w:eastAsia="Times New Roman" w:hAnsi="Times New Roman" w:cs="Times New Roman"/>
          <w:b/>
          <w:bCs/>
          <w:color w:val="0070C0"/>
          <w:sz w:val="24"/>
          <w:szCs w:val="24"/>
          <w:lang w:eastAsia="pl-PL"/>
        </w:rPr>
      </w:pPr>
      <w:r w:rsidRPr="00327F6B">
        <w:rPr>
          <w:rFonts w:ascii="Times New Roman" w:eastAsia="Times New Roman" w:hAnsi="Times New Roman" w:cs="Times New Roman"/>
          <w:b/>
          <w:bCs/>
          <w:color w:val="0070C0"/>
          <w:sz w:val="24"/>
          <w:szCs w:val="24"/>
          <w:lang w:eastAsia="pl-PL"/>
        </w:rPr>
        <w:t xml:space="preserve">Budowa ul. Wejherowskiej w Bydgoszczy - brutto: 1 311 907,70 zł </w:t>
      </w:r>
    </w:p>
    <w:p w14:paraId="4AFECE78" w14:textId="00A818E1" w:rsidR="00327F6B" w:rsidRPr="00744819" w:rsidRDefault="00327F6B" w:rsidP="00FB6680">
      <w:pPr>
        <w:spacing w:after="0" w:line="240" w:lineRule="auto"/>
        <w:jc w:val="both"/>
        <w:rPr>
          <w:rFonts w:ascii="Times New Roman" w:eastAsia="Times New Roman" w:hAnsi="Times New Roman" w:cs="Times New Roman"/>
          <w:b/>
          <w:bCs/>
          <w:color w:val="0070C0"/>
          <w:sz w:val="24"/>
          <w:szCs w:val="24"/>
          <w:lang w:eastAsia="pl-PL"/>
        </w:rPr>
      </w:pPr>
      <w:r w:rsidRPr="00327F6B">
        <w:rPr>
          <w:rFonts w:ascii="Times New Roman" w:eastAsia="Times New Roman" w:hAnsi="Times New Roman" w:cs="Times New Roman"/>
          <w:b/>
          <w:bCs/>
          <w:color w:val="0070C0"/>
          <w:sz w:val="24"/>
          <w:szCs w:val="24"/>
          <w:lang w:eastAsia="pl-PL"/>
        </w:rPr>
        <w:t xml:space="preserve">Budowa ul. Platynowej w Bydgoszczy - brutto: 1 266 540,13 zł </w:t>
      </w:r>
    </w:p>
    <w:p w14:paraId="4BCF240A" w14:textId="77777777" w:rsidR="00FB6680" w:rsidRPr="00327F6B" w:rsidRDefault="00FB6680" w:rsidP="00FB6680">
      <w:pPr>
        <w:spacing w:after="0" w:line="240" w:lineRule="auto"/>
        <w:jc w:val="both"/>
        <w:rPr>
          <w:rFonts w:ascii="Times New Roman" w:eastAsia="Times New Roman" w:hAnsi="Times New Roman" w:cs="Times New Roman"/>
          <w:b/>
          <w:bCs/>
          <w:sz w:val="24"/>
          <w:szCs w:val="24"/>
          <w:lang w:eastAsia="pl-PL"/>
        </w:rPr>
      </w:pPr>
    </w:p>
    <w:p w14:paraId="3DD1F371" w14:textId="53DC4091" w:rsidR="00327F6B" w:rsidRPr="00FB6680" w:rsidRDefault="00FB6680" w:rsidP="00FB668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r w:rsidR="00327F6B" w:rsidRPr="00FB6680">
        <w:rPr>
          <w:rFonts w:ascii="Times New Roman" w:eastAsia="Times New Roman" w:hAnsi="Times New Roman" w:cs="Times New Roman"/>
          <w:sz w:val="24"/>
          <w:szCs w:val="24"/>
          <w:lang w:eastAsia="pl-PL"/>
        </w:rPr>
        <w:t>Dotyczy: Wzór Umowy/ Wynagrodzenie Wykonawcy Zgodnie ze wzorem Umowy, § 3, ust. 1: „Wynagrodzenie Wykonawcy (…) za wykonanie: „1) Etapu I - polegającego na wykonaniu dokumentacji projektowej wraz z decyzjami administracyjnymi umożliwiającymi realizację zadania: 2,5 % ceny (…) 2) Etapu II - polegającego na zrealizowaniu robót budowlanych i pełnieniu nadzoru autorskiego: 97,5 % ceny”.</w:t>
      </w:r>
      <w:r>
        <w:rPr>
          <w:rFonts w:ascii="Times New Roman" w:eastAsia="Times New Roman" w:hAnsi="Times New Roman" w:cs="Times New Roman"/>
          <w:sz w:val="24"/>
          <w:szCs w:val="24"/>
          <w:lang w:eastAsia="pl-PL"/>
        </w:rPr>
        <w:t xml:space="preserve"> </w:t>
      </w:r>
      <w:r w:rsidR="00327F6B" w:rsidRPr="00FB6680">
        <w:rPr>
          <w:rFonts w:ascii="Times New Roman" w:eastAsia="Times New Roman" w:hAnsi="Times New Roman" w:cs="Times New Roman"/>
          <w:sz w:val="24"/>
          <w:szCs w:val="24"/>
          <w:lang w:eastAsia="pl-PL"/>
        </w:rPr>
        <w:t xml:space="preserve">Wykonawca wnosi o zwiększenie procentowego udziału Etapu I w wartości całego zadania z 2,5% do min. 5%. </w:t>
      </w:r>
    </w:p>
    <w:p w14:paraId="3A750759" w14:textId="77777777" w:rsidR="00327F6B" w:rsidRPr="00327F6B" w:rsidRDefault="00327F6B" w:rsidP="00FB6680">
      <w:pPr>
        <w:spacing w:after="0" w:line="240" w:lineRule="auto"/>
        <w:jc w:val="both"/>
        <w:rPr>
          <w:rFonts w:ascii="Times New Roman" w:eastAsia="Times New Roman" w:hAnsi="Times New Roman" w:cs="Times New Roman"/>
          <w:b/>
          <w:bCs/>
          <w:color w:val="0070C0"/>
          <w:sz w:val="24"/>
          <w:szCs w:val="24"/>
          <w:lang w:eastAsia="pl-PL"/>
        </w:rPr>
      </w:pPr>
      <w:r w:rsidRPr="00327F6B">
        <w:rPr>
          <w:rFonts w:ascii="Times New Roman" w:eastAsia="Times New Roman" w:hAnsi="Times New Roman" w:cs="Times New Roman"/>
          <w:b/>
          <w:bCs/>
          <w:color w:val="0070C0"/>
          <w:sz w:val="24"/>
          <w:szCs w:val="24"/>
          <w:lang w:eastAsia="pl-PL"/>
        </w:rPr>
        <w:t xml:space="preserve">Odp. Zamawiający podtrzymuje wartość procentową udziału Etapu I w wartości całego zadania przedstawioną we wzorze umowy. </w:t>
      </w:r>
    </w:p>
    <w:p w14:paraId="36A7BE3E" w14:textId="77777777" w:rsidR="00327F6B" w:rsidRPr="00327F6B" w:rsidRDefault="00327F6B" w:rsidP="00FB6680">
      <w:pPr>
        <w:spacing w:after="0" w:line="240" w:lineRule="auto"/>
        <w:jc w:val="both"/>
        <w:rPr>
          <w:rFonts w:ascii="Times New Roman" w:eastAsia="Times New Roman" w:hAnsi="Times New Roman" w:cs="Times New Roman"/>
          <w:b/>
          <w:bCs/>
          <w:color w:val="0070C0"/>
          <w:sz w:val="24"/>
          <w:szCs w:val="24"/>
          <w:lang w:eastAsia="pl-PL"/>
        </w:rPr>
      </w:pPr>
      <w:r w:rsidRPr="00327F6B">
        <w:rPr>
          <w:rFonts w:ascii="Times New Roman" w:eastAsia="Times New Roman" w:hAnsi="Times New Roman" w:cs="Times New Roman"/>
          <w:b/>
          <w:bCs/>
          <w:color w:val="0070C0"/>
          <w:sz w:val="24"/>
          <w:szCs w:val="24"/>
          <w:lang w:eastAsia="pl-PL"/>
        </w:rPr>
        <w:t xml:space="preserve"> </w:t>
      </w:r>
    </w:p>
    <w:p w14:paraId="5C3A335A" w14:textId="431473D2" w:rsidR="00327F6B" w:rsidRPr="00327F6B" w:rsidRDefault="00744819" w:rsidP="00FB668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w:t>
      </w:r>
      <w:r w:rsidR="00327F6B" w:rsidRPr="00327F6B">
        <w:rPr>
          <w:rFonts w:ascii="Times New Roman" w:eastAsia="Times New Roman" w:hAnsi="Times New Roman" w:cs="Times New Roman"/>
          <w:sz w:val="24"/>
          <w:szCs w:val="24"/>
          <w:lang w:eastAsia="pl-PL"/>
        </w:rPr>
        <w:t>Dotyczy: Tymczasowa organizacja ruchu – TOR oraz Docelowa organizacja ruchu - DOR</w:t>
      </w:r>
    </w:p>
    <w:p w14:paraId="3FD0F3F0" w14:textId="77777777" w:rsidR="00327F6B" w:rsidRPr="00327F6B" w:rsidRDefault="00327F6B" w:rsidP="00FB6680">
      <w:pPr>
        <w:spacing w:after="0" w:line="240" w:lineRule="auto"/>
        <w:jc w:val="both"/>
        <w:rPr>
          <w:rFonts w:ascii="Times New Roman" w:eastAsia="Times New Roman" w:hAnsi="Times New Roman" w:cs="Times New Roman"/>
          <w:sz w:val="24"/>
          <w:szCs w:val="24"/>
          <w:lang w:eastAsia="pl-PL"/>
        </w:rPr>
      </w:pPr>
      <w:r w:rsidRPr="00327F6B">
        <w:rPr>
          <w:rFonts w:ascii="Times New Roman" w:eastAsia="Times New Roman" w:hAnsi="Times New Roman" w:cs="Times New Roman"/>
          <w:sz w:val="24"/>
          <w:szCs w:val="24"/>
          <w:lang w:eastAsia="pl-PL"/>
        </w:rPr>
        <w:t>Zgodnie ze wzorem Umowy, § 14, pkt 5: „Na wszelkie roboty, wymagające ograniczenia w ruchu kołowym i pieszym lub powodujące utrudnienia w ruchu drogowym, Wykonawca  sporządzi  projekt tymczasowej organizacji ruchu i uzyska niezbędne zatwierdzenia projektu. Wykonawca wykona projekt tymczasowej organizacji ruchu i będzie go utrzymywał przez cały czas realizacji Umowy”.</w:t>
      </w:r>
    </w:p>
    <w:p w14:paraId="4E2B1BC6" w14:textId="77777777" w:rsidR="00327F6B" w:rsidRPr="00327F6B" w:rsidRDefault="00327F6B" w:rsidP="00FB6680">
      <w:pPr>
        <w:spacing w:after="0" w:line="240" w:lineRule="auto"/>
        <w:jc w:val="both"/>
        <w:rPr>
          <w:rFonts w:ascii="Times New Roman" w:eastAsia="Times New Roman" w:hAnsi="Times New Roman" w:cs="Times New Roman"/>
          <w:sz w:val="24"/>
          <w:szCs w:val="24"/>
          <w:lang w:eastAsia="pl-PL"/>
        </w:rPr>
      </w:pPr>
      <w:r w:rsidRPr="00327F6B">
        <w:rPr>
          <w:rFonts w:ascii="Times New Roman" w:eastAsia="Times New Roman" w:hAnsi="Times New Roman" w:cs="Times New Roman"/>
          <w:sz w:val="24"/>
          <w:szCs w:val="24"/>
          <w:lang w:eastAsia="pl-PL"/>
        </w:rPr>
        <w:t>Wykonawca wnosi o :</w:t>
      </w:r>
    </w:p>
    <w:p w14:paraId="66D54FBF" w14:textId="4CFE5574" w:rsidR="00327F6B" w:rsidRPr="00327F6B" w:rsidRDefault="00B67A4A" w:rsidP="00FB668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a) </w:t>
      </w:r>
      <w:r w:rsidR="00327F6B" w:rsidRPr="00327F6B">
        <w:rPr>
          <w:rFonts w:ascii="Times New Roman" w:eastAsia="Times New Roman" w:hAnsi="Times New Roman" w:cs="Times New Roman"/>
          <w:sz w:val="24"/>
          <w:szCs w:val="24"/>
          <w:lang w:eastAsia="pl-PL"/>
        </w:rPr>
        <w:t>wskazanie wszystkich wymogów i ograniczeń, które Wykonawca musi uwzględnić na etapie sporządzenia projektu TOR (np. brak możliwości pełnego zamknięcia dla ruchu kołowego, konieczność zapewnienia możliwości dojazdu do firm, etc.)</w:t>
      </w:r>
    </w:p>
    <w:p w14:paraId="0809CDDB" w14:textId="77777777" w:rsidR="00B67A4A" w:rsidRDefault="00B67A4A" w:rsidP="00FB668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 </w:t>
      </w:r>
      <w:r w:rsidR="00327F6B" w:rsidRPr="00327F6B">
        <w:rPr>
          <w:rFonts w:ascii="Times New Roman" w:eastAsia="Times New Roman" w:hAnsi="Times New Roman" w:cs="Times New Roman"/>
          <w:sz w:val="24"/>
          <w:szCs w:val="24"/>
          <w:lang w:eastAsia="pl-PL"/>
        </w:rPr>
        <w:t>potwierdzenie, że zamawiający uwzględnił fakt braku wpływu Wykonawcy na czas wydania opinii i zatwierdzeń projektu – tym samym nie będzie odpowiadać za opóźnienie wynikające z rozpoczęcia robót spowodowane wydłużającą się procedurą formalno-rzeczową (dotyczy także DOR)</w:t>
      </w:r>
      <w:r w:rsidR="00744819">
        <w:rPr>
          <w:rFonts w:ascii="Times New Roman" w:eastAsia="Times New Roman" w:hAnsi="Times New Roman" w:cs="Times New Roman"/>
          <w:sz w:val="24"/>
          <w:szCs w:val="24"/>
          <w:lang w:eastAsia="pl-PL"/>
        </w:rPr>
        <w:t xml:space="preserve"> </w:t>
      </w:r>
    </w:p>
    <w:p w14:paraId="4E76D5E0" w14:textId="1FC3467E" w:rsidR="00327F6B" w:rsidRPr="00327F6B" w:rsidRDefault="00B67A4A" w:rsidP="00FB668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 </w:t>
      </w:r>
      <w:r w:rsidR="00327F6B" w:rsidRPr="00327F6B">
        <w:rPr>
          <w:rFonts w:ascii="Times New Roman" w:eastAsia="Times New Roman" w:hAnsi="Times New Roman" w:cs="Times New Roman"/>
          <w:sz w:val="24"/>
          <w:szCs w:val="24"/>
          <w:lang w:eastAsia="pl-PL"/>
        </w:rPr>
        <w:t>z uwagi na fakt, że Zamawiający będzie jednocześnie zatwierdzać projekt - zadeklarowanie terminu wydania zatwierdzenia projektu czasowej organizacji ruchu licząc od momentu prawidłowego jego złożenia (dotyczy także DOR)</w:t>
      </w:r>
    </w:p>
    <w:p w14:paraId="3FF7CDDD" w14:textId="080F2A58" w:rsidR="00327F6B" w:rsidRPr="00327F6B" w:rsidRDefault="00B67A4A" w:rsidP="00FB668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 </w:t>
      </w:r>
      <w:r w:rsidR="00327F6B" w:rsidRPr="00327F6B">
        <w:rPr>
          <w:rFonts w:ascii="Times New Roman" w:eastAsia="Times New Roman" w:hAnsi="Times New Roman" w:cs="Times New Roman"/>
          <w:sz w:val="24"/>
          <w:szCs w:val="24"/>
          <w:lang w:eastAsia="pl-PL"/>
        </w:rPr>
        <w:t xml:space="preserve">wskazanie, czy Zamawiający dopuści projekty w formie uproszczonej na zakres robót </w:t>
      </w:r>
      <w:proofErr w:type="spellStart"/>
      <w:r w:rsidR="00327F6B" w:rsidRPr="00327F6B">
        <w:rPr>
          <w:rFonts w:ascii="Times New Roman" w:eastAsia="Times New Roman" w:hAnsi="Times New Roman" w:cs="Times New Roman"/>
          <w:sz w:val="24"/>
          <w:szCs w:val="24"/>
          <w:lang w:eastAsia="pl-PL"/>
        </w:rPr>
        <w:t>szybkopostępujących</w:t>
      </w:r>
      <w:proofErr w:type="spellEnd"/>
      <w:r w:rsidR="00327F6B" w:rsidRPr="00327F6B">
        <w:rPr>
          <w:rFonts w:ascii="Times New Roman" w:eastAsia="Times New Roman" w:hAnsi="Times New Roman" w:cs="Times New Roman"/>
          <w:sz w:val="24"/>
          <w:szCs w:val="24"/>
          <w:lang w:eastAsia="pl-PL"/>
        </w:rPr>
        <w:t>, np. wycinkę drzew</w:t>
      </w:r>
    </w:p>
    <w:p w14:paraId="5B731522" w14:textId="3DA18D20" w:rsidR="00327F6B" w:rsidRPr="00327F6B" w:rsidRDefault="00327F6B" w:rsidP="00FB6680">
      <w:pPr>
        <w:spacing w:after="0" w:line="240" w:lineRule="auto"/>
        <w:jc w:val="both"/>
        <w:rPr>
          <w:rFonts w:ascii="Times New Roman" w:eastAsia="Times New Roman" w:hAnsi="Times New Roman" w:cs="Times New Roman"/>
          <w:b/>
          <w:bCs/>
          <w:color w:val="0070C0"/>
          <w:sz w:val="24"/>
          <w:szCs w:val="24"/>
          <w:lang w:eastAsia="pl-PL"/>
        </w:rPr>
      </w:pPr>
      <w:proofErr w:type="spellStart"/>
      <w:r w:rsidRPr="00327F6B">
        <w:rPr>
          <w:rFonts w:ascii="Times New Roman" w:eastAsia="Times New Roman" w:hAnsi="Times New Roman" w:cs="Times New Roman"/>
          <w:b/>
          <w:bCs/>
          <w:color w:val="0070C0"/>
          <w:sz w:val="24"/>
          <w:szCs w:val="24"/>
          <w:lang w:eastAsia="pl-PL"/>
        </w:rPr>
        <w:t>Odp</w:t>
      </w:r>
      <w:proofErr w:type="spellEnd"/>
      <w:r w:rsidRPr="00327F6B">
        <w:rPr>
          <w:rFonts w:ascii="Times New Roman" w:eastAsia="Times New Roman" w:hAnsi="Times New Roman" w:cs="Times New Roman"/>
          <w:b/>
          <w:bCs/>
          <w:color w:val="0070C0"/>
          <w:sz w:val="24"/>
          <w:szCs w:val="24"/>
          <w:lang w:eastAsia="pl-PL"/>
        </w:rPr>
        <w:t>:</w:t>
      </w:r>
      <w:r w:rsidR="00744819" w:rsidRPr="00744819">
        <w:rPr>
          <w:rFonts w:ascii="Times New Roman" w:eastAsia="Times New Roman" w:hAnsi="Times New Roman" w:cs="Times New Roman"/>
          <w:b/>
          <w:bCs/>
          <w:color w:val="0070C0"/>
          <w:sz w:val="24"/>
          <w:szCs w:val="24"/>
          <w:lang w:eastAsia="pl-PL"/>
        </w:rPr>
        <w:t xml:space="preserve"> </w:t>
      </w:r>
      <w:r w:rsidR="00B67A4A">
        <w:rPr>
          <w:rFonts w:ascii="Times New Roman" w:eastAsia="Times New Roman" w:hAnsi="Times New Roman" w:cs="Times New Roman"/>
          <w:b/>
          <w:bCs/>
          <w:color w:val="0070C0"/>
          <w:sz w:val="24"/>
          <w:szCs w:val="24"/>
          <w:lang w:eastAsia="pl-PL"/>
        </w:rPr>
        <w:t xml:space="preserve">a) </w:t>
      </w:r>
      <w:r w:rsidRPr="00327F6B">
        <w:rPr>
          <w:rFonts w:ascii="Times New Roman" w:eastAsia="Times New Roman" w:hAnsi="Times New Roman" w:cs="Times New Roman"/>
          <w:b/>
          <w:bCs/>
          <w:color w:val="0070C0"/>
          <w:sz w:val="24"/>
          <w:szCs w:val="24"/>
          <w:lang w:eastAsia="pl-PL"/>
        </w:rPr>
        <w:t xml:space="preserve">Zamawiający będzie wymagał optymalizacji przyjętych rozwiązań związanych z organizacją robót w celu zminimalizowania utrudnień dla mieszkańców i użytkowników. Zakładane jest zachowanie możliwości dojazdu do posesji położonych w sąsiedztwie inwestycji, jednak w przypadkach uzasadnionych uwarunkowaniami technologicznymi nie wyklucza się  czasowego ograniczenia tej możliwości, pod warunkiem wcześniejszego poinformowania  właścicieli/użytkowników nieruchomości. Zamawiający nie dopuszcza uniemożliwienia bezpiecznego dojścia do poszczególnych posesji. Ogólne zasady prowadzenia robót opisano w par. 12 wzoru umowy.  </w:t>
      </w:r>
    </w:p>
    <w:p w14:paraId="68FEAADE" w14:textId="34ECB518" w:rsidR="00327F6B" w:rsidRPr="00327F6B" w:rsidRDefault="00B67A4A" w:rsidP="00FB6680">
      <w:pPr>
        <w:spacing w:after="0" w:line="240" w:lineRule="auto"/>
        <w:jc w:val="both"/>
        <w:rPr>
          <w:rFonts w:ascii="Times New Roman" w:eastAsia="Times New Roman" w:hAnsi="Times New Roman" w:cs="Times New Roman"/>
          <w:b/>
          <w:bCs/>
          <w:color w:val="0070C0"/>
          <w:sz w:val="24"/>
          <w:szCs w:val="24"/>
          <w:lang w:eastAsia="pl-PL"/>
        </w:rPr>
      </w:pPr>
      <w:r>
        <w:rPr>
          <w:rFonts w:ascii="Times New Roman" w:eastAsia="Times New Roman" w:hAnsi="Times New Roman" w:cs="Times New Roman"/>
          <w:b/>
          <w:bCs/>
          <w:color w:val="0070C0"/>
          <w:sz w:val="24"/>
          <w:szCs w:val="24"/>
          <w:lang w:eastAsia="pl-PL"/>
        </w:rPr>
        <w:t xml:space="preserve">b) </w:t>
      </w:r>
      <w:r w:rsidR="00327F6B" w:rsidRPr="00327F6B">
        <w:rPr>
          <w:rFonts w:ascii="Times New Roman" w:eastAsia="Times New Roman" w:hAnsi="Times New Roman" w:cs="Times New Roman"/>
          <w:b/>
          <w:bCs/>
          <w:color w:val="0070C0"/>
          <w:sz w:val="24"/>
          <w:szCs w:val="24"/>
          <w:lang w:eastAsia="pl-PL"/>
        </w:rPr>
        <w:t>Zamawiający uregulował tę kwestię w par. 23 ust. 3 pkt 1) wzoru umowy.</w:t>
      </w:r>
    </w:p>
    <w:p w14:paraId="0CEDE79C" w14:textId="2D85F87A" w:rsidR="00327F6B" w:rsidRPr="00327F6B" w:rsidRDefault="00B67A4A" w:rsidP="00FB6680">
      <w:pPr>
        <w:spacing w:after="0" w:line="240" w:lineRule="auto"/>
        <w:jc w:val="both"/>
        <w:rPr>
          <w:rFonts w:ascii="Times New Roman" w:eastAsia="Times New Roman" w:hAnsi="Times New Roman" w:cs="Times New Roman"/>
          <w:b/>
          <w:bCs/>
          <w:color w:val="0070C0"/>
          <w:sz w:val="24"/>
          <w:szCs w:val="24"/>
          <w:lang w:eastAsia="pl-PL"/>
        </w:rPr>
      </w:pPr>
      <w:r>
        <w:rPr>
          <w:rFonts w:ascii="Times New Roman" w:eastAsia="Times New Roman" w:hAnsi="Times New Roman" w:cs="Times New Roman"/>
          <w:b/>
          <w:bCs/>
          <w:color w:val="0070C0"/>
          <w:sz w:val="24"/>
          <w:szCs w:val="24"/>
          <w:lang w:eastAsia="pl-PL"/>
        </w:rPr>
        <w:t xml:space="preserve">c) </w:t>
      </w:r>
      <w:r w:rsidR="00327F6B" w:rsidRPr="00327F6B">
        <w:rPr>
          <w:rFonts w:ascii="Times New Roman" w:eastAsia="Times New Roman" w:hAnsi="Times New Roman" w:cs="Times New Roman"/>
          <w:b/>
          <w:bCs/>
          <w:color w:val="0070C0"/>
          <w:sz w:val="24"/>
          <w:szCs w:val="24"/>
          <w:lang w:eastAsia="pl-PL"/>
        </w:rPr>
        <w:t>Zamawiający będzie dokonywał uzgodnień złożonych opracowań bez zbędnej zwłoki, natomiast nie widzi możliwości, aby zadeklarować obecnie termin zakończenia każdej z czynności składających się na procedurę opiniowania przedłożonych dokumentów inny, niż określa to w art. 32 ust. 2 ustawa Prawo budowlane.</w:t>
      </w:r>
    </w:p>
    <w:p w14:paraId="1DDB00CC" w14:textId="11DE789C" w:rsidR="00327F6B" w:rsidRPr="00327F6B" w:rsidRDefault="00B67A4A" w:rsidP="00FB668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70C0"/>
          <w:sz w:val="24"/>
          <w:szCs w:val="24"/>
          <w:lang w:eastAsia="pl-PL"/>
        </w:rPr>
        <w:t xml:space="preserve">d) </w:t>
      </w:r>
      <w:r w:rsidR="00327F6B" w:rsidRPr="00327F6B">
        <w:rPr>
          <w:rFonts w:ascii="Times New Roman" w:eastAsia="Times New Roman" w:hAnsi="Times New Roman" w:cs="Times New Roman"/>
          <w:b/>
          <w:bCs/>
          <w:color w:val="0070C0"/>
          <w:sz w:val="24"/>
          <w:szCs w:val="24"/>
          <w:lang w:eastAsia="pl-PL"/>
        </w:rPr>
        <w:t xml:space="preserve">Zamawiający dopuści projekty w formie uproszczonej na zakres robót </w:t>
      </w:r>
      <w:proofErr w:type="spellStart"/>
      <w:r w:rsidR="00327F6B" w:rsidRPr="00327F6B">
        <w:rPr>
          <w:rFonts w:ascii="Times New Roman" w:eastAsia="Times New Roman" w:hAnsi="Times New Roman" w:cs="Times New Roman"/>
          <w:b/>
          <w:bCs/>
          <w:color w:val="0070C0"/>
          <w:sz w:val="24"/>
          <w:szCs w:val="24"/>
          <w:lang w:eastAsia="pl-PL"/>
        </w:rPr>
        <w:t>szybkopostępujących</w:t>
      </w:r>
      <w:proofErr w:type="spellEnd"/>
      <w:r w:rsidR="00327F6B" w:rsidRPr="00327F6B">
        <w:rPr>
          <w:rFonts w:ascii="Times New Roman" w:eastAsia="Times New Roman" w:hAnsi="Times New Roman" w:cs="Times New Roman"/>
          <w:sz w:val="24"/>
          <w:szCs w:val="24"/>
          <w:lang w:eastAsia="pl-PL"/>
        </w:rPr>
        <w:t>.</w:t>
      </w:r>
    </w:p>
    <w:p w14:paraId="75BA63A1" w14:textId="77777777" w:rsidR="00327F6B" w:rsidRPr="00327F6B" w:rsidRDefault="00327F6B" w:rsidP="00FB6680">
      <w:pPr>
        <w:spacing w:after="0" w:line="240" w:lineRule="auto"/>
        <w:jc w:val="both"/>
        <w:rPr>
          <w:rFonts w:ascii="Times New Roman" w:eastAsia="Times New Roman" w:hAnsi="Times New Roman" w:cs="Times New Roman"/>
          <w:sz w:val="24"/>
          <w:szCs w:val="24"/>
          <w:lang w:eastAsia="pl-PL"/>
        </w:rPr>
      </w:pPr>
    </w:p>
    <w:p w14:paraId="0A8D094F" w14:textId="1711AA80" w:rsidR="00327F6B" w:rsidRPr="00327F6B" w:rsidRDefault="00744819" w:rsidP="00FB668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w:t>
      </w:r>
      <w:r w:rsidR="00327F6B" w:rsidRPr="00327F6B">
        <w:rPr>
          <w:rFonts w:ascii="Times New Roman" w:eastAsia="Times New Roman" w:hAnsi="Times New Roman" w:cs="Times New Roman"/>
          <w:sz w:val="24"/>
          <w:szCs w:val="24"/>
          <w:lang w:eastAsia="pl-PL"/>
        </w:rPr>
        <w:t>Dotyczy: Koordynacja robót z innymi inwestycjami</w:t>
      </w:r>
    </w:p>
    <w:p w14:paraId="5FAACBE0" w14:textId="77777777" w:rsidR="00327F6B" w:rsidRPr="00327F6B" w:rsidRDefault="00327F6B" w:rsidP="00FB6680">
      <w:pPr>
        <w:spacing w:after="0" w:line="240" w:lineRule="auto"/>
        <w:jc w:val="both"/>
        <w:rPr>
          <w:rFonts w:ascii="Times New Roman" w:eastAsia="Times New Roman" w:hAnsi="Times New Roman" w:cs="Times New Roman"/>
          <w:sz w:val="24"/>
          <w:szCs w:val="24"/>
          <w:lang w:eastAsia="pl-PL"/>
        </w:rPr>
      </w:pPr>
      <w:r w:rsidRPr="00327F6B">
        <w:rPr>
          <w:rFonts w:ascii="Times New Roman" w:eastAsia="Times New Roman" w:hAnsi="Times New Roman" w:cs="Times New Roman"/>
          <w:sz w:val="24"/>
          <w:szCs w:val="24"/>
          <w:lang w:eastAsia="pl-PL"/>
        </w:rPr>
        <w:t xml:space="preserve">Wykonawca wnosi o wskazanie pełnej listy inwestycji, które będą prowadzone w sąsiedztwie planowanych zadań i które mogą wpływać pośredni lub bezpośrednio na procedury wykonania dokumentacji projektowej oraz sposób i terminy prowadzenia robót budowlanych. </w:t>
      </w:r>
    </w:p>
    <w:p w14:paraId="365C48B6" w14:textId="77777777" w:rsidR="00327F6B" w:rsidRPr="00327F6B" w:rsidRDefault="00327F6B" w:rsidP="00FB6680">
      <w:pPr>
        <w:spacing w:after="0" w:line="240" w:lineRule="auto"/>
        <w:jc w:val="both"/>
        <w:rPr>
          <w:rFonts w:ascii="Times New Roman" w:eastAsia="Times New Roman" w:hAnsi="Times New Roman" w:cs="Times New Roman"/>
          <w:b/>
          <w:bCs/>
          <w:color w:val="0070C0"/>
          <w:sz w:val="24"/>
          <w:szCs w:val="24"/>
          <w:lang w:eastAsia="pl-PL"/>
        </w:rPr>
      </w:pPr>
      <w:r w:rsidRPr="00327F6B">
        <w:rPr>
          <w:rFonts w:ascii="Times New Roman" w:eastAsia="Times New Roman" w:hAnsi="Times New Roman" w:cs="Times New Roman"/>
          <w:b/>
          <w:bCs/>
          <w:color w:val="0070C0"/>
          <w:sz w:val="24"/>
          <w:szCs w:val="24"/>
          <w:lang w:eastAsia="pl-PL"/>
        </w:rPr>
        <w:t>Odp. Zamawiający nie dysponuje taką listą. W ramach zamówienia, zgodnie z par. 9 ust. 11 wzoru umowy: „Wykonawca będzie zobowiązany do uzyskania informacji na temat planów inwestycyjnych lub remontowych gestorów zewnętrznych, związanych z sieciami i urządzeniami planowanymi lub funkcjonującymi na obszarze objętym realizacją Przedmiotu Zamówienia. W przypadku zadeklarowania przez gestorów planów inwestycyjnych lub remontowych kolidujących co do lokalizacji i terminu z realizacją Przedmiotu Zamówienia, Wykonawca w uzgodnieniu  z Zamawiającym uwzględni w harmonogramie rezerwę czasową, przeznaczoną na wykonanie robót przez inne podmioty. Strony (Zamawiający, Wykonawca, Gestor lub Wykonawca działający w imieniu Gestora) zawrą na taką okoliczność stosowne porozumienie, w ramach którego określone zostaną warunki i ewentualne skutki wykonywania tego typu prac oraz wzajemne zobowiązania stron”.</w:t>
      </w:r>
    </w:p>
    <w:p w14:paraId="0D5E3D05" w14:textId="77777777" w:rsidR="00327F6B" w:rsidRPr="00327F6B" w:rsidRDefault="00327F6B" w:rsidP="00327F6B">
      <w:pPr>
        <w:ind w:left="720"/>
        <w:contextualSpacing/>
        <w:jc w:val="both"/>
        <w:rPr>
          <w:rFonts w:ascii="Calibri" w:eastAsia="Times New Roman" w:hAnsi="Calibri" w:cs="Calibri"/>
          <w:lang w:eastAsia="pl-PL"/>
        </w:rPr>
      </w:pPr>
    </w:p>
    <w:p w14:paraId="7357A68E" w14:textId="0B1A51E2" w:rsidR="00327F6B" w:rsidRPr="00327F6B" w:rsidRDefault="00744819" w:rsidP="00744819">
      <w:pPr>
        <w:contextualSpacing/>
        <w:jc w:val="both"/>
        <w:rPr>
          <w:rFonts w:ascii="Times New Roman" w:eastAsia="Times New Roman" w:hAnsi="Times New Roman" w:cs="Times New Roman"/>
          <w:sz w:val="24"/>
          <w:szCs w:val="24"/>
          <w:lang w:eastAsia="pl-PL"/>
        </w:rPr>
      </w:pPr>
      <w:r w:rsidRPr="00744819">
        <w:rPr>
          <w:rFonts w:ascii="Times New Roman" w:eastAsia="Times New Roman" w:hAnsi="Times New Roman" w:cs="Times New Roman"/>
          <w:sz w:val="24"/>
          <w:szCs w:val="24"/>
          <w:lang w:eastAsia="pl-PL"/>
        </w:rPr>
        <w:t>14.</w:t>
      </w:r>
      <w:r w:rsidR="00327F6B" w:rsidRPr="00327F6B">
        <w:rPr>
          <w:rFonts w:ascii="Times New Roman" w:eastAsia="Times New Roman" w:hAnsi="Times New Roman" w:cs="Times New Roman"/>
          <w:sz w:val="24"/>
          <w:szCs w:val="24"/>
          <w:lang w:eastAsia="pl-PL"/>
        </w:rPr>
        <w:t xml:space="preserve">Dotyczy: </w:t>
      </w:r>
      <w:r w:rsidR="00327F6B" w:rsidRPr="00327F6B">
        <w:rPr>
          <w:rFonts w:ascii="Times New Roman" w:eastAsia="Times New Roman" w:hAnsi="Times New Roman" w:cs="Times New Roman"/>
          <w:b/>
          <w:i/>
          <w:sz w:val="24"/>
          <w:szCs w:val="24"/>
          <w:lang w:eastAsia="pl-PL"/>
        </w:rPr>
        <w:t>Konsultacje społeczne</w:t>
      </w:r>
    </w:p>
    <w:p w14:paraId="049D8934" w14:textId="77777777" w:rsidR="00327F6B" w:rsidRPr="00327F6B" w:rsidRDefault="00327F6B" w:rsidP="00744819">
      <w:pPr>
        <w:contextualSpacing/>
        <w:jc w:val="both"/>
        <w:rPr>
          <w:rFonts w:ascii="Times New Roman" w:eastAsia="Times New Roman" w:hAnsi="Times New Roman" w:cs="Times New Roman"/>
          <w:sz w:val="24"/>
          <w:szCs w:val="24"/>
          <w:lang w:eastAsia="pl-PL"/>
        </w:rPr>
      </w:pPr>
      <w:r w:rsidRPr="00327F6B">
        <w:rPr>
          <w:rFonts w:ascii="Times New Roman" w:eastAsia="Times New Roman" w:hAnsi="Times New Roman" w:cs="Times New Roman"/>
          <w:sz w:val="24"/>
          <w:szCs w:val="24"/>
          <w:lang w:eastAsia="pl-PL"/>
        </w:rPr>
        <w:t>Wykonawca wnosi o potwierdzenie, że w zakres zadania nie wchodzi przeprowadzenie konsultacji społecznych.</w:t>
      </w:r>
    </w:p>
    <w:p w14:paraId="2AA54DDC" w14:textId="77777777" w:rsidR="00327F6B" w:rsidRPr="00327F6B" w:rsidRDefault="00327F6B" w:rsidP="00744819">
      <w:pPr>
        <w:contextualSpacing/>
        <w:jc w:val="both"/>
        <w:rPr>
          <w:rFonts w:ascii="Times New Roman" w:eastAsia="Times New Roman" w:hAnsi="Times New Roman" w:cs="Times New Roman"/>
          <w:b/>
          <w:bCs/>
          <w:color w:val="4472C4"/>
          <w:sz w:val="24"/>
          <w:szCs w:val="24"/>
          <w:lang w:eastAsia="pl-PL"/>
        </w:rPr>
      </w:pPr>
      <w:r w:rsidRPr="00327F6B">
        <w:rPr>
          <w:rFonts w:ascii="Times New Roman" w:eastAsia="Times New Roman" w:hAnsi="Times New Roman" w:cs="Times New Roman"/>
          <w:b/>
          <w:bCs/>
          <w:color w:val="4472C4"/>
          <w:sz w:val="24"/>
          <w:szCs w:val="24"/>
          <w:lang w:eastAsia="pl-PL"/>
        </w:rPr>
        <w:t>Odp. W zakres zadania nie wchodzi przeprowadzenie konsultacji społecznych.</w:t>
      </w:r>
    </w:p>
    <w:p w14:paraId="22A8ACB7" w14:textId="77777777" w:rsidR="00327F6B" w:rsidRPr="00D6318B" w:rsidRDefault="00327F6B" w:rsidP="00327F6B">
      <w:pPr>
        <w:contextualSpacing/>
        <w:jc w:val="both"/>
        <w:rPr>
          <w:rFonts w:ascii="Times New Roman" w:eastAsia="Times New Roman" w:hAnsi="Times New Roman" w:cs="Times New Roman"/>
          <w:color w:val="FF0000"/>
          <w:sz w:val="16"/>
          <w:szCs w:val="16"/>
          <w:lang w:eastAsia="pl-PL"/>
        </w:rPr>
      </w:pPr>
    </w:p>
    <w:p w14:paraId="3BF6C05F" w14:textId="76474661" w:rsidR="00327F6B" w:rsidRPr="00327F6B" w:rsidRDefault="00744819" w:rsidP="00744819">
      <w:pPr>
        <w:spacing w:after="200" w:line="276" w:lineRule="auto"/>
        <w:contextualSpacing/>
        <w:rPr>
          <w:rFonts w:ascii="Times New Roman" w:eastAsia="Times New Roman" w:hAnsi="Times New Roman" w:cs="Times New Roman"/>
          <w:sz w:val="24"/>
          <w:szCs w:val="24"/>
          <w:lang w:eastAsia="pl-PL"/>
        </w:rPr>
      </w:pPr>
      <w:r w:rsidRPr="00744819">
        <w:rPr>
          <w:rFonts w:ascii="Times New Roman" w:eastAsia="Times New Roman" w:hAnsi="Times New Roman" w:cs="Times New Roman"/>
          <w:sz w:val="24"/>
          <w:szCs w:val="24"/>
          <w:lang w:eastAsia="pl-PL"/>
        </w:rPr>
        <w:t>15.</w:t>
      </w:r>
      <w:r w:rsidR="00327F6B" w:rsidRPr="00327F6B">
        <w:rPr>
          <w:rFonts w:ascii="Times New Roman" w:eastAsia="Times New Roman" w:hAnsi="Times New Roman" w:cs="Times New Roman"/>
          <w:sz w:val="24"/>
          <w:szCs w:val="24"/>
          <w:lang w:eastAsia="pl-PL"/>
        </w:rPr>
        <w:t xml:space="preserve">Dotyczy: </w:t>
      </w:r>
      <w:r w:rsidR="00327F6B" w:rsidRPr="00327F6B">
        <w:rPr>
          <w:rFonts w:ascii="Times New Roman" w:eastAsia="Times New Roman" w:hAnsi="Times New Roman" w:cs="Times New Roman"/>
          <w:b/>
          <w:i/>
          <w:sz w:val="24"/>
          <w:szCs w:val="24"/>
          <w:lang w:eastAsia="pl-PL"/>
        </w:rPr>
        <w:t>Przestawienie płotów</w:t>
      </w:r>
    </w:p>
    <w:p w14:paraId="043ED8D4" w14:textId="77777777" w:rsidR="00327F6B" w:rsidRPr="00327F6B" w:rsidRDefault="00327F6B" w:rsidP="00327F6B">
      <w:pPr>
        <w:spacing w:after="0" w:line="240" w:lineRule="auto"/>
        <w:contextualSpacing/>
        <w:rPr>
          <w:rFonts w:ascii="Times New Roman" w:eastAsia="Times New Roman" w:hAnsi="Times New Roman" w:cs="Times New Roman"/>
          <w:i/>
          <w:sz w:val="24"/>
          <w:szCs w:val="24"/>
          <w:lang w:eastAsia="pl-PL"/>
        </w:rPr>
      </w:pPr>
      <w:r w:rsidRPr="00327F6B">
        <w:rPr>
          <w:rFonts w:ascii="Times New Roman" w:eastAsia="Times New Roman" w:hAnsi="Times New Roman" w:cs="Times New Roman"/>
          <w:sz w:val="24"/>
          <w:szCs w:val="24"/>
          <w:lang w:eastAsia="pl-PL"/>
        </w:rPr>
        <w:t xml:space="preserve">W Programie Funkcjonalno-Użytkowym / rys. 1, zaznaczono </w:t>
      </w:r>
      <w:r w:rsidRPr="00327F6B">
        <w:rPr>
          <w:rFonts w:ascii="Times New Roman" w:eastAsia="Times New Roman" w:hAnsi="Times New Roman" w:cs="Times New Roman"/>
          <w:i/>
          <w:sz w:val="24"/>
          <w:szCs w:val="24"/>
          <w:lang w:eastAsia="pl-PL"/>
        </w:rPr>
        <w:t xml:space="preserve">„płot do przestawienia”. </w:t>
      </w:r>
      <w:r w:rsidRPr="00327F6B">
        <w:rPr>
          <w:rFonts w:ascii="Times New Roman" w:eastAsia="Times New Roman" w:hAnsi="Times New Roman" w:cs="Times New Roman"/>
          <w:sz w:val="24"/>
          <w:szCs w:val="24"/>
          <w:lang w:eastAsia="pl-PL"/>
        </w:rPr>
        <w:t xml:space="preserve">Wykonawca wnosi o potwierdzenie, że zakres związany z przestawieniem ogrodzeń dotyczy wyłącznie zadania nr 4 </w:t>
      </w:r>
      <w:r w:rsidRPr="00327F6B">
        <w:rPr>
          <w:rFonts w:ascii="Times New Roman" w:eastAsia="Times New Roman" w:hAnsi="Times New Roman" w:cs="Times New Roman"/>
          <w:i/>
          <w:sz w:val="24"/>
          <w:szCs w:val="24"/>
          <w:lang w:eastAsia="pl-PL"/>
        </w:rPr>
        <w:t>„Budowa ulicy Wycieczkowej w Bydgoszczy”.</w:t>
      </w:r>
    </w:p>
    <w:p w14:paraId="7A10E819" w14:textId="77777777" w:rsidR="00327F6B" w:rsidRPr="00327F6B" w:rsidRDefault="00327F6B" w:rsidP="00327F6B">
      <w:pPr>
        <w:spacing w:after="0" w:line="240" w:lineRule="auto"/>
        <w:contextualSpacing/>
        <w:jc w:val="both"/>
        <w:rPr>
          <w:rFonts w:ascii="Times New Roman" w:eastAsia="Times New Roman" w:hAnsi="Times New Roman" w:cs="Times New Roman"/>
          <w:b/>
          <w:bCs/>
          <w:color w:val="4472C4"/>
          <w:sz w:val="24"/>
          <w:szCs w:val="24"/>
          <w:lang w:eastAsia="pl-PL"/>
        </w:rPr>
      </w:pPr>
      <w:r w:rsidRPr="00327F6B">
        <w:rPr>
          <w:rFonts w:ascii="Times New Roman" w:eastAsia="Times New Roman" w:hAnsi="Times New Roman" w:cs="Times New Roman"/>
          <w:b/>
          <w:bCs/>
          <w:color w:val="4472C4"/>
          <w:sz w:val="24"/>
          <w:szCs w:val="24"/>
          <w:lang w:eastAsia="pl-PL"/>
        </w:rPr>
        <w:t>Odp. Wskazany przypadek dotyczy ul. Platynowej.</w:t>
      </w:r>
    </w:p>
    <w:p w14:paraId="75A4F1ED" w14:textId="77777777" w:rsidR="00327F6B" w:rsidRPr="00327F6B" w:rsidRDefault="00327F6B" w:rsidP="00327F6B">
      <w:pPr>
        <w:spacing w:after="0" w:line="240" w:lineRule="auto"/>
        <w:contextualSpacing/>
        <w:jc w:val="both"/>
        <w:rPr>
          <w:rFonts w:ascii="Times New Roman" w:eastAsia="Times New Roman" w:hAnsi="Times New Roman" w:cs="Times New Roman"/>
          <w:b/>
          <w:bCs/>
          <w:color w:val="4472C4"/>
          <w:sz w:val="24"/>
          <w:szCs w:val="24"/>
          <w:lang w:eastAsia="pl-PL"/>
        </w:rPr>
      </w:pPr>
      <w:r w:rsidRPr="00327F6B">
        <w:rPr>
          <w:rFonts w:ascii="Times New Roman" w:eastAsia="Times New Roman" w:hAnsi="Times New Roman" w:cs="Times New Roman"/>
          <w:b/>
          <w:bCs/>
          <w:color w:val="4472C4"/>
          <w:sz w:val="24"/>
          <w:szCs w:val="24"/>
          <w:lang w:eastAsia="pl-PL"/>
        </w:rPr>
        <w:lastRenderedPageBreak/>
        <w:t>Zamawiający wyjaśnia, iż nie przewiduje przestawiania ogrodzeń przez Wykonawcę. Jeśli istniejące ogrodzenie koliduje z projektowaną infrastrukturą drogową, to:</w:t>
      </w:r>
    </w:p>
    <w:p w14:paraId="53E21233" w14:textId="77777777" w:rsidR="00327F6B" w:rsidRPr="00327F6B" w:rsidRDefault="00327F6B" w:rsidP="00327F6B">
      <w:pPr>
        <w:spacing w:after="0" w:line="240" w:lineRule="auto"/>
        <w:contextualSpacing/>
        <w:jc w:val="both"/>
        <w:rPr>
          <w:rFonts w:ascii="Times New Roman" w:eastAsia="Times New Roman" w:hAnsi="Times New Roman" w:cs="Times New Roman"/>
          <w:b/>
          <w:bCs/>
          <w:color w:val="4472C4"/>
          <w:sz w:val="24"/>
          <w:szCs w:val="24"/>
          <w:lang w:eastAsia="pl-PL"/>
        </w:rPr>
      </w:pPr>
      <w:r w:rsidRPr="00327F6B">
        <w:rPr>
          <w:rFonts w:ascii="Times New Roman" w:eastAsia="Times New Roman" w:hAnsi="Times New Roman" w:cs="Times New Roman"/>
          <w:b/>
          <w:bCs/>
          <w:color w:val="4472C4"/>
          <w:sz w:val="24"/>
          <w:szCs w:val="24"/>
          <w:lang w:eastAsia="pl-PL"/>
        </w:rPr>
        <w:t>- w przypadku realizacji inwestycji w trybie specustawy drogowej i wykupu nieruchomości, jej właściciel otrzyma odszkodowanie na podstawie wyceny, która uwzględni wartość ogrodzenia wymagającego rozbiórki, zatem cena Wykonawcy powinna uwzględnić wyłącznie rozbiórkę ogrodzenia. Ustawienie nowego leżeć będzie po stronie właściciela nieruchomości.</w:t>
      </w:r>
    </w:p>
    <w:p w14:paraId="22E1072B" w14:textId="77777777" w:rsidR="00327F6B" w:rsidRPr="00327F6B" w:rsidRDefault="00327F6B" w:rsidP="00327F6B">
      <w:pPr>
        <w:spacing w:after="0" w:line="240" w:lineRule="auto"/>
        <w:contextualSpacing/>
        <w:jc w:val="both"/>
        <w:rPr>
          <w:rFonts w:ascii="Calibri" w:eastAsia="Times New Roman" w:hAnsi="Calibri" w:cs="Calibri"/>
          <w:b/>
          <w:bCs/>
          <w:i/>
          <w:color w:val="4472C4"/>
          <w:lang w:eastAsia="pl-PL"/>
        </w:rPr>
      </w:pPr>
      <w:r w:rsidRPr="00327F6B">
        <w:rPr>
          <w:rFonts w:ascii="Times New Roman" w:eastAsia="Times New Roman" w:hAnsi="Times New Roman" w:cs="Times New Roman"/>
          <w:b/>
          <w:bCs/>
          <w:color w:val="4472C4"/>
          <w:sz w:val="24"/>
          <w:szCs w:val="24"/>
          <w:lang w:eastAsia="pl-PL"/>
        </w:rPr>
        <w:t>- w przypadku realizacji inwestycji w innym trybie (pozwolenie na budowę, zgłoszenie) o ile ogrodzenie znajduje się na działce stanowiącej własność gminy (a zatem w pasie drogowym), jego właściciel zostanie wezwany do jego ustawienia zgodnie ze stanem prawnym nieruchomości. Z takim przypadkiem mamy do czynienia na ul. Platynowej</w:t>
      </w:r>
      <w:r w:rsidRPr="00327F6B">
        <w:rPr>
          <w:rFonts w:ascii="Calibri" w:eastAsia="Times New Roman" w:hAnsi="Calibri" w:cs="Calibri"/>
          <w:b/>
          <w:bCs/>
          <w:color w:val="4472C4"/>
          <w:lang w:eastAsia="pl-PL"/>
        </w:rPr>
        <w:t>.</w:t>
      </w:r>
    </w:p>
    <w:p w14:paraId="2DDCD1E4" w14:textId="77777777" w:rsidR="00327F6B" w:rsidRPr="00327F6B" w:rsidRDefault="00327F6B" w:rsidP="00327F6B">
      <w:pPr>
        <w:spacing w:after="0" w:line="240" w:lineRule="auto"/>
        <w:contextualSpacing/>
        <w:jc w:val="both"/>
        <w:rPr>
          <w:rFonts w:ascii="Calibri" w:eastAsia="Times New Roman" w:hAnsi="Calibri" w:cs="Calibri"/>
          <w:color w:val="4472C4"/>
          <w:lang w:eastAsia="pl-PL"/>
        </w:rPr>
      </w:pPr>
    </w:p>
    <w:p w14:paraId="0B6CE66E" w14:textId="66B4AB8C" w:rsidR="00327F6B" w:rsidRPr="00327F6B" w:rsidRDefault="00744819" w:rsidP="00744819">
      <w:pPr>
        <w:spacing w:after="0"/>
        <w:rPr>
          <w:rFonts w:ascii="Times New Roman" w:eastAsia="Times New Roman" w:hAnsi="Times New Roman" w:cs="Times New Roman"/>
          <w:bCs/>
          <w:sz w:val="24"/>
          <w:szCs w:val="24"/>
          <w:lang w:eastAsia="pl-PL"/>
        </w:rPr>
      </w:pPr>
      <w:r w:rsidRPr="00744819">
        <w:rPr>
          <w:rFonts w:ascii="Times New Roman" w:eastAsia="Times New Roman" w:hAnsi="Times New Roman" w:cs="Times New Roman"/>
          <w:bCs/>
          <w:sz w:val="24"/>
          <w:szCs w:val="24"/>
          <w:lang w:eastAsia="pl-PL"/>
        </w:rPr>
        <w:t>16.</w:t>
      </w:r>
      <w:r w:rsidR="00327F6B" w:rsidRPr="00327F6B">
        <w:rPr>
          <w:rFonts w:ascii="Times New Roman" w:eastAsia="Times New Roman" w:hAnsi="Times New Roman" w:cs="Times New Roman"/>
          <w:bCs/>
          <w:sz w:val="24"/>
          <w:szCs w:val="24"/>
          <w:lang w:eastAsia="pl-PL"/>
        </w:rPr>
        <w:t>Dotyczy</w:t>
      </w:r>
      <w:r w:rsidR="00327F6B" w:rsidRPr="00327F6B">
        <w:rPr>
          <w:rFonts w:ascii="Times New Roman" w:eastAsia="Times New Roman" w:hAnsi="Times New Roman" w:cs="Times New Roman"/>
          <w:b/>
          <w:bCs/>
          <w:sz w:val="24"/>
          <w:szCs w:val="24"/>
          <w:lang w:eastAsia="pl-PL"/>
        </w:rPr>
        <w:t>:</w:t>
      </w:r>
      <w:r w:rsidR="00327F6B" w:rsidRPr="00327F6B">
        <w:rPr>
          <w:rFonts w:ascii="Times New Roman" w:eastAsia="Times New Roman" w:hAnsi="Times New Roman" w:cs="Times New Roman"/>
          <w:b/>
          <w:bCs/>
          <w:i/>
          <w:sz w:val="24"/>
          <w:szCs w:val="24"/>
          <w:lang w:eastAsia="pl-PL"/>
        </w:rPr>
        <w:t xml:space="preserve"> „Budowa ulicy Wycieczkowej w Bydgoszczy”/ obszar osuwiskowy</w:t>
      </w:r>
      <w:r w:rsidR="00327F6B" w:rsidRPr="00327F6B">
        <w:rPr>
          <w:rFonts w:ascii="Times New Roman" w:eastAsia="Times New Roman" w:hAnsi="Times New Roman" w:cs="Times New Roman"/>
          <w:bCs/>
          <w:sz w:val="24"/>
          <w:szCs w:val="24"/>
          <w:lang w:eastAsia="pl-PL"/>
        </w:rPr>
        <w:br/>
        <w:t xml:space="preserve">Zgodnie z Programem Funkcjonalno-Użytkowym, pkt 1.2: </w:t>
      </w:r>
      <w:r w:rsidR="00327F6B" w:rsidRPr="00327F6B">
        <w:rPr>
          <w:rFonts w:ascii="Times New Roman" w:eastAsia="Times New Roman" w:hAnsi="Times New Roman" w:cs="Times New Roman"/>
          <w:bCs/>
          <w:i/>
          <w:sz w:val="24"/>
          <w:szCs w:val="24"/>
          <w:lang w:eastAsia="pl-PL"/>
        </w:rPr>
        <w:t>„Uwaga! Ul. Wycieczkowa znajduje się w pobliżu obszaru osuwiskowego nr 13222 KRTZ. Wykonawca na etapie opracowywania dokumentacji projektowej zobowiązany jest do wykonania niezbędnych analiz i badań mających na celu ustalenia stateczności skarp. W przypadku ruchów masowych Wykonawca zobowiązany jest podjąć kroki mające na celu umocnienia obszaru oraz uwzględnić te prace w wycenie Ofertowej dla robót budowlanych”.</w:t>
      </w:r>
      <w:r w:rsidR="00327F6B" w:rsidRPr="00327F6B">
        <w:rPr>
          <w:rFonts w:ascii="Times New Roman" w:eastAsia="Times New Roman" w:hAnsi="Times New Roman" w:cs="Times New Roman"/>
          <w:bCs/>
          <w:sz w:val="24"/>
          <w:szCs w:val="24"/>
          <w:lang w:eastAsia="pl-PL"/>
        </w:rPr>
        <w:br/>
        <w:t xml:space="preserve">Jednocześnie zapisano: </w:t>
      </w:r>
      <w:r w:rsidR="00327F6B" w:rsidRPr="00327F6B">
        <w:rPr>
          <w:rFonts w:ascii="Times New Roman" w:eastAsia="Times New Roman" w:hAnsi="Times New Roman" w:cs="Times New Roman"/>
          <w:bCs/>
          <w:i/>
          <w:sz w:val="24"/>
          <w:szCs w:val="24"/>
          <w:lang w:eastAsia="pl-PL"/>
        </w:rPr>
        <w:t>„Projektowany obiekt należy do 1 kategorii geotechnicznej”.</w:t>
      </w:r>
      <w:r w:rsidR="00327F6B" w:rsidRPr="00327F6B">
        <w:rPr>
          <w:rFonts w:ascii="Times New Roman" w:eastAsia="Times New Roman" w:hAnsi="Times New Roman" w:cs="Times New Roman"/>
          <w:bCs/>
          <w:i/>
          <w:sz w:val="24"/>
          <w:szCs w:val="24"/>
          <w:lang w:eastAsia="pl-PL"/>
        </w:rPr>
        <w:br/>
      </w:r>
      <w:r w:rsidR="00327F6B" w:rsidRPr="00327F6B">
        <w:rPr>
          <w:rFonts w:ascii="Times New Roman" w:eastAsia="Times New Roman" w:hAnsi="Times New Roman" w:cs="Times New Roman"/>
          <w:bCs/>
          <w:sz w:val="24"/>
          <w:szCs w:val="24"/>
          <w:lang w:eastAsia="pl-PL"/>
        </w:rPr>
        <w:t>Wykonawca wnosi:</w:t>
      </w:r>
    </w:p>
    <w:p w14:paraId="6BD0D231" w14:textId="77777777" w:rsidR="00327F6B" w:rsidRPr="00327F6B" w:rsidRDefault="00327F6B" w:rsidP="00327F6B">
      <w:pPr>
        <w:numPr>
          <w:ilvl w:val="1"/>
          <w:numId w:val="2"/>
        </w:numPr>
        <w:spacing w:after="0"/>
        <w:ind w:left="1134" w:hanging="425"/>
        <w:rPr>
          <w:rFonts w:ascii="Times New Roman" w:eastAsia="Times New Roman" w:hAnsi="Times New Roman" w:cs="Times New Roman"/>
          <w:bCs/>
          <w:sz w:val="24"/>
          <w:szCs w:val="24"/>
          <w:lang w:eastAsia="pl-PL"/>
        </w:rPr>
      </w:pPr>
      <w:r w:rsidRPr="00327F6B">
        <w:rPr>
          <w:rFonts w:ascii="Times New Roman" w:eastAsia="Times New Roman" w:hAnsi="Times New Roman" w:cs="Times New Roman"/>
          <w:bCs/>
          <w:sz w:val="24"/>
          <w:szCs w:val="24"/>
          <w:lang w:eastAsia="pl-PL"/>
        </w:rPr>
        <w:t xml:space="preserve">przedłożenie przez Zamawiającego dotychczas zebranych informacji z systemu informacji o osuwisku w rejonie wymienionego obszaru osuwiskowego nr 13222 KRTZ </w:t>
      </w:r>
    </w:p>
    <w:p w14:paraId="451C7F89" w14:textId="77777777" w:rsidR="00327F6B" w:rsidRPr="00327F6B" w:rsidRDefault="00327F6B" w:rsidP="00327F6B">
      <w:pPr>
        <w:numPr>
          <w:ilvl w:val="1"/>
          <w:numId w:val="2"/>
        </w:numPr>
        <w:spacing w:after="0"/>
        <w:ind w:left="1134" w:hanging="425"/>
        <w:rPr>
          <w:rFonts w:ascii="Times New Roman" w:eastAsia="Times New Roman" w:hAnsi="Times New Roman" w:cs="Times New Roman"/>
          <w:bCs/>
          <w:sz w:val="24"/>
          <w:szCs w:val="24"/>
          <w:lang w:eastAsia="pl-PL"/>
        </w:rPr>
      </w:pPr>
      <w:r w:rsidRPr="00327F6B">
        <w:rPr>
          <w:rFonts w:ascii="Times New Roman" w:eastAsia="Times New Roman" w:hAnsi="Times New Roman" w:cs="Times New Roman"/>
          <w:bCs/>
          <w:sz w:val="24"/>
          <w:szCs w:val="24"/>
          <w:lang w:eastAsia="pl-PL"/>
        </w:rPr>
        <w:t xml:space="preserve">potwierdzenie, że w przypadku wykazania występowania ruchów masowych </w:t>
      </w:r>
      <w:r w:rsidRPr="00327F6B">
        <w:rPr>
          <w:rFonts w:ascii="Times New Roman" w:eastAsia="Times New Roman" w:hAnsi="Times New Roman" w:cs="Times New Roman"/>
          <w:bCs/>
          <w:sz w:val="24"/>
          <w:szCs w:val="24"/>
          <w:u w:val="single"/>
          <w:lang w:eastAsia="pl-PL"/>
        </w:rPr>
        <w:t>na etapie przed rozpoczęciem prac budowlanych</w:t>
      </w:r>
      <w:r w:rsidRPr="00327F6B">
        <w:rPr>
          <w:rFonts w:ascii="Times New Roman" w:eastAsia="Times New Roman" w:hAnsi="Times New Roman" w:cs="Times New Roman"/>
          <w:bCs/>
          <w:sz w:val="24"/>
          <w:szCs w:val="24"/>
          <w:lang w:eastAsia="pl-PL"/>
        </w:rPr>
        <w:t>, ewentualne „</w:t>
      </w:r>
      <w:r w:rsidRPr="00327F6B">
        <w:rPr>
          <w:rFonts w:ascii="Times New Roman" w:eastAsia="Times New Roman" w:hAnsi="Times New Roman" w:cs="Times New Roman"/>
          <w:bCs/>
          <w:i/>
          <w:sz w:val="24"/>
          <w:szCs w:val="24"/>
          <w:lang w:eastAsia="pl-PL"/>
        </w:rPr>
        <w:t>kroki mające na celu umocnienia obszaru</w:t>
      </w:r>
      <w:r w:rsidRPr="00327F6B">
        <w:rPr>
          <w:rFonts w:ascii="Times New Roman" w:eastAsia="Times New Roman" w:hAnsi="Times New Roman" w:cs="Times New Roman"/>
          <w:bCs/>
          <w:sz w:val="24"/>
          <w:szCs w:val="24"/>
          <w:lang w:eastAsia="pl-PL"/>
        </w:rPr>
        <w:t xml:space="preserve">” będą rozliczone jako roboty dodatkowe </w:t>
      </w:r>
    </w:p>
    <w:p w14:paraId="71558D99" w14:textId="77777777" w:rsidR="00327F6B" w:rsidRPr="00327F6B" w:rsidRDefault="00327F6B" w:rsidP="00327F6B">
      <w:pPr>
        <w:numPr>
          <w:ilvl w:val="1"/>
          <w:numId w:val="2"/>
        </w:numPr>
        <w:spacing w:after="0"/>
        <w:ind w:left="1134" w:hanging="425"/>
        <w:rPr>
          <w:rFonts w:ascii="Times New Roman" w:eastAsia="Times New Roman" w:hAnsi="Times New Roman" w:cs="Times New Roman"/>
          <w:bCs/>
          <w:sz w:val="24"/>
          <w:szCs w:val="24"/>
          <w:lang w:eastAsia="pl-PL"/>
        </w:rPr>
      </w:pPr>
      <w:r w:rsidRPr="00327F6B">
        <w:rPr>
          <w:rFonts w:ascii="Times New Roman" w:eastAsia="Times New Roman" w:hAnsi="Times New Roman" w:cs="Times New Roman"/>
          <w:bCs/>
          <w:sz w:val="24"/>
          <w:szCs w:val="24"/>
          <w:lang w:eastAsia="pl-PL"/>
        </w:rPr>
        <w:t xml:space="preserve">potwierdzenie, że w przypadku wystąpienia ruchów masowych </w:t>
      </w:r>
      <w:r w:rsidRPr="00327F6B">
        <w:rPr>
          <w:rFonts w:ascii="Times New Roman" w:eastAsia="Times New Roman" w:hAnsi="Times New Roman" w:cs="Times New Roman"/>
          <w:bCs/>
          <w:sz w:val="24"/>
          <w:szCs w:val="24"/>
          <w:u w:val="single"/>
          <w:lang w:eastAsia="pl-PL"/>
        </w:rPr>
        <w:t>na etapie wykonywania prac budowlanych</w:t>
      </w:r>
      <w:r w:rsidRPr="00327F6B">
        <w:rPr>
          <w:rFonts w:ascii="Times New Roman" w:eastAsia="Times New Roman" w:hAnsi="Times New Roman" w:cs="Times New Roman"/>
          <w:bCs/>
          <w:sz w:val="24"/>
          <w:szCs w:val="24"/>
          <w:lang w:eastAsia="pl-PL"/>
        </w:rPr>
        <w:t xml:space="preserve">, a spowodowanych jednym z czynników </w:t>
      </w:r>
      <w:proofErr w:type="spellStart"/>
      <w:r w:rsidRPr="00327F6B">
        <w:rPr>
          <w:rFonts w:ascii="Times New Roman" w:eastAsia="Times New Roman" w:hAnsi="Times New Roman" w:cs="Times New Roman"/>
          <w:bCs/>
          <w:sz w:val="24"/>
          <w:szCs w:val="24"/>
          <w:lang w:eastAsia="pl-PL"/>
        </w:rPr>
        <w:t>pozaantropogenicznych</w:t>
      </w:r>
      <w:proofErr w:type="spellEnd"/>
      <w:r w:rsidRPr="00327F6B">
        <w:rPr>
          <w:rFonts w:ascii="Times New Roman" w:eastAsia="Times New Roman" w:hAnsi="Times New Roman" w:cs="Times New Roman"/>
          <w:bCs/>
          <w:sz w:val="24"/>
          <w:szCs w:val="24"/>
          <w:lang w:eastAsia="pl-PL"/>
        </w:rPr>
        <w:t>, ewentualne „</w:t>
      </w:r>
      <w:r w:rsidRPr="00327F6B">
        <w:rPr>
          <w:rFonts w:ascii="Times New Roman" w:eastAsia="Times New Roman" w:hAnsi="Times New Roman" w:cs="Times New Roman"/>
          <w:bCs/>
          <w:i/>
          <w:sz w:val="24"/>
          <w:szCs w:val="24"/>
          <w:lang w:eastAsia="pl-PL"/>
        </w:rPr>
        <w:t>kroki mające na celu umocnienia obszaru</w:t>
      </w:r>
      <w:r w:rsidRPr="00327F6B">
        <w:rPr>
          <w:rFonts w:ascii="Times New Roman" w:eastAsia="Times New Roman" w:hAnsi="Times New Roman" w:cs="Times New Roman"/>
          <w:bCs/>
          <w:sz w:val="24"/>
          <w:szCs w:val="24"/>
          <w:lang w:eastAsia="pl-PL"/>
        </w:rPr>
        <w:t>” będą rozliczone jako roboty dodatkowe</w:t>
      </w:r>
    </w:p>
    <w:p w14:paraId="7A2616D2" w14:textId="77777777" w:rsidR="00327F6B" w:rsidRPr="00327F6B" w:rsidRDefault="00327F6B" w:rsidP="00327F6B">
      <w:pPr>
        <w:numPr>
          <w:ilvl w:val="1"/>
          <w:numId w:val="2"/>
        </w:numPr>
        <w:spacing w:after="0"/>
        <w:ind w:left="1134" w:hanging="425"/>
        <w:rPr>
          <w:rFonts w:ascii="Times New Roman" w:eastAsia="Times New Roman" w:hAnsi="Times New Roman" w:cs="Times New Roman"/>
          <w:bCs/>
          <w:sz w:val="24"/>
          <w:szCs w:val="24"/>
          <w:lang w:eastAsia="pl-PL"/>
        </w:rPr>
      </w:pPr>
      <w:r w:rsidRPr="00327F6B">
        <w:rPr>
          <w:rFonts w:ascii="Times New Roman" w:eastAsia="Times New Roman" w:hAnsi="Times New Roman" w:cs="Times New Roman"/>
          <w:bCs/>
          <w:sz w:val="24"/>
          <w:szCs w:val="24"/>
          <w:lang w:eastAsia="pl-PL"/>
        </w:rPr>
        <w:t>jednoznaczne wskazanie listy możliwych „</w:t>
      </w:r>
      <w:r w:rsidRPr="00327F6B">
        <w:rPr>
          <w:rFonts w:ascii="Times New Roman" w:eastAsia="Times New Roman" w:hAnsi="Times New Roman" w:cs="Times New Roman"/>
          <w:bCs/>
          <w:i/>
          <w:sz w:val="24"/>
          <w:szCs w:val="24"/>
          <w:lang w:eastAsia="pl-PL"/>
        </w:rPr>
        <w:t>kroki mające na celu umocnienia obszaru</w:t>
      </w:r>
      <w:r w:rsidRPr="00327F6B">
        <w:rPr>
          <w:rFonts w:ascii="Times New Roman" w:eastAsia="Times New Roman" w:hAnsi="Times New Roman" w:cs="Times New Roman"/>
          <w:bCs/>
          <w:sz w:val="24"/>
          <w:szCs w:val="24"/>
          <w:lang w:eastAsia="pl-PL"/>
        </w:rPr>
        <w:t>”</w:t>
      </w:r>
    </w:p>
    <w:p w14:paraId="22467A64" w14:textId="77777777" w:rsidR="00327F6B" w:rsidRPr="00327F6B" w:rsidRDefault="00327F6B" w:rsidP="00744819">
      <w:pPr>
        <w:spacing w:after="0"/>
        <w:ind w:left="-142"/>
        <w:jc w:val="both"/>
        <w:rPr>
          <w:rFonts w:ascii="Times New Roman" w:eastAsia="Times New Roman" w:hAnsi="Times New Roman" w:cs="Times New Roman"/>
          <w:b/>
          <w:color w:val="4472C4"/>
          <w:sz w:val="24"/>
          <w:szCs w:val="24"/>
          <w:lang w:eastAsia="pl-PL"/>
        </w:rPr>
      </w:pPr>
      <w:r w:rsidRPr="00327F6B">
        <w:rPr>
          <w:rFonts w:ascii="Times New Roman" w:eastAsia="Times New Roman" w:hAnsi="Times New Roman" w:cs="Times New Roman"/>
          <w:b/>
          <w:color w:val="4472C4"/>
          <w:sz w:val="24"/>
          <w:szCs w:val="24"/>
          <w:lang w:eastAsia="pl-PL"/>
        </w:rPr>
        <w:t>Odp. Teren objęty inwestycją nie jest zlokalizowany w obszarze zagrożonym osuwaniem się mas ziemnych. Na terenie objętym inwestycją występują warunki gruntowo-wodne takie, jak opisano w opinii geotechnicznej. Miejscowy plan zagospodarowania przestrzennego „</w:t>
      </w:r>
      <w:proofErr w:type="spellStart"/>
      <w:r w:rsidRPr="00327F6B">
        <w:rPr>
          <w:rFonts w:ascii="Times New Roman" w:eastAsia="Times New Roman" w:hAnsi="Times New Roman" w:cs="Times New Roman"/>
          <w:b/>
          <w:color w:val="4472C4"/>
          <w:sz w:val="24"/>
          <w:szCs w:val="24"/>
          <w:lang w:eastAsia="pl-PL"/>
        </w:rPr>
        <w:t>Opławiec</w:t>
      </w:r>
      <w:proofErr w:type="spellEnd"/>
      <w:r w:rsidRPr="00327F6B">
        <w:rPr>
          <w:rFonts w:ascii="Times New Roman" w:eastAsia="Times New Roman" w:hAnsi="Times New Roman" w:cs="Times New Roman"/>
          <w:b/>
          <w:color w:val="4472C4"/>
          <w:sz w:val="24"/>
          <w:szCs w:val="24"/>
          <w:lang w:eastAsia="pl-PL"/>
        </w:rPr>
        <w:t>-Sanatoryjna w Bydgoszczy” uchwalony Uchwałą Nr LXIX/1327/06 Rady Miasta Bydgoszczy z dnia 31 maja 2006 roku definiuje obszar zagrożeń i zasady prowadzenia w nim robót budowlanych. Zamawiający uwzględnił w programie funkcjonalno-użytkowym informację o obszarze zagrożonym osuwiskami po to, aby Wykonawca, opierając się na posiadanej wiedzy i doświadczeniu uwzględnił w ofercie ewentualne środki zaradcze, w razie pojawienia się niekorzystnych zjawisk, mających związek z budową. Zastosowanie tych środków nie będzie podlegało osobnej zapłacie.</w:t>
      </w:r>
    </w:p>
    <w:p w14:paraId="04D20ACD" w14:textId="77777777" w:rsidR="00327F6B" w:rsidRPr="00327F6B" w:rsidRDefault="00327F6B" w:rsidP="00744819">
      <w:pPr>
        <w:spacing w:after="0"/>
        <w:ind w:left="-142"/>
        <w:jc w:val="both"/>
        <w:rPr>
          <w:rFonts w:ascii="Times New Roman" w:eastAsia="Times New Roman" w:hAnsi="Times New Roman" w:cs="Times New Roman"/>
          <w:b/>
          <w:color w:val="4472C4"/>
          <w:sz w:val="24"/>
          <w:szCs w:val="24"/>
          <w:lang w:eastAsia="pl-PL"/>
        </w:rPr>
      </w:pPr>
      <w:r w:rsidRPr="00327F6B">
        <w:rPr>
          <w:rFonts w:ascii="Times New Roman" w:eastAsia="Times New Roman" w:hAnsi="Times New Roman" w:cs="Times New Roman"/>
          <w:b/>
          <w:color w:val="4472C4"/>
          <w:sz w:val="24"/>
          <w:szCs w:val="24"/>
          <w:lang w:eastAsia="pl-PL"/>
        </w:rPr>
        <w:t>Zamawiający nie dysponuje projektem budowy ul. Wycieczkowej, zatem nie może wskazać listy „kroków mających na celu umocnienie obszaru”.</w:t>
      </w:r>
    </w:p>
    <w:p w14:paraId="201D66A8" w14:textId="77777777" w:rsidR="00744819" w:rsidRDefault="00327F6B" w:rsidP="00744819">
      <w:pPr>
        <w:spacing w:after="0"/>
        <w:ind w:left="-142"/>
        <w:jc w:val="both"/>
        <w:rPr>
          <w:rFonts w:ascii="Times New Roman" w:eastAsia="Times New Roman" w:hAnsi="Times New Roman" w:cs="Times New Roman"/>
          <w:b/>
          <w:color w:val="4472C4"/>
          <w:sz w:val="24"/>
          <w:szCs w:val="24"/>
          <w:lang w:eastAsia="pl-PL"/>
        </w:rPr>
      </w:pPr>
      <w:r w:rsidRPr="00327F6B">
        <w:rPr>
          <w:rFonts w:ascii="Times New Roman" w:eastAsia="Times New Roman" w:hAnsi="Times New Roman" w:cs="Times New Roman"/>
          <w:b/>
          <w:color w:val="4472C4"/>
          <w:sz w:val="24"/>
          <w:szCs w:val="24"/>
          <w:lang w:eastAsia="pl-PL"/>
        </w:rPr>
        <w:t>W załączeniu „Karta rejestracyjna osuwiska”.</w:t>
      </w:r>
    </w:p>
    <w:p w14:paraId="1DD8F3A4" w14:textId="77777777" w:rsidR="00744819" w:rsidRDefault="00744819" w:rsidP="00744819">
      <w:pPr>
        <w:spacing w:after="0"/>
        <w:ind w:left="-142"/>
        <w:jc w:val="both"/>
        <w:rPr>
          <w:rFonts w:ascii="Times New Roman" w:eastAsia="Times New Roman" w:hAnsi="Times New Roman" w:cs="Times New Roman"/>
          <w:b/>
          <w:color w:val="4472C4"/>
          <w:sz w:val="24"/>
          <w:szCs w:val="24"/>
          <w:lang w:eastAsia="pl-PL"/>
        </w:rPr>
      </w:pPr>
    </w:p>
    <w:p w14:paraId="303FCCF5" w14:textId="0E805F5F" w:rsidR="00327F6B" w:rsidRPr="00744819" w:rsidRDefault="00744819" w:rsidP="00744819">
      <w:pPr>
        <w:spacing w:after="0"/>
        <w:ind w:left="-142"/>
        <w:jc w:val="both"/>
        <w:rPr>
          <w:rFonts w:ascii="Times New Roman" w:eastAsia="Times New Roman" w:hAnsi="Times New Roman" w:cs="Times New Roman"/>
          <w:b/>
          <w:color w:val="4472C4"/>
          <w:sz w:val="24"/>
          <w:szCs w:val="24"/>
          <w:lang w:eastAsia="pl-PL"/>
        </w:rPr>
      </w:pPr>
      <w:r>
        <w:rPr>
          <w:rFonts w:ascii="Times New Roman" w:eastAsia="Times New Roman" w:hAnsi="Times New Roman" w:cs="Times New Roman"/>
          <w:bCs/>
          <w:sz w:val="24"/>
          <w:szCs w:val="24"/>
          <w:lang w:eastAsia="pl-PL"/>
        </w:rPr>
        <w:t>17.</w:t>
      </w:r>
      <w:r w:rsidR="00327F6B" w:rsidRPr="00744819">
        <w:rPr>
          <w:rFonts w:ascii="Times New Roman" w:eastAsia="Times New Roman" w:hAnsi="Times New Roman" w:cs="Times New Roman"/>
          <w:bCs/>
          <w:sz w:val="24"/>
          <w:szCs w:val="24"/>
          <w:lang w:eastAsia="pl-PL"/>
        </w:rPr>
        <w:t xml:space="preserve">Dotyczy: </w:t>
      </w:r>
      <w:r w:rsidR="00327F6B" w:rsidRPr="00744819">
        <w:rPr>
          <w:rFonts w:ascii="Times New Roman" w:eastAsia="Times New Roman" w:hAnsi="Times New Roman" w:cs="Times New Roman"/>
          <w:b/>
          <w:bCs/>
          <w:sz w:val="24"/>
          <w:szCs w:val="24"/>
          <w:lang w:eastAsia="pl-PL"/>
        </w:rPr>
        <w:t>Technologia oznakowania poziomego</w:t>
      </w:r>
      <w:r>
        <w:rPr>
          <w:rFonts w:ascii="Times New Roman" w:eastAsia="Times New Roman" w:hAnsi="Times New Roman" w:cs="Times New Roman"/>
          <w:b/>
          <w:bCs/>
          <w:sz w:val="24"/>
          <w:szCs w:val="24"/>
          <w:lang w:eastAsia="pl-PL"/>
        </w:rPr>
        <w:t>.</w:t>
      </w:r>
      <w:r w:rsidR="00D4381E">
        <w:rPr>
          <w:rFonts w:ascii="Times New Roman" w:eastAsia="Times New Roman" w:hAnsi="Times New Roman" w:cs="Times New Roman"/>
          <w:b/>
          <w:bCs/>
          <w:sz w:val="24"/>
          <w:szCs w:val="24"/>
          <w:lang w:eastAsia="pl-PL"/>
        </w:rPr>
        <w:t xml:space="preserve"> </w:t>
      </w:r>
      <w:r w:rsidR="00327F6B" w:rsidRPr="00744819">
        <w:rPr>
          <w:rFonts w:ascii="Times New Roman" w:eastAsia="Times New Roman" w:hAnsi="Times New Roman" w:cs="Times New Roman"/>
          <w:bCs/>
          <w:sz w:val="24"/>
          <w:szCs w:val="24"/>
          <w:lang w:eastAsia="pl-PL"/>
        </w:rPr>
        <w:t>Wykonawca wnosi o potwierdzenie, że oznakowanie poziome ma być wykonane jako cienkowarstwowe (tak, jak podano we wzorze Umowy), a nie grubowarstwowe (jak podano w Programach Funkcjonalno-Użytkowych), które nie jest odpowiednie do nawierzchni z kostki betonowej.</w:t>
      </w:r>
    </w:p>
    <w:p w14:paraId="1AA69E29" w14:textId="77777777" w:rsidR="00327F6B" w:rsidRPr="00327F6B" w:rsidRDefault="00327F6B" w:rsidP="00744819">
      <w:pPr>
        <w:spacing w:after="0"/>
        <w:ind w:left="-142" w:hanging="142"/>
        <w:jc w:val="both"/>
        <w:rPr>
          <w:rFonts w:ascii="Times New Roman" w:eastAsia="Times New Roman" w:hAnsi="Times New Roman" w:cs="Times New Roman"/>
          <w:b/>
          <w:color w:val="4472C4"/>
          <w:sz w:val="24"/>
          <w:szCs w:val="24"/>
          <w:lang w:eastAsia="pl-PL"/>
        </w:rPr>
      </w:pPr>
      <w:r w:rsidRPr="00327F6B">
        <w:rPr>
          <w:rFonts w:ascii="Times New Roman" w:eastAsia="Times New Roman" w:hAnsi="Times New Roman" w:cs="Times New Roman"/>
          <w:b/>
          <w:color w:val="4472C4"/>
          <w:sz w:val="24"/>
          <w:szCs w:val="24"/>
          <w:lang w:eastAsia="pl-PL"/>
        </w:rPr>
        <w:lastRenderedPageBreak/>
        <w:t xml:space="preserve">Odp. Zamawiający potwierdza, że oznakowanie poziome należy wykonać jako cienkowarstwowe, zgodnie z zapisami zamieszczonymi we wzorze Umowy. </w:t>
      </w:r>
    </w:p>
    <w:p w14:paraId="050E457E" w14:textId="77777777" w:rsidR="00327F6B" w:rsidRPr="00327F6B" w:rsidRDefault="00327F6B" w:rsidP="00744819">
      <w:pPr>
        <w:ind w:left="-142" w:hanging="142"/>
        <w:rPr>
          <w:rFonts w:ascii="Times New Roman" w:eastAsia="Times New Roman" w:hAnsi="Times New Roman" w:cs="Times New Roman"/>
          <w:bCs/>
          <w:sz w:val="24"/>
          <w:szCs w:val="24"/>
          <w:lang w:eastAsia="pl-PL"/>
        </w:rPr>
      </w:pPr>
    </w:p>
    <w:p w14:paraId="40FA41D6" w14:textId="55DCEBB6" w:rsidR="00E7596C" w:rsidRPr="00E7596C" w:rsidRDefault="00E7596C" w:rsidP="00E7596C">
      <w:pPr>
        <w:pStyle w:val="Tekstpodstawowy"/>
        <w:spacing w:after="0"/>
        <w:ind w:left="-284"/>
        <w:rPr>
          <w:rFonts w:ascii="Times New Roman" w:hAnsi="Times New Roman"/>
          <w:szCs w:val="24"/>
        </w:rPr>
      </w:pPr>
      <w:r w:rsidRPr="00E7596C">
        <w:rPr>
          <w:rFonts w:ascii="Times New Roman" w:hAnsi="Times New Roman"/>
          <w:szCs w:val="24"/>
        </w:rPr>
        <w:t>Na podstawie art. 286 ust. 3 UPZP Zamawiający zmienia treść SWZ w pkt:</w:t>
      </w:r>
    </w:p>
    <w:p w14:paraId="5BBC8908" w14:textId="6DAB944F" w:rsidR="00E7596C" w:rsidRPr="00E7596C" w:rsidRDefault="00E7596C" w:rsidP="00E7596C">
      <w:pPr>
        <w:pStyle w:val="Tekstpodstawowy"/>
        <w:spacing w:after="0"/>
        <w:ind w:left="-284"/>
        <w:rPr>
          <w:rFonts w:ascii="Times New Roman" w:hAnsi="Times New Roman"/>
          <w:b/>
          <w:bCs/>
          <w:szCs w:val="24"/>
        </w:rPr>
      </w:pPr>
      <w:r w:rsidRPr="00E7596C">
        <w:rPr>
          <w:rFonts w:ascii="Times New Roman" w:hAnsi="Times New Roman"/>
          <w:szCs w:val="24"/>
        </w:rPr>
        <w:t xml:space="preserve">XII pkt 3 – który otrzymuje brzmienie: </w:t>
      </w:r>
      <w:r w:rsidRPr="00E7596C">
        <w:rPr>
          <w:rFonts w:ascii="Times New Roman" w:hAnsi="Times New Roman"/>
          <w:szCs w:val="24"/>
        </w:rPr>
        <w:tab/>
        <w:t xml:space="preserve">Oferty należy składać w terminie do dnia </w:t>
      </w:r>
      <w:r w:rsidRPr="00E7596C">
        <w:rPr>
          <w:rFonts w:ascii="Times New Roman" w:hAnsi="Times New Roman"/>
          <w:b/>
          <w:bCs/>
          <w:szCs w:val="24"/>
          <w:highlight w:val="green"/>
        </w:rPr>
        <w:t>11.01.2022 r. do godz. 10:30.</w:t>
      </w:r>
    </w:p>
    <w:p w14:paraId="6AE1CD06" w14:textId="1B8031B1" w:rsidR="00E7596C" w:rsidRPr="00E7596C" w:rsidRDefault="00E7596C" w:rsidP="00E7596C">
      <w:pPr>
        <w:spacing w:after="11" w:line="268" w:lineRule="auto"/>
        <w:ind w:left="-284" w:right="13"/>
        <w:jc w:val="both"/>
        <w:rPr>
          <w:rFonts w:ascii="Times New Roman" w:hAnsi="Times New Roman" w:cs="Times New Roman"/>
          <w:b/>
          <w:bCs/>
          <w:sz w:val="24"/>
          <w:szCs w:val="24"/>
        </w:rPr>
      </w:pPr>
      <w:r w:rsidRPr="00E7596C">
        <w:rPr>
          <w:rFonts w:ascii="Times New Roman" w:hAnsi="Times New Roman" w:cs="Times New Roman"/>
          <w:sz w:val="24"/>
          <w:szCs w:val="24"/>
        </w:rPr>
        <w:t xml:space="preserve">XIII pkt. 1 – który otrzymuje brzmienie: Otwarcie ofert nastąpi w dniu </w:t>
      </w:r>
      <w:r w:rsidRPr="00E7596C">
        <w:rPr>
          <w:rFonts w:ascii="Times New Roman" w:hAnsi="Times New Roman" w:cs="Times New Roman"/>
          <w:b/>
          <w:bCs/>
          <w:sz w:val="24"/>
          <w:szCs w:val="24"/>
          <w:highlight w:val="green"/>
        </w:rPr>
        <w:t>11.01.2022 r. o godzinie 11:00.</w:t>
      </w:r>
    </w:p>
    <w:p w14:paraId="73834634" w14:textId="0A4A1A5B" w:rsidR="00E7596C" w:rsidRPr="00E7596C" w:rsidRDefault="00E7596C" w:rsidP="00E7596C">
      <w:pPr>
        <w:spacing w:after="11" w:line="268" w:lineRule="auto"/>
        <w:ind w:left="-284" w:right="13"/>
        <w:jc w:val="both"/>
        <w:rPr>
          <w:rFonts w:ascii="Times New Roman" w:hAnsi="Times New Roman" w:cs="Times New Roman"/>
          <w:b/>
          <w:bCs/>
          <w:sz w:val="24"/>
          <w:szCs w:val="24"/>
        </w:rPr>
      </w:pPr>
      <w:r w:rsidRPr="00E7596C">
        <w:rPr>
          <w:rFonts w:ascii="Times New Roman" w:hAnsi="Times New Roman" w:cs="Times New Roman"/>
          <w:sz w:val="24"/>
          <w:szCs w:val="24"/>
        </w:rPr>
        <w:t>X</w:t>
      </w:r>
      <w:r>
        <w:rPr>
          <w:rFonts w:ascii="Times New Roman" w:hAnsi="Times New Roman" w:cs="Times New Roman"/>
          <w:sz w:val="24"/>
          <w:szCs w:val="24"/>
        </w:rPr>
        <w:t>I</w:t>
      </w:r>
      <w:r w:rsidRPr="00E7596C">
        <w:rPr>
          <w:rFonts w:ascii="Times New Roman" w:hAnsi="Times New Roman" w:cs="Times New Roman"/>
          <w:sz w:val="24"/>
          <w:szCs w:val="24"/>
        </w:rPr>
        <w:t xml:space="preserve">V pkt 1 – który otrzymuje brzmienie: Termin związania ofertą wynosi </w:t>
      </w:r>
      <w:r w:rsidRPr="00E7596C">
        <w:rPr>
          <w:rFonts w:ascii="Times New Roman" w:hAnsi="Times New Roman" w:cs="Times New Roman"/>
          <w:b/>
          <w:bCs/>
          <w:sz w:val="24"/>
          <w:szCs w:val="24"/>
        </w:rPr>
        <w:t>30 dni</w:t>
      </w:r>
      <w:r w:rsidRPr="00E7596C">
        <w:rPr>
          <w:rFonts w:ascii="Times New Roman" w:hAnsi="Times New Roman" w:cs="Times New Roman"/>
          <w:sz w:val="24"/>
          <w:szCs w:val="24"/>
        </w:rPr>
        <w:t xml:space="preserve"> od dnia upływu terminu składania ofert, tj. do dnia </w:t>
      </w:r>
      <w:r w:rsidRPr="00E7596C">
        <w:rPr>
          <w:rFonts w:ascii="Times New Roman" w:hAnsi="Times New Roman" w:cs="Times New Roman"/>
          <w:b/>
          <w:bCs/>
          <w:sz w:val="24"/>
          <w:szCs w:val="24"/>
          <w:highlight w:val="green"/>
        </w:rPr>
        <w:t>0</w:t>
      </w:r>
      <w:r>
        <w:rPr>
          <w:rFonts w:ascii="Times New Roman" w:hAnsi="Times New Roman" w:cs="Times New Roman"/>
          <w:b/>
          <w:bCs/>
          <w:sz w:val="24"/>
          <w:szCs w:val="24"/>
          <w:highlight w:val="green"/>
        </w:rPr>
        <w:t>9</w:t>
      </w:r>
      <w:r w:rsidRPr="00E7596C">
        <w:rPr>
          <w:rFonts w:ascii="Times New Roman" w:hAnsi="Times New Roman" w:cs="Times New Roman"/>
          <w:b/>
          <w:bCs/>
          <w:sz w:val="24"/>
          <w:szCs w:val="24"/>
          <w:highlight w:val="green"/>
        </w:rPr>
        <w:t>.0</w:t>
      </w:r>
      <w:r>
        <w:rPr>
          <w:rFonts w:ascii="Times New Roman" w:hAnsi="Times New Roman" w:cs="Times New Roman"/>
          <w:b/>
          <w:bCs/>
          <w:sz w:val="24"/>
          <w:szCs w:val="24"/>
          <w:highlight w:val="green"/>
        </w:rPr>
        <w:t>2</w:t>
      </w:r>
      <w:r w:rsidRPr="00E7596C">
        <w:rPr>
          <w:rFonts w:ascii="Times New Roman" w:hAnsi="Times New Roman" w:cs="Times New Roman"/>
          <w:b/>
          <w:bCs/>
          <w:sz w:val="24"/>
          <w:szCs w:val="24"/>
          <w:highlight w:val="green"/>
        </w:rPr>
        <w:t>.2022r.</w:t>
      </w:r>
    </w:p>
    <w:p w14:paraId="0E292FCE" w14:textId="77777777" w:rsidR="00E7596C" w:rsidRPr="00E7596C" w:rsidRDefault="00E7596C" w:rsidP="00E7596C">
      <w:pPr>
        <w:ind w:left="-284" w:right="-142"/>
        <w:jc w:val="both"/>
        <w:rPr>
          <w:rFonts w:ascii="Times New Roman" w:hAnsi="Times New Roman" w:cs="Times New Roman"/>
          <w:sz w:val="24"/>
          <w:szCs w:val="24"/>
        </w:rPr>
      </w:pPr>
    </w:p>
    <w:p w14:paraId="6128BDEA" w14:textId="766BCB17" w:rsidR="00E53B50" w:rsidRDefault="00E53B50" w:rsidP="00B90403">
      <w:pPr>
        <w:jc w:val="both"/>
        <w:rPr>
          <w:rFonts w:ascii="Times New Roman" w:hAnsi="Times New Roman" w:cs="Times New Roman"/>
          <w:b/>
          <w:bCs/>
          <w:color w:val="FF0000"/>
          <w:sz w:val="24"/>
          <w:szCs w:val="24"/>
        </w:rPr>
      </w:pPr>
    </w:p>
    <w:p w14:paraId="205B2259" w14:textId="634186DF" w:rsidR="00047311" w:rsidRDefault="00047311" w:rsidP="00B90403">
      <w:pPr>
        <w:jc w:val="both"/>
        <w:rPr>
          <w:rFonts w:ascii="Times New Roman" w:hAnsi="Times New Roman" w:cs="Times New Roman"/>
          <w:b/>
          <w:bCs/>
          <w:color w:val="FF0000"/>
          <w:sz w:val="24"/>
          <w:szCs w:val="24"/>
        </w:rPr>
      </w:pPr>
    </w:p>
    <w:p w14:paraId="63E01158" w14:textId="2606523C" w:rsidR="00047311" w:rsidRDefault="00047311" w:rsidP="00B90403">
      <w:pPr>
        <w:jc w:val="both"/>
        <w:rPr>
          <w:rFonts w:ascii="Times New Roman" w:hAnsi="Times New Roman" w:cs="Times New Roman"/>
          <w:b/>
          <w:bCs/>
          <w:color w:val="FF0000"/>
          <w:sz w:val="24"/>
          <w:szCs w:val="24"/>
        </w:rPr>
      </w:pPr>
    </w:p>
    <w:p w14:paraId="5B8D8589" w14:textId="5F48CC62" w:rsidR="00047311" w:rsidRPr="00047311" w:rsidRDefault="00047311" w:rsidP="00B90403">
      <w:pPr>
        <w:jc w:val="both"/>
        <w:rPr>
          <w:rFonts w:ascii="Times New Roman" w:hAnsi="Times New Roman" w:cs="Times New Roman"/>
          <w:b/>
          <w:bCs/>
          <w:sz w:val="24"/>
          <w:szCs w:val="24"/>
        </w:rPr>
      </w:pPr>
    </w:p>
    <w:p w14:paraId="06D5AFDC" w14:textId="66AE00EA" w:rsidR="00047311" w:rsidRPr="00047311" w:rsidRDefault="00047311" w:rsidP="00B90403">
      <w:pPr>
        <w:jc w:val="both"/>
        <w:rPr>
          <w:rFonts w:ascii="Tempus Sans ITC" w:hAnsi="Tempus Sans ITC" w:cs="Times New Roman"/>
          <w:b/>
          <w:bCs/>
          <w:sz w:val="20"/>
          <w:szCs w:val="20"/>
        </w:rPr>
      </w:pPr>
      <w:r w:rsidRPr="00047311">
        <w:rPr>
          <w:rFonts w:ascii="Times New Roman" w:hAnsi="Times New Roman" w:cs="Times New Roman"/>
          <w:b/>
          <w:bCs/>
          <w:sz w:val="24"/>
          <w:szCs w:val="24"/>
        </w:rPr>
        <w:tab/>
      </w:r>
      <w:r w:rsidRPr="00047311">
        <w:rPr>
          <w:rFonts w:ascii="Times New Roman" w:hAnsi="Times New Roman" w:cs="Times New Roman"/>
          <w:b/>
          <w:bCs/>
          <w:sz w:val="24"/>
          <w:szCs w:val="24"/>
        </w:rPr>
        <w:tab/>
      </w:r>
      <w:r w:rsidRPr="00047311">
        <w:rPr>
          <w:rFonts w:ascii="Times New Roman" w:hAnsi="Times New Roman" w:cs="Times New Roman"/>
          <w:b/>
          <w:bCs/>
          <w:sz w:val="24"/>
          <w:szCs w:val="24"/>
        </w:rPr>
        <w:tab/>
      </w:r>
      <w:r w:rsidRPr="00047311">
        <w:rPr>
          <w:rFonts w:ascii="Times New Roman" w:hAnsi="Times New Roman" w:cs="Times New Roman"/>
          <w:b/>
          <w:bCs/>
          <w:sz w:val="24"/>
          <w:szCs w:val="24"/>
        </w:rPr>
        <w:tab/>
      </w:r>
      <w:r w:rsidRPr="00047311">
        <w:rPr>
          <w:rFonts w:ascii="Times New Roman" w:hAnsi="Times New Roman" w:cs="Times New Roman"/>
          <w:b/>
          <w:bCs/>
          <w:sz w:val="24"/>
          <w:szCs w:val="24"/>
        </w:rPr>
        <w:tab/>
      </w:r>
      <w:r w:rsidRPr="00047311">
        <w:rPr>
          <w:rFonts w:ascii="Times New Roman" w:hAnsi="Times New Roman" w:cs="Times New Roman"/>
          <w:b/>
          <w:bCs/>
          <w:sz w:val="24"/>
          <w:szCs w:val="24"/>
        </w:rPr>
        <w:tab/>
      </w:r>
      <w:r w:rsidRPr="00047311">
        <w:rPr>
          <w:rFonts w:ascii="Tempus Sans ITC" w:hAnsi="Tempus Sans ITC" w:cs="Times New Roman"/>
          <w:b/>
          <w:bCs/>
          <w:sz w:val="20"/>
          <w:szCs w:val="20"/>
        </w:rPr>
        <w:t>Z upowa</w:t>
      </w:r>
      <w:r w:rsidRPr="00047311">
        <w:rPr>
          <w:rFonts w:ascii="Calibri" w:hAnsi="Calibri" w:cs="Calibri"/>
          <w:b/>
          <w:bCs/>
          <w:sz w:val="20"/>
          <w:szCs w:val="20"/>
        </w:rPr>
        <w:t>ż</w:t>
      </w:r>
      <w:r w:rsidRPr="00047311">
        <w:rPr>
          <w:rFonts w:ascii="Tempus Sans ITC" w:hAnsi="Tempus Sans ITC" w:cs="Times New Roman"/>
          <w:b/>
          <w:bCs/>
          <w:sz w:val="20"/>
          <w:szCs w:val="20"/>
        </w:rPr>
        <w:t>nienia Dyrektora ZDMiKP</w:t>
      </w:r>
    </w:p>
    <w:p w14:paraId="3C65F5A3" w14:textId="3BB4901B" w:rsidR="00047311" w:rsidRPr="00047311" w:rsidRDefault="00047311" w:rsidP="00047311">
      <w:pPr>
        <w:ind w:left="3540" w:firstLine="708"/>
        <w:jc w:val="both"/>
        <w:rPr>
          <w:rFonts w:ascii="Tempus Sans ITC" w:hAnsi="Tempus Sans ITC" w:cs="Times New Roman"/>
          <w:b/>
          <w:bCs/>
          <w:sz w:val="20"/>
          <w:szCs w:val="20"/>
        </w:rPr>
      </w:pPr>
      <w:r w:rsidRPr="00047311">
        <w:rPr>
          <w:rFonts w:ascii="Tempus Sans ITC" w:hAnsi="Tempus Sans ITC" w:cs="Times New Roman"/>
          <w:b/>
          <w:bCs/>
          <w:sz w:val="20"/>
          <w:szCs w:val="20"/>
        </w:rPr>
        <w:t xml:space="preserve">Z-ca Dyrektora ds. Inwestycji Drogowych </w:t>
      </w:r>
    </w:p>
    <w:p w14:paraId="4708C7B5" w14:textId="05D71230" w:rsidR="00047311" w:rsidRPr="00047311" w:rsidRDefault="00047311" w:rsidP="00047311">
      <w:pPr>
        <w:ind w:left="3540" w:firstLine="708"/>
        <w:jc w:val="both"/>
        <w:rPr>
          <w:rFonts w:ascii="Tempus Sans ITC" w:hAnsi="Tempus Sans ITC" w:cs="Times New Roman"/>
          <w:b/>
          <w:bCs/>
          <w:sz w:val="20"/>
          <w:szCs w:val="20"/>
        </w:rPr>
      </w:pPr>
      <w:r w:rsidRPr="00047311">
        <w:rPr>
          <w:rFonts w:ascii="Tempus Sans ITC" w:hAnsi="Tempus Sans ITC" w:cs="Times New Roman"/>
          <w:b/>
          <w:bCs/>
          <w:sz w:val="20"/>
          <w:szCs w:val="20"/>
        </w:rPr>
        <w:t>Maciej Gust</w:t>
      </w:r>
    </w:p>
    <w:sectPr w:rsidR="00047311" w:rsidRPr="00047311" w:rsidSect="00244206">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6651C"/>
    <w:multiLevelType w:val="hybridMultilevel"/>
    <w:tmpl w:val="B80A0B1C"/>
    <w:lvl w:ilvl="0" w:tplc="6F78C33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 w15:restartNumberingAfterBreak="0">
    <w:nsid w:val="3B240668"/>
    <w:multiLevelType w:val="hybridMultilevel"/>
    <w:tmpl w:val="FB58011C"/>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E0F73A1"/>
    <w:multiLevelType w:val="hybridMultilevel"/>
    <w:tmpl w:val="C24463E6"/>
    <w:lvl w:ilvl="0" w:tplc="F4AE4C26">
      <w:start w:val="1"/>
      <w:numFmt w:val="decimal"/>
      <w:lvlText w:val="%1."/>
      <w:lvlJc w:val="left"/>
      <w:rPr>
        <w:rFonts w:ascii="Calibri" w:eastAsia="Times New Roman" w:hAnsi="Calibri"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593752A5"/>
    <w:multiLevelType w:val="hybridMultilevel"/>
    <w:tmpl w:val="B6B25878"/>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15:restartNumberingAfterBreak="0">
    <w:nsid w:val="64A02736"/>
    <w:multiLevelType w:val="hybridMultilevel"/>
    <w:tmpl w:val="DD9EB3A6"/>
    <w:lvl w:ilvl="0" w:tplc="8A0E9B70">
      <w:start w:val="1"/>
      <w:numFmt w:val="decimal"/>
      <w:lvlText w:val="%1."/>
      <w:lvlJc w:val="left"/>
      <w:rPr>
        <w:rFonts w:hint="default"/>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68A01E98"/>
    <w:multiLevelType w:val="hybridMultilevel"/>
    <w:tmpl w:val="AD0E9C86"/>
    <w:lvl w:ilvl="0" w:tplc="0415000F">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52A"/>
    <w:rsid w:val="00047311"/>
    <w:rsid w:val="00174A5F"/>
    <w:rsid w:val="00244206"/>
    <w:rsid w:val="00327F6B"/>
    <w:rsid w:val="003E3485"/>
    <w:rsid w:val="004045BA"/>
    <w:rsid w:val="00490E87"/>
    <w:rsid w:val="00496267"/>
    <w:rsid w:val="005019C4"/>
    <w:rsid w:val="005075F0"/>
    <w:rsid w:val="00535F64"/>
    <w:rsid w:val="005661F8"/>
    <w:rsid w:val="00570AFA"/>
    <w:rsid w:val="005819C7"/>
    <w:rsid w:val="005F444D"/>
    <w:rsid w:val="00744819"/>
    <w:rsid w:val="007D231E"/>
    <w:rsid w:val="00834D50"/>
    <w:rsid w:val="008567B3"/>
    <w:rsid w:val="008E081A"/>
    <w:rsid w:val="0091176A"/>
    <w:rsid w:val="00986AA7"/>
    <w:rsid w:val="00A14256"/>
    <w:rsid w:val="00A61E46"/>
    <w:rsid w:val="00AB5ED2"/>
    <w:rsid w:val="00B55EC4"/>
    <w:rsid w:val="00B67A4A"/>
    <w:rsid w:val="00B90403"/>
    <w:rsid w:val="00BC1BAF"/>
    <w:rsid w:val="00BD7225"/>
    <w:rsid w:val="00D4381E"/>
    <w:rsid w:val="00D6318B"/>
    <w:rsid w:val="00E53B50"/>
    <w:rsid w:val="00E7596C"/>
    <w:rsid w:val="00E96463"/>
    <w:rsid w:val="00ED752A"/>
    <w:rsid w:val="00EF13AC"/>
    <w:rsid w:val="00F439E5"/>
    <w:rsid w:val="00F72DD2"/>
    <w:rsid w:val="00FB6680"/>
    <w:rsid w:val="00FC2B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F98DB"/>
  <w15:chartTrackingRefBased/>
  <w15:docId w15:val="{A49E3B60-0D3D-4594-8CF3-81ABF4B94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
    <w:basedOn w:val="Normalny"/>
    <w:link w:val="NagwekZnak"/>
    <w:rsid w:val="005019C4"/>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aliases w:val="Nagłówek strony Znak,Nagłówek strony1 Znak"/>
    <w:basedOn w:val="Domylnaczcionkaakapitu"/>
    <w:link w:val="Nagwek"/>
    <w:rsid w:val="005019C4"/>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FB6680"/>
    <w:pPr>
      <w:ind w:left="720"/>
      <w:contextualSpacing/>
    </w:pPr>
  </w:style>
  <w:style w:type="paragraph" w:styleId="Tekstpodstawowy">
    <w:name w:val="Body Text"/>
    <w:aliases w:val="Treść"/>
    <w:basedOn w:val="Normalny"/>
    <w:link w:val="TekstpodstawowyZnak"/>
    <w:rsid w:val="00E7596C"/>
    <w:pPr>
      <w:spacing w:after="120" w:line="240" w:lineRule="auto"/>
      <w:jc w:val="both"/>
    </w:pPr>
    <w:rPr>
      <w:rFonts w:ascii="Arial" w:eastAsia="Times New Roman" w:hAnsi="Arial" w:cs="Times New Roman"/>
      <w:sz w:val="24"/>
      <w:szCs w:val="20"/>
      <w:lang w:eastAsia="pl-PL"/>
    </w:rPr>
  </w:style>
  <w:style w:type="character" w:customStyle="1" w:styleId="TekstpodstawowyZnak">
    <w:name w:val="Tekst podstawowy Znak"/>
    <w:aliases w:val="Treść Znak"/>
    <w:basedOn w:val="Domylnaczcionkaakapitu"/>
    <w:link w:val="Tekstpodstawowy"/>
    <w:rsid w:val="00E7596C"/>
    <w:rPr>
      <w:rFonts w:ascii="Arial" w:eastAsia="Times New Roman" w:hAnsi="Arial"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301479">
      <w:bodyDiv w:val="1"/>
      <w:marLeft w:val="0"/>
      <w:marRight w:val="0"/>
      <w:marTop w:val="0"/>
      <w:marBottom w:val="0"/>
      <w:divBdr>
        <w:top w:val="none" w:sz="0" w:space="0" w:color="auto"/>
        <w:left w:val="none" w:sz="0" w:space="0" w:color="auto"/>
        <w:bottom w:val="none" w:sz="0" w:space="0" w:color="auto"/>
        <w:right w:val="none" w:sz="0" w:space="0" w:color="auto"/>
      </w:divBdr>
    </w:div>
    <w:div w:id="1677611321">
      <w:bodyDiv w:val="1"/>
      <w:marLeft w:val="0"/>
      <w:marRight w:val="0"/>
      <w:marTop w:val="0"/>
      <w:marBottom w:val="0"/>
      <w:divBdr>
        <w:top w:val="none" w:sz="0" w:space="0" w:color="auto"/>
        <w:left w:val="none" w:sz="0" w:space="0" w:color="auto"/>
        <w:bottom w:val="none" w:sz="0" w:space="0" w:color="auto"/>
        <w:right w:val="none" w:sz="0" w:space="0" w:color="auto"/>
      </w:divBdr>
      <w:divsChild>
        <w:div w:id="668754026">
          <w:marLeft w:val="0"/>
          <w:marRight w:val="0"/>
          <w:marTop w:val="0"/>
          <w:marBottom w:val="0"/>
          <w:divBdr>
            <w:top w:val="none" w:sz="0" w:space="0" w:color="auto"/>
            <w:left w:val="none" w:sz="0" w:space="0" w:color="auto"/>
            <w:bottom w:val="none" w:sz="0" w:space="0" w:color="auto"/>
            <w:right w:val="none" w:sz="0" w:space="0" w:color="auto"/>
          </w:divBdr>
          <w:divsChild>
            <w:div w:id="252133139">
              <w:marLeft w:val="0"/>
              <w:marRight w:val="0"/>
              <w:marTop w:val="0"/>
              <w:marBottom w:val="0"/>
              <w:divBdr>
                <w:top w:val="none" w:sz="0" w:space="0" w:color="auto"/>
                <w:left w:val="none" w:sz="0" w:space="0" w:color="auto"/>
                <w:bottom w:val="none" w:sz="0" w:space="0" w:color="auto"/>
                <w:right w:val="none" w:sz="0" w:space="0" w:color="auto"/>
              </w:divBdr>
            </w:div>
            <w:div w:id="1239444966">
              <w:marLeft w:val="0"/>
              <w:marRight w:val="0"/>
              <w:marTop w:val="0"/>
              <w:marBottom w:val="0"/>
              <w:divBdr>
                <w:top w:val="none" w:sz="0" w:space="0" w:color="auto"/>
                <w:left w:val="none" w:sz="0" w:space="0" w:color="auto"/>
                <w:bottom w:val="none" w:sz="0" w:space="0" w:color="auto"/>
                <w:right w:val="none" w:sz="0" w:space="0" w:color="auto"/>
              </w:divBdr>
              <w:divsChild>
                <w:div w:id="1520311990">
                  <w:marLeft w:val="0"/>
                  <w:marRight w:val="0"/>
                  <w:marTop w:val="0"/>
                  <w:marBottom w:val="0"/>
                  <w:divBdr>
                    <w:top w:val="none" w:sz="0" w:space="0" w:color="auto"/>
                    <w:left w:val="none" w:sz="0" w:space="0" w:color="auto"/>
                    <w:bottom w:val="none" w:sz="0" w:space="0" w:color="auto"/>
                    <w:right w:val="none" w:sz="0" w:space="0" w:color="auto"/>
                  </w:divBdr>
                  <w:divsChild>
                    <w:div w:id="120783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910149">
      <w:bodyDiv w:val="1"/>
      <w:marLeft w:val="0"/>
      <w:marRight w:val="0"/>
      <w:marTop w:val="0"/>
      <w:marBottom w:val="0"/>
      <w:divBdr>
        <w:top w:val="none" w:sz="0" w:space="0" w:color="auto"/>
        <w:left w:val="none" w:sz="0" w:space="0" w:color="auto"/>
        <w:bottom w:val="none" w:sz="0" w:space="0" w:color="auto"/>
        <w:right w:val="none" w:sz="0" w:space="0" w:color="auto"/>
      </w:divBdr>
    </w:div>
    <w:div w:id="199657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6</Pages>
  <Words>2604</Words>
  <Characters>15627</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KZ</dc:creator>
  <cp:keywords/>
  <dc:description/>
  <cp:lastModifiedBy>M KZ</cp:lastModifiedBy>
  <cp:revision>12</cp:revision>
  <cp:lastPrinted>2021-12-29T11:01:00Z</cp:lastPrinted>
  <dcterms:created xsi:type="dcterms:W3CDTF">2021-12-27T09:47:00Z</dcterms:created>
  <dcterms:modified xsi:type="dcterms:W3CDTF">2021-12-29T11:57:00Z</dcterms:modified>
</cp:coreProperties>
</file>