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D1A4F" w14:textId="77777777" w:rsidR="00DF7BF1" w:rsidRDefault="00DF7BF1" w:rsidP="00DF7BF1">
      <w:pPr>
        <w:pBdr>
          <w:top w:val="single" w:sz="4" w:space="1" w:color="auto"/>
        </w:pBdr>
        <w:rPr>
          <w:sz w:val="28"/>
          <w:szCs w:val="28"/>
        </w:rPr>
      </w:pPr>
    </w:p>
    <w:p w14:paraId="2CC723F7" w14:textId="77777777" w:rsidR="00DF7BF1" w:rsidRDefault="00DF7BF1" w:rsidP="00DF7BF1">
      <w:pPr>
        <w:rPr>
          <w:sz w:val="28"/>
          <w:szCs w:val="28"/>
        </w:rPr>
      </w:pPr>
    </w:p>
    <w:p w14:paraId="6EBB7758" w14:textId="77777777" w:rsidR="006C488B" w:rsidRDefault="006C488B">
      <w:pPr>
        <w:spacing w:after="16" w:line="259" w:lineRule="auto"/>
      </w:pPr>
    </w:p>
    <w:p w14:paraId="28DE6926" w14:textId="77777777" w:rsidR="006C488B" w:rsidRDefault="006C488B">
      <w:pPr>
        <w:spacing w:after="19" w:line="259" w:lineRule="auto"/>
      </w:pPr>
    </w:p>
    <w:p w14:paraId="7774AC25" w14:textId="77777777" w:rsidR="006C488B" w:rsidRDefault="007D21CB">
      <w:pPr>
        <w:spacing w:after="19" w:line="259" w:lineRule="auto"/>
      </w:pPr>
      <w:r>
        <w:rPr>
          <w:b/>
          <w:i/>
        </w:rPr>
        <w:t xml:space="preserve"> </w:t>
      </w:r>
    </w:p>
    <w:p w14:paraId="51FD035F" w14:textId="77777777" w:rsidR="006C488B" w:rsidRDefault="007D21CB">
      <w:pPr>
        <w:spacing w:after="19" w:line="259" w:lineRule="auto"/>
      </w:pPr>
      <w:r>
        <w:rPr>
          <w:b/>
          <w:i/>
        </w:rPr>
        <w:t xml:space="preserve"> </w:t>
      </w:r>
    </w:p>
    <w:p w14:paraId="72773E22" w14:textId="77777777" w:rsidR="006C488B" w:rsidRDefault="007D21CB">
      <w:pPr>
        <w:spacing w:after="115" w:line="259" w:lineRule="auto"/>
      </w:pPr>
      <w:r>
        <w:rPr>
          <w:b/>
        </w:rPr>
        <w:t xml:space="preserve"> </w:t>
      </w:r>
    </w:p>
    <w:p w14:paraId="63978A65" w14:textId="77777777" w:rsidR="006C488B" w:rsidRPr="004256E6" w:rsidRDefault="007D21CB">
      <w:pPr>
        <w:spacing w:line="259" w:lineRule="auto"/>
        <w:ind w:left="1274"/>
        <w:rPr>
          <w:rFonts w:ascii="Arial" w:hAnsi="Arial" w:cs="Arial"/>
        </w:rPr>
      </w:pPr>
      <w:r w:rsidRPr="004256E6">
        <w:rPr>
          <w:rFonts w:ascii="Arial" w:hAnsi="Arial" w:cs="Arial"/>
          <w:b/>
          <w:sz w:val="32"/>
        </w:rPr>
        <w:t xml:space="preserve">SPECYFIKACJA WARUNKÓW ZAMÓWIENIA (SWZ) </w:t>
      </w:r>
    </w:p>
    <w:p w14:paraId="47A54232" w14:textId="77777777" w:rsidR="007331C7" w:rsidRDefault="007331C7">
      <w:pPr>
        <w:spacing w:line="259" w:lineRule="auto"/>
        <w:rPr>
          <w:sz w:val="28"/>
        </w:rPr>
      </w:pPr>
    </w:p>
    <w:p w14:paraId="29E95B85" w14:textId="77777777" w:rsidR="007331C7" w:rsidRDefault="007331C7">
      <w:pPr>
        <w:spacing w:line="259" w:lineRule="auto"/>
        <w:rPr>
          <w:sz w:val="28"/>
        </w:rPr>
      </w:pPr>
    </w:p>
    <w:p w14:paraId="7868D19C" w14:textId="77777777" w:rsidR="007331C7" w:rsidRDefault="007331C7">
      <w:pPr>
        <w:spacing w:line="259" w:lineRule="auto"/>
      </w:pPr>
    </w:p>
    <w:p w14:paraId="683E34C5" w14:textId="77777777" w:rsidR="006C488B" w:rsidRPr="004256E6" w:rsidRDefault="007D21CB">
      <w:pPr>
        <w:spacing w:after="9" w:line="267" w:lineRule="auto"/>
        <w:ind w:left="405" w:right="400"/>
        <w:jc w:val="center"/>
        <w:rPr>
          <w:rFonts w:ascii="Arial" w:hAnsi="Arial" w:cs="Arial"/>
          <w:b/>
        </w:rPr>
      </w:pPr>
      <w:r w:rsidRPr="004256E6">
        <w:rPr>
          <w:rFonts w:ascii="Arial" w:hAnsi="Arial" w:cs="Arial"/>
        </w:rPr>
        <w:t>Przedmiot zamówienia:</w:t>
      </w:r>
      <w:r w:rsidRPr="004256E6">
        <w:rPr>
          <w:rFonts w:ascii="Arial" w:hAnsi="Arial" w:cs="Arial"/>
          <w:b/>
        </w:rPr>
        <w:t xml:space="preserve"> </w:t>
      </w:r>
    </w:p>
    <w:p w14:paraId="357B675F" w14:textId="770CA2FF" w:rsidR="00B633A1" w:rsidRDefault="00B633A1">
      <w:pPr>
        <w:spacing w:after="9" w:line="267" w:lineRule="auto"/>
        <w:ind w:left="405" w:right="400"/>
        <w:jc w:val="center"/>
      </w:pPr>
    </w:p>
    <w:p w14:paraId="3AD60AC5" w14:textId="16F380CB" w:rsidR="00DF280C" w:rsidRPr="004256E6" w:rsidRDefault="004256E6">
      <w:pPr>
        <w:spacing w:after="9" w:line="267" w:lineRule="auto"/>
        <w:ind w:left="405" w:right="400"/>
        <w:jc w:val="center"/>
        <w:rPr>
          <w:rFonts w:ascii="Arial" w:hAnsi="Arial" w:cs="Arial"/>
          <w:b/>
          <w:bCs/>
        </w:rPr>
      </w:pPr>
      <w:r w:rsidRPr="004256E6">
        <w:rPr>
          <w:rFonts w:ascii="Arial" w:hAnsi="Arial" w:cs="Arial"/>
          <w:b/>
        </w:rPr>
        <w:t>Budowa doświetlenia wertykalnego przejść dla pieszych na terenie miasta Bydgoszczy</w:t>
      </w:r>
      <w:r w:rsidRPr="004256E6">
        <w:rPr>
          <w:rFonts w:ascii="Arial" w:hAnsi="Arial" w:cs="Arial"/>
          <w:sz w:val="17"/>
          <w:szCs w:val="17"/>
        </w:rPr>
        <w:t xml:space="preserve"> </w:t>
      </w:r>
      <w:r w:rsidR="00DF280C" w:rsidRPr="004256E6">
        <w:rPr>
          <w:rFonts w:ascii="Arial" w:hAnsi="Arial" w:cs="Arial"/>
          <w:b/>
          <w:bCs/>
        </w:rPr>
        <w:t>- w systemie zaprojektuj  i wybuduj</w:t>
      </w:r>
    </w:p>
    <w:p w14:paraId="6AFECD0C" w14:textId="77777777" w:rsidR="006C488B" w:rsidRDefault="006C488B">
      <w:pPr>
        <w:spacing w:after="19" w:line="259" w:lineRule="auto"/>
      </w:pPr>
    </w:p>
    <w:p w14:paraId="68238004" w14:textId="77777777" w:rsidR="004256E6" w:rsidRDefault="007D21CB" w:rsidP="004256E6">
      <w:pPr>
        <w:spacing w:after="9" w:line="267" w:lineRule="auto"/>
        <w:ind w:left="405" w:right="348"/>
        <w:jc w:val="center"/>
        <w:rPr>
          <w:rFonts w:ascii="Arial" w:hAnsi="Arial" w:cs="Arial"/>
          <w:sz w:val="20"/>
          <w:szCs w:val="20"/>
        </w:rPr>
      </w:pPr>
      <w:r w:rsidRPr="004256E6">
        <w:rPr>
          <w:rFonts w:ascii="Arial" w:hAnsi="Arial" w:cs="Arial"/>
          <w:sz w:val="20"/>
          <w:szCs w:val="20"/>
        </w:rPr>
        <w:t xml:space="preserve">Wartość zamówienia nie przekracza progów unijnych określonych na podstawie art. 3  ustawy </w:t>
      </w:r>
    </w:p>
    <w:p w14:paraId="4C0D2DF5" w14:textId="34F305F3" w:rsidR="006C488B" w:rsidRPr="004256E6" w:rsidRDefault="007D21CB" w:rsidP="004256E6">
      <w:pPr>
        <w:spacing w:after="9" w:line="267" w:lineRule="auto"/>
        <w:ind w:left="405" w:right="348"/>
        <w:jc w:val="center"/>
        <w:rPr>
          <w:rFonts w:ascii="Arial" w:hAnsi="Arial" w:cs="Arial"/>
          <w:sz w:val="20"/>
          <w:szCs w:val="20"/>
        </w:rPr>
      </w:pPr>
      <w:r w:rsidRPr="004256E6">
        <w:rPr>
          <w:rFonts w:ascii="Arial" w:hAnsi="Arial" w:cs="Arial"/>
          <w:sz w:val="20"/>
          <w:szCs w:val="20"/>
        </w:rPr>
        <w:t xml:space="preserve">z </w:t>
      </w:r>
      <w:r w:rsidR="004256E6">
        <w:rPr>
          <w:rFonts w:ascii="Arial" w:hAnsi="Arial" w:cs="Arial"/>
          <w:sz w:val="20"/>
          <w:szCs w:val="20"/>
        </w:rPr>
        <w:t xml:space="preserve"> dnia </w:t>
      </w:r>
      <w:r w:rsidRPr="004256E6">
        <w:rPr>
          <w:rFonts w:ascii="Arial" w:hAnsi="Arial" w:cs="Arial"/>
          <w:sz w:val="20"/>
          <w:szCs w:val="20"/>
        </w:rPr>
        <w:t>11 września 2019 r. – Prawo zamówień publicznych (Dz.U.</w:t>
      </w:r>
      <w:r w:rsidR="00F64659" w:rsidRPr="004256E6">
        <w:rPr>
          <w:rFonts w:ascii="Arial" w:hAnsi="Arial" w:cs="Arial"/>
          <w:sz w:val="20"/>
          <w:szCs w:val="20"/>
        </w:rPr>
        <w:t xml:space="preserve"> z 2019</w:t>
      </w:r>
      <w:r w:rsidRPr="004256E6">
        <w:rPr>
          <w:rFonts w:ascii="Arial" w:hAnsi="Arial" w:cs="Arial"/>
          <w:sz w:val="20"/>
          <w:szCs w:val="20"/>
        </w:rPr>
        <w:t xml:space="preserve"> poz. 2019 ze zm.)</w:t>
      </w:r>
    </w:p>
    <w:p w14:paraId="54208156" w14:textId="5E58C64F" w:rsidR="005E0B44" w:rsidRDefault="005E0B44">
      <w:pPr>
        <w:spacing w:after="16" w:line="259" w:lineRule="auto"/>
      </w:pPr>
    </w:p>
    <w:p w14:paraId="0EBCB76B" w14:textId="78D53ADE" w:rsidR="00FD35F7" w:rsidRDefault="00FD35F7">
      <w:pPr>
        <w:spacing w:after="16" w:line="259" w:lineRule="auto"/>
      </w:pPr>
    </w:p>
    <w:p w14:paraId="27403CED" w14:textId="77777777" w:rsidR="00FD35F7" w:rsidRPr="00CF3379" w:rsidRDefault="00FD35F7">
      <w:pPr>
        <w:spacing w:after="16" w:line="259" w:lineRule="auto"/>
      </w:pPr>
    </w:p>
    <w:p w14:paraId="52EB62A7" w14:textId="77777777" w:rsidR="007C6980" w:rsidRPr="00CF3379" w:rsidRDefault="007C6980" w:rsidP="000E23BE"/>
    <w:p w14:paraId="798D0754" w14:textId="2B48D15B" w:rsidR="004256E6" w:rsidRPr="004256E6" w:rsidRDefault="000E23BE" w:rsidP="004256E6">
      <w:pPr>
        <w:rPr>
          <w:rFonts w:ascii="Arial" w:hAnsi="Arial" w:cs="Arial"/>
          <w:sz w:val="20"/>
          <w:szCs w:val="20"/>
        </w:rPr>
      </w:pPr>
      <w:r w:rsidRPr="004256E6">
        <w:rPr>
          <w:rFonts w:ascii="Arial" w:hAnsi="Arial" w:cs="Arial"/>
          <w:sz w:val="20"/>
          <w:szCs w:val="20"/>
        </w:rPr>
        <w:t>Specyfikację</w:t>
      </w:r>
      <w:r w:rsidR="004256E6">
        <w:rPr>
          <w:rFonts w:ascii="Arial" w:hAnsi="Arial" w:cs="Arial"/>
          <w:sz w:val="20"/>
          <w:szCs w:val="20"/>
        </w:rPr>
        <w:t xml:space="preserve"> </w:t>
      </w:r>
      <w:r w:rsidRPr="004256E6">
        <w:rPr>
          <w:rFonts w:ascii="Arial" w:hAnsi="Arial" w:cs="Arial"/>
          <w:sz w:val="20"/>
          <w:szCs w:val="20"/>
        </w:rPr>
        <w:t>warunków</w:t>
      </w:r>
    </w:p>
    <w:p w14:paraId="19D641AC" w14:textId="2394610F" w:rsidR="000E23BE" w:rsidRPr="004256E6" w:rsidRDefault="004256E6" w:rsidP="004256E6">
      <w:pPr>
        <w:rPr>
          <w:rFonts w:ascii="Arial" w:hAnsi="Arial" w:cs="Arial"/>
          <w:sz w:val="20"/>
          <w:szCs w:val="20"/>
        </w:rPr>
      </w:pPr>
      <w:r>
        <w:rPr>
          <w:rFonts w:ascii="Arial" w:hAnsi="Arial" w:cs="Arial"/>
          <w:sz w:val="20"/>
          <w:szCs w:val="20"/>
        </w:rPr>
        <w:t xml:space="preserve">       </w:t>
      </w:r>
      <w:r w:rsidR="000E23BE" w:rsidRPr="004256E6">
        <w:rPr>
          <w:rFonts w:ascii="Arial" w:hAnsi="Arial" w:cs="Arial"/>
          <w:sz w:val="20"/>
          <w:szCs w:val="20"/>
        </w:rPr>
        <w:t>zamówienia</w:t>
      </w:r>
    </w:p>
    <w:p w14:paraId="4BA2323C" w14:textId="0E5C3D7E" w:rsidR="000E23BE" w:rsidRPr="004256E6" w:rsidRDefault="004256E6" w:rsidP="000E23BE">
      <w:pPr>
        <w:tabs>
          <w:tab w:val="left" w:pos="284"/>
          <w:tab w:val="left" w:pos="5670"/>
        </w:tabs>
        <w:rPr>
          <w:rFonts w:ascii="Arial" w:hAnsi="Arial" w:cs="Arial"/>
          <w:b/>
          <w:sz w:val="20"/>
          <w:szCs w:val="20"/>
        </w:rPr>
      </w:pPr>
      <w:r>
        <w:rPr>
          <w:rFonts w:ascii="Arial" w:hAnsi="Arial" w:cs="Arial"/>
          <w:b/>
          <w:sz w:val="20"/>
          <w:szCs w:val="20"/>
        </w:rPr>
        <w:t xml:space="preserve">       </w:t>
      </w:r>
      <w:r w:rsidR="000E23BE" w:rsidRPr="004256E6">
        <w:rPr>
          <w:rFonts w:ascii="Arial" w:hAnsi="Arial" w:cs="Arial"/>
          <w:b/>
          <w:sz w:val="20"/>
          <w:szCs w:val="20"/>
        </w:rPr>
        <w:t>zatwierdził:</w:t>
      </w:r>
    </w:p>
    <w:p w14:paraId="286DFDF7" w14:textId="77777777" w:rsidR="000E23BE" w:rsidRPr="00CF3379" w:rsidRDefault="000E23BE" w:rsidP="004256E6">
      <w:pPr>
        <w:tabs>
          <w:tab w:val="left" w:pos="284"/>
          <w:tab w:val="left" w:pos="5670"/>
        </w:tabs>
        <w:jc w:val="center"/>
        <w:rPr>
          <w:b/>
          <w:szCs w:val="20"/>
        </w:rPr>
      </w:pPr>
    </w:p>
    <w:p w14:paraId="1EB4C23A" w14:textId="77777777" w:rsidR="000E23BE" w:rsidRPr="004256E6" w:rsidRDefault="000E23BE" w:rsidP="000E23BE">
      <w:pPr>
        <w:tabs>
          <w:tab w:val="left" w:pos="284"/>
          <w:tab w:val="left" w:pos="5670"/>
        </w:tabs>
        <w:rPr>
          <w:rFonts w:ascii="Arial" w:hAnsi="Arial" w:cs="Arial"/>
          <w:b/>
        </w:rPr>
      </w:pPr>
    </w:p>
    <w:p w14:paraId="4F1D364D" w14:textId="77777777" w:rsidR="004256E6" w:rsidRDefault="004256E6" w:rsidP="000E23BE">
      <w:pPr>
        <w:ind w:left="5670" w:right="851"/>
        <w:jc w:val="center"/>
        <w:rPr>
          <w:rFonts w:ascii="Arial" w:hAnsi="Arial" w:cs="Arial"/>
          <w:sz w:val="22"/>
          <w:szCs w:val="22"/>
        </w:rPr>
      </w:pPr>
    </w:p>
    <w:p w14:paraId="178BE837" w14:textId="77777777" w:rsidR="000E23BE" w:rsidRPr="004256E6" w:rsidRDefault="000E23BE" w:rsidP="000E23BE">
      <w:pPr>
        <w:ind w:left="5670" w:right="851"/>
        <w:jc w:val="center"/>
        <w:rPr>
          <w:rFonts w:ascii="Arial" w:hAnsi="Arial" w:cs="Arial"/>
          <w:sz w:val="22"/>
          <w:szCs w:val="22"/>
        </w:rPr>
      </w:pPr>
      <w:r w:rsidRPr="004256E6">
        <w:rPr>
          <w:rFonts w:ascii="Arial" w:hAnsi="Arial" w:cs="Arial"/>
          <w:sz w:val="22"/>
          <w:szCs w:val="22"/>
        </w:rPr>
        <w:t xml:space="preserve">p.o. DYREKTORA </w:t>
      </w:r>
    </w:p>
    <w:p w14:paraId="6AF8BAFF" w14:textId="77777777" w:rsidR="0068429B" w:rsidRPr="004256E6" w:rsidRDefault="000E23BE" w:rsidP="000E23BE">
      <w:pPr>
        <w:pBdr>
          <w:bottom w:val="dotted" w:sz="4" w:space="1" w:color="auto"/>
        </w:pBdr>
        <w:ind w:left="5670" w:right="851"/>
        <w:jc w:val="center"/>
        <w:rPr>
          <w:rFonts w:ascii="Arial" w:hAnsi="Arial" w:cs="Arial"/>
          <w:b/>
          <w:i/>
          <w:sz w:val="22"/>
          <w:szCs w:val="22"/>
        </w:rPr>
      </w:pPr>
      <w:r w:rsidRPr="004256E6">
        <w:rPr>
          <w:rFonts w:ascii="Arial" w:hAnsi="Arial" w:cs="Arial"/>
          <w:b/>
          <w:i/>
          <w:sz w:val="22"/>
          <w:szCs w:val="22"/>
        </w:rPr>
        <w:t>Wojciech Nalazek</w:t>
      </w:r>
    </w:p>
    <w:p w14:paraId="488FCCD5" w14:textId="4FB1E676" w:rsidR="004256E6" w:rsidRPr="004256E6" w:rsidRDefault="004256E6" w:rsidP="000E23BE">
      <w:pPr>
        <w:pBdr>
          <w:bottom w:val="dotted" w:sz="4" w:space="1" w:color="auto"/>
        </w:pBdr>
        <w:ind w:left="5670" w:right="851"/>
        <w:jc w:val="center"/>
        <w:rPr>
          <w:rFonts w:ascii="Arial" w:hAnsi="Arial" w:cs="Arial"/>
          <w:i/>
          <w:sz w:val="14"/>
          <w:szCs w:val="14"/>
        </w:rPr>
      </w:pPr>
      <w:r w:rsidRPr="004256E6">
        <w:rPr>
          <w:rFonts w:ascii="Arial" w:hAnsi="Arial" w:cs="Arial"/>
          <w:i/>
          <w:sz w:val="14"/>
          <w:szCs w:val="14"/>
        </w:rPr>
        <w:t>-//- podpis nieczytelny</w:t>
      </w:r>
    </w:p>
    <w:p w14:paraId="14CC8A2B" w14:textId="77777777" w:rsidR="004256E6" w:rsidRPr="004256E6" w:rsidRDefault="004256E6" w:rsidP="000E23BE">
      <w:pPr>
        <w:pBdr>
          <w:bottom w:val="dotted" w:sz="4" w:space="1" w:color="auto"/>
        </w:pBdr>
        <w:ind w:left="5670" w:right="851"/>
        <w:jc w:val="center"/>
        <w:rPr>
          <w:rFonts w:ascii="Arial" w:hAnsi="Arial" w:cs="Arial"/>
          <w:i/>
          <w:sz w:val="22"/>
          <w:szCs w:val="22"/>
        </w:rPr>
      </w:pPr>
    </w:p>
    <w:p w14:paraId="389E5EA4" w14:textId="388504B8" w:rsidR="000E23BE" w:rsidRPr="004256E6" w:rsidRDefault="00DD2A65" w:rsidP="000E23BE">
      <w:pPr>
        <w:pBdr>
          <w:bottom w:val="dotted" w:sz="4" w:space="1" w:color="auto"/>
        </w:pBdr>
        <w:ind w:left="5670" w:right="851"/>
        <w:jc w:val="center"/>
        <w:rPr>
          <w:rFonts w:ascii="Arial" w:hAnsi="Arial" w:cs="Arial"/>
          <w:i/>
          <w:sz w:val="22"/>
          <w:szCs w:val="22"/>
        </w:rPr>
      </w:pPr>
      <w:r>
        <w:rPr>
          <w:rFonts w:ascii="Arial" w:hAnsi="Arial" w:cs="Arial"/>
          <w:sz w:val="22"/>
          <w:szCs w:val="22"/>
        </w:rPr>
        <w:t>02</w:t>
      </w:r>
      <w:r w:rsidR="006A567D" w:rsidRPr="004256E6">
        <w:rPr>
          <w:rFonts w:ascii="Arial" w:hAnsi="Arial" w:cs="Arial"/>
          <w:sz w:val="22"/>
          <w:szCs w:val="22"/>
        </w:rPr>
        <w:t>.</w:t>
      </w:r>
      <w:r w:rsidR="00052B61" w:rsidRPr="004256E6">
        <w:rPr>
          <w:rFonts w:ascii="Arial" w:hAnsi="Arial" w:cs="Arial"/>
          <w:sz w:val="22"/>
          <w:szCs w:val="22"/>
        </w:rPr>
        <w:t>0</w:t>
      </w:r>
      <w:r w:rsidR="006F17C5">
        <w:rPr>
          <w:rFonts w:ascii="Arial" w:hAnsi="Arial" w:cs="Arial"/>
          <w:sz w:val="22"/>
          <w:szCs w:val="22"/>
        </w:rPr>
        <w:t>6</w:t>
      </w:r>
      <w:r w:rsidR="000E23BE" w:rsidRPr="004256E6">
        <w:rPr>
          <w:rFonts w:ascii="Arial" w:hAnsi="Arial" w:cs="Arial"/>
          <w:sz w:val="22"/>
          <w:szCs w:val="22"/>
        </w:rPr>
        <w:t>.2021  r.</w:t>
      </w:r>
    </w:p>
    <w:p w14:paraId="2EA1996A" w14:textId="77777777" w:rsidR="000E23BE" w:rsidRPr="000E23BE" w:rsidRDefault="000E23BE" w:rsidP="000E23BE">
      <w:pPr>
        <w:ind w:left="5670" w:right="850"/>
        <w:jc w:val="center"/>
        <w:rPr>
          <w:i/>
          <w:sz w:val="16"/>
          <w:szCs w:val="20"/>
        </w:rPr>
      </w:pPr>
      <w:r w:rsidRPr="000E23BE">
        <w:rPr>
          <w:i/>
          <w:sz w:val="16"/>
          <w:szCs w:val="20"/>
        </w:rPr>
        <w:t>(data i podpis Kierownika Zamawiającego)</w:t>
      </w:r>
    </w:p>
    <w:p w14:paraId="465D6223" w14:textId="77777777" w:rsidR="007331C7" w:rsidRDefault="007331C7">
      <w:pPr>
        <w:spacing w:after="16" w:line="259" w:lineRule="auto"/>
      </w:pPr>
    </w:p>
    <w:p w14:paraId="078AC4EA" w14:textId="77777777" w:rsidR="007331C7" w:rsidRDefault="007331C7">
      <w:pPr>
        <w:spacing w:after="16" w:line="259" w:lineRule="auto"/>
      </w:pPr>
    </w:p>
    <w:p w14:paraId="52746A33" w14:textId="4FCB36F1" w:rsidR="00FF2D68" w:rsidRDefault="00FF2D68">
      <w:pPr>
        <w:spacing w:after="19" w:line="259" w:lineRule="auto"/>
      </w:pPr>
    </w:p>
    <w:p w14:paraId="42079564" w14:textId="37FAEF00" w:rsidR="005E0B44" w:rsidRDefault="005E0B44">
      <w:pPr>
        <w:spacing w:after="19" w:line="259" w:lineRule="auto"/>
      </w:pPr>
    </w:p>
    <w:p w14:paraId="30AFAC64" w14:textId="77777777" w:rsidR="005E0B44" w:rsidRDefault="005E0B44">
      <w:pPr>
        <w:spacing w:after="19" w:line="259" w:lineRule="auto"/>
      </w:pPr>
    </w:p>
    <w:p w14:paraId="571B13C6" w14:textId="77777777" w:rsidR="00FF2D68" w:rsidRDefault="00FF2D68">
      <w:pPr>
        <w:spacing w:after="19" w:line="259" w:lineRule="auto"/>
      </w:pPr>
    </w:p>
    <w:p w14:paraId="05DD46A7" w14:textId="77777777" w:rsidR="004256E6" w:rsidRDefault="004256E6" w:rsidP="000E23BE">
      <w:pPr>
        <w:spacing w:after="16" w:line="259" w:lineRule="auto"/>
        <w:jc w:val="center"/>
      </w:pPr>
    </w:p>
    <w:p w14:paraId="14EC1C88" w14:textId="77777777" w:rsidR="004256E6" w:rsidRDefault="004256E6" w:rsidP="000E23BE">
      <w:pPr>
        <w:spacing w:after="16" w:line="259" w:lineRule="auto"/>
        <w:jc w:val="center"/>
      </w:pPr>
    </w:p>
    <w:p w14:paraId="410F5929" w14:textId="77777777" w:rsidR="004256E6" w:rsidRDefault="004256E6" w:rsidP="000E23BE">
      <w:pPr>
        <w:spacing w:after="16" w:line="259" w:lineRule="auto"/>
        <w:jc w:val="center"/>
      </w:pPr>
    </w:p>
    <w:p w14:paraId="04DC45E0" w14:textId="77777777" w:rsidR="004256E6" w:rsidRDefault="004256E6" w:rsidP="000E23BE">
      <w:pPr>
        <w:spacing w:after="16" w:line="259" w:lineRule="auto"/>
        <w:jc w:val="center"/>
      </w:pPr>
    </w:p>
    <w:p w14:paraId="44D26653" w14:textId="1757E44A" w:rsidR="006C488B" w:rsidRPr="004256E6" w:rsidRDefault="000E23BE" w:rsidP="000E23BE">
      <w:pPr>
        <w:spacing w:after="16" w:line="259" w:lineRule="auto"/>
        <w:jc w:val="center"/>
        <w:rPr>
          <w:rFonts w:ascii="Arial" w:hAnsi="Arial" w:cs="Arial"/>
          <w:sz w:val="22"/>
          <w:szCs w:val="22"/>
        </w:rPr>
      </w:pPr>
      <w:r w:rsidRPr="004256E6">
        <w:rPr>
          <w:rFonts w:ascii="Arial" w:hAnsi="Arial" w:cs="Arial"/>
          <w:sz w:val="22"/>
          <w:szCs w:val="22"/>
        </w:rPr>
        <w:t>Bydgoszcz –</w:t>
      </w:r>
      <w:r w:rsidR="00236418">
        <w:rPr>
          <w:rFonts w:ascii="Arial" w:hAnsi="Arial" w:cs="Arial"/>
          <w:sz w:val="22"/>
          <w:szCs w:val="22"/>
        </w:rPr>
        <w:t xml:space="preserve"> czerwiec</w:t>
      </w:r>
      <w:r w:rsidRPr="004256E6">
        <w:rPr>
          <w:rFonts w:ascii="Arial" w:hAnsi="Arial" w:cs="Arial"/>
          <w:sz w:val="22"/>
          <w:szCs w:val="22"/>
        </w:rPr>
        <w:t xml:space="preserve"> 2021 roku</w:t>
      </w:r>
    </w:p>
    <w:p w14:paraId="2DACD1F4" w14:textId="77777777" w:rsidR="00FF2D68" w:rsidRDefault="00FF2D68">
      <w:pPr>
        <w:spacing w:after="19" w:line="259" w:lineRule="auto"/>
        <w:sectPr w:rsidR="00FF2D68" w:rsidSect="00FF2D68">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993" w:left="1276" w:header="284" w:footer="562" w:gutter="0"/>
          <w:cols w:space="708"/>
          <w:titlePg/>
          <w:docGrid w:linePitch="299"/>
        </w:sectPr>
      </w:pPr>
    </w:p>
    <w:p w14:paraId="59FF5202" w14:textId="77777777" w:rsidR="006C488B" w:rsidRDefault="007D21CB">
      <w:pPr>
        <w:spacing w:after="19" w:line="259" w:lineRule="auto"/>
      </w:pPr>
      <w:r>
        <w:lastRenderedPageBreak/>
        <w:t xml:space="preserve"> </w:t>
      </w:r>
    </w:p>
    <w:p w14:paraId="32FA04CC" w14:textId="77777777" w:rsidR="006C488B" w:rsidRPr="00EB4890" w:rsidRDefault="007D21CB" w:rsidP="00B633A1">
      <w:pPr>
        <w:numPr>
          <w:ilvl w:val="0"/>
          <w:numId w:val="1"/>
        </w:numPr>
        <w:spacing w:after="9"/>
        <w:ind w:right="13" w:hanging="360"/>
        <w:rPr>
          <w:rFonts w:asciiTheme="minorHAnsi" w:hAnsiTheme="minorHAnsi" w:cstheme="minorHAnsi"/>
          <w:sz w:val="22"/>
          <w:szCs w:val="22"/>
        </w:rPr>
      </w:pPr>
      <w:r w:rsidRPr="00EB4890">
        <w:rPr>
          <w:rFonts w:asciiTheme="minorHAnsi" w:hAnsiTheme="minorHAnsi" w:cstheme="minorHAnsi"/>
          <w:b/>
          <w:sz w:val="22"/>
          <w:szCs w:val="22"/>
        </w:rPr>
        <w:t xml:space="preserve">Nazwa </w:t>
      </w:r>
      <w:r w:rsidR="0069550C" w:rsidRPr="00EB4890">
        <w:rPr>
          <w:rFonts w:asciiTheme="minorHAnsi" w:hAnsiTheme="minorHAnsi" w:cstheme="minorHAnsi"/>
          <w:b/>
          <w:sz w:val="22"/>
          <w:szCs w:val="22"/>
        </w:rPr>
        <w:t xml:space="preserve">oraz adres </w:t>
      </w:r>
      <w:r w:rsidRPr="00EB4890">
        <w:rPr>
          <w:rFonts w:asciiTheme="minorHAnsi" w:hAnsiTheme="minorHAnsi" w:cstheme="minorHAnsi"/>
          <w:b/>
          <w:sz w:val="22"/>
          <w:szCs w:val="22"/>
        </w:rPr>
        <w:t>Zamawiającego</w:t>
      </w:r>
      <w:r w:rsidR="0069550C" w:rsidRPr="00EB4890">
        <w:rPr>
          <w:rFonts w:asciiTheme="minorHAnsi" w:hAnsiTheme="minorHAnsi" w:cstheme="minorHAnsi"/>
          <w:b/>
          <w:sz w:val="22"/>
          <w:szCs w:val="22"/>
        </w:rPr>
        <w:t>, numer telefonu, adres poczty elektronicznej oraz strony internetowej prowadzonego postępowania.</w:t>
      </w:r>
    </w:p>
    <w:p w14:paraId="3C96D96E" w14:textId="77777777" w:rsidR="00BD1731" w:rsidRPr="00EB4890" w:rsidRDefault="00BD1731" w:rsidP="00BD1731">
      <w:pPr>
        <w:spacing w:after="9"/>
        <w:ind w:left="720" w:right="13"/>
        <w:rPr>
          <w:rFonts w:asciiTheme="minorHAnsi" w:hAnsiTheme="minorHAnsi" w:cstheme="minorHAnsi"/>
          <w:sz w:val="22"/>
          <w:szCs w:val="22"/>
        </w:rPr>
      </w:pPr>
      <w:r w:rsidRPr="00EB4890">
        <w:rPr>
          <w:rFonts w:asciiTheme="minorHAnsi" w:hAnsiTheme="minorHAnsi" w:cstheme="minorHAnsi"/>
          <w:sz w:val="22"/>
          <w:szCs w:val="22"/>
        </w:rPr>
        <w:t>Zarząd Dróg Miejskich i Komunikacji Publicznej w Bydgoszczy (dalej ZDMiKP)</w:t>
      </w:r>
    </w:p>
    <w:p w14:paraId="02202A34" w14:textId="77777777" w:rsidR="00BD1731" w:rsidRPr="00EB4890" w:rsidRDefault="00BD1731" w:rsidP="00BD1731">
      <w:pPr>
        <w:spacing w:after="9"/>
        <w:ind w:left="720" w:right="13"/>
        <w:rPr>
          <w:rFonts w:asciiTheme="minorHAnsi" w:hAnsiTheme="minorHAnsi" w:cstheme="minorHAnsi"/>
          <w:sz w:val="22"/>
          <w:szCs w:val="22"/>
        </w:rPr>
      </w:pPr>
      <w:r w:rsidRPr="00EB4890">
        <w:rPr>
          <w:rFonts w:asciiTheme="minorHAnsi" w:hAnsiTheme="minorHAnsi" w:cstheme="minorHAnsi"/>
          <w:sz w:val="22"/>
          <w:szCs w:val="22"/>
        </w:rPr>
        <w:t>adres:</w:t>
      </w:r>
      <w:r w:rsidRPr="00EB4890">
        <w:rPr>
          <w:rFonts w:asciiTheme="minorHAnsi" w:hAnsiTheme="minorHAnsi" w:cstheme="minorHAnsi"/>
          <w:sz w:val="22"/>
          <w:szCs w:val="22"/>
        </w:rPr>
        <w:tab/>
      </w:r>
      <w:r w:rsidR="00A90B8A" w:rsidRPr="00EB4890">
        <w:rPr>
          <w:rFonts w:asciiTheme="minorHAnsi" w:hAnsiTheme="minorHAnsi" w:cstheme="minorHAnsi"/>
          <w:sz w:val="22"/>
          <w:szCs w:val="22"/>
        </w:rPr>
        <w:tab/>
      </w:r>
      <w:r w:rsidR="00A90B8A" w:rsidRPr="00EB4890">
        <w:rPr>
          <w:rFonts w:asciiTheme="minorHAnsi" w:hAnsiTheme="minorHAnsi" w:cstheme="minorHAnsi"/>
          <w:sz w:val="22"/>
          <w:szCs w:val="22"/>
        </w:rPr>
        <w:tab/>
      </w:r>
      <w:r w:rsidR="00A90B8A" w:rsidRPr="00EB4890">
        <w:rPr>
          <w:rFonts w:asciiTheme="minorHAnsi" w:hAnsiTheme="minorHAnsi" w:cstheme="minorHAnsi"/>
          <w:sz w:val="22"/>
          <w:szCs w:val="22"/>
        </w:rPr>
        <w:tab/>
      </w:r>
      <w:r w:rsidRPr="00EB4890">
        <w:rPr>
          <w:rFonts w:asciiTheme="minorHAnsi" w:hAnsiTheme="minorHAnsi" w:cstheme="minorHAnsi"/>
          <w:sz w:val="22"/>
          <w:szCs w:val="22"/>
        </w:rPr>
        <w:t>ul. Toruńska 174 a, 85-844 Bydgoszcz</w:t>
      </w:r>
    </w:p>
    <w:p w14:paraId="26FFCD2E" w14:textId="77777777" w:rsidR="00BD1731" w:rsidRPr="00EB4890" w:rsidRDefault="00BD1731" w:rsidP="00BD1731">
      <w:pPr>
        <w:spacing w:after="9"/>
        <w:ind w:left="720" w:right="13"/>
        <w:rPr>
          <w:rFonts w:asciiTheme="minorHAnsi" w:hAnsiTheme="minorHAnsi" w:cstheme="minorHAnsi"/>
          <w:sz w:val="22"/>
          <w:szCs w:val="22"/>
        </w:rPr>
      </w:pPr>
      <w:r w:rsidRPr="00EB4890">
        <w:rPr>
          <w:rFonts w:asciiTheme="minorHAnsi" w:hAnsiTheme="minorHAnsi" w:cstheme="minorHAnsi"/>
          <w:sz w:val="22"/>
          <w:szCs w:val="22"/>
        </w:rPr>
        <w:t>tel./fax.:</w:t>
      </w:r>
      <w:r w:rsidRPr="00EB4890">
        <w:rPr>
          <w:rFonts w:asciiTheme="minorHAnsi" w:hAnsiTheme="minorHAnsi" w:cstheme="minorHAnsi"/>
          <w:sz w:val="22"/>
          <w:szCs w:val="22"/>
        </w:rPr>
        <w:tab/>
      </w:r>
      <w:r w:rsidR="00A90B8A" w:rsidRPr="00EB4890">
        <w:rPr>
          <w:rFonts w:asciiTheme="minorHAnsi" w:hAnsiTheme="minorHAnsi" w:cstheme="minorHAnsi"/>
          <w:sz w:val="22"/>
          <w:szCs w:val="22"/>
        </w:rPr>
        <w:tab/>
      </w:r>
      <w:r w:rsidR="00A90B8A" w:rsidRPr="00EB4890">
        <w:rPr>
          <w:rFonts w:asciiTheme="minorHAnsi" w:hAnsiTheme="minorHAnsi" w:cstheme="minorHAnsi"/>
          <w:sz w:val="22"/>
          <w:szCs w:val="22"/>
        </w:rPr>
        <w:tab/>
      </w:r>
      <w:r w:rsidRPr="00EB4890">
        <w:rPr>
          <w:rFonts w:asciiTheme="minorHAnsi" w:hAnsiTheme="minorHAnsi" w:cstheme="minorHAnsi"/>
          <w:sz w:val="22"/>
          <w:szCs w:val="22"/>
        </w:rPr>
        <w:t>tel.: 52-582-27-23; fax.: 52-582-27-77</w:t>
      </w:r>
    </w:p>
    <w:p w14:paraId="3E6F31B5" w14:textId="743A7956" w:rsidR="00866E32" w:rsidRPr="00EB4890" w:rsidRDefault="00866E32" w:rsidP="00BD1731">
      <w:pPr>
        <w:spacing w:after="9"/>
        <w:ind w:left="720" w:right="13"/>
        <w:rPr>
          <w:rFonts w:asciiTheme="minorHAnsi" w:hAnsiTheme="minorHAnsi" w:cstheme="minorHAnsi"/>
          <w:sz w:val="22"/>
          <w:szCs w:val="22"/>
        </w:rPr>
      </w:pPr>
      <w:r w:rsidRPr="00EB4890">
        <w:rPr>
          <w:rFonts w:asciiTheme="minorHAnsi" w:hAnsiTheme="minorHAnsi" w:cstheme="minorHAnsi"/>
          <w:sz w:val="22"/>
          <w:szCs w:val="22"/>
        </w:rPr>
        <w:t xml:space="preserve">adres poczty elektronicznej:      </w:t>
      </w:r>
      <w:hyperlink r:id="rId14" w:history="1">
        <w:r w:rsidR="00FF7268" w:rsidRPr="00EB4890">
          <w:rPr>
            <w:rStyle w:val="Hipercze"/>
            <w:rFonts w:asciiTheme="minorHAnsi" w:hAnsiTheme="minorHAnsi" w:cstheme="minorHAnsi"/>
            <w:sz w:val="22"/>
            <w:szCs w:val="22"/>
          </w:rPr>
          <w:t>zarzad@zdmikp.bydgoszcz.pl</w:t>
        </w:r>
      </w:hyperlink>
      <w:r w:rsidRPr="00EB4890">
        <w:rPr>
          <w:rFonts w:asciiTheme="minorHAnsi" w:hAnsiTheme="minorHAnsi" w:cstheme="minorHAnsi"/>
          <w:sz w:val="22"/>
          <w:szCs w:val="22"/>
        </w:rPr>
        <w:t xml:space="preserve"> </w:t>
      </w:r>
    </w:p>
    <w:p w14:paraId="4AD2CEFC" w14:textId="595C810B" w:rsidR="00B633A1" w:rsidRPr="00EB4890" w:rsidRDefault="00BD1731" w:rsidP="00BD1731">
      <w:pPr>
        <w:spacing w:after="9"/>
        <w:ind w:left="720" w:right="13"/>
        <w:rPr>
          <w:rFonts w:asciiTheme="minorHAnsi" w:hAnsiTheme="minorHAnsi" w:cstheme="minorHAnsi"/>
          <w:sz w:val="22"/>
          <w:szCs w:val="22"/>
        </w:rPr>
      </w:pPr>
      <w:r w:rsidRPr="00EB4890">
        <w:rPr>
          <w:rFonts w:asciiTheme="minorHAnsi" w:hAnsiTheme="minorHAnsi" w:cstheme="minorHAnsi"/>
          <w:sz w:val="22"/>
          <w:szCs w:val="22"/>
        </w:rPr>
        <w:t>adres strony internetowej:</w:t>
      </w:r>
      <w:r w:rsidRPr="00EB4890">
        <w:rPr>
          <w:rFonts w:asciiTheme="minorHAnsi" w:hAnsiTheme="minorHAnsi" w:cstheme="minorHAnsi"/>
          <w:sz w:val="22"/>
          <w:szCs w:val="22"/>
        </w:rPr>
        <w:tab/>
      </w:r>
      <w:r w:rsidR="00A300CD" w:rsidRPr="00EB4890">
        <w:rPr>
          <w:rFonts w:asciiTheme="minorHAnsi" w:hAnsiTheme="minorHAnsi" w:cstheme="minorHAnsi"/>
          <w:sz w:val="22"/>
          <w:szCs w:val="22"/>
        </w:rPr>
        <w:t xml:space="preserve">    </w:t>
      </w:r>
      <w:hyperlink r:id="rId15" w:history="1">
        <w:r w:rsidR="00AA7080" w:rsidRPr="00EB4890">
          <w:rPr>
            <w:rStyle w:val="Hipercze"/>
            <w:rFonts w:asciiTheme="minorHAnsi" w:hAnsiTheme="minorHAnsi" w:cstheme="minorHAnsi"/>
            <w:sz w:val="22"/>
            <w:szCs w:val="22"/>
          </w:rPr>
          <w:t>www.zdmikp.bydgoszcz.pl</w:t>
        </w:r>
      </w:hyperlink>
    </w:p>
    <w:p w14:paraId="145B7869" w14:textId="77777777" w:rsidR="00BD1731" w:rsidRPr="00EB4890" w:rsidRDefault="00BD1731" w:rsidP="00BD1731">
      <w:pPr>
        <w:spacing w:after="9"/>
        <w:ind w:left="720" w:right="13"/>
        <w:rPr>
          <w:rFonts w:asciiTheme="minorHAnsi" w:hAnsiTheme="minorHAnsi" w:cstheme="minorHAnsi"/>
          <w:sz w:val="22"/>
          <w:szCs w:val="22"/>
        </w:rPr>
      </w:pPr>
    </w:p>
    <w:p w14:paraId="142705FA" w14:textId="77777777" w:rsidR="00BD1731" w:rsidRPr="00EB4890" w:rsidRDefault="007D21CB" w:rsidP="008643DF">
      <w:pPr>
        <w:numPr>
          <w:ilvl w:val="0"/>
          <w:numId w:val="1"/>
        </w:numPr>
        <w:spacing w:after="1" w:line="275" w:lineRule="auto"/>
        <w:ind w:left="709" w:right="13" w:hanging="283"/>
        <w:rPr>
          <w:rFonts w:asciiTheme="minorHAnsi" w:hAnsiTheme="minorHAnsi" w:cstheme="minorHAnsi"/>
          <w:sz w:val="22"/>
          <w:szCs w:val="22"/>
        </w:rPr>
      </w:pPr>
      <w:r w:rsidRPr="00EB4890">
        <w:rPr>
          <w:rFonts w:asciiTheme="minorHAnsi" w:hAnsiTheme="minorHAnsi" w:cstheme="minorHAnsi"/>
          <w:b/>
          <w:sz w:val="22"/>
          <w:szCs w:val="22"/>
        </w:rPr>
        <w:t>Adres strony internetowej, na której udostępniane będą</w:t>
      </w:r>
      <w:r w:rsidR="00EE0A74" w:rsidRPr="00EB4890">
        <w:rPr>
          <w:rFonts w:asciiTheme="minorHAnsi" w:hAnsiTheme="minorHAnsi" w:cstheme="minorHAnsi"/>
          <w:b/>
          <w:sz w:val="22"/>
          <w:szCs w:val="22"/>
        </w:rPr>
        <w:t xml:space="preserve"> </w:t>
      </w:r>
      <w:r w:rsidRPr="00EB4890">
        <w:rPr>
          <w:rFonts w:asciiTheme="minorHAnsi" w:hAnsiTheme="minorHAnsi" w:cstheme="minorHAnsi"/>
          <w:b/>
          <w:sz w:val="22"/>
          <w:szCs w:val="22"/>
        </w:rPr>
        <w:t xml:space="preserve">zmiany i wyjaśnienia treści SWZ oraz </w:t>
      </w:r>
      <w:r w:rsidRPr="00EB4890">
        <w:rPr>
          <w:rFonts w:asciiTheme="minorHAnsi" w:hAnsiTheme="minorHAnsi" w:cstheme="minorHAnsi"/>
          <w:b/>
          <w:spacing w:val="-2"/>
          <w:sz w:val="22"/>
          <w:szCs w:val="22"/>
        </w:rPr>
        <w:t>inne dokumenty zamówienia bezpośrednio związane z postępowaniem o udzielenie zamówienia:</w:t>
      </w:r>
      <w:r w:rsidRPr="00EB4890">
        <w:rPr>
          <w:rFonts w:asciiTheme="minorHAnsi" w:hAnsiTheme="minorHAnsi" w:cstheme="minorHAnsi"/>
          <w:b/>
          <w:sz w:val="22"/>
          <w:szCs w:val="22"/>
        </w:rPr>
        <w:t xml:space="preserve"> </w:t>
      </w:r>
      <w:r w:rsidR="00BD1731" w:rsidRPr="00EB4890">
        <w:rPr>
          <w:rFonts w:asciiTheme="minorHAnsi" w:hAnsiTheme="minorHAnsi" w:cstheme="minorHAnsi"/>
          <w:sz w:val="22"/>
          <w:szCs w:val="22"/>
        </w:rPr>
        <w:t xml:space="preserve"> </w:t>
      </w:r>
      <w:r w:rsidR="0069550C" w:rsidRPr="00EB4890">
        <w:rPr>
          <w:rFonts w:asciiTheme="minorHAnsi" w:hAnsiTheme="minorHAnsi" w:cstheme="minorHAnsi"/>
          <w:sz w:val="22"/>
          <w:szCs w:val="22"/>
        </w:rPr>
        <w:t xml:space="preserve">postępowanie prowadzone jest za pośrednictwem  </w:t>
      </w:r>
      <w:hyperlink r:id="rId16" w:history="1">
        <w:r w:rsidR="0069550C" w:rsidRPr="00EB4890">
          <w:rPr>
            <w:rStyle w:val="Hipercze"/>
            <w:rFonts w:asciiTheme="minorHAnsi" w:hAnsiTheme="minorHAnsi" w:cstheme="minorHAnsi"/>
            <w:sz w:val="22"/>
            <w:szCs w:val="22"/>
          </w:rPr>
          <w:t>www.platformazakupowa.pl</w:t>
        </w:r>
      </w:hyperlink>
      <w:r w:rsidR="00EE0A74" w:rsidRPr="00EB4890">
        <w:rPr>
          <w:rFonts w:asciiTheme="minorHAnsi" w:hAnsiTheme="minorHAnsi" w:cstheme="minorHAnsi"/>
          <w:sz w:val="22"/>
          <w:szCs w:val="22"/>
        </w:rPr>
        <w:t xml:space="preserve"> </w:t>
      </w:r>
      <w:r w:rsidR="0069550C" w:rsidRPr="00EB4890">
        <w:rPr>
          <w:rFonts w:asciiTheme="minorHAnsi" w:hAnsiTheme="minorHAnsi" w:cstheme="minorHAnsi"/>
          <w:sz w:val="22"/>
          <w:szCs w:val="22"/>
        </w:rPr>
        <w:t xml:space="preserve">pod adresem </w:t>
      </w:r>
      <w:hyperlink r:id="rId17" w:history="1">
        <w:r w:rsidR="0069550C" w:rsidRPr="00EB4890">
          <w:rPr>
            <w:rStyle w:val="Hipercze"/>
            <w:rFonts w:asciiTheme="minorHAnsi" w:hAnsiTheme="minorHAnsi" w:cstheme="minorHAnsi"/>
            <w:sz w:val="22"/>
            <w:szCs w:val="22"/>
          </w:rPr>
          <w:t>https://platformazakupowa.pl/zdmikp_bydgoszcz</w:t>
        </w:r>
      </w:hyperlink>
      <w:r w:rsidR="0069550C" w:rsidRPr="00EB4890">
        <w:rPr>
          <w:rFonts w:asciiTheme="minorHAnsi" w:hAnsiTheme="minorHAnsi" w:cstheme="minorHAnsi"/>
          <w:sz w:val="22"/>
          <w:szCs w:val="22"/>
        </w:rPr>
        <w:t xml:space="preserve"> </w:t>
      </w:r>
    </w:p>
    <w:p w14:paraId="381CF348" w14:textId="343BDD6F" w:rsidR="0069550C" w:rsidRPr="00EB4890" w:rsidRDefault="0069550C">
      <w:pPr>
        <w:spacing w:after="50" w:line="259" w:lineRule="auto"/>
        <w:ind w:left="720"/>
        <w:rPr>
          <w:rFonts w:asciiTheme="minorHAnsi" w:hAnsiTheme="minorHAnsi" w:cstheme="minorHAnsi"/>
          <w:sz w:val="22"/>
          <w:szCs w:val="22"/>
        </w:rPr>
      </w:pPr>
    </w:p>
    <w:p w14:paraId="49ADD21E" w14:textId="77777777" w:rsidR="0069550C" w:rsidRPr="00EB4890" w:rsidRDefault="0069550C" w:rsidP="00E1546A">
      <w:pPr>
        <w:pStyle w:val="Akapitzlist"/>
        <w:numPr>
          <w:ilvl w:val="0"/>
          <w:numId w:val="1"/>
        </w:numPr>
        <w:ind w:right="13" w:hanging="294"/>
        <w:rPr>
          <w:rFonts w:asciiTheme="minorHAnsi" w:hAnsiTheme="minorHAnsi" w:cstheme="minorHAnsi"/>
          <w:b/>
          <w:bCs/>
          <w:sz w:val="22"/>
          <w:szCs w:val="22"/>
        </w:rPr>
      </w:pPr>
      <w:r w:rsidRPr="00EB4890">
        <w:rPr>
          <w:rFonts w:asciiTheme="minorHAnsi" w:hAnsiTheme="minorHAnsi" w:cstheme="minorHAnsi"/>
          <w:b/>
          <w:bCs/>
          <w:sz w:val="22"/>
          <w:szCs w:val="22"/>
        </w:rPr>
        <w:t>Tryb udzielenia zamówienia:</w:t>
      </w:r>
    </w:p>
    <w:p w14:paraId="2C62B53F" w14:textId="77777777" w:rsidR="0069550C" w:rsidRPr="00EB4890" w:rsidRDefault="0069550C" w:rsidP="00B917A4">
      <w:pPr>
        <w:pStyle w:val="Akapitzlist"/>
        <w:jc w:val="both"/>
        <w:rPr>
          <w:rFonts w:asciiTheme="minorHAnsi" w:hAnsiTheme="minorHAnsi" w:cstheme="minorHAnsi"/>
          <w:sz w:val="22"/>
          <w:szCs w:val="22"/>
        </w:rPr>
      </w:pPr>
    </w:p>
    <w:p w14:paraId="61CFFE63" w14:textId="6B8DFBBA" w:rsidR="00AA48A4" w:rsidRPr="00EB4890" w:rsidRDefault="0069550C" w:rsidP="00B917A4">
      <w:pPr>
        <w:pStyle w:val="Akapitzlist"/>
        <w:numPr>
          <w:ilvl w:val="0"/>
          <w:numId w:val="3"/>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Tryb podstawowy </w:t>
      </w:r>
      <w:r w:rsidR="0006560B" w:rsidRPr="00EB4890">
        <w:rPr>
          <w:rFonts w:asciiTheme="minorHAnsi" w:hAnsiTheme="minorHAnsi" w:cstheme="minorHAnsi"/>
          <w:sz w:val="22"/>
          <w:szCs w:val="22"/>
        </w:rPr>
        <w:t xml:space="preserve">bez negocjacji, </w:t>
      </w:r>
      <w:r w:rsidRPr="00EB4890">
        <w:rPr>
          <w:rFonts w:asciiTheme="minorHAnsi" w:hAnsiTheme="minorHAnsi" w:cstheme="minorHAnsi"/>
          <w:sz w:val="22"/>
          <w:szCs w:val="22"/>
        </w:rPr>
        <w:t xml:space="preserve">na podstawie art. 275 </w:t>
      </w:r>
      <w:r w:rsidR="008022AA" w:rsidRPr="00EB4890">
        <w:rPr>
          <w:rFonts w:asciiTheme="minorHAnsi" w:hAnsiTheme="minorHAnsi" w:cstheme="minorHAnsi"/>
          <w:sz w:val="22"/>
          <w:szCs w:val="22"/>
        </w:rPr>
        <w:t>pkt</w:t>
      </w:r>
      <w:r w:rsidR="009A773A" w:rsidRPr="00EB4890">
        <w:rPr>
          <w:rFonts w:asciiTheme="minorHAnsi" w:hAnsiTheme="minorHAnsi" w:cstheme="minorHAnsi"/>
          <w:sz w:val="22"/>
          <w:szCs w:val="22"/>
        </w:rPr>
        <w:t>.</w:t>
      </w:r>
      <w:r w:rsidRPr="00EB4890">
        <w:rPr>
          <w:rFonts w:asciiTheme="minorHAnsi" w:hAnsiTheme="minorHAnsi" w:cstheme="minorHAnsi"/>
          <w:sz w:val="22"/>
          <w:szCs w:val="22"/>
        </w:rPr>
        <w:t xml:space="preserve"> 1 ustawy z dnia </w:t>
      </w:r>
      <w:r w:rsidR="004256E6" w:rsidRPr="00EB4890">
        <w:rPr>
          <w:rFonts w:asciiTheme="minorHAnsi" w:hAnsiTheme="minorHAnsi" w:cstheme="minorHAnsi"/>
          <w:sz w:val="22"/>
          <w:szCs w:val="22"/>
        </w:rPr>
        <w:br/>
        <w:t>1</w:t>
      </w:r>
      <w:r w:rsidRPr="00EB4890">
        <w:rPr>
          <w:rFonts w:asciiTheme="minorHAnsi" w:hAnsiTheme="minorHAnsi" w:cstheme="minorHAnsi"/>
          <w:sz w:val="22"/>
          <w:szCs w:val="22"/>
        </w:rPr>
        <w:t>1 września 2019</w:t>
      </w:r>
      <w:r w:rsidR="00AB5B54" w:rsidRPr="00EB4890">
        <w:rPr>
          <w:rFonts w:asciiTheme="minorHAnsi" w:hAnsiTheme="minorHAnsi" w:cstheme="minorHAnsi"/>
          <w:sz w:val="22"/>
          <w:szCs w:val="22"/>
        </w:rPr>
        <w:t xml:space="preserve"> </w:t>
      </w:r>
      <w:r w:rsidRPr="00EB4890">
        <w:rPr>
          <w:rFonts w:asciiTheme="minorHAnsi" w:hAnsiTheme="minorHAnsi" w:cstheme="minorHAnsi"/>
          <w:sz w:val="22"/>
          <w:szCs w:val="22"/>
        </w:rPr>
        <w:t>r.- Prawo zamówień publicznych (Dz. U. z 2019</w:t>
      </w:r>
      <w:r w:rsidR="00A6791B" w:rsidRPr="00EB4890">
        <w:rPr>
          <w:rFonts w:asciiTheme="minorHAnsi" w:hAnsiTheme="minorHAnsi" w:cstheme="minorHAnsi"/>
          <w:sz w:val="22"/>
          <w:szCs w:val="22"/>
        </w:rPr>
        <w:t xml:space="preserve"> poz.2019</w:t>
      </w:r>
      <w:r w:rsidRPr="00EB4890">
        <w:rPr>
          <w:rFonts w:asciiTheme="minorHAnsi" w:hAnsiTheme="minorHAnsi" w:cstheme="minorHAnsi"/>
          <w:sz w:val="22"/>
          <w:szCs w:val="22"/>
        </w:rPr>
        <w:t xml:space="preserve"> ze zm.), zwanej dalej „</w:t>
      </w:r>
      <w:proofErr w:type="spellStart"/>
      <w:r w:rsidR="005E5471" w:rsidRPr="00EB4890">
        <w:rPr>
          <w:rFonts w:asciiTheme="minorHAnsi" w:hAnsiTheme="minorHAnsi" w:cstheme="minorHAnsi"/>
          <w:sz w:val="22"/>
          <w:szCs w:val="22"/>
        </w:rPr>
        <w:t>Pzp</w:t>
      </w:r>
      <w:proofErr w:type="spellEnd"/>
      <w:r w:rsidRPr="00EB4890">
        <w:rPr>
          <w:rFonts w:asciiTheme="minorHAnsi" w:hAnsiTheme="minorHAnsi" w:cstheme="minorHAnsi"/>
          <w:sz w:val="22"/>
          <w:szCs w:val="22"/>
        </w:rPr>
        <w:t>”</w:t>
      </w:r>
      <w:r w:rsidR="00AA48A4" w:rsidRPr="00EB4890">
        <w:rPr>
          <w:rFonts w:asciiTheme="minorHAnsi" w:hAnsiTheme="minorHAnsi" w:cstheme="minorHAnsi"/>
          <w:sz w:val="22"/>
          <w:szCs w:val="22"/>
        </w:rPr>
        <w:t xml:space="preserve"> oraz w sprawach nieuregulowanych tą ustawą przepisy Kodeksu cywilnego.</w:t>
      </w:r>
    </w:p>
    <w:p w14:paraId="035F0744" w14:textId="77777777" w:rsidR="00AA48A4" w:rsidRPr="00EB4890" w:rsidRDefault="00AA48A4" w:rsidP="00B917A4">
      <w:pPr>
        <w:pStyle w:val="Akapitzlist"/>
        <w:numPr>
          <w:ilvl w:val="0"/>
          <w:numId w:val="3"/>
        </w:numPr>
        <w:ind w:right="13"/>
        <w:jc w:val="both"/>
        <w:rPr>
          <w:rFonts w:asciiTheme="minorHAnsi" w:hAnsiTheme="minorHAnsi" w:cstheme="minorHAnsi"/>
          <w:sz w:val="22"/>
          <w:szCs w:val="22"/>
        </w:rPr>
      </w:pPr>
      <w:r w:rsidRPr="00EB4890">
        <w:rPr>
          <w:rFonts w:asciiTheme="minorHAnsi" w:hAnsiTheme="minorHAnsi" w:cstheme="minorHAnsi"/>
          <w:sz w:val="22"/>
          <w:szCs w:val="22"/>
        </w:rPr>
        <w:t>Ogłoszenie o zamówieniu zostało zamieszczone w Biuletynie Zamówień Publicznych</w:t>
      </w:r>
    </w:p>
    <w:p w14:paraId="6FA6735F" w14:textId="77777777" w:rsidR="00AA48A4" w:rsidRPr="00EB4890" w:rsidRDefault="00AA48A4" w:rsidP="00B917A4">
      <w:pPr>
        <w:pStyle w:val="Akapitzlist"/>
        <w:numPr>
          <w:ilvl w:val="0"/>
          <w:numId w:val="3"/>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Szacunkowa wartość przedmiotowego zamówienia nie przekracza progów unijnych o jakich mowa w art. 3 ustawy </w:t>
      </w:r>
      <w:proofErr w:type="spellStart"/>
      <w:r w:rsidRPr="00EB4890">
        <w:rPr>
          <w:rFonts w:asciiTheme="minorHAnsi" w:hAnsiTheme="minorHAnsi" w:cstheme="minorHAnsi"/>
          <w:sz w:val="22"/>
          <w:szCs w:val="22"/>
        </w:rPr>
        <w:t>P</w:t>
      </w:r>
      <w:r w:rsidR="00E63B1D" w:rsidRPr="00EB4890">
        <w:rPr>
          <w:rFonts w:asciiTheme="minorHAnsi" w:hAnsiTheme="minorHAnsi" w:cstheme="minorHAnsi"/>
          <w:sz w:val="22"/>
          <w:szCs w:val="22"/>
        </w:rPr>
        <w:t>zp</w:t>
      </w:r>
      <w:proofErr w:type="spellEnd"/>
      <w:r w:rsidRPr="00EB4890">
        <w:rPr>
          <w:rFonts w:asciiTheme="minorHAnsi" w:hAnsiTheme="minorHAnsi" w:cstheme="minorHAnsi"/>
          <w:sz w:val="22"/>
          <w:szCs w:val="22"/>
        </w:rPr>
        <w:t xml:space="preserve">.  </w:t>
      </w:r>
    </w:p>
    <w:p w14:paraId="5FA50224" w14:textId="1D020781" w:rsidR="00F75E1C" w:rsidRPr="00EB4890" w:rsidRDefault="00F75E1C" w:rsidP="00B917A4">
      <w:pPr>
        <w:pStyle w:val="Akapitzlist"/>
        <w:numPr>
          <w:ilvl w:val="0"/>
          <w:numId w:val="3"/>
        </w:numPr>
        <w:jc w:val="both"/>
        <w:rPr>
          <w:rFonts w:asciiTheme="minorHAnsi" w:hAnsiTheme="minorHAnsi" w:cstheme="minorHAnsi"/>
          <w:sz w:val="22"/>
          <w:szCs w:val="22"/>
        </w:rPr>
      </w:pPr>
      <w:r w:rsidRPr="00EB4890">
        <w:rPr>
          <w:rFonts w:asciiTheme="minorHAnsi" w:hAnsiTheme="minorHAnsi" w:cstheme="minorHAnsi"/>
          <w:sz w:val="22"/>
          <w:szCs w:val="22"/>
        </w:rPr>
        <w:t xml:space="preserve">Zgodnie z art. 310 </w:t>
      </w:r>
      <w:r w:rsidR="009A773A" w:rsidRPr="00EB4890">
        <w:rPr>
          <w:rFonts w:asciiTheme="minorHAnsi" w:hAnsiTheme="minorHAnsi" w:cstheme="minorHAnsi"/>
          <w:sz w:val="22"/>
          <w:szCs w:val="22"/>
        </w:rPr>
        <w:t>ust.</w:t>
      </w:r>
      <w:r w:rsidRPr="00EB4890">
        <w:rPr>
          <w:rFonts w:asciiTheme="minorHAnsi" w:hAnsiTheme="minorHAnsi" w:cstheme="minorHAnsi"/>
          <w:sz w:val="22"/>
          <w:szCs w:val="22"/>
        </w:rPr>
        <w:t xml:space="preserve"> 1 </w:t>
      </w:r>
      <w:proofErr w:type="spellStart"/>
      <w:r w:rsidR="005E5471" w:rsidRPr="00EB4890">
        <w:rPr>
          <w:rFonts w:asciiTheme="minorHAnsi" w:hAnsiTheme="minorHAnsi" w:cstheme="minorHAnsi"/>
          <w:sz w:val="22"/>
          <w:szCs w:val="22"/>
        </w:rPr>
        <w:t>Pzp</w:t>
      </w:r>
      <w:proofErr w:type="spellEnd"/>
      <w:r w:rsidR="005E5471" w:rsidRPr="00EB4890">
        <w:rPr>
          <w:rFonts w:asciiTheme="minorHAnsi" w:hAnsiTheme="minorHAnsi" w:cstheme="minorHAnsi"/>
          <w:sz w:val="22"/>
          <w:szCs w:val="22"/>
        </w:rPr>
        <w:t xml:space="preserve"> </w:t>
      </w:r>
      <w:r w:rsidRPr="00EB4890">
        <w:rPr>
          <w:rFonts w:asciiTheme="minorHAnsi" w:hAnsiTheme="minorHAnsi" w:cstheme="minorHAnsi"/>
          <w:sz w:val="22"/>
          <w:szCs w:val="22"/>
        </w:rPr>
        <w:t>Zamawiający przewiduje możliwość unieważnienia przedmiotowego postępowania, jeżeli środki które Zamawiający zamierzał przeznaczyć na sfinansowanie całości lub części zamówienia, nie zostały mu przyznane.</w:t>
      </w:r>
    </w:p>
    <w:p w14:paraId="584FF804" w14:textId="77777777" w:rsidR="0069550C" w:rsidRPr="00EB4890" w:rsidRDefault="0069550C" w:rsidP="000869AC">
      <w:pPr>
        <w:pStyle w:val="Akapitzlist"/>
        <w:jc w:val="both"/>
        <w:rPr>
          <w:rFonts w:asciiTheme="minorHAnsi" w:hAnsiTheme="minorHAnsi" w:cstheme="minorHAnsi"/>
          <w:sz w:val="22"/>
          <w:szCs w:val="22"/>
        </w:rPr>
      </w:pPr>
    </w:p>
    <w:p w14:paraId="0EEAA299" w14:textId="77777777" w:rsidR="00AA48A4" w:rsidRPr="00EB4890" w:rsidRDefault="00AA48A4"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t>Informacja, czy zamawiający przewiduje wybór najkorzystniejszej oferty z możliwością prowadzenia negocjacji.</w:t>
      </w:r>
    </w:p>
    <w:p w14:paraId="5A6C85B2" w14:textId="77777777" w:rsidR="00AA48A4" w:rsidRPr="00EB4890" w:rsidRDefault="00AA48A4"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t>Zamawiający nie przewiduje wyboru najkorzystniejszej oferty z możliwością prowadzenia negocjacji.</w:t>
      </w:r>
    </w:p>
    <w:p w14:paraId="1051EDC3" w14:textId="77777777" w:rsidR="00AA48A4" w:rsidRPr="00EB4890" w:rsidRDefault="00AA48A4" w:rsidP="000869AC">
      <w:pPr>
        <w:pStyle w:val="Akapitzlist"/>
        <w:ind w:right="13"/>
        <w:jc w:val="both"/>
        <w:rPr>
          <w:rFonts w:asciiTheme="minorHAnsi" w:hAnsiTheme="minorHAnsi" w:cstheme="minorHAnsi"/>
          <w:b/>
          <w:bCs/>
          <w:sz w:val="22"/>
          <w:szCs w:val="22"/>
        </w:rPr>
      </w:pPr>
    </w:p>
    <w:p w14:paraId="321AFB20" w14:textId="77777777" w:rsidR="00AA48A4" w:rsidRPr="00EB4890" w:rsidRDefault="00AA48A4" w:rsidP="000869AC">
      <w:pPr>
        <w:pStyle w:val="Akapitzlist"/>
        <w:numPr>
          <w:ilvl w:val="0"/>
          <w:numId w:val="1"/>
        </w:numPr>
        <w:ind w:right="13" w:hanging="294"/>
        <w:jc w:val="both"/>
        <w:rPr>
          <w:rFonts w:asciiTheme="minorHAnsi" w:hAnsiTheme="minorHAnsi" w:cstheme="minorHAnsi"/>
          <w:sz w:val="22"/>
          <w:szCs w:val="22"/>
        </w:rPr>
      </w:pPr>
      <w:r w:rsidRPr="00EB4890">
        <w:rPr>
          <w:rFonts w:asciiTheme="minorHAnsi" w:hAnsiTheme="minorHAnsi" w:cstheme="minorHAnsi"/>
          <w:b/>
          <w:bCs/>
          <w:sz w:val="22"/>
          <w:szCs w:val="22"/>
        </w:rPr>
        <w:t>Opis przedmiotu zamówienia</w:t>
      </w:r>
    </w:p>
    <w:p w14:paraId="5020D7AF" w14:textId="77777777" w:rsidR="00F943C2" w:rsidRPr="00EB4890" w:rsidRDefault="00F943C2"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t>Wspólny Słownik Zamówień (CPV)</w:t>
      </w:r>
    </w:p>
    <w:p w14:paraId="5EE36D00" w14:textId="77777777" w:rsidR="00AC0AB7" w:rsidRPr="00EB4890" w:rsidRDefault="00AC0AB7" w:rsidP="000869AC">
      <w:pPr>
        <w:pStyle w:val="Akapitzlist"/>
        <w:ind w:right="13"/>
        <w:jc w:val="both"/>
        <w:rPr>
          <w:rFonts w:asciiTheme="minorHAnsi" w:hAnsiTheme="minorHAnsi" w:cstheme="minorHAnsi"/>
          <w:sz w:val="22"/>
          <w:szCs w:val="22"/>
        </w:rPr>
      </w:pPr>
    </w:p>
    <w:p w14:paraId="16FF4558" w14:textId="075B9157" w:rsidR="00F943C2" w:rsidRPr="00982076" w:rsidRDefault="00F943C2" w:rsidP="000869AC">
      <w:pPr>
        <w:pStyle w:val="Akapitzlist"/>
        <w:ind w:right="13"/>
        <w:jc w:val="both"/>
        <w:rPr>
          <w:rFonts w:asciiTheme="minorHAnsi" w:hAnsiTheme="minorHAnsi" w:cstheme="minorHAnsi"/>
          <w:b/>
          <w:sz w:val="22"/>
          <w:szCs w:val="22"/>
        </w:rPr>
      </w:pPr>
      <w:r w:rsidRPr="00982076">
        <w:rPr>
          <w:rFonts w:asciiTheme="minorHAnsi" w:hAnsiTheme="minorHAnsi" w:cstheme="minorHAnsi"/>
          <w:b/>
          <w:sz w:val="22"/>
          <w:szCs w:val="22"/>
        </w:rPr>
        <w:t xml:space="preserve">Główny kod CPV: </w:t>
      </w:r>
    </w:p>
    <w:p w14:paraId="0CE015C4" w14:textId="639C89B3" w:rsidR="004F0C81" w:rsidRPr="00EB4890" w:rsidRDefault="009A5B3F" w:rsidP="000869AC">
      <w:pPr>
        <w:tabs>
          <w:tab w:val="left" w:pos="851"/>
        </w:tabs>
        <w:ind w:left="426" w:firstLine="283"/>
        <w:jc w:val="both"/>
        <w:rPr>
          <w:rFonts w:asciiTheme="minorHAnsi" w:hAnsiTheme="minorHAnsi" w:cstheme="minorHAnsi"/>
          <w:sz w:val="22"/>
          <w:szCs w:val="22"/>
        </w:rPr>
      </w:pPr>
      <w:hyperlink r:id="rId18" w:history="1">
        <w:r w:rsidR="00797113" w:rsidRPr="00EB4890">
          <w:rPr>
            <w:rStyle w:val="Hipercze"/>
            <w:rFonts w:asciiTheme="minorHAnsi" w:hAnsiTheme="minorHAnsi" w:cstheme="minorHAnsi"/>
            <w:bCs/>
            <w:color w:val="auto"/>
            <w:sz w:val="22"/>
            <w:szCs w:val="22"/>
            <w:u w:val="none"/>
          </w:rPr>
          <w:t>45</w:t>
        </w:r>
        <w:r w:rsidR="00AC0AB7" w:rsidRPr="00EB4890">
          <w:rPr>
            <w:rStyle w:val="Hipercze"/>
            <w:rFonts w:asciiTheme="minorHAnsi" w:hAnsiTheme="minorHAnsi" w:cstheme="minorHAnsi"/>
            <w:bCs/>
            <w:color w:val="auto"/>
            <w:sz w:val="22"/>
            <w:szCs w:val="22"/>
            <w:u w:val="none"/>
          </w:rPr>
          <w:t>316110-9</w:t>
        </w:r>
      </w:hyperlink>
      <w:r w:rsidR="004F0C81" w:rsidRPr="00EB4890">
        <w:rPr>
          <w:rFonts w:asciiTheme="minorHAnsi" w:hAnsiTheme="minorHAnsi" w:cstheme="minorHAnsi"/>
          <w:bCs/>
          <w:sz w:val="22"/>
          <w:szCs w:val="22"/>
        </w:rPr>
        <w:t xml:space="preserve">  </w:t>
      </w:r>
      <w:r w:rsidR="00AC0AB7" w:rsidRPr="00EB4890">
        <w:rPr>
          <w:rFonts w:asciiTheme="minorHAnsi" w:hAnsiTheme="minorHAnsi" w:cstheme="minorHAnsi"/>
          <w:bCs/>
          <w:sz w:val="22"/>
          <w:szCs w:val="22"/>
        </w:rPr>
        <w:t>instalowanie urządzeń oświetlenia ulicznego</w:t>
      </w:r>
    </w:p>
    <w:p w14:paraId="17197A1A" w14:textId="77777777" w:rsidR="00AC0AB7" w:rsidRPr="00EB4890" w:rsidRDefault="00AC0AB7" w:rsidP="000869AC">
      <w:pPr>
        <w:pStyle w:val="Akapitzlist"/>
        <w:ind w:right="13"/>
        <w:jc w:val="both"/>
        <w:rPr>
          <w:rFonts w:asciiTheme="minorHAnsi" w:hAnsiTheme="minorHAnsi" w:cstheme="minorHAnsi"/>
          <w:sz w:val="22"/>
          <w:szCs w:val="22"/>
        </w:rPr>
      </w:pPr>
    </w:p>
    <w:p w14:paraId="4CB4D2A5" w14:textId="55D99442" w:rsidR="00F943C2" w:rsidRPr="00982076" w:rsidRDefault="00F943C2" w:rsidP="000869AC">
      <w:pPr>
        <w:pStyle w:val="Akapitzlist"/>
        <w:ind w:right="13"/>
        <w:jc w:val="both"/>
        <w:rPr>
          <w:rFonts w:asciiTheme="minorHAnsi" w:hAnsiTheme="minorHAnsi" w:cstheme="minorHAnsi"/>
          <w:b/>
          <w:sz w:val="22"/>
          <w:szCs w:val="22"/>
        </w:rPr>
      </w:pPr>
      <w:r w:rsidRPr="00982076">
        <w:rPr>
          <w:rFonts w:asciiTheme="minorHAnsi" w:hAnsiTheme="minorHAnsi" w:cstheme="minorHAnsi"/>
          <w:b/>
          <w:sz w:val="22"/>
          <w:szCs w:val="22"/>
        </w:rPr>
        <w:t xml:space="preserve">Dodatkowe kody CPV: </w:t>
      </w:r>
    </w:p>
    <w:p w14:paraId="37583DE4" w14:textId="77777777" w:rsidR="003704A5" w:rsidRPr="00EB4890" w:rsidRDefault="004E43BC"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t>713</w:t>
      </w:r>
      <w:r w:rsidR="00AC0AB7" w:rsidRPr="00EB4890">
        <w:rPr>
          <w:rFonts w:asciiTheme="minorHAnsi" w:hAnsiTheme="minorHAnsi" w:cstheme="minorHAnsi"/>
          <w:sz w:val="22"/>
          <w:szCs w:val="22"/>
        </w:rPr>
        <w:t>2</w:t>
      </w:r>
      <w:r w:rsidRPr="00EB4890">
        <w:rPr>
          <w:rFonts w:asciiTheme="minorHAnsi" w:hAnsiTheme="minorHAnsi" w:cstheme="minorHAnsi"/>
          <w:sz w:val="22"/>
          <w:szCs w:val="22"/>
        </w:rPr>
        <w:t>0000-</w:t>
      </w:r>
      <w:r w:rsidR="00AC0AB7" w:rsidRPr="00EB4890">
        <w:rPr>
          <w:rFonts w:asciiTheme="minorHAnsi" w:hAnsiTheme="minorHAnsi" w:cstheme="minorHAnsi"/>
          <w:sz w:val="22"/>
          <w:szCs w:val="22"/>
        </w:rPr>
        <w:t>7</w:t>
      </w:r>
      <w:r w:rsidRPr="00EB4890">
        <w:rPr>
          <w:rFonts w:asciiTheme="minorHAnsi" w:hAnsiTheme="minorHAnsi" w:cstheme="minorHAnsi"/>
          <w:sz w:val="22"/>
          <w:szCs w:val="22"/>
        </w:rPr>
        <w:t xml:space="preserve">  Usługi </w:t>
      </w:r>
      <w:r w:rsidR="00DB222C" w:rsidRPr="00EB4890">
        <w:rPr>
          <w:rFonts w:asciiTheme="minorHAnsi" w:hAnsiTheme="minorHAnsi" w:cstheme="minorHAnsi"/>
          <w:sz w:val="22"/>
          <w:szCs w:val="22"/>
        </w:rPr>
        <w:t>inżynieryjne</w:t>
      </w:r>
      <w:r w:rsidR="00AC0AB7" w:rsidRPr="00EB4890">
        <w:rPr>
          <w:rFonts w:asciiTheme="minorHAnsi" w:hAnsiTheme="minorHAnsi" w:cstheme="minorHAnsi"/>
          <w:sz w:val="22"/>
          <w:szCs w:val="22"/>
        </w:rPr>
        <w:t xml:space="preserve"> w zakresie projektowania</w:t>
      </w:r>
    </w:p>
    <w:p w14:paraId="510E375E" w14:textId="77777777" w:rsidR="003704A5" w:rsidRPr="00EB4890" w:rsidRDefault="003704A5"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t>45231400-9  Roboty budowlane w zakresie budowy linii energetycznych</w:t>
      </w:r>
    </w:p>
    <w:p w14:paraId="569D01DA" w14:textId="77777777" w:rsidR="003704A5" w:rsidRPr="00EB4890" w:rsidRDefault="003704A5"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45314300-4  Instalowanie infrastruktury okablowania </w:t>
      </w:r>
    </w:p>
    <w:p w14:paraId="20155DFD" w14:textId="2C0926F5" w:rsidR="004E43BC" w:rsidRPr="00EB4890" w:rsidRDefault="003704A5"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t>45233120-6  Roboty w zakresie budowy dróg</w:t>
      </w:r>
      <w:r w:rsidR="00AC0AB7" w:rsidRPr="00EB4890">
        <w:rPr>
          <w:rFonts w:asciiTheme="minorHAnsi" w:hAnsiTheme="minorHAnsi" w:cstheme="minorHAnsi"/>
          <w:sz w:val="22"/>
          <w:szCs w:val="22"/>
        </w:rPr>
        <w:t xml:space="preserve"> </w:t>
      </w:r>
    </w:p>
    <w:p w14:paraId="12C22D2E" w14:textId="77777777" w:rsidR="00A40D8E" w:rsidRPr="00EB4890" w:rsidRDefault="00A40D8E" w:rsidP="000869AC">
      <w:pPr>
        <w:pStyle w:val="Akapitzlist"/>
        <w:ind w:right="13"/>
        <w:jc w:val="both"/>
        <w:rPr>
          <w:rFonts w:asciiTheme="minorHAnsi" w:hAnsiTheme="minorHAnsi" w:cstheme="minorHAnsi"/>
          <w:sz w:val="22"/>
          <w:szCs w:val="22"/>
        </w:rPr>
      </w:pPr>
    </w:p>
    <w:p w14:paraId="3EEEF667" w14:textId="53968E91" w:rsidR="00E351F1" w:rsidRPr="00EB4890" w:rsidRDefault="005B5176" w:rsidP="00474C4B">
      <w:pPr>
        <w:pStyle w:val="Akapitzlist"/>
        <w:numPr>
          <w:ilvl w:val="0"/>
          <w:numId w:val="36"/>
        </w:numPr>
        <w:tabs>
          <w:tab w:val="left" w:pos="0"/>
        </w:tabs>
        <w:jc w:val="both"/>
        <w:rPr>
          <w:rFonts w:asciiTheme="minorHAnsi" w:hAnsiTheme="minorHAnsi" w:cstheme="minorHAnsi"/>
          <w:b/>
          <w:sz w:val="22"/>
          <w:szCs w:val="22"/>
        </w:rPr>
      </w:pPr>
      <w:r w:rsidRPr="00EB4890">
        <w:rPr>
          <w:rFonts w:asciiTheme="minorHAnsi" w:hAnsiTheme="minorHAnsi" w:cstheme="minorHAnsi"/>
          <w:spacing w:val="-2"/>
          <w:sz w:val="22"/>
          <w:szCs w:val="22"/>
        </w:rPr>
        <w:t>Nazwa nadana zamówieniu przez Zamawiającego</w:t>
      </w:r>
      <w:r w:rsidR="00174B37" w:rsidRPr="00EB4890">
        <w:rPr>
          <w:rFonts w:asciiTheme="minorHAnsi" w:hAnsiTheme="minorHAnsi" w:cstheme="minorHAnsi"/>
          <w:spacing w:val="-2"/>
          <w:sz w:val="22"/>
          <w:szCs w:val="22"/>
        </w:rPr>
        <w:t>:</w:t>
      </w:r>
    </w:p>
    <w:p w14:paraId="620FB5BD" w14:textId="078BBA85" w:rsidR="005B5176" w:rsidRPr="00EB4890" w:rsidRDefault="00C72A1A" w:rsidP="00C72A1A">
      <w:pPr>
        <w:pStyle w:val="Akapitzlist"/>
        <w:tabs>
          <w:tab w:val="left" w:pos="0"/>
        </w:tabs>
        <w:jc w:val="both"/>
        <w:rPr>
          <w:rFonts w:asciiTheme="minorHAnsi" w:hAnsiTheme="minorHAnsi" w:cstheme="minorHAnsi"/>
          <w:b/>
          <w:sz w:val="22"/>
          <w:szCs w:val="22"/>
        </w:rPr>
      </w:pPr>
      <w:r w:rsidRPr="00EB4890">
        <w:rPr>
          <w:rFonts w:asciiTheme="minorHAnsi" w:hAnsiTheme="minorHAnsi" w:cstheme="minorHAnsi"/>
          <w:b/>
          <w:sz w:val="22"/>
          <w:szCs w:val="22"/>
        </w:rPr>
        <w:t>„</w:t>
      </w:r>
      <w:r w:rsidR="005B5176" w:rsidRPr="00EB4890">
        <w:rPr>
          <w:rFonts w:asciiTheme="minorHAnsi" w:hAnsiTheme="minorHAnsi" w:cstheme="minorHAnsi"/>
          <w:b/>
          <w:sz w:val="22"/>
          <w:szCs w:val="22"/>
        </w:rPr>
        <w:t>Budowa doświetlenia wertykalnego  przejść dla pieszych na terenie miasta Bydgoszczy w  systemie zaprojektuj i wybuduj</w:t>
      </w:r>
      <w:r w:rsidRPr="00EB4890">
        <w:rPr>
          <w:rFonts w:asciiTheme="minorHAnsi" w:hAnsiTheme="minorHAnsi" w:cstheme="minorHAnsi"/>
          <w:b/>
          <w:sz w:val="22"/>
          <w:szCs w:val="22"/>
        </w:rPr>
        <w:t>”.</w:t>
      </w:r>
    </w:p>
    <w:p w14:paraId="0FBC09E6" w14:textId="54294934" w:rsidR="005B5176" w:rsidRPr="00EB4890" w:rsidRDefault="005B5176" w:rsidP="00474C4B">
      <w:pPr>
        <w:pStyle w:val="Akapitzlist"/>
        <w:numPr>
          <w:ilvl w:val="0"/>
          <w:numId w:val="36"/>
        </w:numPr>
        <w:tabs>
          <w:tab w:val="left" w:pos="0"/>
        </w:tabs>
        <w:jc w:val="both"/>
        <w:rPr>
          <w:rFonts w:asciiTheme="minorHAnsi" w:hAnsiTheme="minorHAnsi" w:cstheme="minorHAnsi"/>
          <w:sz w:val="22"/>
          <w:szCs w:val="22"/>
        </w:rPr>
      </w:pPr>
      <w:r w:rsidRPr="00EB4890">
        <w:rPr>
          <w:rFonts w:asciiTheme="minorHAnsi" w:hAnsiTheme="minorHAnsi" w:cstheme="minorHAnsi"/>
          <w:sz w:val="22"/>
          <w:szCs w:val="22"/>
        </w:rPr>
        <w:t>Przedmiotem zamówienia jest zadanie polegaj</w:t>
      </w:r>
      <w:r w:rsidRPr="00EB4890">
        <w:rPr>
          <w:rFonts w:asciiTheme="minorHAnsi" w:eastAsia="TimesNewRoman" w:hAnsiTheme="minorHAnsi" w:cstheme="minorHAnsi"/>
          <w:sz w:val="22"/>
          <w:szCs w:val="22"/>
        </w:rPr>
        <w:t>ą</w:t>
      </w:r>
      <w:r w:rsidRPr="00EB4890">
        <w:rPr>
          <w:rFonts w:asciiTheme="minorHAnsi" w:hAnsiTheme="minorHAnsi" w:cstheme="minorHAnsi"/>
          <w:sz w:val="22"/>
          <w:szCs w:val="22"/>
        </w:rPr>
        <w:t xml:space="preserve">ce na wykonaniu dokumentacji projektowej oraz budowie systemu oświetlenia wertykalnego istniejących przejść dla pieszych zlokalizowanych na terenie miasta Bydgoszczy w celu poprawy bezpieczeństwa użytkowników dróg. Program funkcjonalno-użytkowy (PFU) określa wszystkie wymagania dotyczące wykonania dokumentacji projektowej, a także budowy nowego oświetlenia przejść dla pieszych w systemie „zaprojektuj-wybuduj”. Ogólny zarys prac i lokalizację istniejących przejść dla pieszych w obszarze których ma być wykonane oświetlenie wertykalne wraz z podstawowymi parametrami przedstawiono </w:t>
      </w:r>
      <w:r w:rsidR="00DC74A4">
        <w:rPr>
          <w:rFonts w:asciiTheme="minorHAnsi" w:hAnsiTheme="minorHAnsi" w:cstheme="minorHAnsi"/>
          <w:sz w:val="22"/>
          <w:szCs w:val="22"/>
        </w:rPr>
        <w:br/>
      </w:r>
      <w:r w:rsidRPr="00DC74A4">
        <w:rPr>
          <w:rFonts w:asciiTheme="minorHAnsi" w:hAnsiTheme="minorHAnsi" w:cstheme="minorHAnsi"/>
          <w:sz w:val="22"/>
          <w:szCs w:val="22"/>
        </w:rPr>
        <w:lastRenderedPageBreak/>
        <w:t>w</w:t>
      </w:r>
      <w:r w:rsidR="00DC74A4">
        <w:rPr>
          <w:rFonts w:asciiTheme="minorHAnsi" w:hAnsiTheme="minorHAnsi" w:cstheme="minorHAnsi"/>
          <w:b/>
          <w:sz w:val="22"/>
          <w:szCs w:val="22"/>
        </w:rPr>
        <w:t xml:space="preserve"> załączniku </w:t>
      </w:r>
      <w:r w:rsidRPr="00EB4890">
        <w:rPr>
          <w:rFonts w:asciiTheme="minorHAnsi" w:hAnsiTheme="minorHAnsi" w:cstheme="minorHAnsi"/>
          <w:b/>
          <w:sz w:val="22"/>
          <w:szCs w:val="22"/>
        </w:rPr>
        <w:t>nr 1</w:t>
      </w:r>
      <w:r w:rsidRPr="00EB4890">
        <w:rPr>
          <w:rFonts w:asciiTheme="minorHAnsi" w:hAnsiTheme="minorHAnsi" w:cstheme="minorHAnsi"/>
          <w:sz w:val="22"/>
          <w:szCs w:val="22"/>
        </w:rPr>
        <w:t xml:space="preserve">. Na rysunkach szczegółowych w załączniku nr 1 przedstawiono plansze zbiorcze sieci w bezpośredniej bliskości przejść dla pieszych.  </w:t>
      </w:r>
    </w:p>
    <w:p w14:paraId="63784AEF" w14:textId="53DC8E0E" w:rsidR="005B5176" w:rsidRDefault="005B5176" w:rsidP="00474C4B">
      <w:pPr>
        <w:pStyle w:val="Akapitzlist"/>
        <w:numPr>
          <w:ilvl w:val="0"/>
          <w:numId w:val="36"/>
        </w:numPr>
        <w:tabs>
          <w:tab w:val="left" w:pos="0"/>
        </w:tabs>
        <w:jc w:val="both"/>
        <w:rPr>
          <w:rFonts w:asciiTheme="minorHAnsi" w:hAnsiTheme="minorHAnsi" w:cstheme="minorHAnsi"/>
          <w:sz w:val="22"/>
          <w:szCs w:val="22"/>
        </w:rPr>
      </w:pPr>
      <w:r w:rsidRPr="00EB4890">
        <w:rPr>
          <w:rFonts w:asciiTheme="minorHAnsi" w:hAnsiTheme="minorHAnsi" w:cstheme="minorHAnsi"/>
          <w:sz w:val="22"/>
          <w:szCs w:val="22"/>
        </w:rPr>
        <w:t>Ogólne wymogi Zamawiającego dotyczące realizacji zamówienia i obejmujące: opracowanie dokumentacji projektowej oraz wykonanie robót budowlanych zawarto w punktach 1.1.1 i 1.1.2 PFU.</w:t>
      </w:r>
      <w:r w:rsidR="00174B37" w:rsidRPr="00EB4890">
        <w:rPr>
          <w:rFonts w:asciiTheme="minorHAnsi" w:hAnsiTheme="minorHAnsi" w:cstheme="minorHAnsi"/>
          <w:sz w:val="22"/>
          <w:szCs w:val="22"/>
        </w:rPr>
        <w:t xml:space="preserve"> </w:t>
      </w:r>
      <w:r w:rsidRPr="00EB4890">
        <w:rPr>
          <w:rFonts w:asciiTheme="minorHAnsi" w:hAnsiTheme="minorHAnsi" w:cstheme="minorHAnsi"/>
          <w:sz w:val="22"/>
          <w:szCs w:val="22"/>
        </w:rPr>
        <w:t>Dla lokalizacji</w:t>
      </w:r>
      <w:r w:rsidR="00A4125B" w:rsidRPr="00EB4890">
        <w:rPr>
          <w:rFonts w:asciiTheme="minorHAnsi" w:hAnsiTheme="minorHAnsi" w:cstheme="minorHAnsi"/>
          <w:sz w:val="22"/>
          <w:szCs w:val="22"/>
        </w:rPr>
        <w:t>,</w:t>
      </w:r>
      <w:r w:rsidRPr="00EB4890">
        <w:rPr>
          <w:rFonts w:asciiTheme="minorHAnsi" w:hAnsiTheme="minorHAnsi" w:cstheme="minorHAnsi"/>
          <w:sz w:val="22"/>
          <w:szCs w:val="22"/>
        </w:rPr>
        <w:t xml:space="preserve"> wyznaczonych w celu  realizacji zadania, w których Wykonawca będzie miał już opracowaną dokumentację projektową i będzie posiadał wszystkie decyzje i uzgodnienia (jeżeli dotyczy), przystąpi niezwłocznie do realizacji robót budowlanych w tych miejscach.</w:t>
      </w:r>
    </w:p>
    <w:p w14:paraId="54F56ED6" w14:textId="77777777" w:rsidR="009A75D4" w:rsidRPr="00EB4890" w:rsidRDefault="009A75D4" w:rsidP="009A75D4">
      <w:pPr>
        <w:pStyle w:val="Akapitzlist"/>
        <w:tabs>
          <w:tab w:val="left" w:pos="0"/>
        </w:tabs>
        <w:jc w:val="both"/>
        <w:rPr>
          <w:rFonts w:asciiTheme="minorHAnsi" w:hAnsiTheme="minorHAnsi" w:cstheme="minorHAnsi"/>
          <w:sz w:val="22"/>
          <w:szCs w:val="22"/>
        </w:rPr>
      </w:pPr>
    </w:p>
    <w:p w14:paraId="0D25E20D" w14:textId="51783F55" w:rsidR="005B5176" w:rsidRPr="00EB4890" w:rsidRDefault="00C72A1A" w:rsidP="00474C4B">
      <w:pPr>
        <w:pStyle w:val="Akapitzlist"/>
        <w:numPr>
          <w:ilvl w:val="0"/>
          <w:numId w:val="36"/>
        </w:numPr>
        <w:tabs>
          <w:tab w:val="left" w:pos="0"/>
        </w:tabs>
        <w:jc w:val="both"/>
        <w:rPr>
          <w:rFonts w:asciiTheme="minorHAnsi" w:hAnsiTheme="minorHAnsi" w:cstheme="minorHAnsi"/>
          <w:spacing w:val="-2"/>
          <w:position w:val="-2"/>
          <w:sz w:val="22"/>
          <w:szCs w:val="22"/>
        </w:rPr>
      </w:pPr>
      <w:r w:rsidRPr="00EB4890">
        <w:rPr>
          <w:rFonts w:asciiTheme="minorHAnsi" w:hAnsiTheme="minorHAnsi" w:cstheme="minorHAnsi"/>
          <w:sz w:val="22"/>
          <w:szCs w:val="22"/>
        </w:rPr>
        <w:t>P</w:t>
      </w:r>
      <w:r w:rsidR="005B5176" w:rsidRPr="00EB4890">
        <w:rPr>
          <w:rFonts w:asciiTheme="minorHAnsi" w:hAnsiTheme="minorHAnsi" w:cstheme="minorHAnsi"/>
          <w:sz w:val="22"/>
          <w:szCs w:val="22"/>
        </w:rPr>
        <w:t xml:space="preserve">rzedmiotem zamówienia są roboty budowlane wykonywane w systemie zaprojektuj </w:t>
      </w:r>
      <w:r w:rsidRPr="00EB4890">
        <w:rPr>
          <w:rFonts w:asciiTheme="minorHAnsi" w:hAnsiTheme="minorHAnsi" w:cstheme="minorHAnsi"/>
          <w:sz w:val="22"/>
          <w:szCs w:val="22"/>
        </w:rPr>
        <w:br/>
      </w:r>
      <w:r w:rsidR="005B5176" w:rsidRPr="00EB4890">
        <w:rPr>
          <w:rFonts w:asciiTheme="minorHAnsi" w:hAnsiTheme="minorHAnsi" w:cstheme="minorHAnsi"/>
          <w:sz w:val="22"/>
          <w:szCs w:val="22"/>
        </w:rPr>
        <w:t>i wybu</w:t>
      </w:r>
      <w:r w:rsidR="00687F4E" w:rsidRPr="00EB4890">
        <w:rPr>
          <w:rFonts w:asciiTheme="minorHAnsi" w:hAnsiTheme="minorHAnsi" w:cstheme="minorHAnsi"/>
          <w:sz w:val="22"/>
          <w:szCs w:val="22"/>
        </w:rPr>
        <w:t>duj w rozumieniu art. 7</w:t>
      </w:r>
      <w:r w:rsidR="005B5176" w:rsidRPr="00EB4890">
        <w:rPr>
          <w:rFonts w:asciiTheme="minorHAnsi" w:hAnsiTheme="minorHAnsi" w:cstheme="minorHAnsi"/>
          <w:sz w:val="22"/>
          <w:szCs w:val="22"/>
        </w:rPr>
        <w:t xml:space="preserve"> pkt </w:t>
      </w:r>
      <w:r w:rsidR="00687F4E" w:rsidRPr="00EB4890">
        <w:rPr>
          <w:rFonts w:asciiTheme="minorHAnsi" w:hAnsiTheme="minorHAnsi" w:cstheme="minorHAnsi"/>
          <w:sz w:val="22"/>
          <w:szCs w:val="22"/>
        </w:rPr>
        <w:t>21</w:t>
      </w:r>
      <w:r w:rsidR="005B5176" w:rsidRPr="00EB4890">
        <w:rPr>
          <w:rFonts w:asciiTheme="minorHAnsi" w:hAnsiTheme="minorHAnsi" w:cstheme="minorHAnsi"/>
          <w:sz w:val="22"/>
          <w:szCs w:val="22"/>
        </w:rPr>
        <w:t xml:space="preserve"> ustawy z dnia </w:t>
      </w:r>
      <w:r w:rsidR="00687F4E" w:rsidRPr="00EB4890">
        <w:rPr>
          <w:rFonts w:asciiTheme="minorHAnsi" w:hAnsiTheme="minorHAnsi" w:cstheme="minorHAnsi"/>
          <w:spacing w:val="-2"/>
          <w:sz w:val="22"/>
          <w:szCs w:val="22"/>
        </w:rPr>
        <w:t>11 września 2019</w:t>
      </w:r>
      <w:r w:rsidR="005B5176" w:rsidRPr="00EB4890">
        <w:rPr>
          <w:rFonts w:asciiTheme="minorHAnsi" w:hAnsiTheme="minorHAnsi" w:cstheme="minorHAnsi"/>
          <w:spacing w:val="-2"/>
          <w:sz w:val="22"/>
          <w:szCs w:val="22"/>
        </w:rPr>
        <w:t>r. Prawo zamówień publicznych - dalej „</w:t>
      </w:r>
      <w:r w:rsidR="005B5176" w:rsidRPr="00EB4890">
        <w:rPr>
          <w:rFonts w:asciiTheme="minorHAnsi" w:hAnsiTheme="minorHAnsi" w:cstheme="minorHAnsi"/>
          <w:spacing w:val="-4"/>
          <w:sz w:val="22"/>
          <w:szCs w:val="22"/>
        </w:rPr>
        <w:t>UPZP”</w:t>
      </w:r>
      <w:r w:rsidR="005B5176" w:rsidRPr="00EB4890">
        <w:rPr>
          <w:rFonts w:asciiTheme="minorHAnsi" w:hAnsiTheme="minorHAnsi" w:cstheme="minorHAnsi"/>
          <w:i/>
          <w:spacing w:val="-4"/>
          <w:sz w:val="22"/>
          <w:szCs w:val="22"/>
        </w:rPr>
        <w:t xml:space="preserve"> </w:t>
      </w:r>
      <w:r w:rsidR="005B5176" w:rsidRPr="00EB4890">
        <w:rPr>
          <w:rFonts w:asciiTheme="minorHAnsi" w:hAnsiTheme="minorHAnsi" w:cstheme="minorHAnsi"/>
          <w:sz w:val="22"/>
          <w:szCs w:val="22"/>
        </w:rPr>
        <w:t xml:space="preserve">polegające na budowie w rozumieniu art. 3 pkt. 6 ustawy z dnia </w:t>
      </w:r>
      <w:r w:rsidR="005B5176" w:rsidRPr="00EB4890">
        <w:rPr>
          <w:rFonts w:asciiTheme="minorHAnsi" w:hAnsiTheme="minorHAnsi" w:cstheme="minorHAnsi"/>
          <w:spacing w:val="-2"/>
          <w:sz w:val="22"/>
          <w:szCs w:val="22"/>
        </w:rPr>
        <w:t>7 lipca 1994r. Prawo budowlane - dalej „</w:t>
      </w:r>
      <w:proofErr w:type="spellStart"/>
      <w:r w:rsidR="005B5176" w:rsidRPr="00EB4890">
        <w:rPr>
          <w:rFonts w:asciiTheme="minorHAnsi" w:hAnsiTheme="minorHAnsi" w:cstheme="minorHAnsi"/>
          <w:spacing w:val="-2"/>
          <w:sz w:val="22"/>
          <w:szCs w:val="22"/>
        </w:rPr>
        <w:t>uPb</w:t>
      </w:r>
      <w:proofErr w:type="spellEnd"/>
      <w:r w:rsidR="005B5176" w:rsidRPr="00EB4890">
        <w:rPr>
          <w:rFonts w:asciiTheme="minorHAnsi" w:hAnsiTheme="minorHAnsi" w:cstheme="minorHAnsi"/>
          <w:spacing w:val="-2"/>
          <w:sz w:val="22"/>
          <w:szCs w:val="22"/>
        </w:rPr>
        <w:t xml:space="preserve">”, w </w:t>
      </w:r>
      <w:r w:rsidR="005B5176" w:rsidRPr="00EB4890">
        <w:rPr>
          <w:rFonts w:asciiTheme="minorHAnsi" w:hAnsiTheme="minorHAnsi" w:cstheme="minorHAnsi"/>
          <w:sz w:val="22"/>
          <w:szCs w:val="22"/>
        </w:rPr>
        <w:t xml:space="preserve">zakresie i na warunkach wykonania </w:t>
      </w:r>
      <w:r w:rsidR="005B5176" w:rsidRPr="00EB4890">
        <w:rPr>
          <w:rFonts w:asciiTheme="minorHAnsi" w:hAnsiTheme="minorHAnsi" w:cstheme="minorHAnsi"/>
          <w:spacing w:val="-2"/>
          <w:position w:val="-2"/>
          <w:sz w:val="22"/>
          <w:szCs w:val="22"/>
        </w:rPr>
        <w:t>zamówienia, szczegółowo określonych w:</w:t>
      </w:r>
    </w:p>
    <w:p w14:paraId="015DB44A" w14:textId="108BCC23" w:rsidR="005B5176" w:rsidRPr="00EB4890" w:rsidRDefault="00C72A1A" w:rsidP="00474C4B">
      <w:pPr>
        <w:pStyle w:val="Akapitzlist"/>
        <w:numPr>
          <w:ilvl w:val="0"/>
          <w:numId w:val="37"/>
        </w:numPr>
        <w:tabs>
          <w:tab w:val="left" w:pos="851"/>
        </w:tabs>
        <w:ind w:hanging="294"/>
        <w:rPr>
          <w:rFonts w:asciiTheme="minorHAnsi" w:hAnsiTheme="minorHAnsi" w:cstheme="minorHAnsi"/>
          <w:spacing w:val="-2"/>
          <w:sz w:val="22"/>
          <w:szCs w:val="22"/>
        </w:rPr>
      </w:pPr>
      <w:r w:rsidRPr="00EB4890">
        <w:rPr>
          <w:rFonts w:asciiTheme="minorHAnsi" w:hAnsiTheme="minorHAnsi" w:cstheme="minorHAnsi"/>
          <w:spacing w:val="-2"/>
          <w:sz w:val="22"/>
          <w:szCs w:val="22"/>
        </w:rPr>
        <w:t xml:space="preserve">  </w:t>
      </w:r>
      <w:r w:rsidR="005B5176" w:rsidRPr="00EB4890">
        <w:rPr>
          <w:rFonts w:asciiTheme="minorHAnsi" w:hAnsiTheme="minorHAnsi" w:cstheme="minorHAnsi"/>
          <w:spacing w:val="-2"/>
          <w:sz w:val="22"/>
          <w:szCs w:val="22"/>
        </w:rPr>
        <w:t>programie funkcjonalno- użytkowym (PFU) wraz z załącznikami i OPZ</w:t>
      </w:r>
    </w:p>
    <w:p w14:paraId="02DA2AC4" w14:textId="75FD46A3" w:rsidR="005B5176" w:rsidRDefault="00C72A1A" w:rsidP="00474C4B">
      <w:pPr>
        <w:pStyle w:val="Akapitzlist"/>
        <w:numPr>
          <w:ilvl w:val="0"/>
          <w:numId w:val="37"/>
        </w:numPr>
        <w:tabs>
          <w:tab w:val="left" w:pos="851"/>
        </w:tabs>
        <w:ind w:hanging="294"/>
        <w:rPr>
          <w:rFonts w:asciiTheme="minorHAnsi" w:hAnsiTheme="minorHAnsi" w:cstheme="minorHAnsi"/>
          <w:spacing w:val="-2"/>
          <w:sz w:val="22"/>
          <w:szCs w:val="22"/>
        </w:rPr>
      </w:pPr>
      <w:r w:rsidRPr="00EB4890">
        <w:rPr>
          <w:rFonts w:asciiTheme="minorHAnsi" w:hAnsiTheme="minorHAnsi" w:cstheme="minorHAnsi"/>
          <w:spacing w:val="-2"/>
          <w:sz w:val="22"/>
          <w:szCs w:val="22"/>
        </w:rPr>
        <w:t xml:space="preserve">  </w:t>
      </w:r>
      <w:r w:rsidR="005B5176" w:rsidRPr="00EB4890">
        <w:rPr>
          <w:rFonts w:asciiTheme="minorHAnsi" w:hAnsiTheme="minorHAnsi" w:cstheme="minorHAnsi"/>
          <w:spacing w:val="-2"/>
          <w:sz w:val="22"/>
          <w:szCs w:val="22"/>
        </w:rPr>
        <w:t>wzorze umowy,</w:t>
      </w:r>
    </w:p>
    <w:p w14:paraId="796BA7C6" w14:textId="77777777" w:rsidR="007926B5" w:rsidRPr="00EB4890" w:rsidRDefault="007926B5" w:rsidP="007926B5">
      <w:pPr>
        <w:pStyle w:val="Akapitzlist"/>
        <w:tabs>
          <w:tab w:val="left" w:pos="851"/>
        </w:tabs>
        <w:rPr>
          <w:rFonts w:asciiTheme="minorHAnsi" w:hAnsiTheme="minorHAnsi" w:cstheme="minorHAnsi"/>
          <w:spacing w:val="-2"/>
          <w:sz w:val="22"/>
          <w:szCs w:val="22"/>
        </w:rPr>
      </w:pPr>
    </w:p>
    <w:p w14:paraId="4F4293CA" w14:textId="77777777" w:rsidR="00334A4E" w:rsidRPr="009A75D4" w:rsidRDefault="00174B37" w:rsidP="00474C4B">
      <w:pPr>
        <w:pStyle w:val="Akapitzlist"/>
        <w:numPr>
          <w:ilvl w:val="0"/>
          <w:numId w:val="36"/>
        </w:numPr>
        <w:tabs>
          <w:tab w:val="left" w:pos="0"/>
        </w:tabs>
        <w:jc w:val="both"/>
        <w:rPr>
          <w:rFonts w:asciiTheme="minorHAnsi" w:hAnsiTheme="minorHAnsi" w:cstheme="minorHAnsi"/>
          <w:sz w:val="22"/>
          <w:szCs w:val="22"/>
        </w:rPr>
      </w:pPr>
      <w:r w:rsidRPr="009A75D4">
        <w:rPr>
          <w:rFonts w:asciiTheme="minorHAnsi" w:hAnsiTheme="minorHAnsi" w:cstheme="minorHAnsi"/>
          <w:sz w:val="22"/>
          <w:szCs w:val="22"/>
        </w:rPr>
        <w:t xml:space="preserve">Opis części zamówienia, jeżeli zamawiający dopuszcza składanie ofert częściowych; </w:t>
      </w:r>
    </w:p>
    <w:p w14:paraId="1AB8487C" w14:textId="5ED9AEBB" w:rsidR="00A6791B" w:rsidRPr="009A75D4" w:rsidRDefault="00E83319" w:rsidP="009A75D4">
      <w:pPr>
        <w:pStyle w:val="Akapitzlist"/>
        <w:numPr>
          <w:ilvl w:val="1"/>
          <w:numId w:val="36"/>
        </w:numPr>
        <w:tabs>
          <w:tab w:val="left" w:pos="0"/>
        </w:tabs>
        <w:rPr>
          <w:rFonts w:asciiTheme="minorHAnsi" w:hAnsiTheme="minorHAnsi" w:cstheme="minorHAnsi"/>
          <w:sz w:val="22"/>
          <w:szCs w:val="22"/>
        </w:rPr>
      </w:pPr>
      <w:r w:rsidRPr="009A75D4">
        <w:rPr>
          <w:rFonts w:asciiTheme="minorHAnsi" w:hAnsiTheme="minorHAnsi" w:cstheme="minorHAnsi"/>
          <w:sz w:val="22"/>
          <w:szCs w:val="22"/>
        </w:rPr>
        <w:t xml:space="preserve">Zamawiający </w:t>
      </w:r>
      <w:r w:rsidRPr="009A75D4">
        <w:rPr>
          <w:rFonts w:asciiTheme="minorHAnsi" w:hAnsiTheme="minorHAnsi" w:cstheme="minorHAnsi"/>
          <w:b/>
          <w:bCs/>
          <w:sz w:val="22"/>
          <w:szCs w:val="22"/>
          <w:u w:val="single"/>
        </w:rPr>
        <w:t>dopuszcza</w:t>
      </w:r>
      <w:r w:rsidRPr="009A75D4">
        <w:rPr>
          <w:rFonts w:asciiTheme="minorHAnsi" w:hAnsiTheme="minorHAnsi" w:cstheme="minorHAnsi"/>
          <w:b/>
          <w:sz w:val="22"/>
          <w:szCs w:val="22"/>
          <w:u w:val="single"/>
        </w:rPr>
        <w:t xml:space="preserve"> </w:t>
      </w:r>
      <w:r w:rsidR="00374E23" w:rsidRPr="009A75D4">
        <w:rPr>
          <w:rFonts w:asciiTheme="minorHAnsi" w:hAnsiTheme="minorHAnsi" w:cstheme="minorHAnsi"/>
          <w:b/>
          <w:sz w:val="22"/>
          <w:szCs w:val="22"/>
          <w:u w:val="single"/>
        </w:rPr>
        <w:t xml:space="preserve"> </w:t>
      </w:r>
      <w:r w:rsidR="00AF1CF3" w:rsidRPr="009A75D4">
        <w:rPr>
          <w:rFonts w:asciiTheme="minorHAnsi" w:hAnsiTheme="minorHAnsi" w:cstheme="minorHAnsi"/>
          <w:b/>
          <w:sz w:val="22"/>
          <w:szCs w:val="22"/>
          <w:u w:val="single"/>
        </w:rPr>
        <w:t xml:space="preserve"> składanie</w:t>
      </w:r>
      <w:r w:rsidRPr="009A75D4">
        <w:rPr>
          <w:rFonts w:asciiTheme="minorHAnsi" w:hAnsiTheme="minorHAnsi" w:cstheme="minorHAnsi"/>
          <w:b/>
          <w:sz w:val="22"/>
          <w:szCs w:val="22"/>
          <w:u w:val="single"/>
        </w:rPr>
        <w:t xml:space="preserve"> </w:t>
      </w:r>
      <w:r w:rsidR="00374E23" w:rsidRPr="009A75D4">
        <w:rPr>
          <w:rFonts w:asciiTheme="minorHAnsi" w:hAnsiTheme="minorHAnsi" w:cstheme="minorHAnsi"/>
          <w:b/>
          <w:sz w:val="22"/>
          <w:szCs w:val="22"/>
          <w:u w:val="single"/>
        </w:rPr>
        <w:t xml:space="preserve"> </w:t>
      </w:r>
      <w:r w:rsidRPr="009A75D4">
        <w:rPr>
          <w:rFonts w:asciiTheme="minorHAnsi" w:hAnsiTheme="minorHAnsi" w:cstheme="minorHAnsi"/>
          <w:b/>
          <w:sz w:val="22"/>
          <w:szCs w:val="22"/>
          <w:u w:val="single"/>
        </w:rPr>
        <w:t>ofert częściowych</w:t>
      </w:r>
      <w:r w:rsidRPr="009A75D4">
        <w:rPr>
          <w:rFonts w:asciiTheme="minorHAnsi" w:hAnsiTheme="minorHAnsi" w:cstheme="minorHAnsi"/>
          <w:sz w:val="22"/>
          <w:szCs w:val="22"/>
        </w:rPr>
        <w:t xml:space="preserve">, o których mowa w art. 7 </w:t>
      </w:r>
      <w:r w:rsidR="00243AE6" w:rsidRPr="009A75D4">
        <w:rPr>
          <w:rFonts w:asciiTheme="minorHAnsi" w:hAnsiTheme="minorHAnsi" w:cstheme="minorHAnsi"/>
          <w:sz w:val="22"/>
          <w:szCs w:val="22"/>
        </w:rPr>
        <w:t>pkt</w:t>
      </w:r>
      <w:r w:rsidR="009A773A" w:rsidRPr="009A75D4">
        <w:rPr>
          <w:rFonts w:asciiTheme="minorHAnsi" w:hAnsiTheme="minorHAnsi" w:cstheme="minorHAnsi"/>
          <w:sz w:val="22"/>
          <w:szCs w:val="22"/>
        </w:rPr>
        <w:t>.</w:t>
      </w:r>
      <w:r w:rsidR="00243AE6" w:rsidRPr="009A75D4">
        <w:rPr>
          <w:rFonts w:asciiTheme="minorHAnsi" w:hAnsiTheme="minorHAnsi" w:cstheme="minorHAnsi"/>
          <w:sz w:val="22"/>
          <w:szCs w:val="22"/>
        </w:rPr>
        <w:t xml:space="preserve"> 15 U</w:t>
      </w:r>
      <w:r w:rsidR="009A75D4" w:rsidRPr="009A75D4">
        <w:rPr>
          <w:rFonts w:asciiTheme="minorHAnsi" w:hAnsiTheme="minorHAnsi" w:cstheme="minorHAnsi"/>
          <w:sz w:val="22"/>
          <w:szCs w:val="22"/>
        </w:rPr>
        <w:t xml:space="preserve">stawy </w:t>
      </w:r>
      <w:r w:rsidR="00243AE6" w:rsidRPr="009A75D4">
        <w:rPr>
          <w:rFonts w:asciiTheme="minorHAnsi" w:hAnsiTheme="minorHAnsi" w:cstheme="minorHAnsi"/>
          <w:sz w:val="22"/>
          <w:szCs w:val="22"/>
        </w:rPr>
        <w:t>PZP</w:t>
      </w:r>
      <w:r w:rsidR="00A300CD" w:rsidRPr="009A75D4">
        <w:rPr>
          <w:rFonts w:asciiTheme="minorHAnsi" w:hAnsiTheme="minorHAnsi" w:cstheme="minorHAnsi"/>
          <w:sz w:val="22"/>
          <w:szCs w:val="22"/>
        </w:rPr>
        <w:t>.</w:t>
      </w:r>
    </w:p>
    <w:p w14:paraId="20633C1C" w14:textId="52F1E3C9" w:rsidR="00D8276E" w:rsidRPr="009A75D4" w:rsidRDefault="00334A4E" w:rsidP="009A75D4">
      <w:pPr>
        <w:pStyle w:val="Akapitzlist"/>
        <w:numPr>
          <w:ilvl w:val="1"/>
          <w:numId w:val="36"/>
        </w:numPr>
        <w:tabs>
          <w:tab w:val="left" w:pos="0"/>
        </w:tabs>
        <w:rPr>
          <w:rFonts w:asciiTheme="minorHAnsi" w:hAnsiTheme="minorHAnsi" w:cstheme="minorHAnsi"/>
          <w:sz w:val="22"/>
          <w:szCs w:val="22"/>
        </w:rPr>
      </w:pPr>
      <w:r w:rsidRPr="009A75D4">
        <w:rPr>
          <w:rFonts w:asciiTheme="minorHAnsi" w:hAnsiTheme="minorHAnsi" w:cstheme="minorHAnsi"/>
          <w:sz w:val="22"/>
          <w:szCs w:val="22"/>
        </w:rPr>
        <w:t>Przedmiot zamówienia został podzielony na 2 części:</w:t>
      </w:r>
    </w:p>
    <w:p w14:paraId="0F19B5DD" w14:textId="5FBD2C71" w:rsidR="00AF1CF3" w:rsidRPr="001B09F6" w:rsidRDefault="00792EA1" w:rsidP="001B09F6">
      <w:pPr>
        <w:pStyle w:val="Akapitzlist"/>
        <w:numPr>
          <w:ilvl w:val="0"/>
          <w:numId w:val="51"/>
        </w:numPr>
        <w:tabs>
          <w:tab w:val="left" w:pos="567"/>
        </w:tabs>
        <w:jc w:val="both"/>
        <w:rPr>
          <w:rFonts w:asciiTheme="minorHAnsi" w:hAnsiTheme="minorHAnsi" w:cstheme="minorHAnsi"/>
          <w:b/>
          <w:bCs/>
          <w:sz w:val="22"/>
          <w:szCs w:val="22"/>
        </w:rPr>
      </w:pPr>
      <w:bookmarkStart w:id="0" w:name="_Hlk69713772"/>
      <w:r w:rsidRPr="001B09F6">
        <w:rPr>
          <w:rFonts w:asciiTheme="minorHAnsi" w:hAnsiTheme="minorHAnsi" w:cstheme="minorHAnsi"/>
          <w:b/>
          <w:bCs/>
          <w:sz w:val="22"/>
          <w:szCs w:val="22"/>
        </w:rPr>
        <w:t>Część I - „</w:t>
      </w:r>
      <w:r w:rsidR="00AF1CF3" w:rsidRPr="001B09F6">
        <w:rPr>
          <w:rFonts w:asciiTheme="minorHAnsi" w:hAnsiTheme="minorHAnsi" w:cstheme="minorHAnsi"/>
          <w:b/>
          <w:bCs/>
          <w:sz w:val="22"/>
          <w:szCs w:val="22"/>
        </w:rPr>
        <w:t>Budowa doświetlenia wertykalnego przejść dla pieszych na terenie miasta Bydgoszczy - w systemie zaprojektuj  i wybuduj</w:t>
      </w:r>
      <w:r w:rsidR="00F31B4F" w:rsidRPr="001B09F6">
        <w:rPr>
          <w:rFonts w:asciiTheme="minorHAnsi" w:hAnsiTheme="minorHAnsi" w:cstheme="minorHAnsi"/>
          <w:b/>
          <w:bCs/>
          <w:sz w:val="22"/>
          <w:szCs w:val="22"/>
        </w:rPr>
        <w:t>”</w:t>
      </w:r>
      <w:r w:rsidR="00AF1CF3" w:rsidRPr="001B09F6">
        <w:rPr>
          <w:rFonts w:asciiTheme="minorHAnsi" w:hAnsiTheme="minorHAnsi" w:cstheme="minorHAnsi"/>
          <w:b/>
          <w:bCs/>
          <w:sz w:val="22"/>
          <w:szCs w:val="22"/>
        </w:rPr>
        <w:t xml:space="preserve"> dla lokalizacji:</w:t>
      </w:r>
    </w:p>
    <w:bookmarkEnd w:id="0"/>
    <w:p w14:paraId="15710DD0" w14:textId="77777777" w:rsidR="00AF1CF3" w:rsidRPr="00EB4890" w:rsidRDefault="00AF1CF3" w:rsidP="00474C4B">
      <w:pPr>
        <w:pStyle w:val="Akapitzlist"/>
        <w:numPr>
          <w:ilvl w:val="0"/>
          <w:numId w:val="38"/>
        </w:numPr>
        <w:jc w:val="both"/>
        <w:rPr>
          <w:rFonts w:asciiTheme="minorHAnsi" w:hAnsiTheme="minorHAnsi" w:cstheme="minorHAnsi"/>
          <w:sz w:val="22"/>
          <w:szCs w:val="22"/>
        </w:rPr>
      </w:pPr>
      <w:r w:rsidRPr="00EB4890">
        <w:rPr>
          <w:rFonts w:asciiTheme="minorHAnsi" w:hAnsiTheme="minorHAnsi" w:cstheme="minorHAnsi"/>
          <w:sz w:val="22"/>
          <w:szCs w:val="22"/>
        </w:rPr>
        <w:t>ul. Nad Torem / Żnińska – dwa przejścia dla pieszych</w:t>
      </w:r>
    </w:p>
    <w:p w14:paraId="2D2BABBF" w14:textId="77777777" w:rsidR="00AF1CF3" w:rsidRPr="00EB4890" w:rsidRDefault="00AF1CF3" w:rsidP="00474C4B">
      <w:pPr>
        <w:pStyle w:val="Akapitzlist"/>
        <w:numPr>
          <w:ilvl w:val="0"/>
          <w:numId w:val="38"/>
        </w:numPr>
        <w:jc w:val="both"/>
        <w:rPr>
          <w:rFonts w:asciiTheme="minorHAnsi" w:hAnsiTheme="minorHAnsi" w:cstheme="minorHAnsi"/>
          <w:sz w:val="22"/>
          <w:szCs w:val="22"/>
        </w:rPr>
      </w:pPr>
      <w:r w:rsidRPr="00EB4890">
        <w:rPr>
          <w:rFonts w:asciiTheme="minorHAnsi" w:hAnsiTheme="minorHAnsi" w:cstheme="minorHAnsi"/>
          <w:sz w:val="22"/>
          <w:szCs w:val="22"/>
        </w:rPr>
        <w:t>ul. Inowrocławska / Brzozowa / Bielicka – trzy przejścia dla pieszych</w:t>
      </w:r>
    </w:p>
    <w:p w14:paraId="7F68874A" w14:textId="77777777" w:rsidR="00AF1CF3" w:rsidRPr="00EB4890" w:rsidRDefault="00AF1CF3" w:rsidP="00474C4B">
      <w:pPr>
        <w:pStyle w:val="Akapitzlist"/>
        <w:numPr>
          <w:ilvl w:val="0"/>
          <w:numId w:val="38"/>
        </w:numPr>
        <w:jc w:val="both"/>
        <w:rPr>
          <w:rFonts w:asciiTheme="minorHAnsi" w:hAnsiTheme="minorHAnsi" w:cstheme="minorHAnsi"/>
          <w:sz w:val="22"/>
          <w:szCs w:val="22"/>
        </w:rPr>
      </w:pPr>
      <w:r w:rsidRPr="00EB4890">
        <w:rPr>
          <w:rFonts w:asciiTheme="minorHAnsi" w:hAnsiTheme="minorHAnsi" w:cstheme="minorHAnsi"/>
          <w:sz w:val="22"/>
          <w:szCs w:val="22"/>
        </w:rPr>
        <w:t>ul. Nakielska / Wrocławska / Dolina – jedno przejście dla pieszych</w:t>
      </w:r>
    </w:p>
    <w:p w14:paraId="681B17F8" w14:textId="77777777" w:rsidR="00AF1CF3" w:rsidRPr="00EB4890" w:rsidRDefault="00AF1CF3" w:rsidP="00474C4B">
      <w:pPr>
        <w:pStyle w:val="Akapitzlist"/>
        <w:numPr>
          <w:ilvl w:val="0"/>
          <w:numId w:val="38"/>
        </w:numPr>
        <w:jc w:val="both"/>
        <w:rPr>
          <w:rFonts w:asciiTheme="minorHAnsi" w:hAnsiTheme="minorHAnsi" w:cstheme="minorHAnsi"/>
          <w:sz w:val="22"/>
          <w:szCs w:val="22"/>
        </w:rPr>
      </w:pPr>
      <w:r w:rsidRPr="00EB4890">
        <w:rPr>
          <w:rFonts w:asciiTheme="minorHAnsi" w:hAnsiTheme="minorHAnsi" w:cstheme="minorHAnsi"/>
          <w:sz w:val="22"/>
          <w:szCs w:val="22"/>
        </w:rPr>
        <w:t>ul. Sułkowskiego / Czerkaska – dwa przejścia dla pieszych</w:t>
      </w:r>
    </w:p>
    <w:p w14:paraId="7273691F" w14:textId="58D42472" w:rsidR="00AF1CF3" w:rsidRPr="00EB4890" w:rsidRDefault="00B9696C" w:rsidP="00474C4B">
      <w:pPr>
        <w:pStyle w:val="Akapitzlist"/>
        <w:numPr>
          <w:ilvl w:val="0"/>
          <w:numId w:val="38"/>
        </w:numPr>
        <w:jc w:val="both"/>
        <w:rPr>
          <w:rFonts w:asciiTheme="minorHAnsi" w:hAnsiTheme="minorHAnsi" w:cstheme="minorHAnsi"/>
          <w:sz w:val="22"/>
          <w:szCs w:val="22"/>
        </w:rPr>
      </w:pPr>
      <w:r w:rsidRPr="00EB4890">
        <w:rPr>
          <w:rFonts w:asciiTheme="minorHAnsi" w:hAnsiTheme="minorHAnsi" w:cstheme="minorHAnsi"/>
          <w:sz w:val="22"/>
          <w:szCs w:val="22"/>
        </w:rPr>
        <w:t xml:space="preserve">ul. Wojska Polskiego </w:t>
      </w:r>
      <w:r w:rsidR="00AF1CF3" w:rsidRPr="00EB4890">
        <w:rPr>
          <w:rFonts w:asciiTheme="minorHAnsi" w:hAnsiTheme="minorHAnsi" w:cstheme="minorHAnsi"/>
          <w:sz w:val="22"/>
          <w:szCs w:val="22"/>
        </w:rPr>
        <w:t>/ Łukasiewicza – dwa przejścia dla pieszych (bez torowiska)</w:t>
      </w:r>
    </w:p>
    <w:p w14:paraId="5094B6E8" w14:textId="77777777" w:rsidR="00AF1CF3" w:rsidRPr="00EB4890" w:rsidRDefault="00AF1CF3" w:rsidP="00474C4B">
      <w:pPr>
        <w:pStyle w:val="Akapitzlist"/>
        <w:numPr>
          <w:ilvl w:val="0"/>
          <w:numId w:val="38"/>
        </w:numPr>
        <w:jc w:val="both"/>
        <w:rPr>
          <w:rFonts w:asciiTheme="minorHAnsi" w:hAnsiTheme="minorHAnsi" w:cstheme="minorHAnsi"/>
          <w:sz w:val="22"/>
          <w:szCs w:val="22"/>
        </w:rPr>
      </w:pPr>
      <w:r w:rsidRPr="00EB4890">
        <w:rPr>
          <w:rFonts w:asciiTheme="minorHAnsi" w:hAnsiTheme="minorHAnsi" w:cstheme="minorHAnsi"/>
          <w:sz w:val="22"/>
          <w:szCs w:val="22"/>
        </w:rPr>
        <w:t>ul. Wojska Polskiego / Baczyńskiego – trzy przejścia dla pieszych</w:t>
      </w:r>
    </w:p>
    <w:p w14:paraId="7439CACE" w14:textId="77777777" w:rsidR="00AF1CF3" w:rsidRPr="00EB4890" w:rsidRDefault="00AF1CF3" w:rsidP="00474C4B">
      <w:pPr>
        <w:pStyle w:val="Akapitzlist"/>
        <w:numPr>
          <w:ilvl w:val="0"/>
          <w:numId w:val="38"/>
        </w:numPr>
        <w:jc w:val="both"/>
        <w:rPr>
          <w:rFonts w:asciiTheme="minorHAnsi" w:hAnsiTheme="minorHAnsi" w:cstheme="minorHAnsi"/>
          <w:sz w:val="22"/>
          <w:szCs w:val="22"/>
        </w:rPr>
      </w:pPr>
      <w:r w:rsidRPr="00EB4890">
        <w:rPr>
          <w:rFonts w:asciiTheme="minorHAnsi" w:hAnsiTheme="minorHAnsi" w:cstheme="minorHAnsi"/>
          <w:sz w:val="22"/>
          <w:szCs w:val="22"/>
        </w:rPr>
        <w:t>ul. Akademicka / Igrzyskowa – jedno przejście dla pieszych (bez torowiska)</w:t>
      </w:r>
    </w:p>
    <w:p w14:paraId="7F052F0B" w14:textId="77777777" w:rsidR="0011594E" w:rsidRPr="00EB4890" w:rsidRDefault="0011594E" w:rsidP="00CF6EC6">
      <w:pPr>
        <w:pStyle w:val="Akapitzlist"/>
        <w:ind w:left="567"/>
        <w:jc w:val="both"/>
        <w:rPr>
          <w:rFonts w:asciiTheme="minorHAnsi" w:hAnsiTheme="minorHAnsi" w:cstheme="minorHAnsi"/>
          <w:sz w:val="22"/>
          <w:szCs w:val="22"/>
        </w:rPr>
      </w:pPr>
    </w:p>
    <w:p w14:paraId="54ED84AE" w14:textId="4D31A7AE" w:rsidR="00AF1CF3" w:rsidRPr="00EB4890" w:rsidRDefault="00AF1CF3" w:rsidP="001B09F6">
      <w:pPr>
        <w:pStyle w:val="Akapitzlist"/>
        <w:numPr>
          <w:ilvl w:val="0"/>
          <w:numId w:val="51"/>
        </w:numPr>
        <w:tabs>
          <w:tab w:val="left" w:pos="567"/>
        </w:tabs>
        <w:jc w:val="both"/>
        <w:rPr>
          <w:rFonts w:asciiTheme="minorHAnsi" w:hAnsiTheme="minorHAnsi" w:cstheme="minorHAnsi"/>
          <w:b/>
          <w:bCs/>
          <w:sz w:val="22"/>
          <w:szCs w:val="22"/>
        </w:rPr>
      </w:pPr>
      <w:r w:rsidRPr="00EB4890">
        <w:rPr>
          <w:rFonts w:asciiTheme="minorHAnsi" w:hAnsiTheme="minorHAnsi" w:cstheme="minorHAnsi"/>
          <w:b/>
          <w:bCs/>
          <w:sz w:val="22"/>
          <w:szCs w:val="22"/>
        </w:rPr>
        <w:t>Część II - „Budowa doświetlenia wertykalnego przejść dla pieszych na terenie miasta Bydgoszczy - w systemie zaprojektuj  i wybuduj” dla lokalizacji:</w:t>
      </w:r>
    </w:p>
    <w:p w14:paraId="0459F28C" w14:textId="5332BBAB" w:rsidR="00AF1CF3" w:rsidRPr="00EB4890" w:rsidRDefault="00AF1CF3" w:rsidP="00474C4B">
      <w:pPr>
        <w:pStyle w:val="Akapitzlist"/>
        <w:numPr>
          <w:ilvl w:val="0"/>
          <w:numId w:val="39"/>
        </w:numPr>
        <w:tabs>
          <w:tab w:val="left" w:pos="567"/>
        </w:tabs>
        <w:ind w:hanging="295"/>
        <w:jc w:val="both"/>
        <w:rPr>
          <w:rFonts w:asciiTheme="minorHAnsi" w:hAnsiTheme="minorHAnsi" w:cstheme="minorHAnsi"/>
          <w:sz w:val="22"/>
          <w:szCs w:val="22"/>
        </w:rPr>
      </w:pPr>
      <w:r w:rsidRPr="00EB4890">
        <w:rPr>
          <w:rFonts w:asciiTheme="minorHAnsi" w:hAnsiTheme="minorHAnsi" w:cstheme="minorHAnsi"/>
          <w:sz w:val="22"/>
          <w:szCs w:val="22"/>
        </w:rPr>
        <w:t>ul. Żwirki i Wigury – Kcyńska - jedno przejście dla pieszych</w:t>
      </w:r>
    </w:p>
    <w:p w14:paraId="09BAA826" w14:textId="7FB07408" w:rsidR="00AF1CF3" w:rsidRPr="00EB4890" w:rsidRDefault="00AF1CF3" w:rsidP="00474C4B">
      <w:pPr>
        <w:pStyle w:val="Akapitzlist"/>
        <w:numPr>
          <w:ilvl w:val="0"/>
          <w:numId w:val="39"/>
        </w:numPr>
        <w:tabs>
          <w:tab w:val="left" w:pos="567"/>
        </w:tabs>
        <w:ind w:hanging="295"/>
        <w:jc w:val="both"/>
        <w:rPr>
          <w:rFonts w:asciiTheme="minorHAnsi" w:hAnsiTheme="minorHAnsi" w:cstheme="minorHAnsi"/>
          <w:sz w:val="22"/>
          <w:szCs w:val="22"/>
        </w:rPr>
      </w:pPr>
      <w:r w:rsidRPr="00EB4890">
        <w:rPr>
          <w:rFonts w:asciiTheme="minorHAnsi" w:hAnsiTheme="minorHAnsi" w:cstheme="minorHAnsi"/>
          <w:sz w:val="22"/>
          <w:szCs w:val="22"/>
        </w:rPr>
        <w:t>ul. Żwirki i Wigury – Gołębia - dwa przejścia dla pieszych</w:t>
      </w:r>
    </w:p>
    <w:p w14:paraId="58D171A0" w14:textId="670893DC" w:rsidR="00AF1CF3" w:rsidRPr="00EB4890" w:rsidRDefault="00AF1CF3" w:rsidP="00474C4B">
      <w:pPr>
        <w:pStyle w:val="Akapitzlist"/>
        <w:numPr>
          <w:ilvl w:val="0"/>
          <w:numId w:val="39"/>
        </w:numPr>
        <w:tabs>
          <w:tab w:val="left" w:pos="567"/>
        </w:tabs>
        <w:ind w:hanging="295"/>
        <w:jc w:val="both"/>
        <w:rPr>
          <w:rFonts w:asciiTheme="minorHAnsi" w:hAnsiTheme="minorHAnsi" w:cstheme="minorHAnsi"/>
          <w:sz w:val="22"/>
          <w:szCs w:val="22"/>
        </w:rPr>
      </w:pPr>
      <w:r w:rsidRPr="00EB4890">
        <w:rPr>
          <w:rFonts w:asciiTheme="minorHAnsi" w:hAnsiTheme="minorHAnsi" w:cstheme="minorHAnsi"/>
          <w:sz w:val="22"/>
          <w:szCs w:val="22"/>
        </w:rPr>
        <w:t>ul. Żwirki i Wigury – Jaskółcza - jedno przejście dla pieszych</w:t>
      </w:r>
    </w:p>
    <w:p w14:paraId="04FAA371" w14:textId="62685D07" w:rsidR="007D750E" w:rsidRPr="00A27581" w:rsidRDefault="00AF1CF3" w:rsidP="007D750E">
      <w:pPr>
        <w:pStyle w:val="Akapitzlist"/>
        <w:numPr>
          <w:ilvl w:val="0"/>
          <w:numId w:val="39"/>
        </w:numPr>
        <w:tabs>
          <w:tab w:val="left" w:pos="567"/>
        </w:tabs>
        <w:ind w:hanging="295"/>
        <w:jc w:val="both"/>
        <w:rPr>
          <w:rFonts w:asciiTheme="minorHAnsi" w:hAnsiTheme="minorHAnsi" w:cstheme="minorHAnsi"/>
          <w:sz w:val="22"/>
          <w:szCs w:val="22"/>
        </w:rPr>
      </w:pPr>
      <w:r w:rsidRPr="00EB4890">
        <w:rPr>
          <w:rFonts w:asciiTheme="minorHAnsi" w:hAnsiTheme="minorHAnsi" w:cstheme="minorHAnsi"/>
          <w:sz w:val="22"/>
          <w:szCs w:val="22"/>
        </w:rPr>
        <w:t>ul. Żwirki i Wigury – Kossaka - jedno przejście dla pieszych</w:t>
      </w:r>
    </w:p>
    <w:p w14:paraId="74BD4F75" w14:textId="12DABC43" w:rsidR="007D750E" w:rsidRPr="00A27581" w:rsidRDefault="007D750E" w:rsidP="00A27581">
      <w:pPr>
        <w:pStyle w:val="Akapitzlist"/>
        <w:numPr>
          <w:ilvl w:val="1"/>
          <w:numId w:val="36"/>
        </w:numPr>
        <w:tabs>
          <w:tab w:val="left" w:pos="0"/>
        </w:tabs>
        <w:rPr>
          <w:rFonts w:asciiTheme="minorHAnsi" w:hAnsiTheme="minorHAnsi" w:cstheme="minorHAnsi"/>
          <w:sz w:val="22"/>
          <w:szCs w:val="22"/>
          <w:u w:val="single"/>
        </w:rPr>
      </w:pPr>
      <w:r w:rsidRPr="00A27581">
        <w:rPr>
          <w:rFonts w:asciiTheme="minorHAnsi" w:hAnsiTheme="minorHAnsi" w:cstheme="minorHAnsi"/>
          <w:sz w:val="22"/>
          <w:szCs w:val="22"/>
        </w:rPr>
        <w:t xml:space="preserve">Wykonawca może złożyć </w:t>
      </w:r>
      <w:r w:rsidR="00A27581">
        <w:rPr>
          <w:rFonts w:asciiTheme="minorHAnsi" w:hAnsiTheme="minorHAnsi" w:cstheme="minorHAnsi"/>
          <w:sz w:val="22"/>
          <w:szCs w:val="22"/>
        </w:rPr>
        <w:t xml:space="preserve">jedną </w:t>
      </w:r>
      <w:r w:rsidRPr="00A27581">
        <w:rPr>
          <w:rFonts w:asciiTheme="minorHAnsi" w:hAnsiTheme="minorHAnsi" w:cstheme="minorHAnsi"/>
          <w:sz w:val="22"/>
          <w:szCs w:val="22"/>
        </w:rPr>
        <w:t xml:space="preserve">ofertę </w:t>
      </w:r>
      <w:r w:rsidR="00334A4E" w:rsidRPr="00A27581">
        <w:rPr>
          <w:rFonts w:asciiTheme="minorHAnsi" w:hAnsiTheme="minorHAnsi" w:cstheme="minorHAnsi"/>
          <w:sz w:val="22"/>
          <w:szCs w:val="22"/>
        </w:rPr>
        <w:t xml:space="preserve">na </w:t>
      </w:r>
      <w:r w:rsidR="00334A4E" w:rsidRPr="00A27581">
        <w:rPr>
          <w:rFonts w:asciiTheme="minorHAnsi" w:hAnsiTheme="minorHAnsi" w:cstheme="minorHAnsi"/>
          <w:sz w:val="22"/>
          <w:szCs w:val="22"/>
          <w:u w:val="single"/>
        </w:rPr>
        <w:t>każdą</w:t>
      </w:r>
      <w:r w:rsidRPr="00A27581">
        <w:rPr>
          <w:rFonts w:asciiTheme="minorHAnsi" w:hAnsiTheme="minorHAnsi" w:cstheme="minorHAnsi"/>
          <w:sz w:val="22"/>
          <w:szCs w:val="22"/>
          <w:u w:val="single"/>
        </w:rPr>
        <w:t xml:space="preserve"> części </w:t>
      </w:r>
      <w:r w:rsidRPr="00A27581">
        <w:rPr>
          <w:rFonts w:asciiTheme="minorHAnsi" w:hAnsiTheme="minorHAnsi" w:cstheme="minorHAnsi"/>
          <w:sz w:val="22"/>
          <w:szCs w:val="22"/>
        </w:rPr>
        <w:t>zamówienia.</w:t>
      </w:r>
    </w:p>
    <w:p w14:paraId="0942C885" w14:textId="1C2A5C3E" w:rsidR="005131A3" w:rsidRPr="00EB4890" w:rsidRDefault="005131A3" w:rsidP="00A27581">
      <w:pPr>
        <w:tabs>
          <w:tab w:val="left" w:pos="567"/>
        </w:tabs>
        <w:jc w:val="both"/>
        <w:rPr>
          <w:rFonts w:asciiTheme="minorHAnsi" w:hAnsiTheme="minorHAnsi" w:cstheme="minorHAnsi"/>
          <w:sz w:val="22"/>
          <w:szCs w:val="22"/>
        </w:rPr>
      </w:pPr>
    </w:p>
    <w:p w14:paraId="5D5EAD68" w14:textId="4AB27611" w:rsidR="0074669B" w:rsidRPr="00EB4890" w:rsidRDefault="00F943C2"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t>Termin wykonania zamówienia</w:t>
      </w:r>
      <w:r w:rsidR="00DD0954" w:rsidRPr="00EB4890">
        <w:rPr>
          <w:rFonts w:asciiTheme="minorHAnsi" w:hAnsiTheme="minorHAnsi" w:cstheme="minorHAnsi"/>
          <w:b/>
          <w:bCs/>
          <w:sz w:val="22"/>
          <w:szCs w:val="22"/>
        </w:rPr>
        <w:t>:</w:t>
      </w:r>
      <w:r w:rsidRPr="00EB4890">
        <w:rPr>
          <w:rFonts w:asciiTheme="minorHAnsi" w:hAnsiTheme="minorHAnsi" w:cstheme="minorHAnsi"/>
          <w:b/>
          <w:bCs/>
          <w:sz w:val="22"/>
          <w:szCs w:val="22"/>
        </w:rPr>
        <w:t xml:space="preserve"> </w:t>
      </w:r>
    </w:p>
    <w:p w14:paraId="3DB6F3A1" w14:textId="3210430D" w:rsidR="005809EF" w:rsidRPr="007D750E" w:rsidRDefault="007D750E" w:rsidP="007D750E">
      <w:pPr>
        <w:pStyle w:val="Akapitzlist"/>
        <w:numPr>
          <w:ilvl w:val="0"/>
          <w:numId w:val="49"/>
        </w:numPr>
        <w:tabs>
          <w:tab w:val="left" w:pos="567"/>
        </w:tabs>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Termin wykonania zamówienie dla części I i </w:t>
      </w:r>
      <w:r w:rsidR="00376211">
        <w:rPr>
          <w:rFonts w:asciiTheme="minorHAnsi" w:hAnsiTheme="minorHAnsi" w:cstheme="minorHAnsi"/>
          <w:spacing w:val="-2"/>
          <w:sz w:val="22"/>
          <w:szCs w:val="22"/>
        </w:rPr>
        <w:t xml:space="preserve">dla </w:t>
      </w:r>
      <w:r>
        <w:rPr>
          <w:rFonts w:asciiTheme="minorHAnsi" w:hAnsiTheme="minorHAnsi" w:cstheme="minorHAnsi"/>
          <w:spacing w:val="-2"/>
          <w:sz w:val="22"/>
          <w:szCs w:val="22"/>
        </w:rPr>
        <w:t xml:space="preserve">części II wynosi </w:t>
      </w:r>
      <w:r w:rsidRPr="004E2220">
        <w:rPr>
          <w:rFonts w:asciiTheme="minorHAnsi" w:hAnsiTheme="minorHAnsi" w:cstheme="minorHAnsi"/>
          <w:b/>
          <w:spacing w:val="-2"/>
          <w:sz w:val="22"/>
          <w:szCs w:val="22"/>
        </w:rPr>
        <w:t xml:space="preserve">od minimum 140 dni </w:t>
      </w:r>
      <w:r w:rsidR="007926B5">
        <w:rPr>
          <w:rFonts w:asciiTheme="minorHAnsi" w:hAnsiTheme="minorHAnsi" w:cstheme="minorHAnsi"/>
          <w:b/>
          <w:spacing w:val="-2"/>
          <w:sz w:val="22"/>
          <w:szCs w:val="22"/>
        </w:rPr>
        <w:br/>
      </w:r>
      <w:r w:rsidRPr="004E2220">
        <w:rPr>
          <w:rFonts w:asciiTheme="minorHAnsi" w:hAnsiTheme="minorHAnsi" w:cstheme="minorHAnsi"/>
          <w:b/>
          <w:spacing w:val="-2"/>
          <w:sz w:val="22"/>
          <w:szCs w:val="22"/>
        </w:rPr>
        <w:t xml:space="preserve">do maksimum 160 dni kalendarzowych </w:t>
      </w:r>
      <w:r>
        <w:rPr>
          <w:rFonts w:asciiTheme="minorHAnsi" w:hAnsiTheme="minorHAnsi" w:cstheme="minorHAnsi"/>
          <w:spacing w:val="-2"/>
          <w:sz w:val="22"/>
          <w:szCs w:val="22"/>
        </w:rPr>
        <w:t>od dnia podpisania</w:t>
      </w:r>
      <w:r w:rsidRPr="007D750E">
        <w:rPr>
          <w:rFonts w:asciiTheme="minorHAnsi" w:hAnsiTheme="minorHAnsi" w:cstheme="minorHAnsi"/>
          <w:spacing w:val="-2"/>
          <w:sz w:val="22"/>
          <w:szCs w:val="22"/>
        </w:rPr>
        <w:t xml:space="preserve"> Umowy. </w:t>
      </w:r>
    </w:p>
    <w:p w14:paraId="2BEAF717" w14:textId="40D3E96B" w:rsidR="007D750E" w:rsidRPr="004E2220" w:rsidRDefault="005809EF" w:rsidP="004E2220">
      <w:pPr>
        <w:pStyle w:val="Akapitzlist"/>
        <w:numPr>
          <w:ilvl w:val="0"/>
          <w:numId w:val="49"/>
        </w:numPr>
        <w:tabs>
          <w:tab w:val="left" w:pos="567"/>
        </w:tabs>
        <w:jc w:val="both"/>
        <w:rPr>
          <w:rFonts w:ascii="Calibri" w:eastAsia="Calibri" w:hAnsi="Calibri" w:cs="Calibri"/>
          <w:color w:val="000000"/>
          <w:sz w:val="22"/>
          <w:szCs w:val="22"/>
        </w:rPr>
      </w:pPr>
      <w:bookmarkStart w:id="1" w:name="_Hlk69467699"/>
      <w:r w:rsidRPr="005809EF">
        <w:rPr>
          <w:rFonts w:ascii="Calibri" w:eastAsia="Calibri" w:hAnsi="Calibri" w:cs="Calibri"/>
          <w:color w:val="000000"/>
          <w:sz w:val="22"/>
          <w:szCs w:val="22"/>
        </w:rPr>
        <w:t xml:space="preserve">Faktyczny termin wykonania zamówienia zostanie zadeklarowany przez wykonawcę w formularzu ofertowym, zgodnie z </w:t>
      </w:r>
      <w:r w:rsidRPr="004E2220">
        <w:rPr>
          <w:rFonts w:ascii="Calibri" w:eastAsia="Calibri" w:hAnsi="Calibri" w:cs="Calibri"/>
          <w:sz w:val="22"/>
          <w:szCs w:val="22"/>
        </w:rPr>
        <w:t xml:space="preserve">rozdziałem  </w:t>
      </w:r>
      <w:r w:rsidR="004E2220" w:rsidRPr="004E2220">
        <w:rPr>
          <w:rFonts w:ascii="Calibri" w:eastAsia="Calibri" w:hAnsi="Calibri" w:cs="Calibri"/>
          <w:sz w:val="22"/>
          <w:szCs w:val="22"/>
        </w:rPr>
        <w:t>XXI ust. 2 pkt 2</w:t>
      </w:r>
      <w:r w:rsidR="004E2220">
        <w:rPr>
          <w:rFonts w:ascii="Calibri" w:eastAsia="Calibri" w:hAnsi="Calibri" w:cs="Calibri"/>
          <w:sz w:val="22"/>
          <w:szCs w:val="22"/>
        </w:rPr>
        <w:t xml:space="preserve">) SWZ  i </w:t>
      </w:r>
      <w:r w:rsidR="007D750E" w:rsidRPr="004E2220">
        <w:rPr>
          <w:rFonts w:asciiTheme="minorHAnsi" w:hAnsiTheme="minorHAnsi" w:cstheme="minorHAnsi"/>
          <w:spacing w:val="-2"/>
          <w:sz w:val="22"/>
          <w:szCs w:val="22"/>
        </w:rPr>
        <w:t>będzie podlegał ocenie.</w:t>
      </w:r>
    </w:p>
    <w:p w14:paraId="46A27018" w14:textId="77777777" w:rsidR="00353F82" w:rsidRPr="00EB4890" w:rsidRDefault="00353F82" w:rsidP="009E4860">
      <w:pPr>
        <w:tabs>
          <w:tab w:val="left" w:pos="567"/>
        </w:tabs>
        <w:ind w:left="720"/>
        <w:jc w:val="both"/>
        <w:rPr>
          <w:rFonts w:asciiTheme="minorHAnsi" w:hAnsiTheme="minorHAnsi" w:cstheme="minorHAnsi"/>
          <w:b/>
          <w:bCs/>
          <w:spacing w:val="-2"/>
          <w:sz w:val="22"/>
          <w:szCs w:val="22"/>
        </w:rPr>
      </w:pPr>
    </w:p>
    <w:bookmarkEnd w:id="1"/>
    <w:p w14:paraId="51180339" w14:textId="77777777" w:rsidR="00193A8E" w:rsidRPr="00EB4890" w:rsidRDefault="00193A8E"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t>Projektowane postanowienia umowy w sprawie zamówienia publicznego, które zostaną wprowadzone do treści tej umowy.</w:t>
      </w:r>
    </w:p>
    <w:p w14:paraId="21407627" w14:textId="77777777" w:rsidR="005E3E1E" w:rsidRPr="00EB4890" w:rsidRDefault="00193A8E" w:rsidP="000C3DE8">
      <w:pPr>
        <w:pStyle w:val="Akapitzlist"/>
        <w:numPr>
          <w:ilvl w:val="0"/>
          <w:numId w:val="4"/>
        </w:numPr>
        <w:jc w:val="both"/>
        <w:rPr>
          <w:rFonts w:asciiTheme="minorHAnsi" w:hAnsiTheme="minorHAnsi" w:cstheme="minorHAnsi"/>
          <w:sz w:val="22"/>
          <w:szCs w:val="22"/>
        </w:rPr>
      </w:pPr>
      <w:r w:rsidRPr="00EB4890">
        <w:rPr>
          <w:rFonts w:asciiTheme="minorHAnsi" w:hAnsiTheme="minorHAnsi" w:cstheme="minorHAnsi"/>
          <w:sz w:val="22"/>
          <w:szCs w:val="22"/>
        </w:rPr>
        <w:t xml:space="preserve">Projektowane postanowienia umowy </w:t>
      </w:r>
      <w:r w:rsidR="005F1862" w:rsidRPr="00EB4890">
        <w:rPr>
          <w:rFonts w:asciiTheme="minorHAnsi" w:hAnsiTheme="minorHAnsi" w:cstheme="minorHAnsi"/>
          <w:sz w:val="22"/>
          <w:szCs w:val="22"/>
        </w:rPr>
        <w:t xml:space="preserve"> w sprawie zamówienia publicznego, </w:t>
      </w:r>
      <w:r w:rsidRPr="00EB4890">
        <w:rPr>
          <w:rFonts w:asciiTheme="minorHAnsi" w:hAnsiTheme="minorHAnsi" w:cstheme="minorHAnsi"/>
          <w:sz w:val="22"/>
          <w:szCs w:val="22"/>
        </w:rPr>
        <w:t>określa</w:t>
      </w:r>
      <w:r w:rsidR="0006560B" w:rsidRPr="00EB4890">
        <w:rPr>
          <w:rFonts w:asciiTheme="minorHAnsi" w:hAnsiTheme="minorHAnsi" w:cstheme="minorHAnsi"/>
          <w:sz w:val="22"/>
          <w:szCs w:val="22"/>
        </w:rPr>
        <w:t xml:space="preserve"> wzór umowy - </w:t>
      </w:r>
      <w:r w:rsidRPr="00EE63C9">
        <w:rPr>
          <w:rFonts w:asciiTheme="minorHAnsi" w:hAnsiTheme="minorHAnsi" w:cstheme="minorHAnsi"/>
          <w:b/>
          <w:sz w:val="22"/>
          <w:szCs w:val="22"/>
        </w:rPr>
        <w:t>załącznik nr</w:t>
      </w:r>
      <w:r w:rsidR="008519E5" w:rsidRPr="00EE63C9">
        <w:rPr>
          <w:rFonts w:asciiTheme="minorHAnsi" w:hAnsiTheme="minorHAnsi" w:cstheme="minorHAnsi"/>
          <w:b/>
          <w:sz w:val="22"/>
          <w:szCs w:val="22"/>
        </w:rPr>
        <w:t xml:space="preserve"> </w:t>
      </w:r>
      <w:r w:rsidR="0006560B" w:rsidRPr="00EE63C9">
        <w:rPr>
          <w:rFonts w:asciiTheme="minorHAnsi" w:hAnsiTheme="minorHAnsi" w:cstheme="minorHAnsi"/>
          <w:b/>
          <w:sz w:val="22"/>
          <w:szCs w:val="22"/>
        </w:rPr>
        <w:t>2</w:t>
      </w:r>
      <w:r w:rsidRPr="00EE63C9">
        <w:rPr>
          <w:rFonts w:asciiTheme="minorHAnsi" w:hAnsiTheme="minorHAnsi" w:cstheme="minorHAnsi"/>
          <w:b/>
          <w:sz w:val="22"/>
          <w:szCs w:val="22"/>
        </w:rPr>
        <w:t xml:space="preserve"> do SWZ.</w:t>
      </w:r>
      <w:r w:rsidRPr="00EB4890">
        <w:rPr>
          <w:rFonts w:asciiTheme="minorHAnsi" w:hAnsiTheme="minorHAnsi" w:cstheme="minorHAnsi"/>
          <w:sz w:val="22"/>
          <w:szCs w:val="22"/>
        </w:rPr>
        <w:t xml:space="preserve"> </w:t>
      </w:r>
    </w:p>
    <w:p w14:paraId="410184D8" w14:textId="77777777" w:rsidR="00193A8E" w:rsidRPr="00EB4890" w:rsidRDefault="00193A8E" w:rsidP="000C3DE8">
      <w:pPr>
        <w:pStyle w:val="Akapitzlist"/>
        <w:numPr>
          <w:ilvl w:val="0"/>
          <w:numId w:val="4"/>
        </w:numPr>
        <w:jc w:val="both"/>
        <w:rPr>
          <w:rFonts w:asciiTheme="minorHAnsi" w:hAnsiTheme="minorHAnsi" w:cstheme="minorHAnsi"/>
          <w:sz w:val="22"/>
          <w:szCs w:val="22"/>
        </w:rPr>
      </w:pPr>
      <w:r w:rsidRPr="00EB4890">
        <w:rPr>
          <w:rFonts w:asciiTheme="minorHAnsi" w:hAnsiTheme="minorHAnsi" w:cstheme="minorHAnsi"/>
          <w:sz w:val="22"/>
          <w:szCs w:val="22"/>
        </w:rPr>
        <w:t xml:space="preserve">Złożenie oferty jest jednoznaczne z akceptacją przez wykonawcę projektowanych postanowień umowy. </w:t>
      </w:r>
    </w:p>
    <w:p w14:paraId="725221AA" w14:textId="13429DE9" w:rsidR="005E3E1E" w:rsidRPr="00EB4890" w:rsidRDefault="005E3E1E" w:rsidP="000C3DE8">
      <w:pPr>
        <w:pStyle w:val="Akapitzlist"/>
        <w:numPr>
          <w:ilvl w:val="0"/>
          <w:numId w:val="4"/>
        </w:numPr>
        <w:jc w:val="both"/>
        <w:rPr>
          <w:rFonts w:asciiTheme="minorHAnsi" w:hAnsiTheme="minorHAnsi" w:cstheme="minorHAnsi"/>
          <w:sz w:val="22"/>
          <w:szCs w:val="22"/>
        </w:rPr>
      </w:pPr>
      <w:r w:rsidRPr="00EB4890">
        <w:rPr>
          <w:rFonts w:asciiTheme="minorHAnsi" w:hAnsiTheme="minorHAnsi" w:cstheme="minorHAnsi"/>
          <w:sz w:val="22"/>
          <w:szCs w:val="22"/>
        </w:rPr>
        <w:t xml:space="preserve">Zamawiający przewiduje możliwość dokonywania zmian umowy w granicach wyznaczonych przepisami ustawy </w:t>
      </w:r>
      <w:proofErr w:type="spellStart"/>
      <w:r w:rsidRPr="00EB4890">
        <w:rPr>
          <w:rFonts w:asciiTheme="minorHAnsi" w:hAnsiTheme="minorHAnsi" w:cstheme="minorHAnsi"/>
          <w:sz w:val="22"/>
          <w:szCs w:val="22"/>
        </w:rPr>
        <w:t>Pzp</w:t>
      </w:r>
      <w:proofErr w:type="spellEnd"/>
      <w:r w:rsidRPr="00EB4890">
        <w:rPr>
          <w:rFonts w:asciiTheme="minorHAnsi" w:hAnsiTheme="minorHAnsi" w:cstheme="minorHAnsi"/>
          <w:sz w:val="22"/>
          <w:szCs w:val="22"/>
        </w:rPr>
        <w:t>, w tym art. 455 oraz w zakresie i na warunkach określonych w projektowanych postanowieniach umowy.</w:t>
      </w:r>
    </w:p>
    <w:p w14:paraId="53E276BC" w14:textId="77777777" w:rsidR="00193A8E" w:rsidRPr="00EB4890" w:rsidRDefault="00193A8E" w:rsidP="000869AC">
      <w:pPr>
        <w:pStyle w:val="Akapitzlist"/>
        <w:ind w:right="13"/>
        <w:jc w:val="both"/>
        <w:rPr>
          <w:rFonts w:asciiTheme="minorHAnsi" w:hAnsiTheme="minorHAnsi" w:cstheme="minorHAnsi"/>
          <w:sz w:val="22"/>
          <w:szCs w:val="22"/>
        </w:rPr>
      </w:pPr>
    </w:p>
    <w:p w14:paraId="31F1ED6E" w14:textId="17C485F9" w:rsidR="00F943C2" w:rsidRPr="00EB4890" w:rsidRDefault="009F298B"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lastRenderedPageBreak/>
        <w:t>Wymagania dotyczące wadium</w:t>
      </w:r>
    </w:p>
    <w:p w14:paraId="216E5EE2" w14:textId="42389708" w:rsidR="00353F82" w:rsidRPr="00EB4890" w:rsidRDefault="00353F82" w:rsidP="00353F82">
      <w:pPr>
        <w:ind w:right="13"/>
        <w:jc w:val="both"/>
        <w:rPr>
          <w:rFonts w:asciiTheme="minorHAnsi" w:hAnsiTheme="minorHAnsi" w:cstheme="minorHAnsi"/>
          <w:sz w:val="22"/>
          <w:szCs w:val="22"/>
        </w:rPr>
      </w:pPr>
      <w:r w:rsidRPr="00EB4890">
        <w:rPr>
          <w:rFonts w:asciiTheme="minorHAnsi" w:hAnsiTheme="minorHAnsi" w:cstheme="minorHAnsi"/>
          <w:sz w:val="22"/>
          <w:szCs w:val="22"/>
        </w:rPr>
        <w:tab/>
      </w:r>
    </w:p>
    <w:p w14:paraId="1006E7F9" w14:textId="7A70B774" w:rsidR="00353F82" w:rsidRPr="00EB4890" w:rsidRDefault="00353F82" w:rsidP="00353F82">
      <w:pPr>
        <w:ind w:left="709" w:right="13"/>
        <w:jc w:val="both"/>
        <w:rPr>
          <w:rFonts w:asciiTheme="minorHAnsi" w:hAnsiTheme="minorHAnsi" w:cstheme="minorHAnsi"/>
          <w:sz w:val="22"/>
          <w:szCs w:val="22"/>
        </w:rPr>
      </w:pPr>
      <w:r w:rsidRPr="00EB4890">
        <w:rPr>
          <w:rFonts w:asciiTheme="minorHAnsi" w:hAnsiTheme="minorHAnsi" w:cstheme="minorHAnsi"/>
          <w:sz w:val="22"/>
          <w:szCs w:val="22"/>
        </w:rPr>
        <w:t xml:space="preserve">Zamawiający </w:t>
      </w:r>
      <w:r w:rsidRPr="00EB4890">
        <w:rPr>
          <w:rFonts w:asciiTheme="minorHAnsi" w:hAnsiTheme="minorHAnsi" w:cstheme="minorHAnsi"/>
          <w:sz w:val="22"/>
          <w:szCs w:val="22"/>
          <w:u w:val="single"/>
        </w:rPr>
        <w:t>nie wymaga</w:t>
      </w:r>
      <w:r w:rsidRPr="00EB4890">
        <w:rPr>
          <w:rFonts w:asciiTheme="minorHAnsi" w:hAnsiTheme="minorHAnsi" w:cstheme="minorHAnsi"/>
          <w:sz w:val="22"/>
          <w:szCs w:val="22"/>
        </w:rPr>
        <w:t xml:space="preserve"> wniesienia wadium na żadną z części przedmiotu zamówienia.</w:t>
      </w:r>
    </w:p>
    <w:p w14:paraId="13FEB408" w14:textId="2D4D522D" w:rsidR="00353F82" w:rsidRPr="00EB4890" w:rsidRDefault="00353F82" w:rsidP="00353F82">
      <w:pPr>
        <w:ind w:left="709" w:right="13"/>
        <w:jc w:val="both"/>
        <w:rPr>
          <w:rFonts w:asciiTheme="minorHAnsi" w:hAnsiTheme="minorHAnsi" w:cstheme="minorHAnsi"/>
          <w:sz w:val="22"/>
          <w:szCs w:val="22"/>
        </w:rPr>
      </w:pPr>
    </w:p>
    <w:p w14:paraId="0FF1E16E" w14:textId="77777777" w:rsidR="009F298B" w:rsidRPr="00EB4890" w:rsidRDefault="009F298B"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t xml:space="preserve">Informacje o środkach komunikacji elektronicznej, przy użyciu których zamawiający będzie </w:t>
      </w:r>
      <w:r w:rsidRPr="00EB4890">
        <w:rPr>
          <w:rFonts w:asciiTheme="minorHAnsi" w:hAnsiTheme="minorHAnsi" w:cstheme="minorHAnsi"/>
          <w:b/>
          <w:bCs/>
          <w:spacing w:val="-2"/>
          <w:sz w:val="22"/>
          <w:szCs w:val="22"/>
        </w:rPr>
        <w:t>komunikował się z wykonawcami, oraz informacje o wymaganiach technicznych i organizacyjnych</w:t>
      </w:r>
      <w:r w:rsidRPr="00EB4890">
        <w:rPr>
          <w:rFonts w:asciiTheme="minorHAnsi" w:hAnsiTheme="minorHAnsi" w:cstheme="minorHAnsi"/>
          <w:b/>
          <w:bCs/>
          <w:sz w:val="22"/>
          <w:szCs w:val="22"/>
        </w:rPr>
        <w:t xml:space="preserve"> sporządzania, wysyłania i odbierania korespondencji elektronicznej:</w:t>
      </w:r>
    </w:p>
    <w:p w14:paraId="4D61F607" w14:textId="77777777" w:rsidR="009F298B" w:rsidRPr="00EB4890" w:rsidRDefault="009F298B" w:rsidP="000C3DE8">
      <w:pPr>
        <w:pStyle w:val="Akapitzlist"/>
        <w:numPr>
          <w:ilvl w:val="0"/>
          <w:numId w:val="5"/>
        </w:numPr>
        <w:jc w:val="both"/>
        <w:rPr>
          <w:rFonts w:asciiTheme="minorHAnsi" w:hAnsiTheme="minorHAnsi" w:cstheme="minorHAnsi"/>
          <w:sz w:val="22"/>
          <w:szCs w:val="22"/>
        </w:rPr>
      </w:pPr>
      <w:r w:rsidRPr="00EB4890">
        <w:rPr>
          <w:rFonts w:asciiTheme="minorHAnsi" w:hAnsiTheme="minorHAnsi" w:cstheme="minorHAnsi"/>
          <w:sz w:val="22"/>
          <w:szCs w:val="22"/>
        </w:rPr>
        <w:t xml:space="preserve">Postępowanie prowadzone jest przy użyciu środków komunikacji elektronicznej za pośrednictwem Platformy zakupowej: </w:t>
      </w:r>
      <w:r w:rsidRPr="00EB4890">
        <w:rPr>
          <w:rStyle w:val="Hipercze"/>
          <w:rFonts w:asciiTheme="minorHAnsi" w:hAnsiTheme="minorHAnsi" w:cstheme="minorHAnsi"/>
          <w:bCs/>
          <w:sz w:val="22"/>
          <w:szCs w:val="22"/>
        </w:rPr>
        <w:t>www.platformazakupowa.pl</w:t>
      </w:r>
      <w:r w:rsidRPr="00EB4890">
        <w:rPr>
          <w:rFonts w:asciiTheme="minorHAnsi" w:hAnsiTheme="minorHAnsi" w:cstheme="minorHAnsi"/>
          <w:sz w:val="22"/>
          <w:szCs w:val="22"/>
        </w:rPr>
        <w:t xml:space="preserve"> (dalej Platforma). Korzystanie z Platformy zakupowej przez wykonawcę jest bezpłatne.</w:t>
      </w:r>
    </w:p>
    <w:p w14:paraId="422845CE"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Wykonawca przystępując do postępowania o udzielenie zamówienia publicznego, tj. bezpłatnie rejestrując się lub logując w przypadku posiadania konta w Platformie, akceptuje warunki korzystania z Platformy, określone w Regulaminie zamieszczonym na stronie internetowej Platformy oraz uznaje go za wiążący. W związku z powyższym do dnia obowiązywania danej Instrukcji wykonawca korzysta zawsze z aktualnej instrukcji.</w:t>
      </w:r>
    </w:p>
    <w:p w14:paraId="1E0AD2D2" w14:textId="77777777" w:rsidR="00BA7557" w:rsidRPr="00EB4890" w:rsidRDefault="00BA7557" w:rsidP="000869AC">
      <w:pPr>
        <w:pStyle w:val="Akapitzlist"/>
        <w:ind w:left="1080" w:right="13"/>
        <w:jc w:val="both"/>
        <w:rPr>
          <w:rFonts w:asciiTheme="minorHAnsi" w:hAnsiTheme="minorHAnsi" w:cstheme="minorHAnsi"/>
          <w:sz w:val="22"/>
          <w:szCs w:val="22"/>
        </w:rPr>
      </w:pPr>
      <w:r w:rsidRPr="00EB4890">
        <w:rPr>
          <w:rFonts w:asciiTheme="minorHAnsi" w:hAnsiTheme="minorHAnsi" w:cstheme="minorHAnsi"/>
          <w:sz w:val="22"/>
          <w:szCs w:val="22"/>
        </w:rPr>
        <w:t>Instrukcja dla wykonawców dostępna jest pod adresem:</w:t>
      </w:r>
    </w:p>
    <w:p w14:paraId="204673BE" w14:textId="77777777" w:rsidR="00BA7557" w:rsidRPr="00EB4890" w:rsidRDefault="009A5B3F" w:rsidP="000869AC">
      <w:pPr>
        <w:pStyle w:val="Akapitzlist"/>
        <w:ind w:left="1080" w:right="13"/>
        <w:jc w:val="both"/>
        <w:rPr>
          <w:rFonts w:asciiTheme="minorHAnsi" w:hAnsiTheme="minorHAnsi" w:cstheme="minorHAnsi"/>
          <w:sz w:val="22"/>
          <w:szCs w:val="22"/>
        </w:rPr>
      </w:pPr>
      <w:hyperlink r:id="rId19" w:history="1">
        <w:r w:rsidR="00BA7557" w:rsidRPr="00EB4890">
          <w:rPr>
            <w:rStyle w:val="Hipercze"/>
            <w:rFonts w:asciiTheme="minorHAnsi" w:hAnsiTheme="minorHAnsi" w:cstheme="minorHAnsi"/>
            <w:sz w:val="22"/>
            <w:szCs w:val="22"/>
          </w:rPr>
          <w:t>www.platformazakupowa.pl/strona/45-instrukcje</w:t>
        </w:r>
      </w:hyperlink>
      <w:r w:rsidR="00BA7557" w:rsidRPr="00EB4890">
        <w:rPr>
          <w:rFonts w:asciiTheme="minorHAnsi" w:hAnsiTheme="minorHAnsi" w:cstheme="minorHAnsi"/>
          <w:sz w:val="22"/>
          <w:szCs w:val="22"/>
        </w:rPr>
        <w:t xml:space="preserve">  </w:t>
      </w:r>
    </w:p>
    <w:p w14:paraId="49D3155E" w14:textId="77777777" w:rsidR="00F60C35" w:rsidRPr="00EB4890" w:rsidRDefault="00F60C35"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14:paraId="41E78CB7" w14:textId="77777777" w:rsidR="00F60C35" w:rsidRPr="00EB4890" w:rsidRDefault="00F60C35" w:rsidP="000C3DE8">
      <w:pPr>
        <w:pStyle w:val="Akapitzlist"/>
        <w:numPr>
          <w:ilvl w:val="0"/>
          <w:numId w:val="28"/>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stały dostęp do sieci Internet o gwarantowanej przepustowości nie mniejszej niż 512 </w:t>
      </w:r>
      <w:proofErr w:type="spellStart"/>
      <w:r w:rsidRPr="00EB4890">
        <w:rPr>
          <w:rFonts w:asciiTheme="minorHAnsi" w:hAnsiTheme="minorHAnsi" w:cstheme="minorHAnsi"/>
          <w:sz w:val="22"/>
          <w:szCs w:val="22"/>
        </w:rPr>
        <w:t>kb</w:t>
      </w:r>
      <w:proofErr w:type="spellEnd"/>
      <w:r w:rsidRPr="00EB4890">
        <w:rPr>
          <w:rFonts w:asciiTheme="minorHAnsi" w:hAnsiTheme="minorHAnsi" w:cstheme="minorHAnsi"/>
          <w:sz w:val="22"/>
          <w:szCs w:val="22"/>
        </w:rPr>
        <w:t>/s,</w:t>
      </w:r>
    </w:p>
    <w:p w14:paraId="6B0E32F4" w14:textId="77777777" w:rsidR="00F60C35" w:rsidRPr="00EB4890" w:rsidRDefault="00F60C35" w:rsidP="000C3DE8">
      <w:pPr>
        <w:pStyle w:val="Akapitzlist"/>
        <w:numPr>
          <w:ilvl w:val="0"/>
          <w:numId w:val="28"/>
        </w:numPr>
        <w:ind w:right="13"/>
        <w:jc w:val="both"/>
        <w:rPr>
          <w:rFonts w:asciiTheme="minorHAnsi" w:hAnsiTheme="minorHAnsi" w:cstheme="minorHAnsi"/>
          <w:sz w:val="22"/>
          <w:szCs w:val="22"/>
        </w:rPr>
      </w:pPr>
      <w:r w:rsidRPr="00EB4890">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1AC598C1" w14:textId="77777777" w:rsidR="00F60C35" w:rsidRPr="00EB4890" w:rsidRDefault="00F60C35" w:rsidP="000C3DE8">
      <w:pPr>
        <w:pStyle w:val="Akapitzlist"/>
        <w:numPr>
          <w:ilvl w:val="0"/>
          <w:numId w:val="28"/>
        </w:numPr>
        <w:ind w:right="13"/>
        <w:jc w:val="both"/>
        <w:rPr>
          <w:rFonts w:asciiTheme="minorHAnsi" w:hAnsiTheme="minorHAnsi" w:cstheme="minorHAnsi"/>
          <w:sz w:val="22"/>
          <w:szCs w:val="22"/>
        </w:rPr>
      </w:pPr>
      <w:r w:rsidRPr="00EB4890">
        <w:rPr>
          <w:rFonts w:asciiTheme="minorHAnsi" w:hAnsiTheme="minorHAnsi" w:cstheme="minorHAnsi"/>
          <w:sz w:val="22"/>
          <w:szCs w:val="22"/>
        </w:rPr>
        <w:t>zainstalowana dowolna przeglądarka internetowa, w przypadku Internet Explorer minimalnie wersja 10 0.,</w:t>
      </w:r>
    </w:p>
    <w:p w14:paraId="2981DCFC" w14:textId="77777777" w:rsidR="00F60C35" w:rsidRPr="00EB4890" w:rsidRDefault="00F60C35" w:rsidP="000C3DE8">
      <w:pPr>
        <w:pStyle w:val="Akapitzlist"/>
        <w:numPr>
          <w:ilvl w:val="0"/>
          <w:numId w:val="28"/>
        </w:numPr>
        <w:ind w:right="13"/>
        <w:jc w:val="both"/>
        <w:rPr>
          <w:rFonts w:asciiTheme="minorHAnsi" w:hAnsiTheme="minorHAnsi" w:cstheme="minorHAnsi"/>
          <w:sz w:val="22"/>
          <w:szCs w:val="22"/>
        </w:rPr>
      </w:pPr>
      <w:r w:rsidRPr="00EB4890">
        <w:rPr>
          <w:rFonts w:asciiTheme="minorHAnsi" w:hAnsiTheme="minorHAnsi" w:cstheme="minorHAnsi"/>
          <w:sz w:val="22"/>
          <w:szCs w:val="22"/>
        </w:rPr>
        <w:t>włączona obsługa JavaScript,</w:t>
      </w:r>
    </w:p>
    <w:p w14:paraId="76078436" w14:textId="77777777" w:rsidR="00F60C35" w:rsidRPr="00EB4890" w:rsidRDefault="00F60C35" w:rsidP="000C3DE8">
      <w:pPr>
        <w:pStyle w:val="Akapitzlist"/>
        <w:numPr>
          <w:ilvl w:val="0"/>
          <w:numId w:val="28"/>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zainstalowany program Adobe </w:t>
      </w:r>
      <w:proofErr w:type="spellStart"/>
      <w:r w:rsidRPr="00EB4890">
        <w:rPr>
          <w:rFonts w:asciiTheme="minorHAnsi" w:hAnsiTheme="minorHAnsi" w:cstheme="minorHAnsi"/>
          <w:sz w:val="22"/>
          <w:szCs w:val="22"/>
        </w:rPr>
        <w:t>Acrobat</w:t>
      </w:r>
      <w:proofErr w:type="spellEnd"/>
      <w:r w:rsidRPr="00EB4890">
        <w:rPr>
          <w:rFonts w:asciiTheme="minorHAnsi" w:hAnsiTheme="minorHAnsi" w:cstheme="minorHAnsi"/>
          <w:sz w:val="22"/>
          <w:szCs w:val="22"/>
        </w:rPr>
        <w:t xml:space="preserve"> Reader lub inny obsługujący format plików .pdf,</w:t>
      </w:r>
    </w:p>
    <w:p w14:paraId="19681590" w14:textId="77777777" w:rsidR="00F60C35" w:rsidRPr="00EB4890" w:rsidRDefault="00F60C35" w:rsidP="000C3DE8">
      <w:pPr>
        <w:pStyle w:val="Akapitzlist"/>
        <w:numPr>
          <w:ilvl w:val="0"/>
          <w:numId w:val="28"/>
        </w:numPr>
        <w:ind w:right="13"/>
        <w:jc w:val="both"/>
        <w:rPr>
          <w:rFonts w:asciiTheme="minorHAnsi" w:hAnsiTheme="minorHAnsi" w:cstheme="minorHAnsi"/>
          <w:sz w:val="22"/>
          <w:szCs w:val="22"/>
        </w:rPr>
      </w:pPr>
      <w:r w:rsidRPr="00EB4890">
        <w:rPr>
          <w:rFonts w:asciiTheme="minorHAnsi" w:hAnsiTheme="minorHAnsi" w:cstheme="minorHAnsi"/>
          <w:sz w:val="22"/>
          <w:szCs w:val="22"/>
        </w:rPr>
        <w:t>Platformazakupowa.pl działa według standardu przyjętego w komunikacji sieciowej - kodowanie UTF8,</w:t>
      </w:r>
    </w:p>
    <w:p w14:paraId="490FF839" w14:textId="77777777" w:rsidR="00BA7557" w:rsidRPr="00EB4890" w:rsidRDefault="009A773A" w:rsidP="000C3DE8">
      <w:pPr>
        <w:pStyle w:val="Akapitzlist"/>
        <w:numPr>
          <w:ilvl w:val="0"/>
          <w:numId w:val="28"/>
        </w:numPr>
        <w:ind w:right="13"/>
        <w:jc w:val="both"/>
        <w:rPr>
          <w:rFonts w:asciiTheme="minorHAnsi" w:hAnsiTheme="minorHAnsi" w:cstheme="minorHAnsi"/>
          <w:sz w:val="22"/>
          <w:szCs w:val="22"/>
        </w:rPr>
      </w:pPr>
      <w:r w:rsidRPr="00EB4890">
        <w:rPr>
          <w:rFonts w:asciiTheme="minorHAnsi" w:hAnsiTheme="minorHAnsi" w:cstheme="minorHAnsi"/>
          <w:sz w:val="22"/>
          <w:szCs w:val="22"/>
        </w:rPr>
        <w:t>o</w:t>
      </w:r>
      <w:r w:rsidR="00F60C35" w:rsidRPr="00EB4890">
        <w:rPr>
          <w:rFonts w:asciiTheme="minorHAnsi" w:hAnsiTheme="minorHAnsi" w:cstheme="minorHAnsi"/>
          <w:sz w:val="22"/>
          <w:szCs w:val="22"/>
        </w:rPr>
        <w:t>znaczenie czasu odbioru danych przez platformę zakupową stanowi datę oraz dokładny czas (</w:t>
      </w:r>
      <w:proofErr w:type="spellStart"/>
      <w:r w:rsidR="00F60C35" w:rsidRPr="00EB4890">
        <w:rPr>
          <w:rFonts w:asciiTheme="minorHAnsi" w:hAnsiTheme="minorHAnsi" w:cstheme="minorHAnsi"/>
          <w:sz w:val="22"/>
          <w:szCs w:val="22"/>
        </w:rPr>
        <w:t>hh:mm:ss</w:t>
      </w:r>
      <w:proofErr w:type="spellEnd"/>
      <w:r w:rsidR="00F60C35" w:rsidRPr="00EB4890">
        <w:rPr>
          <w:rFonts w:asciiTheme="minorHAnsi" w:hAnsiTheme="minorHAnsi" w:cstheme="minorHAnsi"/>
          <w:sz w:val="22"/>
          <w:szCs w:val="22"/>
        </w:rPr>
        <w:t>) generowany wg. czasu lokalnego serwera synchronizowanego z zegarem Głównego Urzędu Miar.</w:t>
      </w:r>
    </w:p>
    <w:p w14:paraId="04B2846B" w14:textId="2221F051"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W postępowaniu komunikacja między Zamawiającym a wykonawcami, w szczególności składanie oświadczeń, dokumentów, wniosków, zawiadomień, oraz przekazywanie informacji odbywa się elektronicznie za pośrednictwem Platformy i formularza „Wyślij wiadomość” dostępnego na stronie dotyczącej danego postępowani</w:t>
      </w:r>
      <w:r w:rsidR="00F60C35" w:rsidRPr="00EB4890">
        <w:rPr>
          <w:rFonts w:asciiTheme="minorHAnsi" w:hAnsiTheme="minorHAnsi" w:cstheme="minorHAnsi"/>
          <w:sz w:val="22"/>
          <w:szCs w:val="22"/>
        </w:rPr>
        <w:t>a</w:t>
      </w:r>
      <w:r w:rsidR="00495CA2" w:rsidRPr="00EB4890">
        <w:rPr>
          <w:rFonts w:asciiTheme="minorHAnsi" w:hAnsiTheme="minorHAnsi" w:cstheme="minorHAnsi"/>
          <w:sz w:val="22"/>
          <w:szCs w:val="22"/>
        </w:rPr>
        <w:t>, z wyłączeniem składania ofert</w:t>
      </w:r>
      <w:r w:rsidR="00F60C35" w:rsidRPr="00EB4890">
        <w:rPr>
          <w:rFonts w:asciiTheme="minorHAnsi" w:hAnsiTheme="minorHAnsi" w:cstheme="minorHAnsi"/>
          <w:sz w:val="22"/>
          <w:szCs w:val="22"/>
        </w:rPr>
        <w:t xml:space="preserve">. </w:t>
      </w:r>
    </w:p>
    <w:p w14:paraId="4F8EAAF4" w14:textId="0A55CDCD" w:rsidR="009F298B" w:rsidRPr="00EB4890" w:rsidRDefault="009F298B" w:rsidP="000C3DE8">
      <w:pPr>
        <w:pStyle w:val="Akapitzlist"/>
        <w:numPr>
          <w:ilvl w:val="0"/>
          <w:numId w:val="5"/>
        </w:numPr>
        <w:jc w:val="both"/>
        <w:rPr>
          <w:rFonts w:asciiTheme="minorHAnsi" w:hAnsiTheme="minorHAnsi" w:cstheme="minorHAnsi"/>
          <w:sz w:val="22"/>
          <w:szCs w:val="22"/>
        </w:rPr>
      </w:pPr>
      <w:r w:rsidRPr="00EB4890">
        <w:rPr>
          <w:rFonts w:asciiTheme="minorHAnsi" w:hAnsiTheme="minorHAnsi" w:cstheme="minorHAnsi"/>
          <w:sz w:val="22"/>
          <w:szCs w:val="22"/>
        </w:rPr>
        <w:t>Zamawiający może również (</w:t>
      </w:r>
      <w:r w:rsidRPr="00EB4890">
        <w:rPr>
          <w:rFonts w:asciiTheme="minorHAnsi" w:hAnsiTheme="minorHAnsi" w:cstheme="minorHAnsi"/>
          <w:sz w:val="22"/>
          <w:szCs w:val="22"/>
          <w:u w:val="single"/>
        </w:rPr>
        <w:t>w szczególności w sytuacjach awaryjnych</w:t>
      </w:r>
      <w:r w:rsidRPr="00EB4890">
        <w:rPr>
          <w:rFonts w:asciiTheme="minorHAnsi" w:hAnsiTheme="minorHAnsi" w:cstheme="minorHAnsi"/>
          <w:sz w:val="22"/>
          <w:szCs w:val="22"/>
        </w:rPr>
        <w:t xml:space="preserve">, </w:t>
      </w:r>
      <w:r w:rsidR="00656209" w:rsidRPr="00EB4890">
        <w:rPr>
          <w:rFonts w:asciiTheme="minorHAnsi" w:hAnsiTheme="minorHAnsi" w:cstheme="minorHAnsi"/>
          <w:sz w:val="22"/>
          <w:szCs w:val="22"/>
        </w:rPr>
        <w:br/>
      </w:r>
      <w:r w:rsidRPr="00EB4890">
        <w:rPr>
          <w:rFonts w:asciiTheme="minorHAnsi" w:hAnsiTheme="minorHAnsi" w:cstheme="minorHAnsi"/>
          <w:sz w:val="22"/>
          <w:szCs w:val="22"/>
        </w:rPr>
        <w:t>np. w przypadku niedziałania Platformy), komunikować się z wykonawcami za pomocą poczty elektronicznej</w:t>
      </w:r>
      <w:r w:rsidR="00F60C35" w:rsidRPr="00EB4890">
        <w:rPr>
          <w:rFonts w:asciiTheme="minorHAnsi" w:hAnsiTheme="minorHAnsi" w:cstheme="minorHAnsi"/>
          <w:sz w:val="22"/>
          <w:szCs w:val="22"/>
        </w:rPr>
        <w:t xml:space="preserve">. Adres poczty elektronicznej osoby uprawnionej do kontaktu z Wykonawcami: </w:t>
      </w:r>
      <w:hyperlink r:id="rId20" w:history="1">
        <w:r w:rsidR="00656209" w:rsidRPr="00EB4890">
          <w:rPr>
            <w:rStyle w:val="Hipercze"/>
            <w:rFonts w:asciiTheme="minorHAnsi" w:hAnsiTheme="minorHAnsi" w:cstheme="minorHAnsi"/>
            <w:sz w:val="22"/>
            <w:szCs w:val="22"/>
          </w:rPr>
          <w:t>monika.sangorska@zdmikp.bydgoszcz.pl</w:t>
        </w:r>
      </w:hyperlink>
      <w:r w:rsidR="00F60C35" w:rsidRPr="00EB4890">
        <w:rPr>
          <w:rFonts w:asciiTheme="minorHAnsi" w:hAnsiTheme="minorHAnsi" w:cstheme="minorHAnsi"/>
          <w:sz w:val="22"/>
          <w:szCs w:val="22"/>
        </w:rPr>
        <w:t xml:space="preserve"> </w:t>
      </w:r>
      <w:r w:rsidRPr="00EB4890">
        <w:rPr>
          <w:rFonts w:asciiTheme="minorHAnsi" w:hAnsiTheme="minorHAnsi" w:cstheme="minorHAnsi"/>
          <w:sz w:val="22"/>
          <w:szCs w:val="22"/>
        </w:rPr>
        <w:t>z zastrzeżeniem składania oferty, dla której jedynym dopuszczalnym sposobem złożenia jest przesłanie jej za pośrednictwem Platformy.</w:t>
      </w:r>
    </w:p>
    <w:p w14:paraId="2F412151"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We wszelkiej korespondencji związanej z niniejszym postępowaniem Zamawiający i Wykonawcy posługują się numerem sprawy nadanym przez Zamawiającego. </w:t>
      </w:r>
    </w:p>
    <w:p w14:paraId="70A7EF9F"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Dokumenty elektroniczne, oświadczenia lub elektroniczne kopie dokumentów lub oświadczeń   składane są przez Wykonawcę za pośrednictwem formularza do komunikacji jako załączniki.</w:t>
      </w:r>
    </w:p>
    <w:p w14:paraId="75A0A6BC"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Sposób sporządzenia dokumentów elektronicznych, oświadczeń lub elektronicznych kopii dokumentów lub oświadczeń musi być zgodny z wymaganiami określonymi w Rozporządzeniu Prezesa Rady Ministrów z dnia 14 września 2011 r. w sprawie sporządzania i doręczania dokumentów elektronicznych oraz udostępniania formularzy, wzorów i kopii dokumentów elektronicznych ( Dz.U.2018.180 </w:t>
      </w:r>
      <w:proofErr w:type="spellStart"/>
      <w:r w:rsidRPr="00EB4890">
        <w:rPr>
          <w:rFonts w:asciiTheme="minorHAnsi" w:hAnsiTheme="minorHAnsi" w:cstheme="minorHAnsi"/>
          <w:sz w:val="22"/>
          <w:szCs w:val="22"/>
        </w:rPr>
        <w:t>t.j</w:t>
      </w:r>
      <w:proofErr w:type="spellEnd"/>
      <w:r w:rsidRPr="00EB4890">
        <w:rPr>
          <w:rFonts w:asciiTheme="minorHAnsi" w:hAnsiTheme="minorHAnsi" w:cstheme="minorHAnsi"/>
          <w:sz w:val="22"/>
          <w:szCs w:val="22"/>
        </w:rPr>
        <w:t>.)</w:t>
      </w:r>
    </w:p>
    <w:p w14:paraId="2F2983CB"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Każdy wykonawca ma prawo zwrócić się do Zamawiającego z wnioskiem o wyjaśnienie treści SWZ. Zaleca się aby wnioski o wyjaśnienie treści SWZ, przekazać Zamawiającemu również w </w:t>
      </w:r>
      <w:r w:rsidRPr="00EB4890">
        <w:rPr>
          <w:rFonts w:asciiTheme="minorHAnsi" w:hAnsiTheme="minorHAnsi" w:cstheme="minorHAnsi"/>
          <w:sz w:val="22"/>
          <w:szCs w:val="22"/>
        </w:rPr>
        <w:lastRenderedPageBreak/>
        <w:t>formie edytowalnej. Zaleca się aby wnioski o wyjaśnienie treści SWZ by</w:t>
      </w:r>
      <w:r w:rsidR="009A773A" w:rsidRPr="00EB4890">
        <w:rPr>
          <w:rFonts w:asciiTheme="minorHAnsi" w:hAnsiTheme="minorHAnsi" w:cstheme="minorHAnsi"/>
          <w:sz w:val="22"/>
          <w:szCs w:val="22"/>
        </w:rPr>
        <w:t>ły</w:t>
      </w:r>
      <w:r w:rsidRPr="00EB4890">
        <w:rPr>
          <w:rFonts w:asciiTheme="minorHAnsi" w:hAnsiTheme="minorHAnsi" w:cstheme="minorHAnsi"/>
          <w:sz w:val="22"/>
          <w:szCs w:val="22"/>
        </w:rPr>
        <w:t xml:space="preserve"> opatrzone nazwą wykonawcy, aktualnym numerem telefonu, aktualnym adresem e-mail. Nie będą udzielane wyjaśnienia na pytania dotyczące</w:t>
      </w:r>
      <w:r w:rsidR="009A773A" w:rsidRPr="00EB4890">
        <w:rPr>
          <w:rFonts w:asciiTheme="minorHAnsi" w:hAnsiTheme="minorHAnsi" w:cstheme="minorHAnsi"/>
          <w:sz w:val="22"/>
          <w:szCs w:val="22"/>
        </w:rPr>
        <w:t xml:space="preserve"> niniejszej SWZ,</w:t>
      </w:r>
      <w:r w:rsidRPr="00EB4890">
        <w:rPr>
          <w:rFonts w:asciiTheme="minorHAnsi" w:hAnsiTheme="minorHAnsi" w:cstheme="minorHAnsi"/>
          <w:sz w:val="22"/>
          <w:szCs w:val="22"/>
        </w:rPr>
        <w:t xml:space="preserve"> ogłoszenia o zamówieniu i kierowane w formie ustnej bezpośredniej lub drogą telefoniczną.</w:t>
      </w:r>
    </w:p>
    <w:p w14:paraId="66B1C235"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W uzasadnionych przypadkach, Zamawiający może, w każdym czasie przed upływem terminu składania ofert zmienić treść SWZ. Dokonaną zmianę treści SWZ Zamawiający udostępni na Platformie w miejscu udostępnia SWZ.</w:t>
      </w:r>
    </w:p>
    <w:p w14:paraId="4C7465B0"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Treść zapytań wraz z wyjaśnieniami lub dokonane zmiany treści SWZ, stają się wiążące dla wszystkich wykonawców, którzy zamierzają złożyć ofertę, z chwilą ich zamieszczenia na Platformie w miejscu udostępnia SWZ. </w:t>
      </w:r>
    </w:p>
    <w:p w14:paraId="286DE323"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Oświadczenia, wnioski, zawiadomienia oraz informacje przekazane przy użyciu środków komunikacji elektronicznej w rozumieniu ustawy z dnia 18 lipca 2002 r. o świadczeniu usług drogą elektroniczną (Dz. U. z 2020 r. poz. 344), uważa się za złożone w terminie, kiedy ich treść dotarła do adresata przed upływem terminu na ich składanie. </w:t>
      </w:r>
    </w:p>
    <w:p w14:paraId="1AAF7329"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W przypadku wykonawców wspólnie ubiegających się o udzielenie zamówienia, (np. konsorcjum, spółka cywilna), wszelka korespondencja prowadzona będzie wyłącznie z pełnomocnikiem wymienionym w pełnomocnictwie, występującym jako reprezentant pozostałych. </w:t>
      </w:r>
    </w:p>
    <w:p w14:paraId="57E19D45"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W przypadku pytań dotyczących funkcjonowania i obsługi technicznej platformy, prosimy o skorzystanie z pomocy Centrum Wsparcia Klienta, które udziela wszelkich informacji związanych z procesem składania oferty, rejestracji czy innych aspektów technicznych Platformy pod nr tel. (22) 101-02-02, cwk@platformazakupowa.pl</w:t>
      </w:r>
    </w:p>
    <w:p w14:paraId="055B54CF"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Wymagania techniczne i organizacyjne wysyłania i odbierania dokumentów elektronicznych opisane zostały w Regulaminie platformazakupowa.pl., dostępnym pod adresem:</w:t>
      </w:r>
      <w:r w:rsidR="00284BE5" w:rsidRPr="00EB4890">
        <w:rPr>
          <w:rFonts w:asciiTheme="minorHAnsi" w:hAnsiTheme="minorHAnsi" w:cstheme="minorHAnsi"/>
          <w:sz w:val="22"/>
          <w:szCs w:val="22"/>
        </w:rPr>
        <w:t xml:space="preserve"> </w:t>
      </w:r>
      <w:r w:rsidRPr="00EB4890">
        <w:rPr>
          <w:rFonts w:asciiTheme="minorHAnsi" w:hAnsiTheme="minorHAnsi" w:cstheme="minorHAnsi"/>
          <w:sz w:val="22"/>
          <w:szCs w:val="22"/>
        </w:rPr>
        <w:t>www.platformazakupowa.pl/strona/1-regulamin</w:t>
      </w:r>
    </w:p>
    <w:p w14:paraId="1BD13C87"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Zamawiający dopuszcza formaty danych w jakich może zostać przedłożony dokument, zgodnie z katalogiem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 2247). </w:t>
      </w:r>
    </w:p>
    <w:p w14:paraId="450BCAC7" w14:textId="77777777" w:rsidR="009F298B" w:rsidRPr="00EB4890" w:rsidRDefault="009F298B" w:rsidP="000869AC">
      <w:pPr>
        <w:ind w:left="1134" w:right="13"/>
        <w:jc w:val="both"/>
        <w:rPr>
          <w:rFonts w:asciiTheme="minorHAnsi" w:hAnsiTheme="minorHAnsi" w:cstheme="minorHAnsi"/>
          <w:sz w:val="22"/>
          <w:szCs w:val="22"/>
          <w:u w:val="single"/>
        </w:rPr>
      </w:pPr>
      <w:r w:rsidRPr="00EB4890">
        <w:rPr>
          <w:rFonts w:asciiTheme="minorHAnsi" w:hAnsiTheme="minorHAnsi" w:cstheme="minorHAnsi"/>
          <w:sz w:val="22"/>
          <w:szCs w:val="22"/>
          <w:u w:val="single"/>
        </w:rPr>
        <w:t>Przy czym Zamawiający zaleca:</w:t>
      </w:r>
    </w:p>
    <w:p w14:paraId="706F15EC" w14:textId="77777777" w:rsidR="009F298B" w:rsidRPr="00EB4890" w:rsidRDefault="009F298B" w:rsidP="000C3DE8">
      <w:pPr>
        <w:pStyle w:val="Akapitzlist"/>
        <w:numPr>
          <w:ilvl w:val="0"/>
          <w:numId w:val="6"/>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B4890">
        <w:rPr>
          <w:rFonts w:asciiTheme="minorHAnsi" w:hAnsiTheme="minorHAnsi" w:cstheme="minorHAnsi"/>
          <w:sz w:val="22"/>
          <w:szCs w:val="22"/>
        </w:rPr>
        <w:t>PAdES</w:t>
      </w:r>
      <w:proofErr w:type="spellEnd"/>
      <w:r w:rsidRPr="00EB4890">
        <w:rPr>
          <w:rFonts w:asciiTheme="minorHAnsi" w:hAnsiTheme="minorHAnsi" w:cstheme="minorHAnsi"/>
          <w:sz w:val="22"/>
          <w:szCs w:val="22"/>
        </w:rPr>
        <w:t xml:space="preserve">, </w:t>
      </w:r>
    </w:p>
    <w:p w14:paraId="70A8F292" w14:textId="77777777" w:rsidR="009F298B" w:rsidRPr="00EB4890" w:rsidRDefault="009F298B" w:rsidP="000C3DE8">
      <w:pPr>
        <w:pStyle w:val="Akapitzlist"/>
        <w:numPr>
          <w:ilvl w:val="0"/>
          <w:numId w:val="6"/>
        </w:numPr>
        <w:ind w:right="13"/>
        <w:jc w:val="both"/>
        <w:rPr>
          <w:rFonts w:asciiTheme="minorHAnsi" w:hAnsiTheme="minorHAnsi" w:cstheme="minorHAnsi"/>
          <w:sz w:val="22"/>
          <w:szCs w:val="22"/>
        </w:rPr>
      </w:pPr>
      <w:r w:rsidRPr="00EB4890">
        <w:rPr>
          <w:rFonts w:asciiTheme="minorHAnsi" w:hAnsiTheme="minorHAnsi" w:cstheme="minorHAnsi"/>
          <w:sz w:val="22"/>
          <w:szCs w:val="22"/>
        </w:rPr>
        <w:t>Pliki w innych formatach niż PDF zaleca się opatrz</w:t>
      </w:r>
      <w:r w:rsidR="00642227" w:rsidRPr="00EB4890">
        <w:rPr>
          <w:rFonts w:asciiTheme="minorHAnsi" w:hAnsiTheme="minorHAnsi" w:cstheme="minorHAnsi"/>
          <w:sz w:val="22"/>
          <w:szCs w:val="22"/>
        </w:rPr>
        <w:t>e</w:t>
      </w:r>
      <w:r w:rsidRPr="00EB4890">
        <w:rPr>
          <w:rFonts w:asciiTheme="minorHAnsi" w:hAnsiTheme="minorHAnsi" w:cstheme="minorHAnsi"/>
          <w:sz w:val="22"/>
          <w:szCs w:val="22"/>
        </w:rPr>
        <w:t xml:space="preserve">ć zewnętrznym podpisem </w:t>
      </w:r>
      <w:proofErr w:type="spellStart"/>
      <w:r w:rsidRPr="00EB4890">
        <w:rPr>
          <w:rFonts w:asciiTheme="minorHAnsi" w:hAnsiTheme="minorHAnsi" w:cstheme="minorHAnsi"/>
          <w:sz w:val="22"/>
          <w:szCs w:val="22"/>
        </w:rPr>
        <w:t>XAdES</w:t>
      </w:r>
      <w:proofErr w:type="spellEnd"/>
      <w:r w:rsidRPr="00EB4890">
        <w:rPr>
          <w:rFonts w:asciiTheme="minorHAnsi" w:hAnsiTheme="minorHAnsi" w:cstheme="minorHAnsi"/>
          <w:sz w:val="22"/>
          <w:szCs w:val="22"/>
        </w:rPr>
        <w:t>. Wykonawca powinien pamiętać, aby plik z podpisem przekazywać łącznie z dokumentem podpisywanym,</w:t>
      </w:r>
    </w:p>
    <w:p w14:paraId="1C6EC45A" w14:textId="77777777" w:rsidR="009F298B" w:rsidRPr="00EB4890" w:rsidRDefault="009F298B" w:rsidP="000C3DE8">
      <w:pPr>
        <w:pStyle w:val="Akapitzlist"/>
        <w:numPr>
          <w:ilvl w:val="0"/>
          <w:numId w:val="6"/>
        </w:numPr>
        <w:ind w:right="13"/>
        <w:jc w:val="both"/>
        <w:rPr>
          <w:rFonts w:asciiTheme="minorHAnsi" w:hAnsiTheme="minorHAnsi" w:cstheme="minorHAnsi"/>
          <w:sz w:val="22"/>
          <w:szCs w:val="22"/>
        </w:rPr>
      </w:pPr>
      <w:r w:rsidRPr="00EB4890">
        <w:rPr>
          <w:rFonts w:asciiTheme="minorHAnsi" w:hAnsiTheme="minorHAnsi" w:cstheme="minorHAnsi"/>
          <w:sz w:val="22"/>
          <w:szCs w:val="22"/>
        </w:rPr>
        <w:t>Ofertę należy przygotować z należytą starannością i złożyć z zachowaniem odpowiedniego odstępu czasu do zakończenia przyjmowania ofert,</w:t>
      </w:r>
    </w:p>
    <w:p w14:paraId="606F672B" w14:textId="77777777" w:rsidR="009F298B" w:rsidRPr="00EB4890" w:rsidRDefault="009F298B" w:rsidP="000C3DE8">
      <w:pPr>
        <w:pStyle w:val="Akapitzlist"/>
        <w:numPr>
          <w:ilvl w:val="0"/>
          <w:numId w:val="6"/>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Podczas podpisywania plików zaleca się stosowanie algorytmu skrótu SHA2 zamiast SHA1,  </w:t>
      </w:r>
    </w:p>
    <w:p w14:paraId="2CD5B87C" w14:textId="77777777" w:rsidR="009F298B" w:rsidRPr="00EB4890" w:rsidRDefault="009F298B" w:rsidP="000C3DE8">
      <w:pPr>
        <w:pStyle w:val="Akapitzlist"/>
        <w:numPr>
          <w:ilvl w:val="0"/>
          <w:numId w:val="6"/>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Jeśli wykonawca pakuje dokumenty np. w plik ZIP zalecamy wcześniejsze podpisanie każdego ze skompresowanych plików. </w:t>
      </w:r>
    </w:p>
    <w:p w14:paraId="1E133B0D" w14:textId="77777777" w:rsidR="009F298B" w:rsidRPr="00EB4890" w:rsidRDefault="009F298B" w:rsidP="000C3DE8">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 xml:space="preserve"> Występuje limit objętości plików lub spakowanych folderów w zakresie całej oferty do ilości 10 plików lub spakowanych folderów-katalogów przy maksymalnej wielkości 150 MB każdy.  Przy dużych plikach kluczowe jest łącze Internetowe i dostępna przepustowość łącza oraz zaplanowanie złożenia oferty z większym wyprzedzeniem, aby zdążyć w terminie złożenia oferty. </w:t>
      </w:r>
    </w:p>
    <w:p w14:paraId="71347160" w14:textId="6A05E9F3" w:rsidR="009F298B" w:rsidRPr="005F394C" w:rsidRDefault="009F298B" w:rsidP="005F394C">
      <w:pPr>
        <w:pStyle w:val="Akapitzlist"/>
        <w:numPr>
          <w:ilvl w:val="0"/>
          <w:numId w:val="5"/>
        </w:numPr>
        <w:ind w:right="13"/>
        <w:jc w:val="both"/>
        <w:rPr>
          <w:rFonts w:asciiTheme="minorHAnsi" w:hAnsiTheme="minorHAnsi" w:cstheme="minorHAnsi"/>
          <w:sz w:val="22"/>
          <w:szCs w:val="22"/>
        </w:rPr>
      </w:pPr>
      <w:r w:rsidRPr="00EB4890">
        <w:rPr>
          <w:rFonts w:asciiTheme="minorHAnsi" w:hAnsiTheme="minorHAnsi" w:cstheme="minorHAnsi"/>
          <w:sz w:val="22"/>
          <w:szCs w:val="22"/>
        </w:rPr>
        <w:t>Za datę przekazania składanych oświadczeń, dokumentów, wniosków, zawiadomień oraz przekazywanie informacji uznaje się kliknięcie przycisku „Wyślij wiadomość”, po którym pojawi się komunikat, że wiadomość została wysłana do Zamawiającego.</w:t>
      </w:r>
    </w:p>
    <w:p w14:paraId="03EE7600" w14:textId="77777777" w:rsidR="009F298B" w:rsidRPr="00EB4890" w:rsidRDefault="00284BE5"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t>Informacje o sposobie komunikowania się zamawiająceg</w:t>
      </w:r>
      <w:r w:rsidR="005D624E" w:rsidRPr="00EB4890">
        <w:rPr>
          <w:rFonts w:asciiTheme="minorHAnsi" w:hAnsiTheme="minorHAnsi" w:cstheme="minorHAnsi"/>
          <w:b/>
          <w:bCs/>
          <w:sz w:val="22"/>
          <w:szCs w:val="22"/>
        </w:rPr>
        <w:t>o z wykonawcami w inny sposób niż przy użyciu środków komunikacji elektronicznej w przypadku zaistnienia jednej z sytuacji określonych w art. 65 ust. 1, art. 66 i art. 69 ustawy.</w:t>
      </w:r>
    </w:p>
    <w:p w14:paraId="43D6B166" w14:textId="03B56162" w:rsidR="00DE02CC" w:rsidRPr="00EB4890" w:rsidRDefault="005D624E"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lastRenderedPageBreak/>
        <w:t>Zamawiający nie przewiduje możliwości odstąpienia od wymagania użycia środków komunikacji elektronicznej.</w:t>
      </w:r>
    </w:p>
    <w:p w14:paraId="1E606F85" w14:textId="77777777" w:rsidR="005D624E" w:rsidRPr="00EB4890" w:rsidRDefault="005D624E"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t>Wskazanie osób uprawnionych do komunikowania się z wykonawcami.</w:t>
      </w:r>
    </w:p>
    <w:p w14:paraId="2FA36739" w14:textId="1A8CD5F9" w:rsidR="00DE02CC" w:rsidRPr="00EB4890" w:rsidRDefault="005D624E" w:rsidP="000869AC">
      <w:pPr>
        <w:pStyle w:val="Akapitzlist"/>
        <w:ind w:right="13"/>
        <w:jc w:val="both"/>
        <w:rPr>
          <w:rFonts w:asciiTheme="minorHAnsi" w:hAnsiTheme="minorHAnsi" w:cstheme="minorHAnsi"/>
          <w:sz w:val="22"/>
          <w:szCs w:val="22"/>
        </w:rPr>
      </w:pPr>
      <w:r w:rsidRPr="00EB4890">
        <w:rPr>
          <w:rFonts w:asciiTheme="minorHAnsi" w:hAnsiTheme="minorHAnsi" w:cstheme="minorHAnsi"/>
          <w:sz w:val="22"/>
          <w:szCs w:val="22"/>
        </w:rPr>
        <w:t>Osob</w:t>
      </w:r>
      <w:r w:rsidR="00751191" w:rsidRPr="00EB4890">
        <w:rPr>
          <w:rFonts w:asciiTheme="minorHAnsi" w:hAnsiTheme="minorHAnsi" w:cstheme="minorHAnsi"/>
          <w:sz w:val="22"/>
          <w:szCs w:val="22"/>
        </w:rPr>
        <w:t xml:space="preserve">ą </w:t>
      </w:r>
      <w:r w:rsidRPr="00EB4890">
        <w:rPr>
          <w:rFonts w:asciiTheme="minorHAnsi" w:hAnsiTheme="minorHAnsi" w:cstheme="minorHAnsi"/>
          <w:sz w:val="22"/>
          <w:szCs w:val="22"/>
        </w:rPr>
        <w:t xml:space="preserve">uprawnioną do komunikowania się z wykonawcą jest </w:t>
      </w:r>
      <w:r w:rsidR="00656209" w:rsidRPr="00EB4890">
        <w:rPr>
          <w:rFonts w:asciiTheme="minorHAnsi" w:hAnsiTheme="minorHAnsi" w:cstheme="minorHAnsi"/>
          <w:b/>
          <w:sz w:val="22"/>
          <w:szCs w:val="22"/>
        </w:rPr>
        <w:t>Monika Sangórska</w:t>
      </w:r>
      <w:r w:rsidRPr="00EB4890">
        <w:rPr>
          <w:rFonts w:asciiTheme="minorHAnsi" w:hAnsiTheme="minorHAnsi" w:cstheme="minorHAnsi"/>
          <w:sz w:val="22"/>
          <w:szCs w:val="22"/>
        </w:rPr>
        <w:t xml:space="preserve">, tel. 52 582 27 </w:t>
      </w:r>
      <w:r w:rsidR="00656209" w:rsidRPr="00EB4890">
        <w:rPr>
          <w:rFonts w:asciiTheme="minorHAnsi" w:hAnsiTheme="minorHAnsi" w:cstheme="minorHAnsi"/>
          <w:sz w:val="22"/>
          <w:szCs w:val="22"/>
        </w:rPr>
        <w:t>69</w:t>
      </w:r>
    </w:p>
    <w:p w14:paraId="2ABBC210" w14:textId="77777777" w:rsidR="0074669B" w:rsidRPr="00EB4890" w:rsidRDefault="005D624E" w:rsidP="000869AC">
      <w:pPr>
        <w:pStyle w:val="Akapitzlist"/>
        <w:numPr>
          <w:ilvl w:val="0"/>
          <w:numId w:val="1"/>
        </w:numPr>
        <w:ind w:right="13" w:hanging="294"/>
        <w:jc w:val="both"/>
        <w:rPr>
          <w:rFonts w:asciiTheme="minorHAnsi" w:hAnsiTheme="minorHAnsi" w:cstheme="minorHAnsi"/>
          <w:b/>
          <w:bCs/>
          <w:sz w:val="22"/>
          <w:szCs w:val="22"/>
        </w:rPr>
      </w:pPr>
      <w:r w:rsidRPr="00EB4890">
        <w:rPr>
          <w:rFonts w:asciiTheme="minorHAnsi" w:hAnsiTheme="minorHAnsi" w:cstheme="minorHAnsi"/>
          <w:b/>
          <w:bCs/>
          <w:sz w:val="22"/>
          <w:szCs w:val="22"/>
        </w:rPr>
        <w:t>Opis sposobu przygotowania oferty.</w:t>
      </w:r>
    </w:p>
    <w:p w14:paraId="001096D0" w14:textId="035C7D14" w:rsidR="000A4128" w:rsidRPr="00EB4890" w:rsidRDefault="005F0DBD" w:rsidP="000C3DE8">
      <w:pPr>
        <w:pStyle w:val="Akapitzlist"/>
        <w:numPr>
          <w:ilvl w:val="0"/>
          <w:numId w:val="7"/>
        </w:numPr>
        <w:jc w:val="both"/>
        <w:rPr>
          <w:rFonts w:asciiTheme="minorHAnsi" w:hAnsiTheme="minorHAnsi" w:cstheme="minorHAnsi"/>
          <w:sz w:val="22"/>
          <w:szCs w:val="22"/>
        </w:rPr>
      </w:pPr>
      <w:r w:rsidRPr="00EB4890">
        <w:rPr>
          <w:rFonts w:asciiTheme="minorHAnsi" w:hAnsiTheme="minorHAnsi" w:cstheme="minorHAnsi"/>
          <w:sz w:val="22"/>
          <w:szCs w:val="22"/>
        </w:rPr>
        <w:t>Ofertę sporządza się, pod rygorem nieważności, w</w:t>
      </w:r>
      <w:r w:rsidR="00C1534B" w:rsidRPr="00EB4890">
        <w:rPr>
          <w:rFonts w:asciiTheme="minorHAnsi" w:hAnsiTheme="minorHAnsi" w:cstheme="minorHAnsi"/>
          <w:sz w:val="22"/>
          <w:szCs w:val="22"/>
        </w:rPr>
        <w:t xml:space="preserve"> formie lub w</w:t>
      </w:r>
      <w:r w:rsidRPr="00EB4890">
        <w:rPr>
          <w:rFonts w:asciiTheme="minorHAnsi" w:hAnsiTheme="minorHAnsi" w:cstheme="minorHAnsi"/>
          <w:sz w:val="22"/>
          <w:szCs w:val="22"/>
        </w:rPr>
        <w:t xml:space="preserve"> postaci elektronicznej i opatruje się kwalifikowanym podpisem elektronicznym</w:t>
      </w:r>
      <w:r w:rsidR="000A4128" w:rsidRPr="00EB4890">
        <w:rPr>
          <w:rFonts w:asciiTheme="minorHAnsi" w:hAnsiTheme="minorHAnsi" w:cstheme="minorHAnsi"/>
          <w:sz w:val="22"/>
          <w:szCs w:val="22"/>
        </w:rPr>
        <w:t>, podpisem zaufanym, lub podpisem osobistym osoby upoważnionej do reprezentowania wykonawców zgodnie z formą reprezentacji określoną w dokumencie rejestrowym właściwym dla formy organizacyjnej lub innym dokumencie.</w:t>
      </w:r>
    </w:p>
    <w:p w14:paraId="1776697B" w14:textId="77777777" w:rsidR="005F0DBD" w:rsidRPr="00EB4890" w:rsidRDefault="00BB47CC" w:rsidP="000C3DE8">
      <w:pPr>
        <w:pStyle w:val="Akapitzlist"/>
        <w:numPr>
          <w:ilvl w:val="0"/>
          <w:numId w:val="7"/>
        </w:numPr>
        <w:jc w:val="both"/>
        <w:rPr>
          <w:rFonts w:asciiTheme="minorHAnsi" w:hAnsiTheme="minorHAnsi" w:cstheme="minorHAnsi"/>
          <w:b/>
          <w:bCs/>
          <w:sz w:val="22"/>
          <w:szCs w:val="22"/>
        </w:rPr>
      </w:pPr>
      <w:r w:rsidRPr="00EB4890">
        <w:rPr>
          <w:rFonts w:asciiTheme="minorHAnsi" w:hAnsiTheme="minorHAnsi" w:cstheme="minorHAnsi"/>
          <w:sz w:val="22"/>
          <w:szCs w:val="22"/>
        </w:rPr>
        <w:t>Do danych zawierających dokumenty tekstowe, tekstowo-graficzne lub multimedialne stosuje się między innymi formaty plików: .</w:t>
      </w:r>
      <w:proofErr w:type="spellStart"/>
      <w:r w:rsidRPr="00EB4890">
        <w:rPr>
          <w:rFonts w:asciiTheme="minorHAnsi" w:hAnsiTheme="minorHAnsi" w:cstheme="minorHAnsi"/>
          <w:sz w:val="22"/>
          <w:szCs w:val="22"/>
        </w:rPr>
        <w:t>rft</w:t>
      </w:r>
      <w:proofErr w:type="spellEnd"/>
      <w:r w:rsidRPr="00EB4890">
        <w:rPr>
          <w:rFonts w:asciiTheme="minorHAnsi" w:hAnsiTheme="minorHAnsi" w:cstheme="minorHAnsi"/>
          <w:sz w:val="22"/>
          <w:szCs w:val="22"/>
        </w:rPr>
        <w:t>; .pdf; .</w:t>
      </w:r>
      <w:proofErr w:type="spellStart"/>
      <w:r w:rsidRPr="00EB4890">
        <w:rPr>
          <w:rFonts w:asciiTheme="minorHAnsi" w:hAnsiTheme="minorHAnsi" w:cstheme="minorHAnsi"/>
          <w:sz w:val="22"/>
          <w:szCs w:val="22"/>
        </w:rPr>
        <w:t>xps</w:t>
      </w:r>
      <w:proofErr w:type="spellEnd"/>
      <w:r w:rsidRPr="00EB4890">
        <w:rPr>
          <w:rFonts w:asciiTheme="minorHAnsi" w:hAnsiTheme="minorHAnsi" w:cstheme="minorHAnsi"/>
          <w:sz w:val="22"/>
          <w:szCs w:val="22"/>
        </w:rPr>
        <w:t xml:space="preserve">; </w:t>
      </w:r>
      <w:proofErr w:type="spellStart"/>
      <w:r w:rsidRPr="00EB4890">
        <w:rPr>
          <w:rFonts w:asciiTheme="minorHAnsi" w:hAnsiTheme="minorHAnsi" w:cstheme="minorHAnsi"/>
          <w:sz w:val="22"/>
          <w:szCs w:val="22"/>
        </w:rPr>
        <w:t>odt</w:t>
      </w:r>
      <w:proofErr w:type="spellEnd"/>
      <w:r w:rsidRPr="00EB4890">
        <w:rPr>
          <w:rFonts w:asciiTheme="minorHAnsi" w:hAnsiTheme="minorHAnsi" w:cstheme="minorHAnsi"/>
          <w:sz w:val="22"/>
          <w:szCs w:val="22"/>
        </w:rPr>
        <w:t>;</w:t>
      </w:r>
      <w:r w:rsidR="000A4128" w:rsidRPr="00EB4890">
        <w:rPr>
          <w:rFonts w:asciiTheme="minorHAnsi" w:hAnsiTheme="minorHAnsi" w:cstheme="minorHAnsi"/>
          <w:sz w:val="22"/>
          <w:szCs w:val="22"/>
        </w:rPr>
        <w:t xml:space="preserve"> </w:t>
      </w:r>
      <w:proofErr w:type="spellStart"/>
      <w:r w:rsidRPr="00EB4890">
        <w:rPr>
          <w:rFonts w:asciiTheme="minorHAnsi" w:hAnsiTheme="minorHAnsi" w:cstheme="minorHAnsi"/>
          <w:sz w:val="22"/>
          <w:szCs w:val="22"/>
        </w:rPr>
        <w:t>doc</w:t>
      </w:r>
      <w:proofErr w:type="spellEnd"/>
      <w:r w:rsidRPr="00EB4890">
        <w:rPr>
          <w:rFonts w:asciiTheme="minorHAnsi" w:hAnsiTheme="minorHAnsi" w:cstheme="minorHAnsi"/>
          <w:sz w:val="22"/>
          <w:szCs w:val="22"/>
        </w:rPr>
        <w:t xml:space="preserve">; </w:t>
      </w:r>
      <w:proofErr w:type="spellStart"/>
      <w:r w:rsidRPr="00EB4890">
        <w:rPr>
          <w:rFonts w:asciiTheme="minorHAnsi" w:hAnsiTheme="minorHAnsi" w:cstheme="minorHAnsi"/>
          <w:sz w:val="22"/>
          <w:szCs w:val="22"/>
        </w:rPr>
        <w:t>docx</w:t>
      </w:r>
      <w:proofErr w:type="spellEnd"/>
      <w:r w:rsidRPr="00EB4890">
        <w:rPr>
          <w:rFonts w:asciiTheme="minorHAnsi" w:hAnsiTheme="minorHAnsi" w:cstheme="minorHAnsi"/>
          <w:sz w:val="22"/>
          <w:szCs w:val="22"/>
        </w:rPr>
        <w:t xml:space="preserve">; </w:t>
      </w:r>
      <w:r w:rsidRPr="00EB4890">
        <w:rPr>
          <w:rFonts w:asciiTheme="minorHAnsi" w:hAnsiTheme="minorHAnsi" w:cstheme="minorHAnsi"/>
          <w:b/>
          <w:bCs/>
          <w:sz w:val="22"/>
          <w:szCs w:val="22"/>
        </w:rPr>
        <w:t>Zamawiający rekomenduje wykorzystanie formatów: .pdf .</w:t>
      </w:r>
      <w:proofErr w:type="spellStart"/>
      <w:r w:rsidRPr="00EB4890">
        <w:rPr>
          <w:rFonts w:asciiTheme="minorHAnsi" w:hAnsiTheme="minorHAnsi" w:cstheme="minorHAnsi"/>
          <w:b/>
          <w:bCs/>
          <w:sz w:val="22"/>
          <w:szCs w:val="22"/>
        </w:rPr>
        <w:t>doc</w:t>
      </w:r>
      <w:proofErr w:type="spellEnd"/>
      <w:r w:rsidRPr="00EB4890">
        <w:rPr>
          <w:rFonts w:asciiTheme="minorHAnsi" w:hAnsiTheme="minorHAnsi" w:cstheme="minorHAnsi"/>
          <w:b/>
          <w:bCs/>
          <w:sz w:val="22"/>
          <w:szCs w:val="22"/>
        </w:rPr>
        <w:t xml:space="preserve"> .xls .jpg (.</w:t>
      </w:r>
      <w:proofErr w:type="spellStart"/>
      <w:r w:rsidRPr="00EB4890">
        <w:rPr>
          <w:rFonts w:asciiTheme="minorHAnsi" w:hAnsiTheme="minorHAnsi" w:cstheme="minorHAnsi"/>
          <w:b/>
          <w:bCs/>
          <w:sz w:val="22"/>
          <w:szCs w:val="22"/>
        </w:rPr>
        <w:t>jpeg</w:t>
      </w:r>
      <w:proofErr w:type="spellEnd"/>
      <w:r w:rsidRPr="00EB4890">
        <w:rPr>
          <w:rFonts w:asciiTheme="minorHAnsi" w:hAnsiTheme="minorHAnsi" w:cstheme="minorHAnsi"/>
          <w:b/>
          <w:bCs/>
          <w:sz w:val="22"/>
          <w:szCs w:val="22"/>
        </w:rPr>
        <w:t xml:space="preserve">) ze szczególnym wskazaniem na pdf. </w:t>
      </w:r>
    </w:p>
    <w:p w14:paraId="34B944D7" w14:textId="77777777" w:rsidR="005D624E" w:rsidRPr="00EB4890" w:rsidRDefault="005F0DBD" w:rsidP="000C3DE8">
      <w:pPr>
        <w:pStyle w:val="Akapitzlist"/>
        <w:numPr>
          <w:ilvl w:val="0"/>
          <w:numId w:val="7"/>
        </w:numPr>
        <w:ind w:right="13"/>
        <w:jc w:val="both"/>
        <w:rPr>
          <w:rFonts w:asciiTheme="minorHAnsi" w:hAnsiTheme="minorHAnsi" w:cstheme="minorHAnsi"/>
          <w:sz w:val="22"/>
          <w:szCs w:val="22"/>
        </w:rPr>
      </w:pPr>
      <w:r w:rsidRPr="00EB4890">
        <w:rPr>
          <w:rFonts w:asciiTheme="minorHAnsi" w:hAnsiTheme="minorHAnsi" w:cstheme="minorHAnsi"/>
          <w:sz w:val="22"/>
          <w:szCs w:val="22"/>
        </w:rPr>
        <w:t>Ofertę sporządza się  w języku polski</w:t>
      </w:r>
      <w:r w:rsidR="00642227" w:rsidRPr="00EB4890">
        <w:rPr>
          <w:rFonts w:asciiTheme="minorHAnsi" w:hAnsiTheme="minorHAnsi" w:cstheme="minorHAnsi"/>
          <w:sz w:val="22"/>
          <w:szCs w:val="22"/>
        </w:rPr>
        <w:t>m.</w:t>
      </w:r>
    </w:p>
    <w:p w14:paraId="4292B33B" w14:textId="77777777" w:rsidR="005F0DBD" w:rsidRPr="00EB4890" w:rsidRDefault="005F0DBD" w:rsidP="000C3DE8">
      <w:pPr>
        <w:pStyle w:val="Akapitzlist"/>
        <w:numPr>
          <w:ilvl w:val="0"/>
          <w:numId w:val="7"/>
        </w:numPr>
        <w:ind w:left="1134" w:right="13" w:hanging="414"/>
        <w:jc w:val="both"/>
        <w:rPr>
          <w:rFonts w:asciiTheme="minorHAnsi" w:hAnsiTheme="minorHAnsi" w:cstheme="minorHAnsi"/>
          <w:sz w:val="22"/>
          <w:szCs w:val="22"/>
        </w:rPr>
      </w:pPr>
      <w:r w:rsidRPr="00EB4890">
        <w:rPr>
          <w:rFonts w:asciiTheme="minorHAnsi" w:hAnsiTheme="minorHAnsi" w:cstheme="minorHAnsi"/>
          <w:sz w:val="22"/>
          <w:szCs w:val="22"/>
        </w:rPr>
        <w:t>Dla wszelkich oświadczeń i dokumentów składanych z ofertą, o ile wymagają tłumaczenia na język polski, pierwszeństwo mieć będzie tłumaczenie w języku polskim.</w:t>
      </w:r>
    </w:p>
    <w:p w14:paraId="10F2BEDF" w14:textId="77777777" w:rsidR="005F0DBD" w:rsidRPr="00F63C14" w:rsidRDefault="005F0DBD" w:rsidP="000C3DE8">
      <w:pPr>
        <w:pStyle w:val="Akapitzlist"/>
        <w:numPr>
          <w:ilvl w:val="0"/>
          <w:numId w:val="7"/>
        </w:numPr>
        <w:ind w:right="13"/>
        <w:jc w:val="both"/>
        <w:rPr>
          <w:rFonts w:asciiTheme="minorHAnsi" w:hAnsiTheme="minorHAnsi" w:cstheme="minorHAnsi"/>
          <w:b/>
          <w:sz w:val="22"/>
          <w:szCs w:val="22"/>
        </w:rPr>
      </w:pPr>
      <w:r w:rsidRPr="00F63C14">
        <w:rPr>
          <w:rFonts w:asciiTheme="minorHAnsi" w:hAnsiTheme="minorHAnsi" w:cstheme="minorHAnsi"/>
          <w:b/>
          <w:sz w:val="22"/>
          <w:szCs w:val="22"/>
        </w:rPr>
        <w:t>Oferta jest deklaracją wykonania zamówienia na warunkach określonych przez Zamawiającego w SWZ, w tym</w:t>
      </w:r>
      <w:r w:rsidR="00A6791B" w:rsidRPr="00F63C14">
        <w:rPr>
          <w:rFonts w:asciiTheme="minorHAnsi" w:hAnsiTheme="minorHAnsi" w:cstheme="minorHAnsi"/>
          <w:b/>
          <w:sz w:val="22"/>
          <w:szCs w:val="22"/>
        </w:rPr>
        <w:t xml:space="preserve"> </w:t>
      </w:r>
      <w:r w:rsidR="00F40EF5" w:rsidRPr="00F63C14">
        <w:rPr>
          <w:rFonts w:asciiTheme="minorHAnsi" w:hAnsiTheme="minorHAnsi" w:cstheme="minorHAnsi"/>
          <w:b/>
          <w:sz w:val="22"/>
          <w:szCs w:val="22"/>
        </w:rPr>
        <w:t>we</w:t>
      </w:r>
      <w:r w:rsidRPr="00F63C14">
        <w:rPr>
          <w:rFonts w:asciiTheme="minorHAnsi" w:hAnsiTheme="minorHAnsi" w:cstheme="minorHAnsi"/>
          <w:b/>
          <w:sz w:val="22"/>
          <w:szCs w:val="22"/>
        </w:rPr>
        <w:t xml:space="preserve"> </w:t>
      </w:r>
      <w:r w:rsidR="00F40EF5" w:rsidRPr="00F63C14">
        <w:rPr>
          <w:rFonts w:asciiTheme="minorHAnsi" w:hAnsiTheme="minorHAnsi" w:cstheme="minorHAnsi"/>
          <w:b/>
          <w:sz w:val="22"/>
          <w:szCs w:val="22"/>
        </w:rPr>
        <w:t>wzorze u</w:t>
      </w:r>
      <w:r w:rsidRPr="00F63C14">
        <w:rPr>
          <w:rFonts w:asciiTheme="minorHAnsi" w:hAnsiTheme="minorHAnsi" w:cstheme="minorHAnsi"/>
          <w:b/>
          <w:sz w:val="22"/>
          <w:szCs w:val="22"/>
        </w:rPr>
        <w:t>mowy:</w:t>
      </w:r>
    </w:p>
    <w:p w14:paraId="4B911BB8" w14:textId="77777777" w:rsidR="005F0DBD" w:rsidRPr="00F63C14" w:rsidRDefault="005F0DBD" w:rsidP="000C3DE8">
      <w:pPr>
        <w:pStyle w:val="Akapitzlist"/>
        <w:numPr>
          <w:ilvl w:val="0"/>
          <w:numId w:val="8"/>
        </w:numPr>
        <w:ind w:right="13"/>
        <w:jc w:val="both"/>
        <w:rPr>
          <w:rFonts w:asciiTheme="minorHAnsi" w:hAnsiTheme="minorHAnsi" w:cstheme="minorHAnsi"/>
          <w:sz w:val="22"/>
          <w:szCs w:val="22"/>
        </w:rPr>
      </w:pPr>
      <w:r w:rsidRPr="00F63C14">
        <w:rPr>
          <w:rFonts w:asciiTheme="minorHAnsi" w:hAnsiTheme="minorHAnsi" w:cstheme="minorHAnsi"/>
          <w:sz w:val="22"/>
          <w:szCs w:val="22"/>
        </w:rPr>
        <w:t>za cenę</w:t>
      </w:r>
      <w:r w:rsidR="00090A1E" w:rsidRPr="00F63C14">
        <w:rPr>
          <w:rFonts w:asciiTheme="minorHAnsi" w:hAnsiTheme="minorHAnsi" w:cstheme="minorHAnsi"/>
          <w:sz w:val="22"/>
          <w:szCs w:val="22"/>
        </w:rPr>
        <w:t xml:space="preserve"> ryczałtową</w:t>
      </w:r>
      <w:r w:rsidRPr="00F63C14">
        <w:rPr>
          <w:rFonts w:asciiTheme="minorHAnsi" w:hAnsiTheme="minorHAnsi" w:cstheme="minorHAnsi"/>
          <w:sz w:val="22"/>
          <w:szCs w:val="22"/>
        </w:rPr>
        <w:t xml:space="preserve"> wykonania zamówienia zaoferowaną przez wykonawcę </w:t>
      </w:r>
      <w:r w:rsidR="00090A1E" w:rsidRPr="00F63C14">
        <w:rPr>
          <w:rFonts w:asciiTheme="minorHAnsi" w:hAnsiTheme="minorHAnsi" w:cstheme="minorHAnsi"/>
          <w:sz w:val="22"/>
          <w:szCs w:val="22"/>
        </w:rPr>
        <w:t>w</w:t>
      </w:r>
      <w:r w:rsidRPr="00F63C14">
        <w:rPr>
          <w:rFonts w:asciiTheme="minorHAnsi" w:hAnsiTheme="minorHAnsi" w:cstheme="minorHAnsi"/>
          <w:sz w:val="22"/>
          <w:szCs w:val="22"/>
        </w:rPr>
        <w:t xml:space="preserve"> formularzu ofertowym, w PLN</w:t>
      </w:r>
      <w:r w:rsidR="00090A1E" w:rsidRPr="00F63C14">
        <w:rPr>
          <w:rFonts w:asciiTheme="minorHAnsi" w:hAnsiTheme="minorHAnsi" w:cstheme="minorHAnsi"/>
          <w:sz w:val="22"/>
          <w:szCs w:val="22"/>
        </w:rPr>
        <w:t>.</w:t>
      </w:r>
      <w:r w:rsidRPr="00F63C14">
        <w:rPr>
          <w:rFonts w:asciiTheme="minorHAnsi" w:hAnsiTheme="minorHAnsi" w:cstheme="minorHAnsi"/>
          <w:sz w:val="22"/>
          <w:szCs w:val="22"/>
        </w:rPr>
        <w:t xml:space="preserve"> </w:t>
      </w:r>
    </w:p>
    <w:p w14:paraId="62F7ADD3" w14:textId="088AB84E" w:rsidR="003F2399" w:rsidRPr="00F63C14" w:rsidRDefault="005809EF" w:rsidP="005809EF">
      <w:pPr>
        <w:pStyle w:val="Akapitzlist"/>
        <w:numPr>
          <w:ilvl w:val="0"/>
          <w:numId w:val="8"/>
        </w:numPr>
        <w:rPr>
          <w:rFonts w:asciiTheme="minorHAnsi" w:hAnsiTheme="minorHAnsi" w:cstheme="minorHAnsi"/>
          <w:bCs/>
          <w:sz w:val="22"/>
          <w:szCs w:val="22"/>
        </w:rPr>
      </w:pPr>
      <w:r w:rsidRPr="00F63C14">
        <w:rPr>
          <w:rFonts w:asciiTheme="minorHAnsi" w:hAnsiTheme="minorHAnsi" w:cstheme="minorHAnsi"/>
          <w:bCs/>
          <w:sz w:val="22"/>
          <w:szCs w:val="22"/>
        </w:rPr>
        <w:t xml:space="preserve">z terminem wykonania zamówienia, zadeklarowanym przez wykonawcę w formularzu ofertowym, wybranym z 3 narzuconych przez </w:t>
      </w:r>
      <w:r w:rsidR="00F63C14">
        <w:rPr>
          <w:rFonts w:asciiTheme="minorHAnsi" w:hAnsiTheme="minorHAnsi" w:cstheme="minorHAnsi"/>
          <w:bCs/>
          <w:sz w:val="22"/>
          <w:szCs w:val="22"/>
        </w:rPr>
        <w:t xml:space="preserve">Zamawiającego terminów: 140 dni </w:t>
      </w:r>
      <w:r w:rsidRPr="00F63C14">
        <w:rPr>
          <w:rFonts w:asciiTheme="minorHAnsi" w:hAnsiTheme="minorHAnsi" w:cstheme="minorHAnsi"/>
          <w:bCs/>
          <w:sz w:val="22"/>
          <w:szCs w:val="22"/>
        </w:rPr>
        <w:t xml:space="preserve">kalendarzowych lub 150 dni kalendarzowych lub </w:t>
      </w:r>
      <w:r w:rsidR="00F63C14">
        <w:rPr>
          <w:rFonts w:asciiTheme="minorHAnsi" w:hAnsiTheme="minorHAnsi" w:cstheme="minorHAnsi"/>
          <w:bCs/>
          <w:sz w:val="22"/>
          <w:szCs w:val="22"/>
        </w:rPr>
        <w:t xml:space="preserve">160 dni kalendarzowych  od dnia </w:t>
      </w:r>
      <w:r w:rsidRPr="00F63C14">
        <w:rPr>
          <w:rFonts w:asciiTheme="minorHAnsi" w:hAnsiTheme="minorHAnsi" w:cstheme="minorHAnsi"/>
          <w:bCs/>
          <w:sz w:val="22"/>
          <w:szCs w:val="22"/>
        </w:rPr>
        <w:t>podpisania umowy,</w:t>
      </w:r>
    </w:p>
    <w:p w14:paraId="4B0FD088" w14:textId="77777777" w:rsidR="006B214D" w:rsidRDefault="006B214D" w:rsidP="006B214D">
      <w:pPr>
        <w:pStyle w:val="Akapitzlist"/>
        <w:numPr>
          <w:ilvl w:val="0"/>
          <w:numId w:val="8"/>
        </w:numPr>
        <w:tabs>
          <w:tab w:val="left" w:pos="1134"/>
        </w:tabs>
        <w:jc w:val="both"/>
        <w:rPr>
          <w:rFonts w:asciiTheme="minorHAnsi" w:hAnsiTheme="minorHAnsi" w:cstheme="minorHAnsi"/>
          <w:sz w:val="22"/>
          <w:szCs w:val="22"/>
        </w:rPr>
      </w:pPr>
      <w:r w:rsidRPr="00F63C14">
        <w:rPr>
          <w:rFonts w:asciiTheme="minorHAnsi" w:hAnsiTheme="minorHAnsi" w:cstheme="minorHAnsi"/>
          <w:sz w:val="22"/>
          <w:szCs w:val="22"/>
        </w:rPr>
        <w:t>z okresem udzielonej gwarancji jakości na wykonane roboty budowlane, zadeklarowanym przez wykonawcę w formularzu ofertowym, wybranym z wymaganych przez Zamawiającego 3 okresów gwarancji, tj.: 36 miesięcy  lub 48 miesięcy lub 60 miesięcy.</w:t>
      </w:r>
    </w:p>
    <w:p w14:paraId="0C5F4929" w14:textId="12FF920C" w:rsidR="0082444A" w:rsidRPr="00F63C14" w:rsidRDefault="0082444A" w:rsidP="0082444A">
      <w:pPr>
        <w:pStyle w:val="Akapitzlist"/>
        <w:numPr>
          <w:ilvl w:val="0"/>
          <w:numId w:val="8"/>
        </w:numPr>
        <w:tabs>
          <w:tab w:val="left" w:pos="1134"/>
        </w:tabs>
        <w:jc w:val="both"/>
        <w:rPr>
          <w:rFonts w:asciiTheme="minorHAnsi" w:hAnsiTheme="minorHAnsi" w:cstheme="minorHAnsi"/>
          <w:sz w:val="22"/>
          <w:szCs w:val="22"/>
        </w:rPr>
      </w:pPr>
      <w:r w:rsidRPr="0082444A">
        <w:rPr>
          <w:rFonts w:asciiTheme="minorHAnsi" w:hAnsiTheme="minorHAnsi" w:cstheme="minorHAnsi"/>
          <w:sz w:val="22"/>
          <w:szCs w:val="22"/>
        </w:rPr>
        <w:t>przy udziale osób mających zadeklarowane w ofercie doświadczenie</w:t>
      </w:r>
    </w:p>
    <w:p w14:paraId="21AAF252" w14:textId="77777777" w:rsidR="00264D40" w:rsidRPr="00EB4890" w:rsidRDefault="00264D40" w:rsidP="000C3DE8">
      <w:pPr>
        <w:pStyle w:val="Akapitzlist"/>
        <w:numPr>
          <w:ilvl w:val="0"/>
          <w:numId w:val="7"/>
        </w:numPr>
        <w:ind w:right="13"/>
        <w:jc w:val="both"/>
        <w:rPr>
          <w:rFonts w:asciiTheme="minorHAnsi" w:hAnsiTheme="minorHAnsi" w:cstheme="minorHAnsi"/>
          <w:sz w:val="22"/>
          <w:szCs w:val="22"/>
        </w:rPr>
      </w:pPr>
      <w:r w:rsidRPr="00EB4890">
        <w:rPr>
          <w:rFonts w:asciiTheme="minorHAnsi" w:hAnsiTheme="minorHAnsi" w:cstheme="minorHAnsi"/>
          <w:sz w:val="22"/>
          <w:szCs w:val="22"/>
        </w:rPr>
        <w:t>Zamawiający odrzuci ofertę wykonawcy, jeżeli jej treść nie odpowiada treści specyfikacji warunków zamówienia.</w:t>
      </w:r>
    </w:p>
    <w:p w14:paraId="361EF594" w14:textId="77777777" w:rsidR="00264D40" w:rsidRPr="001904BB" w:rsidRDefault="00264D40" w:rsidP="000C3DE8">
      <w:pPr>
        <w:pStyle w:val="Akapitzlist"/>
        <w:numPr>
          <w:ilvl w:val="0"/>
          <w:numId w:val="7"/>
        </w:numPr>
        <w:ind w:right="13"/>
        <w:jc w:val="both"/>
        <w:rPr>
          <w:rFonts w:asciiTheme="minorHAnsi" w:hAnsiTheme="minorHAnsi" w:cstheme="minorHAnsi"/>
          <w:sz w:val="22"/>
          <w:szCs w:val="22"/>
        </w:rPr>
      </w:pPr>
      <w:r w:rsidRPr="001904BB">
        <w:rPr>
          <w:rFonts w:asciiTheme="minorHAnsi" w:hAnsiTheme="minorHAnsi" w:cstheme="minorHAnsi"/>
          <w:sz w:val="22"/>
          <w:szCs w:val="22"/>
        </w:rPr>
        <w:t xml:space="preserve">Zwrot „Podpisany przez wykonawcę” oznacza: Podpisanie przez osobę/y upoważnioną/e do reprezentowania wykonawcy, zgodnie z formą reprezentacji, określoną w rejestrze sądowym lub innym dokumencie, albo przez osobę umocowaną przez osoby uprawnione, zgodnie z dołączonym pełnomocnictwem. </w:t>
      </w:r>
    </w:p>
    <w:p w14:paraId="5CBFF4AC" w14:textId="1BB8D0DD" w:rsidR="00264D40" w:rsidRPr="001904BB" w:rsidRDefault="00264D40" w:rsidP="000C3DE8">
      <w:pPr>
        <w:pStyle w:val="Akapitzlist"/>
        <w:numPr>
          <w:ilvl w:val="0"/>
          <w:numId w:val="7"/>
        </w:numPr>
        <w:ind w:right="13"/>
        <w:jc w:val="both"/>
        <w:rPr>
          <w:rFonts w:asciiTheme="minorHAnsi" w:hAnsiTheme="minorHAnsi" w:cstheme="minorHAnsi"/>
          <w:sz w:val="22"/>
          <w:szCs w:val="22"/>
        </w:rPr>
      </w:pPr>
      <w:r w:rsidRPr="001904BB">
        <w:rPr>
          <w:rFonts w:asciiTheme="minorHAnsi" w:hAnsiTheme="minorHAnsi" w:cstheme="minorHAnsi"/>
          <w:sz w:val="22"/>
          <w:szCs w:val="22"/>
        </w:rPr>
        <w:t xml:space="preserve">W przypadku, gdy ofertę składają </w:t>
      </w:r>
      <w:r w:rsidRPr="00693DC3">
        <w:rPr>
          <w:rFonts w:asciiTheme="minorHAnsi" w:hAnsiTheme="minorHAnsi" w:cstheme="minorHAnsi"/>
          <w:b/>
          <w:sz w:val="22"/>
          <w:szCs w:val="22"/>
        </w:rPr>
        <w:t>wykonawcy wspólnie ubiegający się</w:t>
      </w:r>
      <w:r w:rsidRPr="001904BB">
        <w:rPr>
          <w:rFonts w:asciiTheme="minorHAnsi" w:hAnsiTheme="minorHAnsi" w:cstheme="minorHAnsi"/>
          <w:sz w:val="22"/>
          <w:szCs w:val="22"/>
        </w:rPr>
        <w:t xml:space="preserve"> o udzielenie zamówienia</w:t>
      </w:r>
      <w:r w:rsidR="008372C3" w:rsidRPr="001904BB">
        <w:rPr>
          <w:rFonts w:asciiTheme="minorHAnsi" w:hAnsiTheme="minorHAnsi" w:cstheme="minorHAnsi"/>
          <w:sz w:val="22"/>
          <w:szCs w:val="22"/>
        </w:rPr>
        <w:t xml:space="preserve"> na podstawie art. 58 </w:t>
      </w:r>
      <w:proofErr w:type="spellStart"/>
      <w:r w:rsidR="008372C3" w:rsidRPr="001904BB">
        <w:rPr>
          <w:rFonts w:asciiTheme="minorHAnsi" w:hAnsiTheme="minorHAnsi" w:cstheme="minorHAnsi"/>
          <w:sz w:val="22"/>
          <w:szCs w:val="22"/>
        </w:rPr>
        <w:t>Pzp</w:t>
      </w:r>
      <w:proofErr w:type="spellEnd"/>
      <w:r w:rsidRPr="001904BB">
        <w:rPr>
          <w:rFonts w:asciiTheme="minorHAnsi" w:hAnsiTheme="minorHAnsi" w:cstheme="minorHAnsi"/>
          <w:sz w:val="22"/>
          <w:szCs w:val="22"/>
        </w:rPr>
        <w:t xml:space="preserve">, (np. konsorcjum, spółka cywilna), to: </w:t>
      </w:r>
    </w:p>
    <w:p w14:paraId="4B1A5661" w14:textId="7B21A1EF" w:rsidR="00264D40" w:rsidRPr="0030517F" w:rsidRDefault="00264D40" w:rsidP="0030517F">
      <w:pPr>
        <w:pStyle w:val="Akapitzlist"/>
        <w:numPr>
          <w:ilvl w:val="0"/>
          <w:numId w:val="9"/>
        </w:numPr>
        <w:jc w:val="both"/>
        <w:rPr>
          <w:rFonts w:asciiTheme="minorHAnsi" w:hAnsiTheme="minorHAnsi" w:cstheme="minorHAnsi"/>
          <w:sz w:val="22"/>
          <w:szCs w:val="22"/>
        </w:rPr>
      </w:pPr>
      <w:r w:rsidRPr="0030517F">
        <w:rPr>
          <w:rFonts w:asciiTheme="minorHAnsi" w:hAnsiTheme="minorHAnsi" w:cstheme="minorHAnsi"/>
          <w:sz w:val="22"/>
          <w:szCs w:val="22"/>
        </w:rPr>
        <w:t xml:space="preserve">wykonawcy ustanawiają pełnomocnika do reprezentowania ich w postępowaniu o udzielenie zamówienia albo reprezentowania w postępowaniu i zawarcia umowy w sprawie zamówienia publicznego, </w:t>
      </w:r>
      <w:r w:rsidR="001C71B0">
        <w:rPr>
          <w:rFonts w:asciiTheme="minorHAnsi" w:hAnsiTheme="minorHAnsi" w:cstheme="minorHAnsi"/>
          <w:sz w:val="22"/>
          <w:szCs w:val="22"/>
        </w:rPr>
        <w:t>a</w:t>
      </w:r>
      <w:r w:rsidR="0030517F">
        <w:rPr>
          <w:rFonts w:asciiTheme="minorHAnsi" w:hAnsiTheme="minorHAnsi" w:cstheme="minorHAnsi"/>
          <w:sz w:val="22"/>
          <w:szCs w:val="22"/>
        </w:rPr>
        <w:t xml:space="preserve"> </w:t>
      </w:r>
      <w:r w:rsidR="0030517F" w:rsidRPr="0030517F">
        <w:rPr>
          <w:rFonts w:asciiTheme="minorHAnsi" w:hAnsiTheme="minorHAnsi" w:cstheme="minorHAnsi"/>
          <w:sz w:val="22"/>
          <w:szCs w:val="22"/>
        </w:rPr>
        <w:t>wszelka korespondencja prowadzona będzie  wyłącznie z pełnomocnikiem</w:t>
      </w:r>
      <w:r w:rsidR="0030517F">
        <w:rPr>
          <w:rFonts w:asciiTheme="minorHAnsi" w:hAnsiTheme="minorHAnsi" w:cstheme="minorHAnsi"/>
          <w:sz w:val="22"/>
          <w:szCs w:val="22"/>
        </w:rPr>
        <w:t xml:space="preserve"> wymienionym w pełnomocnictwie, </w:t>
      </w:r>
      <w:r w:rsidR="0030517F" w:rsidRPr="0030517F">
        <w:rPr>
          <w:rFonts w:asciiTheme="minorHAnsi" w:hAnsiTheme="minorHAnsi" w:cstheme="minorHAnsi"/>
          <w:sz w:val="22"/>
          <w:szCs w:val="22"/>
        </w:rPr>
        <w:t>jako reprezentant</w:t>
      </w:r>
      <w:r w:rsidR="0030517F">
        <w:rPr>
          <w:rFonts w:asciiTheme="minorHAnsi" w:hAnsiTheme="minorHAnsi" w:cstheme="minorHAnsi"/>
          <w:sz w:val="22"/>
          <w:szCs w:val="22"/>
        </w:rPr>
        <w:t>em</w:t>
      </w:r>
      <w:r w:rsidR="0030517F" w:rsidRPr="0030517F">
        <w:rPr>
          <w:rFonts w:asciiTheme="minorHAnsi" w:hAnsiTheme="minorHAnsi" w:cstheme="minorHAnsi"/>
          <w:sz w:val="22"/>
          <w:szCs w:val="22"/>
        </w:rPr>
        <w:t xml:space="preserve"> pozostałych</w:t>
      </w:r>
      <w:r w:rsidR="0030517F">
        <w:rPr>
          <w:rFonts w:asciiTheme="minorHAnsi" w:hAnsiTheme="minorHAnsi" w:cstheme="minorHAnsi"/>
          <w:sz w:val="22"/>
          <w:szCs w:val="22"/>
        </w:rPr>
        <w:t xml:space="preserve"> wykonawców</w:t>
      </w:r>
      <w:r w:rsidR="0030517F" w:rsidRPr="0030517F">
        <w:rPr>
          <w:rFonts w:asciiTheme="minorHAnsi" w:hAnsiTheme="minorHAnsi" w:cstheme="minorHAnsi"/>
          <w:sz w:val="22"/>
          <w:szCs w:val="22"/>
        </w:rPr>
        <w:t>.</w:t>
      </w:r>
    </w:p>
    <w:p w14:paraId="4C70B6A8" w14:textId="0DE01369" w:rsidR="00264D40" w:rsidRPr="001904BB" w:rsidRDefault="0030517F" w:rsidP="000C3DE8">
      <w:pPr>
        <w:pStyle w:val="Akapitzlist"/>
        <w:numPr>
          <w:ilvl w:val="0"/>
          <w:numId w:val="9"/>
        </w:numPr>
        <w:ind w:right="13"/>
        <w:jc w:val="both"/>
        <w:rPr>
          <w:rFonts w:asciiTheme="minorHAnsi" w:hAnsiTheme="minorHAnsi" w:cstheme="minorHAnsi"/>
          <w:sz w:val="22"/>
          <w:szCs w:val="22"/>
        </w:rPr>
      </w:pPr>
      <w:r>
        <w:rPr>
          <w:rFonts w:asciiTheme="minorHAnsi" w:hAnsiTheme="minorHAnsi" w:cstheme="minorHAnsi"/>
          <w:sz w:val="22"/>
          <w:szCs w:val="22"/>
        </w:rPr>
        <w:t>w</w:t>
      </w:r>
      <w:r w:rsidR="00264D40" w:rsidRPr="001904BB">
        <w:rPr>
          <w:rFonts w:asciiTheme="minorHAnsi" w:hAnsiTheme="minorHAnsi" w:cstheme="minorHAnsi"/>
          <w:sz w:val="22"/>
          <w:szCs w:val="22"/>
        </w:rPr>
        <w:t>szyscy wykonawcy występujący wspólnie muszą upoważnić na piśmie pod rygorem nieważności (art.99 § 2 K.c.) ustanowionego pełnomocnika, jako przedstawiciela pozostałych, a jego upoważnienie musi być udokumentowane pełnomocnictwem przez upełnomocnionych przedstawicieli wszystkich pozostałych wykonawców i dołączone do składanej oferty,</w:t>
      </w:r>
    </w:p>
    <w:p w14:paraId="1B1C28B2" w14:textId="2F6426DB" w:rsidR="00264D40" w:rsidRPr="001904BB" w:rsidRDefault="0030517F" w:rsidP="000C3DE8">
      <w:pPr>
        <w:pStyle w:val="Akapitzlist"/>
        <w:numPr>
          <w:ilvl w:val="0"/>
          <w:numId w:val="9"/>
        </w:numPr>
        <w:ind w:right="13"/>
        <w:jc w:val="both"/>
        <w:rPr>
          <w:rFonts w:asciiTheme="minorHAnsi" w:hAnsiTheme="minorHAnsi" w:cstheme="minorHAnsi"/>
          <w:sz w:val="22"/>
          <w:szCs w:val="22"/>
        </w:rPr>
      </w:pPr>
      <w:r>
        <w:rPr>
          <w:rFonts w:asciiTheme="minorHAnsi" w:hAnsiTheme="minorHAnsi" w:cstheme="minorHAnsi"/>
          <w:sz w:val="22"/>
          <w:szCs w:val="22"/>
        </w:rPr>
        <w:t>o</w:t>
      </w:r>
      <w:r w:rsidR="00264D40" w:rsidRPr="001904BB">
        <w:rPr>
          <w:rFonts w:asciiTheme="minorHAnsi" w:hAnsiTheme="minorHAnsi" w:cstheme="minorHAnsi"/>
          <w:sz w:val="22"/>
          <w:szCs w:val="22"/>
        </w:rPr>
        <w:t>ferta musi być podpisana w taki sposób, by prawnie zobowiązywała wszystkich wykonawców występujących wspólnie,</w:t>
      </w:r>
    </w:p>
    <w:p w14:paraId="2251EA17" w14:textId="3D726184" w:rsidR="00264D40" w:rsidRPr="001904BB" w:rsidRDefault="0030517F" w:rsidP="000C3DE8">
      <w:pPr>
        <w:pStyle w:val="Akapitzlist"/>
        <w:numPr>
          <w:ilvl w:val="0"/>
          <w:numId w:val="9"/>
        </w:numPr>
        <w:ind w:right="13"/>
        <w:jc w:val="both"/>
        <w:rPr>
          <w:rFonts w:asciiTheme="minorHAnsi" w:hAnsiTheme="minorHAnsi" w:cstheme="minorHAnsi"/>
          <w:sz w:val="22"/>
          <w:szCs w:val="22"/>
        </w:rPr>
      </w:pPr>
      <w:r>
        <w:rPr>
          <w:rFonts w:asciiTheme="minorHAnsi" w:hAnsiTheme="minorHAnsi" w:cstheme="minorHAnsi"/>
          <w:sz w:val="22"/>
          <w:szCs w:val="22"/>
        </w:rPr>
        <w:t>z</w:t>
      </w:r>
      <w:r w:rsidR="00264D40" w:rsidRPr="001904BB">
        <w:rPr>
          <w:rFonts w:asciiTheme="minorHAnsi" w:hAnsiTheme="minorHAnsi" w:cstheme="minorHAnsi"/>
          <w:sz w:val="22"/>
          <w:szCs w:val="22"/>
        </w:rPr>
        <w:t xml:space="preserve"> treści formularza ofertowego powinno wynikać, że oferta składana jest w imieniu Wykonawców wspólnie ubiegających się o udzielenie zamówienia,</w:t>
      </w:r>
    </w:p>
    <w:p w14:paraId="3B8E3B63" w14:textId="5F53AC87" w:rsidR="00264D40" w:rsidRDefault="0030517F" w:rsidP="000C3DE8">
      <w:pPr>
        <w:pStyle w:val="Akapitzlist"/>
        <w:numPr>
          <w:ilvl w:val="0"/>
          <w:numId w:val="9"/>
        </w:numPr>
        <w:ind w:right="13"/>
        <w:jc w:val="both"/>
        <w:rPr>
          <w:rFonts w:asciiTheme="minorHAnsi" w:hAnsiTheme="minorHAnsi" w:cstheme="minorHAnsi"/>
          <w:sz w:val="22"/>
          <w:szCs w:val="22"/>
        </w:rPr>
      </w:pPr>
      <w:r>
        <w:rPr>
          <w:rFonts w:asciiTheme="minorHAnsi" w:hAnsiTheme="minorHAnsi" w:cstheme="minorHAnsi"/>
          <w:sz w:val="22"/>
          <w:szCs w:val="22"/>
        </w:rPr>
        <w:t>w</w:t>
      </w:r>
      <w:r w:rsidR="00264D40" w:rsidRPr="001904BB">
        <w:rPr>
          <w:rFonts w:asciiTheme="minorHAnsi" w:hAnsiTheme="minorHAnsi" w:cstheme="minorHAnsi"/>
          <w:sz w:val="22"/>
          <w:szCs w:val="22"/>
        </w:rPr>
        <w:t xml:space="preserve"> miejscach dotyczących danych poszczególnych wykonawców (nazwa, adres, NIP, REGON) należy wpisać stosowne dane dotyczące poszczególnych Wykonawców wspólnie ubiegających się o udzielenie zamówienia.</w:t>
      </w:r>
    </w:p>
    <w:p w14:paraId="6EA0F797" w14:textId="77777777" w:rsidR="00CC70FD" w:rsidRPr="001904BB" w:rsidRDefault="00CC70FD" w:rsidP="00CC70FD">
      <w:pPr>
        <w:pStyle w:val="Akapitzlist"/>
        <w:ind w:left="1440" w:right="13"/>
        <w:jc w:val="both"/>
        <w:rPr>
          <w:rFonts w:asciiTheme="minorHAnsi" w:hAnsiTheme="minorHAnsi" w:cstheme="minorHAnsi"/>
          <w:sz w:val="22"/>
          <w:szCs w:val="22"/>
        </w:rPr>
      </w:pPr>
    </w:p>
    <w:p w14:paraId="0370C725" w14:textId="4956687F" w:rsidR="00745015" w:rsidRPr="00F03577" w:rsidRDefault="00745015"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lastRenderedPageBreak/>
        <w:t>Wraz z ofertą Wykonawca zobowiązany jest złożyć</w:t>
      </w:r>
      <w:r w:rsidR="00955AE7" w:rsidRPr="00F03577">
        <w:rPr>
          <w:rFonts w:asciiTheme="minorHAnsi" w:hAnsiTheme="minorHAnsi" w:cstheme="minorHAnsi"/>
          <w:sz w:val="22"/>
          <w:szCs w:val="22"/>
        </w:rPr>
        <w:t>,</w:t>
      </w:r>
      <w:r w:rsidRPr="00F03577">
        <w:rPr>
          <w:rFonts w:asciiTheme="minorHAnsi" w:hAnsiTheme="minorHAnsi" w:cstheme="minorHAnsi"/>
          <w:sz w:val="22"/>
          <w:szCs w:val="22"/>
        </w:rPr>
        <w:t xml:space="preserve"> za pośrednictwem Platformy</w:t>
      </w:r>
      <w:r w:rsidR="00955AE7" w:rsidRPr="00F03577">
        <w:rPr>
          <w:rFonts w:asciiTheme="minorHAnsi" w:hAnsiTheme="minorHAnsi" w:cstheme="minorHAnsi"/>
          <w:sz w:val="22"/>
          <w:szCs w:val="22"/>
          <w:u w:val="single"/>
        </w:rPr>
        <w:t xml:space="preserve">, </w:t>
      </w:r>
      <w:r w:rsidR="00955AE7" w:rsidRPr="004B5262">
        <w:rPr>
          <w:rFonts w:asciiTheme="minorHAnsi" w:hAnsiTheme="minorHAnsi" w:cstheme="minorHAnsi"/>
          <w:b/>
          <w:sz w:val="22"/>
          <w:szCs w:val="22"/>
          <w:u w:val="single"/>
        </w:rPr>
        <w:t>podmiotowe środki dowodowe składane wraz z ofertą, o których mowa w pkt XIX.1 SWZ</w:t>
      </w:r>
      <w:r w:rsidR="00955AE7" w:rsidRPr="00F03577">
        <w:rPr>
          <w:rFonts w:asciiTheme="minorHAnsi" w:hAnsiTheme="minorHAnsi" w:cstheme="minorHAnsi"/>
          <w:sz w:val="22"/>
          <w:szCs w:val="22"/>
          <w:u w:val="single"/>
        </w:rPr>
        <w:t xml:space="preserve">, oraz </w:t>
      </w:r>
      <w:r w:rsidRPr="00F03577">
        <w:rPr>
          <w:rFonts w:asciiTheme="minorHAnsi" w:hAnsiTheme="minorHAnsi" w:cstheme="minorHAnsi"/>
          <w:sz w:val="22"/>
          <w:szCs w:val="22"/>
        </w:rPr>
        <w:t>:</w:t>
      </w:r>
    </w:p>
    <w:p w14:paraId="189491DD" w14:textId="77777777" w:rsidR="00745015" w:rsidRPr="00F03577" w:rsidRDefault="00745015" w:rsidP="000C3DE8">
      <w:pPr>
        <w:pStyle w:val="Akapitzlist"/>
        <w:numPr>
          <w:ilvl w:val="0"/>
          <w:numId w:val="10"/>
        </w:numPr>
        <w:ind w:right="13"/>
        <w:jc w:val="both"/>
        <w:rPr>
          <w:rFonts w:asciiTheme="minorHAnsi" w:hAnsiTheme="minorHAnsi" w:cstheme="minorHAnsi"/>
          <w:sz w:val="22"/>
          <w:szCs w:val="22"/>
        </w:rPr>
      </w:pPr>
      <w:r w:rsidRPr="00F03577">
        <w:rPr>
          <w:rFonts w:asciiTheme="minorHAnsi" w:hAnsiTheme="minorHAnsi" w:cstheme="minorHAnsi"/>
          <w:sz w:val="22"/>
          <w:szCs w:val="22"/>
        </w:rPr>
        <w:t>pełnomocnictwo/a, jeżeli z właściwego rejestru albo z centralnej ewidencji i informacji o działalności gospodarczej, do których jest bezpłatny i ogólnodostępny dostęp lub z treści złożonych Zamawiającemu oświadczeń lub dokumentów nie wynika uprawnienie do podpisania oferty oraz względnie do podpisania innych oświadczeń lub dokumentów składanych wraz z ofertą,</w:t>
      </w:r>
    </w:p>
    <w:p w14:paraId="16AC8056" w14:textId="21591143" w:rsidR="00745015" w:rsidRPr="00F03577" w:rsidRDefault="00745015" w:rsidP="000C3DE8">
      <w:pPr>
        <w:pStyle w:val="Akapitzlist"/>
        <w:numPr>
          <w:ilvl w:val="0"/>
          <w:numId w:val="10"/>
        </w:numPr>
        <w:ind w:right="13"/>
        <w:jc w:val="both"/>
        <w:rPr>
          <w:rFonts w:asciiTheme="minorHAnsi" w:hAnsiTheme="minorHAnsi" w:cstheme="minorHAnsi"/>
          <w:sz w:val="22"/>
          <w:szCs w:val="22"/>
        </w:rPr>
      </w:pPr>
      <w:r w:rsidRPr="00F03577">
        <w:rPr>
          <w:rFonts w:asciiTheme="minorHAnsi" w:hAnsiTheme="minorHAnsi" w:cstheme="minorHAnsi"/>
          <w:sz w:val="22"/>
          <w:szCs w:val="22"/>
        </w:rPr>
        <w:t xml:space="preserve">pełnomocnictwo/a wynikające z art. </w:t>
      </w:r>
      <w:r w:rsidR="00B67098" w:rsidRPr="00F03577">
        <w:rPr>
          <w:rFonts w:asciiTheme="minorHAnsi" w:hAnsiTheme="minorHAnsi" w:cstheme="minorHAnsi"/>
          <w:sz w:val="22"/>
          <w:szCs w:val="22"/>
        </w:rPr>
        <w:t>58</w:t>
      </w:r>
      <w:r w:rsidR="004B5262">
        <w:rPr>
          <w:rFonts w:asciiTheme="minorHAnsi" w:hAnsiTheme="minorHAnsi" w:cstheme="minorHAnsi"/>
          <w:sz w:val="22"/>
          <w:szCs w:val="22"/>
        </w:rPr>
        <w:t xml:space="preserve"> ust 2</w:t>
      </w:r>
      <w:r w:rsidRPr="00F03577">
        <w:rPr>
          <w:rFonts w:asciiTheme="minorHAnsi" w:hAnsiTheme="minorHAnsi" w:cstheme="minorHAnsi"/>
          <w:sz w:val="22"/>
          <w:szCs w:val="22"/>
        </w:rPr>
        <w:t xml:space="preserve"> UPZP, do reprezentowania wszystkich wykonawców wspólnie ubiegających się o udzielenie zamówienia, ewentualnie umowa o współdziałaniu, z której będzie wynikać przedmiotowe pełnomocnictwo – o ile dotyczy, Pełnomocnik może być ustanowiony do reprezentowania Wykonawców w postępowaniu albo do reprezentowania w postępowaniu i zawarcia umowy.</w:t>
      </w:r>
    </w:p>
    <w:p w14:paraId="173FAB77" w14:textId="77777777" w:rsidR="00745015" w:rsidRPr="00F03577" w:rsidRDefault="00745015" w:rsidP="000C3DE8">
      <w:pPr>
        <w:pStyle w:val="Akapitzlist"/>
        <w:numPr>
          <w:ilvl w:val="0"/>
          <w:numId w:val="10"/>
        </w:numPr>
        <w:spacing w:line="259" w:lineRule="auto"/>
        <w:ind w:right="11"/>
        <w:contextualSpacing w:val="0"/>
        <w:jc w:val="both"/>
        <w:rPr>
          <w:rFonts w:asciiTheme="minorHAnsi" w:hAnsiTheme="minorHAnsi" w:cstheme="minorHAnsi"/>
          <w:sz w:val="22"/>
          <w:szCs w:val="22"/>
        </w:rPr>
      </w:pPr>
      <w:r w:rsidRPr="00F03577">
        <w:rPr>
          <w:rFonts w:asciiTheme="minorHAnsi" w:hAnsiTheme="minorHAnsi" w:cstheme="minorHAnsi"/>
          <w:sz w:val="22"/>
          <w:szCs w:val="22"/>
        </w:rPr>
        <w:t xml:space="preserve">pełnomocnictwo/a, jeżeli z właściwego rejestru (do których jest bezpłatny i ogólnodostępny dostęp) lub z treści złożonych Zamawiającemu oświadczeń lub dokumentów nie wynika uprawnienie do podpisania zobowiązania innego podmiotu oraz względnie do podpisania innych oświadczeń lub dokumentów składanych przez ten podmiot (w przypadku gdy wykonawca korzysta ze zdolności innych podmiotów dla wykazania spełniania warunków udziału w postępowaniu, </w:t>
      </w:r>
    </w:p>
    <w:p w14:paraId="00A1B44C" w14:textId="7220B7A3" w:rsidR="00745015" w:rsidRPr="00F03577" w:rsidRDefault="00745015" w:rsidP="000869AC">
      <w:pPr>
        <w:pStyle w:val="Akapitzlist"/>
        <w:spacing w:before="120" w:line="259" w:lineRule="auto"/>
        <w:ind w:left="992" w:right="11"/>
        <w:contextualSpacing w:val="0"/>
        <w:jc w:val="both"/>
        <w:rPr>
          <w:rFonts w:asciiTheme="minorHAnsi" w:hAnsiTheme="minorHAnsi" w:cstheme="minorHAnsi"/>
          <w:sz w:val="22"/>
          <w:szCs w:val="22"/>
        </w:rPr>
      </w:pPr>
      <w:r w:rsidRPr="00F03577">
        <w:rPr>
          <w:rFonts w:asciiTheme="minorHAnsi" w:hAnsiTheme="minorHAnsi" w:cstheme="minorHAnsi"/>
          <w:sz w:val="22"/>
          <w:szCs w:val="22"/>
        </w:rPr>
        <w:t xml:space="preserve">Pełnomocnictwo, o którym mowa w pkt 1), 2) lub 3) </w:t>
      </w:r>
      <w:r w:rsidR="00955AE7" w:rsidRPr="00F03577">
        <w:rPr>
          <w:rFonts w:asciiTheme="minorHAnsi" w:hAnsiTheme="minorHAnsi" w:cstheme="minorHAnsi"/>
          <w:b/>
          <w:bCs/>
          <w:sz w:val="22"/>
          <w:szCs w:val="22"/>
        </w:rPr>
        <w:t>musi być złożone w oryginale</w:t>
      </w:r>
      <w:r w:rsidR="006D0415">
        <w:rPr>
          <w:rFonts w:asciiTheme="minorHAnsi" w:hAnsiTheme="minorHAnsi" w:cstheme="minorHAnsi"/>
          <w:b/>
          <w:bCs/>
          <w:sz w:val="22"/>
          <w:szCs w:val="22"/>
        </w:rPr>
        <w:t xml:space="preserve">. Zamawiający zaleca </w:t>
      </w:r>
      <w:r w:rsidR="006D0415" w:rsidRPr="006D0415">
        <w:rPr>
          <w:rFonts w:asciiTheme="minorHAnsi" w:hAnsiTheme="minorHAnsi" w:cstheme="minorHAnsi"/>
          <w:bCs/>
          <w:sz w:val="22"/>
          <w:szCs w:val="22"/>
        </w:rPr>
        <w:t>złożenie pełnomocnictwa</w:t>
      </w:r>
      <w:r w:rsidR="00955AE7" w:rsidRPr="006D0415">
        <w:rPr>
          <w:rFonts w:asciiTheme="minorHAnsi" w:hAnsiTheme="minorHAnsi" w:cstheme="minorHAnsi"/>
          <w:bCs/>
          <w:sz w:val="22"/>
          <w:szCs w:val="22"/>
        </w:rPr>
        <w:t xml:space="preserve"> w takiej samej formie, jak składan</w:t>
      </w:r>
      <w:r w:rsidR="002D71D0" w:rsidRPr="006D0415">
        <w:rPr>
          <w:rFonts w:asciiTheme="minorHAnsi" w:hAnsiTheme="minorHAnsi" w:cstheme="minorHAnsi"/>
          <w:bCs/>
          <w:sz w:val="22"/>
          <w:szCs w:val="22"/>
        </w:rPr>
        <w:t xml:space="preserve">a oferta z załączonymi </w:t>
      </w:r>
      <w:r w:rsidR="00955AE7" w:rsidRPr="006D0415">
        <w:rPr>
          <w:rFonts w:asciiTheme="minorHAnsi" w:hAnsiTheme="minorHAnsi" w:cstheme="minorHAnsi"/>
          <w:bCs/>
          <w:sz w:val="22"/>
          <w:szCs w:val="22"/>
        </w:rPr>
        <w:t>dokument</w:t>
      </w:r>
      <w:r w:rsidR="002D71D0" w:rsidRPr="006D0415">
        <w:rPr>
          <w:rFonts w:asciiTheme="minorHAnsi" w:hAnsiTheme="minorHAnsi" w:cstheme="minorHAnsi"/>
          <w:bCs/>
          <w:sz w:val="22"/>
          <w:szCs w:val="22"/>
        </w:rPr>
        <w:t>ami,</w:t>
      </w:r>
      <w:r w:rsidR="00955AE7" w:rsidRPr="00F03577">
        <w:rPr>
          <w:rFonts w:asciiTheme="minorHAnsi" w:hAnsiTheme="minorHAnsi" w:cstheme="minorHAnsi"/>
          <w:sz w:val="22"/>
          <w:szCs w:val="22"/>
        </w:rPr>
        <w:t xml:space="preserve"> (tj. w formie elektronicznej opatrzonej kwalifikowanym podpisem elektronicznym lub postaci elektronicznej opatrzonej podpisem zaufanym lub podpisem osobistym).</w:t>
      </w:r>
    </w:p>
    <w:p w14:paraId="67771BFE" w14:textId="77777777" w:rsidR="00955AE7" w:rsidRPr="00F03577" w:rsidRDefault="00955AE7" w:rsidP="000869AC">
      <w:pPr>
        <w:spacing w:before="60"/>
        <w:ind w:left="993"/>
        <w:jc w:val="both"/>
        <w:rPr>
          <w:rFonts w:asciiTheme="minorHAnsi" w:hAnsiTheme="minorHAnsi" w:cstheme="minorHAnsi"/>
          <w:sz w:val="22"/>
          <w:szCs w:val="22"/>
        </w:rPr>
      </w:pPr>
      <w:r w:rsidRPr="00F03577">
        <w:rPr>
          <w:rFonts w:asciiTheme="minorHAnsi" w:hAnsiTheme="minorHAnsi" w:cstheme="minorHAnsi"/>
          <w:b/>
          <w:bCs/>
          <w:sz w:val="22"/>
          <w:szCs w:val="22"/>
        </w:rPr>
        <w:t xml:space="preserve">Dopuszcza się </w:t>
      </w:r>
      <w:r w:rsidRPr="00F03577">
        <w:rPr>
          <w:rFonts w:asciiTheme="minorHAnsi" w:hAnsiTheme="minorHAnsi" w:cstheme="minorHAnsi"/>
          <w:sz w:val="22"/>
          <w:szCs w:val="22"/>
        </w:rPr>
        <w:t xml:space="preserve">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w:t>
      </w:r>
      <w:r w:rsidRPr="00F03577">
        <w:rPr>
          <w:rFonts w:asciiTheme="minorHAnsi" w:hAnsiTheme="minorHAnsi" w:cstheme="minorHAnsi"/>
          <w:spacing w:val="-2"/>
          <w:sz w:val="22"/>
          <w:szCs w:val="22"/>
        </w:rPr>
        <w:t>opatrzenie skanu pełnomocnictwa sporządzonego uprzednio w formie pisemnej kwalifikowanym</w:t>
      </w:r>
      <w:r w:rsidRPr="00F03577">
        <w:rPr>
          <w:rFonts w:asciiTheme="minorHAnsi" w:hAnsiTheme="minorHAnsi" w:cstheme="minorHAnsi"/>
          <w:sz w:val="22"/>
          <w:szCs w:val="22"/>
        </w:rPr>
        <w:t xml:space="preserve"> podpisem, podpisem zaufanym lub podpisem osobistym mocodawcy. Elektroniczna kopia pełnomocnictwa nie może być uwierzytelniona przez upełnomocnionego.</w:t>
      </w:r>
    </w:p>
    <w:p w14:paraId="3CB492D1" w14:textId="77777777" w:rsidR="002C62D4" w:rsidRDefault="00955AE7" w:rsidP="00083125">
      <w:pPr>
        <w:spacing w:before="60"/>
        <w:ind w:left="993"/>
        <w:jc w:val="both"/>
        <w:rPr>
          <w:rFonts w:asciiTheme="minorHAnsi" w:hAnsiTheme="minorHAnsi" w:cstheme="minorHAnsi"/>
          <w:sz w:val="22"/>
          <w:szCs w:val="22"/>
        </w:rPr>
      </w:pPr>
      <w:r w:rsidRPr="00F03577">
        <w:rPr>
          <w:rFonts w:asciiTheme="minorHAnsi" w:hAnsiTheme="minorHAnsi" w:cstheme="minorHAnsi"/>
          <w:sz w:val="22"/>
          <w:szCs w:val="22"/>
        </w:rPr>
        <w:t>Dokumenty sporządzone w języku obcym składa się wraz z tłumaczeniem na język polski, przy czym pierwszeństwo będzie mieć tłumaczenie w języku polskim.</w:t>
      </w:r>
    </w:p>
    <w:p w14:paraId="3B63EC66" w14:textId="76711E76" w:rsidR="00745015" w:rsidRPr="00F03577" w:rsidRDefault="00955AE7" w:rsidP="00083125">
      <w:pPr>
        <w:spacing w:before="60"/>
        <w:ind w:left="993"/>
        <w:jc w:val="both"/>
        <w:rPr>
          <w:rFonts w:asciiTheme="minorHAnsi" w:hAnsiTheme="minorHAnsi" w:cstheme="minorHAnsi"/>
          <w:sz w:val="22"/>
          <w:szCs w:val="22"/>
        </w:rPr>
      </w:pPr>
      <w:r w:rsidRPr="00F03577">
        <w:rPr>
          <w:rFonts w:asciiTheme="minorHAnsi" w:hAnsiTheme="minorHAnsi" w:cstheme="minorHAnsi"/>
          <w:sz w:val="22"/>
          <w:szCs w:val="22"/>
        </w:rPr>
        <w:t xml:space="preserve"> </w:t>
      </w:r>
    </w:p>
    <w:p w14:paraId="491D36EB" w14:textId="3E1DFFE5" w:rsidR="007C12CB" w:rsidRPr="007C12CB" w:rsidRDefault="00D51CF9" w:rsidP="007C12CB">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 xml:space="preserve">Wykonawca może złożyć </w:t>
      </w:r>
      <w:r w:rsidR="007C12CB">
        <w:rPr>
          <w:rFonts w:asciiTheme="minorHAnsi" w:hAnsiTheme="minorHAnsi" w:cstheme="minorHAnsi"/>
          <w:b/>
          <w:sz w:val="22"/>
          <w:szCs w:val="22"/>
        </w:rPr>
        <w:t>jedną ofertę</w:t>
      </w:r>
      <w:r w:rsidRPr="007C12CB">
        <w:rPr>
          <w:rFonts w:asciiTheme="minorHAnsi" w:hAnsiTheme="minorHAnsi" w:cstheme="minorHAnsi"/>
          <w:b/>
          <w:sz w:val="22"/>
          <w:szCs w:val="22"/>
        </w:rPr>
        <w:t xml:space="preserve"> </w:t>
      </w:r>
      <w:r w:rsidR="007C12CB" w:rsidRPr="007C12CB">
        <w:rPr>
          <w:rFonts w:asciiTheme="minorHAnsi" w:hAnsiTheme="minorHAnsi" w:cstheme="minorHAnsi"/>
          <w:b/>
          <w:sz w:val="22"/>
          <w:szCs w:val="22"/>
        </w:rPr>
        <w:t>na każdą część zamówienia</w:t>
      </w:r>
      <w:r w:rsidR="007C12CB" w:rsidRPr="007C12CB">
        <w:rPr>
          <w:rFonts w:asciiTheme="minorHAnsi" w:hAnsiTheme="minorHAnsi" w:cstheme="minorHAnsi"/>
          <w:sz w:val="22"/>
          <w:szCs w:val="22"/>
        </w:rPr>
        <w:t xml:space="preserve">, zgodnie </w:t>
      </w:r>
      <w:r w:rsidR="007C12CB" w:rsidRPr="007C12CB">
        <w:rPr>
          <w:rFonts w:asciiTheme="minorHAnsi" w:hAnsiTheme="minorHAnsi" w:cstheme="minorHAnsi"/>
          <w:b/>
          <w:sz w:val="22"/>
          <w:szCs w:val="22"/>
        </w:rPr>
        <w:t>z art. 7 pkt 15 UPZP</w:t>
      </w:r>
      <w:r w:rsidR="007C12CB" w:rsidRPr="007C12CB">
        <w:rPr>
          <w:rFonts w:asciiTheme="minorHAnsi" w:hAnsiTheme="minorHAnsi" w:cstheme="minorHAnsi"/>
          <w:sz w:val="22"/>
          <w:szCs w:val="22"/>
        </w:rPr>
        <w:t>. Złożona przez wykonawcę oferta winna być zgodna z wymogami Za</w:t>
      </w:r>
      <w:r w:rsidR="007C12CB">
        <w:rPr>
          <w:rFonts w:asciiTheme="minorHAnsi" w:hAnsiTheme="minorHAnsi" w:cstheme="minorHAnsi"/>
          <w:sz w:val="22"/>
          <w:szCs w:val="22"/>
        </w:rPr>
        <w:t>mawiającego przedstawionymi w S</w:t>
      </w:r>
      <w:r w:rsidR="007C12CB" w:rsidRPr="007C12CB">
        <w:rPr>
          <w:rFonts w:asciiTheme="minorHAnsi" w:hAnsiTheme="minorHAnsi" w:cstheme="minorHAnsi"/>
          <w:sz w:val="22"/>
          <w:szCs w:val="22"/>
        </w:rPr>
        <w:t>WZ, zarówno indywidualnie jak i w ramach oferty wspólnej</w:t>
      </w:r>
      <w:r w:rsidR="007C12CB">
        <w:rPr>
          <w:rFonts w:asciiTheme="minorHAnsi" w:hAnsiTheme="minorHAnsi" w:cstheme="minorHAnsi"/>
          <w:sz w:val="22"/>
          <w:szCs w:val="22"/>
        </w:rPr>
        <w:t>.</w:t>
      </w:r>
      <w:r w:rsidR="007C12CB" w:rsidRPr="007C12CB">
        <w:rPr>
          <w:rFonts w:asciiTheme="minorHAnsi" w:hAnsiTheme="minorHAnsi" w:cstheme="minorHAnsi"/>
          <w:sz w:val="22"/>
          <w:szCs w:val="22"/>
        </w:rPr>
        <w:t xml:space="preserve"> </w:t>
      </w:r>
    </w:p>
    <w:p w14:paraId="767174D9" w14:textId="00D09F2E" w:rsidR="00D51CF9" w:rsidRPr="007C12CB" w:rsidRDefault="007C12CB" w:rsidP="007C12CB">
      <w:pPr>
        <w:pStyle w:val="Akapitzlist"/>
        <w:ind w:left="1080" w:right="13"/>
        <w:jc w:val="both"/>
        <w:rPr>
          <w:rFonts w:asciiTheme="minorHAnsi" w:hAnsiTheme="minorHAnsi" w:cstheme="minorHAnsi"/>
          <w:i/>
          <w:sz w:val="22"/>
          <w:szCs w:val="22"/>
        </w:rPr>
      </w:pPr>
      <w:r w:rsidRPr="007C12CB">
        <w:rPr>
          <w:rFonts w:asciiTheme="minorHAnsi" w:hAnsiTheme="minorHAnsi" w:cstheme="minorHAnsi"/>
          <w:i/>
          <w:sz w:val="22"/>
          <w:szCs w:val="22"/>
        </w:rPr>
        <w:t>(np. konsorcjum, spółki cywilnej).</w:t>
      </w:r>
    </w:p>
    <w:p w14:paraId="799CA309" w14:textId="77777777" w:rsidR="00D51CF9" w:rsidRPr="00F03577" w:rsidRDefault="00D51CF9"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Złożona przez wykonawcę oferta winna być zgodna z wymogami Zamawiającego przedstawionymi w SWZ, zarówno indywidualnie jak i w ramach oferty wspólnej (np. konsorcjum, spółki cywilnej).</w:t>
      </w:r>
    </w:p>
    <w:p w14:paraId="09279A5E" w14:textId="77777777" w:rsidR="00D51CF9" w:rsidRPr="00F03577" w:rsidRDefault="00D51CF9"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Zamawiający informuje, iż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(tzn. stosowną deklarację złożył w formularzu Oferty) oraz wykazał, iż zastrzeżone informacje stanowią tajemnicę przedsiębiorstwa.</w:t>
      </w:r>
    </w:p>
    <w:p w14:paraId="4F59B2A2" w14:textId="77777777" w:rsidR="00D51CF9" w:rsidRPr="00F03577" w:rsidRDefault="00D51CF9"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 xml:space="preserve">Przez tajemnicę przedsiębiorstwa, w rozumieniu art. 11 ust. 2 ustawy z dnia 16 kwietnia 1993r. o zwalczaniu nieuczciwej konkurencji (Dz. U. z 2019 r., poz. 1010, 1649),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w:t>
      </w:r>
      <w:r w:rsidRPr="00F03577">
        <w:rPr>
          <w:rFonts w:asciiTheme="minorHAnsi" w:hAnsiTheme="minorHAnsi" w:cstheme="minorHAnsi"/>
          <w:sz w:val="22"/>
          <w:szCs w:val="22"/>
        </w:rPr>
        <w:lastRenderedPageBreak/>
        <w:t>informacji lub rozporządzania nimi podjął, przy zachowaniu należytej staranności, działania w celu utrzymania ich w poufności.</w:t>
      </w:r>
    </w:p>
    <w:p w14:paraId="3F26CA51" w14:textId="77777777" w:rsidR="00B71643" w:rsidRPr="00F03577" w:rsidRDefault="00B71643"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Wszelkie informacje stanowiące tajemnicę przedsiębiorstwa w rozumieniu ustawy o zwalczaniu nieuczciwej konkurencji, które Wykonawca pragnie zastrzec jako tajemnicę przedsiębiorstwa, winny być załączone na Platformie w osobnym pliku wraz z jednoczesnym jego oznaczeniem „TAJEMNICA PRZEDSIĘBIORSTWA”.</w:t>
      </w:r>
    </w:p>
    <w:p w14:paraId="4E2C5A9E" w14:textId="77777777" w:rsidR="00467107" w:rsidRPr="00F03577" w:rsidRDefault="00D51CF9"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Wykonawca w formularzu ofertowym, winien wskazać kategori</w:t>
      </w:r>
      <w:r w:rsidR="00F40EF5" w:rsidRPr="00F03577">
        <w:rPr>
          <w:rFonts w:asciiTheme="minorHAnsi" w:hAnsiTheme="minorHAnsi" w:cstheme="minorHAnsi"/>
          <w:sz w:val="22"/>
          <w:szCs w:val="22"/>
        </w:rPr>
        <w:t>ę</w:t>
      </w:r>
      <w:r w:rsidRPr="00F03577">
        <w:rPr>
          <w:rFonts w:asciiTheme="minorHAnsi" w:hAnsiTheme="minorHAnsi" w:cstheme="minorHAnsi"/>
          <w:sz w:val="22"/>
          <w:szCs w:val="22"/>
        </w:rPr>
        <w:t xml:space="preserve"> przedsiębiorstwa, do której należy. Zgodnie z zaleceniem Komisji z dnia 06 maja 2003 r. dotyczącym definicji mikroprzedsiębiorstw oraz małych i średnich przedsiębiorstw (Dz. Urz. UE L 124 z 20.05.2003, str. 36):</w:t>
      </w:r>
    </w:p>
    <w:p w14:paraId="169D4D65" w14:textId="77777777" w:rsidR="00D51CF9" w:rsidRPr="00F03577" w:rsidRDefault="00D51CF9" w:rsidP="000C3DE8">
      <w:pPr>
        <w:pStyle w:val="Akapitzlist"/>
        <w:numPr>
          <w:ilvl w:val="0"/>
          <w:numId w:val="11"/>
        </w:numPr>
        <w:ind w:right="13"/>
        <w:jc w:val="both"/>
        <w:rPr>
          <w:rFonts w:asciiTheme="minorHAnsi" w:hAnsiTheme="minorHAnsi" w:cstheme="minorHAnsi"/>
          <w:sz w:val="22"/>
          <w:szCs w:val="22"/>
        </w:rPr>
      </w:pPr>
      <w:r w:rsidRPr="006D0415">
        <w:rPr>
          <w:rFonts w:asciiTheme="minorHAnsi" w:hAnsiTheme="minorHAnsi" w:cstheme="minorHAnsi"/>
          <w:sz w:val="22"/>
          <w:szCs w:val="22"/>
          <w:u w:val="single"/>
        </w:rPr>
        <w:t>Mikroprzedsiębiorstwo:</w:t>
      </w:r>
      <w:r w:rsidRPr="00F03577">
        <w:rPr>
          <w:rFonts w:asciiTheme="minorHAnsi" w:hAnsiTheme="minorHAnsi" w:cstheme="minorHAnsi"/>
          <w:sz w:val="22"/>
          <w:szCs w:val="22"/>
        </w:rPr>
        <w:t xml:space="preserve"> to przedsiębiorstwo, które zatrudnia mniej niż 10 osób i którego roczny obrót lub roczna suma bilansowa nie przekracza 2 milionów EUR. </w:t>
      </w:r>
    </w:p>
    <w:p w14:paraId="2BAEE80B" w14:textId="77777777" w:rsidR="00D51CF9" w:rsidRPr="00F03577" w:rsidRDefault="00D51CF9" w:rsidP="000C3DE8">
      <w:pPr>
        <w:pStyle w:val="Akapitzlist"/>
        <w:numPr>
          <w:ilvl w:val="0"/>
          <w:numId w:val="11"/>
        </w:numPr>
        <w:ind w:right="13"/>
        <w:jc w:val="both"/>
        <w:rPr>
          <w:rFonts w:asciiTheme="minorHAnsi" w:hAnsiTheme="minorHAnsi" w:cstheme="minorHAnsi"/>
          <w:sz w:val="22"/>
          <w:szCs w:val="22"/>
        </w:rPr>
      </w:pPr>
      <w:r w:rsidRPr="006D0415">
        <w:rPr>
          <w:rFonts w:asciiTheme="minorHAnsi" w:hAnsiTheme="minorHAnsi" w:cstheme="minorHAnsi"/>
          <w:sz w:val="22"/>
          <w:szCs w:val="22"/>
          <w:u w:val="single"/>
        </w:rPr>
        <w:t>Małe przedsiębiorstwo</w:t>
      </w:r>
      <w:r w:rsidRPr="00F03577">
        <w:rPr>
          <w:rFonts w:asciiTheme="minorHAnsi" w:hAnsiTheme="minorHAnsi" w:cstheme="minorHAnsi"/>
          <w:sz w:val="22"/>
          <w:szCs w:val="22"/>
        </w:rPr>
        <w:t xml:space="preserve">: to przedsiębiorstwo, które zatrudnia mniej niż 50 osób i którego roczny obrót lub roczna suma bilansowa nie przekracza 10 milionów EUR. </w:t>
      </w:r>
    </w:p>
    <w:p w14:paraId="7008CB5B" w14:textId="77777777" w:rsidR="00D51CF9" w:rsidRPr="00F03577" w:rsidRDefault="00D51CF9" w:rsidP="000C3DE8">
      <w:pPr>
        <w:pStyle w:val="Akapitzlist"/>
        <w:numPr>
          <w:ilvl w:val="0"/>
          <w:numId w:val="11"/>
        </w:numPr>
        <w:ind w:right="13"/>
        <w:jc w:val="both"/>
        <w:rPr>
          <w:rFonts w:asciiTheme="minorHAnsi" w:hAnsiTheme="minorHAnsi" w:cstheme="minorHAnsi"/>
          <w:sz w:val="22"/>
          <w:szCs w:val="22"/>
        </w:rPr>
      </w:pPr>
      <w:r w:rsidRPr="006D0415">
        <w:rPr>
          <w:rFonts w:asciiTheme="minorHAnsi" w:hAnsiTheme="minorHAnsi" w:cstheme="minorHAnsi"/>
          <w:sz w:val="22"/>
          <w:szCs w:val="22"/>
          <w:u w:val="single"/>
        </w:rPr>
        <w:t>Średnie przedsiębiorstwa</w:t>
      </w:r>
      <w:r w:rsidRPr="00F03577">
        <w:rPr>
          <w:rFonts w:asciiTheme="minorHAnsi" w:hAnsiTheme="minorHAnsi" w:cstheme="minorHAnsi"/>
          <w:sz w:val="22"/>
          <w:szCs w:val="22"/>
        </w:rPr>
        <w:t>: to przedsiębiorstwa, które nie są mikroprzedsiębiorstwami ani małymi przedsiębiorstwami i które zatrudniają mniej niż 250 osób i których roczny obrót nie przekracza 50 milionów EUR lub roczna suma bilansowa nie przekracza 43 milionów EUR).</w:t>
      </w:r>
    </w:p>
    <w:p w14:paraId="1C6E4857" w14:textId="77777777" w:rsidR="00117029" w:rsidRPr="00F03577" w:rsidRDefault="00D51CF9"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 xml:space="preserve">Wykonawca, przed upływem terminu składania ofert, może zmienić lub wycofać ofertę. </w:t>
      </w:r>
    </w:p>
    <w:p w14:paraId="4DD9E2D5" w14:textId="77777777" w:rsidR="00D51CF9" w:rsidRPr="00F03577" w:rsidRDefault="00D51CF9" w:rsidP="000869AC">
      <w:pPr>
        <w:pStyle w:val="Akapitzlist"/>
        <w:ind w:left="1080" w:right="13"/>
        <w:jc w:val="both"/>
        <w:rPr>
          <w:rFonts w:asciiTheme="minorHAnsi" w:hAnsiTheme="minorHAnsi" w:cstheme="minorHAnsi"/>
          <w:sz w:val="22"/>
          <w:szCs w:val="22"/>
        </w:rPr>
      </w:pPr>
      <w:r w:rsidRPr="00F03577">
        <w:rPr>
          <w:rFonts w:asciiTheme="minorHAnsi" w:hAnsiTheme="minorHAnsi" w:cstheme="minorHAnsi"/>
          <w:sz w:val="22"/>
          <w:szCs w:val="22"/>
        </w:rPr>
        <w:t>W tym celu składa ponownie ofertę w danym postępowaniu na platformie zakupowej dedykowanej dla danego postępowania. Powiadomienie o wprowadzeniu zmian lub wycofaniu oferty należy przesłać za pośrednictwem platformy i dodatkowo oznaczyć opisem „ZMIANA” lub „WYCOFANIE” w miejscu na komentarz do całej oferty.</w:t>
      </w:r>
    </w:p>
    <w:p w14:paraId="3ADFEC2E" w14:textId="77777777" w:rsidR="00264D40" w:rsidRPr="00F03577" w:rsidRDefault="00D51CF9" w:rsidP="000C3DE8">
      <w:pPr>
        <w:pStyle w:val="Akapitzlist"/>
        <w:numPr>
          <w:ilvl w:val="0"/>
          <w:numId w:val="7"/>
        </w:numPr>
        <w:ind w:right="13"/>
        <w:jc w:val="both"/>
        <w:rPr>
          <w:rFonts w:asciiTheme="minorHAnsi" w:hAnsiTheme="minorHAnsi" w:cstheme="minorHAnsi"/>
          <w:sz w:val="22"/>
          <w:szCs w:val="22"/>
        </w:rPr>
      </w:pPr>
      <w:r w:rsidRPr="00F03577">
        <w:rPr>
          <w:rFonts w:asciiTheme="minorHAnsi" w:hAnsiTheme="minorHAnsi" w:cstheme="minorHAnsi"/>
          <w:sz w:val="22"/>
          <w:szCs w:val="22"/>
        </w:rPr>
        <w:t>Wykonawca po upływie terminu do składania ofert nie może skutecznie dokonać zmiany ani wycofać złożonej oferty.</w:t>
      </w:r>
    </w:p>
    <w:p w14:paraId="3B7482A5" w14:textId="77777777" w:rsidR="00CA2AC5" w:rsidRPr="001904BB" w:rsidRDefault="00CA2AC5" w:rsidP="000869AC">
      <w:pPr>
        <w:pStyle w:val="Akapitzlist"/>
        <w:ind w:left="1080" w:right="13"/>
        <w:jc w:val="both"/>
        <w:rPr>
          <w:rFonts w:asciiTheme="minorHAnsi" w:hAnsiTheme="minorHAnsi" w:cstheme="minorHAnsi"/>
          <w:sz w:val="22"/>
          <w:szCs w:val="22"/>
        </w:rPr>
      </w:pPr>
    </w:p>
    <w:p w14:paraId="7FC4B6EC" w14:textId="77777777" w:rsidR="005D624E" w:rsidRPr="001D58EE" w:rsidRDefault="005D624E" w:rsidP="000869AC">
      <w:pPr>
        <w:pStyle w:val="Akapitzlist"/>
        <w:numPr>
          <w:ilvl w:val="0"/>
          <w:numId w:val="1"/>
        </w:numPr>
        <w:ind w:right="13" w:hanging="294"/>
        <w:jc w:val="both"/>
        <w:rPr>
          <w:rFonts w:asciiTheme="minorHAnsi" w:hAnsiTheme="minorHAnsi" w:cstheme="minorHAnsi"/>
          <w:b/>
          <w:bCs/>
          <w:sz w:val="22"/>
          <w:szCs w:val="22"/>
        </w:rPr>
      </w:pPr>
      <w:r w:rsidRPr="001D58EE">
        <w:rPr>
          <w:rFonts w:asciiTheme="minorHAnsi" w:hAnsiTheme="minorHAnsi" w:cstheme="minorHAnsi"/>
          <w:b/>
          <w:bCs/>
          <w:sz w:val="22"/>
          <w:szCs w:val="22"/>
        </w:rPr>
        <w:t>Sposób oraz termin składania ofert.</w:t>
      </w:r>
    </w:p>
    <w:p w14:paraId="38AA8AC6" w14:textId="5D19C458" w:rsidR="008B1F29" w:rsidRPr="001D58EE" w:rsidRDefault="008B1F29" w:rsidP="000C3DE8">
      <w:pPr>
        <w:pStyle w:val="Akapitzlist"/>
        <w:numPr>
          <w:ilvl w:val="0"/>
          <w:numId w:val="12"/>
        </w:numPr>
        <w:ind w:right="13"/>
        <w:jc w:val="both"/>
        <w:rPr>
          <w:rFonts w:asciiTheme="minorHAnsi" w:hAnsiTheme="minorHAnsi" w:cstheme="minorHAnsi"/>
          <w:sz w:val="22"/>
          <w:szCs w:val="22"/>
        </w:rPr>
      </w:pPr>
      <w:r w:rsidRPr="001D58EE">
        <w:rPr>
          <w:rFonts w:asciiTheme="minorHAnsi" w:hAnsiTheme="minorHAnsi" w:cstheme="minorHAnsi"/>
          <w:sz w:val="22"/>
          <w:szCs w:val="22"/>
        </w:rPr>
        <w:t xml:space="preserve">Wykonawca składa ofertę wraz z wymaganymi dokumentami za pośrednictwem platformy zakupowej Open </w:t>
      </w:r>
      <w:proofErr w:type="spellStart"/>
      <w:r w:rsidRPr="001D58EE">
        <w:rPr>
          <w:rFonts w:asciiTheme="minorHAnsi" w:hAnsiTheme="minorHAnsi" w:cstheme="minorHAnsi"/>
          <w:sz w:val="22"/>
          <w:szCs w:val="22"/>
        </w:rPr>
        <w:t>Nexus</w:t>
      </w:r>
      <w:proofErr w:type="spellEnd"/>
      <w:r w:rsidRPr="001D58EE">
        <w:rPr>
          <w:rFonts w:asciiTheme="minorHAnsi" w:hAnsiTheme="minorHAnsi" w:cstheme="minorHAnsi"/>
          <w:sz w:val="22"/>
          <w:szCs w:val="22"/>
        </w:rPr>
        <w:t>, dostępnej pod adresem</w:t>
      </w:r>
      <w:r w:rsidR="002D71D0" w:rsidRPr="001D58EE">
        <w:rPr>
          <w:rFonts w:asciiTheme="minorHAnsi" w:hAnsiTheme="minorHAnsi" w:cstheme="minorHAnsi"/>
          <w:sz w:val="22"/>
          <w:szCs w:val="22"/>
        </w:rPr>
        <w:t>:</w:t>
      </w:r>
      <w:r w:rsidRPr="001D58EE">
        <w:rPr>
          <w:rFonts w:asciiTheme="minorHAnsi" w:hAnsiTheme="minorHAnsi" w:cstheme="minorHAnsi"/>
          <w:sz w:val="22"/>
          <w:szCs w:val="22"/>
        </w:rPr>
        <w:t xml:space="preserve"> </w:t>
      </w:r>
      <w:r w:rsidR="002D71D0" w:rsidRPr="001D58EE">
        <w:rPr>
          <w:rFonts w:asciiTheme="minorHAnsi" w:hAnsiTheme="minorHAnsi" w:cstheme="minorHAnsi"/>
          <w:sz w:val="22"/>
          <w:szCs w:val="22"/>
        </w:rPr>
        <w:tab/>
      </w:r>
      <w:r w:rsidR="002D71D0" w:rsidRPr="001D58EE">
        <w:rPr>
          <w:rFonts w:asciiTheme="minorHAnsi" w:hAnsiTheme="minorHAnsi" w:cstheme="minorHAnsi"/>
          <w:sz w:val="22"/>
          <w:szCs w:val="22"/>
        </w:rPr>
        <w:tab/>
      </w:r>
      <w:hyperlink r:id="rId21" w:history="1">
        <w:r w:rsidR="002D71D0" w:rsidRPr="001D58EE">
          <w:rPr>
            <w:rStyle w:val="Hipercze"/>
            <w:rFonts w:asciiTheme="minorHAnsi" w:hAnsiTheme="minorHAnsi" w:cstheme="minorHAnsi"/>
            <w:sz w:val="22"/>
            <w:szCs w:val="22"/>
          </w:rPr>
          <w:t>www.platformazakupowa.pl/zdmikp_bydgoszcz</w:t>
        </w:r>
      </w:hyperlink>
      <w:r w:rsidRPr="001D58EE">
        <w:rPr>
          <w:rFonts w:asciiTheme="minorHAnsi" w:hAnsiTheme="minorHAnsi" w:cstheme="minorHAnsi"/>
          <w:sz w:val="22"/>
          <w:szCs w:val="22"/>
        </w:rPr>
        <w:t xml:space="preserve"> </w:t>
      </w:r>
    </w:p>
    <w:p w14:paraId="019A9E55" w14:textId="77777777" w:rsidR="008B1F29" w:rsidRPr="001D58EE" w:rsidRDefault="008B1F29" w:rsidP="000C3DE8">
      <w:pPr>
        <w:pStyle w:val="Akapitzlist"/>
        <w:numPr>
          <w:ilvl w:val="0"/>
          <w:numId w:val="12"/>
        </w:numPr>
        <w:ind w:right="13"/>
        <w:jc w:val="both"/>
        <w:rPr>
          <w:rFonts w:asciiTheme="minorHAnsi" w:hAnsiTheme="minorHAnsi" w:cstheme="minorHAnsi"/>
          <w:sz w:val="22"/>
          <w:szCs w:val="22"/>
        </w:rPr>
      </w:pPr>
      <w:r w:rsidRPr="001D58EE">
        <w:rPr>
          <w:rFonts w:asciiTheme="minorHAnsi" w:hAnsiTheme="minorHAnsi" w:cstheme="minorHAnsi"/>
          <w:sz w:val="22"/>
          <w:szCs w:val="22"/>
        </w:rPr>
        <w:t>Oferta może być złożona tylko do upływu terminu składania ofert.</w:t>
      </w:r>
      <w:r w:rsidR="00C55C5F" w:rsidRPr="001D58EE">
        <w:rPr>
          <w:rFonts w:asciiTheme="minorHAnsi" w:hAnsiTheme="minorHAnsi" w:cstheme="minorHAnsi"/>
          <w:sz w:val="22"/>
          <w:szCs w:val="22"/>
        </w:rPr>
        <w:t xml:space="preserve"> </w:t>
      </w:r>
    </w:p>
    <w:p w14:paraId="23B8D289" w14:textId="455EB5F0" w:rsidR="008B1F29" w:rsidRPr="00D37DA6" w:rsidRDefault="008B1F29" w:rsidP="000C3DE8">
      <w:pPr>
        <w:pStyle w:val="Akapitzlist"/>
        <w:numPr>
          <w:ilvl w:val="0"/>
          <w:numId w:val="12"/>
        </w:numPr>
        <w:ind w:right="13"/>
        <w:jc w:val="both"/>
        <w:rPr>
          <w:rFonts w:asciiTheme="minorHAnsi" w:hAnsiTheme="minorHAnsi" w:cstheme="minorHAnsi"/>
          <w:b/>
          <w:bCs/>
          <w:sz w:val="22"/>
          <w:szCs w:val="22"/>
        </w:rPr>
      </w:pPr>
      <w:r w:rsidRPr="00D37DA6">
        <w:rPr>
          <w:rFonts w:asciiTheme="minorHAnsi" w:hAnsiTheme="minorHAnsi" w:cstheme="minorHAnsi"/>
          <w:sz w:val="22"/>
          <w:szCs w:val="22"/>
        </w:rPr>
        <w:t xml:space="preserve">Oferty należy składać w terminie </w:t>
      </w:r>
      <w:r w:rsidRPr="00D37DA6">
        <w:rPr>
          <w:rFonts w:asciiTheme="minorHAnsi" w:hAnsiTheme="minorHAnsi" w:cstheme="minorHAnsi"/>
          <w:sz w:val="22"/>
          <w:szCs w:val="22"/>
          <w:highlight w:val="yellow"/>
        </w:rPr>
        <w:t xml:space="preserve">do dnia </w:t>
      </w:r>
      <w:r w:rsidR="006D0415" w:rsidRPr="00D37DA6">
        <w:rPr>
          <w:rFonts w:asciiTheme="minorHAnsi" w:hAnsiTheme="minorHAnsi" w:cstheme="minorHAnsi"/>
          <w:b/>
          <w:bCs/>
          <w:sz w:val="22"/>
          <w:szCs w:val="22"/>
          <w:highlight w:val="yellow"/>
        </w:rPr>
        <w:t>17</w:t>
      </w:r>
      <w:r w:rsidRPr="00D37DA6">
        <w:rPr>
          <w:rFonts w:asciiTheme="minorHAnsi" w:hAnsiTheme="minorHAnsi" w:cstheme="minorHAnsi"/>
          <w:b/>
          <w:bCs/>
          <w:sz w:val="22"/>
          <w:szCs w:val="22"/>
          <w:highlight w:val="yellow"/>
        </w:rPr>
        <w:t>.0</w:t>
      </w:r>
      <w:r w:rsidR="006D0415" w:rsidRPr="00D37DA6">
        <w:rPr>
          <w:rFonts w:asciiTheme="minorHAnsi" w:hAnsiTheme="minorHAnsi" w:cstheme="minorHAnsi"/>
          <w:b/>
          <w:bCs/>
          <w:sz w:val="22"/>
          <w:szCs w:val="22"/>
          <w:highlight w:val="yellow"/>
        </w:rPr>
        <w:t>6</w:t>
      </w:r>
      <w:r w:rsidRPr="00D37DA6">
        <w:rPr>
          <w:rFonts w:asciiTheme="minorHAnsi" w:hAnsiTheme="minorHAnsi" w:cstheme="minorHAnsi"/>
          <w:b/>
          <w:bCs/>
          <w:sz w:val="22"/>
          <w:szCs w:val="22"/>
          <w:highlight w:val="yellow"/>
        </w:rPr>
        <w:t>.2021</w:t>
      </w:r>
      <w:r w:rsidR="006A567D" w:rsidRPr="00D37DA6">
        <w:rPr>
          <w:rFonts w:asciiTheme="minorHAnsi" w:hAnsiTheme="minorHAnsi" w:cstheme="minorHAnsi"/>
          <w:b/>
          <w:bCs/>
          <w:sz w:val="22"/>
          <w:szCs w:val="22"/>
          <w:highlight w:val="yellow"/>
        </w:rPr>
        <w:t>r.</w:t>
      </w:r>
      <w:r w:rsidRPr="00D37DA6">
        <w:rPr>
          <w:rFonts w:asciiTheme="minorHAnsi" w:hAnsiTheme="minorHAnsi" w:cstheme="minorHAnsi"/>
          <w:b/>
          <w:bCs/>
          <w:sz w:val="22"/>
          <w:szCs w:val="22"/>
          <w:highlight w:val="yellow"/>
        </w:rPr>
        <w:t xml:space="preserve"> do godz. </w:t>
      </w:r>
      <w:r w:rsidR="00CA2AC5" w:rsidRPr="00D37DA6">
        <w:rPr>
          <w:rFonts w:asciiTheme="minorHAnsi" w:hAnsiTheme="minorHAnsi" w:cstheme="minorHAnsi"/>
          <w:b/>
          <w:bCs/>
          <w:sz w:val="22"/>
          <w:szCs w:val="22"/>
          <w:highlight w:val="yellow"/>
        </w:rPr>
        <w:t>10:00.</w:t>
      </w:r>
    </w:p>
    <w:p w14:paraId="04719955" w14:textId="77777777" w:rsidR="008B1F29" w:rsidRPr="001D58EE" w:rsidRDefault="008B1F29" w:rsidP="000869AC">
      <w:pPr>
        <w:pStyle w:val="Akapitzlist"/>
        <w:ind w:left="1080" w:right="13"/>
        <w:jc w:val="both"/>
        <w:rPr>
          <w:rFonts w:asciiTheme="minorHAnsi" w:hAnsiTheme="minorHAnsi" w:cstheme="minorHAnsi"/>
          <w:b/>
          <w:bCs/>
          <w:sz w:val="22"/>
          <w:szCs w:val="22"/>
        </w:rPr>
      </w:pPr>
    </w:p>
    <w:p w14:paraId="1513FC67" w14:textId="77777777" w:rsidR="005D624E" w:rsidRPr="001D58EE" w:rsidRDefault="00CA2AC5" w:rsidP="000869AC">
      <w:pPr>
        <w:pStyle w:val="Akapitzlist"/>
        <w:numPr>
          <w:ilvl w:val="0"/>
          <w:numId w:val="1"/>
        </w:numPr>
        <w:ind w:right="13" w:hanging="294"/>
        <w:jc w:val="both"/>
        <w:rPr>
          <w:rFonts w:asciiTheme="minorHAnsi" w:hAnsiTheme="minorHAnsi" w:cstheme="minorHAnsi"/>
          <w:b/>
          <w:bCs/>
          <w:sz w:val="22"/>
          <w:szCs w:val="22"/>
        </w:rPr>
      </w:pPr>
      <w:r w:rsidRPr="001D58EE">
        <w:rPr>
          <w:rFonts w:asciiTheme="minorHAnsi" w:hAnsiTheme="minorHAnsi" w:cstheme="minorHAnsi"/>
          <w:b/>
          <w:bCs/>
          <w:sz w:val="22"/>
          <w:szCs w:val="22"/>
        </w:rPr>
        <w:t>Termin otwarcia ofert.</w:t>
      </w:r>
    </w:p>
    <w:p w14:paraId="3AC6C52F" w14:textId="1CB97458" w:rsidR="00CA2AC5" w:rsidRPr="00D37DA6" w:rsidRDefault="00CA2AC5" w:rsidP="000C3DE8">
      <w:pPr>
        <w:pStyle w:val="Akapitzlist"/>
        <w:numPr>
          <w:ilvl w:val="0"/>
          <w:numId w:val="13"/>
        </w:numPr>
        <w:ind w:right="13"/>
        <w:jc w:val="both"/>
        <w:rPr>
          <w:rFonts w:asciiTheme="minorHAnsi" w:hAnsiTheme="minorHAnsi" w:cstheme="minorHAnsi"/>
          <w:b/>
          <w:bCs/>
          <w:sz w:val="22"/>
          <w:szCs w:val="22"/>
        </w:rPr>
      </w:pPr>
      <w:r w:rsidRPr="00D37DA6">
        <w:rPr>
          <w:rFonts w:asciiTheme="minorHAnsi" w:hAnsiTheme="minorHAnsi" w:cstheme="minorHAnsi"/>
          <w:sz w:val="22"/>
          <w:szCs w:val="22"/>
        </w:rPr>
        <w:t xml:space="preserve">Otwarcie ofert nastąpi </w:t>
      </w:r>
      <w:r w:rsidRPr="00D37DA6">
        <w:rPr>
          <w:rFonts w:asciiTheme="minorHAnsi" w:hAnsiTheme="minorHAnsi" w:cstheme="minorHAnsi"/>
          <w:sz w:val="22"/>
          <w:szCs w:val="22"/>
          <w:highlight w:val="yellow"/>
        </w:rPr>
        <w:t>w dniu</w:t>
      </w:r>
      <w:r w:rsidRPr="00D37DA6">
        <w:rPr>
          <w:rFonts w:asciiTheme="minorHAnsi" w:hAnsiTheme="minorHAnsi" w:cstheme="minorHAnsi"/>
          <w:b/>
          <w:bCs/>
          <w:sz w:val="22"/>
          <w:szCs w:val="22"/>
          <w:highlight w:val="yellow"/>
        </w:rPr>
        <w:t xml:space="preserve"> </w:t>
      </w:r>
      <w:r w:rsidR="006D0415" w:rsidRPr="00D37DA6">
        <w:rPr>
          <w:rFonts w:asciiTheme="minorHAnsi" w:hAnsiTheme="minorHAnsi" w:cstheme="minorHAnsi"/>
          <w:b/>
          <w:bCs/>
          <w:sz w:val="22"/>
          <w:szCs w:val="22"/>
          <w:highlight w:val="yellow"/>
        </w:rPr>
        <w:t>17</w:t>
      </w:r>
      <w:r w:rsidRPr="00D37DA6">
        <w:rPr>
          <w:rFonts w:asciiTheme="minorHAnsi" w:hAnsiTheme="minorHAnsi" w:cstheme="minorHAnsi"/>
          <w:b/>
          <w:bCs/>
          <w:sz w:val="22"/>
          <w:szCs w:val="22"/>
          <w:highlight w:val="yellow"/>
        </w:rPr>
        <w:t>.0</w:t>
      </w:r>
      <w:r w:rsidR="006D0415" w:rsidRPr="00D37DA6">
        <w:rPr>
          <w:rFonts w:asciiTheme="minorHAnsi" w:hAnsiTheme="minorHAnsi" w:cstheme="minorHAnsi"/>
          <w:b/>
          <w:bCs/>
          <w:sz w:val="22"/>
          <w:szCs w:val="22"/>
          <w:highlight w:val="yellow"/>
        </w:rPr>
        <w:t>6</w:t>
      </w:r>
      <w:r w:rsidRPr="00D37DA6">
        <w:rPr>
          <w:rFonts w:asciiTheme="minorHAnsi" w:hAnsiTheme="minorHAnsi" w:cstheme="minorHAnsi"/>
          <w:b/>
          <w:bCs/>
          <w:sz w:val="22"/>
          <w:szCs w:val="22"/>
          <w:highlight w:val="yellow"/>
        </w:rPr>
        <w:t>.2021</w:t>
      </w:r>
      <w:r w:rsidR="006A567D" w:rsidRPr="00D37DA6">
        <w:rPr>
          <w:rFonts w:asciiTheme="minorHAnsi" w:hAnsiTheme="minorHAnsi" w:cstheme="minorHAnsi"/>
          <w:b/>
          <w:bCs/>
          <w:sz w:val="22"/>
          <w:szCs w:val="22"/>
          <w:highlight w:val="yellow"/>
        </w:rPr>
        <w:t xml:space="preserve">r. </w:t>
      </w:r>
      <w:r w:rsidRPr="00D37DA6">
        <w:rPr>
          <w:rFonts w:asciiTheme="minorHAnsi" w:hAnsiTheme="minorHAnsi" w:cstheme="minorHAnsi"/>
          <w:b/>
          <w:bCs/>
          <w:sz w:val="22"/>
          <w:szCs w:val="22"/>
          <w:highlight w:val="yellow"/>
        </w:rPr>
        <w:t>o godzinie 10:</w:t>
      </w:r>
      <w:r w:rsidR="001D58EE" w:rsidRPr="00D37DA6">
        <w:rPr>
          <w:rFonts w:asciiTheme="minorHAnsi" w:hAnsiTheme="minorHAnsi" w:cstheme="minorHAnsi"/>
          <w:b/>
          <w:bCs/>
          <w:sz w:val="22"/>
          <w:szCs w:val="22"/>
          <w:highlight w:val="yellow"/>
        </w:rPr>
        <w:t>2</w:t>
      </w:r>
      <w:r w:rsidR="006A567D" w:rsidRPr="00D37DA6">
        <w:rPr>
          <w:rFonts w:asciiTheme="minorHAnsi" w:hAnsiTheme="minorHAnsi" w:cstheme="minorHAnsi"/>
          <w:b/>
          <w:bCs/>
          <w:sz w:val="22"/>
          <w:szCs w:val="22"/>
          <w:highlight w:val="yellow"/>
        </w:rPr>
        <w:t>0</w:t>
      </w:r>
      <w:r w:rsidR="00163D69" w:rsidRPr="00D37DA6">
        <w:rPr>
          <w:rFonts w:asciiTheme="minorHAnsi" w:hAnsiTheme="minorHAnsi" w:cstheme="minorHAnsi"/>
          <w:b/>
          <w:bCs/>
          <w:sz w:val="22"/>
          <w:szCs w:val="22"/>
        </w:rPr>
        <w:t xml:space="preserve"> </w:t>
      </w:r>
    </w:p>
    <w:p w14:paraId="76878263" w14:textId="77777777" w:rsidR="00100444" w:rsidRPr="001D58EE" w:rsidRDefault="00065490" w:rsidP="000C3DE8">
      <w:pPr>
        <w:pStyle w:val="Akapitzlist"/>
        <w:numPr>
          <w:ilvl w:val="0"/>
          <w:numId w:val="13"/>
        </w:numPr>
        <w:ind w:right="13"/>
        <w:jc w:val="both"/>
        <w:rPr>
          <w:rFonts w:asciiTheme="minorHAnsi" w:hAnsiTheme="minorHAnsi" w:cstheme="minorHAnsi"/>
          <w:sz w:val="22"/>
          <w:szCs w:val="22"/>
        </w:rPr>
      </w:pPr>
      <w:r w:rsidRPr="001D58EE">
        <w:rPr>
          <w:rFonts w:asciiTheme="minorHAnsi" w:hAnsiTheme="minorHAnsi" w:cstheme="minorHAnsi"/>
          <w:sz w:val="22"/>
          <w:szCs w:val="22"/>
        </w:rPr>
        <w:t>Otwarcie ofert następuje niezwłocznie po upływie terminu składania ofert, nie później niż następnego dnia po dniu, w którym upłynął termin</w:t>
      </w:r>
      <w:r w:rsidR="00100444" w:rsidRPr="001D58EE">
        <w:rPr>
          <w:rFonts w:asciiTheme="minorHAnsi" w:hAnsiTheme="minorHAnsi" w:cstheme="minorHAnsi"/>
          <w:sz w:val="22"/>
          <w:szCs w:val="22"/>
        </w:rPr>
        <w:t xml:space="preserve"> składania ofert.</w:t>
      </w:r>
    </w:p>
    <w:p w14:paraId="47A1FE1C" w14:textId="167CA747" w:rsidR="00065490" w:rsidRPr="001D58EE" w:rsidRDefault="00100444" w:rsidP="000C3DE8">
      <w:pPr>
        <w:pStyle w:val="Akapitzlist"/>
        <w:numPr>
          <w:ilvl w:val="0"/>
          <w:numId w:val="32"/>
        </w:numPr>
        <w:ind w:right="13"/>
        <w:jc w:val="both"/>
        <w:rPr>
          <w:rFonts w:asciiTheme="minorHAnsi" w:hAnsiTheme="minorHAnsi" w:cstheme="minorHAnsi"/>
          <w:sz w:val="22"/>
          <w:szCs w:val="22"/>
        </w:rPr>
      </w:pPr>
      <w:r w:rsidRPr="001D58EE">
        <w:rPr>
          <w:rFonts w:asciiTheme="minorHAnsi" w:hAnsiTheme="minorHAnsi" w:cstheme="minorHAnsi"/>
          <w:sz w:val="22"/>
          <w:szCs w:val="22"/>
        </w:rPr>
        <w:t xml:space="preserve">w przypadku awarii </w:t>
      </w:r>
      <w:r w:rsidR="00083125" w:rsidRPr="001D58EE">
        <w:rPr>
          <w:rFonts w:asciiTheme="minorHAnsi" w:hAnsiTheme="minorHAnsi" w:cstheme="minorHAnsi"/>
          <w:sz w:val="22"/>
          <w:szCs w:val="22"/>
        </w:rPr>
        <w:t>systemu teleinformatycznego</w:t>
      </w:r>
      <w:r w:rsidRPr="001D58EE">
        <w:rPr>
          <w:rFonts w:asciiTheme="minorHAnsi" w:hAnsiTheme="minorHAnsi" w:cstheme="minorHAnsi"/>
          <w:sz w:val="22"/>
          <w:szCs w:val="22"/>
        </w:rPr>
        <w:t>, która powoduje brak możliwości otwarcia ofert w terminie określonym  przez zamawiającego, otwarcie ofert następuje niezwłocznie po usunięciu awarii</w:t>
      </w:r>
      <w:r w:rsidR="00083125" w:rsidRPr="001D58EE">
        <w:rPr>
          <w:rFonts w:asciiTheme="minorHAnsi" w:hAnsiTheme="minorHAnsi" w:cstheme="minorHAnsi"/>
          <w:sz w:val="22"/>
          <w:szCs w:val="22"/>
        </w:rPr>
        <w:t>,</w:t>
      </w:r>
    </w:p>
    <w:p w14:paraId="2C9E529D" w14:textId="77777777" w:rsidR="00100444" w:rsidRPr="001D58EE" w:rsidRDefault="00100444" w:rsidP="000C3DE8">
      <w:pPr>
        <w:pStyle w:val="Akapitzlist"/>
        <w:numPr>
          <w:ilvl w:val="0"/>
          <w:numId w:val="32"/>
        </w:numPr>
        <w:ind w:right="13"/>
        <w:jc w:val="both"/>
        <w:rPr>
          <w:rFonts w:asciiTheme="minorHAnsi" w:hAnsiTheme="minorHAnsi" w:cstheme="minorHAnsi"/>
          <w:sz w:val="22"/>
          <w:szCs w:val="22"/>
        </w:rPr>
      </w:pPr>
      <w:r w:rsidRPr="001D58EE">
        <w:rPr>
          <w:rFonts w:asciiTheme="minorHAnsi" w:hAnsiTheme="minorHAnsi" w:cstheme="minorHAnsi"/>
          <w:sz w:val="22"/>
          <w:szCs w:val="22"/>
        </w:rPr>
        <w:t>zamawiający informuje o zmianie terminu otwarcia ofert na stronie internetowej prowadzonego postępowania.</w:t>
      </w:r>
    </w:p>
    <w:p w14:paraId="50D40DBA" w14:textId="77777777" w:rsidR="00CA2AC5" w:rsidRPr="001D58EE" w:rsidRDefault="00CA2AC5" w:rsidP="000C3DE8">
      <w:pPr>
        <w:pStyle w:val="Akapitzlist"/>
        <w:numPr>
          <w:ilvl w:val="0"/>
          <w:numId w:val="13"/>
        </w:numPr>
        <w:ind w:right="13"/>
        <w:jc w:val="both"/>
        <w:rPr>
          <w:rFonts w:asciiTheme="minorHAnsi" w:hAnsiTheme="minorHAnsi" w:cstheme="minorHAnsi"/>
          <w:sz w:val="22"/>
          <w:szCs w:val="22"/>
        </w:rPr>
      </w:pPr>
      <w:r w:rsidRPr="001D58EE">
        <w:rPr>
          <w:rFonts w:asciiTheme="minorHAnsi" w:hAnsiTheme="minorHAnsi" w:cstheme="minorHAnsi"/>
          <w:sz w:val="22"/>
          <w:szCs w:val="22"/>
          <w:u w:val="single"/>
        </w:rPr>
        <w:t>Zamawiający nie przewiduje publicznego otwarcia ofert</w:t>
      </w:r>
      <w:r w:rsidRPr="001D58EE">
        <w:rPr>
          <w:rFonts w:asciiTheme="minorHAnsi" w:hAnsiTheme="minorHAnsi" w:cstheme="minorHAnsi"/>
          <w:sz w:val="22"/>
          <w:szCs w:val="22"/>
        </w:rPr>
        <w:t>.</w:t>
      </w:r>
    </w:p>
    <w:p w14:paraId="721F775A" w14:textId="77777777" w:rsidR="00CA2AC5" w:rsidRPr="001D58EE" w:rsidRDefault="00CA2AC5" w:rsidP="000C3DE8">
      <w:pPr>
        <w:pStyle w:val="Akapitzlist"/>
        <w:numPr>
          <w:ilvl w:val="0"/>
          <w:numId w:val="13"/>
        </w:numPr>
        <w:ind w:right="13"/>
        <w:jc w:val="both"/>
        <w:rPr>
          <w:rFonts w:asciiTheme="minorHAnsi" w:hAnsiTheme="minorHAnsi" w:cstheme="minorHAnsi"/>
          <w:sz w:val="22"/>
          <w:szCs w:val="22"/>
        </w:rPr>
      </w:pPr>
      <w:r w:rsidRPr="001D58EE">
        <w:rPr>
          <w:rFonts w:asciiTheme="minorHAnsi" w:hAnsiTheme="minorHAnsi" w:cstheme="minorHAnsi"/>
          <w:sz w:val="22"/>
          <w:szCs w:val="22"/>
        </w:rPr>
        <w:t xml:space="preserve">Zamawiający udostępni na stronie internetowej prowadzonego postępowania informację o kwocie, jaką zamierza przeznaczyć na sfinansowanie zamówienia (najpóźniej przed </w:t>
      </w:r>
      <w:r w:rsidR="006241D5" w:rsidRPr="001D58EE">
        <w:rPr>
          <w:rFonts w:asciiTheme="minorHAnsi" w:hAnsiTheme="minorHAnsi" w:cstheme="minorHAnsi"/>
          <w:sz w:val="22"/>
          <w:szCs w:val="22"/>
        </w:rPr>
        <w:t>otwarciem ofert).</w:t>
      </w:r>
    </w:p>
    <w:p w14:paraId="3C32AF48" w14:textId="77777777" w:rsidR="00CA2AC5" w:rsidRPr="001D58EE" w:rsidRDefault="00CA2AC5" w:rsidP="000C3DE8">
      <w:pPr>
        <w:pStyle w:val="Akapitzlist"/>
        <w:numPr>
          <w:ilvl w:val="0"/>
          <w:numId w:val="13"/>
        </w:numPr>
        <w:ind w:right="13"/>
        <w:jc w:val="both"/>
        <w:rPr>
          <w:rFonts w:asciiTheme="minorHAnsi" w:hAnsiTheme="minorHAnsi" w:cstheme="minorHAnsi"/>
          <w:sz w:val="22"/>
          <w:szCs w:val="22"/>
        </w:rPr>
      </w:pPr>
      <w:r w:rsidRPr="001D58EE">
        <w:rPr>
          <w:rFonts w:asciiTheme="minorHAnsi" w:hAnsiTheme="minorHAnsi" w:cstheme="minorHAnsi"/>
          <w:sz w:val="22"/>
          <w:szCs w:val="22"/>
        </w:rPr>
        <w:t>Zamawiający, niezwłocznie po otwarciu ofert, udostępni na stronie internetowej prowadzonego postępowania informacje o:</w:t>
      </w:r>
    </w:p>
    <w:p w14:paraId="7F7B3318" w14:textId="77777777" w:rsidR="006241D5" w:rsidRPr="001D58EE" w:rsidRDefault="006241D5" w:rsidP="000C3DE8">
      <w:pPr>
        <w:pStyle w:val="Akapitzlist"/>
        <w:numPr>
          <w:ilvl w:val="0"/>
          <w:numId w:val="14"/>
        </w:numPr>
        <w:ind w:right="13"/>
        <w:jc w:val="both"/>
        <w:rPr>
          <w:rFonts w:asciiTheme="minorHAnsi" w:hAnsiTheme="minorHAnsi" w:cstheme="minorHAnsi"/>
          <w:sz w:val="22"/>
          <w:szCs w:val="22"/>
        </w:rPr>
      </w:pPr>
      <w:r w:rsidRPr="001D58EE">
        <w:rPr>
          <w:rFonts w:asciiTheme="minorHAnsi" w:hAnsiTheme="minorHAnsi" w:cstheme="minorHAnsi"/>
          <w:sz w:val="22"/>
          <w:szCs w:val="22"/>
        </w:rPr>
        <w:t>nazwach albo imionach i nazwiskach oraz siedzibach lub miejscach prowadzonej działalności gospodarczej bądź miejscach zamieszkania wykonawców, których oferty zostały otwarte;</w:t>
      </w:r>
    </w:p>
    <w:p w14:paraId="34642D09" w14:textId="77777777" w:rsidR="00CA2AC5" w:rsidRDefault="006241D5" w:rsidP="000C3DE8">
      <w:pPr>
        <w:pStyle w:val="Akapitzlist"/>
        <w:numPr>
          <w:ilvl w:val="0"/>
          <w:numId w:val="14"/>
        </w:numPr>
        <w:ind w:right="13"/>
        <w:jc w:val="both"/>
        <w:rPr>
          <w:rFonts w:asciiTheme="minorHAnsi" w:hAnsiTheme="minorHAnsi" w:cstheme="minorHAnsi"/>
          <w:sz w:val="22"/>
          <w:szCs w:val="22"/>
        </w:rPr>
      </w:pPr>
      <w:r w:rsidRPr="001D58EE">
        <w:rPr>
          <w:rFonts w:asciiTheme="minorHAnsi" w:hAnsiTheme="minorHAnsi" w:cstheme="minorHAnsi"/>
          <w:sz w:val="22"/>
          <w:szCs w:val="22"/>
        </w:rPr>
        <w:t>cenach lub kosztach zawartych w ofertach;</w:t>
      </w:r>
    </w:p>
    <w:p w14:paraId="02207BEE" w14:textId="77777777" w:rsidR="00065490" w:rsidRPr="0033741F" w:rsidRDefault="00065490" w:rsidP="0033741F">
      <w:pPr>
        <w:ind w:right="13"/>
        <w:jc w:val="both"/>
        <w:rPr>
          <w:rFonts w:asciiTheme="minorHAnsi" w:hAnsiTheme="minorHAnsi" w:cstheme="minorHAnsi"/>
          <w:sz w:val="22"/>
          <w:szCs w:val="22"/>
        </w:rPr>
      </w:pPr>
    </w:p>
    <w:p w14:paraId="333EFBC7" w14:textId="77777777" w:rsidR="00CA2AC5" w:rsidRPr="001D58EE" w:rsidRDefault="006241D5" w:rsidP="000869AC">
      <w:pPr>
        <w:pStyle w:val="Akapitzlist"/>
        <w:numPr>
          <w:ilvl w:val="0"/>
          <w:numId w:val="1"/>
        </w:numPr>
        <w:ind w:right="13" w:hanging="294"/>
        <w:jc w:val="both"/>
        <w:rPr>
          <w:rFonts w:asciiTheme="minorHAnsi" w:hAnsiTheme="minorHAnsi" w:cstheme="minorHAnsi"/>
          <w:b/>
          <w:bCs/>
          <w:sz w:val="22"/>
          <w:szCs w:val="22"/>
        </w:rPr>
      </w:pPr>
      <w:r w:rsidRPr="001D58EE">
        <w:rPr>
          <w:rFonts w:asciiTheme="minorHAnsi" w:hAnsiTheme="minorHAnsi" w:cstheme="minorHAnsi"/>
          <w:b/>
          <w:bCs/>
          <w:sz w:val="22"/>
          <w:szCs w:val="22"/>
        </w:rPr>
        <w:t>Termin związania ofertą.</w:t>
      </w:r>
    </w:p>
    <w:p w14:paraId="124DE27B" w14:textId="73C0610D" w:rsidR="006241D5" w:rsidRPr="001D58EE" w:rsidRDefault="006241D5" w:rsidP="000C3DE8">
      <w:pPr>
        <w:pStyle w:val="Akapitzlist"/>
        <w:numPr>
          <w:ilvl w:val="0"/>
          <w:numId w:val="29"/>
        </w:numPr>
        <w:ind w:right="13"/>
        <w:jc w:val="both"/>
        <w:rPr>
          <w:rFonts w:asciiTheme="minorHAnsi" w:hAnsiTheme="minorHAnsi" w:cstheme="minorHAnsi"/>
          <w:b/>
          <w:bCs/>
          <w:sz w:val="22"/>
          <w:szCs w:val="22"/>
        </w:rPr>
      </w:pPr>
      <w:r w:rsidRPr="001D58EE">
        <w:rPr>
          <w:rFonts w:asciiTheme="minorHAnsi" w:hAnsiTheme="minorHAnsi" w:cstheme="minorHAnsi"/>
          <w:sz w:val="22"/>
          <w:szCs w:val="22"/>
        </w:rPr>
        <w:lastRenderedPageBreak/>
        <w:t xml:space="preserve">Termin związania ofertą wynosi 30 dni od dnia upływu terminu składania ofert, tj. do dnia </w:t>
      </w:r>
      <w:r w:rsidR="00773D22" w:rsidRPr="00C12729">
        <w:rPr>
          <w:rFonts w:asciiTheme="minorHAnsi" w:hAnsiTheme="minorHAnsi" w:cstheme="minorHAnsi"/>
          <w:b/>
          <w:bCs/>
          <w:sz w:val="22"/>
          <w:szCs w:val="22"/>
          <w:highlight w:val="yellow"/>
        </w:rPr>
        <w:t>16</w:t>
      </w:r>
      <w:r w:rsidR="008A4B1A" w:rsidRPr="00C12729">
        <w:rPr>
          <w:rFonts w:asciiTheme="minorHAnsi" w:hAnsiTheme="minorHAnsi" w:cstheme="minorHAnsi"/>
          <w:b/>
          <w:bCs/>
          <w:sz w:val="22"/>
          <w:szCs w:val="22"/>
          <w:highlight w:val="yellow"/>
        </w:rPr>
        <w:t>.</w:t>
      </w:r>
      <w:r w:rsidR="00773D22" w:rsidRPr="00C12729">
        <w:rPr>
          <w:rFonts w:asciiTheme="minorHAnsi" w:hAnsiTheme="minorHAnsi" w:cstheme="minorHAnsi"/>
          <w:b/>
          <w:bCs/>
          <w:sz w:val="22"/>
          <w:szCs w:val="22"/>
          <w:highlight w:val="yellow"/>
        </w:rPr>
        <w:t>07</w:t>
      </w:r>
      <w:r w:rsidR="005678F1" w:rsidRPr="00C12729">
        <w:rPr>
          <w:rFonts w:asciiTheme="minorHAnsi" w:hAnsiTheme="minorHAnsi" w:cstheme="minorHAnsi"/>
          <w:b/>
          <w:bCs/>
          <w:sz w:val="22"/>
          <w:szCs w:val="22"/>
          <w:highlight w:val="yellow"/>
        </w:rPr>
        <w:t>.</w:t>
      </w:r>
      <w:r w:rsidRPr="00C12729">
        <w:rPr>
          <w:rFonts w:asciiTheme="minorHAnsi" w:hAnsiTheme="minorHAnsi" w:cstheme="minorHAnsi"/>
          <w:b/>
          <w:bCs/>
          <w:sz w:val="22"/>
          <w:szCs w:val="22"/>
          <w:highlight w:val="yellow"/>
        </w:rPr>
        <w:t>2021</w:t>
      </w:r>
      <w:r w:rsidR="006A567D" w:rsidRPr="00C12729">
        <w:rPr>
          <w:rFonts w:asciiTheme="minorHAnsi" w:hAnsiTheme="minorHAnsi" w:cstheme="minorHAnsi"/>
          <w:b/>
          <w:bCs/>
          <w:sz w:val="22"/>
          <w:szCs w:val="22"/>
          <w:highlight w:val="yellow"/>
        </w:rPr>
        <w:t>r.</w:t>
      </w:r>
    </w:p>
    <w:p w14:paraId="50F6435A" w14:textId="77777777" w:rsidR="00F71CB0" w:rsidRPr="001D58EE" w:rsidRDefault="00F71CB0" w:rsidP="000C3DE8">
      <w:pPr>
        <w:pStyle w:val="Akapitzlist"/>
        <w:numPr>
          <w:ilvl w:val="0"/>
          <w:numId w:val="29"/>
        </w:numPr>
        <w:ind w:right="13"/>
        <w:jc w:val="both"/>
        <w:rPr>
          <w:rFonts w:asciiTheme="minorHAnsi" w:hAnsiTheme="minorHAnsi" w:cstheme="minorHAnsi"/>
          <w:sz w:val="22"/>
          <w:szCs w:val="22"/>
        </w:rPr>
      </w:pPr>
      <w:r w:rsidRPr="001D58EE">
        <w:rPr>
          <w:rFonts w:asciiTheme="minorHAnsi" w:hAnsiTheme="minorHAnsi" w:cstheme="minorHAnsi"/>
          <w:sz w:val="22"/>
          <w:szCs w:val="22"/>
        </w:rPr>
        <w:t>Bieg terminu związania ofertą rozpoczyna się wraz z upływem terminu składania ofert.</w:t>
      </w:r>
    </w:p>
    <w:p w14:paraId="1282B627" w14:textId="77777777" w:rsidR="00F71CB0" w:rsidRPr="001D58EE" w:rsidRDefault="00F71CB0" w:rsidP="000C3DE8">
      <w:pPr>
        <w:pStyle w:val="Akapitzlist"/>
        <w:numPr>
          <w:ilvl w:val="0"/>
          <w:numId w:val="29"/>
        </w:numPr>
        <w:ind w:right="13"/>
        <w:jc w:val="both"/>
        <w:rPr>
          <w:rFonts w:asciiTheme="minorHAnsi" w:hAnsiTheme="minorHAnsi" w:cstheme="minorHAnsi"/>
          <w:sz w:val="22"/>
          <w:szCs w:val="22"/>
        </w:rPr>
      </w:pPr>
      <w:r w:rsidRPr="001D58EE">
        <w:rPr>
          <w:rFonts w:asciiTheme="minorHAnsi" w:hAnsiTheme="minorHAnsi" w:cstheme="minorHAnsi"/>
          <w:sz w:val="22"/>
          <w:szCs w:val="22"/>
        </w:rPr>
        <w:t>W przypadku gdy wybór najkorzystniejszej oferty nie nastąpi przed upływem terminu związania ofertą określonego w dokumentach zamówienia, zamawiający przed  upływem</w:t>
      </w:r>
      <w:r w:rsidR="00F40EF5" w:rsidRPr="001D58EE">
        <w:rPr>
          <w:rFonts w:asciiTheme="minorHAnsi" w:hAnsiTheme="minorHAnsi" w:cstheme="minorHAnsi"/>
          <w:sz w:val="22"/>
          <w:szCs w:val="22"/>
        </w:rPr>
        <w:t xml:space="preserve"> tego</w:t>
      </w:r>
      <w:r w:rsidRPr="001D58EE">
        <w:rPr>
          <w:rFonts w:asciiTheme="minorHAnsi" w:hAnsiTheme="minorHAnsi" w:cstheme="minorHAnsi"/>
          <w:sz w:val="22"/>
          <w:szCs w:val="22"/>
        </w:rPr>
        <w:t xml:space="preserve"> terminu</w:t>
      </w:r>
      <w:r w:rsidR="00F40EF5" w:rsidRPr="001D58EE">
        <w:rPr>
          <w:rFonts w:asciiTheme="minorHAnsi" w:hAnsiTheme="minorHAnsi" w:cstheme="minorHAnsi"/>
          <w:sz w:val="22"/>
          <w:szCs w:val="22"/>
        </w:rPr>
        <w:t xml:space="preserve">, </w:t>
      </w:r>
      <w:r w:rsidRPr="001D58EE">
        <w:rPr>
          <w:rFonts w:asciiTheme="minorHAnsi" w:hAnsiTheme="minorHAnsi" w:cstheme="minorHAnsi"/>
          <w:sz w:val="22"/>
          <w:szCs w:val="22"/>
        </w:rPr>
        <w:t xml:space="preserve"> zwraca się jednokrotnie do wykonawców o wyrażenie zgody na przedłużenie terminu</w:t>
      </w:r>
      <w:r w:rsidR="00F40EF5" w:rsidRPr="001D58EE">
        <w:rPr>
          <w:rFonts w:asciiTheme="minorHAnsi" w:hAnsiTheme="minorHAnsi" w:cstheme="minorHAnsi"/>
          <w:sz w:val="22"/>
          <w:szCs w:val="22"/>
        </w:rPr>
        <w:t xml:space="preserve"> związania ofertą</w:t>
      </w:r>
      <w:r w:rsidRPr="001D58EE">
        <w:rPr>
          <w:rFonts w:asciiTheme="minorHAnsi" w:hAnsiTheme="minorHAnsi" w:cstheme="minorHAnsi"/>
          <w:sz w:val="22"/>
          <w:szCs w:val="22"/>
        </w:rPr>
        <w:t xml:space="preserve"> o wskazywany przez niego okr</w:t>
      </w:r>
      <w:r w:rsidR="002A109B" w:rsidRPr="001D58EE">
        <w:rPr>
          <w:rFonts w:asciiTheme="minorHAnsi" w:hAnsiTheme="minorHAnsi" w:cstheme="minorHAnsi"/>
          <w:sz w:val="22"/>
          <w:szCs w:val="22"/>
        </w:rPr>
        <w:t>es, nie dłuższy niż 30 dni.</w:t>
      </w:r>
    </w:p>
    <w:p w14:paraId="5F74725D" w14:textId="3597979D" w:rsidR="004E52E8" w:rsidRPr="001D58EE" w:rsidRDefault="009C6F67" w:rsidP="000C3DE8">
      <w:pPr>
        <w:pStyle w:val="Akapitzlist"/>
        <w:numPr>
          <w:ilvl w:val="0"/>
          <w:numId w:val="29"/>
        </w:numPr>
        <w:ind w:right="13"/>
        <w:jc w:val="both"/>
        <w:rPr>
          <w:rFonts w:asciiTheme="minorHAnsi" w:hAnsiTheme="minorHAnsi" w:cstheme="minorHAnsi"/>
          <w:sz w:val="22"/>
          <w:szCs w:val="22"/>
        </w:rPr>
      </w:pPr>
      <w:r w:rsidRPr="001D58EE">
        <w:rPr>
          <w:rFonts w:asciiTheme="minorHAnsi" w:hAnsiTheme="minorHAnsi" w:cstheme="minorHAnsi"/>
          <w:sz w:val="22"/>
          <w:szCs w:val="22"/>
        </w:rPr>
        <w:t>Przedłużenie terminu związania ofertą,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14:paraId="086583DF" w14:textId="77777777" w:rsidR="00F71CB0" w:rsidRPr="001D58EE" w:rsidRDefault="00F71CB0" w:rsidP="000869AC">
      <w:pPr>
        <w:pStyle w:val="Akapitzlist"/>
        <w:ind w:right="13"/>
        <w:jc w:val="both"/>
        <w:rPr>
          <w:rFonts w:asciiTheme="minorHAnsi" w:hAnsiTheme="minorHAnsi" w:cstheme="minorHAnsi"/>
          <w:sz w:val="22"/>
          <w:szCs w:val="22"/>
        </w:rPr>
      </w:pPr>
    </w:p>
    <w:p w14:paraId="3980AE98" w14:textId="77777777" w:rsidR="006241D5" w:rsidRPr="001D58EE" w:rsidRDefault="006241D5" w:rsidP="000869AC">
      <w:pPr>
        <w:pStyle w:val="Akapitzlist"/>
        <w:numPr>
          <w:ilvl w:val="0"/>
          <w:numId w:val="1"/>
        </w:numPr>
        <w:ind w:right="13" w:hanging="294"/>
        <w:jc w:val="both"/>
        <w:rPr>
          <w:rFonts w:asciiTheme="minorHAnsi" w:hAnsiTheme="minorHAnsi" w:cstheme="minorHAnsi"/>
          <w:b/>
          <w:bCs/>
          <w:sz w:val="22"/>
          <w:szCs w:val="22"/>
        </w:rPr>
      </w:pPr>
      <w:r w:rsidRPr="001D58EE">
        <w:rPr>
          <w:rFonts w:asciiTheme="minorHAnsi" w:hAnsiTheme="minorHAnsi" w:cstheme="minorHAnsi"/>
          <w:b/>
          <w:bCs/>
          <w:sz w:val="22"/>
          <w:szCs w:val="22"/>
        </w:rPr>
        <w:t>Podstawy wykluczenia, o których mowa w art. 108 ust. 1 ustawy.</w:t>
      </w:r>
    </w:p>
    <w:p w14:paraId="18B6D9FC" w14:textId="77777777" w:rsidR="006241D5" w:rsidRPr="001D58EE" w:rsidRDefault="006241D5" w:rsidP="000869AC">
      <w:pPr>
        <w:pStyle w:val="Akapitzlist"/>
        <w:ind w:right="13"/>
        <w:jc w:val="both"/>
        <w:rPr>
          <w:rFonts w:asciiTheme="minorHAnsi" w:hAnsiTheme="minorHAnsi" w:cstheme="minorHAnsi"/>
          <w:sz w:val="22"/>
          <w:szCs w:val="22"/>
        </w:rPr>
      </w:pPr>
      <w:r w:rsidRPr="001D58EE">
        <w:rPr>
          <w:rFonts w:asciiTheme="minorHAnsi" w:hAnsiTheme="minorHAnsi" w:cstheme="minorHAnsi"/>
          <w:sz w:val="22"/>
          <w:szCs w:val="22"/>
        </w:rPr>
        <w:t>Z postępowania o udzielenie zamówienia wyklucza się wykonawcę w okolicznościach, o których mowa w art. 108 ust. 1 ustawy</w:t>
      </w:r>
      <w:r w:rsidR="00CC5B3F" w:rsidRPr="001D58EE">
        <w:rPr>
          <w:rFonts w:asciiTheme="minorHAnsi" w:hAnsiTheme="minorHAnsi" w:cstheme="minorHAnsi"/>
          <w:sz w:val="22"/>
          <w:szCs w:val="22"/>
        </w:rPr>
        <w:t xml:space="preserve"> </w:t>
      </w:r>
    </w:p>
    <w:p w14:paraId="39D54714" w14:textId="77777777" w:rsidR="009C6F67" w:rsidRPr="001D58EE" w:rsidRDefault="009C6F67" w:rsidP="000869AC">
      <w:pPr>
        <w:pStyle w:val="Akapitzlist"/>
        <w:ind w:right="13"/>
        <w:jc w:val="both"/>
        <w:rPr>
          <w:rFonts w:asciiTheme="minorHAnsi" w:hAnsiTheme="minorHAnsi" w:cstheme="minorHAnsi"/>
          <w:sz w:val="22"/>
          <w:szCs w:val="22"/>
        </w:rPr>
      </w:pPr>
    </w:p>
    <w:p w14:paraId="46149C63" w14:textId="77777777" w:rsidR="006241D5" w:rsidRPr="001D58EE" w:rsidRDefault="006241D5" w:rsidP="000869AC">
      <w:pPr>
        <w:pStyle w:val="Akapitzlist"/>
        <w:numPr>
          <w:ilvl w:val="0"/>
          <w:numId w:val="1"/>
        </w:numPr>
        <w:ind w:right="13" w:hanging="294"/>
        <w:jc w:val="both"/>
        <w:rPr>
          <w:rFonts w:asciiTheme="minorHAnsi" w:hAnsiTheme="minorHAnsi" w:cstheme="minorHAnsi"/>
          <w:b/>
          <w:bCs/>
          <w:sz w:val="22"/>
          <w:szCs w:val="22"/>
        </w:rPr>
      </w:pPr>
      <w:r w:rsidRPr="001D58EE">
        <w:rPr>
          <w:rFonts w:asciiTheme="minorHAnsi" w:hAnsiTheme="minorHAnsi" w:cstheme="minorHAnsi"/>
          <w:b/>
          <w:bCs/>
          <w:sz w:val="22"/>
          <w:szCs w:val="22"/>
        </w:rPr>
        <w:t>Podstawy wykluczenia, o których mowa w art. 109 ust. 1 ustawy.</w:t>
      </w:r>
    </w:p>
    <w:p w14:paraId="1FC05ECE" w14:textId="72C959CD" w:rsidR="006241D5" w:rsidRPr="001D58EE" w:rsidRDefault="006241D5" w:rsidP="000869AC">
      <w:pPr>
        <w:pStyle w:val="Akapitzlist"/>
        <w:ind w:right="13"/>
        <w:jc w:val="both"/>
        <w:rPr>
          <w:rFonts w:asciiTheme="minorHAnsi" w:hAnsiTheme="minorHAnsi" w:cstheme="minorHAnsi"/>
          <w:sz w:val="22"/>
          <w:szCs w:val="22"/>
        </w:rPr>
      </w:pPr>
      <w:r w:rsidRPr="001D58EE">
        <w:rPr>
          <w:rFonts w:asciiTheme="minorHAnsi" w:hAnsiTheme="minorHAnsi" w:cstheme="minorHAnsi"/>
          <w:sz w:val="22"/>
          <w:szCs w:val="22"/>
        </w:rPr>
        <w:t xml:space="preserve">Zamawiający przewiduje wykluczenie wykonawcy na podst. art. 109 ust. 1 pkt </w:t>
      </w:r>
      <w:r w:rsidR="00CC5B3F" w:rsidRPr="001D58EE">
        <w:rPr>
          <w:rFonts w:asciiTheme="minorHAnsi" w:hAnsiTheme="minorHAnsi" w:cstheme="minorHAnsi"/>
          <w:sz w:val="22"/>
          <w:szCs w:val="22"/>
        </w:rPr>
        <w:t>4</w:t>
      </w:r>
      <w:r w:rsidRPr="001D58EE">
        <w:rPr>
          <w:rFonts w:asciiTheme="minorHAnsi" w:hAnsiTheme="minorHAnsi" w:cstheme="minorHAnsi"/>
          <w:sz w:val="22"/>
          <w:szCs w:val="22"/>
        </w:rPr>
        <w:t xml:space="preserve"> ustawy.</w:t>
      </w:r>
    </w:p>
    <w:p w14:paraId="3201BA56" w14:textId="77777777" w:rsidR="009C6F67" w:rsidRPr="001D58EE" w:rsidRDefault="009C6F67" w:rsidP="000869AC">
      <w:pPr>
        <w:pStyle w:val="Akapitzlist"/>
        <w:ind w:right="13"/>
        <w:jc w:val="both"/>
        <w:rPr>
          <w:rFonts w:asciiTheme="minorHAnsi" w:hAnsiTheme="minorHAnsi" w:cstheme="minorHAnsi"/>
          <w:sz w:val="22"/>
          <w:szCs w:val="22"/>
        </w:rPr>
      </w:pPr>
    </w:p>
    <w:p w14:paraId="0756433F" w14:textId="77777777" w:rsidR="000E0D1F" w:rsidRPr="001D58EE" w:rsidRDefault="000E0D1F" w:rsidP="000869AC">
      <w:pPr>
        <w:pStyle w:val="Akapitzlist"/>
        <w:numPr>
          <w:ilvl w:val="0"/>
          <w:numId w:val="1"/>
        </w:numPr>
        <w:ind w:right="13" w:hanging="294"/>
        <w:jc w:val="both"/>
        <w:rPr>
          <w:rFonts w:asciiTheme="minorHAnsi" w:hAnsiTheme="minorHAnsi" w:cstheme="minorHAnsi"/>
          <w:b/>
          <w:bCs/>
          <w:sz w:val="22"/>
          <w:szCs w:val="22"/>
        </w:rPr>
      </w:pPr>
      <w:r w:rsidRPr="001D58EE">
        <w:rPr>
          <w:rFonts w:asciiTheme="minorHAnsi" w:hAnsiTheme="minorHAnsi" w:cstheme="minorHAnsi"/>
          <w:b/>
          <w:bCs/>
          <w:sz w:val="22"/>
          <w:szCs w:val="22"/>
        </w:rPr>
        <w:t>Informacja o warunkach udziału w postępowaniu.</w:t>
      </w:r>
    </w:p>
    <w:p w14:paraId="761BFC02" w14:textId="3FE0D500" w:rsidR="00333550" w:rsidRPr="00B31AF4" w:rsidRDefault="000E0D1F" w:rsidP="00333550">
      <w:pPr>
        <w:pStyle w:val="Akapitzlist"/>
        <w:numPr>
          <w:ilvl w:val="0"/>
          <w:numId w:val="15"/>
        </w:numPr>
        <w:jc w:val="both"/>
        <w:rPr>
          <w:rFonts w:asciiTheme="minorHAnsi" w:hAnsiTheme="minorHAnsi" w:cstheme="minorHAnsi"/>
          <w:sz w:val="22"/>
          <w:szCs w:val="22"/>
        </w:rPr>
      </w:pPr>
      <w:r w:rsidRPr="001D58EE">
        <w:rPr>
          <w:rFonts w:asciiTheme="minorHAnsi" w:hAnsiTheme="minorHAnsi" w:cstheme="minorHAnsi"/>
          <w:sz w:val="22"/>
          <w:szCs w:val="22"/>
        </w:rPr>
        <w:t xml:space="preserve">O udzielenie zamówienia mogą ubiegać się Wykonawcy, którzy </w:t>
      </w:r>
      <w:r w:rsidRPr="00C0751A">
        <w:rPr>
          <w:rFonts w:asciiTheme="minorHAnsi" w:hAnsiTheme="minorHAnsi" w:cstheme="minorHAnsi"/>
          <w:b/>
          <w:sz w:val="22"/>
          <w:szCs w:val="22"/>
        </w:rPr>
        <w:t>spełniają warunki udziału w postępowaniu</w:t>
      </w:r>
      <w:r w:rsidR="008454AA" w:rsidRPr="001D58EE">
        <w:rPr>
          <w:rFonts w:asciiTheme="minorHAnsi" w:hAnsiTheme="minorHAnsi" w:cstheme="minorHAnsi"/>
          <w:sz w:val="22"/>
          <w:szCs w:val="22"/>
        </w:rPr>
        <w:t xml:space="preserve"> </w:t>
      </w:r>
      <w:r w:rsidRPr="001D58EE">
        <w:rPr>
          <w:rFonts w:asciiTheme="minorHAnsi" w:hAnsiTheme="minorHAnsi" w:cstheme="minorHAnsi"/>
          <w:sz w:val="22"/>
          <w:szCs w:val="22"/>
        </w:rPr>
        <w:t xml:space="preserve"> dotyczące</w:t>
      </w:r>
      <w:r w:rsidR="008454AA" w:rsidRPr="001D58EE">
        <w:rPr>
          <w:rFonts w:asciiTheme="minorHAnsi" w:hAnsiTheme="minorHAnsi" w:cstheme="minorHAnsi"/>
          <w:sz w:val="22"/>
          <w:szCs w:val="22"/>
        </w:rPr>
        <w:t xml:space="preserve"> </w:t>
      </w:r>
      <w:r w:rsidR="00FA78C7" w:rsidRPr="001D58EE">
        <w:rPr>
          <w:rFonts w:asciiTheme="minorHAnsi" w:hAnsiTheme="minorHAnsi" w:cstheme="minorHAnsi"/>
          <w:b/>
          <w:bCs/>
          <w:sz w:val="22"/>
          <w:szCs w:val="22"/>
        </w:rPr>
        <w:t>zdolności technicznej lub zawodowe</w:t>
      </w:r>
      <w:r w:rsidR="002E01DD" w:rsidRPr="001D58EE">
        <w:rPr>
          <w:rFonts w:asciiTheme="minorHAnsi" w:hAnsiTheme="minorHAnsi" w:cstheme="minorHAnsi"/>
          <w:b/>
          <w:bCs/>
          <w:sz w:val="22"/>
          <w:szCs w:val="22"/>
        </w:rPr>
        <w:t>j</w:t>
      </w:r>
      <w:r w:rsidR="00FA78C7" w:rsidRPr="001D58EE">
        <w:rPr>
          <w:rFonts w:asciiTheme="minorHAnsi" w:hAnsiTheme="minorHAnsi" w:cstheme="minorHAnsi"/>
          <w:sz w:val="22"/>
          <w:szCs w:val="22"/>
        </w:rPr>
        <w:t>, tj</w:t>
      </w:r>
      <w:r w:rsidR="00F06B64" w:rsidRPr="001D58EE">
        <w:rPr>
          <w:rFonts w:asciiTheme="minorHAnsi" w:hAnsiTheme="minorHAnsi" w:cstheme="minorHAnsi"/>
          <w:sz w:val="22"/>
          <w:szCs w:val="22"/>
        </w:rPr>
        <w:t>.</w:t>
      </w:r>
      <w:r w:rsidR="00FA78C7" w:rsidRPr="001D58EE">
        <w:rPr>
          <w:rFonts w:asciiTheme="minorHAnsi" w:hAnsiTheme="minorHAnsi" w:cstheme="minorHAnsi"/>
          <w:sz w:val="22"/>
          <w:szCs w:val="22"/>
        </w:rPr>
        <w:t>:</w:t>
      </w:r>
    </w:p>
    <w:p w14:paraId="00A8C919" w14:textId="2EEBC702" w:rsidR="00333550" w:rsidRPr="00B31AF4" w:rsidRDefault="00333550" w:rsidP="00B31AF4">
      <w:pPr>
        <w:tabs>
          <w:tab w:val="left" w:pos="567"/>
        </w:tabs>
        <w:spacing w:before="120" w:after="240"/>
        <w:ind w:left="1440"/>
        <w:jc w:val="both"/>
        <w:rPr>
          <w:rFonts w:asciiTheme="minorHAnsi" w:hAnsiTheme="minorHAnsi" w:cstheme="minorHAnsi"/>
          <w:b/>
          <w:bCs/>
        </w:rPr>
      </w:pPr>
      <w:r w:rsidRPr="00B31AF4">
        <w:rPr>
          <w:rFonts w:asciiTheme="minorHAnsi" w:hAnsiTheme="minorHAnsi" w:cstheme="minorHAnsi"/>
          <w:b/>
          <w:bCs/>
          <w:u w:val="single"/>
        </w:rPr>
        <w:t>Uwaga</w:t>
      </w:r>
      <w:r w:rsidRPr="00B31AF4">
        <w:rPr>
          <w:rFonts w:asciiTheme="minorHAnsi" w:hAnsiTheme="minorHAnsi" w:cstheme="minorHAnsi"/>
          <w:u w:val="single"/>
        </w:rPr>
        <w:t xml:space="preserve">:. </w:t>
      </w:r>
      <w:r w:rsidR="00B31AF4" w:rsidRPr="00B31AF4">
        <w:rPr>
          <w:rFonts w:asciiTheme="minorHAnsi" w:hAnsiTheme="minorHAnsi" w:cstheme="minorHAnsi"/>
          <w:b/>
          <w:bCs/>
        </w:rPr>
        <w:t>Wymóg minimalny niezależnie od ilośc</w:t>
      </w:r>
      <w:r w:rsidR="00B31AF4">
        <w:rPr>
          <w:rFonts w:asciiTheme="minorHAnsi" w:hAnsiTheme="minorHAnsi" w:cstheme="minorHAnsi"/>
          <w:b/>
          <w:bCs/>
        </w:rPr>
        <w:t>i składanych ofert częściowych.</w:t>
      </w:r>
    </w:p>
    <w:p w14:paraId="285329F4" w14:textId="77777777" w:rsidR="00A5261F" w:rsidRPr="00A5261F" w:rsidRDefault="00A5261F" w:rsidP="00474C4B">
      <w:pPr>
        <w:numPr>
          <w:ilvl w:val="0"/>
          <w:numId w:val="41"/>
        </w:numPr>
        <w:spacing w:before="120" w:after="11" w:line="269" w:lineRule="auto"/>
        <w:ind w:left="1434" w:right="6" w:hanging="357"/>
        <w:jc w:val="both"/>
        <w:rPr>
          <w:rFonts w:ascii="Calibri" w:eastAsia="Calibri" w:hAnsi="Calibri" w:cs="Calibri"/>
          <w:color w:val="000000"/>
          <w:sz w:val="22"/>
          <w:szCs w:val="22"/>
        </w:rPr>
      </w:pPr>
      <w:r w:rsidRPr="00A5261F">
        <w:rPr>
          <w:rFonts w:ascii="Calibri" w:eastAsia="Calibri" w:hAnsi="Calibri" w:cs="Calibri"/>
          <w:b/>
          <w:bCs/>
          <w:color w:val="000000"/>
          <w:sz w:val="22"/>
          <w:szCs w:val="22"/>
        </w:rPr>
        <w:t>doświadczenia wykonawcy</w:t>
      </w:r>
      <w:r w:rsidRPr="00A5261F">
        <w:rPr>
          <w:rFonts w:ascii="Calibri" w:eastAsia="Calibri" w:hAnsi="Calibri" w:cs="Calibri"/>
          <w:color w:val="000000"/>
          <w:sz w:val="22"/>
          <w:szCs w:val="22"/>
        </w:rPr>
        <w:t xml:space="preserve"> - wykonawca zobowiązany jest wykazać się wykonaniem:</w:t>
      </w:r>
    </w:p>
    <w:p w14:paraId="197D4FC8" w14:textId="525C20CC" w:rsidR="00A5261F" w:rsidRPr="00A5261F" w:rsidRDefault="00A5261F" w:rsidP="00474C4B">
      <w:pPr>
        <w:numPr>
          <w:ilvl w:val="0"/>
          <w:numId w:val="40"/>
        </w:numPr>
        <w:spacing w:before="120" w:after="120" w:line="269" w:lineRule="auto"/>
        <w:ind w:left="1797" w:right="11" w:hanging="357"/>
        <w:jc w:val="both"/>
        <w:rPr>
          <w:rFonts w:ascii="Calibri" w:eastAsia="Calibri" w:hAnsi="Calibri" w:cs="Calibri"/>
          <w:color w:val="000000"/>
          <w:sz w:val="22"/>
          <w:szCs w:val="22"/>
        </w:rPr>
      </w:pPr>
      <w:bookmarkStart w:id="2" w:name="_Hlk65064990"/>
      <w:r w:rsidRPr="00A5261F">
        <w:rPr>
          <w:rFonts w:ascii="Calibri" w:eastAsia="Calibri" w:hAnsi="Calibri" w:cs="Calibri"/>
          <w:color w:val="000000"/>
          <w:sz w:val="22"/>
          <w:szCs w:val="22"/>
        </w:rPr>
        <w:t xml:space="preserve">w okresie ostatnich pięciu lat przed upływem terminu składania ofert, a jeżeli okres prowadzenia działalności jest krótszy – w tym okresie, </w:t>
      </w:r>
      <w:r w:rsidRPr="00B31AF4">
        <w:rPr>
          <w:rFonts w:ascii="Calibri" w:eastAsia="Calibri" w:hAnsi="Calibri" w:cs="Calibri"/>
          <w:color w:val="000000"/>
          <w:sz w:val="22"/>
          <w:szCs w:val="22"/>
          <w:u w:val="single"/>
        </w:rPr>
        <w:t xml:space="preserve">co najmniej </w:t>
      </w:r>
      <w:r w:rsidR="00C3186F" w:rsidRPr="00B31AF4">
        <w:rPr>
          <w:rFonts w:ascii="Calibri" w:eastAsia="Calibri" w:hAnsi="Calibri" w:cs="Calibri"/>
          <w:color w:val="000000"/>
          <w:sz w:val="22"/>
          <w:szCs w:val="22"/>
          <w:u w:val="single"/>
        </w:rPr>
        <w:t>dwóch robót budowlanych</w:t>
      </w:r>
      <w:r w:rsidR="00C3186F">
        <w:rPr>
          <w:rFonts w:ascii="Calibri" w:eastAsia="Calibri" w:hAnsi="Calibri" w:cs="Calibri"/>
          <w:color w:val="000000"/>
          <w:sz w:val="22"/>
          <w:szCs w:val="22"/>
        </w:rPr>
        <w:t>, polegających na wykonaniu kompletnego doświetlenia wertykalnego przejść dla pieszych na ulicach zlokalizowanych na terenie miasta oświetlonego lampami ulicznymi, w którym osiągnięto dodatni kontrast widoczności pieszego w obszarze doświetlanego przejścia dla pieszych o wartości min. 100 000,00PLN brutto każda</w:t>
      </w:r>
      <w:r w:rsidRPr="00A5261F">
        <w:rPr>
          <w:rFonts w:ascii="Calibri" w:eastAsia="Calibri" w:hAnsi="Calibri" w:cs="Calibri"/>
          <w:color w:val="000000"/>
          <w:sz w:val="22"/>
          <w:szCs w:val="22"/>
        </w:rPr>
        <w:t>.</w:t>
      </w:r>
    </w:p>
    <w:bookmarkEnd w:id="2"/>
    <w:p w14:paraId="776A72D6" w14:textId="68180D4A" w:rsidR="00A5261F" w:rsidRPr="00A5261F" w:rsidRDefault="00A5261F" w:rsidP="00474C4B">
      <w:pPr>
        <w:numPr>
          <w:ilvl w:val="0"/>
          <w:numId w:val="40"/>
        </w:numPr>
        <w:spacing w:before="120" w:after="120" w:line="269" w:lineRule="auto"/>
        <w:ind w:left="1797" w:right="11" w:hanging="357"/>
        <w:jc w:val="both"/>
        <w:rPr>
          <w:rFonts w:ascii="Calibri" w:eastAsia="Calibri" w:hAnsi="Calibri" w:cs="Calibri"/>
          <w:color w:val="000000"/>
          <w:sz w:val="22"/>
          <w:szCs w:val="22"/>
        </w:rPr>
      </w:pPr>
      <w:r w:rsidRPr="00A5261F">
        <w:rPr>
          <w:rFonts w:ascii="Calibri" w:eastAsia="Calibri" w:hAnsi="Calibri" w:cs="Calibri"/>
          <w:color w:val="000000"/>
          <w:sz w:val="22"/>
          <w:szCs w:val="22"/>
        </w:rPr>
        <w:t xml:space="preserve">w okresie ostatnich trzech lat przed upływem terminu składania ofert, a jeżeli okres prowadzenia działalności jest krótszy – w </w:t>
      </w:r>
      <w:r w:rsidR="00AF5831">
        <w:rPr>
          <w:rFonts w:ascii="Calibri" w:eastAsia="Calibri" w:hAnsi="Calibri" w:cs="Calibri"/>
          <w:color w:val="000000"/>
          <w:sz w:val="22"/>
          <w:szCs w:val="22"/>
        </w:rPr>
        <w:t xml:space="preserve">tym okresie, </w:t>
      </w:r>
      <w:r w:rsidR="00B31AF4">
        <w:rPr>
          <w:rFonts w:ascii="Calibri" w:eastAsia="Calibri" w:hAnsi="Calibri" w:cs="Calibri"/>
          <w:color w:val="000000"/>
          <w:sz w:val="22"/>
          <w:szCs w:val="22"/>
          <w:u w:val="single"/>
        </w:rPr>
        <w:t>co najmniej dwóch</w:t>
      </w:r>
      <w:r w:rsidR="00AF5831" w:rsidRPr="00B31AF4">
        <w:rPr>
          <w:rFonts w:ascii="Calibri" w:eastAsia="Calibri" w:hAnsi="Calibri" w:cs="Calibri"/>
          <w:color w:val="000000"/>
          <w:sz w:val="22"/>
          <w:szCs w:val="22"/>
          <w:u w:val="single"/>
        </w:rPr>
        <w:t xml:space="preserve"> usług, polegających</w:t>
      </w:r>
      <w:r w:rsidRPr="00B31AF4">
        <w:rPr>
          <w:rFonts w:ascii="Calibri" w:eastAsia="Calibri" w:hAnsi="Calibri" w:cs="Calibri"/>
          <w:color w:val="000000"/>
          <w:sz w:val="22"/>
          <w:szCs w:val="22"/>
          <w:u w:val="single"/>
        </w:rPr>
        <w:t xml:space="preserve"> na opracowaniu dokumentacji projektowej </w:t>
      </w:r>
      <w:r w:rsidRPr="00A5261F">
        <w:rPr>
          <w:rFonts w:ascii="Calibri" w:eastAsia="Calibri" w:hAnsi="Calibri" w:cs="Calibri"/>
          <w:color w:val="000000"/>
          <w:sz w:val="22"/>
          <w:szCs w:val="22"/>
        </w:rPr>
        <w:t xml:space="preserve">dla budowy </w:t>
      </w:r>
      <w:r w:rsidR="00AF5831">
        <w:rPr>
          <w:rFonts w:ascii="Calibri" w:eastAsia="Calibri" w:hAnsi="Calibri" w:cs="Calibri"/>
          <w:color w:val="000000"/>
          <w:sz w:val="22"/>
          <w:szCs w:val="22"/>
        </w:rPr>
        <w:t>oświetlenia  ulicznego wertykalnego przejścia dla pieszych na ulicy zlokalizowanej na terenie miasta oświetlonej lampami ulicznymi, w któ</w:t>
      </w:r>
      <w:r w:rsidR="00EC0C4D">
        <w:rPr>
          <w:rFonts w:ascii="Calibri" w:eastAsia="Calibri" w:hAnsi="Calibri" w:cs="Calibri"/>
          <w:color w:val="000000"/>
          <w:sz w:val="22"/>
          <w:szCs w:val="22"/>
        </w:rPr>
        <w:t xml:space="preserve">rej </w:t>
      </w:r>
      <w:r w:rsidR="00AF5831">
        <w:rPr>
          <w:rFonts w:ascii="Calibri" w:eastAsia="Calibri" w:hAnsi="Calibri" w:cs="Calibri"/>
          <w:color w:val="000000"/>
          <w:sz w:val="22"/>
          <w:szCs w:val="22"/>
        </w:rPr>
        <w:t xml:space="preserve">zawarto szczegółowe obliczenia oświetlenia dla osiągnięcia dodatniego kontrastu widoczności pieszego </w:t>
      </w:r>
      <w:r w:rsidR="00EC0C4D">
        <w:rPr>
          <w:rFonts w:ascii="Calibri" w:eastAsia="Calibri" w:hAnsi="Calibri" w:cs="Calibri"/>
          <w:color w:val="000000"/>
          <w:sz w:val="22"/>
          <w:szCs w:val="22"/>
        </w:rPr>
        <w:br/>
      </w:r>
      <w:r w:rsidR="00AF5831">
        <w:rPr>
          <w:rFonts w:ascii="Calibri" w:eastAsia="Calibri" w:hAnsi="Calibri" w:cs="Calibri"/>
          <w:color w:val="000000"/>
          <w:sz w:val="22"/>
          <w:szCs w:val="22"/>
        </w:rPr>
        <w:t>w obszarze doświetlanego przejścia dla pieszych w ilości min. 2 przejścia dla pieszych.</w:t>
      </w:r>
    </w:p>
    <w:p w14:paraId="49C46B03" w14:textId="77777777" w:rsidR="00A5261F" w:rsidRDefault="00A5261F" w:rsidP="00A5261F">
      <w:pPr>
        <w:spacing w:after="11" w:line="268" w:lineRule="auto"/>
        <w:ind w:left="1440" w:right="5"/>
        <w:contextualSpacing/>
        <w:jc w:val="both"/>
        <w:rPr>
          <w:rFonts w:ascii="Calibri" w:eastAsia="Calibri" w:hAnsi="Calibri" w:cs="Calibri"/>
          <w:color w:val="000000"/>
          <w:sz w:val="22"/>
          <w:szCs w:val="22"/>
        </w:rPr>
      </w:pPr>
      <w:r w:rsidRPr="00A5261F">
        <w:rPr>
          <w:rFonts w:ascii="Calibri" w:eastAsia="Calibri" w:hAnsi="Calibri" w:cs="Calibri"/>
          <w:color w:val="000000"/>
          <w:sz w:val="22"/>
          <w:szCs w:val="22"/>
        </w:rPr>
        <w:t xml:space="preserve">Warunek będzie spełniony, kiedy wykonawca wykaże, że wykonał ww. zakres łącznie </w:t>
      </w:r>
      <w:r w:rsidRPr="00A5261F">
        <w:rPr>
          <w:rFonts w:ascii="Calibri" w:eastAsia="Calibri" w:hAnsi="Calibri" w:cs="Calibri"/>
          <w:color w:val="000000"/>
          <w:sz w:val="22"/>
          <w:szCs w:val="22"/>
        </w:rPr>
        <w:br/>
        <w:t>(w ramach jednego zadania w systemie „zaprojektuj i wybuduj”) lub oddzielnie (przy czym wykonane oddzielnie nie muszą dotyczyć tego samego zadania).</w:t>
      </w:r>
    </w:p>
    <w:p w14:paraId="5B28CE00" w14:textId="77777777" w:rsidR="008D5710" w:rsidRPr="00A5261F" w:rsidRDefault="008D5710" w:rsidP="00A5261F">
      <w:pPr>
        <w:spacing w:after="11" w:line="268" w:lineRule="auto"/>
        <w:ind w:left="1440" w:right="5"/>
        <w:contextualSpacing/>
        <w:jc w:val="both"/>
        <w:rPr>
          <w:rFonts w:ascii="Calibri" w:eastAsia="Calibri" w:hAnsi="Calibri" w:cs="Calibri"/>
          <w:color w:val="000000"/>
          <w:sz w:val="22"/>
          <w:szCs w:val="22"/>
        </w:rPr>
      </w:pPr>
    </w:p>
    <w:p w14:paraId="40B3499D" w14:textId="6771AC9D" w:rsidR="00A5261F" w:rsidRPr="008B7BCE" w:rsidRDefault="00A5261F" w:rsidP="008B7BCE">
      <w:pPr>
        <w:spacing w:after="11" w:line="268" w:lineRule="auto"/>
        <w:ind w:left="1440" w:right="5"/>
        <w:contextualSpacing/>
        <w:jc w:val="both"/>
        <w:rPr>
          <w:rFonts w:asciiTheme="minorHAnsi" w:hAnsiTheme="minorHAnsi" w:cstheme="minorHAnsi"/>
          <w:sz w:val="22"/>
          <w:szCs w:val="22"/>
          <w:highlight w:val="yellow"/>
        </w:rPr>
      </w:pPr>
      <w:r w:rsidRPr="00A5261F">
        <w:rPr>
          <w:rFonts w:ascii="Calibri" w:eastAsia="Calibri" w:hAnsi="Calibri" w:cs="Calibri"/>
          <w:color w:val="000000"/>
          <w:sz w:val="22"/>
          <w:szCs w:val="22"/>
        </w:rPr>
        <w:t xml:space="preserve">Wykonawcy wspólnie ubiegający się o zamówienie na podst. art. 58 </w:t>
      </w:r>
      <w:proofErr w:type="spellStart"/>
      <w:r w:rsidRPr="00A5261F">
        <w:rPr>
          <w:rFonts w:ascii="Calibri" w:eastAsia="Calibri" w:hAnsi="Calibri" w:cs="Calibri"/>
          <w:color w:val="000000"/>
          <w:sz w:val="22"/>
          <w:szCs w:val="22"/>
        </w:rPr>
        <w:t>Pzp</w:t>
      </w:r>
      <w:proofErr w:type="spellEnd"/>
      <w:r w:rsidRPr="00A5261F">
        <w:rPr>
          <w:rFonts w:ascii="Calibri" w:eastAsia="Calibri" w:hAnsi="Calibri" w:cs="Calibri"/>
          <w:color w:val="000000"/>
          <w:sz w:val="22"/>
          <w:szCs w:val="22"/>
        </w:rPr>
        <w:t xml:space="preserve"> ww. warunek spełniają następująco: przynajmniej jeden z tych wykonawców musi posiadać doświadczenie w zakresie określonym w pkt a) i/lub b), z tym że wymóg posiadania tego</w:t>
      </w:r>
      <w:r w:rsidR="00A3154A" w:rsidRPr="00A3154A">
        <w:t xml:space="preserve"> </w:t>
      </w:r>
      <w:r w:rsidR="00A3154A" w:rsidRPr="00A3154A">
        <w:rPr>
          <w:rFonts w:asciiTheme="minorHAnsi" w:hAnsiTheme="minorHAnsi" w:cstheme="minorHAnsi"/>
          <w:sz w:val="22"/>
          <w:szCs w:val="22"/>
        </w:rPr>
        <w:t>doświadczenia dotyczy wykonawców zamierzających bezpośrednio realizować zamówienie.</w:t>
      </w:r>
    </w:p>
    <w:p w14:paraId="7B63F629" w14:textId="0FD1117F" w:rsidR="00333550" w:rsidRPr="00F41A22" w:rsidRDefault="00F41A22" w:rsidP="00F41A22">
      <w:pPr>
        <w:tabs>
          <w:tab w:val="left" w:pos="567"/>
        </w:tabs>
        <w:spacing w:before="120" w:after="240"/>
        <w:ind w:left="1440"/>
        <w:jc w:val="both"/>
        <w:rPr>
          <w:rFonts w:asciiTheme="minorHAnsi" w:hAnsiTheme="minorHAnsi" w:cstheme="minorHAnsi"/>
          <w:b/>
          <w:bCs/>
        </w:rPr>
      </w:pPr>
      <w:r w:rsidRPr="00B31AF4">
        <w:rPr>
          <w:rFonts w:asciiTheme="minorHAnsi" w:hAnsiTheme="minorHAnsi" w:cstheme="minorHAnsi"/>
          <w:b/>
          <w:bCs/>
          <w:u w:val="single"/>
        </w:rPr>
        <w:t>Uwaga</w:t>
      </w:r>
      <w:r w:rsidRPr="00B31AF4">
        <w:rPr>
          <w:rFonts w:asciiTheme="minorHAnsi" w:hAnsiTheme="minorHAnsi" w:cstheme="minorHAnsi"/>
          <w:u w:val="single"/>
        </w:rPr>
        <w:t xml:space="preserve">:. </w:t>
      </w:r>
      <w:r w:rsidRPr="00B31AF4">
        <w:rPr>
          <w:rFonts w:asciiTheme="minorHAnsi" w:hAnsiTheme="minorHAnsi" w:cstheme="minorHAnsi"/>
          <w:b/>
          <w:bCs/>
        </w:rPr>
        <w:t>Wymóg minimalny niezależnie od ilośc</w:t>
      </w:r>
      <w:r>
        <w:rPr>
          <w:rFonts w:asciiTheme="minorHAnsi" w:hAnsiTheme="minorHAnsi" w:cstheme="minorHAnsi"/>
          <w:b/>
          <w:bCs/>
        </w:rPr>
        <w:t>i składanych ofert częściowych.</w:t>
      </w:r>
    </w:p>
    <w:p w14:paraId="34726B08" w14:textId="77777777" w:rsidR="00A927FA" w:rsidRPr="00A927FA" w:rsidRDefault="00A927FA" w:rsidP="00474C4B">
      <w:pPr>
        <w:numPr>
          <w:ilvl w:val="0"/>
          <w:numId w:val="41"/>
        </w:numPr>
        <w:spacing w:before="120" w:after="120" w:line="268" w:lineRule="auto"/>
        <w:ind w:left="1434" w:right="6" w:hanging="357"/>
        <w:jc w:val="both"/>
        <w:rPr>
          <w:rFonts w:ascii="Calibri" w:eastAsia="Calibri" w:hAnsi="Calibri" w:cs="Calibri"/>
          <w:b/>
          <w:bCs/>
          <w:color w:val="000000"/>
          <w:sz w:val="22"/>
          <w:szCs w:val="22"/>
        </w:rPr>
      </w:pPr>
      <w:r w:rsidRPr="00A927FA">
        <w:rPr>
          <w:rFonts w:ascii="Calibri" w:eastAsia="Calibri" w:hAnsi="Calibri" w:cs="Calibri"/>
          <w:b/>
          <w:bCs/>
          <w:color w:val="000000"/>
          <w:sz w:val="22"/>
          <w:szCs w:val="22"/>
        </w:rPr>
        <w:lastRenderedPageBreak/>
        <w:t xml:space="preserve">osób skierowanych przez wykonawcę do realizacji zamówienia - </w:t>
      </w:r>
      <w:r w:rsidRPr="00A927FA">
        <w:rPr>
          <w:rFonts w:ascii="Calibri" w:eastAsia="Calibri" w:hAnsi="Calibri" w:cs="Calibri"/>
          <w:color w:val="000000"/>
          <w:sz w:val="22"/>
          <w:szCs w:val="22"/>
        </w:rPr>
        <w:t>wykonawca zobowiązany jest wykazać się dysponowaniem osobami, które będą skierowane przez niego do realizacji zamówienia i posiadają  kwalifikacje i doświadczenie zawodowe nie mniejsze niż określone poniżej, dla poszczególnych funkcji, tj.:</w:t>
      </w:r>
    </w:p>
    <w:p w14:paraId="2480E06F" w14:textId="77777777" w:rsidR="00A927FA" w:rsidRPr="00A927FA" w:rsidRDefault="00A927FA" w:rsidP="00474C4B">
      <w:pPr>
        <w:numPr>
          <w:ilvl w:val="0"/>
          <w:numId w:val="42"/>
        </w:numPr>
        <w:spacing w:after="11" w:line="268" w:lineRule="auto"/>
        <w:ind w:right="5"/>
        <w:contextualSpacing/>
        <w:jc w:val="both"/>
        <w:rPr>
          <w:rFonts w:ascii="Calibri" w:eastAsia="Calibri" w:hAnsi="Calibri" w:cs="Calibri"/>
          <w:color w:val="000000"/>
          <w:sz w:val="22"/>
          <w:szCs w:val="22"/>
        </w:rPr>
      </w:pPr>
      <w:r w:rsidRPr="00A927FA">
        <w:rPr>
          <w:rFonts w:ascii="Calibri" w:eastAsia="Calibri" w:hAnsi="Calibri" w:cs="Calibri"/>
          <w:b/>
          <w:bCs/>
          <w:color w:val="000000"/>
          <w:sz w:val="22"/>
          <w:szCs w:val="22"/>
        </w:rPr>
        <w:t xml:space="preserve">projektant </w:t>
      </w:r>
      <w:r w:rsidRPr="00A927FA">
        <w:rPr>
          <w:rFonts w:ascii="Calibri" w:eastAsia="Calibri" w:hAnsi="Calibri" w:cs="Calibri"/>
          <w:color w:val="000000"/>
          <w:sz w:val="22"/>
          <w:szCs w:val="22"/>
        </w:rPr>
        <w:t>– minimum 1 osoba:</w:t>
      </w:r>
    </w:p>
    <w:p w14:paraId="7F2EC395" w14:textId="77777777" w:rsidR="00A927FA" w:rsidRPr="00A927FA" w:rsidRDefault="00A927FA" w:rsidP="00474C4B">
      <w:pPr>
        <w:numPr>
          <w:ilvl w:val="0"/>
          <w:numId w:val="43"/>
        </w:numPr>
        <w:spacing w:after="11" w:line="268" w:lineRule="auto"/>
        <w:ind w:left="2127" w:right="13" w:hanging="284"/>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u w:val="single"/>
        </w:rPr>
        <w:t>minimalne kwalifikacje zawodowe</w:t>
      </w:r>
      <w:r w:rsidRPr="00A927FA">
        <w:rPr>
          <w:rFonts w:ascii="Calibri" w:eastAsia="Calibri" w:hAnsi="Calibri" w:cs="Calibri"/>
          <w:color w:val="000000"/>
          <w:sz w:val="22"/>
          <w:szCs w:val="22"/>
        </w:rPr>
        <w:t xml:space="preserve">: posiada uprawnienia budowlane bez ograniczeń do projektowania w specjalności instalacyjnej w zakresie sieci, instalacji i urządzeń elektrycznych i elektroenergetycznych, </w:t>
      </w:r>
    </w:p>
    <w:p w14:paraId="40123359" w14:textId="54D17B47" w:rsidR="00A927FA" w:rsidRPr="00A927FA" w:rsidRDefault="00A927FA" w:rsidP="00474C4B">
      <w:pPr>
        <w:numPr>
          <w:ilvl w:val="0"/>
          <w:numId w:val="43"/>
        </w:numPr>
        <w:spacing w:after="11" w:line="268" w:lineRule="auto"/>
        <w:ind w:left="2127" w:right="13" w:hanging="284"/>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u w:val="single"/>
        </w:rPr>
        <w:t>minimalne doświadczenie zawodowe</w:t>
      </w:r>
      <w:r w:rsidRPr="00A927FA">
        <w:rPr>
          <w:rFonts w:ascii="Calibri" w:eastAsia="Calibri" w:hAnsi="Calibri" w:cs="Calibri"/>
          <w:color w:val="000000"/>
          <w:sz w:val="22"/>
          <w:szCs w:val="22"/>
        </w:rPr>
        <w:t xml:space="preserve">: </w:t>
      </w:r>
      <w:r w:rsidR="00A23987" w:rsidRPr="00A50352">
        <w:rPr>
          <w:rFonts w:ascii="Calibri" w:eastAsia="Calibri" w:hAnsi="Calibri" w:cs="Calibri"/>
          <w:color w:val="000000"/>
          <w:sz w:val="22"/>
          <w:szCs w:val="22"/>
        </w:rPr>
        <w:t>co najmniej trzy</w:t>
      </w:r>
      <w:r w:rsidRPr="00A927FA">
        <w:rPr>
          <w:rFonts w:ascii="Calibri" w:eastAsia="Calibri" w:hAnsi="Calibri" w:cs="Calibri"/>
          <w:color w:val="000000"/>
          <w:sz w:val="22"/>
          <w:szCs w:val="22"/>
        </w:rPr>
        <w:t xml:space="preserve"> lata doświadczenia zawodowego w projektowaniu, w danej specjalności, liczone od daty uzyskania uprawnień budowlany</w:t>
      </w:r>
      <w:r w:rsidRPr="002D15EF">
        <w:rPr>
          <w:rFonts w:ascii="Calibri" w:eastAsia="Calibri" w:hAnsi="Calibri" w:cs="Calibri"/>
          <w:color w:val="000000"/>
          <w:sz w:val="22"/>
          <w:szCs w:val="22"/>
        </w:rPr>
        <w:t xml:space="preserve">ch do projektowania, </w:t>
      </w:r>
      <w:r w:rsidRPr="002D15EF">
        <w:rPr>
          <w:rFonts w:ascii="Calibri" w:eastAsia="Calibri" w:hAnsi="Calibri" w:cs="Calibri"/>
          <w:b/>
          <w:color w:val="000000"/>
          <w:sz w:val="22"/>
          <w:szCs w:val="22"/>
        </w:rPr>
        <w:t>w tym co najmniej</w:t>
      </w:r>
      <w:r w:rsidRPr="002D15EF">
        <w:rPr>
          <w:rFonts w:ascii="Calibri" w:eastAsia="Calibri" w:hAnsi="Calibri" w:cs="Calibri"/>
          <w:color w:val="000000"/>
          <w:sz w:val="22"/>
          <w:szCs w:val="22"/>
        </w:rPr>
        <w:t xml:space="preserve"> jedna usługa polegająca na opracowaniu dokumentacji projektowej dla budowy </w:t>
      </w:r>
      <w:r w:rsidR="00A23987" w:rsidRPr="002D15EF">
        <w:rPr>
          <w:rFonts w:ascii="Calibri" w:eastAsia="Calibri" w:hAnsi="Calibri" w:cs="Calibri"/>
          <w:color w:val="000000"/>
          <w:sz w:val="22"/>
          <w:szCs w:val="22"/>
        </w:rPr>
        <w:t>oświetlenia ulicznego wertykalnego przejść dla pieszych  na ulicach zlokalizowanych na terenie miasta oświetlonych lampami ulicznymi, w którym zawarto szczegółowe obliczenia oświetlenia dla  osiągnięcia dodatniego kontrastu widoczności pieszego w obszarze doświetlanego przejścia dla pieszych dla min. 4 przejść dla pieszych.</w:t>
      </w:r>
      <w:r w:rsidR="00A23987" w:rsidRPr="00A50352">
        <w:rPr>
          <w:rFonts w:ascii="Calibri" w:eastAsia="Calibri" w:hAnsi="Calibri" w:cs="Calibri"/>
          <w:color w:val="000000"/>
          <w:sz w:val="22"/>
          <w:szCs w:val="22"/>
        </w:rPr>
        <w:t xml:space="preserve"> </w:t>
      </w:r>
    </w:p>
    <w:p w14:paraId="1548BFDE" w14:textId="77777777" w:rsidR="00A927FA" w:rsidRPr="00A927FA" w:rsidRDefault="00A927FA" w:rsidP="00474C4B">
      <w:pPr>
        <w:numPr>
          <w:ilvl w:val="0"/>
          <w:numId w:val="42"/>
        </w:numPr>
        <w:spacing w:before="120" w:after="11" w:line="269" w:lineRule="auto"/>
        <w:ind w:left="1797" w:right="6" w:hanging="357"/>
        <w:jc w:val="both"/>
        <w:rPr>
          <w:rFonts w:ascii="Calibri" w:eastAsia="Calibri" w:hAnsi="Calibri" w:cs="Calibri"/>
          <w:color w:val="000000"/>
          <w:sz w:val="22"/>
          <w:szCs w:val="22"/>
        </w:rPr>
      </w:pPr>
      <w:r w:rsidRPr="00A927FA">
        <w:rPr>
          <w:rFonts w:ascii="Calibri" w:eastAsia="Calibri" w:hAnsi="Calibri" w:cs="Calibri"/>
          <w:b/>
          <w:bCs/>
          <w:color w:val="000000"/>
          <w:sz w:val="22"/>
          <w:szCs w:val="22"/>
        </w:rPr>
        <w:t>kierownik budowy</w:t>
      </w:r>
      <w:r w:rsidRPr="00A927FA">
        <w:rPr>
          <w:rFonts w:ascii="Calibri" w:eastAsia="Calibri" w:hAnsi="Calibri" w:cs="Calibri"/>
          <w:color w:val="000000"/>
          <w:sz w:val="22"/>
          <w:szCs w:val="22"/>
        </w:rPr>
        <w:t xml:space="preserve"> – minimum 1 osoba:</w:t>
      </w:r>
    </w:p>
    <w:p w14:paraId="22F555A8" w14:textId="77777777" w:rsidR="00A927FA" w:rsidRPr="00A927FA" w:rsidRDefault="00A927FA" w:rsidP="00474C4B">
      <w:pPr>
        <w:numPr>
          <w:ilvl w:val="0"/>
          <w:numId w:val="43"/>
        </w:numPr>
        <w:spacing w:after="11" w:line="268" w:lineRule="auto"/>
        <w:ind w:left="2127" w:right="13" w:hanging="284"/>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u w:val="single"/>
        </w:rPr>
        <w:t>minimalne kwalifikacje zawodowe</w:t>
      </w:r>
      <w:r w:rsidRPr="00A927FA">
        <w:rPr>
          <w:rFonts w:ascii="Calibri" w:eastAsia="Calibri" w:hAnsi="Calibri" w:cs="Calibri"/>
          <w:color w:val="000000"/>
          <w:sz w:val="22"/>
          <w:szCs w:val="22"/>
        </w:rPr>
        <w:t xml:space="preserve">: posiada uprawnienia budowlane bez ograniczeń do kierowania robotami budowlanymi w specjalności instalacyjnej w zakresie sieci, instalacji i urządzeń elektrycznych i elektroenergetycznych, </w:t>
      </w:r>
    </w:p>
    <w:p w14:paraId="48113574" w14:textId="4973AABC" w:rsidR="00163618" w:rsidRDefault="00A927FA" w:rsidP="00474C4B">
      <w:pPr>
        <w:numPr>
          <w:ilvl w:val="0"/>
          <w:numId w:val="43"/>
        </w:numPr>
        <w:spacing w:after="11" w:line="268" w:lineRule="auto"/>
        <w:ind w:left="2127" w:right="13" w:hanging="284"/>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u w:val="single"/>
        </w:rPr>
        <w:t>minimalne doświadczenie zawodowe</w:t>
      </w:r>
      <w:r w:rsidRPr="00A927FA">
        <w:rPr>
          <w:rFonts w:ascii="Calibri" w:eastAsia="Calibri" w:hAnsi="Calibri" w:cs="Calibri"/>
          <w:color w:val="000000"/>
          <w:sz w:val="22"/>
          <w:szCs w:val="22"/>
        </w:rPr>
        <w:t>: co najmniej trzy lata doświadczenia zawodowego w kierowaniu elektroinstalacyjnymi robotami budowlanymi jako kierownik budowy lub kierownik robót, liczone od daty uzyskania uprawnień budowlanych</w:t>
      </w:r>
      <w:r w:rsidR="00163618">
        <w:rPr>
          <w:rFonts w:ascii="Calibri" w:eastAsia="Calibri" w:hAnsi="Calibri" w:cs="Calibri"/>
          <w:color w:val="000000"/>
          <w:sz w:val="22"/>
          <w:szCs w:val="22"/>
        </w:rPr>
        <w:t xml:space="preserve">, </w:t>
      </w:r>
      <w:r w:rsidR="00163618" w:rsidRPr="002D15EF">
        <w:rPr>
          <w:rFonts w:ascii="Calibri" w:eastAsia="Calibri" w:hAnsi="Calibri" w:cs="Calibri"/>
          <w:b/>
          <w:color w:val="000000"/>
          <w:sz w:val="22"/>
          <w:szCs w:val="22"/>
        </w:rPr>
        <w:t>w tym co najmniej</w:t>
      </w:r>
      <w:r w:rsidR="00163618" w:rsidRPr="002D15EF">
        <w:rPr>
          <w:rFonts w:ascii="Calibri" w:eastAsia="Calibri" w:hAnsi="Calibri" w:cs="Calibri"/>
          <w:color w:val="000000"/>
          <w:sz w:val="22"/>
          <w:szCs w:val="22"/>
        </w:rPr>
        <w:t xml:space="preserve"> doświadczenie zawodowe w kierowaniu robotami budowlanymi budowy oświetlenia ulicznego wertykalnego przejść dla pieszych na ulicach zlokalizowanych na terenie miasta oświetlonych lampami ulicznymi, w których osiągnięto dodatni kontrast widoczności pieszego w obszarze doświetlanych przejść dla pieszych dla min. 4 przejść dla pieszych.</w:t>
      </w:r>
    </w:p>
    <w:p w14:paraId="38E3D5BD" w14:textId="573C8572" w:rsidR="00A927FA" w:rsidRPr="00A927FA" w:rsidRDefault="00A927FA" w:rsidP="00163618">
      <w:pPr>
        <w:spacing w:after="11" w:line="268" w:lineRule="auto"/>
        <w:ind w:left="2127" w:right="13"/>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rPr>
        <w:t xml:space="preserve"> </w:t>
      </w:r>
    </w:p>
    <w:p w14:paraId="178B86FC" w14:textId="77777777" w:rsidR="00A927FA" w:rsidRPr="00A927FA" w:rsidRDefault="00A927FA" w:rsidP="00A927FA">
      <w:pPr>
        <w:spacing w:after="11" w:line="268" w:lineRule="auto"/>
        <w:ind w:left="1440" w:right="5"/>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rPr>
        <w:t xml:space="preserve">Wymienione wyżej osoby winny posiadać uprawnienia do pełnienia samodzielnej funkcji technicznej w budownictwie, wymagane przepisami ustawy z dnia 7 lipca 1994 Prawo budowlane (wg stanu prawnego obowiązującego na dzień wszczęcia postępowania). </w:t>
      </w:r>
    </w:p>
    <w:p w14:paraId="5EC6246C" w14:textId="21354DCB" w:rsidR="00A927FA" w:rsidRPr="00A927FA" w:rsidRDefault="00A927FA" w:rsidP="00A927FA">
      <w:pPr>
        <w:spacing w:after="11" w:line="268" w:lineRule="auto"/>
        <w:ind w:left="1440" w:right="5"/>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rPr>
        <w:t>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Prawo budowlane oraz ustawy z dnia 22 grudnia 2015 r. o zasadach uznawania kwalifikacji zawodowych nabytych w państwach członkowskich Unii Europejskiej (tekst jedn. Dz. U. z 2020r. poz. 220), lub inne uprawnienia umożliwiające wykonywanie tych samych czynności, do wykonywania których w aktualnym stanie prawnym uprawniają uprawnienia budowlane w tej samej specjalności.</w:t>
      </w:r>
    </w:p>
    <w:p w14:paraId="3C0FF3CF" w14:textId="5B18F616" w:rsidR="00A927FA" w:rsidRPr="00B6336A" w:rsidRDefault="00A927FA" w:rsidP="00B6336A">
      <w:pPr>
        <w:spacing w:after="11" w:line="268" w:lineRule="auto"/>
        <w:ind w:left="1440" w:right="5"/>
        <w:contextualSpacing/>
        <w:jc w:val="both"/>
        <w:rPr>
          <w:rFonts w:ascii="Calibri" w:eastAsia="Calibri" w:hAnsi="Calibri" w:cs="Calibri"/>
          <w:color w:val="000000"/>
          <w:sz w:val="22"/>
          <w:szCs w:val="22"/>
        </w:rPr>
      </w:pPr>
      <w:r w:rsidRPr="00A927FA">
        <w:rPr>
          <w:rFonts w:ascii="Calibri" w:eastAsia="Calibri" w:hAnsi="Calibri" w:cs="Calibri"/>
          <w:color w:val="000000"/>
          <w:sz w:val="22"/>
          <w:szCs w:val="22"/>
        </w:rPr>
        <w:t xml:space="preserve">Wykonawcy wspólnie ubiegający się o zamówienie na podst. art. 58 </w:t>
      </w:r>
      <w:proofErr w:type="spellStart"/>
      <w:r w:rsidRPr="00A927FA">
        <w:rPr>
          <w:rFonts w:ascii="Calibri" w:eastAsia="Calibri" w:hAnsi="Calibri" w:cs="Calibri"/>
          <w:color w:val="000000"/>
          <w:sz w:val="22"/>
          <w:szCs w:val="22"/>
        </w:rPr>
        <w:t>Pzp</w:t>
      </w:r>
      <w:proofErr w:type="spellEnd"/>
      <w:r w:rsidRPr="00A927FA">
        <w:rPr>
          <w:rFonts w:ascii="Calibri" w:eastAsia="Calibri" w:hAnsi="Calibri" w:cs="Calibri"/>
          <w:color w:val="000000"/>
          <w:sz w:val="22"/>
          <w:szCs w:val="22"/>
        </w:rPr>
        <w:t xml:space="preserve">, ww. warunek udziału w </w:t>
      </w:r>
      <w:r w:rsidR="00B6336A">
        <w:rPr>
          <w:rFonts w:ascii="Calibri" w:eastAsia="Calibri" w:hAnsi="Calibri" w:cs="Calibri"/>
          <w:color w:val="000000"/>
          <w:sz w:val="22"/>
          <w:szCs w:val="22"/>
        </w:rPr>
        <w:t>postępowaniu spełniają łącznie.</w:t>
      </w:r>
    </w:p>
    <w:p w14:paraId="3F29CA6F" w14:textId="4147E069" w:rsidR="00333550" w:rsidRDefault="00333550" w:rsidP="00333550">
      <w:pPr>
        <w:jc w:val="both"/>
        <w:rPr>
          <w:highlight w:val="yellow"/>
        </w:rPr>
      </w:pPr>
    </w:p>
    <w:p w14:paraId="0D468147" w14:textId="1D63DF6C" w:rsidR="000869AC" w:rsidRPr="00E54A6E" w:rsidRDefault="000869AC" w:rsidP="000C3DE8">
      <w:pPr>
        <w:pStyle w:val="Akapitzlist"/>
        <w:numPr>
          <w:ilvl w:val="0"/>
          <w:numId w:val="15"/>
        </w:numPr>
        <w:jc w:val="both"/>
        <w:rPr>
          <w:rFonts w:asciiTheme="minorHAnsi" w:hAnsiTheme="minorHAnsi" w:cstheme="minorHAnsi"/>
          <w:sz w:val="22"/>
          <w:szCs w:val="22"/>
        </w:rPr>
      </w:pPr>
      <w:r w:rsidRPr="00E54A6E">
        <w:rPr>
          <w:rFonts w:asciiTheme="minorHAnsi" w:hAnsiTheme="minorHAnsi" w:cstheme="minorHAnsi"/>
          <w:sz w:val="22"/>
          <w:szCs w:val="22"/>
        </w:rPr>
        <w:t xml:space="preserve">W celu potwierdzenia spełnienia warunków udziału w postępowaniu, wykonawca może polegać na potencjale podmiotu udostępniającego zasoby na zasadach opisanych w art. </w:t>
      </w:r>
      <w:r w:rsidR="00AA6984">
        <w:rPr>
          <w:rFonts w:asciiTheme="minorHAnsi" w:hAnsiTheme="minorHAnsi" w:cstheme="minorHAnsi"/>
          <w:sz w:val="22"/>
          <w:szCs w:val="22"/>
        </w:rPr>
        <w:br/>
      </w:r>
      <w:r w:rsidRPr="00E54A6E">
        <w:rPr>
          <w:rFonts w:asciiTheme="minorHAnsi" w:hAnsiTheme="minorHAnsi" w:cstheme="minorHAnsi"/>
          <w:sz w:val="22"/>
          <w:szCs w:val="22"/>
        </w:rPr>
        <w:t xml:space="preserve">118–123 ustawy </w:t>
      </w:r>
      <w:proofErr w:type="spellStart"/>
      <w:r w:rsidRPr="00E54A6E">
        <w:rPr>
          <w:rFonts w:asciiTheme="minorHAnsi" w:hAnsiTheme="minorHAnsi" w:cstheme="minorHAnsi"/>
          <w:sz w:val="22"/>
          <w:szCs w:val="22"/>
        </w:rPr>
        <w:t>Pzp</w:t>
      </w:r>
      <w:proofErr w:type="spellEnd"/>
      <w:r w:rsidRPr="00E54A6E">
        <w:rPr>
          <w:rFonts w:asciiTheme="minorHAnsi" w:hAnsiTheme="minorHAnsi" w:cstheme="minorHAnsi"/>
          <w:sz w:val="22"/>
          <w:szCs w:val="22"/>
        </w:rPr>
        <w:t xml:space="preserve">. Podmiot, na potencjał którego wykonawca powołuje się w celu </w:t>
      </w:r>
      <w:r w:rsidRPr="00E54A6E">
        <w:rPr>
          <w:rFonts w:asciiTheme="minorHAnsi" w:hAnsiTheme="minorHAnsi" w:cstheme="minorHAnsi"/>
          <w:sz w:val="22"/>
          <w:szCs w:val="22"/>
        </w:rPr>
        <w:lastRenderedPageBreak/>
        <w:t>wykazania spełnienia warunków udziału w postępowaniu, nie może podlegać wykluczeniu na podstawie art. 108 ust. 1 oraz ar</w:t>
      </w:r>
      <w:r w:rsidR="00FA633D">
        <w:rPr>
          <w:rFonts w:asciiTheme="minorHAnsi" w:hAnsiTheme="minorHAnsi" w:cstheme="minorHAnsi"/>
          <w:sz w:val="22"/>
          <w:szCs w:val="22"/>
        </w:rPr>
        <w:t xml:space="preserve">t. 109 ust. 1 pkt 4 ustawy </w:t>
      </w:r>
      <w:proofErr w:type="spellStart"/>
      <w:r w:rsidR="00FA633D">
        <w:rPr>
          <w:rFonts w:asciiTheme="minorHAnsi" w:hAnsiTheme="minorHAnsi" w:cstheme="minorHAnsi"/>
          <w:sz w:val="22"/>
          <w:szCs w:val="22"/>
        </w:rPr>
        <w:t>Pzp</w:t>
      </w:r>
      <w:proofErr w:type="spellEnd"/>
      <w:r w:rsidR="00FA633D">
        <w:rPr>
          <w:rFonts w:asciiTheme="minorHAnsi" w:hAnsiTheme="minorHAnsi" w:cstheme="minorHAnsi"/>
          <w:sz w:val="22"/>
          <w:szCs w:val="22"/>
        </w:rPr>
        <w:t>.</w:t>
      </w:r>
      <w:bookmarkStart w:id="3" w:name="_GoBack"/>
      <w:bookmarkEnd w:id="3"/>
    </w:p>
    <w:p w14:paraId="4831BF63" w14:textId="4B8D7822" w:rsidR="000E0D1F" w:rsidRPr="00E54A6E" w:rsidRDefault="000E0D1F" w:rsidP="000C3DE8">
      <w:pPr>
        <w:pStyle w:val="Akapitzlist"/>
        <w:numPr>
          <w:ilvl w:val="0"/>
          <w:numId w:val="15"/>
        </w:numPr>
        <w:jc w:val="both"/>
        <w:rPr>
          <w:rFonts w:asciiTheme="minorHAnsi" w:hAnsiTheme="minorHAnsi" w:cstheme="minorHAnsi"/>
          <w:sz w:val="22"/>
          <w:szCs w:val="22"/>
        </w:rPr>
      </w:pPr>
      <w:r w:rsidRPr="00E54A6E">
        <w:rPr>
          <w:rFonts w:asciiTheme="minorHAnsi" w:hAnsiTheme="minorHAnsi" w:cstheme="minorHAnsi"/>
          <w:sz w:val="22"/>
          <w:szCs w:val="22"/>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78826F6" w14:textId="13A0331C" w:rsidR="000E0D1F" w:rsidRPr="00E54A6E" w:rsidRDefault="000E0D1F" w:rsidP="000C3DE8">
      <w:pPr>
        <w:pStyle w:val="Akapitzlist"/>
        <w:numPr>
          <w:ilvl w:val="0"/>
          <w:numId w:val="15"/>
        </w:numPr>
        <w:jc w:val="both"/>
        <w:rPr>
          <w:rFonts w:asciiTheme="minorHAnsi" w:hAnsiTheme="minorHAnsi" w:cstheme="minorHAnsi"/>
          <w:sz w:val="22"/>
          <w:szCs w:val="22"/>
        </w:rPr>
      </w:pPr>
      <w:r w:rsidRPr="00E54A6E">
        <w:rPr>
          <w:rFonts w:asciiTheme="minorHAnsi" w:hAnsiTheme="minorHAnsi" w:cstheme="minorHAnsi"/>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5CAE0F2" w14:textId="396F505E" w:rsidR="005A0F92" w:rsidRPr="00E54A6E" w:rsidRDefault="005A0F92" w:rsidP="000C3DE8">
      <w:pPr>
        <w:pStyle w:val="Akapitzlist"/>
        <w:numPr>
          <w:ilvl w:val="0"/>
          <w:numId w:val="15"/>
        </w:numPr>
        <w:jc w:val="both"/>
        <w:rPr>
          <w:rFonts w:asciiTheme="minorHAnsi" w:hAnsiTheme="minorHAnsi" w:cstheme="minorHAnsi"/>
          <w:sz w:val="22"/>
          <w:szCs w:val="22"/>
        </w:rPr>
      </w:pPr>
      <w:r w:rsidRPr="00E54A6E">
        <w:rPr>
          <w:rFonts w:asciiTheme="minorHAnsi" w:hAnsiTheme="minorHAnsi" w:cstheme="minorHAnsi"/>
          <w:sz w:val="22"/>
          <w:szCs w:val="22"/>
        </w:rPr>
        <w:t>W odniesieniu do warunków dotyczących kwalifikacji zawodowych lub doświadczenia</w:t>
      </w:r>
      <w:r w:rsidR="00F12C5A">
        <w:rPr>
          <w:rFonts w:asciiTheme="minorHAnsi" w:hAnsiTheme="minorHAnsi" w:cstheme="minorHAnsi"/>
          <w:sz w:val="22"/>
          <w:szCs w:val="22"/>
        </w:rPr>
        <w:t>,</w:t>
      </w:r>
      <w:r w:rsidRPr="00E54A6E">
        <w:rPr>
          <w:rFonts w:asciiTheme="minorHAnsi" w:hAnsiTheme="minorHAnsi" w:cstheme="minorHAnsi"/>
          <w:sz w:val="22"/>
          <w:szCs w:val="22"/>
        </w:rPr>
        <w:t xml:space="preserve"> wykonawcy wspólnie ubiegający się o udzielenie zamówienia mogą polegać na zdolnościach tych z wykonawców, którzy wykonają roboty budowlane lub usługi, do realizacji których te zdolności są wymagane. </w:t>
      </w:r>
      <w:r w:rsidR="00C1534B" w:rsidRPr="00E54A6E">
        <w:rPr>
          <w:rFonts w:asciiTheme="minorHAnsi" w:hAnsiTheme="minorHAnsi" w:cstheme="minorHAnsi"/>
          <w:sz w:val="22"/>
          <w:szCs w:val="22"/>
        </w:rPr>
        <w:t>W tym przypadku wykonawcy wspólnie ubiegający się o udzielenie zamówienia dołączają do oferty oświadczenie, z którego wynika, które roboty budowlane, dostawy lub usługi wykonają poszczególni wykonawcy.</w:t>
      </w:r>
    </w:p>
    <w:p w14:paraId="7D4B77B7" w14:textId="35EE59F6" w:rsidR="002E01DD" w:rsidRPr="00E54A6E" w:rsidRDefault="001B52B0" w:rsidP="000C3DE8">
      <w:pPr>
        <w:pStyle w:val="Akapitzlist"/>
        <w:numPr>
          <w:ilvl w:val="0"/>
          <w:numId w:val="15"/>
        </w:numPr>
        <w:jc w:val="both"/>
        <w:rPr>
          <w:rFonts w:asciiTheme="minorHAnsi" w:hAnsiTheme="minorHAnsi" w:cstheme="minorHAnsi"/>
          <w:sz w:val="22"/>
          <w:szCs w:val="22"/>
        </w:rPr>
      </w:pPr>
      <w:r w:rsidRPr="00E54A6E">
        <w:rPr>
          <w:rFonts w:asciiTheme="minorHAnsi" w:hAnsiTheme="minorHAnsi" w:cstheme="minorHAns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90A5365" w14:textId="77777777" w:rsidR="005A0F92" w:rsidRPr="000E0D1F" w:rsidRDefault="005A0F92" w:rsidP="00C1534B">
      <w:pPr>
        <w:ind w:left="720"/>
      </w:pPr>
    </w:p>
    <w:p w14:paraId="533CAB34" w14:textId="5ED58166" w:rsidR="00F91BBF" w:rsidRPr="00924689" w:rsidRDefault="00F91BBF" w:rsidP="00F91BBF">
      <w:pPr>
        <w:pStyle w:val="Akapitzlist"/>
        <w:numPr>
          <w:ilvl w:val="0"/>
          <w:numId w:val="1"/>
        </w:numPr>
        <w:ind w:right="13" w:hanging="294"/>
        <w:rPr>
          <w:rFonts w:asciiTheme="minorHAnsi" w:hAnsiTheme="minorHAnsi" w:cstheme="minorHAnsi"/>
          <w:b/>
          <w:bCs/>
          <w:sz w:val="22"/>
          <w:szCs w:val="22"/>
        </w:rPr>
      </w:pPr>
      <w:r w:rsidRPr="00924689">
        <w:rPr>
          <w:rFonts w:asciiTheme="minorHAnsi" w:hAnsiTheme="minorHAnsi" w:cstheme="minorHAnsi"/>
          <w:b/>
          <w:bCs/>
          <w:sz w:val="22"/>
          <w:szCs w:val="22"/>
        </w:rPr>
        <w:t>Informacja o podmiotowych środkach dowodowych.</w:t>
      </w:r>
    </w:p>
    <w:p w14:paraId="5980D051" w14:textId="5428E11D" w:rsidR="00884769" w:rsidRPr="00924689" w:rsidRDefault="00F91BBF" w:rsidP="000C3DE8">
      <w:pPr>
        <w:pStyle w:val="Akapitzlist"/>
        <w:numPr>
          <w:ilvl w:val="0"/>
          <w:numId w:val="16"/>
        </w:numPr>
        <w:spacing w:before="120" w:line="269" w:lineRule="auto"/>
        <w:ind w:left="1077" w:right="11" w:hanging="357"/>
        <w:contextualSpacing w:val="0"/>
        <w:rPr>
          <w:rFonts w:asciiTheme="minorHAnsi" w:hAnsiTheme="minorHAnsi" w:cstheme="minorHAnsi"/>
          <w:b/>
          <w:bCs/>
          <w:sz w:val="22"/>
          <w:szCs w:val="22"/>
        </w:rPr>
      </w:pPr>
      <w:r w:rsidRPr="00924689">
        <w:rPr>
          <w:rFonts w:asciiTheme="minorHAnsi" w:hAnsiTheme="minorHAnsi" w:cstheme="minorHAnsi"/>
          <w:b/>
          <w:bCs/>
          <w:sz w:val="22"/>
          <w:szCs w:val="22"/>
        </w:rPr>
        <w:t xml:space="preserve">Dokumenty składane wraz z ofertą: </w:t>
      </w:r>
    </w:p>
    <w:p w14:paraId="538C5790" w14:textId="78836B80" w:rsidR="00BD66CC" w:rsidRPr="0089694D" w:rsidRDefault="00BD66CC" w:rsidP="000C3DE8">
      <w:pPr>
        <w:pStyle w:val="Akapitzlist"/>
        <w:numPr>
          <w:ilvl w:val="0"/>
          <w:numId w:val="17"/>
        </w:numPr>
        <w:ind w:right="13"/>
        <w:jc w:val="both"/>
        <w:rPr>
          <w:rFonts w:asciiTheme="minorHAnsi" w:hAnsiTheme="minorHAnsi" w:cstheme="minorHAnsi"/>
          <w:sz w:val="22"/>
          <w:szCs w:val="22"/>
        </w:rPr>
      </w:pPr>
      <w:r w:rsidRPr="00AA6984">
        <w:rPr>
          <w:rFonts w:asciiTheme="minorHAnsi" w:hAnsiTheme="minorHAnsi" w:cstheme="minorHAnsi"/>
          <w:b/>
          <w:sz w:val="22"/>
          <w:szCs w:val="22"/>
        </w:rPr>
        <w:t>Oświadczenie o niepodleganiu wykluczeniu</w:t>
      </w:r>
      <w:r w:rsidRPr="00924689">
        <w:rPr>
          <w:rFonts w:asciiTheme="minorHAnsi" w:hAnsiTheme="minorHAnsi" w:cstheme="minorHAnsi"/>
          <w:sz w:val="22"/>
          <w:szCs w:val="22"/>
        </w:rPr>
        <w:t xml:space="preserve"> oraz </w:t>
      </w:r>
      <w:r w:rsidRPr="00AA6984">
        <w:rPr>
          <w:rFonts w:asciiTheme="minorHAnsi" w:hAnsiTheme="minorHAnsi" w:cstheme="minorHAnsi"/>
          <w:b/>
          <w:sz w:val="22"/>
          <w:szCs w:val="22"/>
        </w:rPr>
        <w:t>spełnianiu warunków udziału</w:t>
      </w:r>
      <w:r w:rsidRPr="00AA6984">
        <w:rPr>
          <w:rFonts w:asciiTheme="minorHAnsi" w:hAnsiTheme="minorHAnsi" w:cstheme="minorHAnsi"/>
          <w:b/>
          <w:sz w:val="22"/>
          <w:szCs w:val="22"/>
        </w:rPr>
        <w:br/>
        <w:t xml:space="preserve"> w postępowaniu, o którym mowa w art. 125 ust. 1 ustawy</w:t>
      </w:r>
      <w:r w:rsidR="00BF5000" w:rsidRPr="00AA6984">
        <w:rPr>
          <w:rFonts w:asciiTheme="minorHAnsi" w:hAnsiTheme="minorHAnsi" w:cstheme="minorHAnsi"/>
          <w:b/>
          <w:sz w:val="22"/>
          <w:szCs w:val="22"/>
        </w:rPr>
        <w:t xml:space="preserve"> </w:t>
      </w:r>
      <w:proofErr w:type="spellStart"/>
      <w:r w:rsidR="00BF5000" w:rsidRPr="00AA6984">
        <w:rPr>
          <w:rFonts w:asciiTheme="minorHAnsi" w:hAnsiTheme="minorHAnsi" w:cstheme="minorHAnsi"/>
          <w:b/>
          <w:sz w:val="22"/>
          <w:szCs w:val="22"/>
        </w:rPr>
        <w:t>Pzp</w:t>
      </w:r>
      <w:proofErr w:type="spellEnd"/>
      <w:r w:rsidRPr="00924689">
        <w:rPr>
          <w:rFonts w:asciiTheme="minorHAnsi" w:hAnsiTheme="minorHAnsi" w:cstheme="minorHAnsi"/>
          <w:sz w:val="22"/>
          <w:szCs w:val="22"/>
        </w:rPr>
        <w:t>,  w zakresie wskazanym w rozdziale XVI-XVIII SWZ. Oświadczenie to stanowi dowód potwierdzający brak podstaw wykluczenia oraz spełnianie warunków udziału w postępowaniu, na dzień składania ofert, tymczasowo zastępujący wymagane podmiotowe środki dowodowe.</w:t>
      </w:r>
      <w:r w:rsidR="00AA6984">
        <w:rPr>
          <w:rFonts w:asciiTheme="minorHAnsi" w:hAnsiTheme="minorHAnsi" w:cstheme="minorHAnsi"/>
          <w:sz w:val="22"/>
          <w:szCs w:val="22"/>
        </w:rPr>
        <w:t xml:space="preserve"> </w:t>
      </w:r>
    </w:p>
    <w:p w14:paraId="64C0071B" w14:textId="77777777" w:rsidR="0089694D" w:rsidRPr="00924689" w:rsidRDefault="0089694D" w:rsidP="0089694D">
      <w:pPr>
        <w:pStyle w:val="Akapitzlist"/>
        <w:ind w:left="1440" w:right="13"/>
        <w:jc w:val="both"/>
        <w:rPr>
          <w:rFonts w:asciiTheme="minorHAnsi" w:hAnsiTheme="minorHAnsi" w:cstheme="minorHAnsi"/>
          <w:sz w:val="22"/>
          <w:szCs w:val="22"/>
        </w:rPr>
      </w:pPr>
    </w:p>
    <w:p w14:paraId="32C0FE6B" w14:textId="4BDA0C71" w:rsidR="00BD66CC" w:rsidRPr="00924689" w:rsidRDefault="00BD66CC" w:rsidP="00DD70AF">
      <w:pPr>
        <w:pStyle w:val="Akapitzlist"/>
        <w:ind w:left="1440" w:right="13"/>
        <w:jc w:val="both"/>
        <w:rPr>
          <w:rFonts w:asciiTheme="minorHAnsi" w:hAnsiTheme="minorHAnsi" w:cstheme="minorHAnsi"/>
          <w:sz w:val="22"/>
          <w:szCs w:val="22"/>
        </w:rPr>
      </w:pPr>
      <w:r w:rsidRPr="00924689">
        <w:rPr>
          <w:rFonts w:asciiTheme="minorHAnsi" w:hAnsiTheme="minorHAnsi" w:cstheme="minorHAnsi"/>
          <w:sz w:val="22"/>
          <w:szCs w:val="22"/>
        </w:rPr>
        <w:t xml:space="preserve">Oświadczenie składane jest pod rygorem nieważności w formie elektronicznej lub </w:t>
      </w:r>
      <w:r w:rsidRPr="00924689">
        <w:rPr>
          <w:rFonts w:asciiTheme="minorHAnsi" w:hAnsiTheme="minorHAnsi" w:cstheme="minorHAnsi"/>
          <w:sz w:val="22"/>
          <w:szCs w:val="22"/>
        </w:rPr>
        <w:br/>
        <w:t xml:space="preserve">w postaci elektronicznej opatrzonej kwalifikowanym podpisem elektronicznym, podpisem zaufanym, lub podpisem osobistym. Oświadczenie składają: </w:t>
      </w:r>
    </w:p>
    <w:p w14:paraId="30ED0F9C" w14:textId="58F44B86" w:rsidR="00BD66CC" w:rsidRPr="00924689" w:rsidRDefault="00BD66CC" w:rsidP="00BD66CC">
      <w:pPr>
        <w:pStyle w:val="Akapitzlist"/>
        <w:ind w:left="1440" w:right="13" w:hanging="306"/>
        <w:jc w:val="both"/>
        <w:rPr>
          <w:rFonts w:asciiTheme="minorHAnsi" w:hAnsiTheme="minorHAnsi" w:cstheme="minorHAnsi"/>
          <w:sz w:val="22"/>
          <w:szCs w:val="22"/>
        </w:rPr>
      </w:pPr>
      <w:r w:rsidRPr="00924689">
        <w:rPr>
          <w:rFonts w:asciiTheme="minorHAnsi" w:hAnsiTheme="minorHAnsi" w:cstheme="minorHAnsi"/>
          <w:sz w:val="22"/>
          <w:szCs w:val="22"/>
        </w:rPr>
        <w:t xml:space="preserve">a) wykonawca/każdy spośród wykonawców wspólnie ubiegających się o udzielenie zamówienia. W takim przypadku oświadczenie potwierdza brak podstaw wykluczenia wykonawcy oraz spełnianie warunków udziału w postępowaniu </w:t>
      </w:r>
      <w:r w:rsidRPr="00924689">
        <w:rPr>
          <w:rFonts w:asciiTheme="minorHAnsi" w:hAnsiTheme="minorHAnsi" w:cstheme="minorHAnsi"/>
          <w:sz w:val="22"/>
          <w:szCs w:val="22"/>
        </w:rPr>
        <w:br/>
        <w:t xml:space="preserve">w zakresie, w jakim każdy z wykonawców wykazuje spełnianie warunków udziału w postępowaniu. Wzory oświadczeń określają </w:t>
      </w:r>
      <w:r w:rsidRPr="00924689">
        <w:rPr>
          <w:rFonts w:asciiTheme="minorHAnsi" w:hAnsiTheme="minorHAnsi" w:cstheme="minorHAnsi"/>
          <w:b/>
          <w:bCs/>
          <w:sz w:val="22"/>
          <w:szCs w:val="22"/>
        </w:rPr>
        <w:t>załączniki nr 4 i 5</w:t>
      </w:r>
      <w:r w:rsidRPr="00924689">
        <w:rPr>
          <w:rFonts w:asciiTheme="minorHAnsi" w:hAnsiTheme="minorHAnsi" w:cstheme="minorHAnsi"/>
          <w:sz w:val="22"/>
          <w:szCs w:val="22"/>
        </w:rPr>
        <w:t xml:space="preserve"> do SWZ.</w:t>
      </w:r>
    </w:p>
    <w:p w14:paraId="117CAB1E" w14:textId="74FF803C" w:rsidR="00BD66CC" w:rsidRPr="00924689" w:rsidRDefault="00BD66CC" w:rsidP="00BD66CC">
      <w:pPr>
        <w:pStyle w:val="Akapitzlist"/>
        <w:ind w:left="1440" w:right="13" w:hanging="306"/>
        <w:jc w:val="both"/>
        <w:rPr>
          <w:rFonts w:asciiTheme="minorHAnsi" w:hAnsiTheme="minorHAnsi" w:cstheme="minorHAnsi"/>
          <w:sz w:val="22"/>
          <w:szCs w:val="22"/>
        </w:rPr>
      </w:pPr>
      <w:r w:rsidRPr="00924689">
        <w:rPr>
          <w:rFonts w:asciiTheme="minorHAnsi" w:hAnsiTheme="minorHAnsi" w:cstheme="minorHAnsi"/>
          <w:sz w:val="22"/>
          <w:szCs w:val="22"/>
        </w:rPr>
        <w:t xml:space="preserve">b) 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Wzór oświadczenia określa </w:t>
      </w:r>
      <w:r w:rsidRPr="00924689">
        <w:rPr>
          <w:rFonts w:asciiTheme="minorHAnsi" w:hAnsiTheme="minorHAnsi" w:cstheme="minorHAnsi"/>
          <w:b/>
          <w:bCs/>
          <w:sz w:val="22"/>
          <w:szCs w:val="22"/>
        </w:rPr>
        <w:t xml:space="preserve">załącznik nr </w:t>
      </w:r>
      <w:r w:rsidR="00BF5000" w:rsidRPr="00924689">
        <w:rPr>
          <w:rFonts w:asciiTheme="minorHAnsi" w:hAnsiTheme="minorHAnsi" w:cstheme="minorHAnsi"/>
          <w:b/>
          <w:bCs/>
          <w:sz w:val="22"/>
          <w:szCs w:val="22"/>
        </w:rPr>
        <w:t>6</w:t>
      </w:r>
      <w:r w:rsidR="00BF5000" w:rsidRPr="00924689">
        <w:rPr>
          <w:rFonts w:asciiTheme="minorHAnsi" w:hAnsiTheme="minorHAnsi" w:cstheme="minorHAnsi"/>
          <w:sz w:val="22"/>
          <w:szCs w:val="22"/>
        </w:rPr>
        <w:t xml:space="preserve"> do SWZ.</w:t>
      </w:r>
    </w:p>
    <w:p w14:paraId="02360F55" w14:textId="73048F1F" w:rsidR="009C6F67" w:rsidRPr="00924689" w:rsidRDefault="001219FF" w:rsidP="000C3DE8">
      <w:pPr>
        <w:pStyle w:val="Akapitzlist"/>
        <w:numPr>
          <w:ilvl w:val="0"/>
          <w:numId w:val="17"/>
        </w:numPr>
        <w:ind w:right="13"/>
        <w:jc w:val="both"/>
        <w:rPr>
          <w:rFonts w:asciiTheme="minorHAnsi" w:hAnsiTheme="minorHAnsi" w:cstheme="minorHAnsi"/>
          <w:sz w:val="22"/>
          <w:szCs w:val="22"/>
        </w:rPr>
      </w:pPr>
      <w:r w:rsidRPr="00924689">
        <w:rPr>
          <w:rFonts w:asciiTheme="minorHAnsi" w:hAnsiTheme="minorHAnsi" w:cstheme="minorHAnsi"/>
          <w:sz w:val="22"/>
          <w:szCs w:val="22"/>
        </w:rPr>
        <w:t>Oświadczenie wykonawców wspólnie ubiegających się o udzielenie zamówienia, z którego wynika, które roboty budowlane, dostawy lub usługi, wykonają poszczególni wykonawcy</w:t>
      </w:r>
      <w:r w:rsidR="00472D03" w:rsidRPr="00924689">
        <w:rPr>
          <w:rFonts w:asciiTheme="minorHAnsi" w:hAnsiTheme="minorHAnsi" w:cstheme="minorHAnsi"/>
          <w:sz w:val="22"/>
          <w:szCs w:val="22"/>
        </w:rPr>
        <w:t xml:space="preserve"> </w:t>
      </w:r>
      <w:r w:rsidR="00BF5000" w:rsidRPr="00924689">
        <w:rPr>
          <w:rFonts w:asciiTheme="minorHAnsi" w:hAnsiTheme="minorHAnsi" w:cstheme="minorHAnsi"/>
          <w:sz w:val="22"/>
          <w:szCs w:val="22"/>
        </w:rPr>
        <w:t xml:space="preserve">– </w:t>
      </w:r>
      <w:r w:rsidR="00BF5000" w:rsidRPr="00924689">
        <w:rPr>
          <w:rFonts w:asciiTheme="minorHAnsi" w:hAnsiTheme="minorHAnsi" w:cstheme="minorHAnsi"/>
          <w:b/>
          <w:bCs/>
          <w:sz w:val="22"/>
          <w:szCs w:val="22"/>
        </w:rPr>
        <w:t>załącznik nr 7 do SWZ</w:t>
      </w:r>
      <w:r w:rsidR="00BF5000" w:rsidRPr="00924689">
        <w:rPr>
          <w:rFonts w:asciiTheme="minorHAnsi" w:hAnsiTheme="minorHAnsi" w:cstheme="minorHAnsi"/>
          <w:sz w:val="22"/>
          <w:szCs w:val="22"/>
        </w:rPr>
        <w:t xml:space="preserve"> </w:t>
      </w:r>
      <w:r w:rsidR="00472D03" w:rsidRPr="00924689">
        <w:rPr>
          <w:rFonts w:asciiTheme="minorHAnsi" w:hAnsiTheme="minorHAnsi" w:cstheme="minorHAnsi"/>
          <w:sz w:val="22"/>
          <w:szCs w:val="22"/>
        </w:rPr>
        <w:t>(jeżeli dotyczy).</w:t>
      </w:r>
      <w:r w:rsidR="00BF5000" w:rsidRPr="00924689">
        <w:rPr>
          <w:rFonts w:asciiTheme="minorHAnsi" w:hAnsiTheme="minorHAnsi" w:cstheme="minorHAnsi"/>
          <w:sz w:val="22"/>
          <w:szCs w:val="22"/>
        </w:rPr>
        <w:t xml:space="preserve"> </w:t>
      </w:r>
    </w:p>
    <w:p w14:paraId="6EF6D5B7" w14:textId="77777777" w:rsidR="001219FF" w:rsidRPr="00924689" w:rsidRDefault="001219FF" w:rsidP="00A3712C">
      <w:pPr>
        <w:pStyle w:val="Akapitzlist"/>
        <w:ind w:left="1440" w:right="13"/>
        <w:jc w:val="both"/>
        <w:rPr>
          <w:rFonts w:asciiTheme="minorHAnsi" w:hAnsiTheme="minorHAnsi" w:cstheme="minorHAnsi"/>
          <w:sz w:val="22"/>
          <w:szCs w:val="22"/>
        </w:rPr>
      </w:pPr>
      <w:r w:rsidRPr="00924689">
        <w:rPr>
          <w:rFonts w:asciiTheme="minorHAnsi" w:hAnsiTheme="minorHAnsi" w:cstheme="minorHAnsi"/>
          <w:sz w:val="22"/>
          <w:szCs w:val="22"/>
        </w:rPr>
        <w:t>Oświadczenie musi być złożone w formie elektronicznej lub w postaci elektronicznej opatrzonej kwalifikowanym podpisem elektronicznym, podpisem zaufanym, lub podpisem osobistym osoby upoważnionej do reprezentowania wykonawców zgodnie z formą reprezentacji określoną w dokumencie rejestrowym właściwym dla formy organizacyjnej lub innym dokumencie.</w:t>
      </w:r>
    </w:p>
    <w:p w14:paraId="0E71C346" w14:textId="77777777" w:rsidR="001922D5" w:rsidRPr="00924689" w:rsidRDefault="00F91BBF" w:rsidP="000C3DE8">
      <w:pPr>
        <w:pStyle w:val="Akapitzlist"/>
        <w:numPr>
          <w:ilvl w:val="0"/>
          <w:numId w:val="17"/>
        </w:numPr>
        <w:ind w:right="13"/>
        <w:jc w:val="both"/>
        <w:rPr>
          <w:rFonts w:asciiTheme="minorHAnsi" w:hAnsiTheme="minorHAnsi" w:cstheme="minorHAnsi"/>
          <w:sz w:val="22"/>
          <w:szCs w:val="22"/>
        </w:rPr>
      </w:pPr>
      <w:r w:rsidRPr="00924689">
        <w:rPr>
          <w:rFonts w:asciiTheme="minorHAnsi" w:hAnsiTheme="minorHAnsi" w:cstheme="minorHAnsi"/>
          <w:sz w:val="22"/>
          <w:szCs w:val="22"/>
        </w:rPr>
        <w:t xml:space="preserve">Zobowiązanie podmiotu (jeżeli dotyczy) udostępniającego zasoby lub inny podmiotowy środek dowodowy potwierdzający, że stosunek łączący wykonawcę z podmiotami </w:t>
      </w:r>
      <w:r w:rsidRPr="00924689">
        <w:rPr>
          <w:rFonts w:asciiTheme="minorHAnsi" w:hAnsiTheme="minorHAnsi" w:cstheme="minorHAnsi"/>
          <w:sz w:val="22"/>
          <w:szCs w:val="22"/>
        </w:rPr>
        <w:lastRenderedPageBreak/>
        <w:t>udostępniającymi zasoby gwarantuje rzeczywisty dostęp do tych zasobów oraz określa w szczególności</w:t>
      </w:r>
      <w:r w:rsidR="00884769" w:rsidRPr="00924689">
        <w:rPr>
          <w:rFonts w:asciiTheme="minorHAnsi" w:hAnsiTheme="minorHAnsi" w:cstheme="minorHAnsi"/>
          <w:sz w:val="22"/>
          <w:szCs w:val="22"/>
        </w:rPr>
        <w:t>:</w:t>
      </w:r>
    </w:p>
    <w:p w14:paraId="3D5D0D4D" w14:textId="77777777" w:rsidR="001922D5" w:rsidRPr="00924689" w:rsidRDefault="001922D5" w:rsidP="000C3DE8">
      <w:pPr>
        <w:pStyle w:val="Akapitzlist"/>
        <w:numPr>
          <w:ilvl w:val="0"/>
          <w:numId w:val="18"/>
        </w:numPr>
        <w:ind w:right="13"/>
        <w:jc w:val="both"/>
        <w:rPr>
          <w:rFonts w:asciiTheme="minorHAnsi" w:hAnsiTheme="minorHAnsi" w:cstheme="minorHAnsi"/>
          <w:sz w:val="22"/>
          <w:szCs w:val="22"/>
        </w:rPr>
      </w:pPr>
      <w:r w:rsidRPr="00924689">
        <w:rPr>
          <w:rFonts w:asciiTheme="minorHAnsi" w:hAnsiTheme="minorHAnsi" w:cstheme="minorHAnsi"/>
          <w:sz w:val="22"/>
          <w:szCs w:val="22"/>
        </w:rPr>
        <w:t>nazwę i wskazanie siedziby podmiotu udostępniającego wykonawcy swoje zasoby,</w:t>
      </w:r>
    </w:p>
    <w:p w14:paraId="70CB30F2" w14:textId="77777777" w:rsidR="002C0EBC" w:rsidRPr="00924689" w:rsidRDefault="001922D5" w:rsidP="002C0EBC">
      <w:pPr>
        <w:pStyle w:val="Akapitzlist"/>
        <w:numPr>
          <w:ilvl w:val="0"/>
          <w:numId w:val="18"/>
        </w:numPr>
        <w:ind w:right="13"/>
        <w:jc w:val="both"/>
        <w:rPr>
          <w:rFonts w:asciiTheme="minorHAnsi" w:hAnsiTheme="minorHAnsi" w:cstheme="minorHAnsi"/>
          <w:sz w:val="22"/>
          <w:szCs w:val="22"/>
        </w:rPr>
      </w:pPr>
      <w:r w:rsidRPr="00924689">
        <w:rPr>
          <w:rFonts w:asciiTheme="minorHAnsi" w:hAnsiTheme="minorHAnsi" w:cstheme="minorHAnsi"/>
          <w:sz w:val="22"/>
          <w:szCs w:val="22"/>
        </w:rPr>
        <w:t>nazwę i wskazanie siedziby wykonawcy, któremu podmiot trzeci udostępnił swoje zasoby,</w:t>
      </w:r>
      <w:r w:rsidR="00B67098" w:rsidRPr="00924689">
        <w:rPr>
          <w:rFonts w:asciiTheme="minorHAnsi" w:hAnsiTheme="minorHAnsi" w:cstheme="minorHAnsi"/>
          <w:sz w:val="22"/>
          <w:szCs w:val="22"/>
        </w:rPr>
        <w:t xml:space="preserve"> </w:t>
      </w:r>
    </w:p>
    <w:p w14:paraId="4790B1BD" w14:textId="60A0D6A7" w:rsidR="00567C30" w:rsidRPr="009E3E10" w:rsidRDefault="001922D5" w:rsidP="00567C30">
      <w:pPr>
        <w:pStyle w:val="Akapitzlist"/>
        <w:numPr>
          <w:ilvl w:val="0"/>
          <w:numId w:val="18"/>
        </w:numPr>
        <w:ind w:right="13"/>
        <w:jc w:val="both"/>
        <w:rPr>
          <w:rFonts w:asciiTheme="minorHAnsi" w:hAnsiTheme="minorHAnsi" w:cstheme="minorHAnsi"/>
          <w:sz w:val="22"/>
          <w:szCs w:val="22"/>
        </w:rPr>
      </w:pPr>
      <w:r w:rsidRPr="00924689">
        <w:rPr>
          <w:rFonts w:asciiTheme="minorHAnsi" w:hAnsiTheme="minorHAnsi" w:cstheme="minorHAnsi"/>
          <w:sz w:val="22"/>
          <w:szCs w:val="22"/>
        </w:rPr>
        <w:t>określenie zamówienia publicznego</w:t>
      </w:r>
      <w:bookmarkStart w:id="4" w:name="_Hlk69715604"/>
      <w:r w:rsidRPr="00924689">
        <w:rPr>
          <w:rFonts w:asciiTheme="minorHAnsi" w:hAnsiTheme="minorHAnsi" w:cstheme="minorHAnsi"/>
          <w:i/>
          <w:iCs/>
          <w:sz w:val="22"/>
          <w:szCs w:val="22"/>
        </w:rPr>
        <w:t xml:space="preserve">, </w:t>
      </w:r>
      <w:proofErr w:type="spellStart"/>
      <w:r w:rsidRPr="00924689">
        <w:rPr>
          <w:rFonts w:asciiTheme="minorHAnsi" w:hAnsiTheme="minorHAnsi" w:cstheme="minorHAnsi"/>
          <w:i/>
          <w:iCs/>
          <w:sz w:val="22"/>
          <w:szCs w:val="22"/>
        </w:rPr>
        <w:t>tj</w:t>
      </w:r>
      <w:proofErr w:type="spellEnd"/>
      <w:r w:rsidRPr="00924689">
        <w:rPr>
          <w:rFonts w:asciiTheme="minorHAnsi" w:hAnsiTheme="minorHAnsi" w:cstheme="minorHAnsi"/>
          <w:i/>
          <w:iCs/>
          <w:sz w:val="22"/>
          <w:szCs w:val="22"/>
        </w:rPr>
        <w:t xml:space="preserve">: </w:t>
      </w:r>
      <w:r w:rsidR="009E3E10">
        <w:rPr>
          <w:rFonts w:asciiTheme="minorHAnsi" w:hAnsiTheme="minorHAnsi" w:cstheme="minorHAnsi"/>
          <w:i/>
          <w:iCs/>
          <w:sz w:val="22"/>
          <w:szCs w:val="22"/>
        </w:rPr>
        <w:t>„</w:t>
      </w:r>
      <w:r w:rsidR="00567C30" w:rsidRPr="00924689">
        <w:rPr>
          <w:rFonts w:asciiTheme="minorHAnsi" w:hAnsiTheme="minorHAnsi" w:cstheme="minorHAnsi"/>
          <w:i/>
          <w:iCs/>
          <w:sz w:val="22"/>
          <w:szCs w:val="22"/>
        </w:rPr>
        <w:t xml:space="preserve">Budowa </w:t>
      </w:r>
      <w:r w:rsidR="009E3E10">
        <w:rPr>
          <w:rFonts w:asciiTheme="minorHAnsi" w:hAnsiTheme="minorHAnsi" w:cstheme="minorHAnsi"/>
          <w:i/>
          <w:iCs/>
          <w:sz w:val="22"/>
          <w:szCs w:val="22"/>
        </w:rPr>
        <w:t>d</w:t>
      </w:r>
      <w:r w:rsidR="00567C30" w:rsidRPr="00924689">
        <w:rPr>
          <w:rFonts w:asciiTheme="minorHAnsi" w:hAnsiTheme="minorHAnsi" w:cstheme="minorHAnsi"/>
          <w:i/>
          <w:iCs/>
          <w:sz w:val="22"/>
          <w:szCs w:val="22"/>
        </w:rPr>
        <w:t xml:space="preserve">oświetlenia </w:t>
      </w:r>
      <w:r w:rsidR="009E3E10">
        <w:rPr>
          <w:rFonts w:asciiTheme="minorHAnsi" w:hAnsiTheme="minorHAnsi" w:cstheme="minorHAnsi"/>
          <w:i/>
          <w:iCs/>
          <w:sz w:val="22"/>
          <w:szCs w:val="22"/>
        </w:rPr>
        <w:t xml:space="preserve">wertykalnego przejść dla pieszych na terenie miasta </w:t>
      </w:r>
      <w:r w:rsidR="00567C30" w:rsidRPr="00924689">
        <w:rPr>
          <w:rFonts w:asciiTheme="minorHAnsi" w:hAnsiTheme="minorHAnsi" w:cstheme="minorHAnsi"/>
          <w:i/>
          <w:iCs/>
          <w:sz w:val="22"/>
          <w:szCs w:val="22"/>
        </w:rPr>
        <w:t xml:space="preserve">Bydgoszczy w systemie zaprojektuj i wybuduj </w:t>
      </w:r>
      <w:r w:rsidR="009E3E10">
        <w:rPr>
          <w:rFonts w:asciiTheme="minorHAnsi" w:hAnsiTheme="minorHAnsi" w:cstheme="minorHAnsi"/>
          <w:i/>
          <w:iCs/>
          <w:sz w:val="22"/>
          <w:szCs w:val="22"/>
        </w:rPr>
        <w:t xml:space="preserve"> część I lub część II”</w:t>
      </w:r>
      <w:r w:rsidR="00567C30" w:rsidRPr="009E3E10">
        <w:rPr>
          <w:rFonts w:asciiTheme="minorHAnsi" w:hAnsiTheme="minorHAnsi" w:cstheme="minorHAnsi"/>
          <w:i/>
          <w:sz w:val="22"/>
          <w:szCs w:val="22"/>
        </w:rPr>
        <w:t>,</w:t>
      </w:r>
      <w:r w:rsidR="00567C30" w:rsidRPr="00924689">
        <w:rPr>
          <w:rFonts w:asciiTheme="minorHAnsi" w:hAnsiTheme="minorHAnsi" w:cstheme="minorHAnsi"/>
          <w:sz w:val="22"/>
          <w:szCs w:val="22"/>
        </w:rPr>
        <w:t xml:space="preserve"> której zobowiązanie dotyczy: </w:t>
      </w:r>
      <w:bookmarkEnd w:id="4"/>
    </w:p>
    <w:p w14:paraId="08DA31BC" w14:textId="3594B191" w:rsidR="001922D5" w:rsidRPr="009E3E10" w:rsidRDefault="001922D5" w:rsidP="009E3E10">
      <w:pPr>
        <w:pStyle w:val="Akapitzlist"/>
        <w:numPr>
          <w:ilvl w:val="0"/>
          <w:numId w:val="18"/>
        </w:numPr>
        <w:ind w:right="13"/>
        <w:jc w:val="both"/>
        <w:rPr>
          <w:rFonts w:asciiTheme="minorHAnsi" w:hAnsiTheme="minorHAnsi" w:cstheme="minorHAnsi"/>
          <w:sz w:val="22"/>
          <w:szCs w:val="22"/>
        </w:rPr>
      </w:pPr>
      <w:r w:rsidRPr="009E3E10">
        <w:rPr>
          <w:rFonts w:asciiTheme="minorHAnsi" w:hAnsiTheme="minorHAnsi" w:cstheme="minorHAnsi"/>
          <w:sz w:val="22"/>
          <w:szCs w:val="22"/>
        </w:rPr>
        <w:t>zakres dostępnych wykonawcy zasobów innego podmiotu, (tj. informacje, jakie konkretnie zasoby zostaną udostępnione),</w:t>
      </w:r>
    </w:p>
    <w:p w14:paraId="35B2ADAC" w14:textId="60E22D81" w:rsidR="001922D5" w:rsidRPr="009E3E10" w:rsidRDefault="001922D5" w:rsidP="009E3E10">
      <w:pPr>
        <w:pStyle w:val="Akapitzlist"/>
        <w:numPr>
          <w:ilvl w:val="0"/>
          <w:numId w:val="18"/>
        </w:numPr>
        <w:ind w:right="13"/>
        <w:jc w:val="both"/>
        <w:rPr>
          <w:rFonts w:asciiTheme="minorHAnsi" w:hAnsiTheme="minorHAnsi" w:cstheme="minorHAnsi"/>
          <w:sz w:val="22"/>
          <w:szCs w:val="22"/>
        </w:rPr>
      </w:pPr>
      <w:r w:rsidRPr="009E3E10">
        <w:rPr>
          <w:rFonts w:asciiTheme="minorHAnsi" w:hAnsiTheme="minorHAnsi" w:cstheme="minorHAnsi"/>
          <w:sz w:val="22"/>
          <w:szCs w:val="22"/>
        </w:rPr>
        <w:t>sposób wykorzystania przez wykonawcę zasobów innego podmiotu przy wykonywaniu zamówienia publicznego, (tj. informacje, w jaki sposób udostępnione zasoby będą wykorzystywane przy wykonywaniu zamówienia publicznego),</w:t>
      </w:r>
    </w:p>
    <w:p w14:paraId="22BD780D" w14:textId="6FB92B38" w:rsidR="001922D5" w:rsidRPr="009E3E10" w:rsidRDefault="001922D5" w:rsidP="009E3E10">
      <w:pPr>
        <w:pStyle w:val="Akapitzlist"/>
        <w:numPr>
          <w:ilvl w:val="0"/>
          <w:numId w:val="18"/>
        </w:numPr>
        <w:ind w:right="13"/>
        <w:jc w:val="both"/>
        <w:rPr>
          <w:rFonts w:asciiTheme="minorHAnsi" w:hAnsiTheme="minorHAnsi" w:cstheme="minorHAnsi"/>
          <w:sz w:val="22"/>
          <w:szCs w:val="22"/>
        </w:rPr>
      </w:pPr>
      <w:r w:rsidRPr="009E3E10">
        <w:rPr>
          <w:rFonts w:asciiTheme="minorHAnsi" w:hAnsiTheme="minorHAnsi" w:cstheme="minorHAnsi"/>
          <w:sz w:val="22"/>
          <w:szCs w:val="22"/>
        </w:rPr>
        <w:t xml:space="preserve">charakter stosunku, jaki będzie łączył wykonawcę z innym podmiotem, (tj. </w:t>
      </w:r>
      <w:r w:rsidR="00BF5000" w:rsidRPr="009E3E10">
        <w:rPr>
          <w:rFonts w:asciiTheme="minorHAnsi" w:hAnsiTheme="minorHAnsi" w:cstheme="minorHAnsi"/>
          <w:sz w:val="22"/>
          <w:szCs w:val="22"/>
        </w:rPr>
        <w:t xml:space="preserve"> </w:t>
      </w:r>
      <w:r w:rsidRPr="009E3E10">
        <w:rPr>
          <w:rFonts w:asciiTheme="minorHAnsi" w:hAnsiTheme="minorHAnsi" w:cstheme="minorHAnsi"/>
          <w:sz w:val="22"/>
          <w:szCs w:val="22"/>
        </w:rPr>
        <w:t>informacje, na jakiej podstawie wykonawca będzie nimi dysponował),</w:t>
      </w:r>
    </w:p>
    <w:p w14:paraId="59B35905" w14:textId="394CCB06" w:rsidR="001922D5" w:rsidRPr="009E3E10" w:rsidRDefault="009E3E10" w:rsidP="009E3E10">
      <w:pPr>
        <w:pStyle w:val="Akapitzlist"/>
        <w:numPr>
          <w:ilvl w:val="0"/>
          <w:numId w:val="18"/>
        </w:numPr>
        <w:ind w:right="13"/>
        <w:jc w:val="both"/>
        <w:rPr>
          <w:rFonts w:asciiTheme="minorHAnsi" w:hAnsiTheme="minorHAnsi" w:cstheme="minorHAnsi"/>
          <w:sz w:val="22"/>
          <w:szCs w:val="22"/>
        </w:rPr>
      </w:pPr>
      <w:r>
        <w:rPr>
          <w:rFonts w:asciiTheme="minorHAnsi" w:hAnsiTheme="minorHAnsi" w:cstheme="minorHAnsi"/>
          <w:sz w:val="22"/>
          <w:szCs w:val="22"/>
        </w:rPr>
        <w:t xml:space="preserve"> </w:t>
      </w:r>
      <w:r w:rsidR="001922D5" w:rsidRPr="009E3E10">
        <w:rPr>
          <w:rFonts w:asciiTheme="minorHAnsi" w:hAnsiTheme="minorHAnsi" w:cstheme="minorHAnsi"/>
          <w:sz w:val="22"/>
          <w:szCs w:val="22"/>
        </w:rPr>
        <w:t xml:space="preserve">zakres i okres udziału innego podmiotu przy wykonywaniu zamówienia publicznego, </w:t>
      </w:r>
    </w:p>
    <w:p w14:paraId="506B0DE6" w14:textId="61302ACE" w:rsidR="00AD3B8E" w:rsidRPr="009E3E10" w:rsidRDefault="009E3E10" w:rsidP="009E3E10">
      <w:pPr>
        <w:pStyle w:val="Akapitzlist"/>
        <w:numPr>
          <w:ilvl w:val="0"/>
          <w:numId w:val="18"/>
        </w:numPr>
        <w:ind w:right="13"/>
        <w:jc w:val="both"/>
        <w:rPr>
          <w:rFonts w:asciiTheme="minorHAnsi" w:hAnsiTheme="minorHAnsi" w:cstheme="minorHAnsi"/>
          <w:sz w:val="22"/>
          <w:szCs w:val="22"/>
        </w:rPr>
      </w:pPr>
      <w:r>
        <w:rPr>
          <w:rFonts w:asciiTheme="minorHAnsi" w:hAnsiTheme="minorHAnsi" w:cstheme="minorHAnsi"/>
          <w:sz w:val="22"/>
          <w:szCs w:val="22"/>
        </w:rPr>
        <w:t xml:space="preserve"> </w:t>
      </w:r>
      <w:r w:rsidR="001922D5" w:rsidRPr="009E3E10">
        <w:rPr>
          <w:rFonts w:asciiTheme="minorHAnsi" w:hAnsiTheme="minorHAnsi" w:cstheme="minorHAnsi"/>
          <w:sz w:val="22"/>
          <w:szCs w:val="22"/>
        </w:rPr>
        <w:t xml:space="preserve">czy podmiot, na zdolnościach którego wykonawca polega w odniesieniu do warunków udziału w postępowaniu dotyczących kwalifikacji zawodowych lub doświadczenia (nie dotyczy sytuacji finansowej lub ekonomicznej), zrealizuje </w:t>
      </w:r>
      <w:r w:rsidR="00617EC4" w:rsidRPr="009E3E10">
        <w:rPr>
          <w:rFonts w:asciiTheme="minorHAnsi" w:hAnsiTheme="minorHAnsi" w:cstheme="minorHAnsi"/>
          <w:sz w:val="22"/>
          <w:szCs w:val="22"/>
        </w:rPr>
        <w:t>roboty budowlane lub usługi</w:t>
      </w:r>
      <w:r w:rsidR="001922D5" w:rsidRPr="009E3E10">
        <w:rPr>
          <w:rFonts w:asciiTheme="minorHAnsi" w:hAnsiTheme="minorHAnsi" w:cstheme="minorHAnsi"/>
          <w:sz w:val="22"/>
          <w:szCs w:val="22"/>
        </w:rPr>
        <w:t>, do realizacji których te zdolności są wymagane</w:t>
      </w:r>
      <w:r w:rsidR="004C63F4" w:rsidRPr="009E3E10">
        <w:rPr>
          <w:rFonts w:asciiTheme="minorHAnsi" w:hAnsiTheme="minorHAnsi" w:cstheme="minorHAnsi"/>
          <w:sz w:val="22"/>
          <w:szCs w:val="22"/>
        </w:rPr>
        <w:t>.</w:t>
      </w:r>
    </w:p>
    <w:p w14:paraId="36011EC6" w14:textId="64DD583D" w:rsidR="001922D5" w:rsidRPr="009E3E10" w:rsidRDefault="001922D5" w:rsidP="00A3712C">
      <w:pPr>
        <w:pStyle w:val="Akapitzlist"/>
        <w:ind w:left="1800" w:right="13"/>
        <w:jc w:val="both"/>
        <w:rPr>
          <w:rFonts w:asciiTheme="minorHAnsi" w:hAnsiTheme="minorHAnsi" w:cstheme="minorHAnsi"/>
          <w:sz w:val="22"/>
          <w:szCs w:val="22"/>
        </w:rPr>
      </w:pPr>
      <w:r w:rsidRPr="009E3E10">
        <w:rPr>
          <w:rFonts w:asciiTheme="minorHAnsi" w:hAnsiTheme="minorHAnsi" w:cstheme="minorHAnsi"/>
          <w:sz w:val="22"/>
          <w:szCs w:val="22"/>
        </w:rPr>
        <w:t xml:space="preserve">Zobowiązanie innego podmiotu sporządza się </w:t>
      </w:r>
      <w:r w:rsidR="00617EC4" w:rsidRPr="009E3E10">
        <w:rPr>
          <w:rFonts w:asciiTheme="minorHAnsi" w:hAnsiTheme="minorHAnsi" w:cstheme="minorHAnsi"/>
          <w:sz w:val="22"/>
          <w:szCs w:val="22"/>
        </w:rPr>
        <w:t>w formie elektronicznej lub w postaci elektronicznej opatrzonej kwalifikowanym podpisem elektronicznym, podpisem zaufanym, lub podpisem osobistym</w:t>
      </w:r>
      <w:r w:rsidRPr="009E3E10">
        <w:rPr>
          <w:rFonts w:asciiTheme="minorHAnsi" w:hAnsiTheme="minorHAnsi" w:cstheme="minorHAnsi"/>
          <w:sz w:val="22"/>
          <w:szCs w:val="22"/>
        </w:rPr>
        <w:t xml:space="preserve"> (osoby/osób uprawnionych do działania w imieniu podmiotu trzeciego).</w:t>
      </w:r>
    </w:p>
    <w:p w14:paraId="667DC96F" w14:textId="621985C2" w:rsidR="001922D5" w:rsidRDefault="001922D5" w:rsidP="00A3712C">
      <w:pPr>
        <w:pStyle w:val="Akapitzlist"/>
        <w:ind w:left="1800" w:right="13"/>
        <w:jc w:val="both"/>
        <w:rPr>
          <w:rFonts w:asciiTheme="minorHAnsi" w:hAnsiTheme="minorHAnsi" w:cstheme="minorHAnsi"/>
          <w:sz w:val="22"/>
          <w:szCs w:val="22"/>
        </w:rPr>
      </w:pPr>
      <w:r w:rsidRPr="009E3E10">
        <w:rPr>
          <w:rFonts w:asciiTheme="minorHAnsi" w:hAnsiTheme="minorHAnsi" w:cstheme="minorHAnsi"/>
          <w:sz w:val="22"/>
          <w:szCs w:val="22"/>
        </w:rPr>
        <w:t>Zobowiązanie wraz z dowodami, że osoba podpisująca zobowiązanie, była uprawniona do działania w imieniu innego podmiotu, wykonawca dołącza do oferty jako załączniki</w:t>
      </w:r>
      <w:r w:rsidR="004C63F4" w:rsidRPr="009E3E10">
        <w:rPr>
          <w:rFonts w:asciiTheme="minorHAnsi" w:hAnsiTheme="minorHAnsi" w:cstheme="minorHAnsi"/>
          <w:sz w:val="22"/>
          <w:szCs w:val="22"/>
        </w:rPr>
        <w:t>.</w:t>
      </w:r>
    </w:p>
    <w:p w14:paraId="182E6AB4" w14:textId="77777777" w:rsidR="007E683C" w:rsidRPr="009E3E10" w:rsidRDefault="007E683C" w:rsidP="00A3712C">
      <w:pPr>
        <w:pStyle w:val="Akapitzlist"/>
        <w:ind w:left="1800" w:right="13"/>
        <w:jc w:val="both"/>
        <w:rPr>
          <w:rFonts w:asciiTheme="minorHAnsi" w:hAnsiTheme="minorHAnsi" w:cstheme="minorHAnsi"/>
          <w:sz w:val="22"/>
          <w:szCs w:val="22"/>
        </w:rPr>
      </w:pPr>
    </w:p>
    <w:p w14:paraId="24614286" w14:textId="54C3DC37" w:rsidR="00A13198" w:rsidRDefault="00F91BBF" w:rsidP="00D73EE1">
      <w:pPr>
        <w:pStyle w:val="Akapitzlist"/>
        <w:numPr>
          <w:ilvl w:val="0"/>
          <w:numId w:val="17"/>
        </w:numPr>
        <w:ind w:right="13"/>
        <w:jc w:val="both"/>
        <w:rPr>
          <w:rFonts w:asciiTheme="minorHAnsi" w:hAnsiTheme="minorHAnsi" w:cstheme="minorHAnsi"/>
          <w:sz w:val="22"/>
          <w:szCs w:val="22"/>
        </w:rPr>
      </w:pPr>
      <w:r w:rsidRPr="009E3E10">
        <w:rPr>
          <w:rFonts w:asciiTheme="minorHAnsi" w:hAnsiTheme="minorHAnsi" w:cstheme="minorHAnsi"/>
          <w:sz w:val="22"/>
          <w:szCs w:val="22"/>
        </w:rPr>
        <w:t xml:space="preserve">Zastrzeżenie tajemnicy przedsiębiorstwa (jeżeli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lub w postaci elektronicznej opatrzonej kwalifikowanym podpisem elektronicznym, podpisem zaufanym, lub podpisem osobistym osoby upoważnionej do reprezentowania wykonawców zgodnie z formą reprezentacji określoną w dokumencie rejestrowym właściwym dla formy organizacyjnej lub innym dokumencie. </w:t>
      </w:r>
    </w:p>
    <w:p w14:paraId="64833252" w14:textId="77777777" w:rsidR="007E683C" w:rsidRPr="00D73EE1" w:rsidRDefault="007E683C" w:rsidP="007E683C">
      <w:pPr>
        <w:pStyle w:val="Akapitzlist"/>
        <w:ind w:left="1440" w:right="13"/>
        <w:jc w:val="both"/>
        <w:rPr>
          <w:rFonts w:asciiTheme="minorHAnsi" w:hAnsiTheme="minorHAnsi" w:cstheme="minorHAnsi"/>
          <w:sz w:val="22"/>
          <w:szCs w:val="22"/>
        </w:rPr>
      </w:pPr>
    </w:p>
    <w:p w14:paraId="4241D710" w14:textId="375674AB" w:rsidR="00BE6BE5" w:rsidRPr="00D73EE1" w:rsidRDefault="00BE6BE5" w:rsidP="00D73EE1">
      <w:pPr>
        <w:pStyle w:val="Akapitzlist"/>
        <w:numPr>
          <w:ilvl w:val="0"/>
          <w:numId w:val="16"/>
        </w:numPr>
        <w:spacing w:before="120" w:line="269" w:lineRule="auto"/>
        <w:ind w:left="1077" w:right="11" w:hanging="357"/>
        <w:contextualSpacing w:val="0"/>
        <w:rPr>
          <w:rFonts w:asciiTheme="minorHAnsi" w:hAnsiTheme="minorHAnsi" w:cstheme="minorHAnsi"/>
          <w:sz w:val="22"/>
          <w:szCs w:val="22"/>
        </w:rPr>
      </w:pPr>
      <w:r w:rsidRPr="00D73EE1">
        <w:rPr>
          <w:rFonts w:asciiTheme="minorHAnsi" w:hAnsiTheme="minorHAnsi" w:cstheme="minorHAnsi"/>
          <w:b/>
          <w:sz w:val="22"/>
          <w:szCs w:val="22"/>
        </w:rPr>
        <w:t xml:space="preserve">Podmiotowe środki dowodowe (aktualne na dzień złożenia) składane na wezwanie zamawiającego,  </w:t>
      </w:r>
      <w:r w:rsidRPr="00D73EE1">
        <w:rPr>
          <w:rFonts w:asciiTheme="minorHAnsi" w:hAnsiTheme="minorHAnsi" w:cstheme="minorHAnsi"/>
          <w:sz w:val="22"/>
          <w:szCs w:val="22"/>
        </w:rPr>
        <w:t xml:space="preserve"> </w:t>
      </w:r>
      <w:r w:rsidRPr="00D73EE1">
        <w:rPr>
          <w:rFonts w:asciiTheme="minorHAnsi" w:hAnsiTheme="minorHAnsi" w:cstheme="minorHAnsi"/>
          <w:b/>
          <w:sz w:val="22"/>
          <w:szCs w:val="22"/>
        </w:rPr>
        <w:t xml:space="preserve"> zgodnie z art. 274 ust. 1 ustawy </w:t>
      </w:r>
      <w:proofErr w:type="spellStart"/>
      <w:r w:rsidRPr="00D73EE1">
        <w:rPr>
          <w:rFonts w:asciiTheme="minorHAnsi" w:hAnsiTheme="minorHAnsi" w:cstheme="minorHAnsi"/>
          <w:b/>
          <w:sz w:val="22"/>
          <w:szCs w:val="22"/>
        </w:rPr>
        <w:t>Pzp</w:t>
      </w:r>
      <w:proofErr w:type="spellEnd"/>
      <w:r w:rsidRPr="00D73EE1">
        <w:rPr>
          <w:rFonts w:asciiTheme="minorHAnsi" w:hAnsiTheme="minorHAnsi" w:cstheme="minorHAnsi"/>
          <w:sz w:val="22"/>
          <w:szCs w:val="22"/>
        </w:rPr>
        <w:t xml:space="preserve"> -   składa wykonawca, którego oferta została najwyżej oceniona,   w wyznaczonym terminie, nie krótszym niż 5 dni: </w:t>
      </w:r>
    </w:p>
    <w:p w14:paraId="362F8CED" w14:textId="77777777" w:rsidR="00DF5F56" w:rsidRPr="00D73EE1" w:rsidRDefault="00DF5F56" w:rsidP="009E1B82">
      <w:pPr>
        <w:ind w:right="13"/>
        <w:jc w:val="both"/>
        <w:rPr>
          <w:rFonts w:asciiTheme="minorHAnsi" w:hAnsiTheme="minorHAnsi" w:cstheme="minorHAnsi"/>
          <w:sz w:val="22"/>
          <w:szCs w:val="22"/>
        </w:rPr>
      </w:pPr>
    </w:p>
    <w:p w14:paraId="09317A4E" w14:textId="2B3D07F5" w:rsidR="009E1B82" w:rsidRDefault="009E1B82" w:rsidP="00474C4B">
      <w:pPr>
        <w:pStyle w:val="Akapitzlist"/>
        <w:numPr>
          <w:ilvl w:val="0"/>
          <w:numId w:val="44"/>
        </w:numPr>
        <w:ind w:right="13"/>
        <w:jc w:val="both"/>
        <w:rPr>
          <w:rFonts w:asciiTheme="minorHAnsi" w:hAnsiTheme="minorHAnsi" w:cstheme="minorHAnsi"/>
          <w:sz w:val="22"/>
          <w:szCs w:val="22"/>
        </w:rPr>
      </w:pPr>
      <w:r w:rsidRPr="00F42DDE">
        <w:rPr>
          <w:rFonts w:asciiTheme="minorHAnsi" w:hAnsiTheme="minorHAnsi" w:cstheme="minorHAnsi"/>
          <w:b/>
          <w:bCs/>
          <w:sz w:val="22"/>
          <w:szCs w:val="22"/>
        </w:rPr>
        <w:t>wykaz robót budowlanych</w:t>
      </w:r>
      <w:r w:rsidRPr="00F42DDE">
        <w:rPr>
          <w:rFonts w:asciiTheme="minorHAnsi" w:hAnsiTheme="minorHAnsi" w:cstheme="minorHAnsi"/>
          <w:sz w:val="22"/>
          <w:szCs w:val="22"/>
        </w:rPr>
        <w:t xml:space="preserve">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0D98CC4" w14:textId="77777777" w:rsidR="00B603B3" w:rsidRPr="00F42DDE" w:rsidRDefault="00B603B3" w:rsidP="00B603B3">
      <w:pPr>
        <w:pStyle w:val="Akapitzlist"/>
        <w:ind w:left="1494" w:right="13"/>
        <w:jc w:val="both"/>
        <w:rPr>
          <w:rFonts w:asciiTheme="minorHAnsi" w:hAnsiTheme="minorHAnsi" w:cstheme="minorHAnsi"/>
          <w:sz w:val="22"/>
          <w:szCs w:val="22"/>
        </w:rPr>
      </w:pPr>
    </w:p>
    <w:p w14:paraId="6FCE76EE" w14:textId="6BF10166" w:rsidR="00945F84" w:rsidRPr="00DF5F56" w:rsidRDefault="009D1BBE" w:rsidP="00DF5F56">
      <w:pPr>
        <w:pStyle w:val="Akapitzlist"/>
        <w:numPr>
          <w:ilvl w:val="0"/>
          <w:numId w:val="44"/>
        </w:numPr>
        <w:ind w:right="13"/>
        <w:jc w:val="both"/>
        <w:rPr>
          <w:rFonts w:asciiTheme="minorHAnsi" w:hAnsiTheme="minorHAnsi" w:cstheme="minorHAnsi"/>
          <w:sz w:val="22"/>
          <w:szCs w:val="22"/>
        </w:rPr>
      </w:pPr>
      <w:r w:rsidRPr="009D1BBE">
        <w:rPr>
          <w:rFonts w:asciiTheme="minorHAnsi" w:hAnsiTheme="minorHAnsi" w:cstheme="minorHAnsi"/>
          <w:b/>
          <w:sz w:val="22"/>
          <w:szCs w:val="22"/>
        </w:rPr>
        <w:lastRenderedPageBreak/>
        <w:t>wykaz usług wykonanych</w:t>
      </w:r>
      <w:r w:rsidRPr="009D1BBE">
        <w:rPr>
          <w:rFonts w:asciiTheme="minorHAnsi" w:hAnsiTheme="minorHAnsi" w:cstheme="minorHAnsi"/>
          <w:sz w:val="22"/>
          <w:szCs w:val="22"/>
        </w:rPr>
        <w:t xml:space="preserve"> – w okresie ostatnich 3 lat przed upływem terminu składania ofert, a jeżeli okres prowadzenia działalności jest krótszy – w tym okresie wraz z podaniem ich wartości, przedmiotu, dat wykonania i podmiotów, na rzecz których usługi zostały wykonane (sporządzony według wzoru Zamawiającego) oraz załączeniem dowodów określających czy usługi zostały wykonane należycie, przy czym dowodami, o których mowa, są referencje bądź inne dokumenty sporządzone przez podmiot, na rzecz którego usługi zostały wykonywane, a jeżeli wykonawca z  przyczyn niezależnych od niego nie jest wstanie uzyskać tych dokumentów – oświadczenie wykonawcy;</w:t>
      </w:r>
    </w:p>
    <w:p w14:paraId="5AFB3A2A" w14:textId="77777777" w:rsidR="00CA3099" w:rsidRPr="00CA3099" w:rsidRDefault="00CA3099" w:rsidP="00CA3099">
      <w:pPr>
        <w:tabs>
          <w:tab w:val="left" w:pos="1560"/>
        </w:tabs>
        <w:spacing w:before="120" w:after="120"/>
        <w:ind w:left="1560" w:hanging="426"/>
        <w:jc w:val="both"/>
        <w:rPr>
          <w:rFonts w:ascii="Calibri" w:hAnsi="Calibri" w:cs="Lucida Sans Unicode"/>
          <w:sz w:val="22"/>
          <w:szCs w:val="22"/>
        </w:rPr>
      </w:pPr>
      <w:r w:rsidRPr="00CA3099">
        <w:rPr>
          <w:rFonts w:ascii="Calibri" w:hAnsi="Calibri" w:cs="Lucida Sans Unicode"/>
          <w:sz w:val="22"/>
          <w:szCs w:val="22"/>
        </w:rPr>
        <w:t>3)</w:t>
      </w:r>
      <w:r w:rsidRPr="00CA3099">
        <w:rPr>
          <w:rFonts w:ascii="Calibri" w:hAnsi="Calibri" w:cs="Lucida Sans Unicode"/>
          <w:sz w:val="22"/>
          <w:szCs w:val="22"/>
        </w:rPr>
        <w:tab/>
      </w:r>
      <w:r w:rsidRPr="00CA3099">
        <w:rPr>
          <w:rFonts w:ascii="Calibri" w:hAnsi="Calibri" w:cs="Lucida Sans Unicode"/>
          <w:b/>
          <w:bCs/>
          <w:sz w:val="22"/>
          <w:szCs w:val="22"/>
        </w:rPr>
        <w:t>wykaz osób</w:t>
      </w:r>
      <w:r w:rsidRPr="00CA3099">
        <w:rPr>
          <w:rFonts w:ascii="Calibri" w:hAnsi="Calibri" w:cs="Lucida Sans Unicode"/>
          <w:sz w:val="22"/>
          <w:szCs w:val="22"/>
        </w:rPr>
        <w:t xml:space="preserve">, skierowanych przez wykonawcę do realizacji zamówienia publicznego, </w:t>
      </w:r>
      <w:r w:rsidRPr="00CA3099">
        <w:rPr>
          <w:rFonts w:ascii="Calibri" w:hAnsi="Calibri" w:cs="Lucida Sans Unicode"/>
          <w:sz w:val="22"/>
          <w:szCs w:val="22"/>
        </w:rPr>
        <w:br/>
        <w:t xml:space="preserve">w szczególności odpowiedzialnych za świadczenie usług w zakresie projektowania lub  kierowanie robotami budowlanymi, wraz z informacjami na temat ich kwalifikacji zawodowych, uprawnień, doświadczenia, niezbędnych do wykonania zamówienia publicznego, a także zakresu wykonywanych przez nie czynności oraz informacją </w:t>
      </w:r>
      <w:r w:rsidRPr="00CA3099">
        <w:rPr>
          <w:rFonts w:ascii="Calibri" w:hAnsi="Calibri" w:cs="Lucida Sans Unicode"/>
          <w:sz w:val="22"/>
          <w:szCs w:val="22"/>
        </w:rPr>
        <w:br/>
        <w:t xml:space="preserve">o podstawie do dysponowania tymi osobami. </w:t>
      </w:r>
    </w:p>
    <w:p w14:paraId="72F3452E" w14:textId="77777777" w:rsidR="00CA3099" w:rsidRPr="00CA3099" w:rsidRDefault="00CA3099" w:rsidP="00CA3099">
      <w:pPr>
        <w:tabs>
          <w:tab w:val="left" w:pos="0"/>
        </w:tabs>
        <w:spacing w:before="120" w:after="120"/>
        <w:ind w:left="1134"/>
        <w:jc w:val="both"/>
        <w:rPr>
          <w:rFonts w:ascii="Calibri" w:hAnsi="Calibri" w:cs="Lucida Sans Unicode"/>
          <w:sz w:val="22"/>
          <w:szCs w:val="22"/>
        </w:rPr>
      </w:pPr>
      <w:r w:rsidRPr="00CA3099">
        <w:rPr>
          <w:rFonts w:ascii="Calibri" w:hAnsi="Calibri" w:cs="Lucida Sans Unicode"/>
          <w:sz w:val="22"/>
          <w:szCs w:val="22"/>
        </w:rPr>
        <w:t xml:space="preserve">W przypadku robót budowlanych i usług wykonanych </w:t>
      </w:r>
      <w:r w:rsidRPr="00CA3099">
        <w:rPr>
          <w:rFonts w:ascii="Calibri" w:hAnsi="Calibri" w:cs="Lucida Sans Unicode"/>
          <w:b/>
          <w:sz w:val="22"/>
          <w:szCs w:val="22"/>
        </w:rPr>
        <w:t>w ramach jednego zadania</w:t>
      </w:r>
      <w:r w:rsidRPr="00CA3099">
        <w:rPr>
          <w:rFonts w:ascii="Calibri" w:hAnsi="Calibri" w:cs="Lucida Sans Unicode"/>
          <w:sz w:val="22"/>
          <w:szCs w:val="22"/>
        </w:rPr>
        <w:t xml:space="preserve"> </w:t>
      </w:r>
      <w:r w:rsidRPr="00CA3099">
        <w:rPr>
          <w:rFonts w:ascii="Calibri" w:hAnsi="Calibri" w:cs="Lucida Sans Unicode"/>
          <w:b/>
          <w:sz w:val="22"/>
          <w:szCs w:val="22"/>
        </w:rPr>
        <w:t>w systemie „zaprojektuj i wybuduj”</w:t>
      </w:r>
      <w:r w:rsidRPr="00CA3099">
        <w:rPr>
          <w:rFonts w:ascii="Calibri" w:hAnsi="Calibri" w:cs="Lucida Sans Unicode"/>
          <w:sz w:val="22"/>
          <w:szCs w:val="22"/>
        </w:rPr>
        <w:t xml:space="preserve"> - wykonawca składa tylko wykaz robót budowalnych, o którym mowa w pkt 1).</w:t>
      </w:r>
    </w:p>
    <w:p w14:paraId="79B1F370" w14:textId="77777777" w:rsidR="00CA3099" w:rsidRPr="00CA3099" w:rsidRDefault="00CA3099" w:rsidP="00CA3099">
      <w:pPr>
        <w:tabs>
          <w:tab w:val="left" w:pos="0"/>
        </w:tabs>
        <w:spacing w:before="120" w:after="120"/>
        <w:ind w:left="1134"/>
        <w:jc w:val="both"/>
        <w:rPr>
          <w:rFonts w:ascii="Calibri" w:hAnsi="Calibri" w:cs="Lucida Sans Unicode"/>
          <w:sz w:val="22"/>
          <w:szCs w:val="22"/>
        </w:rPr>
      </w:pPr>
      <w:r w:rsidRPr="00CA3099">
        <w:rPr>
          <w:rFonts w:ascii="Calibri" w:hAnsi="Calibri" w:cs="Lucida Sans Unicode"/>
          <w:sz w:val="22"/>
          <w:szCs w:val="22"/>
        </w:rPr>
        <w:t xml:space="preserve">Jeżeli wykonawca powołuje się na doświadczenie w realizacji robót budowlanych lub usług </w:t>
      </w:r>
      <w:r w:rsidRPr="00CA3099">
        <w:rPr>
          <w:rFonts w:ascii="Calibri" w:hAnsi="Calibri" w:cs="Lucida Sans Unicode"/>
          <w:sz w:val="22"/>
          <w:szCs w:val="22"/>
        </w:rPr>
        <w:br/>
        <w:t xml:space="preserve">(w zakresie projektowania), wykonywanych wspólnie z innymi wykonawcami, wykaz, </w:t>
      </w:r>
      <w:r w:rsidRPr="00CA3099">
        <w:rPr>
          <w:rFonts w:ascii="Calibri" w:hAnsi="Calibri" w:cs="Lucida Sans Unicode"/>
          <w:sz w:val="22"/>
          <w:szCs w:val="22"/>
        </w:rPr>
        <w:br/>
        <w:t xml:space="preserve">o którym mowa w pkt 1) lub 2), dotyczy robót budowlanych lub usług, w których wykonaniu wykonawca ten </w:t>
      </w:r>
      <w:r w:rsidRPr="00B339DF">
        <w:rPr>
          <w:rFonts w:ascii="Calibri" w:hAnsi="Calibri" w:cs="Lucida Sans Unicode"/>
          <w:i/>
          <w:sz w:val="22"/>
          <w:szCs w:val="22"/>
        </w:rPr>
        <w:t>bezpośrednio uczestniczył</w:t>
      </w:r>
      <w:r w:rsidRPr="00CA3099">
        <w:rPr>
          <w:rFonts w:ascii="Calibri" w:hAnsi="Calibri" w:cs="Lucida Sans Unicode"/>
          <w:sz w:val="22"/>
          <w:szCs w:val="22"/>
        </w:rPr>
        <w:t>;</w:t>
      </w:r>
    </w:p>
    <w:p w14:paraId="3AD50819" w14:textId="77777777" w:rsidR="00CA3099" w:rsidRPr="00CA3099" w:rsidRDefault="00CA3099" w:rsidP="00CA3099">
      <w:pPr>
        <w:tabs>
          <w:tab w:val="left" w:pos="0"/>
        </w:tabs>
        <w:spacing w:before="120" w:after="120"/>
        <w:ind w:left="1134"/>
        <w:jc w:val="both"/>
        <w:rPr>
          <w:rFonts w:ascii="Calibri" w:hAnsi="Calibri" w:cs="Lucida Sans Unicode"/>
          <w:sz w:val="22"/>
          <w:szCs w:val="22"/>
        </w:rPr>
      </w:pPr>
      <w:r w:rsidRPr="00CA3099">
        <w:rPr>
          <w:rFonts w:ascii="Calibri" w:hAnsi="Calibri" w:cs="Lucida Sans Unicode"/>
          <w:sz w:val="22"/>
          <w:szCs w:val="22"/>
        </w:rPr>
        <w:t>Uwaga: Wykonawca wykazując doświadczenie może uczynić to jedynie w zakresie, w którym sam je nabył. Jeśli doświadczenie zostało nabyte w ramach wykonawców występujących wspólnie (np. konsorcjum) to wykazaniu podlega doświadczenie powstałe jedynie w granicach wykonania prac/robót przez dany podmiot.</w:t>
      </w:r>
    </w:p>
    <w:p w14:paraId="19A47D07" w14:textId="77777777" w:rsidR="00CA3099" w:rsidRPr="00CA3099" w:rsidRDefault="00CA3099" w:rsidP="00CA3099">
      <w:pPr>
        <w:tabs>
          <w:tab w:val="left" w:pos="567"/>
        </w:tabs>
        <w:spacing w:before="120" w:after="120"/>
        <w:ind w:left="1134"/>
        <w:jc w:val="both"/>
        <w:rPr>
          <w:rFonts w:ascii="Calibri" w:hAnsi="Calibri" w:cs="Lucida Sans Unicode"/>
          <w:sz w:val="22"/>
          <w:szCs w:val="22"/>
        </w:rPr>
      </w:pPr>
      <w:r w:rsidRPr="00CA3099">
        <w:rPr>
          <w:rFonts w:ascii="Calibri" w:hAnsi="Calibri" w:cs="Lucida Sans Unicode"/>
          <w:sz w:val="22"/>
          <w:szCs w:val="22"/>
        </w:rPr>
        <w:t xml:space="preserve">Wykonawca nie jest zobowiązany do złożenia podmiotowych środków dowodowych, które zamawiający posiada, jeżeli wykonawca wskaże te środki oraz potwierdzi ich prawidłowość </w:t>
      </w:r>
      <w:r w:rsidRPr="00CA3099">
        <w:rPr>
          <w:rFonts w:ascii="Calibri" w:hAnsi="Calibri" w:cs="Lucida Sans Unicode"/>
          <w:sz w:val="22"/>
          <w:szCs w:val="22"/>
        </w:rPr>
        <w:br/>
        <w:t xml:space="preserve">i aktualność. </w:t>
      </w:r>
    </w:p>
    <w:p w14:paraId="565D3621" w14:textId="77777777" w:rsidR="00CA3099" w:rsidRPr="00CA3099" w:rsidRDefault="00CA3099" w:rsidP="00CA3099">
      <w:pPr>
        <w:tabs>
          <w:tab w:val="left" w:pos="567"/>
        </w:tabs>
        <w:spacing w:before="120" w:after="120"/>
        <w:ind w:left="1134"/>
        <w:jc w:val="both"/>
        <w:rPr>
          <w:rFonts w:ascii="Calibri" w:hAnsi="Calibri" w:cs="Lucida Sans Unicode"/>
          <w:sz w:val="22"/>
          <w:szCs w:val="22"/>
        </w:rPr>
      </w:pPr>
      <w:r w:rsidRPr="00CA3099">
        <w:rPr>
          <w:rFonts w:ascii="Calibri" w:hAnsi="Calibri" w:cs="Lucida Sans Unicode"/>
          <w:sz w:val="22"/>
          <w:szCs w:val="22"/>
        </w:rPr>
        <w:t xml:space="preserve">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Pr="00CA3099">
        <w:rPr>
          <w:rFonts w:ascii="Calibri" w:hAnsi="Calibri" w:cs="Lucida Sans Unicode"/>
          <w:sz w:val="22"/>
          <w:szCs w:val="22"/>
        </w:rPr>
        <w:br/>
        <w:t>o którym mowa w art. 125 ust. 1, dane umożliwiające dostęp do tych środków.</w:t>
      </w:r>
    </w:p>
    <w:p w14:paraId="50F27FDB" w14:textId="77777777" w:rsidR="00CA3099" w:rsidRPr="00CA3099" w:rsidRDefault="00CA3099" w:rsidP="00CA3099">
      <w:pPr>
        <w:numPr>
          <w:ilvl w:val="0"/>
          <w:numId w:val="45"/>
        </w:numPr>
        <w:tabs>
          <w:tab w:val="left" w:pos="1560"/>
        </w:tabs>
        <w:spacing w:before="120" w:after="120" w:line="268" w:lineRule="auto"/>
        <w:ind w:left="1134" w:right="5" w:hanging="425"/>
        <w:contextualSpacing/>
        <w:jc w:val="both"/>
        <w:rPr>
          <w:rFonts w:ascii="Calibri" w:hAnsi="Calibri" w:cs="Lucida Sans Unicode"/>
          <w:sz w:val="22"/>
          <w:szCs w:val="22"/>
        </w:rPr>
      </w:pPr>
      <w:r w:rsidRPr="00CA3099">
        <w:rPr>
          <w:rFonts w:ascii="Calibri" w:hAnsi="Calibri" w:cs="Lucida Sans Unicode"/>
          <w:sz w:val="22"/>
          <w:szCs w:val="22"/>
        </w:rPr>
        <w:t xml:space="preserve">W celu potwierdzenia braku podstaw do wykluczenia Zamawiający żąda </w:t>
      </w:r>
      <w:r w:rsidRPr="00CA3099">
        <w:rPr>
          <w:rFonts w:ascii="Calibri" w:hAnsi="Calibri" w:cs="Lucida Sans Unicode"/>
          <w:b/>
          <w:bCs/>
          <w:sz w:val="22"/>
          <w:szCs w:val="22"/>
        </w:rPr>
        <w:t xml:space="preserve">oświadczenia </w:t>
      </w:r>
      <w:r w:rsidRPr="00CA3099">
        <w:rPr>
          <w:rFonts w:ascii="Calibri" w:hAnsi="Calibri" w:cs="Lucida Sans Unicode"/>
          <w:b/>
          <w:bCs/>
          <w:sz w:val="22"/>
          <w:szCs w:val="22"/>
        </w:rPr>
        <w:br/>
        <w:t>o aktualności informacji zawartych w oświadczeniu,</w:t>
      </w:r>
      <w:r w:rsidRPr="00CA3099">
        <w:rPr>
          <w:rFonts w:ascii="Calibri" w:hAnsi="Calibri" w:cs="Lucida Sans Unicode"/>
          <w:sz w:val="22"/>
          <w:szCs w:val="22"/>
        </w:rPr>
        <w:t xml:space="preserve"> o którym mowa w art. 125 ust. 1 </w:t>
      </w:r>
      <w:proofErr w:type="spellStart"/>
      <w:r w:rsidRPr="00CA3099">
        <w:rPr>
          <w:rFonts w:ascii="Calibri" w:hAnsi="Calibri" w:cs="Lucida Sans Unicode"/>
          <w:sz w:val="22"/>
          <w:szCs w:val="22"/>
        </w:rPr>
        <w:t>Pzp</w:t>
      </w:r>
      <w:proofErr w:type="spellEnd"/>
      <w:r w:rsidRPr="00CA3099">
        <w:rPr>
          <w:rFonts w:ascii="Calibri" w:hAnsi="Calibri" w:cs="Lucida Sans Unicode"/>
          <w:sz w:val="22"/>
          <w:szCs w:val="22"/>
        </w:rPr>
        <w:t xml:space="preserve">  </w:t>
      </w:r>
      <w:r w:rsidRPr="00CA3099">
        <w:rPr>
          <w:rFonts w:ascii="Calibri" w:hAnsi="Calibri" w:cs="Lucida Sans Unicode"/>
          <w:sz w:val="22"/>
          <w:szCs w:val="22"/>
        </w:rPr>
        <w:br/>
        <w:t xml:space="preserve">w zakresie podstaw wykluczenia wskazanych przez Zamawiającego, czyli art. 108 ust. 1 oraz </w:t>
      </w:r>
      <w:r w:rsidRPr="00CA3099">
        <w:rPr>
          <w:rFonts w:ascii="Calibri" w:hAnsi="Calibri" w:cs="Lucida Sans Unicode"/>
          <w:sz w:val="22"/>
          <w:szCs w:val="22"/>
        </w:rPr>
        <w:br/>
        <w:t xml:space="preserve">109 ust. 1 pkt 4 </w:t>
      </w:r>
      <w:proofErr w:type="spellStart"/>
      <w:r w:rsidRPr="00CA3099">
        <w:rPr>
          <w:rFonts w:ascii="Calibri" w:hAnsi="Calibri" w:cs="Lucida Sans Unicode"/>
          <w:sz w:val="22"/>
          <w:szCs w:val="22"/>
        </w:rPr>
        <w:t>Pzp</w:t>
      </w:r>
      <w:proofErr w:type="spellEnd"/>
      <w:r w:rsidRPr="00CA3099">
        <w:rPr>
          <w:rFonts w:ascii="Calibri" w:hAnsi="Calibri" w:cs="Lucida Sans Unicode"/>
          <w:sz w:val="22"/>
          <w:szCs w:val="22"/>
        </w:rPr>
        <w:t xml:space="preserve">. Wzór oświadczenia określa </w:t>
      </w:r>
      <w:r w:rsidRPr="00CA3099">
        <w:rPr>
          <w:rFonts w:ascii="Calibri" w:hAnsi="Calibri" w:cs="Lucida Sans Unicode"/>
          <w:b/>
          <w:bCs/>
          <w:sz w:val="22"/>
          <w:szCs w:val="22"/>
        </w:rPr>
        <w:t>załącznik nr 11</w:t>
      </w:r>
      <w:r w:rsidRPr="00CA3099">
        <w:rPr>
          <w:rFonts w:ascii="Calibri" w:hAnsi="Calibri" w:cs="Lucida Sans Unicode"/>
          <w:sz w:val="22"/>
          <w:szCs w:val="22"/>
        </w:rPr>
        <w:t xml:space="preserve"> do SWZ. </w:t>
      </w:r>
      <w:r w:rsidRPr="00CA3099">
        <w:rPr>
          <w:rFonts w:ascii="Calibri" w:eastAsia="Calibri" w:hAnsi="Calibri" w:cs="Calibri"/>
          <w:sz w:val="22"/>
          <w:szCs w:val="22"/>
          <w:lang w:eastAsia="en-US"/>
        </w:rPr>
        <w:t xml:space="preserve">W przypadku Wykonawców wspólnie ubiegających się o udzielenie zamówienia, oświadczenie o aktualności informacji zawartych w oświadczeniu składane jest </w:t>
      </w:r>
      <w:r w:rsidRPr="006C1EDC">
        <w:rPr>
          <w:rFonts w:ascii="Calibri" w:eastAsia="Calibri" w:hAnsi="Calibri" w:cs="Calibri"/>
          <w:sz w:val="22"/>
          <w:szCs w:val="22"/>
          <w:u w:val="single"/>
          <w:lang w:eastAsia="en-US"/>
        </w:rPr>
        <w:t>przez każdego z Wykonawców</w:t>
      </w:r>
      <w:r w:rsidRPr="00CA3099">
        <w:rPr>
          <w:rFonts w:ascii="Calibri" w:eastAsia="Calibri" w:hAnsi="Calibri" w:cs="Calibri"/>
          <w:sz w:val="22"/>
          <w:szCs w:val="22"/>
          <w:lang w:eastAsia="en-US"/>
        </w:rPr>
        <w:t xml:space="preserve"> </w:t>
      </w:r>
      <w:r w:rsidRPr="00F22804">
        <w:rPr>
          <w:rFonts w:ascii="Calibri" w:eastAsia="Calibri" w:hAnsi="Calibri" w:cs="Calibri"/>
          <w:sz w:val="22"/>
          <w:szCs w:val="22"/>
          <w:u w:val="single"/>
          <w:lang w:eastAsia="en-US"/>
        </w:rPr>
        <w:t>wspólnie ubiegających się</w:t>
      </w:r>
      <w:r w:rsidRPr="00CA3099">
        <w:rPr>
          <w:rFonts w:ascii="Calibri" w:eastAsia="Calibri" w:hAnsi="Calibri" w:cs="Calibri"/>
          <w:sz w:val="22"/>
          <w:szCs w:val="22"/>
          <w:lang w:eastAsia="en-US"/>
        </w:rPr>
        <w:t xml:space="preserve"> o udzielenie zamówienia.</w:t>
      </w:r>
    </w:p>
    <w:p w14:paraId="021FD5AB" w14:textId="77777777" w:rsidR="00CA3099" w:rsidRPr="00CA3099" w:rsidRDefault="00CA3099" w:rsidP="00CA3099">
      <w:pPr>
        <w:jc w:val="both"/>
        <w:rPr>
          <w:rFonts w:ascii="Calibri" w:eastAsia="Calibri" w:hAnsi="Calibri" w:cs="Calibri"/>
          <w:sz w:val="10"/>
          <w:szCs w:val="10"/>
        </w:rPr>
      </w:pPr>
    </w:p>
    <w:p w14:paraId="1A54C42F" w14:textId="77777777" w:rsidR="00CA3099" w:rsidRPr="00CA3099" w:rsidRDefault="00CA3099" w:rsidP="00CA3099">
      <w:pPr>
        <w:jc w:val="both"/>
        <w:rPr>
          <w:rFonts w:ascii="Calibri" w:eastAsia="Calibri" w:hAnsi="Calibri" w:cs="Calibri"/>
          <w:sz w:val="22"/>
          <w:szCs w:val="22"/>
        </w:rPr>
      </w:pPr>
      <w:r w:rsidRPr="00CA3099">
        <w:rPr>
          <w:rFonts w:ascii="Calibri" w:eastAsia="Calibri" w:hAnsi="Calibri" w:cs="Calibri"/>
          <w:bCs/>
          <w:sz w:val="22"/>
          <w:szCs w:val="22"/>
        </w:rPr>
        <w:t>Podmiotowe</w:t>
      </w:r>
      <w:r w:rsidRPr="00CA3099">
        <w:rPr>
          <w:rFonts w:ascii="Calibri" w:hAnsi="Calibri" w:cs="Lucida Sans Unicode"/>
          <w:bCs/>
          <w:sz w:val="22"/>
          <w:szCs w:val="22"/>
        </w:rPr>
        <w:t xml:space="preserve"> środki dowodowe</w:t>
      </w:r>
      <w:r w:rsidRPr="00CA3099">
        <w:rPr>
          <w:rFonts w:ascii="Calibri" w:eastAsia="Calibri" w:hAnsi="Calibri" w:cs="Calibri"/>
          <w:sz w:val="22"/>
          <w:szCs w:val="22"/>
        </w:rPr>
        <w:t xml:space="preserve"> winny być sporządzone w formie elektronicznej, w postaci elektronicznej opatrzonej podpisem zaufanym lub podpisem osobistym, w formie pisemnej lub w formie dokumentowej.</w:t>
      </w:r>
    </w:p>
    <w:p w14:paraId="2A8C8DD2" w14:textId="01A570AB" w:rsidR="00DF5F56" w:rsidRPr="00F5167A" w:rsidRDefault="00CA3099" w:rsidP="00F5167A">
      <w:pPr>
        <w:tabs>
          <w:tab w:val="left" w:pos="1560"/>
        </w:tabs>
        <w:spacing w:before="120" w:after="120"/>
        <w:ind w:left="10" w:hanging="10"/>
        <w:jc w:val="both"/>
        <w:rPr>
          <w:rFonts w:ascii="Calibri" w:eastAsia="Calibri" w:hAnsi="Calibri" w:cs="Calibri"/>
          <w:sz w:val="22"/>
          <w:szCs w:val="22"/>
        </w:rPr>
      </w:pPr>
      <w:r w:rsidRPr="00CA3099">
        <w:rPr>
          <w:rFonts w:ascii="Calibri" w:hAnsi="Calibri" w:cs="Calibri"/>
          <w:sz w:val="22"/>
          <w:szCs w:val="22"/>
        </w:rPr>
        <w:t>Żądane dokumenty Wykonawca przekazuje Zamawiającemu za pośrednictwem platformy zakupowej</w:t>
      </w:r>
      <w:r w:rsidRPr="00CA3099">
        <w:rPr>
          <w:rFonts w:ascii="Calibri" w:eastAsia="Calibri" w:hAnsi="Calibri" w:cs="Calibri"/>
          <w:sz w:val="22"/>
          <w:szCs w:val="22"/>
        </w:rPr>
        <w:t>, jako załączniki do formularza do komunikacji „Wyślij wiadomość”, dostępnego na st</w:t>
      </w:r>
      <w:r w:rsidR="002D23DB">
        <w:rPr>
          <w:rFonts w:ascii="Calibri" w:eastAsia="Calibri" w:hAnsi="Calibri" w:cs="Calibri"/>
          <w:sz w:val="22"/>
          <w:szCs w:val="22"/>
        </w:rPr>
        <w:t>ronie prowadzonego postępowania.</w:t>
      </w:r>
    </w:p>
    <w:p w14:paraId="34D71D5E" w14:textId="77777777" w:rsidR="007331C7" w:rsidRPr="00EF5C13" w:rsidRDefault="000E01FB" w:rsidP="00A3712C">
      <w:pPr>
        <w:pStyle w:val="Akapitzlist"/>
        <w:numPr>
          <w:ilvl w:val="0"/>
          <w:numId w:val="1"/>
        </w:numPr>
        <w:ind w:right="13" w:hanging="294"/>
        <w:jc w:val="both"/>
        <w:rPr>
          <w:rFonts w:asciiTheme="minorHAnsi" w:hAnsiTheme="minorHAnsi" w:cstheme="minorHAnsi"/>
          <w:b/>
          <w:bCs/>
          <w:sz w:val="22"/>
          <w:szCs w:val="22"/>
        </w:rPr>
      </w:pPr>
      <w:r w:rsidRPr="00EF5C13">
        <w:rPr>
          <w:rFonts w:asciiTheme="minorHAnsi" w:hAnsiTheme="minorHAnsi" w:cstheme="minorHAnsi"/>
          <w:b/>
          <w:bCs/>
          <w:sz w:val="22"/>
          <w:szCs w:val="22"/>
        </w:rPr>
        <w:t>Sposób obliczania ceny</w:t>
      </w:r>
    </w:p>
    <w:p w14:paraId="1DC761CA" w14:textId="395214E1" w:rsidR="00601678" w:rsidRDefault="00DF6FCB" w:rsidP="00927E05">
      <w:pPr>
        <w:pStyle w:val="Akapitzlist"/>
        <w:numPr>
          <w:ilvl w:val="0"/>
          <w:numId w:val="19"/>
        </w:numPr>
        <w:ind w:left="1077" w:right="11" w:hanging="357"/>
        <w:contextualSpacing w:val="0"/>
        <w:jc w:val="both"/>
        <w:rPr>
          <w:rFonts w:asciiTheme="minorHAnsi" w:hAnsiTheme="minorHAnsi" w:cstheme="minorHAnsi"/>
          <w:sz w:val="22"/>
          <w:szCs w:val="22"/>
        </w:rPr>
      </w:pPr>
      <w:r w:rsidRPr="00EF5C13">
        <w:rPr>
          <w:rFonts w:asciiTheme="minorHAnsi" w:hAnsiTheme="minorHAnsi" w:cstheme="minorHAnsi"/>
          <w:sz w:val="22"/>
          <w:szCs w:val="22"/>
        </w:rPr>
        <w:t>Cena oferty jest ceną brutto, czyli zawiera VAT (nie dotyczy wykonawców zagranicznych, którzy nie są płatnikami VAT w Polsce) oraz inne podatki i daniny publiczne, wyrażoną w PLN z dokładnością do dwóch miejsc po przecinku.</w:t>
      </w:r>
    </w:p>
    <w:p w14:paraId="05979E66" w14:textId="6F1FFA18" w:rsidR="00927E05" w:rsidRPr="005610EE" w:rsidRDefault="00927E05" w:rsidP="00927E05">
      <w:pPr>
        <w:pStyle w:val="Akapitzlist"/>
        <w:numPr>
          <w:ilvl w:val="0"/>
          <w:numId w:val="19"/>
        </w:numPr>
        <w:spacing w:line="269" w:lineRule="auto"/>
        <w:ind w:left="1077" w:right="11" w:hanging="357"/>
        <w:contextualSpacing w:val="0"/>
        <w:jc w:val="both"/>
        <w:rPr>
          <w:rFonts w:asciiTheme="minorHAnsi" w:hAnsiTheme="minorHAnsi" w:cstheme="minorHAnsi"/>
          <w:b/>
          <w:sz w:val="22"/>
          <w:szCs w:val="22"/>
        </w:rPr>
      </w:pPr>
      <w:r w:rsidRPr="005610EE">
        <w:rPr>
          <w:rFonts w:asciiTheme="minorHAnsi" w:hAnsiTheme="minorHAnsi" w:cstheme="minorHAnsi"/>
          <w:sz w:val="22"/>
          <w:szCs w:val="22"/>
        </w:rPr>
        <w:lastRenderedPageBreak/>
        <w:t xml:space="preserve">Wykonawca winien podać w formularzu ofertowym kwotę netto Vat oraz kwotę brutto dla usług projektowania, robót budowlanych oraz innych składowych dotyczących wykonania </w:t>
      </w:r>
      <w:r w:rsidRPr="005610EE">
        <w:rPr>
          <w:rFonts w:asciiTheme="minorHAnsi" w:hAnsiTheme="minorHAnsi" w:cstheme="minorHAnsi"/>
          <w:b/>
          <w:sz w:val="22"/>
          <w:szCs w:val="22"/>
        </w:rPr>
        <w:t>doświetlenia wertykalnego 1 przejścia dla pieszych.</w:t>
      </w:r>
    </w:p>
    <w:p w14:paraId="5462ADB5" w14:textId="27AF27D3" w:rsidR="00927E05" w:rsidRPr="00927E05" w:rsidRDefault="00DE4F10" w:rsidP="00927E05">
      <w:pPr>
        <w:pStyle w:val="Akapitzlist"/>
        <w:numPr>
          <w:ilvl w:val="0"/>
          <w:numId w:val="19"/>
        </w:numPr>
        <w:ind w:right="13"/>
        <w:jc w:val="both"/>
        <w:rPr>
          <w:rFonts w:asciiTheme="minorHAnsi" w:hAnsiTheme="minorHAnsi" w:cstheme="minorHAnsi"/>
          <w:sz w:val="22"/>
          <w:szCs w:val="22"/>
        </w:rPr>
      </w:pPr>
      <w:r w:rsidRPr="00EF5C13">
        <w:rPr>
          <w:rFonts w:asciiTheme="minorHAnsi" w:hAnsiTheme="minorHAnsi" w:cstheme="minorHAnsi"/>
          <w:sz w:val="22"/>
          <w:szCs w:val="22"/>
        </w:rPr>
        <w:t>Cena oferty stanowi wynagrodzenie ryczałtowe</w:t>
      </w:r>
      <w:r w:rsidR="00A20E3C" w:rsidRPr="00EF5C13">
        <w:rPr>
          <w:rFonts w:asciiTheme="minorHAnsi" w:hAnsiTheme="minorHAnsi" w:cstheme="minorHAnsi"/>
          <w:sz w:val="22"/>
          <w:szCs w:val="22"/>
        </w:rPr>
        <w:t>.</w:t>
      </w:r>
    </w:p>
    <w:p w14:paraId="4F290A21" w14:textId="77777777" w:rsidR="00DF6FCB" w:rsidRPr="00EF5C13" w:rsidRDefault="00DF6FCB" w:rsidP="000C3DE8">
      <w:pPr>
        <w:pStyle w:val="Akapitzlist"/>
        <w:numPr>
          <w:ilvl w:val="0"/>
          <w:numId w:val="19"/>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Wykonawca zobowiązany jest zastosować stawkę VAT zgodnie z obowiązującymi przepisami ustawy z 11 marca 2004 r. o  podatku od towarów i usług. </w:t>
      </w:r>
    </w:p>
    <w:p w14:paraId="74767AC9" w14:textId="77777777" w:rsidR="00DF6FCB" w:rsidRPr="00EF5C13" w:rsidRDefault="00DF6FCB" w:rsidP="000C3DE8">
      <w:pPr>
        <w:pStyle w:val="Akapitzlist"/>
        <w:numPr>
          <w:ilvl w:val="0"/>
          <w:numId w:val="19"/>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Cena oferty musi obejmować wszystkie koszty związane z realizacją przedmiotu zamówienia, wszystkie inne koszty oraz ewentualne upusty i rabaty a także wszystkie potencjalne ryzyka ekonomiczne, jakie mogą wystąpić przy realizacji przedmiotu zamówienia, wynikające z okoliczności, których nie można było przewidzieć w chwili zawierania umowy.  </w:t>
      </w:r>
    </w:p>
    <w:p w14:paraId="00517951" w14:textId="77777777" w:rsidR="00DF6FCB" w:rsidRPr="00EF5C13" w:rsidRDefault="00DF6FCB" w:rsidP="000C3DE8">
      <w:pPr>
        <w:pStyle w:val="Akapitzlist"/>
        <w:numPr>
          <w:ilvl w:val="0"/>
          <w:numId w:val="19"/>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Wykonawcy ponoszą wszelkie koszty związane z przygotowaniem i złożeniem oferty. </w:t>
      </w:r>
    </w:p>
    <w:p w14:paraId="50A7DB7C" w14:textId="77777777" w:rsidR="001A5177" w:rsidRPr="00EF5C13" w:rsidRDefault="00DF6FCB" w:rsidP="000C3DE8">
      <w:pPr>
        <w:pStyle w:val="Akapitzlist"/>
        <w:numPr>
          <w:ilvl w:val="0"/>
          <w:numId w:val="19"/>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Zgodnie z art. 225 ustawy </w:t>
      </w:r>
      <w:proofErr w:type="spellStart"/>
      <w:r w:rsidRPr="00EF5C13">
        <w:rPr>
          <w:rFonts w:asciiTheme="minorHAnsi" w:hAnsiTheme="minorHAnsi" w:cstheme="minorHAnsi"/>
          <w:sz w:val="22"/>
          <w:szCs w:val="22"/>
        </w:rPr>
        <w:t>Pzp</w:t>
      </w:r>
      <w:proofErr w:type="spellEnd"/>
      <w:r w:rsidRPr="00EF5C13">
        <w:rPr>
          <w:rFonts w:asciiTheme="minorHAnsi" w:hAnsiTheme="minorHAnsi" w:cstheme="minorHAnsi"/>
          <w:sz w:val="22"/>
          <w:szCs w:val="22"/>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29C13B1" w14:textId="77777777" w:rsidR="00DF6FCB" w:rsidRPr="00EF5C13" w:rsidRDefault="00DF6FCB" w:rsidP="000C3DE8">
      <w:pPr>
        <w:pStyle w:val="Akapitzlist"/>
        <w:numPr>
          <w:ilvl w:val="0"/>
          <w:numId w:val="20"/>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 poinformowania zamawiającego, że wybór jego oferty będzie prowadził do powstania u zamawiającego obowiązku podatkowego; </w:t>
      </w:r>
    </w:p>
    <w:p w14:paraId="48AC47E4" w14:textId="77777777" w:rsidR="00DF6FCB" w:rsidRPr="00EF5C13" w:rsidRDefault="00DF6FCB" w:rsidP="000C3DE8">
      <w:pPr>
        <w:pStyle w:val="Akapitzlist"/>
        <w:numPr>
          <w:ilvl w:val="0"/>
          <w:numId w:val="20"/>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wskazania nazwy (rodzaju) towaru lub usługi, których dostawa lub świadczenie będą prowadziły do powstania obowiązku podatkowego; </w:t>
      </w:r>
    </w:p>
    <w:p w14:paraId="144EC076" w14:textId="77777777" w:rsidR="00DF6FCB" w:rsidRPr="00EF5C13" w:rsidRDefault="00DF6FCB" w:rsidP="000C3DE8">
      <w:pPr>
        <w:pStyle w:val="Akapitzlist"/>
        <w:numPr>
          <w:ilvl w:val="0"/>
          <w:numId w:val="20"/>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wskazania wartości towaru lub usługi objętego obowiązkiem podatkowym zamawiającego, bez kwoty podatku; </w:t>
      </w:r>
    </w:p>
    <w:p w14:paraId="2C3A1F0C" w14:textId="77777777" w:rsidR="000E01FB" w:rsidRPr="00EF5C13" w:rsidRDefault="00DF6FCB" w:rsidP="000C3DE8">
      <w:pPr>
        <w:pStyle w:val="Akapitzlist"/>
        <w:numPr>
          <w:ilvl w:val="0"/>
          <w:numId w:val="20"/>
        </w:numPr>
        <w:ind w:right="13"/>
        <w:jc w:val="both"/>
        <w:rPr>
          <w:rFonts w:asciiTheme="minorHAnsi" w:hAnsiTheme="minorHAnsi" w:cstheme="minorHAnsi"/>
          <w:sz w:val="22"/>
          <w:szCs w:val="22"/>
        </w:rPr>
      </w:pPr>
      <w:r w:rsidRPr="00EF5C13">
        <w:rPr>
          <w:rFonts w:asciiTheme="minorHAnsi" w:hAnsiTheme="minorHAnsi" w:cstheme="minorHAnsi"/>
          <w:sz w:val="22"/>
          <w:szCs w:val="22"/>
        </w:rPr>
        <w:t xml:space="preserve">wskazania stawki podatku od towarów i usług, która zgodnie z wiedzą wykonawcy, będzie miała zastosowanie. </w:t>
      </w:r>
    </w:p>
    <w:p w14:paraId="4CC5E155" w14:textId="77777777" w:rsidR="001A5177" w:rsidRPr="001A5177" w:rsidRDefault="001A5177" w:rsidP="001A5177">
      <w:pPr>
        <w:pStyle w:val="Akapitzlist"/>
        <w:ind w:left="1440" w:right="13"/>
      </w:pPr>
    </w:p>
    <w:p w14:paraId="5E6248C7" w14:textId="77777777" w:rsidR="000E01FB" w:rsidRPr="00B44DE4" w:rsidRDefault="001A5177" w:rsidP="005D624E">
      <w:pPr>
        <w:pStyle w:val="Akapitzlist"/>
        <w:numPr>
          <w:ilvl w:val="0"/>
          <w:numId w:val="1"/>
        </w:numPr>
        <w:ind w:right="13" w:hanging="294"/>
        <w:rPr>
          <w:rFonts w:asciiTheme="minorHAnsi" w:hAnsiTheme="minorHAnsi" w:cstheme="minorHAnsi"/>
          <w:b/>
          <w:bCs/>
          <w:sz w:val="22"/>
          <w:szCs w:val="22"/>
        </w:rPr>
      </w:pPr>
      <w:r w:rsidRPr="00B44DE4">
        <w:rPr>
          <w:rFonts w:asciiTheme="minorHAnsi" w:hAnsiTheme="minorHAnsi" w:cstheme="minorHAnsi"/>
          <w:b/>
          <w:bCs/>
          <w:sz w:val="22"/>
          <w:szCs w:val="22"/>
        </w:rPr>
        <w:t>Opis kryteriów oceny ofert wraz z podaniem wag tych kryteriów i sposobu oceny ofert.</w:t>
      </w:r>
    </w:p>
    <w:p w14:paraId="7B8EDE65" w14:textId="55590BCE" w:rsidR="006C7203" w:rsidRPr="00B44DE4" w:rsidRDefault="006C7203" w:rsidP="000C3DE8">
      <w:pPr>
        <w:pStyle w:val="Akapitzlist"/>
        <w:numPr>
          <w:ilvl w:val="0"/>
          <w:numId w:val="21"/>
        </w:numPr>
        <w:spacing w:before="120" w:line="269" w:lineRule="auto"/>
        <w:ind w:left="1077" w:right="11" w:hanging="357"/>
        <w:contextualSpacing w:val="0"/>
        <w:rPr>
          <w:rFonts w:asciiTheme="minorHAnsi" w:hAnsiTheme="minorHAnsi" w:cstheme="minorHAnsi"/>
          <w:sz w:val="22"/>
          <w:szCs w:val="22"/>
        </w:rPr>
      </w:pPr>
      <w:r w:rsidRPr="00B44DE4">
        <w:rPr>
          <w:rFonts w:asciiTheme="minorHAnsi" w:hAnsiTheme="minorHAnsi" w:cstheme="minorHAnsi"/>
          <w:sz w:val="22"/>
          <w:szCs w:val="22"/>
        </w:rPr>
        <w:t>Przy wyborze najkorzystniejszej oferty zamawiający będzie kierował się następującymi kryteriami i odpowiadającymi im znaczeniami</w:t>
      </w:r>
      <w:r w:rsidR="004D60F5">
        <w:rPr>
          <w:rFonts w:asciiTheme="minorHAnsi" w:hAnsiTheme="minorHAnsi" w:cstheme="minorHAnsi"/>
          <w:sz w:val="22"/>
          <w:szCs w:val="22"/>
        </w:rPr>
        <w:t xml:space="preserve"> oraz wagami</w:t>
      </w:r>
      <w:r w:rsidR="00C31D06" w:rsidRPr="00B44DE4">
        <w:rPr>
          <w:rFonts w:asciiTheme="minorHAnsi" w:hAnsiTheme="minorHAnsi" w:cstheme="minorHAnsi"/>
          <w:sz w:val="22"/>
          <w:szCs w:val="22"/>
        </w:rPr>
        <w:t>:</w:t>
      </w:r>
    </w:p>
    <w:p w14:paraId="32F6BC4F" w14:textId="77777777" w:rsidR="006C7203" w:rsidRPr="00B44DE4" w:rsidRDefault="006C7203" w:rsidP="000C3DE8">
      <w:pPr>
        <w:pStyle w:val="Akapitzlist"/>
        <w:numPr>
          <w:ilvl w:val="0"/>
          <w:numId w:val="22"/>
        </w:numPr>
        <w:ind w:right="13"/>
        <w:rPr>
          <w:rFonts w:asciiTheme="minorHAnsi" w:hAnsiTheme="minorHAnsi" w:cstheme="minorHAnsi"/>
          <w:sz w:val="22"/>
          <w:szCs w:val="22"/>
        </w:rPr>
      </w:pPr>
      <w:r w:rsidRPr="00B44DE4">
        <w:rPr>
          <w:rFonts w:asciiTheme="minorHAnsi" w:hAnsiTheme="minorHAnsi" w:cstheme="minorHAnsi"/>
          <w:sz w:val="22"/>
          <w:szCs w:val="22"/>
        </w:rPr>
        <w:t xml:space="preserve"> </w:t>
      </w:r>
      <w:r w:rsidRPr="00B44DE4">
        <w:rPr>
          <w:rFonts w:asciiTheme="minorHAnsi" w:hAnsiTheme="minorHAnsi" w:cstheme="minorHAnsi"/>
          <w:b/>
          <w:sz w:val="22"/>
          <w:szCs w:val="22"/>
        </w:rPr>
        <w:t xml:space="preserve">Cena (C) </w:t>
      </w:r>
      <w:r w:rsidRPr="00B44DE4">
        <w:rPr>
          <w:rFonts w:asciiTheme="minorHAnsi" w:hAnsiTheme="minorHAnsi" w:cstheme="minorHAnsi"/>
          <w:sz w:val="22"/>
          <w:szCs w:val="22"/>
        </w:rPr>
        <w:t>-</w:t>
      </w:r>
      <w:r w:rsidR="00C31D06" w:rsidRPr="00B44DE4">
        <w:rPr>
          <w:rFonts w:asciiTheme="minorHAnsi" w:hAnsiTheme="minorHAnsi" w:cstheme="minorHAnsi"/>
          <w:sz w:val="22"/>
          <w:szCs w:val="22"/>
        </w:rPr>
        <w:t xml:space="preserve"> </w:t>
      </w:r>
      <w:r w:rsidRPr="00B44DE4">
        <w:rPr>
          <w:rFonts w:asciiTheme="minorHAnsi" w:hAnsiTheme="minorHAnsi" w:cstheme="minorHAnsi"/>
          <w:sz w:val="22"/>
          <w:szCs w:val="22"/>
        </w:rPr>
        <w:t>60</w:t>
      </w:r>
      <w:r w:rsidR="00C31D06" w:rsidRPr="00B44DE4">
        <w:rPr>
          <w:rFonts w:asciiTheme="minorHAnsi" w:hAnsiTheme="minorHAnsi" w:cstheme="minorHAnsi"/>
          <w:sz w:val="22"/>
          <w:szCs w:val="22"/>
        </w:rPr>
        <w:t>%</w:t>
      </w:r>
      <w:r w:rsidRPr="00B44DE4">
        <w:rPr>
          <w:rFonts w:asciiTheme="minorHAnsi" w:hAnsiTheme="minorHAnsi" w:cstheme="minorHAnsi"/>
          <w:sz w:val="22"/>
          <w:szCs w:val="22"/>
        </w:rPr>
        <w:t xml:space="preserve"> </w:t>
      </w:r>
    </w:p>
    <w:p w14:paraId="0991BBEB" w14:textId="2B47F53A" w:rsidR="006C7203" w:rsidRPr="00B44DE4" w:rsidRDefault="00DC353E" w:rsidP="000C3DE8">
      <w:pPr>
        <w:pStyle w:val="Akapitzlist"/>
        <w:numPr>
          <w:ilvl w:val="0"/>
          <w:numId w:val="22"/>
        </w:numPr>
        <w:ind w:right="13"/>
        <w:jc w:val="both"/>
        <w:rPr>
          <w:rFonts w:asciiTheme="minorHAnsi" w:hAnsiTheme="minorHAnsi" w:cstheme="minorHAnsi"/>
          <w:sz w:val="22"/>
          <w:szCs w:val="22"/>
        </w:rPr>
      </w:pPr>
      <w:r w:rsidRPr="00B44DE4">
        <w:rPr>
          <w:rFonts w:asciiTheme="minorHAnsi" w:hAnsiTheme="minorHAnsi" w:cstheme="minorHAnsi"/>
          <w:sz w:val="22"/>
          <w:szCs w:val="22"/>
        </w:rPr>
        <w:t xml:space="preserve"> </w:t>
      </w:r>
      <w:r w:rsidR="000E2C6C" w:rsidRPr="00B44DE4">
        <w:rPr>
          <w:rFonts w:asciiTheme="minorHAnsi" w:hAnsiTheme="minorHAnsi" w:cstheme="minorHAnsi"/>
          <w:b/>
          <w:sz w:val="22"/>
          <w:szCs w:val="22"/>
        </w:rPr>
        <w:t>Termin wykonania robót budowlanych</w:t>
      </w:r>
      <w:r w:rsidRPr="00B44DE4">
        <w:rPr>
          <w:rFonts w:asciiTheme="minorHAnsi" w:hAnsiTheme="minorHAnsi" w:cstheme="minorHAnsi"/>
          <w:b/>
          <w:sz w:val="22"/>
          <w:szCs w:val="22"/>
        </w:rPr>
        <w:t xml:space="preserve"> </w:t>
      </w:r>
      <w:r w:rsidR="006C7203" w:rsidRPr="00B44DE4">
        <w:rPr>
          <w:rFonts w:asciiTheme="minorHAnsi" w:hAnsiTheme="minorHAnsi" w:cstheme="minorHAnsi"/>
          <w:b/>
          <w:sz w:val="22"/>
          <w:szCs w:val="22"/>
        </w:rPr>
        <w:t>(</w:t>
      </w:r>
      <w:r w:rsidR="000E2C6C" w:rsidRPr="00B44DE4">
        <w:rPr>
          <w:rFonts w:asciiTheme="minorHAnsi" w:hAnsiTheme="minorHAnsi" w:cstheme="minorHAnsi"/>
          <w:b/>
          <w:sz w:val="22"/>
          <w:szCs w:val="22"/>
        </w:rPr>
        <w:t>T</w:t>
      </w:r>
      <w:r w:rsidR="006C7203" w:rsidRPr="00B44DE4">
        <w:rPr>
          <w:rFonts w:asciiTheme="minorHAnsi" w:hAnsiTheme="minorHAnsi" w:cstheme="minorHAnsi"/>
          <w:b/>
          <w:sz w:val="22"/>
          <w:szCs w:val="22"/>
        </w:rPr>
        <w:t>)</w:t>
      </w:r>
      <w:r w:rsidR="006C7203" w:rsidRPr="00B44DE4">
        <w:rPr>
          <w:rFonts w:asciiTheme="minorHAnsi" w:hAnsiTheme="minorHAnsi" w:cstheme="minorHAnsi"/>
          <w:sz w:val="22"/>
          <w:szCs w:val="22"/>
        </w:rPr>
        <w:t xml:space="preserve"> – </w:t>
      </w:r>
      <w:r w:rsidR="00895009" w:rsidRPr="00B44DE4">
        <w:rPr>
          <w:rFonts w:asciiTheme="minorHAnsi" w:hAnsiTheme="minorHAnsi" w:cstheme="minorHAnsi"/>
          <w:sz w:val="22"/>
          <w:szCs w:val="22"/>
        </w:rPr>
        <w:t>1</w:t>
      </w:r>
      <w:r w:rsidR="006C7203" w:rsidRPr="00B44DE4">
        <w:rPr>
          <w:rFonts w:asciiTheme="minorHAnsi" w:hAnsiTheme="minorHAnsi" w:cstheme="minorHAnsi"/>
          <w:sz w:val="22"/>
          <w:szCs w:val="22"/>
        </w:rPr>
        <w:t>0%</w:t>
      </w:r>
    </w:p>
    <w:p w14:paraId="02978CAA" w14:textId="755E6DA1" w:rsidR="00895009" w:rsidRPr="00B44DE4" w:rsidRDefault="00895009" w:rsidP="000C3DE8">
      <w:pPr>
        <w:pStyle w:val="Akapitzlist"/>
        <w:numPr>
          <w:ilvl w:val="0"/>
          <w:numId w:val="22"/>
        </w:numPr>
        <w:ind w:right="13"/>
        <w:jc w:val="both"/>
        <w:rPr>
          <w:rFonts w:asciiTheme="minorHAnsi" w:hAnsiTheme="minorHAnsi" w:cstheme="minorHAnsi"/>
          <w:sz w:val="22"/>
          <w:szCs w:val="22"/>
        </w:rPr>
      </w:pPr>
      <w:r w:rsidRPr="00B44DE4">
        <w:rPr>
          <w:rFonts w:asciiTheme="minorHAnsi" w:hAnsiTheme="minorHAnsi" w:cstheme="minorHAnsi"/>
          <w:sz w:val="22"/>
          <w:szCs w:val="22"/>
        </w:rPr>
        <w:t xml:space="preserve"> </w:t>
      </w:r>
      <w:r w:rsidRPr="00B44DE4">
        <w:rPr>
          <w:rFonts w:asciiTheme="minorHAnsi" w:hAnsiTheme="minorHAnsi" w:cstheme="minorHAnsi"/>
          <w:b/>
          <w:sz w:val="22"/>
          <w:szCs w:val="22"/>
        </w:rPr>
        <w:t>Gwarancja jakości na wykonane roboty budowlane (G)</w:t>
      </w:r>
      <w:r w:rsidRPr="00B44DE4">
        <w:rPr>
          <w:rFonts w:asciiTheme="minorHAnsi" w:hAnsiTheme="minorHAnsi" w:cstheme="minorHAnsi"/>
          <w:sz w:val="22"/>
          <w:szCs w:val="22"/>
        </w:rPr>
        <w:t>-20%</w:t>
      </w:r>
    </w:p>
    <w:p w14:paraId="75B1C099" w14:textId="55DCF397" w:rsidR="00895009" w:rsidRPr="00B44DE4" w:rsidRDefault="007D750E" w:rsidP="00B44DE4">
      <w:pPr>
        <w:pStyle w:val="Akapitzlist"/>
        <w:numPr>
          <w:ilvl w:val="0"/>
          <w:numId w:val="22"/>
        </w:numPr>
        <w:ind w:right="13"/>
        <w:jc w:val="both"/>
        <w:rPr>
          <w:rFonts w:asciiTheme="minorHAnsi" w:hAnsiTheme="minorHAnsi" w:cstheme="minorHAnsi"/>
          <w:sz w:val="22"/>
          <w:szCs w:val="22"/>
        </w:rPr>
      </w:pPr>
      <w:r>
        <w:rPr>
          <w:rFonts w:asciiTheme="minorHAnsi" w:hAnsiTheme="minorHAnsi" w:cstheme="minorHAnsi"/>
          <w:b/>
          <w:bCs/>
          <w:sz w:val="22"/>
          <w:szCs w:val="22"/>
        </w:rPr>
        <w:t xml:space="preserve"> </w:t>
      </w:r>
      <w:r w:rsidR="00895009" w:rsidRPr="00B44DE4">
        <w:rPr>
          <w:rFonts w:asciiTheme="minorHAnsi" w:hAnsiTheme="minorHAnsi" w:cstheme="minorHAnsi"/>
          <w:b/>
          <w:bCs/>
          <w:sz w:val="22"/>
          <w:szCs w:val="22"/>
        </w:rPr>
        <w:t xml:space="preserve">Doświadczenie Projektanta w branży </w:t>
      </w:r>
      <w:proofErr w:type="spellStart"/>
      <w:r w:rsidR="00895009" w:rsidRPr="00B44DE4">
        <w:rPr>
          <w:rFonts w:asciiTheme="minorHAnsi" w:hAnsiTheme="minorHAnsi" w:cstheme="minorHAnsi"/>
          <w:b/>
          <w:bCs/>
          <w:sz w:val="22"/>
          <w:szCs w:val="22"/>
        </w:rPr>
        <w:t>elektryczno</w:t>
      </w:r>
      <w:proofErr w:type="spellEnd"/>
      <w:r w:rsidR="00B44DE4">
        <w:rPr>
          <w:rFonts w:asciiTheme="minorHAnsi" w:hAnsiTheme="minorHAnsi" w:cstheme="minorHAnsi"/>
          <w:b/>
          <w:bCs/>
          <w:sz w:val="22"/>
          <w:szCs w:val="22"/>
        </w:rPr>
        <w:t xml:space="preserve"> </w:t>
      </w:r>
      <w:r w:rsidR="00895009" w:rsidRPr="00B44DE4">
        <w:rPr>
          <w:rFonts w:asciiTheme="minorHAnsi" w:hAnsiTheme="minorHAnsi" w:cstheme="minorHAnsi"/>
          <w:b/>
          <w:bCs/>
          <w:sz w:val="22"/>
          <w:szCs w:val="22"/>
        </w:rPr>
        <w:t>–</w:t>
      </w:r>
      <w:r w:rsidR="00B44DE4">
        <w:rPr>
          <w:rFonts w:asciiTheme="minorHAnsi" w:hAnsiTheme="minorHAnsi" w:cstheme="minorHAnsi"/>
          <w:b/>
          <w:bCs/>
          <w:sz w:val="22"/>
          <w:szCs w:val="22"/>
        </w:rPr>
        <w:t xml:space="preserve"> </w:t>
      </w:r>
      <w:r w:rsidR="00895009" w:rsidRPr="00B44DE4">
        <w:rPr>
          <w:rFonts w:asciiTheme="minorHAnsi" w:hAnsiTheme="minorHAnsi" w:cstheme="minorHAnsi"/>
          <w:b/>
          <w:bCs/>
          <w:sz w:val="22"/>
          <w:szCs w:val="22"/>
        </w:rPr>
        <w:t xml:space="preserve">energetycznej w  wykonaniu </w:t>
      </w:r>
      <w:r>
        <w:rPr>
          <w:rFonts w:asciiTheme="minorHAnsi" w:hAnsiTheme="minorHAnsi" w:cstheme="minorHAnsi"/>
          <w:b/>
          <w:bCs/>
          <w:sz w:val="22"/>
          <w:szCs w:val="22"/>
        </w:rPr>
        <w:t xml:space="preserve"> </w:t>
      </w:r>
      <w:r w:rsidR="00895009" w:rsidRPr="00B44DE4">
        <w:rPr>
          <w:rFonts w:asciiTheme="minorHAnsi" w:hAnsiTheme="minorHAnsi" w:cstheme="minorHAnsi"/>
          <w:b/>
          <w:bCs/>
          <w:sz w:val="22"/>
          <w:szCs w:val="22"/>
        </w:rPr>
        <w:t xml:space="preserve">projektów doświetlenia wertykalnego przejść dla pieszych na  terenie miasta (DP) </w:t>
      </w:r>
      <w:r w:rsidR="00895009" w:rsidRPr="00B44DE4">
        <w:rPr>
          <w:rFonts w:asciiTheme="minorHAnsi" w:hAnsiTheme="minorHAnsi" w:cstheme="minorHAnsi"/>
          <w:bCs/>
          <w:sz w:val="22"/>
          <w:szCs w:val="22"/>
        </w:rPr>
        <w:t xml:space="preserve">– </w:t>
      </w:r>
      <w:r w:rsidR="00B44DE4">
        <w:rPr>
          <w:rFonts w:asciiTheme="minorHAnsi" w:hAnsiTheme="minorHAnsi" w:cstheme="minorHAnsi"/>
          <w:bCs/>
          <w:sz w:val="22"/>
          <w:szCs w:val="22"/>
        </w:rPr>
        <w:br/>
      </w:r>
      <w:r w:rsidR="00895009" w:rsidRPr="00B44DE4">
        <w:rPr>
          <w:rFonts w:asciiTheme="minorHAnsi" w:hAnsiTheme="minorHAnsi" w:cstheme="minorHAnsi"/>
          <w:bCs/>
          <w:sz w:val="22"/>
          <w:szCs w:val="22"/>
        </w:rPr>
        <w:t xml:space="preserve">10 % </w:t>
      </w:r>
    </w:p>
    <w:p w14:paraId="36E2D7E6" w14:textId="77777777" w:rsidR="006C7203" w:rsidRPr="00B44DE4" w:rsidRDefault="00C31D06" w:rsidP="000C3DE8">
      <w:pPr>
        <w:pStyle w:val="Akapitzlist"/>
        <w:numPr>
          <w:ilvl w:val="0"/>
          <w:numId w:val="21"/>
        </w:numPr>
        <w:spacing w:before="120" w:after="120" w:line="269" w:lineRule="auto"/>
        <w:ind w:left="1077" w:right="11" w:hanging="357"/>
        <w:contextualSpacing w:val="0"/>
        <w:rPr>
          <w:rFonts w:asciiTheme="minorHAnsi" w:hAnsiTheme="minorHAnsi" w:cstheme="minorHAnsi"/>
          <w:sz w:val="22"/>
          <w:szCs w:val="22"/>
        </w:rPr>
      </w:pPr>
      <w:r w:rsidRPr="00B44DE4">
        <w:rPr>
          <w:rFonts w:asciiTheme="minorHAnsi" w:hAnsiTheme="minorHAnsi" w:cstheme="minorHAnsi"/>
          <w:sz w:val="22"/>
          <w:szCs w:val="22"/>
        </w:rPr>
        <w:t>Sposób przyznawania punktów:</w:t>
      </w:r>
      <w:r w:rsidR="006C7203" w:rsidRPr="00B44DE4">
        <w:rPr>
          <w:rFonts w:asciiTheme="minorHAnsi" w:hAnsiTheme="minorHAnsi" w:cstheme="minorHAnsi"/>
          <w:sz w:val="22"/>
          <w:szCs w:val="22"/>
        </w:rPr>
        <w:t xml:space="preserve">  </w:t>
      </w:r>
    </w:p>
    <w:p w14:paraId="37816EDE" w14:textId="77777777" w:rsidR="006C7203" w:rsidRPr="00B44DE4" w:rsidRDefault="006C7203" w:rsidP="000C3DE8">
      <w:pPr>
        <w:pStyle w:val="Akapitzlist"/>
        <w:numPr>
          <w:ilvl w:val="0"/>
          <w:numId w:val="23"/>
        </w:numPr>
        <w:ind w:right="13"/>
        <w:rPr>
          <w:rFonts w:asciiTheme="minorHAnsi" w:hAnsiTheme="minorHAnsi" w:cstheme="minorHAnsi"/>
          <w:sz w:val="22"/>
          <w:szCs w:val="22"/>
        </w:rPr>
      </w:pPr>
      <w:r w:rsidRPr="00B44DE4">
        <w:rPr>
          <w:rFonts w:asciiTheme="minorHAnsi" w:hAnsiTheme="minorHAnsi" w:cstheme="minorHAnsi"/>
          <w:sz w:val="22"/>
          <w:szCs w:val="22"/>
        </w:rPr>
        <w:t xml:space="preserve">Opis kryterium </w:t>
      </w:r>
      <w:r w:rsidRPr="00B44DE4">
        <w:rPr>
          <w:rFonts w:asciiTheme="minorHAnsi" w:hAnsiTheme="minorHAnsi" w:cstheme="minorHAnsi"/>
          <w:b/>
          <w:bCs/>
          <w:sz w:val="22"/>
          <w:szCs w:val="22"/>
        </w:rPr>
        <w:t>cena (C):</w:t>
      </w:r>
      <w:r w:rsidRPr="00B44DE4">
        <w:rPr>
          <w:rFonts w:asciiTheme="minorHAnsi" w:hAnsiTheme="minorHAnsi" w:cstheme="minorHAnsi"/>
          <w:sz w:val="22"/>
          <w:szCs w:val="22"/>
        </w:rPr>
        <w:t xml:space="preserve"> </w:t>
      </w:r>
    </w:p>
    <w:p w14:paraId="2050A80F" w14:textId="2EB08B5C" w:rsidR="009B086B" w:rsidRDefault="006C7203" w:rsidP="009B086B">
      <w:pPr>
        <w:pStyle w:val="Akapitzlist"/>
        <w:ind w:left="1080" w:right="13"/>
        <w:jc w:val="both"/>
        <w:rPr>
          <w:rFonts w:asciiTheme="minorHAnsi" w:hAnsiTheme="minorHAnsi" w:cstheme="minorHAnsi"/>
          <w:sz w:val="22"/>
          <w:szCs w:val="22"/>
        </w:rPr>
      </w:pPr>
      <w:r w:rsidRPr="00B44DE4">
        <w:rPr>
          <w:rFonts w:asciiTheme="minorHAnsi" w:hAnsiTheme="minorHAnsi" w:cstheme="minorHAnsi"/>
          <w:sz w:val="22"/>
          <w:szCs w:val="22"/>
        </w:rPr>
        <w:t xml:space="preserve">Kryterium rozpatrywane będzie na podstawie ceny oferty brutto za wykonanie zamówienia, zadeklarowanej przez wykonawcę w formularzu ofertowym. </w:t>
      </w:r>
    </w:p>
    <w:p w14:paraId="1C23D6A9" w14:textId="77777777" w:rsidR="009B086B" w:rsidRPr="009B086B" w:rsidRDefault="009B086B" w:rsidP="009B086B">
      <w:pPr>
        <w:pStyle w:val="Akapitzlist"/>
        <w:ind w:left="1080" w:right="13"/>
        <w:jc w:val="both"/>
        <w:rPr>
          <w:rFonts w:asciiTheme="minorHAnsi" w:hAnsiTheme="minorHAnsi" w:cstheme="minorHAnsi"/>
          <w:sz w:val="22"/>
          <w:szCs w:val="22"/>
        </w:rPr>
      </w:pPr>
    </w:p>
    <w:p w14:paraId="0878986B" w14:textId="45DF21E3" w:rsidR="006C7203" w:rsidRPr="00B44DE4" w:rsidRDefault="006C7203" w:rsidP="00883393">
      <w:pPr>
        <w:pStyle w:val="Akapitzlist"/>
        <w:ind w:left="1080" w:right="13"/>
        <w:jc w:val="both"/>
        <w:rPr>
          <w:rFonts w:asciiTheme="minorHAnsi" w:hAnsiTheme="minorHAnsi" w:cstheme="minorHAnsi"/>
          <w:sz w:val="22"/>
          <w:szCs w:val="22"/>
        </w:rPr>
      </w:pPr>
      <w:r w:rsidRPr="000A4C2C">
        <w:rPr>
          <w:rFonts w:asciiTheme="minorHAnsi" w:hAnsiTheme="minorHAnsi" w:cstheme="minorHAnsi"/>
          <w:sz w:val="22"/>
          <w:szCs w:val="22"/>
        </w:rPr>
        <w:t>W tym kryterium można uzyskać maksymalnie</w:t>
      </w:r>
      <w:r w:rsidRPr="000A4C2C">
        <w:rPr>
          <w:rFonts w:asciiTheme="minorHAnsi" w:hAnsiTheme="minorHAnsi" w:cstheme="minorHAnsi"/>
          <w:sz w:val="22"/>
          <w:szCs w:val="22"/>
          <w:u w:val="single"/>
        </w:rPr>
        <w:t xml:space="preserve"> 60 punktów.</w:t>
      </w:r>
      <w:r w:rsidRPr="00B44DE4">
        <w:rPr>
          <w:rFonts w:asciiTheme="minorHAnsi" w:hAnsiTheme="minorHAnsi" w:cstheme="minorHAnsi"/>
          <w:sz w:val="22"/>
          <w:szCs w:val="22"/>
        </w:rPr>
        <w:t xml:space="preserve"> Przyznane punkty zostaną zaokrąglone do dwóch miejsc po przecinku.</w:t>
      </w:r>
    </w:p>
    <w:p w14:paraId="6CF9EFD7" w14:textId="77777777" w:rsidR="009B086B" w:rsidRDefault="009B086B" w:rsidP="00883393">
      <w:pPr>
        <w:pStyle w:val="Akapitzlist"/>
        <w:ind w:left="1080" w:right="13"/>
        <w:jc w:val="both"/>
        <w:rPr>
          <w:rFonts w:asciiTheme="minorHAnsi" w:hAnsiTheme="minorHAnsi" w:cstheme="minorHAnsi"/>
          <w:sz w:val="22"/>
          <w:szCs w:val="22"/>
        </w:rPr>
      </w:pPr>
    </w:p>
    <w:p w14:paraId="157BF313" w14:textId="77777777" w:rsidR="00035630" w:rsidRPr="00B44DE4" w:rsidRDefault="006C7203" w:rsidP="00883393">
      <w:pPr>
        <w:pStyle w:val="Akapitzlist"/>
        <w:ind w:left="1080" w:right="13"/>
        <w:jc w:val="both"/>
        <w:rPr>
          <w:rFonts w:asciiTheme="minorHAnsi" w:hAnsiTheme="minorHAnsi" w:cstheme="minorHAnsi"/>
          <w:sz w:val="22"/>
          <w:szCs w:val="22"/>
        </w:rPr>
      </w:pPr>
      <w:r w:rsidRPr="00B44DE4">
        <w:rPr>
          <w:rFonts w:asciiTheme="minorHAnsi" w:hAnsiTheme="minorHAnsi" w:cstheme="minorHAnsi"/>
          <w:sz w:val="22"/>
          <w:szCs w:val="22"/>
        </w:rPr>
        <w:t>Liczba punktów (C) w tym kryterium zostanie obliczona w następujący sposób:</w:t>
      </w:r>
    </w:p>
    <w:tbl>
      <w:tblPr>
        <w:tblW w:w="0" w:type="auto"/>
        <w:tblInd w:w="1631" w:type="dxa"/>
        <w:tblLayout w:type="fixed"/>
        <w:tblCellMar>
          <w:left w:w="71" w:type="dxa"/>
          <w:right w:w="71" w:type="dxa"/>
        </w:tblCellMar>
        <w:tblLook w:val="0000" w:firstRow="0" w:lastRow="0" w:firstColumn="0" w:lastColumn="0" w:noHBand="0" w:noVBand="0"/>
      </w:tblPr>
      <w:tblGrid>
        <w:gridCol w:w="850"/>
        <w:gridCol w:w="988"/>
        <w:gridCol w:w="425"/>
        <w:gridCol w:w="992"/>
      </w:tblGrid>
      <w:tr w:rsidR="00035630" w:rsidRPr="00B44DE4" w14:paraId="1B9BBC13" w14:textId="77777777" w:rsidTr="009C6F67">
        <w:trPr>
          <w:trHeight w:val="559"/>
        </w:trPr>
        <w:tc>
          <w:tcPr>
            <w:tcW w:w="850" w:type="dxa"/>
            <w:vAlign w:val="center"/>
          </w:tcPr>
          <w:p w14:paraId="4F28EE34" w14:textId="77777777" w:rsidR="00035630" w:rsidRPr="00B44DE4" w:rsidRDefault="00035630" w:rsidP="00035630">
            <w:pPr>
              <w:numPr>
                <w:ilvl w:val="12"/>
                <w:numId w:val="0"/>
              </w:numPr>
              <w:rPr>
                <w:rFonts w:asciiTheme="minorHAnsi" w:hAnsiTheme="minorHAnsi" w:cstheme="minorHAnsi"/>
                <w:b/>
                <w:bCs/>
                <w:sz w:val="22"/>
                <w:szCs w:val="22"/>
              </w:rPr>
            </w:pPr>
            <w:r w:rsidRPr="00B44DE4">
              <w:rPr>
                <w:rFonts w:asciiTheme="minorHAnsi" w:hAnsiTheme="minorHAnsi" w:cstheme="minorHAnsi"/>
                <w:b/>
                <w:bCs/>
                <w:sz w:val="22"/>
                <w:szCs w:val="22"/>
              </w:rPr>
              <w:t>C  =</w:t>
            </w:r>
          </w:p>
        </w:tc>
        <w:tc>
          <w:tcPr>
            <w:tcW w:w="988" w:type="dxa"/>
            <w:vAlign w:val="center"/>
          </w:tcPr>
          <w:p w14:paraId="7047139C" w14:textId="77777777" w:rsidR="00035630" w:rsidRPr="00B44DE4" w:rsidRDefault="00035630" w:rsidP="00035630">
            <w:pPr>
              <w:jc w:val="center"/>
              <w:rPr>
                <w:rFonts w:asciiTheme="minorHAnsi" w:hAnsiTheme="minorHAnsi" w:cstheme="minorHAnsi"/>
                <w:b/>
                <w:bCs/>
                <w:sz w:val="22"/>
                <w:szCs w:val="22"/>
                <w:u w:val="single"/>
              </w:rPr>
            </w:pPr>
            <w:proofErr w:type="spellStart"/>
            <w:r w:rsidRPr="00B44DE4">
              <w:rPr>
                <w:rFonts w:asciiTheme="minorHAnsi" w:hAnsiTheme="minorHAnsi" w:cstheme="minorHAnsi"/>
                <w:b/>
                <w:bCs/>
                <w:sz w:val="22"/>
                <w:szCs w:val="22"/>
                <w:u w:val="single"/>
              </w:rPr>
              <w:t>C</w:t>
            </w:r>
            <w:r w:rsidRPr="00B44DE4">
              <w:rPr>
                <w:rFonts w:asciiTheme="minorHAnsi" w:hAnsiTheme="minorHAnsi" w:cstheme="minorHAnsi"/>
                <w:b/>
                <w:bCs/>
                <w:sz w:val="22"/>
                <w:szCs w:val="22"/>
                <w:u w:val="single"/>
                <w:vertAlign w:val="subscript"/>
              </w:rPr>
              <w:t>min</w:t>
            </w:r>
            <w:proofErr w:type="spellEnd"/>
            <w:r w:rsidRPr="00B44DE4">
              <w:rPr>
                <w:rFonts w:asciiTheme="minorHAnsi" w:hAnsiTheme="minorHAnsi" w:cstheme="minorHAnsi"/>
                <w:b/>
                <w:bCs/>
                <w:sz w:val="22"/>
                <w:szCs w:val="22"/>
                <w:u w:val="single"/>
                <w:vertAlign w:val="subscript"/>
              </w:rPr>
              <w:t xml:space="preserve"> </w:t>
            </w:r>
            <w:r w:rsidRPr="00B44DE4">
              <w:rPr>
                <w:rFonts w:asciiTheme="minorHAnsi" w:hAnsiTheme="minorHAnsi" w:cstheme="minorHAnsi"/>
                <w:b/>
                <w:bCs/>
                <w:sz w:val="22"/>
                <w:szCs w:val="22"/>
                <w:u w:val="single"/>
              </w:rPr>
              <w:t xml:space="preserve"> </w:t>
            </w:r>
          </w:p>
          <w:p w14:paraId="71C835E4" w14:textId="77777777" w:rsidR="00035630" w:rsidRPr="00B44DE4" w:rsidRDefault="00035630" w:rsidP="00035630">
            <w:pPr>
              <w:numPr>
                <w:ilvl w:val="12"/>
                <w:numId w:val="0"/>
              </w:numPr>
              <w:jc w:val="center"/>
              <w:rPr>
                <w:rFonts w:asciiTheme="minorHAnsi" w:hAnsiTheme="minorHAnsi" w:cstheme="minorHAnsi"/>
                <w:b/>
                <w:bCs/>
                <w:sz w:val="22"/>
                <w:szCs w:val="22"/>
              </w:rPr>
            </w:pPr>
            <w:r w:rsidRPr="00B44DE4">
              <w:rPr>
                <w:rFonts w:asciiTheme="minorHAnsi" w:hAnsiTheme="minorHAnsi" w:cstheme="minorHAnsi"/>
                <w:b/>
                <w:bCs/>
                <w:sz w:val="22"/>
                <w:szCs w:val="22"/>
              </w:rPr>
              <w:t>C</w:t>
            </w:r>
            <w:r w:rsidRPr="00B44DE4">
              <w:rPr>
                <w:rFonts w:asciiTheme="minorHAnsi" w:hAnsiTheme="minorHAnsi" w:cstheme="minorHAnsi"/>
                <w:b/>
                <w:bCs/>
                <w:sz w:val="22"/>
                <w:szCs w:val="22"/>
                <w:vertAlign w:val="subscript"/>
              </w:rPr>
              <w:t>o</w:t>
            </w:r>
            <w:r w:rsidRPr="00B44DE4">
              <w:rPr>
                <w:rFonts w:asciiTheme="minorHAnsi" w:hAnsiTheme="minorHAnsi" w:cstheme="minorHAnsi"/>
                <w:b/>
                <w:bCs/>
                <w:sz w:val="22"/>
                <w:szCs w:val="22"/>
              </w:rPr>
              <w:t xml:space="preserve"> </w:t>
            </w:r>
          </w:p>
        </w:tc>
        <w:tc>
          <w:tcPr>
            <w:tcW w:w="425" w:type="dxa"/>
            <w:vAlign w:val="center"/>
          </w:tcPr>
          <w:p w14:paraId="28C84D29" w14:textId="77777777" w:rsidR="00035630" w:rsidRPr="00B44DE4" w:rsidRDefault="00035630" w:rsidP="00035630">
            <w:pPr>
              <w:numPr>
                <w:ilvl w:val="12"/>
                <w:numId w:val="0"/>
              </w:numPr>
              <w:rPr>
                <w:rFonts w:asciiTheme="minorHAnsi" w:hAnsiTheme="minorHAnsi" w:cstheme="minorHAnsi"/>
                <w:b/>
                <w:bCs/>
                <w:sz w:val="22"/>
                <w:szCs w:val="22"/>
                <w:u w:val="single"/>
              </w:rPr>
            </w:pPr>
            <w:r w:rsidRPr="00B44DE4">
              <w:rPr>
                <w:rFonts w:asciiTheme="minorHAnsi" w:hAnsiTheme="minorHAnsi" w:cstheme="minorHAnsi"/>
                <w:b/>
                <w:bCs/>
                <w:sz w:val="22"/>
                <w:szCs w:val="22"/>
              </w:rPr>
              <w:t>x</w:t>
            </w:r>
          </w:p>
        </w:tc>
        <w:tc>
          <w:tcPr>
            <w:tcW w:w="992" w:type="dxa"/>
            <w:vAlign w:val="center"/>
          </w:tcPr>
          <w:p w14:paraId="2744F5F0" w14:textId="77777777" w:rsidR="00035630" w:rsidRPr="00B44DE4" w:rsidRDefault="00035630" w:rsidP="00035630">
            <w:pPr>
              <w:numPr>
                <w:ilvl w:val="12"/>
                <w:numId w:val="0"/>
              </w:numPr>
              <w:rPr>
                <w:rFonts w:asciiTheme="minorHAnsi" w:hAnsiTheme="minorHAnsi" w:cstheme="minorHAnsi"/>
                <w:b/>
                <w:bCs/>
                <w:sz w:val="22"/>
                <w:szCs w:val="22"/>
              </w:rPr>
            </w:pPr>
            <w:r w:rsidRPr="00B44DE4">
              <w:rPr>
                <w:rFonts w:asciiTheme="minorHAnsi" w:hAnsiTheme="minorHAnsi" w:cstheme="minorHAnsi"/>
                <w:b/>
                <w:bCs/>
                <w:sz w:val="22"/>
                <w:szCs w:val="22"/>
              </w:rPr>
              <w:t>60 pkt</w:t>
            </w:r>
          </w:p>
        </w:tc>
      </w:tr>
    </w:tbl>
    <w:p w14:paraId="408AEE1C" w14:textId="77777777" w:rsidR="006C7203" w:rsidRPr="00B44DE4" w:rsidRDefault="006C7203" w:rsidP="00C31D06">
      <w:pPr>
        <w:pStyle w:val="Akapitzlist"/>
        <w:ind w:left="1080" w:right="13"/>
        <w:rPr>
          <w:rFonts w:asciiTheme="minorHAnsi" w:hAnsiTheme="minorHAnsi" w:cstheme="minorHAnsi"/>
          <w:i/>
          <w:iCs/>
          <w:sz w:val="22"/>
          <w:szCs w:val="22"/>
        </w:rPr>
      </w:pPr>
      <w:r w:rsidRPr="00B44DE4">
        <w:rPr>
          <w:rFonts w:asciiTheme="minorHAnsi" w:hAnsiTheme="minorHAnsi" w:cstheme="minorHAnsi"/>
          <w:i/>
          <w:iCs/>
          <w:sz w:val="22"/>
          <w:szCs w:val="22"/>
        </w:rPr>
        <w:t>Gdzie:</w:t>
      </w:r>
    </w:p>
    <w:p w14:paraId="2CDD6D68" w14:textId="77777777" w:rsidR="006C7203" w:rsidRPr="00B44DE4" w:rsidRDefault="006C7203" w:rsidP="00C31D06">
      <w:pPr>
        <w:pStyle w:val="Akapitzlist"/>
        <w:ind w:left="1080" w:right="13"/>
        <w:rPr>
          <w:rFonts w:asciiTheme="minorHAnsi" w:hAnsiTheme="minorHAnsi" w:cstheme="minorHAnsi"/>
          <w:i/>
          <w:iCs/>
          <w:sz w:val="22"/>
          <w:szCs w:val="22"/>
        </w:rPr>
      </w:pPr>
      <w:r w:rsidRPr="00B44DE4">
        <w:rPr>
          <w:rFonts w:asciiTheme="minorHAnsi" w:hAnsiTheme="minorHAnsi" w:cstheme="minorHAnsi"/>
          <w:i/>
          <w:iCs/>
          <w:sz w:val="22"/>
          <w:szCs w:val="22"/>
        </w:rPr>
        <w:t>C – liczba punktów uzyskanych przez ocenianą ofertę w kryterium cena</w:t>
      </w:r>
    </w:p>
    <w:p w14:paraId="45BB0254" w14:textId="77777777" w:rsidR="006C7203" w:rsidRPr="00B44DE4" w:rsidRDefault="006C7203" w:rsidP="00C31D06">
      <w:pPr>
        <w:pStyle w:val="Akapitzlist"/>
        <w:ind w:left="1080" w:right="13"/>
        <w:rPr>
          <w:rFonts w:asciiTheme="minorHAnsi" w:hAnsiTheme="minorHAnsi" w:cstheme="minorHAnsi"/>
          <w:i/>
          <w:iCs/>
          <w:sz w:val="22"/>
          <w:szCs w:val="22"/>
        </w:rPr>
      </w:pPr>
      <w:proofErr w:type="spellStart"/>
      <w:r w:rsidRPr="00B44DE4">
        <w:rPr>
          <w:rFonts w:asciiTheme="minorHAnsi" w:hAnsiTheme="minorHAnsi" w:cstheme="minorHAnsi"/>
          <w:i/>
          <w:iCs/>
          <w:sz w:val="22"/>
          <w:szCs w:val="22"/>
        </w:rPr>
        <w:t>Cmin</w:t>
      </w:r>
      <w:proofErr w:type="spellEnd"/>
      <w:r w:rsidRPr="00B44DE4">
        <w:rPr>
          <w:rFonts w:asciiTheme="minorHAnsi" w:hAnsiTheme="minorHAnsi" w:cstheme="minorHAnsi"/>
          <w:i/>
          <w:iCs/>
          <w:sz w:val="22"/>
          <w:szCs w:val="22"/>
        </w:rPr>
        <w:t xml:space="preserve"> – najniższa cena spośród nieodrzuconych ofert</w:t>
      </w:r>
    </w:p>
    <w:p w14:paraId="3255184C" w14:textId="77777777" w:rsidR="006C7203" w:rsidRDefault="006C7203" w:rsidP="00C31D06">
      <w:pPr>
        <w:pStyle w:val="Akapitzlist"/>
        <w:ind w:left="1080" w:right="13"/>
        <w:rPr>
          <w:rFonts w:asciiTheme="minorHAnsi" w:hAnsiTheme="minorHAnsi" w:cstheme="minorHAnsi"/>
          <w:i/>
          <w:iCs/>
          <w:sz w:val="22"/>
          <w:szCs w:val="22"/>
        </w:rPr>
      </w:pPr>
      <w:r w:rsidRPr="00B44DE4">
        <w:rPr>
          <w:rFonts w:asciiTheme="minorHAnsi" w:hAnsiTheme="minorHAnsi" w:cstheme="minorHAnsi"/>
          <w:i/>
          <w:iCs/>
          <w:sz w:val="22"/>
          <w:szCs w:val="22"/>
        </w:rPr>
        <w:t>Co – cena ocenianej oferty</w:t>
      </w:r>
    </w:p>
    <w:p w14:paraId="17DC1E66" w14:textId="77777777" w:rsidR="00B70E94" w:rsidRDefault="00B70E94" w:rsidP="00F5167A">
      <w:pPr>
        <w:ind w:right="13"/>
        <w:jc w:val="both"/>
        <w:rPr>
          <w:rFonts w:asciiTheme="minorHAnsi" w:hAnsiTheme="minorHAnsi" w:cstheme="minorHAnsi"/>
          <w:sz w:val="22"/>
          <w:szCs w:val="22"/>
        </w:rPr>
      </w:pPr>
    </w:p>
    <w:p w14:paraId="4A611C3B" w14:textId="77777777" w:rsidR="00C52E34" w:rsidRDefault="00C52E34" w:rsidP="00F5167A">
      <w:pPr>
        <w:ind w:right="13"/>
        <w:jc w:val="both"/>
        <w:rPr>
          <w:rFonts w:asciiTheme="minorHAnsi" w:hAnsiTheme="minorHAnsi" w:cstheme="minorHAnsi"/>
          <w:sz w:val="22"/>
          <w:szCs w:val="22"/>
        </w:rPr>
      </w:pPr>
    </w:p>
    <w:p w14:paraId="25EED907" w14:textId="77777777" w:rsidR="009B086B" w:rsidRDefault="009B086B" w:rsidP="00F5167A">
      <w:pPr>
        <w:ind w:right="13"/>
        <w:jc w:val="both"/>
        <w:rPr>
          <w:rFonts w:asciiTheme="minorHAnsi" w:hAnsiTheme="minorHAnsi" w:cstheme="minorHAnsi"/>
          <w:sz w:val="22"/>
          <w:szCs w:val="22"/>
        </w:rPr>
      </w:pPr>
    </w:p>
    <w:p w14:paraId="5708ADE5" w14:textId="77777777" w:rsidR="009B086B" w:rsidRPr="00F5167A" w:rsidRDefault="009B086B" w:rsidP="00F5167A">
      <w:pPr>
        <w:ind w:right="13"/>
        <w:jc w:val="both"/>
        <w:rPr>
          <w:rFonts w:asciiTheme="minorHAnsi" w:hAnsiTheme="minorHAnsi" w:cstheme="minorHAnsi"/>
          <w:sz w:val="22"/>
          <w:szCs w:val="22"/>
        </w:rPr>
      </w:pPr>
    </w:p>
    <w:p w14:paraId="5F9708D9" w14:textId="77777777" w:rsidR="00B44DE4" w:rsidRPr="009B086B" w:rsidRDefault="00B44DE4" w:rsidP="007D165E">
      <w:pPr>
        <w:pStyle w:val="Akapitzlist"/>
        <w:numPr>
          <w:ilvl w:val="0"/>
          <w:numId w:val="23"/>
        </w:numPr>
        <w:ind w:right="13"/>
        <w:rPr>
          <w:rFonts w:ascii="Calibri" w:eastAsia="Calibri" w:hAnsi="Calibri" w:cs="Calibri"/>
          <w:bCs/>
          <w:color w:val="000000"/>
          <w:sz w:val="22"/>
          <w:szCs w:val="22"/>
        </w:rPr>
      </w:pPr>
      <w:r w:rsidRPr="00B44DE4">
        <w:rPr>
          <w:rFonts w:ascii="Calibri" w:eastAsia="Calibri" w:hAnsi="Calibri" w:cs="Calibri"/>
          <w:color w:val="000000"/>
          <w:sz w:val="22"/>
          <w:szCs w:val="22"/>
        </w:rPr>
        <w:lastRenderedPageBreak/>
        <w:t xml:space="preserve">Opis kryterium </w:t>
      </w:r>
      <w:r w:rsidRPr="00B44DE4">
        <w:rPr>
          <w:rFonts w:ascii="Calibri" w:eastAsia="Calibri" w:hAnsi="Calibri" w:cs="Calibri"/>
          <w:b/>
          <w:bCs/>
          <w:color w:val="000000"/>
          <w:sz w:val="22"/>
          <w:szCs w:val="22"/>
        </w:rPr>
        <w:t>Termin wykonania zamówienia (T)</w:t>
      </w:r>
    </w:p>
    <w:p w14:paraId="0304078E" w14:textId="77777777" w:rsidR="009B086B" w:rsidRPr="00B44DE4" w:rsidRDefault="009B086B" w:rsidP="009B086B">
      <w:pPr>
        <w:pStyle w:val="Akapitzlist"/>
        <w:ind w:left="1440" w:right="13"/>
        <w:rPr>
          <w:rFonts w:ascii="Calibri" w:eastAsia="Calibri" w:hAnsi="Calibri" w:cs="Calibri"/>
          <w:bCs/>
          <w:color w:val="000000"/>
          <w:sz w:val="22"/>
          <w:szCs w:val="22"/>
        </w:rPr>
      </w:pPr>
    </w:p>
    <w:p w14:paraId="403B5C8D" w14:textId="5E1FDC0A" w:rsidR="00B44DE4" w:rsidRPr="00B44DE4" w:rsidRDefault="00B44DE4" w:rsidP="00B44DE4">
      <w:pPr>
        <w:spacing w:after="11" w:line="268" w:lineRule="auto"/>
        <w:ind w:left="1080" w:right="13" w:hanging="10"/>
        <w:contextualSpacing/>
        <w:jc w:val="both"/>
        <w:rPr>
          <w:rFonts w:ascii="Calibri" w:eastAsia="Calibri" w:hAnsi="Calibri" w:cs="Calibri"/>
          <w:bCs/>
          <w:color w:val="000000"/>
          <w:sz w:val="22"/>
          <w:szCs w:val="22"/>
        </w:rPr>
      </w:pPr>
      <w:r w:rsidRPr="00B44DE4">
        <w:rPr>
          <w:rFonts w:ascii="Calibri" w:eastAsia="Calibri" w:hAnsi="Calibri" w:cs="Calibri"/>
          <w:bCs/>
          <w:color w:val="000000"/>
          <w:sz w:val="22"/>
          <w:szCs w:val="22"/>
        </w:rPr>
        <w:t xml:space="preserve">Kryterium rozpatrywane będzie na podstawie terminu wykonania zamówienia,  zadeklarowanego przez wykonawcę w formularzu ofertowym, liczonego </w:t>
      </w:r>
      <w:r>
        <w:rPr>
          <w:rFonts w:ascii="Calibri" w:eastAsia="Calibri" w:hAnsi="Calibri" w:cs="Calibri"/>
          <w:bCs/>
          <w:color w:val="000000"/>
          <w:sz w:val="22"/>
          <w:szCs w:val="22"/>
        </w:rPr>
        <w:t xml:space="preserve">w dniach kalendarzowych </w:t>
      </w:r>
      <w:r w:rsidRPr="00B44DE4">
        <w:rPr>
          <w:rFonts w:ascii="Calibri" w:eastAsia="Calibri" w:hAnsi="Calibri" w:cs="Calibri"/>
          <w:bCs/>
          <w:color w:val="000000"/>
          <w:sz w:val="22"/>
          <w:szCs w:val="22"/>
        </w:rPr>
        <w:t xml:space="preserve">od dnia podpisania umowy, </w:t>
      </w:r>
      <w:r>
        <w:rPr>
          <w:rFonts w:ascii="Calibri" w:eastAsia="Calibri" w:hAnsi="Calibri" w:cs="Calibri"/>
          <w:bCs/>
          <w:color w:val="000000"/>
          <w:sz w:val="22"/>
          <w:szCs w:val="22"/>
        </w:rPr>
        <w:t xml:space="preserve"> </w:t>
      </w:r>
      <w:r w:rsidRPr="00B44DE4">
        <w:rPr>
          <w:rFonts w:ascii="Calibri" w:eastAsia="Calibri" w:hAnsi="Calibri" w:cs="Calibri"/>
          <w:bCs/>
          <w:color w:val="000000"/>
          <w:sz w:val="22"/>
          <w:szCs w:val="22"/>
        </w:rPr>
        <w:t>wybranego z 3 narzuconych przez Zamawiającego terminów</w:t>
      </w:r>
      <w:r w:rsidRPr="00B44DE4">
        <w:rPr>
          <w:rFonts w:ascii="Calibri" w:eastAsia="Calibri" w:hAnsi="Calibri" w:cs="Calibri"/>
          <w:b/>
          <w:color w:val="000000"/>
          <w:sz w:val="22"/>
          <w:szCs w:val="22"/>
        </w:rPr>
        <w:t>: 140 dni</w:t>
      </w:r>
      <w:r w:rsidRPr="00B44DE4">
        <w:rPr>
          <w:rFonts w:ascii="Calibri" w:eastAsia="Calibri" w:hAnsi="Calibri" w:cs="Calibri"/>
          <w:color w:val="000000"/>
          <w:sz w:val="22"/>
          <w:szCs w:val="22"/>
        </w:rPr>
        <w:t xml:space="preserve"> lub </w:t>
      </w:r>
      <w:r w:rsidRPr="00B44DE4">
        <w:rPr>
          <w:rFonts w:ascii="Calibri" w:eastAsia="Calibri" w:hAnsi="Calibri" w:cs="Calibri"/>
          <w:b/>
          <w:bCs/>
          <w:color w:val="000000"/>
          <w:sz w:val="22"/>
          <w:szCs w:val="22"/>
        </w:rPr>
        <w:t>150</w:t>
      </w:r>
      <w:r w:rsidRPr="00B44DE4">
        <w:rPr>
          <w:rFonts w:ascii="Calibri" w:eastAsia="Calibri" w:hAnsi="Calibri" w:cs="Calibri"/>
          <w:b/>
          <w:color w:val="000000"/>
          <w:sz w:val="22"/>
          <w:szCs w:val="22"/>
        </w:rPr>
        <w:t xml:space="preserve"> dni</w:t>
      </w:r>
      <w:r w:rsidRPr="00B44DE4">
        <w:rPr>
          <w:rFonts w:ascii="Calibri" w:eastAsia="Calibri" w:hAnsi="Calibri" w:cs="Calibri"/>
          <w:color w:val="000000"/>
          <w:sz w:val="22"/>
          <w:szCs w:val="22"/>
        </w:rPr>
        <w:t xml:space="preserve"> lub </w:t>
      </w:r>
      <w:r w:rsidRPr="00B44DE4">
        <w:rPr>
          <w:rFonts w:ascii="Calibri" w:eastAsia="Calibri" w:hAnsi="Calibri" w:cs="Calibri"/>
          <w:b/>
          <w:bCs/>
          <w:color w:val="000000"/>
          <w:sz w:val="22"/>
          <w:szCs w:val="22"/>
        </w:rPr>
        <w:t>160</w:t>
      </w:r>
      <w:r w:rsidRPr="00B44DE4">
        <w:rPr>
          <w:rFonts w:ascii="Calibri" w:eastAsia="Calibri" w:hAnsi="Calibri" w:cs="Calibri"/>
          <w:b/>
          <w:color w:val="000000"/>
          <w:sz w:val="22"/>
          <w:szCs w:val="22"/>
        </w:rPr>
        <w:t xml:space="preserve"> dni</w:t>
      </w:r>
      <w:r w:rsidRPr="00B44DE4">
        <w:rPr>
          <w:rFonts w:ascii="Calibri" w:eastAsia="Calibri" w:hAnsi="Calibri" w:cs="Calibri"/>
          <w:color w:val="000000"/>
          <w:sz w:val="22"/>
          <w:szCs w:val="22"/>
        </w:rPr>
        <w:t>.</w:t>
      </w:r>
    </w:p>
    <w:p w14:paraId="405A6065" w14:textId="77777777" w:rsidR="00B44DE4" w:rsidRPr="00B44DE4" w:rsidRDefault="00B44DE4" w:rsidP="00B44DE4">
      <w:pPr>
        <w:spacing w:after="11" w:line="268" w:lineRule="auto"/>
        <w:ind w:left="1080" w:right="13" w:hanging="10"/>
        <w:contextualSpacing/>
        <w:jc w:val="both"/>
        <w:rPr>
          <w:rFonts w:ascii="Calibri" w:eastAsia="Calibri" w:hAnsi="Calibri" w:cs="Calibri"/>
          <w:bCs/>
          <w:color w:val="000000"/>
          <w:sz w:val="22"/>
          <w:szCs w:val="22"/>
        </w:rPr>
      </w:pPr>
      <w:r w:rsidRPr="00B44DE4">
        <w:rPr>
          <w:rFonts w:ascii="Calibri" w:eastAsia="Calibri" w:hAnsi="Calibri" w:cs="Calibri"/>
          <w:bCs/>
          <w:color w:val="000000"/>
          <w:sz w:val="22"/>
          <w:szCs w:val="22"/>
        </w:rPr>
        <w:t>Ilość punktów (T) w tym kryterium zostanie obliczona następująco:</w:t>
      </w:r>
    </w:p>
    <w:p w14:paraId="6630CDFE" w14:textId="77777777" w:rsidR="00B44DE4" w:rsidRPr="00B44DE4" w:rsidRDefault="00B44DE4" w:rsidP="00B44DE4">
      <w:pPr>
        <w:spacing w:after="11" w:line="268" w:lineRule="auto"/>
        <w:ind w:left="1080" w:right="13" w:hanging="10"/>
        <w:contextualSpacing/>
        <w:jc w:val="both"/>
        <w:rPr>
          <w:rFonts w:ascii="Calibri" w:eastAsia="Calibri" w:hAnsi="Calibri" w:cs="Calibri"/>
          <w:b/>
          <w:bCs/>
          <w:color w:val="000000"/>
          <w:sz w:val="22"/>
          <w:szCs w:val="22"/>
        </w:rPr>
      </w:pPr>
      <w:r w:rsidRPr="00B44DE4">
        <w:rPr>
          <w:rFonts w:ascii="Calibri" w:eastAsia="Calibri" w:hAnsi="Calibri" w:cs="Calibri"/>
          <w:b/>
          <w:bCs/>
          <w:color w:val="000000"/>
          <w:sz w:val="22"/>
          <w:szCs w:val="22"/>
        </w:rPr>
        <w:t>160 dni –   0,00 pkt,</w:t>
      </w:r>
    </w:p>
    <w:p w14:paraId="795B782A" w14:textId="2184FE6C" w:rsidR="00B44DE4" w:rsidRPr="00B44DE4" w:rsidRDefault="00B44DE4" w:rsidP="00B44DE4">
      <w:pPr>
        <w:spacing w:after="11" w:line="268" w:lineRule="auto"/>
        <w:ind w:left="1080" w:right="13" w:hanging="10"/>
        <w:contextualSpacing/>
        <w:jc w:val="both"/>
        <w:rPr>
          <w:rFonts w:ascii="Calibri" w:eastAsia="Calibri" w:hAnsi="Calibri" w:cs="Calibri"/>
          <w:b/>
          <w:bCs/>
          <w:color w:val="000000"/>
          <w:sz w:val="22"/>
          <w:szCs w:val="22"/>
        </w:rPr>
      </w:pPr>
      <w:r w:rsidRPr="00B44DE4">
        <w:rPr>
          <w:rFonts w:ascii="Calibri" w:eastAsia="Calibri" w:hAnsi="Calibri" w:cs="Calibri"/>
          <w:b/>
          <w:bCs/>
          <w:color w:val="000000"/>
          <w:sz w:val="22"/>
          <w:szCs w:val="22"/>
        </w:rPr>
        <w:t>150</w:t>
      </w:r>
      <w:r>
        <w:rPr>
          <w:rFonts w:ascii="Calibri" w:eastAsia="Calibri" w:hAnsi="Calibri" w:cs="Calibri"/>
          <w:b/>
          <w:bCs/>
          <w:color w:val="000000"/>
          <w:sz w:val="22"/>
          <w:szCs w:val="22"/>
        </w:rPr>
        <w:t xml:space="preserve"> dni –  5</w:t>
      </w:r>
      <w:r w:rsidRPr="00B44DE4">
        <w:rPr>
          <w:rFonts w:ascii="Calibri" w:eastAsia="Calibri" w:hAnsi="Calibri" w:cs="Calibri"/>
          <w:b/>
          <w:bCs/>
          <w:color w:val="000000"/>
          <w:sz w:val="22"/>
          <w:szCs w:val="22"/>
        </w:rPr>
        <w:t>,00 pkt,</w:t>
      </w:r>
    </w:p>
    <w:p w14:paraId="451DDCDE" w14:textId="45EC28B2" w:rsidR="00B44DE4" w:rsidRPr="00B44DE4" w:rsidRDefault="00B44DE4" w:rsidP="00B44DE4">
      <w:pPr>
        <w:spacing w:after="120" w:line="269" w:lineRule="auto"/>
        <w:ind w:left="1083" w:right="11" w:hanging="11"/>
        <w:jc w:val="both"/>
        <w:rPr>
          <w:rFonts w:ascii="Calibri" w:eastAsia="Calibri" w:hAnsi="Calibri" w:cs="Calibri"/>
          <w:b/>
          <w:bCs/>
          <w:color w:val="000000"/>
          <w:sz w:val="22"/>
          <w:szCs w:val="22"/>
        </w:rPr>
      </w:pPr>
      <w:r w:rsidRPr="00B44DE4">
        <w:rPr>
          <w:rFonts w:ascii="Calibri" w:eastAsia="Calibri" w:hAnsi="Calibri" w:cs="Calibri"/>
          <w:b/>
          <w:bCs/>
          <w:color w:val="000000"/>
          <w:sz w:val="22"/>
          <w:szCs w:val="22"/>
        </w:rPr>
        <w:t xml:space="preserve">140 dni – </w:t>
      </w:r>
      <w:r>
        <w:rPr>
          <w:rFonts w:ascii="Calibri" w:eastAsia="Calibri" w:hAnsi="Calibri" w:cs="Calibri"/>
          <w:b/>
          <w:bCs/>
          <w:color w:val="000000"/>
          <w:sz w:val="22"/>
          <w:szCs w:val="22"/>
        </w:rPr>
        <w:t>1</w:t>
      </w:r>
      <w:r w:rsidRPr="00B44DE4">
        <w:rPr>
          <w:rFonts w:ascii="Calibri" w:eastAsia="Calibri" w:hAnsi="Calibri" w:cs="Calibri"/>
          <w:b/>
          <w:bCs/>
          <w:color w:val="000000"/>
          <w:sz w:val="22"/>
          <w:szCs w:val="22"/>
        </w:rPr>
        <w:t>0,00 pkt,</w:t>
      </w:r>
    </w:p>
    <w:p w14:paraId="25AF02FF" w14:textId="6FA0AD88" w:rsidR="00B44DE4" w:rsidRPr="00B44DE4" w:rsidRDefault="00B44DE4" w:rsidP="00B44DE4">
      <w:pPr>
        <w:spacing w:after="11" w:line="268" w:lineRule="auto"/>
        <w:ind w:left="1080" w:right="13" w:hanging="10"/>
        <w:contextualSpacing/>
        <w:jc w:val="both"/>
        <w:rPr>
          <w:rFonts w:ascii="Calibri" w:eastAsia="Calibri" w:hAnsi="Calibri" w:cs="Calibri"/>
          <w:color w:val="000000"/>
          <w:sz w:val="22"/>
          <w:szCs w:val="22"/>
        </w:rPr>
      </w:pPr>
      <w:r w:rsidRPr="00B44DE4">
        <w:rPr>
          <w:rFonts w:ascii="Calibri" w:eastAsia="Calibri" w:hAnsi="Calibri" w:cs="Calibri"/>
          <w:color w:val="000000"/>
          <w:sz w:val="22"/>
          <w:szCs w:val="22"/>
        </w:rPr>
        <w:t xml:space="preserve">W tym kryterium można uzyskać maksymalnie </w:t>
      </w:r>
      <w:r>
        <w:rPr>
          <w:rFonts w:ascii="Calibri" w:eastAsia="Calibri" w:hAnsi="Calibri" w:cs="Calibri"/>
          <w:color w:val="000000"/>
          <w:sz w:val="22"/>
          <w:szCs w:val="22"/>
          <w:u w:val="single"/>
        </w:rPr>
        <w:t>1</w:t>
      </w:r>
      <w:r w:rsidRPr="00B44DE4">
        <w:rPr>
          <w:rFonts w:ascii="Calibri" w:eastAsia="Calibri" w:hAnsi="Calibri" w:cs="Calibri"/>
          <w:color w:val="000000"/>
          <w:sz w:val="22"/>
          <w:szCs w:val="22"/>
          <w:u w:val="single"/>
        </w:rPr>
        <w:t>0,00 punktów</w:t>
      </w:r>
      <w:r w:rsidRPr="00B44DE4">
        <w:rPr>
          <w:rFonts w:ascii="Calibri" w:eastAsia="Calibri" w:hAnsi="Calibri" w:cs="Calibri"/>
          <w:color w:val="000000"/>
          <w:sz w:val="22"/>
          <w:szCs w:val="22"/>
        </w:rPr>
        <w:t>.</w:t>
      </w:r>
    </w:p>
    <w:p w14:paraId="50F72E76" w14:textId="32AD52E7" w:rsidR="00FC0C7C" w:rsidRDefault="00FC0C7C" w:rsidP="000E2C6C">
      <w:pPr>
        <w:tabs>
          <w:tab w:val="left" w:pos="1560"/>
        </w:tabs>
        <w:jc w:val="both"/>
        <w:rPr>
          <w:bCs/>
          <w:spacing w:val="-2"/>
        </w:rPr>
      </w:pPr>
    </w:p>
    <w:p w14:paraId="54DAC2D4" w14:textId="77777777" w:rsidR="00677F47" w:rsidRPr="00677F47" w:rsidRDefault="00677F47" w:rsidP="00677F47">
      <w:pPr>
        <w:numPr>
          <w:ilvl w:val="0"/>
          <w:numId w:val="23"/>
        </w:numPr>
        <w:spacing w:before="120" w:after="120" w:line="269" w:lineRule="auto"/>
        <w:ind w:left="1434" w:right="11" w:hanging="357"/>
        <w:jc w:val="both"/>
        <w:rPr>
          <w:rFonts w:ascii="Calibri" w:eastAsia="Calibri" w:hAnsi="Calibri" w:cs="Calibri"/>
          <w:color w:val="000000"/>
          <w:sz w:val="22"/>
          <w:szCs w:val="22"/>
        </w:rPr>
      </w:pPr>
      <w:r w:rsidRPr="00677F47">
        <w:rPr>
          <w:rFonts w:ascii="Calibri" w:eastAsia="Calibri" w:hAnsi="Calibri" w:cs="Calibri"/>
          <w:color w:val="000000"/>
          <w:sz w:val="22"/>
          <w:szCs w:val="22"/>
        </w:rPr>
        <w:t xml:space="preserve">Opis kryterium </w:t>
      </w:r>
      <w:r w:rsidRPr="00677F47">
        <w:rPr>
          <w:rFonts w:ascii="Calibri" w:eastAsia="Calibri" w:hAnsi="Calibri" w:cs="Calibri"/>
          <w:b/>
          <w:bCs/>
          <w:color w:val="000000"/>
          <w:sz w:val="22"/>
          <w:szCs w:val="22"/>
        </w:rPr>
        <w:t>Gwarancja jakości na wykonane roboty budowlane (G):</w:t>
      </w:r>
    </w:p>
    <w:p w14:paraId="67710EF6" w14:textId="77777777" w:rsidR="00677F47" w:rsidRPr="00677F47" w:rsidRDefault="00677F47" w:rsidP="00677F47">
      <w:pPr>
        <w:spacing w:after="11" w:line="268" w:lineRule="auto"/>
        <w:ind w:left="1080" w:right="13"/>
        <w:contextualSpacing/>
        <w:jc w:val="both"/>
        <w:rPr>
          <w:rFonts w:ascii="Calibri" w:eastAsia="Calibri" w:hAnsi="Calibri" w:cs="Calibri"/>
          <w:color w:val="000000"/>
          <w:sz w:val="22"/>
          <w:szCs w:val="22"/>
        </w:rPr>
      </w:pPr>
      <w:r w:rsidRPr="00677F47">
        <w:rPr>
          <w:rFonts w:ascii="Calibri" w:eastAsia="Calibri" w:hAnsi="Calibri" w:cs="Calibri"/>
          <w:color w:val="000000"/>
          <w:sz w:val="22"/>
          <w:szCs w:val="22"/>
        </w:rPr>
        <w:t>Kryterium Gwarancja jakości na wykonane roboty budowlane rozpatrywane będzie  na podstawie zadeklarowanego przez Wykonawcę w formularzu ofertowym  okresu gwarancji jakości na wykonane roboty budowlane. Zamawiający wymaga minimum 36 miesięcy gwarancji. Wykonawca zobowiązany jest zadeklarować  jeden z poniższych  okresów udzielania gwarancji jakości:</w:t>
      </w:r>
    </w:p>
    <w:p w14:paraId="7757EC4C" w14:textId="77777777" w:rsidR="00677F47" w:rsidRPr="00677F47" w:rsidRDefault="00677F47" w:rsidP="00677F47">
      <w:pPr>
        <w:spacing w:after="11" w:line="268" w:lineRule="auto"/>
        <w:ind w:left="1080" w:right="13"/>
        <w:contextualSpacing/>
        <w:jc w:val="both"/>
        <w:rPr>
          <w:rFonts w:ascii="Calibri" w:eastAsia="Calibri" w:hAnsi="Calibri" w:cs="Calibri"/>
          <w:b/>
          <w:bCs/>
          <w:color w:val="000000"/>
          <w:sz w:val="22"/>
          <w:szCs w:val="22"/>
        </w:rPr>
      </w:pPr>
      <w:r w:rsidRPr="00677F47">
        <w:rPr>
          <w:rFonts w:ascii="Calibri" w:eastAsia="Calibri" w:hAnsi="Calibri" w:cs="Calibri"/>
          <w:color w:val="000000"/>
          <w:sz w:val="22"/>
          <w:szCs w:val="22"/>
        </w:rPr>
        <w:t xml:space="preserve">Gwarancja </w:t>
      </w:r>
      <w:r w:rsidRPr="00677F47">
        <w:rPr>
          <w:rFonts w:ascii="Calibri" w:eastAsia="Calibri" w:hAnsi="Calibri" w:cs="Calibri"/>
          <w:b/>
          <w:bCs/>
          <w:color w:val="000000"/>
          <w:sz w:val="22"/>
          <w:szCs w:val="22"/>
        </w:rPr>
        <w:t>jakości 36 miesięcy –  0,00 pkt.</w:t>
      </w:r>
    </w:p>
    <w:p w14:paraId="03112642" w14:textId="77777777" w:rsidR="00677F47" w:rsidRPr="00677F47" w:rsidRDefault="00677F47" w:rsidP="00677F47">
      <w:pPr>
        <w:spacing w:after="11" w:line="268" w:lineRule="auto"/>
        <w:ind w:left="1080" w:right="13"/>
        <w:contextualSpacing/>
        <w:jc w:val="both"/>
        <w:rPr>
          <w:rFonts w:ascii="Calibri" w:eastAsia="Calibri" w:hAnsi="Calibri" w:cs="Calibri"/>
          <w:b/>
          <w:bCs/>
          <w:color w:val="000000"/>
          <w:sz w:val="22"/>
          <w:szCs w:val="22"/>
        </w:rPr>
      </w:pPr>
      <w:r w:rsidRPr="00677F47">
        <w:rPr>
          <w:rFonts w:ascii="Calibri" w:eastAsia="Calibri" w:hAnsi="Calibri" w:cs="Calibri"/>
          <w:color w:val="000000"/>
          <w:sz w:val="22"/>
          <w:szCs w:val="22"/>
        </w:rPr>
        <w:t>Gwarancja</w:t>
      </w:r>
      <w:r w:rsidRPr="00677F47">
        <w:rPr>
          <w:rFonts w:ascii="Calibri" w:eastAsia="Calibri" w:hAnsi="Calibri" w:cs="Calibri"/>
          <w:b/>
          <w:bCs/>
          <w:color w:val="000000"/>
          <w:sz w:val="22"/>
          <w:szCs w:val="22"/>
        </w:rPr>
        <w:t xml:space="preserve"> jakości 48 miesięcy – 10,00 pkt.</w:t>
      </w:r>
    </w:p>
    <w:p w14:paraId="43F57530" w14:textId="77777777" w:rsidR="00677F47" w:rsidRPr="00677F47" w:rsidRDefault="00677F47" w:rsidP="00677F47">
      <w:pPr>
        <w:spacing w:after="120" w:line="269" w:lineRule="auto"/>
        <w:ind w:left="1077" w:right="11"/>
        <w:jc w:val="both"/>
        <w:rPr>
          <w:rFonts w:ascii="Calibri" w:eastAsia="Calibri" w:hAnsi="Calibri" w:cs="Calibri"/>
          <w:b/>
          <w:bCs/>
          <w:color w:val="000000"/>
          <w:sz w:val="22"/>
          <w:szCs w:val="22"/>
        </w:rPr>
      </w:pPr>
      <w:r w:rsidRPr="00677F47">
        <w:rPr>
          <w:rFonts w:ascii="Calibri" w:eastAsia="Calibri" w:hAnsi="Calibri" w:cs="Calibri"/>
          <w:color w:val="000000"/>
          <w:sz w:val="22"/>
          <w:szCs w:val="22"/>
        </w:rPr>
        <w:t>Gwarancja</w:t>
      </w:r>
      <w:r w:rsidRPr="00677F47">
        <w:rPr>
          <w:rFonts w:ascii="Calibri" w:eastAsia="Calibri" w:hAnsi="Calibri" w:cs="Calibri"/>
          <w:b/>
          <w:bCs/>
          <w:color w:val="000000"/>
          <w:sz w:val="22"/>
          <w:szCs w:val="22"/>
        </w:rPr>
        <w:t xml:space="preserve"> jakości 60 miesięcy  - 20,00 pkt.</w:t>
      </w:r>
    </w:p>
    <w:p w14:paraId="3A9D89A8" w14:textId="77777777" w:rsidR="00677F47" w:rsidRPr="00677F47" w:rsidRDefault="00677F47" w:rsidP="00677F47">
      <w:pPr>
        <w:spacing w:after="11" w:line="268" w:lineRule="auto"/>
        <w:ind w:left="1080" w:right="13"/>
        <w:contextualSpacing/>
        <w:jc w:val="both"/>
        <w:rPr>
          <w:rFonts w:ascii="Calibri" w:eastAsia="Calibri" w:hAnsi="Calibri" w:cs="Calibri"/>
          <w:color w:val="000000"/>
          <w:sz w:val="22"/>
          <w:szCs w:val="22"/>
        </w:rPr>
      </w:pPr>
      <w:r w:rsidRPr="00677F47">
        <w:rPr>
          <w:rFonts w:ascii="Calibri" w:eastAsia="Calibri" w:hAnsi="Calibri" w:cs="Calibri"/>
          <w:color w:val="000000"/>
          <w:sz w:val="22"/>
          <w:szCs w:val="22"/>
        </w:rPr>
        <w:t xml:space="preserve">W tym kryterium można uzyskać  maksymalnie </w:t>
      </w:r>
      <w:r w:rsidRPr="00677F47">
        <w:rPr>
          <w:rFonts w:ascii="Calibri" w:eastAsia="Calibri" w:hAnsi="Calibri" w:cs="Calibri"/>
          <w:color w:val="000000"/>
          <w:sz w:val="22"/>
          <w:szCs w:val="22"/>
          <w:u w:val="single"/>
        </w:rPr>
        <w:t>20,00 punktów</w:t>
      </w:r>
      <w:r w:rsidRPr="00677F47">
        <w:rPr>
          <w:rFonts w:ascii="Calibri" w:eastAsia="Calibri" w:hAnsi="Calibri" w:cs="Calibri"/>
          <w:color w:val="000000"/>
          <w:sz w:val="22"/>
          <w:szCs w:val="22"/>
        </w:rPr>
        <w:t>.</w:t>
      </w:r>
    </w:p>
    <w:p w14:paraId="1B7B84D2" w14:textId="77777777" w:rsidR="00677F47" w:rsidRDefault="00677F47" w:rsidP="000E2C6C">
      <w:pPr>
        <w:tabs>
          <w:tab w:val="left" w:pos="1560"/>
        </w:tabs>
        <w:jc w:val="both"/>
        <w:rPr>
          <w:bCs/>
          <w:spacing w:val="-2"/>
        </w:rPr>
      </w:pPr>
    </w:p>
    <w:p w14:paraId="26746557" w14:textId="7A6106CF" w:rsidR="00631163" w:rsidRPr="00631163" w:rsidRDefault="00631163" w:rsidP="00631163">
      <w:pPr>
        <w:numPr>
          <w:ilvl w:val="0"/>
          <w:numId w:val="23"/>
        </w:numPr>
        <w:spacing w:before="120" w:after="120" w:line="269" w:lineRule="auto"/>
        <w:ind w:left="1434" w:right="11" w:hanging="357"/>
        <w:jc w:val="both"/>
        <w:rPr>
          <w:rFonts w:asciiTheme="minorHAnsi" w:hAnsiTheme="minorHAnsi" w:cstheme="minorHAnsi"/>
          <w:bCs/>
          <w:sz w:val="22"/>
          <w:szCs w:val="22"/>
        </w:rPr>
      </w:pPr>
      <w:r w:rsidRPr="00631163">
        <w:rPr>
          <w:rFonts w:asciiTheme="minorHAnsi" w:hAnsiTheme="minorHAnsi" w:cstheme="minorHAnsi"/>
          <w:bCs/>
          <w:sz w:val="22"/>
          <w:szCs w:val="22"/>
        </w:rPr>
        <w:t xml:space="preserve">opis kryterium </w:t>
      </w:r>
      <w:r w:rsidRPr="00631163">
        <w:rPr>
          <w:rFonts w:asciiTheme="minorHAnsi" w:hAnsiTheme="minorHAnsi" w:cstheme="minorHAnsi"/>
          <w:b/>
          <w:bCs/>
          <w:sz w:val="22"/>
          <w:szCs w:val="22"/>
        </w:rPr>
        <w:t xml:space="preserve">doświadczenie Projektanta branży elektro-energetycznej </w:t>
      </w:r>
      <w:bookmarkStart w:id="5" w:name="_Hlk13643474"/>
      <w:r w:rsidRPr="00631163">
        <w:rPr>
          <w:rFonts w:asciiTheme="minorHAnsi" w:hAnsiTheme="minorHAnsi" w:cstheme="minorHAnsi"/>
          <w:b/>
          <w:bCs/>
          <w:sz w:val="22"/>
          <w:szCs w:val="22"/>
        </w:rPr>
        <w:t>w wykonaniu projektów doświetlenia wertykalnego przejść dla pieszych na terenie miasta</w:t>
      </w:r>
    </w:p>
    <w:bookmarkEnd w:id="5"/>
    <w:p w14:paraId="5A607DAA" w14:textId="77777777" w:rsidR="00631163" w:rsidRPr="00631163" w:rsidRDefault="00631163" w:rsidP="00631163">
      <w:pPr>
        <w:tabs>
          <w:tab w:val="left" w:pos="1276"/>
        </w:tabs>
        <w:spacing w:before="60" w:after="60"/>
        <w:ind w:left="1276"/>
        <w:jc w:val="both"/>
        <w:rPr>
          <w:rFonts w:asciiTheme="minorHAnsi" w:hAnsiTheme="minorHAnsi" w:cstheme="minorHAnsi"/>
          <w:bCs/>
          <w:spacing w:val="-4"/>
          <w:sz w:val="22"/>
          <w:szCs w:val="22"/>
        </w:rPr>
      </w:pPr>
      <w:r w:rsidRPr="00631163">
        <w:rPr>
          <w:rFonts w:asciiTheme="minorHAnsi" w:hAnsiTheme="minorHAnsi" w:cstheme="minorHAnsi"/>
          <w:bCs/>
          <w:spacing w:val="-2"/>
          <w:sz w:val="22"/>
          <w:szCs w:val="22"/>
        </w:rPr>
        <w:t xml:space="preserve">Kryterium rozpatrywane będzie </w:t>
      </w:r>
      <w:r w:rsidRPr="00631163">
        <w:rPr>
          <w:rFonts w:asciiTheme="minorHAnsi" w:hAnsiTheme="minorHAnsi" w:cstheme="minorHAnsi"/>
          <w:bCs/>
          <w:spacing w:val="-4"/>
          <w:sz w:val="22"/>
          <w:szCs w:val="22"/>
        </w:rPr>
        <w:t xml:space="preserve">na podstawie ilości wskazanych przez wykonawcę w formularzu ofertowym zadań, z których każde polegało na opracowaniu dokumentacji projektowej </w:t>
      </w:r>
      <w:r w:rsidRPr="00631163">
        <w:rPr>
          <w:rFonts w:asciiTheme="minorHAnsi" w:hAnsiTheme="minorHAnsi" w:cstheme="minorHAnsi"/>
          <w:b/>
          <w:spacing w:val="-4"/>
          <w:sz w:val="22"/>
          <w:szCs w:val="22"/>
        </w:rPr>
        <w:t>dla budowy oświetlenia ulicznego wertykalnego</w:t>
      </w:r>
      <w:r w:rsidRPr="00631163">
        <w:rPr>
          <w:rFonts w:asciiTheme="minorHAnsi" w:hAnsiTheme="minorHAnsi" w:cstheme="minorHAnsi"/>
          <w:bCs/>
          <w:spacing w:val="-4"/>
          <w:sz w:val="22"/>
          <w:szCs w:val="22"/>
        </w:rPr>
        <w:t xml:space="preserve"> obszaru przejść dla pieszych na terenie miasta przy realizacji których wskazana osoba zdobyła doświadczenie na stanowisku Projektanta w specjalności elektro-energetycznej</w:t>
      </w:r>
    </w:p>
    <w:p w14:paraId="42C1D267" w14:textId="77777777" w:rsidR="00631163" w:rsidRPr="006434E6" w:rsidRDefault="00631163" w:rsidP="00631163">
      <w:pPr>
        <w:tabs>
          <w:tab w:val="left" w:pos="1276"/>
        </w:tabs>
        <w:spacing w:before="40" w:after="60"/>
        <w:ind w:left="1276" w:hanging="284"/>
        <w:jc w:val="both"/>
        <w:rPr>
          <w:rFonts w:asciiTheme="minorHAnsi" w:hAnsiTheme="minorHAnsi" w:cstheme="minorHAnsi"/>
          <w:b/>
          <w:bCs/>
          <w:sz w:val="22"/>
          <w:szCs w:val="22"/>
        </w:rPr>
      </w:pPr>
      <w:r w:rsidRPr="00631163">
        <w:rPr>
          <w:rFonts w:asciiTheme="minorHAnsi" w:hAnsiTheme="minorHAnsi" w:cstheme="minorHAnsi"/>
          <w:bCs/>
          <w:color w:val="FF0000"/>
          <w:spacing w:val="-4"/>
          <w:sz w:val="22"/>
          <w:szCs w:val="22"/>
        </w:rPr>
        <w:tab/>
      </w:r>
      <w:r w:rsidRPr="00631163">
        <w:rPr>
          <w:rFonts w:asciiTheme="minorHAnsi" w:hAnsiTheme="minorHAnsi" w:cstheme="minorHAnsi"/>
          <w:bCs/>
          <w:sz w:val="22"/>
          <w:szCs w:val="22"/>
        </w:rPr>
        <w:t xml:space="preserve">W kryterium doświadczenia </w:t>
      </w:r>
      <w:r w:rsidRPr="00631163">
        <w:rPr>
          <w:rFonts w:asciiTheme="minorHAnsi" w:eastAsia="Verdana,Bold" w:hAnsiTheme="minorHAnsi" w:cstheme="minorHAnsi"/>
          <w:bCs/>
          <w:sz w:val="22"/>
          <w:szCs w:val="22"/>
        </w:rPr>
        <w:t xml:space="preserve">projektanta branży elektro-energetycznej </w:t>
      </w:r>
      <w:r w:rsidRPr="00631163">
        <w:rPr>
          <w:rFonts w:asciiTheme="minorHAnsi" w:hAnsiTheme="minorHAnsi" w:cstheme="minorHAnsi"/>
          <w:bCs/>
          <w:sz w:val="22"/>
          <w:szCs w:val="22"/>
        </w:rPr>
        <w:t xml:space="preserve">ocenie będą podlegały </w:t>
      </w:r>
      <w:r w:rsidRPr="006434E6">
        <w:rPr>
          <w:rFonts w:asciiTheme="minorHAnsi" w:hAnsiTheme="minorHAnsi" w:cstheme="minorHAnsi"/>
          <w:b/>
          <w:bCs/>
          <w:sz w:val="22"/>
          <w:szCs w:val="22"/>
        </w:rPr>
        <w:t>maksymalnie 3 wykazane przez wykonawcę w formularzu ofertowym zadania spełniające ww. warunki.</w:t>
      </w:r>
    </w:p>
    <w:p w14:paraId="20B1859F" w14:textId="77777777" w:rsidR="00631163" w:rsidRPr="00631163" w:rsidRDefault="00631163" w:rsidP="00631163">
      <w:pPr>
        <w:spacing w:before="60" w:after="60"/>
        <w:ind w:left="1276" w:hanging="284"/>
        <w:jc w:val="both"/>
        <w:rPr>
          <w:rFonts w:asciiTheme="minorHAnsi" w:hAnsiTheme="minorHAnsi" w:cstheme="minorHAnsi"/>
          <w:sz w:val="22"/>
          <w:szCs w:val="22"/>
        </w:rPr>
      </w:pPr>
      <w:r w:rsidRPr="00631163">
        <w:rPr>
          <w:rFonts w:asciiTheme="minorHAnsi" w:hAnsiTheme="minorHAnsi" w:cstheme="minorHAnsi"/>
          <w:sz w:val="22"/>
          <w:szCs w:val="22"/>
        </w:rPr>
        <w:tab/>
        <w:t>W przypadku wskazania większej ilości zadań do oceny w przedmiotowym kryterium Zamawiający uwzględni 3 zadania wskazane przez</w:t>
      </w:r>
      <w:r w:rsidRPr="00631163">
        <w:rPr>
          <w:rFonts w:asciiTheme="minorHAnsi" w:hAnsiTheme="minorHAnsi" w:cstheme="minorHAnsi"/>
          <w:b/>
          <w:sz w:val="22"/>
          <w:szCs w:val="22"/>
        </w:rPr>
        <w:t xml:space="preserve"> </w:t>
      </w:r>
      <w:r w:rsidRPr="00631163">
        <w:rPr>
          <w:rFonts w:asciiTheme="minorHAnsi" w:hAnsiTheme="minorHAnsi" w:cstheme="minorHAnsi"/>
          <w:sz w:val="22"/>
          <w:szCs w:val="22"/>
        </w:rPr>
        <w:t>wykonawcę w formularzu ofertowym.</w:t>
      </w:r>
    </w:p>
    <w:p w14:paraId="555FF42F" w14:textId="77777777" w:rsidR="00631163" w:rsidRPr="00631163" w:rsidRDefault="00631163" w:rsidP="00631163">
      <w:pPr>
        <w:ind w:left="1276"/>
        <w:jc w:val="both"/>
        <w:rPr>
          <w:rFonts w:asciiTheme="minorHAnsi" w:hAnsiTheme="minorHAnsi" w:cstheme="minorHAnsi"/>
          <w:sz w:val="22"/>
          <w:szCs w:val="22"/>
        </w:rPr>
      </w:pPr>
      <w:r w:rsidRPr="00631163">
        <w:rPr>
          <w:rFonts w:asciiTheme="minorHAnsi" w:hAnsiTheme="minorHAnsi" w:cstheme="minorHAnsi"/>
          <w:sz w:val="22"/>
          <w:szCs w:val="22"/>
        </w:rPr>
        <w:t>Zamawiający przy obliczeniu punktów (DP) w tym kryterium zastosuje następujące wyliczenie:</w:t>
      </w:r>
    </w:p>
    <w:p w14:paraId="5D279D98" w14:textId="61EC7EDD" w:rsidR="00631163" w:rsidRPr="00631163" w:rsidRDefault="00631163" w:rsidP="00631163">
      <w:pPr>
        <w:widowControl w:val="0"/>
        <w:numPr>
          <w:ilvl w:val="2"/>
          <w:numId w:val="47"/>
        </w:numPr>
        <w:autoSpaceDE w:val="0"/>
        <w:autoSpaceDN w:val="0"/>
        <w:adjustRightInd w:val="0"/>
        <w:jc w:val="both"/>
        <w:rPr>
          <w:rFonts w:asciiTheme="minorHAnsi" w:hAnsiTheme="minorHAnsi" w:cstheme="minorHAnsi"/>
          <w:b/>
          <w:sz w:val="22"/>
          <w:szCs w:val="22"/>
        </w:rPr>
      </w:pPr>
      <w:r w:rsidRPr="00631163">
        <w:rPr>
          <w:rFonts w:asciiTheme="minorHAnsi" w:hAnsiTheme="minorHAnsi" w:cstheme="minorHAnsi"/>
          <w:b/>
          <w:sz w:val="22"/>
          <w:szCs w:val="22"/>
        </w:rPr>
        <w:t>nie wykazanie zadania spełniającego ww. zakresu</w:t>
      </w:r>
      <w:r w:rsidR="00E43286" w:rsidRPr="00631163">
        <w:rPr>
          <w:rFonts w:asciiTheme="minorHAnsi" w:hAnsiTheme="minorHAnsi" w:cstheme="minorHAnsi"/>
          <w:b/>
          <w:sz w:val="22"/>
          <w:szCs w:val="22"/>
        </w:rPr>
        <w:t xml:space="preserve"> </w:t>
      </w:r>
      <w:r w:rsidR="00E43286" w:rsidRPr="00631163">
        <w:rPr>
          <w:rFonts w:asciiTheme="minorHAnsi" w:hAnsiTheme="minorHAnsi" w:cstheme="minorHAnsi"/>
          <w:sz w:val="22"/>
          <w:szCs w:val="22"/>
        </w:rPr>
        <w:t xml:space="preserve">–   </w:t>
      </w:r>
      <w:r w:rsidRPr="00631163">
        <w:rPr>
          <w:rFonts w:asciiTheme="minorHAnsi" w:hAnsiTheme="minorHAnsi" w:cstheme="minorHAnsi"/>
          <w:b/>
          <w:sz w:val="22"/>
          <w:szCs w:val="22"/>
        </w:rPr>
        <w:t>0,00 pkt</w:t>
      </w:r>
    </w:p>
    <w:p w14:paraId="53D5A6FC" w14:textId="0E291300" w:rsidR="00631163" w:rsidRPr="00631163" w:rsidRDefault="00631163" w:rsidP="00631163">
      <w:pPr>
        <w:widowControl w:val="0"/>
        <w:numPr>
          <w:ilvl w:val="2"/>
          <w:numId w:val="47"/>
        </w:numPr>
        <w:autoSpaceDE w:val="0"/>
        <w:autoSpaceDN w:val="0"/>
        <w:adjustRightInd w:val="0"/>
        <w:jc w:val="both"/>
        <w:rPr>
          <w:rFonts w:asciiTheme="minorHAnsi" w:hAnsiTheme="minorHAnsi" w:cstheme="minorHAnsi"/>
          <w:b/>
          <w:sz w:val="22"/>
          <w:szCs w:val="22"/>
        </w:rPr>
      </w:pPr>
      <w:r w:rsidRPr="00631163">
        <w:rPr>
          <w:rFonts w:asciiTheme="minorHAnsi" w:hAnsiTheme="minorHAnsi" w:cstheme="minorHAnsi"/>
          <w:b/>
          <w:sz w:val="22"/>
          <w:szCs w:val="22"/>
        </w:rPr>
        <w:t>wykazanie 1 zadania spełniającego ww. zakres</w:t>
      </w:r>
      <w:r w:rsidR="00E43286" w:rsidRPr="00631163">
        <w:rPr>
          <w:rFonts w:asciiTheme="minorHAnsi" w:hAnsiTheme="minorHAnsi" w:cstheme="minorHAnsi"/>
          <w:b/>
          <w:sz w:val="22"/>
          <w:szCs w:val="22"/>
        </w:rPr>
        <w:t xml:space="preserve"> </w:t>
      </w:r>
      <w:r w:rsidR="00E43286" w:rsidRPr="00631163">
        <w:rPr>
          <w:rFonts w:asciiTheme="minorHAnsi" w:hAnsiTheme="minorHAnsi" w:cstheme="minorHAnsi"/>
          <w:sz w:val="22"/>
          <w:szCs w:val="22"/>
        </w:rPr>
        <w:t xml:space="preserve">–      </w:t>
      </w:r>
      <w:r w:rsidR="00E43286">
        <w:rPr>
          <w:rFonts w:asciiTheme="minorHAnsi" w:hAnsiTheme="minorHAnsi" w:cstheme="minorHAnsi"/>
          <w:sz w:val="22"/>
          <w:szCs w:val="22"/>
        </w:rPr>
        <w:t xml:space="preserve"> </w:t>
      </w:r>
      <w:r w:rsidRPr="00631163">
        <w:rPr>
          <w:rFonts w:asciiTheme="minorHAnsi" w:hAnsiTheme="minorHAnsi" w:cstheme="minorHAnsi"/>
          <w:b/>
          <w:sz w:val="22"/>
          <w:szCs w:val="22"/>
        </w:rPr>
        <w:t xml:space="preserve">  3,00 pkt  </w:t>
      </w:r>
    </w:p>
    <w:p w14:paraId="4673F86C" w14:textId="5828E023" w:rsidR="00631163" w:rsidRPr="00631163" w:rsidRDefault="00631163" w:rsidP="00E43286">
      <w:pPr>
        <w:widowControl w:val="0"/>
        <w:numPr>
          <w:ilvl w:val="2"/>
          <w:numId w:val="47"/>
        </w:numPr>
        <w:autoSpaceDE w:val="0"/>
        <w:autoSpaceDN w:val="0"/>
        <w:adjustRightInd w:val="0"/>
        <w:jc w:val="both"/>
        <w:rPr>
          <w:rFonts w:asciiTheme="minorHAnsi" w:hAnsiTheme="minorHAnsi" w:cstheme="minorHAnsi"/>
          <w:b/>
          <w:sz w:val="22"/>
          <w:szCs w:val="22"/>
        </w:rPr>
      </w:pPr>
      <w:r w:rsidRPr="00631163">
        <w:rPr>
          <w:rFonts w:asciiTheme="minorHAnsi" w:hAnsiTheme="minorHAnsi" w:cstheme="minorHAnsi"/>
          <w:b/>
          <w:sz w:val="22"/>
          <w:szCs w:val="22"/>
        </w:rPr>
        <w:t>wykazanie 2 zadań spełniających ww. zakres</w:t>
      </w:r>
      <w:r w:rsidR="00E43286" w:rsidRPr="00631163">
        <w:rPr>
          <w:rFonts w:asciiTheme="minorHAnsi" w:hAnsiTheme="minorHAnsi" w:cstheme="minorHAnsi"/>
          <w:b/>
          <w:sz w:val="22"/>
          <w:szCs w:val="22"/>
        </w:rPr>
        <w:t xml:space="preserve"> </w:t>
      </w:r>
      <w:r w:rsidR="00E43286" w:rsidRPr="00631163">
        <w:rPr>
          <w:rFonts w:asciiTheme="minorHAnsi" w:hAnsiTheme="minorHAnsi" w:cstheme="minorHAnsi"/>
          <w:sz w:val="22"/>
          <w:szCs w:val="22"/>
        </w:rPr>
        <w:t xml:space="preserve">–       </w:t>
      </w:r>
      <w:r w:rsidRPr="00631163">
        <w:rPr>
          <w:rFonts w:asciiTheme="minorHAnsi" w:hAnsiTheme="minorHAnsi" w:cstheme="minorHAnsi"/>
          <w:b/>
          <w:sz w:val="22"/>
          <w:szCs w:val="22"/>
        </w:rPr>
        <w:t xml:space="preserve">      6,00</w:t>
      </w:r>
      <w:r w:rsidR="00E43286">
        <w:rPr>
          <w:rFonts w:asciiTheme="minorHAnsi" w:hAnsiTheme="minorHAnsi" w:cstheme="minorHAnsi"/>
          <w:b/>
          <w:sz w:val="22"/>
          <w:szCs w:val="22"/>
        </w:rPr>
        <w:t xml:space="preserve"> pkt</w:t>
      </w:r>
    </w:p>
    <w:p w14:paraId="6A0E3022" w14:textId="1950CD2A" w:rsidR="00631163" w:rsidRPr="00631163" w:rsidRDefault="00631163" w:rsidP="00E43286">
      <w:pPr>
        <w:widowControl w:val="0"/>
        <w:numPr>
          <w:ilvl w:val="2"/>
          <w:numId w:val="47"/>
        </w:numPr>
        <w:autoSpaceDE w:val="0"/>
        <w:autoSpaceDN w:val="0"/>
        <w:adjustRightInd w:val="0"/>
        <w:jc w:val="both"/>
        <w:rPr>
          <w:rFonts w:asciiTheme="minorHAnsi" w:hAnsiTheme="minorHAnsi" w:cstheme="minorHAnsi"/>
          <w:b/>
          <w:sz w:val="22"/>
          <w:szCs w:val="22"/>
        </w:rPr>
      </w:pPr>
      <w:r w:rsidRPr="00631163">
        <w:rPr>
          <w:rFonts w:asciiTheme="minorHAnsi" w:hAnsiTheme="minorHAnsi" w:cstheme="minorHAnsi"/>
          <w:b/>
          <w:sz w:val="22"/>
          <w:szCs w:val="22"/>
        </w:rPr>
        <w:t xml:space="preserve">wykazanie 3 zadań spełniających ww. zakres </w:t>
      </w:r>
      <w:r w:rsidRPr="00631163">
        <w:rPr>
          <w:rFonts w:asciiTheme="minorHAnsi" w:hAnsiTheme="minorHAnsi" w:cstheme="minorHAnsi"/>
          <w:sz w:val="22"/>
          <w:szCs w:val="22"/>
        </w:rPr>
        <w:t xml:space="preserve">–     </w:t>
      </w:r>
      <w:r w:rsidR="00E43286">
        <w:rPr>
          <w:rFonts w:asciiTheme="minorHAnsi" w:hAnsiTheme="minorHAnsi" w:cstheme="minorHAnsi"/>
          <w:sz w:val="22"/>
          <w:szCs w:val="22"/>
        </w:rPr>
        <w:t xml:space="preserve">      </w:t>
      </w:r>
      <w:r w:rsidRPr="00631163">
        <w:rPr>
          <w:rFonts w:asciiTheme="minorHAnsi" w:hAnsiTheme="minorHAnsi" w:cstheme="minorHAnsi"/>
          <w:sz w:val="22"/>
          <w:szCs w:val="22"/>
        </w:rPr>
        <w:t xml:space="preserve">  </w:t>
      </w:r>
      <w:r w:rsidRPr="00631163">
        <w:rPr>
          <w:rFonts w:asciiTheme="minorHAnsi" w:hAnsiTheme="minorHAnsi" w:cstheme="minorHAnsi"/>
          <w:b/>
          <w:sz w:val="22"/>
          <w:szCs w:val="22"/>
        </w:rPr>
        <w:t>10,00 pkt.</w:t>
      </w:r>
    </w:p>
    <w:p w14:paraId="3D596D95" w14:textId="332B910E" w:rsidR="00631163" w:rsidRDefault="00631163" w:rsidP="00631163">
      <w:pPr>
        <w:tabs>
          <w:tab w:val="left" w:pos="1276"/>
        </w:tabs>
        <w:spacing w:before="60" w:after="60"/>
        <w:ind w:left="1276" w:hanging="426"/>
        <w:jc w:val="both"/>
        <w:rPr>
          <w:rFonts w:asciiTheme="minorHAnsi" w:hAnsiTheme="minorHAnsi" w:cstheme="minorHAnsi"/>
          <w:sz w:val="22"/>
          <w:szCs w:val="22"/>
        </w:rPr>
      </w:pPr>
      <w:r w:rsidRPr="00631163">
        <w:rPr>
          <w:rFonts w:asciiTheme="minorHAnsi" w:hAnsiTheme="minorHAnsi" w:cstheme="minorHAnsi"/>
          <w:sz w:val="22"/>
          <w:szCs w:val="22"/>
        </w:rPr>
        <w:tab/>
        <w:t>Ilość zadań wsk</w:t>
      </w:r>
      <w:r w:rsidR="00E43286">
        <w:rPr>
          <w:rFonts w:asciiTheme="minorHAnsi" w:hAnsiTheme="minorHAnsi" w:cstheme="minorHAnsi"/>
          <w:sz w:val="22"/>
          <w:szCs w:val="22"/>
        </w:rPr>
        <w:t>a</w:t>
      </w:r>
      <w:r w:rsidRPr="00631163">
        <w:rPr>
          <w:rFonts w:asciiTheme="minorHAnsi" w:hAnsiTheme="minorHAnsi" w:cstheme="minorHAnsi"/>
          <w:sz w:val="22"/>
          <w:szCs w:val="22"/>
        </w:rPr>
        <w:t>zanych przez wykonawcę w formularzu ofertowym oraz zakres informacji wskazanych w poszczególnych zadaniach nie podlegają uzupełnieniu.</w:t>
      </w:r>
    </w:p>
    <w:p w14:paraId="2968A6F8" w14:textId="77777777" w:rsidR="00E43286" w:rsidRPr="00631163" w:rsidRDefault="00E43286" w:rsidP="00631163">
      <w:pPr>
        <w:tabs>
          <w:tab w:val="left" w:pos="1276"/>
        </w:tabs>
        <w:spacing w:before="60" w:after="60"/>
        <w:ind w:left="1276" w:hanging="426"/>
        <w:jc w:val="both"/>
        <w:rPr>
          <w:rFonts w:asciiTheme="minorHAnsi" w:hAnsiTheme="minorHAnsi" w:cstheme="minorHAnsi"/>
          <w:sz w:val="22"/>
          <w:szCs w:val="22"/>
        </w:rPr>
      </w:pPr>
    </w:p>
    <w:p w14:paraId="2ACDAFD1" w14:textId="77777777" w:rsidR="00631163" w:rsidRPr="00E43286" w:rsidRDefault="00631163" w:rsidP="00631163">
      <w:pPr>
        <w:tabs>
          <w:tab w:val="left" w:pos="1560"/>
        </w:tabs>
        <w:spacing w:after="60"/>
        <w:ind w:left="1560" w:hanging="284"/>
        <w:jc w:val="both"/>
        <w:rPr>
          <w:rFonts w:asciiTheme="minorHAnsi" w:hAnsiTheme="minorHAnsi" w:cstheme="minorHAnsi"/>
          <w:bCs/>
          <w:sz w:val="22"/>
          <w:szCs w:val="22"/>
          <w:u w:val="single"/>
        </w:rPr>
      </w:pPr>
      <w:r w:rsidRPr="00E43286">
        <w:rPr>
          <w:rFonts w:asciiTheme="minorHAnsi" w:hAnsiTheme="minorHAnsi" w:cstheme="minorHAnsi"/>
          <w:bCs/>
          <w:sz w:val="22"/>
          <w:szCs w:val="22"/>
        </w:rPr>
        <w:t>W tym kryterium można uzyskać maksymalnie</w:t>
      </w:r>
      <w:r w:rsidRPr="00E43286">
        <w:rPr>
          <w:rFonts w:asciiTheme="minorHAnsi" w:hAnsiTheme="minorHAnsi" w:cstheme="minorHAnsi"/>
          <w:bCs/>
          <w:sz w:val="22"/>
          <w:szCs w:val="22"/>
          <w:u w:val="single"/>
        </w:rPr>
        <w:t xml:space="preserve"> 10 punktów.</w:t>
      </w:r>
    </w:p>
    <w:p w14:paraId="566685AB" w14:textId="24EA2B93" w:rsidR="00677F47" w:rsidRPr="00F5167A" w:rsidRDefault="00E43286" w:rsidP="00F5167A">
      <w:pPr>
        <w:pStyle w:val="Akapitzlist"/>
        <w:spacing w:before="120" w:after="120" w:line="269" w:lineRule="auto"/>
        <w:ind w:left="1077" w:right="11"/>
        <w:contextualSpacing w:val="0"/>
        <w:rPr>
          <w:rFonts w:asciiTheme="minorHAnsi" w:hAnsiTheme="minorHAnsi" w:cstheme="minorHAnsi"/>
          <w:b/>
          <w:bCs/>
          <w:sz w:val="22"/>
          <w:szCs w:val="22"/>
        </w:rPr>
      </w:pPr>
      <w:r>
        <w:rPr>
          <w:rFonts w:asciiTheme="minorHAnsi" w:hAnsiTheme="minorHAnsi" w:cstheme="minorHAnsi"/>
          <w:b/>
          <w:bCs/>
          <w:sz w:val="22"/>
          <w:szCs w:val="22"/>
        </w:rPr>
        <w:t xml:space="preserve">Uwaga: </w:t>
      </w:r>
      <w:r w:rsidR="00631163" w:rsidRPr="00631163">
        <w:rPr>
          <w:rFonts w:asciiTheme="minorHAnsi" w:hAnsiTheme="minorHAnsi" w:cstheme="minorHAnsi"/>
          <w:b/>
          <w:bCs/>
          <w:sz w:val="22"/>
          <w:szCs w:val="22"/>
        </w:rPr>
        <w:t>Ww. wskazane przez wykonawcę w formularzu ofertowym dane nie podlegają uzupełnieniu.</w:t>
      </w:r>
    </w:p>
    <w:p w14:paraId="4063DE27" w14:textId="4CA29280" w:rsidR="006C7203" w:rsidRPr="00CB6B65" w:rsidRDefault="006C7203" w:rsidP="000C3DE8">
      <w:pPr>
        <w:pStyle w:val="Akapitzlist"/>
        <w:numPr>
          <w:ilvl w:val="0"/>
          <w:numId w:val="21"/>
        </w:numPr>
        <w:spacing w:before="120" w:line="269" w:lineRule="auto"/>
        <w:ind w:left="1077" w:right="11" w:hanging="357"/>
        <w:contextualSpacing w:val="0"/>
        <w:jc w:val="both"/>
        <w:rPr>
          <w:rFonts w:asciiTheme="minorHAnsi" w:hAnsiTheme="minorHAnsi" w:cstheme="minorHAnsi"/>
          <w:sz w:val="22"/>
          <w:szCs w:val="22"/>
        </w:rPr>
      </w:pPr>
      <w:r w:rsidRPr="00CB6B65">
        <w:rPr>
          <w:rFonts w:asciiTheme="minorHAnsi" w:hAnsiTheme="minorHAnsi" w:cstheme="minorHAnsi"/>
          <w:sz w:val="22"/>
          <w:szCs w:val="22"/>
        </w:rPr>
        <w:lastRenderedPageBreak/>
        <w:t xml:space="preserve">Za najkorzystniejszą zostanie uznana oferta, która uzyska łącznie największą liczbę punktów, wyliczoną zgodnie z wzorem: </w:t>
      </w:r>
      <w:r w:rsidRPr="009B086B">
        <w:rPr>
          <w:rFonts w:asciiTheme="minorHAnsi" w:hAnsiTheme="minorHAnsi" w:cstheme="minorHAnsi"/>
          <w:b/>
          <w:sz w:val="22"/>
          <w:szCs w:val="22"/>
        </w:rPr>
        <w:t>P = C</w:t>
      </w:r>
      <w:r w:rsidR="00947DF9" w:rsidRPr="009B086B">
        <w:rPr>
          <w:rFonts w:asciiTheme="minorHAnsi" w:hAnsiTheme="minorHAnsi" w:cstheme="minorHAnsi"/>
          <w:b/>
          <w:sz w:val="22"/>
          <w:szCs w:val="22"/>
        </w:rPr>
        <w:t xml:space="preserve"> </w:t>
      </w:r>
      <w:r w:rsidRPr="009B086B">
        <w:rPr>
          <w:rFonts w:asciiTheme="minorHAnsi" w:hAnsiTheme="minorHAnsi" w:cstheme="minorHAnsi"/>
          <w:b/>
          <w:sz w:val="22"/>
          <w:szCs w:val="22"/>
        </w:rPr>
        <w:t xml:space="preserve">+ </w:t>
      </w:r>
      <w:r w:rsidR="000E2C6C" w:rsidRPr="009B086B">
        <w:rPr>
          <w:rFonts w:asciiTheme="minorHAnsi" w:hAnsiTheme="minorHAnsi" w:cstheme="minorHAnsi"/>
          <w:b/>
          <w:sz w:val="22"/>
          <w:szCs w:val="22"/>
        </w:rPr>
        <w:t>T</w:t>
      </w:r>
      <w:r w:rsidRPr="009B086B">
        <w:rPr>
          <w:rFonts w:asciiTheme="minorHAnsi" w:hAnsiTheme="minorHAnsi" w:cstheme="minorHAnsi"/>
          <w:b/>
          <w:sz w:val="22"/>
          <w:szCs w:val="22"/>
        </w:rPr>
        <w:t xml:space="preserve"> </w:t>
      </w:r>
      <w:r w:rsidR="00E43286" w:rsidRPr="009B086B">
        <w:rPr>
          <w:rFonts w:asciiTheme="minorHAnsi" w:hAnsiTheme="minorHAnsi" w:cstheme="minorHAnsi"/>
          <w:b/>
          <w:sz w:val="22"/>
          <w:szCs w:val="22"/>
        </w:rPr>
        <w:t>+ G +DP</w:t>
      </w:r>
      <w:r w:rsidR="009B086B">
        <w:rPr>
          <w:rFonts w:asciiTheme="minorHAnsi" w:hAnsiTheme="minorHAnsi" w:cstheme="minorHAnsi"/>
          <w:b/>
          <w:sz w:val="22"/>
          <w:szCs w:val="22"/>
        </w:rPr>
        <w:t xml:space="preserve">, </w:t>
      </w:r>
      <w:r w:rsidR="00E43286" w:rsidRPr="00CB6B65">
        <w:rPr>
          <w:rFonts w:asciiTheme="minorHAnsi" w:hAnsiTheme="minorHAnsi" w:cstheme="minorHAnsi"/>
          <w:sz w:val="22"/>
          <w:szCs w:val="22"/>
        </w:rPr>
        <w:t xml:space="preserve"> </w:t>
      </w:r>
      <w:r w:rsidRPr="00CB6B65">
        <w:rPr>
          <w:rFonts w:asciiTheme="minorHAnsi" w:hAnsiTheme="minorHAnsi" w:cstheme="minorHAnsi"/>
          <w:sz w:val="22"/>
          <w:szCs w:val="22"/>
        </w:rPr>
        <w:t>gdzie:</w:t>
      </w:r>
    </w:p>
    <w:p w14:paraId="524E4F77" w14:textId="77777777" w:rsidR="006C7203" w:rsidRPr="00CB6B65" w:rsidRDefault="006C7203" w:rsidP="00A3712C">
      <w:pPr>
        <w:pStyle w:val="Akapitzlist"/>
        <w:ind w:left="1080" w:right="13"/>
        <w:jc w:val="both"/>
        <w:rPr>
          <w:rFonts w:asciiTheme="minorHAnsi" w:hAnsiTheme="minorHAnsi" w:cstheme="minorHAnsi"/>
          <w:i/>
          <w:sz w:val="22"/>
          <w:szCs w:val="22"/>
        </w:rPr>
      </w:pPr>
      <w:r w:rsidRPr="00CB6B65">
        <w:rPr>
          <w:rFonts w:asciiTheme="minorHAnsi" w:hAnsiTheme="minorHAnsi" w:cstheme="minorHAnsi"/>
          <w:i/>
          <w:sz w:val="22"/>
          <w:szCs w:val="22"/>
        </w:rPr>
        <w:t>P – łączna liczba punktów oferty ocenianej</w:t>
      </w:r>
    </w:p>
    <w:p w14:paraId="6473F8E8" w14:textId="5EF83BFC" w:rsidR="006C7203" w:rsidRPr="00CB6B65" w:rsidRDefault="006C7203" w:rsidP="00A3712C">
      <w:pPr>
        <w:pStyle w:val="Akapitzlist"/>
        <w:ind w:left="1080" w:right="13"/>
        <w:jc w:val="both"/>
        <w:rPr>
          <w:rFonts w:asciiTheme="minorHAnsi" w:hAnsiTheme="minorHAnsi" w:cstheme="minorHAnsi"/>
          <w:i/>
          <w:sz w:val="22"/>
          <w:szCs w:val="22"/>
        </w:rPr>
      </w:pPr>
      <w:r w:rsidRPr="00CB6B65">
        <w:rPr>
          <w:rFonts w:asciiTheme="minorHAnsi" w:hAnsiTheme="minorHAnsi" w:cstheme="minorHAnsi"/>
          <w:i/>
          <w:sz w:val="22"/>
          <w:szCs w:val="22"/>
        </w:rPr>
        <w:t xml:space="preserve">C – liczba punktów uzyskanych w kryterium cena  </w:t>
      </w:r>
    </w:p>
    <w:p w14:paraId="2141539F" w14:textId="5B654137" w:rsidR="000E2C6C" w:rsidRPr="00CB6B65" w:rsidRDefault="000E2C6C" w:rsidP="000E2C6C">
      <w:pPr>
        <w:pStyle w:val="Akapitzlist"/>
        <w:ind w:left="1418" w:right="13" w:hanging="338"/>
        <w:jc w:val="both"/>
        <w:rPr>
          <w:rFonts w:asciiTheme="minorHAnsi" w:hAnsiTheme="minorHAnsi" w:cstheme="minorHAnsi"/>
          <w:i/>
          <w:sz w:val="22"/>
          <w:szCs w:val="22"/>
        </w:rPr>
      </w:pPr>
      <w:r w:rsidRPr="00CB6B65">
        <w:rPr>
          <w:rFonts w:asciiTheme="minorHAnsi" w:hAnsiTheme="minorHAnsi" w:cstheme="minorHAnsi"/>
          <w:i/>
          <w:sz w:val="22"/>
          <w:szCs w:val="22"/>
        </w:rPr>
        <w:t>T</w:t>
      </w:r>
      <w:r w:rsidR="00E43286" w:rsidRPr="00CB6B65">
        <w:rPr>
          <w:rFonts w:asciiTheme="minorHAnsi" w:hAnsiTheme="minorHAnsi" w:cstheme="minorHAnsi"/>
          <w:i/>
          <w:sz w:val="22"/>
          <w:szCs w:val="22"/>
        </w:rPr>
        <w:t xml:space="preserve"> –</w:t>
      </w:r>
      <w:r w:rsidR="006C7203" w:rsidRPr="00CB6B65">
        <w:rPr>
          <w:rFonts w:asciiTheme="minorHAnsi" w:hAnsiTheme="minorHAnsi" w:cstheme="minorHAnsi"/>
          <w:i/>
          <w:sz w:val="22"/>
          <w:szCs w:val="22"/>
        </w:rPr>
        <w:t xml:space="preserve"> liczba punktów uzyskanych w kryterium</w:t>
      </w:r>
      <w:r w:rsidR="00DD70AF" w:rsidRPr="00CB6B65">
        <w:rPr>
          <w:rFonts w:asciiTheme="minorHAnsi" w:hAnsiTheme="minorHAnsi" w:cstheme="minorHAnsi"/>
          <w:i/>
          <w:sz w:val="22"/>
          <w:szCs w:val="22"/>
        </w:rPr>
        <w:t xml:space="preserve"> </w:t>
      </w:r>
      <w:r w:rsidRPr="00CB6B65">
        <w:rPr>
          <w:rFonts w:asciiTheme="minorHAnsi" w:hAnsiTheme="minorHAnsi" w:cstheme="minorHAnsi"/>
          <w:i/>
          <w:sz w:val="22"/>
          <w:szCs w:val="22"/>
        </w:rPr>
        <w:t>termin wykonania robót budowlanych</w:t>
      </w:r>
    </w:p>
    <w:p w14:paraId="542273A9" w14:textId="3FD6FE59" w:rsidR="00E43286" w:rsidRPr="00CB6B65" w:rsidRDefault="00E43286" w:rsidP="000E2C6C">
      <w:pPr>
        <w:pStyle w:val="Akapitzlist"/>
        <w:ind w:left="1418" w:right="13" w:hanging="338"/>
        <w:jc w:val="both"/>
        <w:rPr>
          <w:rFonts w:asciiTheme="minorHAnsi" w:hAnsiTheme="minorHAnsi" w:cstheme="minorHAnsi"/>
          <w:i/>
          <w:sz w:val="22"/>
          <w:szCs w:val="22"/>
        </w:rPr>
      </w:pPr>
      <w:r w:rsidRPr="00CB6B65">
        <w:rPr>
          <w:rFonts w:asciiTheme="minorHAnsi" w:hAnsiTheme="minorHAnsi" w:cstheme="minorHAnsi"/>
          <w:i/>
          <w:sz w:val="22"/>
          <w:szCs w:val="22"/>
        </w:rPr>
        <w:t>G – liczba punktów uzyskanych w kryterium gwarancja jakości na wykonane roboty budowlane</w:t>
      </w:r>
    </w:p>
    <w:p w14:paraId="37D73134" w14:textId="69BF2BBA" w:rsidR="00E43286" w:rsidRPr="00CB6B65" w:rsidRDefault="00E43286" w:rsidP="000E2C6C">
      <w:pPr>
        <w:pStyle w:val="Akapitzlist"/>
        <w:ind w:left="1418" w:right="13" w:hanging="338"/>
        <w:jc w:val="both"/>
        <w:rPr>
          <w:rFonts w:asciiTheme="minorHAnsi" w:hAnsiTheme="minorHAnsi" w:cstheme="minorHAnsi"/>
          <w:i/>
          <w:sz w:val="22"/>
          <w:szCs w:val="22"/>
        </w:rPr>
      </w:pPr>
      <w:r w:rsidRPr="00CB6B65">
        <w:rPr>
          <w:rFonts w:asciiTheme="minorHAnsi" w:hAnsiTheme="minorHAnsi" w:cstheme="minorHAnsi"/>
          <w:i/>
          <w:sz w:val="22"/>
          <w:szCs w:val="22"/>
        </w:rPr>
        <w:t>DP – liczba punktów uzyskanych w kryterium doświadczenie projektanta w branży elektryczno-energetycznej w wykonaniu projektów doświetlenia wertykalnego przejść dla pieszych na terenie miasta</w:t>
      </w:r>
    </w:p>
    <w:p w14:paraId="15530E45" w14:textId="77777777" w:rsidR="006C7203" w:rsidRPr="00CB6B65" w:rsidRDefault="006C7203" w:rsidP="000C3DE8">
      <w:pPr>
        <w:pStyle w:val="Akapitzlist"/>
        <w:numPr>
          <w:ilvl w:val="0"/>
          <w:numId w:val="21"/>
        </w:numPr>
        <w:spacing w:before="120" w:line="269" w:lineRule="auto"/>
        <w:ind w:left="1077" w:right="11" w:hanging="357"/>
        <w:contextualSpacing w:val="0"/>
        <w:jc w:val="both"/>
        <w:rPr>
          <w:rFonts w:asciiTheme="minorHAnsi" w:hAnsiTheme="minorHAnsi" w:cstheme="minorHAnsi"/>
          <w:sz w:val="22"/>
          <w:szCs w:val="22"/>
        </w:rPr>
      </w:pPr>
      <w:r w:rsidRPr="00CB6B65">
        <w:rPr>
          <w:rFonts w:asciiTheme="minorHAnsi" w:hAnsiTheme="minorHAnsi" w:cstheme="minorHAnsi"/>
          <w:sz w:val="22"/>
          <w:szCs w:val="22"/>
        </w:rPr>
        <w:t xml:space="preserve">Jeżeli Zamawiający nie będzie mógł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wzywa wykonawców, którzy złożyli te oferty, do złożenia w terminie określonym przez Zamawiającego ofert dodatkowych. </w:t>
      </w:r>
    </w:p>
    <w:p w14:paraId="2E571B86" w14:textId="77777777" w:rsidR="006C7203" w:rsidRPr="00CB6B65" w:rsidRDefault="006C7203" w:rsidP="00A3712C">
      <w:pPr>
        <w:pStyle w:val="Akapitzlist"/>
        <w:ind w:left="1080" w:right="13"/>
        <w:jc w:val="both"/>
        <w:rPr>
          <w:rFonts w:asciiTheme="minorHAnsi" w:hAnsiTheme="minorHAnsi" w:cstheme="minorHAnsi"/>
          <w:sz w:val="22"/>
          <w:szCs w:val="22"/>
        </w:rPr>
      </w:pPr>
      <w:r w:rsidRPr="00CB6B65">
        <w:rPr>
          <w:rFonts w:asciiTheme="minorHAnsi" w:hAnsiTheme="minorHAnsi" w:cstheme="minorHAnsi"/>
          <w:sz w:val="22"/>
          <w:szCs w:val="22"/>
        </w:rPr>
        <w:t>Wykonawcy, składający oferty dodatkowe, nie mogą zaoferować cen wyższych niż zaoferowane w złożonych ofertach.</w:t>
      </w:r>
    </w:p>
    <w:p w14:paraId="5EC7AED5" w14:textId="77777777" w:rsidR="001A5177" w:rsidRPr="00CB6B65" w:rsidRDefault="006C7203" w:rsidP="00A3712C">
      <w:pPr>
        <w:pStyle w:val="Akapitzlist"/>
        <w:ind w:left="1080" w:right="13"/>
        <w:jc w:val="both"/>
        <w:rPr>
          <w:rFonts w:asciiTheme="minorHAnsi" w:hAnsiTheme="minorHAnsi" w:cstheme="minorHAnsi"/>
          <w:sz w:val="22"/>
          <w:szCs w:val="22"/>
        </w:rPr>
      </w:pPr>
      <w:r w:rsidRPr="00CB6B65">
        <w:rPr>
          <w:rFonts w:asciiTheme="minorHAnsi" w:hAnsiTheme="minorHAnsi" w:cstheme="minorHAnsi"/>
          <w:sz w:val="22"/>
          <w:szCs w:val="22"/>
        </w:rPr>
        <w:t xml:space="preserve">Zamawiający udzieli zamówienia wykonawcy, którego oferta odpowiada wszystkim wymaganiom </w:t>
      </w:r>
      <w:r w:rsidR="00776C62" w:rsidRPr="00CB6B65">
        <w:rPr>
          <w:rFonts w:asciiTheme="minorHAnsi" w:hAnsiTheme="minorHAnsi" w:cstheme="minorHAnsi"/>
          <w:sz w:val="22"/>
          <w:szCs w:val="22"/>
        </w:rPr>
        <w:t xml:space="preserve">ustawy </w:t>
      </w:r>
      <w:proofErr w:type="spellStart"/>
      <w:r w:rsidRPr="00CB6B65">
        <w:rPr>
          <w:rFonts w:asciiTheme="minorHAnsi" w:hAnsiTheme="minorHAnsi" w:cstheme="minorHAnsi"/>
          <w:sz w:val="22"/>
          <w:szCs w:val="22"/>
        </w:rPr>
        <w:t>P</w:t>
      </w:r>
      <w:r w:rsidR="00776C62" w:rsidRPr="00CB6B65">
        <w:rPr>
          <w:rFonts w:asciiTheme="minorHAnsi" w:hAnsiTheme="minorHAnsi" w:cstheme="minorHAnsi"/>
          <w:sz w:val="22"/>
          <w:szCs w:val="22"/>
        </w:rPr>
        <w:t>zp</w:t>
      </w:r>
      <w:proofErr w:type="spellEnd"/>
      <w:r w:rsidRPr="00CB6B65">
        <w:rPr>
          <w:rFonts w:asciiTheme="minorHAnsi" w:hAnsiTheme="minorHAnsi" w:cstheme="minorHAnsi"/>
          <w:sz w:val="22"/>
          <w:szCs w:val="22"/>
        </w:rPr>
        <w:t xml:space="preserve"> oraz SWZ i została uznana jako najkorzystniejsza spośród ofert nieodrzuconych, w oparciu o podane wyżej kryteria oceny ofert.</w:t>
      </w:r>
    </w:p>
    <w:p w14:paraId="2D8B0256" w14:textId="77777777" w:rsidR="00853328" w:rsidRPr="00853328" w:rsidRDefault="00853328" w:rsidP="00A3712C">
      <w:pPr>
        <w:pStyle w:val="Akapitzlist"/>
        <w:ind w:left="1080" w:right="13"/>
        <w:jc w:val="both"/>
        <w:rPr>
          <w:b/>
          <w:bCs/>
        </w:rPr>
      </w:pPr>
    </w:p>
    <w:p w14:paraId="48E578BB" w14:textId="77777777" w:rsidR="001A5177" w:rsidRPr="00702594" w:rsidRDefault="00CF7024" w:rsidP="00A3712C">
      <w:pPr>
        <w:pStyle w:val="Akapitzlist"/>
        <w:numPr>
          <w:ilvl w:val="0"/>
          <w:numId w:val="1"/>
        </w:numPr>
        <w:ind w:right="13" w:hanging="294"/>
        <w:jc w:val="both"/>
        <w:rPr>
          <w:rFonts w:asciiTheme="minorHAnsi" w:hAnsiTheme="minorHAnsi" w:cstheme="minorHAnsi"/>
          <w:b/>
          <w:bCs/>
          <w:sz w:val="22"/>
          <w:szCs w:val="22"/>
        </w:rPr>
      </w:pPr>
      <w:r w:rsidRPr="00702594">
        <w:rPr>
          <w:rFonts w:asciiTheme="minorHAnsi" w:hAnsiTheme="minorHAnsi" w:cstheme="minorHAnsi"/>
          <w:b/>
          <w:bCs/>
          <w:sz w:val="22"/>
          <w:szCs w:val="22"/>
        </w:rPr>
        <w:t>Informacja o formalnościach, jakie powinny zostać dopełnione po wyborze oferty w celu zawarcia umowy w sprawie zamówienia publicznego</w:t>
      </w:r>
    </w:p>
    <w:p w14:paraId="26556F75" w14:textId="77777777" w:rsidR="007C5F8D" w:rsidRPr="00702594" w:rsidRDefault="0073641D" w:rsidP="000C3DE8">
      <w:pPr>
        <w:pStyle w:val="Akapitzlist"/>
        <w:numPr>
          <w:ilvl w:val="0"/>
          <w:numId w:val="24"/>
        </w:numPr>
        <w:ind w:right="13"/>
        <w:jc w:val="both"/>
        <w:rPr>
          <w:rFonts w:asciiTheme="minorHAnsi" w:hAnsiTheme="minorHAnsi" w:cstheme="minorHAnsi"/>
          <w:sz w:val="22"/>
          <w:szCs w:val="22"/>
        </w:rPr>
      </w:pPr>
      <w:r w:rsidRPr="00702594">
        <w:rPr>
          <w:rFonts w:asciiTheme="minorHAnsi" w:hAnsiTheme="minorHAnsi" w:cstheme="minorHAnsi"/>
          <w:sz w:val="22"/>
          <w:szCs w:val="22"/>
        </w:rPr>
        <w:t>Przed podpisaniem umowy wykonawca zobowiązany jest wnieść zabezpieczenie należytego wykonania umowy.</w:t>
      </w:r>
    </w:p>
    <w:p w14:paraId="36A1A6F5" w14:textId="77777777" w:rsidR="0073641D" w:rsidRPr="00702594" w:rsidRDefault="0073641D" w:rsidP="000C3DE8">
      <w:pPr>
        <w:pStyle w:val="Akapitzlist"/>
        <w:numPr>
          <w:ilvl w:val="0"/>
          <w:numId w:val="24"/>
        </w:numPr>
        <w:ind w:right="13"/>
        <w:jc w:val="both"/>
        <w:rPr>
          <w:rFonts w:asciiTheme="minorHAnsi" w:hAnsiTheme="minorHAnsi" w:cstheme="minorHAnsi"/>
          <w:sz w:val="22"/>
          <w:szCs w:val="22"/>
        </w:rPr>
      </w:pPr>
      <w:r w:rsidRPr="00702594">
        <w:rPr>
          <w:rFonts w:asciiTheme="minorHAnsi" w:hAnsiTheme="minorHAnsi" w:cstheme="minorHAnsi"/>
          <w:sz w:val="22"/>
          <w:szCs w:val="22"/>
        </w:rPr>
        <w:t>Wykonawca, którego oferta została wybrana jako najkorzystniejsza</w:t>
      </w:r>
      <w:r w:rsidR="00036AA1" w:rsidRPr="00702594">
        <w:rPr>
          <w:rFonts w:asciiTheme="minorHAnsi" w:hAnsiTheme="minorHAnsi" w:cstheme="minorHAnsi"/>
          <w:sz w:val="22"/>
          <w:szCs w:val="22"/>
        </w:rPr>
        <w:t>, zostanie poinformowany przez zamawiającego o miejscu i terminie podpisania umowy</w:t>
      </w:r>
    </w:p>
    <w:p w14:paraId="728EDB78" w14:textId="77777777" w:rsidR="00E074CB" w:rsidRPr="00702594" w:rsidRDefault="00E074CB" w:rsidP="000C3DE8">
      <w:pPr>
        <w:pStyle w:val="Akapitzlist"/>
        <w:numPr>
          <w:ilvl w:val="0"/>
          <w:numId w:val="24"/>
        </w:numPr>
        <w:ind w:right="13"/>
        <w:jc w:val="both"/>
        <w:rPr>
          <w:rFonts w:asciiTheme="minorHAnsi" w:hAnsiTheme="minorHAnsi" w:cstheme="minorHAnsi"/>
          <w:sz w:val="22"/>
          <w:szCs w:val="22"/>
        </w:rPr>
      </w:pPr>
      <w:r w:rsidRPr="00702594">
        <w:rPr>
          <w:rFonts w:asciiTheme="minorHAnsi" w:hAnsiTheme="minorHAnsi" w:cstheme="minorHAnsi"/>
          <w:sz w:val="22"/>
          <w:szCs w:val="22"/>
        </w:rPr>
        <w:t>Jeżeli jako najkorzystniejsza oferta zostanie wybrana oferta złożona przez:</w:t>
      </w:r>
    </w:p>
    <w:p w14:paraId="6D867BF5" w14:textId="77777777" w:rsidR="00E074CB" w:rsidRPr="00702594" w:rsidRDefault="00E074CB" w:rsidP="000C3DE8">
      <w:pPr>
        <w:pStyle w:val="Akapitzlist"/>
        <w:numPr>
          <w:ilvl w:val="0"/>
          <w:numId w:val="31"/>
        </w:numPr>
        <w:ind w:right="13"/>
        <w:jc w:val="both"/>
        <w:rPr>
          <w:rFonts w:asciiTheme="minorHAnsi" w:hAnsiTheme="minorHAnsi" w:cstheme="minorHAnsi"/>
          <w:sz w:val="22"/>
          <w:szCs w:val="22"/>
        </w:rPr>
      </w:pPr>
      <w:r w:rsidRPr="00702594">
        <w:rPr>
          <w:rFonts w:asciiTheme="minorHAnsi" w:hAnsiTheme="minorHAnsi" w:cstheme="minorHAnsi"/>
          <w:sz w:val="22"/>
          <w:szCs w:val="22"/>
        </w:rPr>
        <w:t>wykonawców wspólnie ubiegających się o udzielenie zamówienia, to przed zawarciem umowy w sprawie zamówienia publicznego Zamawiający może żądać umowy regulującej współpracę tych wykonawców (np. umowa konsorcjum, umowa spółki cywilnej),</w:t>
      </w:r>
    </w:p>
    <w:p w14:paraId="5B4E5F76" w14:textId="77777777" w:rsidR="00E074CB" w:rsidRPr="00702594" w:rsidRDefault="00E074CB" w:rsidP="000C3DE8">
      <w:pPr>
        <w:pStyle w:val="Akapitzlist"/>
        <w:numPr>
          <w:ilvl w:val="0"/>
          <w:numId w:val="31"/>
        </w:numPr>
        <w:ind w:right="13"/>
        <w:jc w:val="both"/>
        <w:rPr>
          <w:rFonts w:asciiTheme="minorHAnsi" w:hAnsiTheme="minorHAnsi" w:cstheme="minorHAnsi"/>
          <w:sz w:val="22"/>
          <w:szCs w:val="22"/>
        </w:rPr>
      </w:pPr>
      <w:r w:rsidRPr="00702594">
        <w:rPr>
          <w:rFonts w:asciiTheme="minorHAnsi" w:hAnsiTheme="minorHAnsi" w:cstheme="minorHAnsi"/>
          <w:sz w:val="22"/>
          <w:szCs w:val="22"/>
        </w:rPr>
        <w:t>spółkę z ograniczoną odpowiedzialnością, to przed zawarciem umowy w sprawie zamówienia publicznego spółka zobowiązana jest przedstawić Zamawiającemu uprawnienie do zaciągania zobowiązań wynikających z przedmiotu zamówienia, zgodnie z treścią art. 230 Kodeksu spółek handlowych, o ile dotyczy.</w:t>
      </w:r>
    </w:p>
    <w:p w14:paraId="68B11CA3" w14:textId="77777777" w:rsidR="00E074CB" w:rsidRPr="00702594" w:rsidRDefault="00E074CB" w:rsidP="000C3DE8">
      <w:pPr>
        <w:pStyle w:val="Akapitzlist"/>
        <w:numPr>
          <w:ilvl w:val="0"/>
          <w:numId w:val="24"/>
        </w:numPr>
        <w:ind w:right="13"/>
        <w:jc w:val="both"/>
        <w:rPr>
          <w:rFonts w:asciiTheme="minorHAnsi" w:hAnsiTheme="minorHAnsi" w:cstheme="minorHAnsi"/>
          <w:sz w:val="22"/>
          <w:szCs w:val="22"/>
        </w:rPr>
      </w:pPr>
      <w:r w:rsidRPr="00702594">
        <w:rPr>
          <w:rFonts w:asciiTheme="minorHAnsi" w:hAnsiTheme="minorHAnsi" w:cstheme="minorHAnsi"/>
          <w:sz w:val="22"/>
          <w:szCs w:val="22"/>
        </w:rPr>
        <w:t>Zamawiający wymaga,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DA49332" w14:textId="77777777" w:rsidR="00E074CB" w:rsidRPr="00702594" w:rsidRDefault="00E074CB" w:rsidP="000C3DE8">
      <w:pPr>
        <w:pStyle w:val="Akapitzlist"/>
        <w:numPr>
          <w:ilvl w:val="0"/>
          <w:numId w:val="24"/>
        </w:numPr>
        <w:ind w:right="13"/>
        <w:jc w:val="both"/>
        <w:rPr>
          <w:rFonts w:asciiTheme="minorHAnsi" w:hAnsiTheme="minorHAnsi" w:cstheme="minorHAnsi"/>
          <w:sz w:val="22"/>
          <w:szCs w:val="22"/>
        </w:rPr>
      </w:pPr>
      <w:r w:rsidRPr="00702594">
        <w:rPr>
          <w:rFonts w:asciiTheme="minorHAnsi" w:hAnsiTheme="minorHAnsi" w:cstheme="minorHAnsi"/>
          <w:sz w:val="22"/>
          <w:szCs w:val="22"/>
        </w:rPr>
        <w:t>Jeżeli wykonawca, którego oferta została wybrana, uchyla się od zawarcia umowy w sprawie zamówienia publicznego lub nie wnosi wymaganego zabezpieczenia należytego wykonania umowy, Zamawiający może wybrać tę spośród pozostałych ofert, która uzyskała najwyższą liczbę punktów lub unieważnić postępowanie.</w:t>
      </w:r>
    </w:p>
    <w:p w14:paraId="5DAFDA47" w14:textId="77777777" w:rsidR="00CF7024" w:rsidRPr="00CF7024" w:rsidRDefault="00CF7024" w:rsidP="00A3712C">
      <w:pPr>
        <w:pStyle w:val="Akapitzlist"/>
        <w:ind w:left="1080" w:right="13"/>
        <w:jc w:val="both"/>
      </w:pPr>
    </w:p>
    <w:p w14:paraId="3E55AC09" w14:textId="77777777" w:rsidR="008612C6" w:rsidRPr="00465878" w:rsidRDefault="008612C6" w:rsidP="00A3712C">
      <w:pPr>
        <w:pStyle w:val="Akapitzlist"/>
        <w:numPr>
          <w:ilvl w:val="0"/>
          <w:numId w:val="1"/>
        </w:numPr>
        <w:ind w:right="13" w:hanging="294"/>
        <w:jc w:val="both"/>
        <w:rPr>
          <w:rFonts w:asciiTheme="minorHAnsi" w:hAnsiTheme="minorHAnsi" w:cstheme="minorHAnsi"/>
          <w:b/>
          <w:bCs/>
          <w:sz w:val="22"/>
          <w:szCs w:val="22"/>
        </w:rPr>
      </w:pPr>
      <w:r w:rsidRPr="00465878">
        <w:rPr>
          <w:rFonts w:asciiTheme="minorHAnsi" w:hAnsiTheme="minorHAnsi" w:cstheme="minorHAnsi"/>
          <w:b/>
          <w:bCs/>
          <w:sz w:val="22"/>
          <w:szCs w:val="22"/>
        </w:rPr>
        <w:t>Informacje dotyczące zabezpieczenia należytego wykonania umowy.</w:t>
      </w:r>
    </w:p>
    <w:p w14:paraId="77B5B1BA" w14:textId="77777777" w:rsidR="00EB76A5"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 xml:space="preserve">Na podstawie art. 449 </w:t>
      </w:r>
      <w:r w:rsidR="00226535" w:rsidRPr="008A6260">
        <w:rPr>
          <w:rFonts w:asciiTheme="minorHAnsi" w:hAnsiTheme="minorHAnsi" w:cstheme="minorHAnsi"/>
          <w:sz w:val="22"/>
          <w:szCs w:val="22"/>
        </w:rPr>
        <w:t xml:space="preserve">ustawy </w:t>
      </w:r>
      <w:proofErr w:type="spellStart"/>
      <w:r w:rsidRPr="008A6260">
        <w:rPr>
          <w:rFonts w:asciiTheme="minorHAnsi" w:hAnsiTheme="minorHAnsi" w:cstheme="minorHAnsi"/>
          <w:sz w:val="22"/>
          <w:szCs w:val="22"/>
        </w:rPr>
        <w:t>P</w:t>
      </w:r>
      <w:r w:rsidR="00226535" w:rsidRPr="008A6260">
        <w:rPr>
          <w:rFonts w:asciiTheme="minorHAnsi" w:hAnsiTheme="minorHAnsi" w:cstheme="minorHAnsi"/>
          <w:sz w:val="22"/>
          <w:szCs w:val="22"/>
        </w:rPr>
        <w:t>zp</w:t>
      </w:r>
      <w:proofErr w:type="spellEnd"/>
      <w:r w:rsidRPr="008A6260">
        <w:rPr>
          <w:rFonts w:asciiTheme="minorHAnsi" w:hAnsiTheme="minorHAnsi" w:cstheme="minorHAnsi"/>
          <w:sz w:val="22"/>
          <w:szCs w:val="22"/>
        </w:rPr>
        <w:t xml:space="preserve"> Zamawiający żąda wniesienia zabezpieczenia należytego wykonania umowy, które może być wnoszone według wyboru wykonawcy, w jednej lub kilku formach, określonych w art. 450 ust. 1 </w:t>
      </w:r>
      <w:r w:rsidR="00226535" w:rsidRPr="008A6260">
        <w:rPr>
          <w:rFonts w:asciiTheme="minorHAnsi" w:hAnsiTheme="minorHAnsi" w:cstheme="minorHAnsi"/>
          <w:sz w:val="22"/>
          <w:szCs w:val="22"/>
        </w:rPr>
        <w:t xml:space="preserve">ustawy </w:t>
      </w:r>
      <w:proofErr w:type="spellStart"/>
      <w:r w:rsidRPr="008A6260">
        <w:rPr>
          <w:rFonts w:asciiTheme="minorHAnsi" w:hAnsiTheme="minorHAnsi" w:cstheme="minorHAnsi"/>
          <w:sz w:val="22"/>
          <w:szCs w:val="22"/>
        </w:rPr>
        <w:t>P</w:t>
      </w:r>
      <w:r w:rsidR="00226535" w:rsidRPr="008A6260">
        <w:rPr>
          <w:rFonts w:asciiTheme="minorHAnsi" w:hAnsiTheme="minorHAnsi" w:cstheme="minorHAnsi"/>
          <w:sz w:val="22"/>
          <w:szCs w:val="22"/>
        </w:rPr>
        <w:t>zp</w:t>
      </w:r>
      <w:proofErr w:type="spellEnd"/>
      <w:r w:rsidRPr="008A6260">
        <w:rPr>
          <w:rFonts w:asciiTheme="minorHAnsi" w:hAnsiTheme="minorHAnsi" w:cstheme="minorHAnsi"/>
          <w:sz w:val="22"/>
          <w:szCs w:val="22"/>
        </w:rPr>
        <w:t>.</w:t>
      </w:r>
    </w:p>
    <w:p w14:paraId="10703252" w14:textId="77777777" w:rsidR="00EB76A5"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Dokument gwarancji bankowej lub ubezpieczeniowej powinien reprezentować bezwarunkową gwarancję, płatną na pierwsze żądanie Zamawiającego, bowiem tylko taka zabezpiecza interes Zamawiającego w sposób jednoznaczny i bez żadnych wątpliwości. Gwarancja nie może być w zakresie jej zastosowania bardziej uciążliw</w:t>
      </w:r>
      <w:r w:rsidR="004C63F4" w:rsidRPr="008A6260">
        <w:rPr>
          <w:rFonts w:asciiTheme="minorHAnsi" w:hAnsiTheme="minorHAnsi" w:cstheme="minorHAnsi"/>
          <w:sz w:val="22"/>
          <w:szCs w:val="22"/>
        </w:rPr>
        <w:t>a</w:t>
      </w:r>
      <w:r w:rsidRPr="008A6260">
        <w:rPr>
          <w:rFonts w:asciiTheme="minorHAnsi" w:hAnsiTheme="minorHAnsi" w:cstheme="minorHAnsi"/>
          <w:sz w:val="22"/>
          <w:szCs w:val="22"/>
        </w:rPr>
        <w:t xml:space="preserve"> dla Zamawiającego niż </w:t>
      </w:r>
      <w:r w:rsidRPr="008A6260">
        <w:rPr>
          <w:rFonts w:asciiTheme="minorHAnsi" w:hAnsiTheme="minorHAnsi" w:cstheme="minorHAnsi"/>
          <w:sz w:val="22"/>
          <w:szCs w:val="22"/>
        </w:rPr>
        <w:lastRenderedPageBreak/>
        <w:t>alternatywna forma pieniężna, tym samym powinna być sporządzona zgodnie z obowiązującym prawem, powinna być nieodwołalna i winna zawierać następujące elementy:</w:t>
      </w:r>
    </w:p>
    <w:p w14:paraId="3B47301B" w14:textId="77777777" w:rsidR="00EB76A5" w:rsidRPr="008A6260" w:rsidRDefault="00EB76A5" w:rsidP="000C3DE8">
      <w:pPr>
        <w:pStyle w:val="Akapitzlist"/>
        <w:numPr>
          <w:ilvl w:val="0"/>
          <w:numId w:val="26"/>
        </w:numPr>
        <w:ind w:right="13"/>
        <w:jc w:val="both"/>
        <w:rPr>
          <w:rFonts w:asciiTheme="minorHAnsi" w:hAnsiTheme="minorHAnsi" w:cstheme="minorHAnsi"/>
          <w:sz w:val="22"/>
          <w:szCs w:val="22"/>
        </w:rPr>
      </w:pPr>
      <w:r w:rsidRPr="008A6260">
        <w:rPr>
          <w:rFonts w:asciiTheme="minorHAnsi" w:hAnsiTheme="minorHAnsi" w:cstheme="minorHAnsi"/>
          <w:sz w:val="22"/>
          <w:szCs w:val="22"/>
        </w:rPr>
        <w:t xml:space="preserve">nazwę dającego zlecenie (Wykonawcy), beneficjenta gwarancji (Zamawiającego - ZDMiKP w Bydgoszczy), gwaranta (banku lub instytucji ubezpieczeniowej udzielającej gwarancji) oraz wskazanie ich siedzib. Jeżeli wykonawcą jest np.: konsorcjum, spółka cywilna, w dokumencie zabezpieczenia winni być wymienieni wszyscy wykonawcy występujący wspólnie, </w:t>
      </w:r>
    </w:p>
    <w:p w14:paraId="350D5E1E" w14:textId="77777777" w:rsidR="00EB76A5" w:rsidRPr="008A6260" w:rsidRDefault="00EB76A5" w:rsidP="000C3DE8">
      <w:pPr>
        <w:pStyle w:val="Akapitzlist"/>
        <w:numPr>
          <w:ilvl w:val="0"/>
          <w:numId w:val="26"/>
        </w:numPr>
        <w:ind w:right="13"/>
        <w:jc w:val="both"/>
        <w:rPr>
          <w:rFonts w:asciiTheme="minorHAnsi" w:hAnsiTheme="minorHAnsi" w:cstheme="minorHAnsi"/>
          <w:sz w:val="22"/>
          <w:szCs w:val="22"/>
        </w:rPr>
      </w:pPr>
      <w:r w:rsidRPr="008A6260">
        <w:rPr>
          <w:rFonts w:asciiTheme="minorHAnsi" w:hAnsiTheme="minorHAnsi" w:cstheme="minorHAnsi"/>
          <w:sz w:val="22"/>
          <w:szCs w:val="22"/>
        </w:rPr>
        <w:t xml:space="preserve">określenie wierzytelności, która ma być zabezpieczona gwarancja (zgodnie z zapisami wzoru </w:t>
      </w:r>
      <w:r w:rsidR="006C3BEB" w:rsidRPr="008A6260">
        <w:rPr>
          <w:rFonts w:asciiTheme="minorHAnsi" w:hAnsiTheme="minorHAnsi" w:cstheme="minorHAnsi"/>
          <w:sz w:val="22"/>
          <w:szCs w:val="22"/>
        </w:rPr>
        <w:t>u</w:t>
      </w:r>
      <w:r w:rsidRPr="008A6260">
        <w:rPr>
          <w:rFonts w:asciiTheme="minorHAnsi" w:hAnsiTheme="minorHAnsi" w:cstheme="minorHAnsi"/>
          <w:sz w:val="22"/>
          <w:szCs w:val="22"/>
        </w:rPr>
        <w:t>mowy – załącznika</w:t>
      </w:r>
      <w:r w:rsidR="006C3BEB" w:rsidRPr="008A6260">
        <w:rPr>
          <w:rFonts w:asciiTheme="minorHAnsi" w:hAnsiTheme="minorHAnsi" w:cstheme="minorHAnsi"/>
          <w:sz w:val="22"/>
          <w:szCs w:val="22"/>
        </w:rPr>
        <w:t xml:space="preserve"> nr 2</w:t>
      </w:r>
      <w:r w:rsidRPr="008A6260">
        <w:rPr>
          <w:rFonts w:asciiTheme="minorHAnsi" w:hAnsiTheme="minorHAnsi" w:cstheme="minorHAnsi"/>
          <w:sz w:val="22"/>
          <w:szCs w:val="22"/>
        </w:rPr>
        <w:t xml:space="preserve"> do SWZ),</w:t>
      </w:r>
    </w:p>
    <w:p w14:paraId="5CE0645C" w14:textId="77777777" w:rsidR="00EB76A5" w:rsidRPr="008A6260" w:rsidRDefault="00EB76A5" w:rsidP="000C3DE8">
      <w:pPr>
        <w:pStyle w:val="Akapitzlist"/>
        <w:numPr>
          <w:ilvl w:val="0"/>
          <w:numId w:val="26"/>
        </w:numPr>
        <w:ind w:right="13"/>
        <w:jc w:val="both"/>
        <w:rPr>
          <w:rFonts w:asciiTheme="minorHAnsi" w:hAnsiTheme="minorHAnsi" w:cstheme="minorHAnsi"/>
          <w:sz w:val="22"/>
          <w:szCs w:val="22"/>
        </w:rPr>
      </w:pPr>
      <w:r w:rsidRPr="008A6260">
        <w:rPr>
          <w:rFonts w:asciiTheme="minorHAnsi" w:hAnsiTheme="minorHAnsi" w:cstheme="minorHAnsi"/>
          <w:sz w:val="22"/>
          <w:szCs w:val="22"/>
        </w:rPr>
        <w:t>gwarantowaną kwotę w PLN,</w:t>
      </w:r>
    </w:p>
    <w:p w14:paraId="277717DB" w14:textId="77777777" w:rsidR="00EB76A5" w:rsidRPr="008A6260" w:rsidRDefault="00EB76A5" w:rsidP="000C3DE8">
      <w:pPr>
        <w:pStyle w:val="Akapitzlist"/>
        <w:numPr>
          <w:ilvl w:val="0"/>
          <w:numId w:val="26"/>
        </w:numPr>
        <w:ind w:right="13"/>
        <w:jc w:val="both"/>
        <w:rPr>
          <w:rFonts w:asciiTheme="minorHAnsi" w:hAnsiTheme="minorHAnsi" w:cstheme="minorHAnsi"/>
          <w:sz w:val="22"/>
          <w:szCs w:val="22"/>
        </w:rPr>
      </w:pPr>
      <w:r w:rsidRPr="008A6260">
        <w:rPr>
          <w:rFonts w:asciiTheme="minorHAnsi" w:hAnsiTheme="minorHAnsi" w:cstheme="minorHAnsi"/>
          <w:sz w:val="22"/>
          <w:szCs w:val="22"/>
        </w:rPr>
        <w:t>termin ważności gwarancji,</w:t>
      </w:r>
    </w:p>
    <w:p w14:paraId="1EDAFEC2" w14:textId="77777777" w:rsidR="00EB76A5" w:rsidRPr="008A6260" w:rsidRDefault="00EB76A5" w:rsidP="000C3DE8">
      <w:pPr>
        <w:pStyle w:val="Akapitzlist"/>
        <w:numPr>
          <w:ilvl w:val="0"/>
          <w:numId w:val="26"/>
        </w:numPr>
        <w:ind w:right="13"/>
        <w:jc w:val="both"/>
        <w:rPr>
          <w:rFonts w:asciiTheme="minorHAnsi" w:hAnsiTheme="minorHAnsi" w:cstheme="minorHAnsi"/>
          <w:sz w:val="22"/>
          <w:szCs w:val="22"/>
        </w:rPr>
      </w:pPr>
      <w:r w:rsidRPr="008A6260">
        <w:rPr>
          <w:rFonts w:asciiTheme="minorHAnsi" w:hAnsiTheme="minorHAnsi" w:cstheme="minorHAnsi"/>
          <w:sz w:val="22"/>
          <w:szCs w:val="22"/>
        </w:rPr>
        <w:t>zobowiązanie gwaranta (poręczyciela) do zapłaty kwoty zabezpieczenia nieodwołalnie i bezwarunkowo na pierwsze pisemne żądanie beneficjenta gwarancji (Zamawiającego) zawierające oświadczenie, że kwota zabezpieczenia jest mu należna na skutek niewykonania lub nienależytego wykonania umowy przez dającego zlecenie (Wykonawcę),</w:t>
      </w:r>
    </w:p>
    <w:p w14:paraId="526C15EB" w14:textId="77777777" w:rsidR="00EB76A5" w:rsidRPr="008A6260" w:rsidRDefault="00EB76A5" w:rsidP="000C3DE8">
      <w:pPr>
        <w:pStyle w:val="Akapitzlist"/>
        <w:numPr>
          <w:ilvl w:val="0"/>
          <w:numId w:val="26"/>
        </w:numPr>
        <w:ind w:right="13"/>
        <w:jc w:val="both"/>
        <w:rPr>
          <w:rFonts w:asciiTheme="minorHAnsi" w:hAnsiTheme="minorHAnsi" w:cstheme="minorHAnsi"/>
          <w:sz w:val="22"/>
          <w:szCs w:val="22"/>
        </w:rPr>
      </w:pPr>
      <w:r w:rsidRPr="008A6260">
        <w:rPr>
          <w:rFonts w:asciiTheme="minorHAnsi" w:hAnsiTheme="minorHAnsi" w:cstheme="minorHAnsi"/>
          <w:sz w:val="22"/>
          <w:szCs w:val="22"/>
        </w:rPr>
        <w:t>termin wypłaty kwoty gwarancji nie powinien przekraczać 14 dni od dnia otrzymania wezwania do wypłaty.</w:t>
      </w:r>
    </w:p>
    <w:p w14:paraId="1791B01D" w14:textId="77777777" w:rsidR="00EB76A5" w:rsidRPr="008A6260" w:rsidRDefault="00EB76A5" w:rsidP="000C3DE8">
      <w:pPr>
        <w:pStyle w:val="Akapitzlist"/>
        <w:numPr>
          <w:ilvl w:val="0"/>
          <w:numId w:val="26"/>
        </w:numPr>
        <w:ind w:right="13"/>
        <w:jc w:val="both"/>
        <w:rPr>
          <w:rFonts w:asciiTheme="minorHAnsi" w:hAnsiTheme="minorHAnsi" w:cstheme="minorHAnsi"/>
          <w:sz w:val="22"/>
          <w:szCs w:val="22"/>
        </w:rPr>
      </w:pPr>
      <w:r w:rsidRPr="008A6260">
        <w:rPr>
          <w:rFonts w:asciiTheme="minorHAnsi" w:hAnsiTheme="minorHAnsi" w:cstheme="minorHAnsi"/>
          <w:sz w:val="22"/>
          <w:szCs w:val="22"/>
        </w:rPr>
        <w:t>wszelkie spory mogące wynikać z gwarancji (poręczenia) będą rozstrzygane przez Sąd właściwy miejscowo dla siedziby Zamawiającego (beneficjenta gwarancji).</w:t>
      </w:r>
    </w:p>
    <w:p w14:paraId="4B1E16E9" w14:textId="77777777" w:rsidR="00EB76A5"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 xml:space="preserve">Zabezpieczenie wnoszone w pieniądzu, należy wpłacić przelewem na rachunek bankowy Zamawiającego - Zarządu Dróg Miejskich i Komunikacji Publicznej w Bydgoszczy: </w:t>
      </w:r>
    </w:p>
    <w:p w14:paraId="5C61C255" w14:textId="77777777" w:rsidR="00EB76A5" w:rsidRPr="008A6260" w:rsidRDefault="00EB76A5" w:rsidP="00A3712C">
      <w:pPr>
        <w:pStyle w:val="Akapitzlist"/>
        <w:ind w:left="1080" w:right="13"/>
        <w:jc w:val="both"/>
        <w:rPr>
          <w:rFonts w:asciiTheme="minorHAnsi" w:hAnsiTheme="minorHAnsi" w:cstheme="minorHAnsi"/>
          <w:b/>
          <w:sz w:val="22"/>
          <w:szCs w:val="22"/>
        </w:rPr>
      </w:pPr>
      <w:r w:rsidRPr="008A6260">
        <w:rPr>
          <w:rFonts w:asciiTheme="minorHAnsi" w:hAnsiTheme="minorHAnsi" w:cstheme="minorHAnsi"/>
          <w:b/>
          <w:sz w:val="22"/>
          <w:szCs w:val="22"/>
        </w:rPr>
        <w:t xml:space="preserve">Bank Polska Kasa Opieki S.A. (Bank Pekao S.A.) </w:t>
      </w:r>
    </w:p>
    <w:p w14:paraId="2D6920FB" w14:textId="77777777" w:rsidR="00EB76A5" w:rsidRPr="008A6260" w:rsidRDefault="00EB76A5" w:rsidP="00A3712C">
      <w:pPr>
        <w:pStyle w:val="Akapitzlist"/>
        <w:ind w:left="1080" w:right="13"/>
        <w:jc w:val="both"/>
        <w:rPr>
          <w:rFonts w:asciiTheme="minorHAnsi" w:hAnsiTheme="minorHAnsi" w:cstheme="minorHAnsi"/>
          <w:b/>
          <w:sz w:val="22"/>
          <w:szCs w:val="22"/>
        </w:rPr>
      </w:pPr>
      <w:r w:rsidRPr="008A6260">
        <w:rPr>
          <w:rFonts w:asciiTheme="minorHAnsi" w:hAnsiTheme="minorHAnsi" w:cstheme="minorHAnsi"/>
          <w:b/>
          <w:sz w:val="22"/>
          <w:szCs w:val="22"/>
        </w:rPr>
        <w:t xml:space="preserve">Nr konta 25 1240 6452 1111 0010 4816 9416 </w:t>
      </w:r>
    </w:p>
    <w:p w14:paraId="6D65C010" w14:textId="4BD2B8F2" w:rsidR="00E95BA4" w:rsidRPr="008A6260" w:rsidRDefault="00EB76A5" w:rsidP="008A6260">
      <w:pPr>
        <w:ind w:left="1134" w:right="13"/>
        <w:jc w:val="both"/>
        <w:rPr>
          <w:rFonts w:asciiTheme="minorHAnsi" w:hAnsiTheme="minorHAnsi" w:cstheme="minorHAnsi"/>
          <w:i/>
          <w:iCs/>
          <w:sz w:val="22"/>
          <w:szCs w:val="22"/>
        </w:rPr>
      </w:pPr>
      <w:r w:rsidRPr="008A6260">
        <w:rPr>
          <w:rFonts w:asciiTheme="minorHAnsi" w:hAnsiTheme="minorHAnsi" w:cstheme="minorHAnsi"/>
          <w:sz w:val="22"/>
          <w:szCs w:val="22"/>
        </w:rPr>
        <w:t xml:space="preserve">z adnotacją: ZABEZPIECZENIE </w:t>
      </w:r>
      <w:r w:rsidR="00E95BA4" w:rsidRPr="008A6260">
        <w:rPr>
          <w:rFonts w:asciiTheme="minorHAnsi" w:hAnsiTheme="minorHAnsi" w:cstheme="minorHAnsi"/>
          <w:sz w:val="22"/>
          <w:szCs w:val="22"/>
        </w:rPr>
        <w:t>–</w:t>
      </w:r>
      <w:r w:rsidRPr="008A6260">
        <w:rPr>
          <w:rFonts w:asciiTheme="minorHAnsi" w:hAnsiTheme="minorHAnsi" w:cstheme="minorHAnsi"/>
          <w:sz w:val="22"/>
          <w:szCs w:val="22"/>
        </w:rPr>
        <w:t xml:space="preserve"> </w:t>
      </w:r>
      <w:r w:rsidR="00E95BA4" w:rsidRPr="008A6260">
        <w:rPr>
          <w:rFonts w:asciiTheme="minorHAnsi" w:hAnsiTheme="minorHAnsi" w:cstheme="minorHAnsi"/>
          <w:sz w:val="22"/>
          <w:szCs w:val="22"/>
        </w:rPr>
        <w:t xml:space="preserve">, </w:t>
      </w:r>
      <w:proofErr w:type="spellStart"/>
      <w:r w:rsidR="00E95BA4" w:rsidRPr="008A6260">
        <w:rPr>
          <w:rFonts w:asciiTheme="minorHAnsi" w:hAnsiTheme="minorHAnsi" w:cstheme="minorHAnsi"/>
          <w:sz w:val="22"/>
          <w:szCs w:val="22"/>
        </w:rPr>
        <w:t>tj</w:t>
      </w:r>
      <w:proofErr w:type="spellEnd"/>
      <w:r w:rsidR="00E95BA4" w:rsidRPr="008A6260">
        <w:rPr>
          <w:rFonts w:asciiTheme="minorHAnsi" w:hAnsiTheme="minorHAnsi" w:cstheme="minorHAnsi"/>
          <w:sz w:val="22"/>
          <w:szCs w:val="22"/>
        </w:rPr>
        <w:t xml:space="preserve">: </w:t>
      </w:r>
      <w:r w:rsidR="00E95BA4" w:rsidRPr="008A6260">
        <w:rPr>
          <w:rFonts w:asciiTheme="minorHAnsi" w:hAnsiTheme="minorHAnsi" w:cstheme="minorHAnsi"/>
          <w:b/>
          <w:sz w:val="22"/>
          <w:szCs w:val="22"/>
        </w:rPr>
        <w:t>„</w:t>
      </w:r>
      <w:r w:rsidR="008A6260" w:rsidRPr="008A6260">
        <w:rPr>
          <w:rFonts w:asciiTheme="minorHAnsi" w:hAnsiTheme="minorHAnsi" w:cstheme="minorHAnsi"/>
          <w:b/>
          <w:i/>
          <w:iCs/>
          <w:sz w:val="22"/>
          <w:szCs w:val="22"/>
        </w:rPr>
        <w:t xml:space="preserve">Budowa doświetlenia wertykalnego  przejść dla pieszych  na terenie miasta </w:t>
      </w:r>
      <w:r w:rsidR="00E95BA4" w:rsidRPr="008A6260">
        <w:rPr>
          <w:rFonts w:asciiTheme="minorHAnsi" w:hAnsiTheme="minorHAnsi" w:cstheme="minorHAnsi"/>
          <w:b/>
          <w:i/>
          <w:iCs/>
          <w:sz w:val="22"/>
          <w:szCs w:val="22"/>
        </w:rPr>
        <w:t>Bydgoszczy w systemie zapro</w:t>
      </w:r>
      <w:r w:rsidR="008A6260" w:rsidRPr="008A6260">
        <w:rPr>
          <w:rFonts w:asciiTheme="minorHAnsi" w:hAnsiTheme="minorHAnsi" w:cstheme="minorHAnsi"/>
          <w:b/>
          <w:i/>
          <w:iCs/>
          <w:sz w:val="22"/>
          <w:szCs w:val="22"/>
        </w:rPr>
        <w:t>jektuj i wybuduj – nr sprawy 014</w:t>
      </w:r>
      <w:r w:rsidR="00E95BA4" w:rsidRPr="008A6260">
        <w:rPr>
          <w:rFonts w:asciiTheme="minorHAnsi" w:hAnsiTheme="minorHAnsi" w:cstheme="minorHAnsi"/>
          <w:b/>
          <w:i/>
          <w:iCs/>
          <w:sz w:val="22"/>
          <w:szCs w:val="22"/>
        </w:rPr>
        <w:t>/2021”</w:t>
      </w:r>
      <w:r w:rsidR="00E95BA4" w:rsidRPr="008A6260">
        <w:rPr>
          <w:rFonts w:asciiTheme="minorHAnsi" w:hAnsiTheme="minorHAnsi" w:cstheme="minorHAnsi"/>
          <w:i/>
          <w:iCs/>
          <w:sz w:val="22"/>
          <w:szCs w:val="22"/>
        </w:rPr>
        <w:t xml:space="preserve">  wraz z podaniem  części, </w:t>
      </w:r>
      <w:r w:rsidR="008A6260">
        <w:rPr>
          <w:rFonts w:asciiTheme="minorHAnsi" w:hAnsiTheme="minorHAnsi" w:cstheme="minorHAnsi"/>
          <w:i/>
          <w:iCs/>
          <w:sz w:val="22"/>
          <w:szCs w:val="22"/>
        </w:rPr>
        <w:t>której zabezpieczenie dotycz</w:t>
      </w:r>
      <w:r w:rsidR="00C16754">
        <w:rPr>
          <w:rFonts w:asciiTheme="minorHAnsi" w:hAnsiTheme="minorHAnsi" w:cstheme="minorHAnsi"/>
          <w:i/>
          <w:iCs/>
          <w:sz w:val="22"/>
          <w:szCs w:val="22"/>
        </w:rPr>
        <w:t>y</w:t>
      </w:r>
      <w:r w:rsidR="008A6260">
        <w:rPr>
          <w:rFonts w:asciiTheme="minorHAnsi" w:hAnsiTheme="minorHAnsi" w:cstheme="minorHAnsi"/>
          <w:i/>
          <w:iCs/>
          <w:sz w:val="22"/>
          <w:szCs w:val="22"/>
        </w:rPr>
        <w:t>.</w:t>
      </w:r>
      <w:r w:rsidR="00E95BA4" w:rsidRPr="008A6260">
        <w:rPr>
          <w:rFonts w:asciiTheme="minorHAnsi" w:hAnsiTheme="minorHAnsi" w:cstheme="minorHAnsi"/>
          <w:i/>
          <w:iCs/>
          <w:sz w:val="22"/>
          <w:szCs w:val="22"/>
        </w:rPr>
        <w:t>”</w:t>
      </w:r>
    </w:p>
    <w:p w14:paraId="19A2479F" w14:textId="2A0E8D2A" w:rsidR="00EB76A5" w:rsidRPr="008A6260" w:rsidRDefault="00EB76A5" w:rsidP="008A6260">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Zabezpieczenie wnoszone w formie poręczeń lub gwarancji powinno być wystawione na Zamawiającego - Zarząd Dróg Miejskich i Komunikacji Publicznej w Bydgoszczy, ul. Toruńska 174a, 85-844 Bydgoszcz.</w:t>
      </w:r>
    </w:p>
    <w:p w14:paraId="01A24B33" w14:textId="5ABD7290" w:rsidR="00EB76A5"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Zabezpieczenie należytego wykonania umowy ustala się w wysokości</w:t>
      </w:r>
      <w:r w:rsidRPr="008A6260">
        <w:rPr>
          <w:rFonts w:asciiTheme="minorHAnsi" w:hAnsiTheme="minorHAnsi" w:cstheme="minorHAnsi"/>
          <w:b/>
          <w:bCs/>
          <w:sz w:val="22"/>
          <w:szCs w:val="22"/>
        </w:rPr>
        <w:t xml:space="preserve"> </w:t>
      </w:r>
      <w:r w:rsidR="00947DF9" w:rsidRPr="008A6260">
        <w:rPr>
          <w:rFonts w:asciiTheme="minorHAnsi" w:hAnsiTheme="minorHAnsi" w:cstheme="minorHAnsi"/>
          <w:b/>
          <w:bCs/>
          <w:sz w:val="22"/>
          <w:szCs w:val="22"/>
        </w:rPr>
        <w:t>3</w:t>
      </w:r>
      <w:r w:rsidRPr="008A6260">
        <w:rPr>
          <w:rFonts w:asciiTheme="minorHAnsi" w:hAnsiTheme="minorHAnsi" w:cstheme="minorHAnsi"/>
          <w:b/>
          <w:bCs/>
          <w:sz w:val="22"/>
          <w:szCs w:val="22"/>
        </w:rPr>
        <w:t xml:space="preserve"> %</w:t>
      </w:r>
      <w:r w:rsidRPr="008A6260">
        <w:rPr>
          <w:rFonts w:asciiTheme="minorHAnsi" w:hAnsiTheme="minorHAnsi" w:cstheme="minorHAnsi"/>
          <w:sz w:val="22"/>
          <w:szCs w:val="22"/>
        </w:rPr>
        <w:t xml:space="preserve"> ceny całkowitej podanej w ofercie.</w:t>
      </w:r>
    </w:p>
    <w:p w14:paraId="4A2B8BFD" w14:textId="77777777" w:rsidR="00EB76A5"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Zabezpieczenie należytego wykonania umowy pozostaje w dyspozycji Zamawiającego i będzie zwrócone lub zatrzymane, zgodnie z art. 453 UPZP w przypadku zabezpieczenia wniesionego w pieniądzu.</w:t>
      </w:r>
    </w:p>
    <w:p w14:paraId="03A6460D" w14:textId="77777777" w:rsidR="00EB76A5"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CDA1733" w14:textId="77777777" w:rsidR="00EB76A5"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9ECAAAE" w14:textId="51CCC705" w:rsidR="0079674F" w:rsidRPr="008A6260" w:rsidRDefault="00EB76A5" w:rsidP="000C3DE8">
      <w:pPr>
        <w:pStyle w:val="Akapitzlist"/>
        <w:numPr>
          <w:ilvl w:val="0"/>
          <w:numId w:val="25"/>
        </w:numPr>
        <w:ind w:right="13"/>
        <w:jc w:val="both"/>
        <w:rPr>
          <w:rFonts w:asciiTheme="minorHAnsi" w:hAnsiTheme="minorHAnsi" w:cstheme="minorHAnsi"/>
          <w:sz w:val="22"/>
          <w:szCs w:val="22"/>
        </w:rPr>
      </w:pPr>
      <w:r w:rsidRPr="008A6260">
        <w:rPr>
          <w:rFonts w:asciiTheme="minorHAnsi" w:hAnsiTheme="minorHAnsi" w:cstheme="minorHAnsi"/>
          <w:sz w:val="22"/>
          <w:szCs w:val="22"/>
        </w:rPr>
        <w:t>Wypłata, o której mowa w pkt 8, następuje nie później niż w ostatnim dniu ważności dotychczasowego zabezpieczenia.</w:t>
      </w:r>
    </w:p>
    <w:p w14:paraId="4A059B8B" w14:textId="77777777" w:rsidR="00567A70" w:rsidRPr="00EB76A5" w:rsidRDefault="00567A70" w:rsidP="00A3712C">
      <w:pPr>
        <w:pStyle w:val="Akapitzlist"/>
        <w:ind w:left="1080" w:right="13"/>
        <w:jc w:val="both"/>
      </w:pPr>
    </w:p>
    <w:p w14:paraId="542D00C8" w14:textId="77777777" w:rsidR="008612C6" w:rsidRPr="008A6260" w:rsidRDefault="00567A70" w:rsidP="00A3712C">
      <w:pPr>
        <w:pStyle w:val="Akapitzlist"/>
        <w:numPr>
          <w:ilvl w:val="0"/>
          <w:numId w:val="1"/>
        </w:numPr>
        <w:ind w:right="13" w:hanging="294"/>
        <w:jc w:val="both"/>
        <w:rPr>
          <w:rFonts w:asciiTheme="minorHAnsi" w:hAnsiTheme="minorHAnsi" w:cstheme="minorHAnsi"/>
          <w:b/>
          <w:bCs/>
          <w:sz w:val="22"/>
          <w:szCs w:val="22"/>
        </w:rPr>
      </w:pPr>
      <w:r w:rsidRPr="008A6260">
        <w:rPr>
          <w:rFonts w:asciiTheme="minorHAnsi" w:hAnsiTheme="minorHAnsi" w:cstheme="minorHAnsi"/>
          <w:b/>
          <w:bCs/>
          <w:sz w:val="22"/>
          <w:szCs w:val="22"/>
        </w:rPr>
        <w:t>Pouczenie o środkach ochrony prawnej przysługujących wykonawcy.</w:t>
      </w:r>
    </w:p>
    <w:p w14:paraId="6A901DD7" w14:textId="5C9AAE5C" w:rsidR="00434B9C" w:rsidRDefault="00567A70" w:rsidP="000600B0">
      <w:pPr>
        <w:pStyle w:val="Akapitzlist"/>
        <w:ind w:right="13"/>
        <w:jc w:val="both"/>
        <w:rPr>
          <w:rFonts w:asciiTheme="minorHAnsi" w:hAnsiTheme="minorHAnsi" w:cstheme="minorHAnsi"/>
          <w:sz w:val="22"/>
          <w:szCs w:val="22"/>
        </w:rPr>
      </w:pPr>
      <w:r w:rsidRPr="008A6260">
        <w:rPr>
          <w:rFonts w:asciiTheme="minorHAnsi" w:hAnsiTheme="minorHAnsi" w:cstheme="minorHAnsi"/>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8A6260">
        <w:rPr>
          <w:rFonts w:asciiTheme="minorHAnsi" w:hAnsiTheme="minorHAnsi" w:cstheme="minorHAnsi"/>
          <w:sz w:val="22"/>
          <w:szCs w:val="22"/>
        </w:rPr>
        <w:t>Pzp</w:t>
      </w:r>
      <w:proofErr w:type="spellEnd"/>
      <w:r w:rsidRPr="008A6260">
        <w:rPr>
          <w:rFonts w:asciiTheme="minorHAnsi" w:hAnsiTheme="minorHAnsi" w:cstheme="minorHAnsi"/>
          <w:sz w:val="22"/>
          <w:szCs w:val="22"/>
        </w:rPr>
        <w:t xml:space="preserve"> (art. 505– 590).</w:t>
      </w:r>
    </w:p>
    <w:p w14:paraId="35D5A5A9" w14:textId="77777777" w:rsidR="00434B9C" w:rsidRDefault="00434B9C" w:rsidP="002E455A">
      <w:pPr>
        <w:ind w:right="13"/>
        <w:jc w:val="both"/>
      </w:pPr>
    </w:p>
    <w:p w14:paraId="0A84EA50" w14:textId="77777777" w:rsidR="00C52E34" w:rsidRDefault="00C52E34" w:rsidP="002E455A">
      <w:pPr>
        <w:ind w:right="13"/>
        <w:jc w:val="both"/>
      </w:pPr>
    </w:p>
    <w:p w14:paraId="281DC19A" w14:textId="77777777" w:rsidR="00C52E34" w:rsidRDefault="00C52E34" w:rsidP="002E455A">
      <w:pPr>
        <w:ind w:right="13"/>
        <w:jc w:val="both"/>
      </w:pPr>
    </w:p>
    <w:p w14:paraId="1898EFD0" w14:textId="77777777" w:rsidR="00C52E34" w:rsidRPr="00567A70" w:rsidRDefault="00C52E34" w:rsidP="002E455A">
      <w:pPr>
        <w:ind w:right="13"/>
        <w:jc w:val="both"/>
      </w:pPr>
    </w:p>
    <w:p w14:paraId="0E91C79C" w14:textId="77777777" w:rsidR="00567A70" w:rsidRPr="005F7370" w:rsidRDefault="00567A70" w:rsidP="00A3712C">
      <w:pPr>
        <w:pStyle w:val="Akapitzlist"/>
        <w:numPr>
          <w:ilvl w:val="0"/>
          <w:numId w:val="1"/>
        </w:numPr>
        <w:ind w:right="13" w:hanging="294"/>
        <w:jc w:val="both"/>
        <w:rPr>
          <w:rFonts w:asciiTheme="minorHAnsi" w:hAnsiTheme="minorHAnsi" w:cstheme="minorHAnsi"/>
          <w:b/>
          <w:bCs/>
          <w:sz w:val="22"/>
          <w:szCs w:val="22"/>
        </w:rPr>
      </w:pPr>
      <w:r w:rsidRPr="005F7370">
        <w:rPr>
          <w:rFonts w:asciiTheme="minorHAnsi" w:hAnsiTheme="minorHAnsi" w:cstheme="minorHAnsi"/>
          <w:b/>
          <w:bCs/>
          <w:sz w:val="22"/>
          <w:szCs w:val="22"/>
        </w:rPr>
        <w:lastRenderedPageBreak/>
        <w:t>Postanowienia końcowe.</w:t>
      </w:r>
    </w:p>
    <w:p w14:paraId="09A36EE3" w14:textId="77777777" w:rsidR="00036AA1" w:rsidRPr="005F7370" w:rsidRDefault="00036AA1"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Zamawiający nie dopuszcza możliwości oraz nie wymaga złożenia oferty wariantowej, o której mowa w art. 92 ustawy </w:t>
      </w:r>
      <w:proofErr w:type="spellStart"/>
      <w:r w:rsidRPr="005F7370">
        <w:rPr>
          <w:rFonts w:asciiTheme="minorHAnsi" w:hAnsiTheme="minorHAnsi" w:cstheme="minorHAnsi"/>
          <w:sz w:val="22"/>
          <w:szCs w:val="22"/>
        </w:rPr>
        <w:t>Pzp</w:t>
      </w:r>
      <w:proofErr w:type="spellEnd"/>
      <w:r w:rsidRPr="005F7370">
        <w:rPr>
          <w:rFonts w:asciiTheme="minorHAnsi" w:hAnsiTheme="minorHAnsi" w:cstheme="minorHAnsi"/>
          <w:sz w:val="22"/>
          <w:szCs w:val="22"/>
        </w:rPr>
        <w:t xml:space="preserve"> tzn. oferty przewidującej odmienny sposób wykonania zamówienia niż określony w niniejszej SWZ. </w:t>
      </w:r>
    </w:p>
    <w:p w14:paraId="5DE1AB51" w14:textId="77777777" w:rsidR="00445A87" w:rsidRPr="005F7370" w:rsidRDefault="00445A87"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Wymagania w zakresie zatrudnienia przez wykonawcę lub podwykonawcę osób na podstawie stosunku pracy.</w:t>
      </w:r>
    </w:p>
    <w:p w14:paraId="35762CC0" w14:textId="77777777" w:rsidR="00445A87" w:rsidRPr="005F7370" w:rsidRDefault="00445A87" w:rsidP="000C3DE8">
      <w:pPr>
        <w:pStyle w:val="Akapitzlist"/>
        <w:numPr>
          <w:ilvl w:val="0"/>
          <w:numId w:val="30"/>
        </w:numPr>
        <w:jc w:val="both"/>
        <w:rPr>
          <w:rFonts w:asciiTheme="minorHAnsi" w:hAnsiTheme="minorHAnsi" w:cstheme="minorHAnsi"/>
          <w:sz w:val="22"/>
          <w:szCs w:val="22"/>
        </w:rPr>
      </w:pPr>
      <w:r w:rsidRPr="005F7370">
        <w:rPr>
          <w:rFonts w:asciiTheme="minorHAnsi" w:hAnsiTheme="minorHAnsi" w:cstheme="minorHAnsi"/>
          <w:sz w:val="22"/>
          <w:szCs w:val="22"/>
        </w:rPr>
        <w:t xml:space="preserve">Zamawiający, zgodnie z art. 95 ustawy </w:t>
      </w:r>
      <w:proofErr w:type="spellStart"/>
      <w:r w:rsidRPr="005F7370">
        <w:rPr>
          <w:rFonts w:asciiTheme="minorHAnsi" w:hAnsiTheme="minorHAnsi" w:cstheme="minorHAnsi"/>
          <w:sz w:val="22"/>
          <w:szCs w:val="22"/>
        </w:rPr>
        <w:t>Pzp</w:t>
      </w:r>
      <w:proofErr w:type="spellEnd"/>
      <w:r w:rsidRPr="005F7370">
        <w:rPr>
          <w:rFonts w:asciiTheme="minorHAnsi" w:hAnsiTheme="minorHAnsi" w:cstheme="minorHAnsi"/>
          <w:sz w:val="22"/>
          <w:szCs w:val="22"/>
        </w:rPr>
        <w:t xml:space="preserve"> wymaga, aby wykonawca lub podwykonawca przy realizacji zamówienia (w całym okresie obowiązywania umowy) zatrudnił na umowę o pracę w rozumieniu przepisów Kodeksu pracy (art. 22 § 1), osoby które będą wykonywały czynności bezpośrednio związane z wykonywaniem robót budowlanych, czyli tzw. pracowników fizycznych. Wymóg ten nie dotyczy więc, między innymi osób: projektujących, kierujących budową lub robotami budowlanymi, dostawców materiałów budowlanych.</w:t>
      </w:r>
    </w:p>
    <w:p w14:paraId="119F91ED" w14:textId="5D4755CC" w:rsidR="00E074CB" w:rsidRPr="0066654D" w:rsidRDefault="00E074CB" w:rsidP="000C3DE8">
      <w:pPr>
        <w:pStyle w:val="Akapitzlist"/>
        <w:numPr>
          <w:ilvl w:val="0"/>
          <w:numId w:val="30"/>
        </w:numPr>
        <w:jc w:val="both"/>
        <w:rPr>
          <w:rFonts w:asciiTheme="minorHAnsi" w:hAnsiTheme="minorHAnsi" w:cstheme="minorHAnsi"/>
          <w:b/>
          <w:sz w:val="22"/>
          <w:szCs w:val="22"/>
        </w:rPr>
      </w:pPr>
      <w:r w:rsidRPr="005F7370">
        <w:rPr>
          <w:rFonts w:asciiTheme="minorHAnsi" w:hAnsiTheme="minorHAnsi" w:cstheme="minorHAnsi"/>
          <w:sz w:val="22"/>
          <w:szCs w:val="22"/>
        </w:rPr>
        <w:t xml:space="preserve">Wymagania dotyczące umowy o podwykonawstwo zostały określone w </w:t>
      </w:r>
      <w:r w:rsidR="00044AA4" w:rsidRPr="005F7370">
        <w:rPr>
          <w:rFonts w:asciiTheme="minorHAnsi" w:hAnsiTheme="minorHAnsi" w:cstheme="minorHAnsi"/>
          <w:sz w:val="22"/>
          <w:szCs w:val="22"/>
        </w:rPr>
        <w:t>p</w:t>
      </w:r>
      <w:r w:rsidRPr="005F7370">
        <w:rPr>
          <w:rFonts w:asciiTheme="minorHAnsi" w:hAnsiTheme="minorHAnsi" w:cstheme="minorHAnsi"/>
          <w:sz w:val="22"/>
          <w:szCs w:val="22"/>
        </w:rPr>
        <w:t xml:space="preserve">rojektowanych postanowieniach umowy w sprawie zamówienia publicznego, stanowiących </w:t>
      </w:r>
      <w:r w:rsidR="009B60D3">
        <w:rPr>
          <w:rFonts w:asciiTheme="minorHAnsi" w:hAnsiTheme="minorHAnsi" w:cstheme="minorHAnsi"/>
          <w:sz w:val="22"/>
          <w:szCs w:val="22"/>
        </w:rPr>
        <w:br/>
      </w:r>
      <w:r w:rsidRPr="0066654D">
        <w:rPr>
          <w:rFonts w:asciiTheme="minorHAnsi" w:hAnsiTheme="minorHAnsi" w:cstheme="minorHAnsi"/>
          <w:b/>
          <w:sz w:val="22"/>
          <w:szCs w:val="22"/>
        </w:rPr>
        <w:t xml:space="preserve">załącznik nr  </w:t>
      </w:r>
      <w:r w:rsidR="00044AA4" w:rsidRPr="0066654D">
        <w:rPr>
          <w:rFonts w:asciiTheme="minorHAnsi" w:hAnsiTheme="minorHAnsi" w:cstheme="minorHAnsi"/>
          <w:b/>
          <w:sz w:val="22"/>
          <w:szCs w:val="22"/>
        </w:rPr>
        <w:t xml:space="preserve">2 </w:t>
      </w:r>
      <w:r w:rsidRPr="0066654D">
        <w:rPr>
          <w:rFonts w:asciiTheme="minorHAnsi" w:hAnsiTheme="minorHAnsi" w:cstheme="minorHAnsi"/>
          <w:b/>
          <w:sz w:val="22"/>
          <w:szCs w:val="22"/>
        </w:rPr>
        <w:t>do SWZ.</w:t>
      </w:r>
    </w:p>
    <w:p w14:paraId="31ADF236" w14:textId="77777777" w:rsidR="00036AA1" w:rsidRPr="005F7370" w:rsidRDefault="00036AA1"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Nie zastrzega się możliwości ubiegania o udzielenie zamówienia wyłącznie przez wykonawców, o których mowa w art. 94 ustawy </w:t>
      </w:r>
      <w:proofErr w:type="spellStart"/>
      <w:r w:rsidRPr="005F7370">
        <w:rPr>
          <w:rFonts w:asciiTheme="minorHAnsi" w:hAnsiTheme="minorHAnsi" w:cstheme="minorHAnsi"/>
          <w:sz w:val="22"/>
          <w:szCs w:val="22"/>
        </w:rPr>
        <w:t>Pzp</w:t>
      </w:r>
      <w:proofErr w:type="spellEnd"/>
      <w:r w:rsidRPr="005F7370">
        <w:rPr>
          <w:rFonts w:asciiTheme="minorHAnsi" w:hAnsiTheme="minorHAnsi" w:cstheme="minorHAnsi"/>
          <w:sz w:val="22"/>
          <w:szCs w:val="22"/>
        </w:rPr>
        <w:t xml:space="preserve">. </w:t>
      </w:r>
    </w:p>
    <w:p w14:paraId="7931D589" w14:textId="77777777" w:rsidR="00036AA1" w:rsidRPr="005F7370" w:rsidRDefault="00036AA1"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Zamawiający nie przewiduje udzielania zamówień, o których mowa w art. 214 ust. 1 pkt 7 i 8 ustawy </w:t>
      </w:r>
      <w:proofErr w:type="spellStart"/>
      <w:r w:rsidRPr="005F7370">
        <w:rPr>
          <w:rFonts w:asciiTheme="minorHAnsi" w:hAnsiTheme="minorHAnsi" w:cstheme="minorHAnsi"/>
          <w:sz w:val="22"/>
          <w:szCs w:val="22"/>
        </w:rPr>
        <w:t>Pzp</w:t>
      </w:r>
      <w:proofErr w:type="spellEnd"/>
    </w:p>
    <w:p w14:paraId="07D9D365" w14:textId="7EA2B9B9" w:rsidR="004F1C54" w:rsidRPr="005F7370" w:rsidRDefault="00514DCE" w:rsidP="000C3DE8">
      <w:pPr>
        <w:pStyle w:val="Akapitzlist"/>
        <w:numPr>
          <w:ilvl w:val="0"/>
          <w:numId w:val="27"/>
        </w:numPr>
        <w:jc w:val="both"/>
        <w:rPr>
          <w:rFonts w:asciiTheme="minorHAnsi" w:hAnsiTheme="minorHAnsi" w:cstheme="minorHAnsi"/>
          <w:bCs/>
          <w:sz w:val="22"/>
          <w:szCs w:val="22"/>
        </w:rPr>
      </w:pPr>
      <w:r w:rsidRPr="005F7370">
        <w:rPr>
          <w:rFonts w:asciiTheme="minorHAnsi" w:hAnsiTheme="minorHAnsi" w:cstheme="minorHAnsi"/>
          <w:bCs/>
          <w:sz w:val="22"/>
          <w:szCs w:val="22"/>
        </w:rPr>
        <w:t>Zamawiający</w:t>
      </w:r>
      <w:r w:rsidR="003B5311" w:rsidRPr="005F7370">
        <w:rPr>
          <w:rFonts w:asciiTheme="minorHAnsi" w:hAnsiTheme="minorHAnsi" w:cstheme="minorHAnsi"/>
          <w:bCs/>
          <w:sz w:val="22"/>
          <w:szCs w:val="22"/>
        </w:rPr>
        <w:t xml:space="preserve"> nie</w:t>
      </w:r>
      <w:r w:rsidRPr="005F7370">
        <w:rPr>
          <w:rFonts w:asciiTheme="minorHAnsi" w:hAnsiTheme="minorHAnsi" w:cstheme="minorHAnsi"/>
          <w:bCs/>
          <w:sz w:val="22"/>
          <w:szCs w:val="22"/>
        </w:rPr>
        <w:t xml:space="preserve"> wymaga</w:t>
      </w:r>
      <w:r w:rsidR="00036AA1" w:rsidRPr="005F7370">
        <w:rPr>
          <w:rFonts w:asciiTheme="minorHAnsi" w:hAnsiTheme="minorHAnsi" w:cstheme="minorHAnsi"/>
          <w:bCs/>
          <w:sz w:val="22"/>
          <w:szCs w:val="22"/>
        </w:rPr>
        <w:t xml:space="preserve"> przeprowadzenia przez wykonawcę</w:t>
      </w:r>
      <w:r w:rsidR="000A7B11" w:rsidRPr="005F7370">
        <w:rPr>
          <w:rFonts w:asciiTheme="minorHAnsi" w:hAnsiTheme="minorHAnsi" w:cstheme="minorHAnsi"/>
          <w:bCs/>
          <w:sz w:val="22"/>
          <w:szCs w:val="22"/>
        </w:rPr>
        <w:t xml:space="preserve"> przed złożeniem oferty</w:t>
      </w:r>
      <w:r w:rsidR="00914449" w:rsidRPr="005F7370">
        <w:rPr>
          <w:rFonts w:asciiTheme="minorHAnsi" w:hAnsiTheme="minorHAnsi" w:cstheme="minorHAnsi"/>
          <w:bCs/>
          <w:sz w:val="22"/>
          <w:szCs w:val="22"/>
        </w:rPr>
        <w:t>,</w:t>
      </w:r>
      <w:r w:rsidR="000A7B11" w:rsidRPr="005F7370">
        <w:rPr>
          <w:rFonts w:asciiTheme="minorHAnsi" w:hAnsiTheme="minorHAnsi" w:cstheme="minorHAnsi"/>
          <w:bCs/>
          <w:sz w:val="22"/>
          <w:szCs w:val="22"/>
        </w:rPr>
        <w:t xml:space="preserve"> wi</w:t>
      </w:r>
      <w:r w:rsidR="00672CF3" w:rsidRPr="005F7370">
        <w:rPr>
          <w:rFonts w:asciiTheme="minorHAnsi" w:hAnsiTheme="minorHAnsi" w:cstheme="minorHAnsi"/>
          <w:bCs/>
          <w:sz w:val="22"/>
          <w:szCs w:val="22"/>
        </w:rPr>
        <w:t>zji lokalnej</w:t>
      </w:r>
      <w:r w:rsidR="00041308" w:rsidRPr="005F7370">
        <w:rPr>
          <w:rFonts w:asciiTheme="minorHAnsi" w:hAnsiTheme="minorHAnsi" w:cstheme="minorHAnsi"/>
          <w:bCs/>
          <w:sz w:val="22"/>
          <w:szCs w:val="22"/>
        </w:rPr>
        <w:t xml:space="preserve">. </w:t>
      </w:r>
    </w:p>
    <w:p w14:paraId="4A8F8F73" w14:textId="77777777" w:rsidR="0066775B" w:rsidRPr="005F7370" w:rsidRDefault="0066775B"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Nie przewiduje się rozliczenia w walutach obcych. </w:t>
      </w:r>
    </w:p>
    <w:p w14:paraId="007F0CBE" w14:textId="77777777" w:rsidR="0066775B" w:rsidRPr="005F7370" w:rsidRDefault="0066775B"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Nie przewiduje się  zwrotu kosztów udziału w postępowaniu. </w:t>
      </w:r>
    </w:p>
    <w:p w14:paraId="25187FF6" w14:textId="040AFE54" w:rsidR="0066775B" w:rsidRPr="005F7370" w:rsidRDefault="0066775B"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Nie zastrzega się obowiązku osobistego wykonania przez wykonawcę kluczowych zadań. Wykonawca może powierzyć wykonanie części zamówienia podwykonawcy. </w:t>
      </w:r>
      <w:r w:rsidR="001D6F9B" w:rsidRPr="005F7370">
        <w:rPr>
          <w:rFonts w:asciiTheme="minorHAnsi" w:hAnsiTheme="minorHAnsi" w:cstheme="minorHAnsi"/>
          <w:sz w:val="22"/>
          <w:szCs w:val="22"/>
        </w:rPr>
        <w:br/>
      </w:r>
      <w:r w:rsidRPr="005F7370">
        <w:rPr>
          <w:rFonts w:asciiTheme="minorHAnsi" w:hAnsiTheme="minorHAnsi" w:cstheme="minorHAnsi"/>
          <w:sz w:val="22"/>
          <w:szCs w:val="22"/>
        </w:rPr>
        <w:t>Wykonawca jest zobowiązany wskazać części zamówienia których wykonanie zamierza powierzyć podwykonawcom i podać firmy podwykonawców, o ile są już znane.</w:t>
      </w:r>
    </w:p>
    <w:p w14:paraId="37F1B6EB" w14:textId="77777777" w:rsidR="00036AA1" w:rsidRPr="005F7370" w:rsidRDefault="00036AA1"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Zamawiający nie przewiduje zawarcia umowy ramowej, o  której mowa w art. 311–315 ustawy </w:t>
      </w:r>
      <w:proofErr w:type="spellStart"/>
      <w:r w:rsidRPr="005F7370">
        <w:rPr>
          <w:rFonts w:asciiTheme="minorHAnsi" w:hAnsiTheme="minorHAnsi" w:cstheme="minorHAnsi"/>
          <w:sz w:val="22"/>
          <w:szCs w:val="22"/>
        </w:rPr>
        <w:t>Pzp</w:t>
      </w:r>
      <w:proofErr w:type="spellEnd"/>
      <w:r w:rsidRPr="005F7370">
        <w:rPr>
          <w:rFonts w:asciiTheme="minorHAnsi" w:hAnsiTheme="minorHAnsi" w:cstheme="minorHAnsi"/>
          <w:sz w:val="22"/>
          <w:szCs w:val="22"/>
        </w:rPr>
        <w:t>.</w:t>
      </w:r>
    </w:p>
    <w:p w14:paraId="4F031D57" w14:textId="77777777" w:rsidR="00036AA1" w:rsidRPr="005F7370" w:rsidRDefault="00036AA1"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Zamawiający nie przewiduje przeprowadzenia aukcji elektronicznej, o  której mowa w art. 308 ust. 1 ustawy </w:t>
      </w:r>
      <w:proofErr w:type="spellStart"/>
      <w:r w:rsidRPr="005F7370">
        <w:rPr>
          <w:rFonts w:asciiTheme="minorHAnsi" w:hAnsiTheme="minorHAnsi" w:cstheme="minorHAnsi"/>
          <w:sz w:val="22"/>
          <w:szCs w:val="22"/>
        </w:rPr>
        <w:t>Pzp</w:t>
      </w:r>
      <w:proofErr w:type="spellEnd"/>
      <w:r w:rsidRPr="005F7370">
        <w:rPr>
          <w:rFonts w:asciiTheme="minorHAnsi" w:hAnsiTheme="minorHAnsi" w:cstheme="minorHAnsi"/>
          <w:sz w:val="22"/>
          <w:szCs w:val="22"/>
        </w:rPr>
        <w:t xml:space="preserve">. </w:t>
      </w:r>
    </w:p>
    <w:p w14:paraId="45896B2C" w14:textId="77777777" w:rsidR="00036AA1" w:rsidRPr="005F7370" w:rsidRDefault="00C40295"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 xml:space="preserve">Nie wymaga się  złożenia ofert w postaci katalogów elektronicznych. </w:t>
      </w:r>
    </w:p>
    <w:p w14:paraId="43E14549" w14:textId="77777777" w:rsidR="00780D41" w:rsidRPr="005F7370" w:rsidRDefault="00780D41" w:rsidP="000C3DE8">
      <w:pPr>
        <w:pStyle w:val="Akapitzlist"/>
        <w:numPr>
          <w:ilvl w:val="0"/>
          <w:numId w:val="27"/>
        </w:numPr>
        <w:jc w:val="both"/>
        <w:rPr>
          <w:rFonts w:asciiTheme="minorHAnsi" w:hAnsiTheme="minorHAnsi" w:cstheme="minorHAnsi"/>
          <w:sz w:val="22"/>
          <w:szCs w:val="22"/>
        </w:rPr>
      </w:pPr>
      <w:r w:rsidRPr="005F7370">
        <w:rPr>
          <w:rFonts w:asciiTheme="minorHAnsi" w:hAnsiTheme="minorHAnsi" w:cstheme="minorHAnsi"/>
          <w:sz w:val="22"/>
          <w:szCs w:val="22"/>
        </w:rPr>
        <w:t>Zamawiający przewiduje możliwość zmiany umowy bez przeprowadzenia nowego postępowania o udzielenie zamówienia, w zakresie i na warunkach określonych w</w:t>
      </w:r>
      <w:r w:rsidR="0073641D" w:rsidRPr="005F7370">
        <w:rPr>
          <w:rFonts w:asciiTheme="minorHAnsi" w:hAnsiTheme="minorHAnsi" w:cstheme="minorHAnsi"/>
          <w:sz w:val="22"/>
          <w:szCs w:val="22"/>
        </w:rPr>
        <w:t xml:space="preserve"> projektowanych postanowieniach umowy</w:t>
      </w:r>
      <w:r w:rsidRPr="005F7370">
        <w:rPr>
          <w:rFonts w:asciiTheme="minorHAnsi" w:hAnsiTheme="minorHAnsi" w:cstheme="minorHAnsi"/>
          <w:sz w:val="22"/>
          <w:szCs w:val="22"/>
        </w:rPr>
        <w:t>, stanowiący</w:t>
      </w:r>
      <w:r w:rsidR="0073641D" w:rsidRPr="005F7370">
        <w:rPr>
          <w:rFonts w:asciiTheme="minorHAnsi" w:hAnsiTheme="minorHAnsi" w:cstheme="minorHAnsi"/>
          <w:sz w:val="22"/>
          <w:szCs w:val="22"/>
        </w:rPr>
        <w:t>ch</w:t>
      </w:r>
      <w:r w:rsidRPr="005F7370">
        <w:rPr>
          <w:rFonts w:asciiTheme="minorHAnsi" w:hAnsiTheme="minorHAnsi" w:cstheme="minorHAnsi"/>
          <w:sz w:val="22"/>
          <w:szCs w:val="22"/>
        </w:rPr>
        <w:t xml:space="preserve"> załącznik</w:t>
      </w:r>
      <w:r w:rsidRPr="005F7370">
        <w:rPr>
          <w:rFonts w:asciiTheme="minorHAnsi" w:hAnsiTheme="minorHAnsi" w:cstheme="minorHAnsi"/>
          <w:color w:val="FF0000"/>
          <w:sz w:val="22"/>
          <w:szCs w:val="22"/>
        </w:rPr>
        <w:t xml:space="preserve"> </w:t>
      </w:r>
      <w:r w:rsidRPr="005F7370">
        <w:rPr>
          <w:rFonts w:asciiTheme="minorHAnsi" w:hAnsiTheme="minorHAnsi" w:cstheme="minorHAnsi"/>
          <w:sz w:val="22"/>
          <w:szCs w:val="22"/>
        </w:rPr>
        <w:t xml:space="preserve">nr </w:t>
      </w:r>
      <w:r w:rsidR="00044AA4" w:rsidRPr="005F7370">
        <w:rPr>
          <w:rFonts w:asciiTheme="minorHAnsi" w:hAnsiTheme="minorHAnsi" w:cstheme="minorHAnsi"/>
          <w:sz w:val="22"/>
          <w:szCs w:val="22"/>
        </w:rPr>
        <w:t>2</w:t>
      </w:r>
      <w:r w:rsidRPr="005F7370">
        <w:rPr>
          <w:rFonts w:asciiTheme="minorHAnsi" w:hAnsiTheme="minorHAnsi" w:cstheme="minorHAnsi"/>
          <w:sz w:val="22"/>
          <w:szCs w:val="22"/>
        </w:rPr>
        <w:t xml:space="preserve"> </w:t>
      </w:r>
      <w:r w:rsidR="00226535" w:rsidRPr="005F7370">
        <w:rPr>
          <w:rFonts w:asciiTheme="minorHAnsi" w:hAnsiTheme="minorHAnsi" w:cstheme="minorHAnsi"/>
          <w:sz w:val="22"/>
          <w:szCs w:val="22"/>
        </w:rPr>
        <w:t>d</w:t>
      </w:r>
      <w:r w:rsidRPr="005F7370">
        <w:rPr>
          <w:rFonts w:asciiTheme="minorHAnsi" w:hAnsiTheme="minorHAnsi" w:cstheme="minorHAnsi"/>
          <w:sz w:val="22"/>
          <w:szCs w:val="22"/>
        </w:rPr>
        <w:t>o SWZ.</w:t>
      </w:r>
    </w:p>
    <w:p w14:paraId="342BD43E" w14:textId="77777777" w:rsidR="0013196D" w:rsidRPr="0013196D" w:rsidRDefault="0013196D" w:rsidP="00A3712C">
      <w:pPr>
        <w:pStyle w:val="Akapitzlist"/>
        <w:ind w:left="1080"/>
        <w:jc w:val="both"/>
      </w:pPr>
    </w:p>
    <w:p w14:paraId="107A1662" w14:textId="77777777" w:rsidR="00461988" w:rsidRPr="0066654D" w:rsidRDefault="0013196D" w:rsidP="00A3712C">
      <w:pPr>
        <w:pStyle w:val="Akapitzlist"/>
        <w:numPr>
          <w:ilvl w:val="0"/>
          <w:numId w:val="1"/>
        </w:numPr>
        <w:ind w:right="13" w:hanging="294"/>
        <w:jc w:val="both"/>
        <w:rPr>
          <w:rFonts w:asciiTheme="minorHAnsi" w:hAnsiTheme="minorHAnsi" w:cstheme="minorHAnsi"/>
          <w:b/>
          <w:bCs/>
          <w:sz w:val="22"/>
          <w:szCs w:val="22"/>
        </w:rPr>
      </w:pPr>
      <w:r w:rsidRPr="0066654D">
        <w:rPr>
          <w:rFonts w:asciiTheme="minorHAnsi" w:hAnsiTheme="minorHAnsi" w:cstheme="minorHAnsi"/>
          <w:b/>
          <w:bCs/>
          <w:sz w:val="22"/>
          <w:szCs w:val="22"/>
        </w:rPr>
        <w:t>Ochrona danych osobowych</w:t>
      </w:r>
    </w:p>
    <w:p w14:paraId="36B9687F" w14:textId="2E6C38B7" w:rsidR="00045CB8" w:rsidRPr="0066654D" w:rsidRDefault="00461988" w:rsidP="00A3712C">
      <w:pPr>
        <w:pStyle w:val="Akapitzlist"/>
        <w:ind w:right="13"/>
        <w:jc w:val="both"/>
        <w:rPr>
          <w:rFonts w:asciiTheme="minorHAnsi" w:hAnsiTheme="minorHAnsi" w:cstheme="minorHAnsi"/>
          <w:b/>
          <w:bCs/>
          <w:sz w:val="22"/>
          <w:szCs w:val="22"/>
        </w:rPr>
      </w:pPr>
      <w:r w:rsidRPr="0066654D">
        <w:rPr>
          <w:rFonts w:asciiTheme="minorHAnsi" w:hAnsiTheme="minorHAnsi" w:cstheme="minorHAnsi"/>
          <w:sz w:val="22"/>
          <w:szCs w:val="22"/>
        </w:rPr>
        <w:t>Zamawiający informuje, iż po wejściu w życie, tj. po dniu 25 maja 2018 r.,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w:t>
      </w:r>
      <w:r w:rsidR="00045CB8" w:rsidRPr="0066654D">
        <w:rPr>
          <w:rFonts w:asciiTheme="minorHAnsi" w:hAnsiTheme="minorHAnsi" w:cstheme="minorHAnsi"/>
          <w:sz w:val="22"/>
          <w:szCs w:val="22"/>
        </w:rPr>
        <w:t>twierdzenie braku podstaw wykluczenia i spełnienie warunków udziału w postępowaniu</w:t>
      </w:r>
      <w:r w:rsidRPr="0066654D">
        <w:rPr>
          <w:rFonts w:asciiTheme="minorHAnsi" w:hAnsiTheme="minorHAnsi" w:cstheme="minorHAnsi"/>
          <w:sz w:val="22"/>
          <w:szCs w:val="22"/>
        </w:rPr>
        <w:t>.</w:t>
      </w:r>
      <w:r w:rsidR="00045CB8" w:rsidRPr="0066654D">
        <w:rPr>
          <w:rFonts w:asciiTheme="minorHAnsi" w:hAnsiTheme="minorHAnsi" w:cstheme="minorHAnsi"/>
          <w:b/>
          <w:bCs/>
          <w:sz w:val="22"/>
          <w:szCs w:val="22"/>
        </w:rPr>
        <w:t xml:space="preserve"> </w:t>
      </w:r>
      <w:r w:rsidRPr="0066654D">
        <w:rPr>
          <w:rFonts w:asciiTheme="minorHAnsi" w:hAnsiTheme="minorHAnsi" w:cstheme="minorHAnsi"/>
          <w:sz w:val="22"/>
          <w:szCs w:val="22"/>
        </w:rPr>
        <w:t xml:space="preserve">Przetwarzanie danych osobowych przez Zamawiającego jest niezbędne dla celów wynikających z prawnie uzasadnionych interesów realizowanych przez Zamawiającego i wypełnienia obowiązku prawnego ciążącego na administratorze (Informacja o przetwarzaniu danych osobowych – załącznik nr </w:t>
      </w:r>
      <w:r w:rsidR="00045CB8" w:rsidRPr="0066654D">
        <w:rPr>
          <w:rFonts w:asciiTheme="minorHAnsi" w:hAnsiTheme="minorHAnsi" w:cstheme="minorHAnsi"/>
          <w:sz w:val="22"/>
          <w:szCs w:val="22"/>
        </w:rPr>
        <w:t>1</w:t>
      </w:r>
      <w:r w:rsidR="005610EE">
        <w:rPr>
          <w:rFonts w:asciiTheme="minorHAnsi" w:hAnsiTheme="minorHAnsi" w:cstheme="minorHAnsi"/>
          <w:sz w:val="22"/>
          <w:szCs w:val="22"/>
        </w:rPr>
        <w:t>2</w:t>
      </w:r>
      <w:r w:rsidRPr="0066654D">
        <w:rPr>
          <w:rFonts w:asciiTheme="minorHAnsi" w:hAnsiTheme="minorHAnsi" w:cstheme="minorHAnsi"/>
          <w:sz w:val="22"/>
          <w:szCs w:val="22"/>
        </w:rPr>
        <w:t xml:space="preserve"> do SWZ).</w:t>
      </w:r>
      <w:r w:rsidR="00045CB8" w:rsidRPr="0066654D">
        <w:rPr>
          <w:rFonts w:asciiTheme="minorHAnsi" w:hAnsiTheme="minorHAnsi" w:cstheme="minorHAnsi"/>
          <w:b/>
          <w:bCs/>
          <w:sz w:val="22"/>
          <w:szCs w:val="22"/>
        </w:rPr>
        <w:t xml:space="preserve"> </w:t>
      </w:r>
    </w:p>
    <w:p w14:paraId="01EAA123" w14:textId="6BF0438F" w:rsidR="0013196D" w:rsidRPr="0066654D" w:rsidRDefault="00461988" w:rsidP="00A3712C">
      <w:pPr>
        <w:pStyle w:val="Akapitzlist"/>
        <w:ind w:right="13"/>
        <w:jc w:val="both"/>
        <w:rPr>
          <w:rFonts w:asciiTheme="minorHAnsi" w:hAnsiTheme="minorHAnsi" w:cstheme="minorHAnsi"/>
          <w:b/>
          <w:bCs/>
          <w:sz w:val="22"/>
          <w:szCs w:val="22"/>
        </w:rPr>
      </w:pPr>
      <w:r w:rsidRPr="0066654D">
        <w:rPr>
          <w:rFonts w:asciiTheme="minorHAnsi" w:hAnsiTheme="minorHAnsi" w:cstheme="minorHAnsi"/>
          <w:sz w:val="22"/>
          <w:szCs w:val="22"/>
        </w:rPr>
        <w:t xml:space="preserve">Wykonawca przystępując do postępowania jest obowiązany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3 </w:t>
      </w:r>
      <w:r w:rsidR="005610EE">
        <w:rPr>
          <w:rFonts w:asciiTheme="minorHAnsi" w:hAnsiTheme="minorHAnsi" w:cstheme="minorHAnsi"/>
          <w:sz w:val="22"/>
          <w:szCs w:val="22"/>
        </w:rPr>
        <w:t xml:space="preserve"> lub 3a </w:t>
      </w:r>
      <w:r w:rsidRPr="0066654D">
        <w:rPr>
          <w:rFonts w:asciiTheme="minorHAnsi" w:hAnsiTheme="minorHAnsi" w:cstheme="minorHAnsi"/>
          <w:sz w:val="22"/>
          <w:szCs w:val="22"/>
        </w:rPr>
        <w:t>do SWZ).</w:t>
      </w:r>
      <w:r w:rsidR="0013196D" w:rsidRPr="0066654D">
        <w:rPr>
          <w:rFonts w:asciiTheme="minorHAnsi" w:hAnsiTheme="minorHAnsi" w:cstheme="minorHAnsi"/>
          <w:sz w:val="22"/>
          <w:szCs w:val="22"/>
        </w:rPr>
        <w:t xml:space="preserve"> </w:t>
      </w:r>
    </w:p>
    <w:p w14:paraId="21347CC1" w14:textId="77777777" w:rsidR="00461988" w:rsidRDefault="00461988" w:rsidP="00A3712C">
      <w:pPr>
        <w:pStyle w:val="Akapitzlist"/>
        <w:ind w:left="1080" w:right="13"/>
        <w:jc w:val="both"/>
      </w:pPr>
    </w:p>
    <w:p w14:paraId="2126DDC6" w14:textId="77777777" w:rsidR="005610EE" w:rsidRDefault="005610EE" w:rsidP="00A3712C">
      <w:pPr>
        <w:pStyle w:val="Akapitzlist"/>
        <w:ind w:left="1080" w:right="13"/>
        <w:jc w:val="both"/>
      </w:pPr>
    </w:p>
    <w:p w14:paraId="6B16B0AF" w14:textId="77777777" w:rsidR="005610EE" w:rsidRDefault="005610EE" w:rsidP="00A3712C">
      <w:pPr>
        <w:pStyle w:val="Akapitzlist"/>
        <w:ind w:left="1080" w:right="13"/>
        <w:jc w:val="both"/>
      </w:pPr>
    </w:p>
    <w:p w14:paraId="60851129" w14:textId="77777777" w:rsidR="005610EE" w:rsidRPr="0013196D" w:rsidRDefault="005610EE" w:rsidP="00A3712C">
      <w:pPr>
        <w:pStyle w:val="Akapitzlist"/>
        <w:ind w:left="1080" w:right="13"/>
        <w:jc w:val="both"/>
      </w:pPr>
    </w:p>
    <w:p w14:paraId="75A2C510" w14:textId="77777777" w:rsidR="0013196D" w:rsidRPr="00C74404" w:rsidRDefault="00A13198" w:rsidP="00A3712C">
      <w:pPr>
        <w:pStyle w:val="Akapitzlist"/>
        <w:numPr>
          <w:ilvl w:val="0"/>
          <w:numId w:val="1"/>
        </w:numPr>
        <w:ind w:right="13" w:hanging="294"/>
        <w:jc w:val="both"/>
        <w:rPr>
          <w:rFonts w:asciiTheme="minorHAnsi" w:hAnsiTheme="minorHAnsi" w:cstheme="minorHAnsi"/>
          <w:b/>
          <w:bCs/>
          <w:sz w:val="22"/>
          <w:szCs w:val="22"/>
        </w:rPr>
      </w:pPr>
      <w:r w:rsidRPr="00C74404">
        <w:rPr>
          <w:rFonts w:asciiTheme="minorHAnsi" w:hAnsiTheme="minorHAnsi" w:cstheme="minorHAnsi"/>
          <w:b/>
          <w:bCs/>
          <w:sz w:val="22"/>
          <w:szCs w:val="22"/>
        </w:rPr>
        <w:lastRenderedPageBreak/>
        <w:t>Wykaz załączników do niniejszej SWZ</w:t>
      </w:r>
    </w:p>
    <w:p w14:paraId="5D76933D" w14:textId="70154860" w:rsidR="00FD35CD" w:rsidRPr="002E455A" w:rsidRDefault="00FD35CD" w:rsidP="00C342E2">
      <w:pPr>
        <w:pStyle w:val="Akapitzlist"/>
        <w:ind w:left="2127" w:right="13" w:hanging="1407"/>
        <w:rPr>
          <w:rFonts w:asciiTheme="minorHAnsi" w:hAnsiTheme="minorHAnsi" w:cstheme="minorHAnsi"/>
          <w:sz w:val="22"/>
          <w:szCs w:val="22"/>
        </w:rPr>
      </w:pPr>
      <w:r w:rsidRPr="00C74404">
        <w:rPr>
          <w:rFonts w:asciiTheme="minorHAnsi" w:hAnsiTheme="minorHAnsi" w:cstheme="minorHAnsi"/>
          <w:sz w:val="22"/>
          <w:szCs w:val="22"/>
        </w:rPr>
        <w:t>Załącznik nr 1 – Program Funkcjonalno-Użytkowy (</w:t>
      </w:r>
      <w:r w:rsidRPr="002E455A">
        <w:rPr>
          <w:rFonts w:asciiTheme="minorHAnsi" w:hAnsiTheme="minorHAnsi" w:cstheme="minorHAnsi"/>
          <w:sz w:val="22"/>
          <w:szCs w:val="22"/>
        </w:rPr>
        <w:t>PFU)</w:t>
      </w:r>
      <w:r w:rsidR="00BD1F8A" w:rsidRPr="002E455A">
        <w:rPr>
          <w:rFonts w:asciiTheme="minorHAnsi" w:hAnsiTheme="minorHAnsi" w:cstheme="minorHAnsi"/>
          <w:sz w:val="22"/>
          <w:szCs w:val="22"/>
        </w:rPr>
        <w:t xml:space="preserve"> </w:t>
      </w:r>
      <w:r w:rsidR="00C342E2">
        <w:rPr>
          <w:rFonts w:asciiTheme="minorHAnsi" w:hAnsiTheme="minorHAnsi" w:cstheme="minorHAnsi"/>
          <w:sz w:val="22"/>
          <w:szCs w:val="22"/>
        </w:rPr>
        <w:t>dla każdej z części, OPZ,</w:t>
      </w:r>
      <w:r w:rsidR="00C342E2">
        <w:rPr>
          <w:rFonts w:asciiTheme="minorHAnsi" w:hAnsiTheme="minorHAnsi" w:cstheme="minorHAnsi"/>
          <w:sz w:val="22"/>
          <w:szCs w:val="22"/>
        </w:rPr>
        <w:br/>
      </w:r>
      <w:r w:rsidR="00C342E2" w:rsidRPr="00C342E2">
        <w:rPr>
          <w:rFonts w:asciiTheme="minorHAnsi" w:hAnsiTheme="minorHAnsi" w:cstheme="minorHAnsi"/>
          <w:sz w:val="22"/>
          <w:szCs w:val="22"/>
        </w:rPr>
        <w:t>Szczegółowa lokalizacja przejść dla pieszych / przejazdów rowerowych przeznaczonych do doświetlenia wertykalnego na terenie miasta Bydgoszczy</w:t>
      </w:r>
      <w:r w:rsidR="00C342E2">
        <w:rPr>
          <w:rFonts w:asciiTheme="minorHAnsi" w:hAnsiTheme="minorHAnsi" w:cstheme="minorHAnsi"/>
          <w:sz w:val="22"/>
          <w:szCs w:val="22"/>
        </w:rPr>
        <w:t xml:space="preserve">, </w:t>
      </w:r>
    </w:p>
    <w:p w14:paraId="28FB8299" w14:textId="77777777" w:rsidR="00FD35CD" w:rsidRPr="002E455A" w:rsidRDefault="00FD35CD" w:rsidP="005C66EC">
      <w:pPr>
        <w:pStyle w:val="Akapitzlist"/>
        <w:ind w:left="2410" w:right="13" w:hanging="1690"/>
        <w:rPr>
          <w:rFonts w:asciiTheme="minorHAnsi" w:hAnsiTheme="minorHAnsi" w:cstheme="minorHAnsi"/>
          <w:sz w:val="22"/>
          <w:szCs w:val="22"/>
        </w:rPr>
      </w:pPr>
      <w:r w:rsidRPr="002E455A">
        <w:rPr>
          <w:rFonts w:asciiTheme="minorHAnsi" w:hAnsiTheme="minorHAnsi" w:cstheme="minorHAnsi"/>
          <w:sz w:val="22"/>
          <w:szCs w:val="22"/>
        </w:rPr>
        <w:t>Załącznik nr 2 – wzór umowy,</w:t>
      </w:r>
    </w:p>
    <w:p w14:paraId="53CDEF96" w14:textId="06908E72" w:rsidR="00FD35CD" w:rsidRDefault="00FD35CD" w:rsidP="00FD35CD">
      <w:pPr>
        <w:pStyle w:val="Akapitzlist"/>
        <w:ind w:right="13"/>
        <w:rPr>
          <w:rFonts w:asciiTheme="minorHAnsi" w:hAnsiTheme="minorHAnsi" w:cstheme="minorHAnsi"/>
          <w:sz w:val="22"/>
          <w:szCs w:val="22"/>
        </w:rPr>
      </w:pPr>
      <w:r w:rsidRPr="002E455A">
        <w:rPr>
          <w:rFonts w:asciiTheme="minorHAnsi" w:hAnsiTheme="minorHAnsi" w:cstheme="minorHAnsi"/>
          <w:sz w:val="22"/>
          <w:szCs w:val="22"/>
        </w:rPr>
        <w:t xml:space="preserve">Załącznik </w:t>
      </w:r>
      <w:r w:rsidR="00C562EF" w:rsidRPr="002E455A">
        <w:rPr>
          <w:rFonts w:asciiTheme="minorHAnsi" w:hAnsiTheme="minorHAnsi" w:cstheme="minorHAnsi"/>
          <w:sz w:val="22"/>
          <w:szCs w:val="22"/>
        </w:rPr>
        <w:t>n</w:t>
      </w:r>
      <w:r w:rsidRPr="002E455A">
        <w:rPr>
          <w:rFonts w:asciiTheme="minorHAnsi" w:hAnsiTheme="minorHAnsi" w:cstheme="minorHAnsi"/>
          <w:sz w:val="22"/>
          <w:szCs w:val="22"/>
        </w:rPr>
        <w:t>r 3 – wzór formularza ofertowego</w:t>
      </w:r>
      <w:r w:rsidR="00C342E2">
        <w:rPr>
          <w:rFonts w:asciiTheme="minorHAnsi" w:hAnsiTheme="minorHAnsi" w:cstheme="minorHAnsi"/>
          <w:sz w:val="22"/>
          <w:szCs w:val="22"/>
        </w:rPr>
        <w:t xml:space="preserve"> dla części I</w:t>
      </w:r>
      <w:r w:rsidR="005C66EC" w:rsidRPr="002E455A">
        <w:rPr>
          <w:rFonts w:asciiTheme="minorHAnsi" w:hAnsiTheme="minorHAnsi" w:cstheme="minorHAnsi"/>
          <w:sz w:val="22"/>
          <w:szCs w:val="22"/>
        </w:rPr>
        <w:t>,</w:t>
      </w:r>
    </w:p>
    <w:p w14:paraId="38AC8FA9" w14:textId="088B2628" w:rsidR="0079434D" w:rsidRPr="0079434D" w:rsidRDefault="0079434D" w:rsidP="0079434D">
      <w:pPr>
        <w:pStyle w:val="Akapitzlist"/>
        <w:ind w:right="13"/>
        <w:rPr>
          <w:rFonts w:asciiTheme="minorHAnsi" w:hAnsiTheme="minorHAnsi" w:cstheme="minorHAnsi"/>
          <w:sz w:val="22"/>
          <w:szCs w:val="22"/>
        </w:rPr>
      </w:pPr>
      <w:r w:rsidRPr="002E455A">
        <w:rPr>
          <w:rFonts w:asciiTheme="minorHAnsi" w:hAnsiTheme="minorHAnsi" w:cstheme="minorHAnsi"/>
          <w:sz w:val="22"/>
          <w:szCs w:val="22"/>
        </w:rPr>
        <w:t>Załącznik nr 3</w:t>
      </w:r>
      <w:r>
        <w:rPr>
          <w:rFonts w:asciiTheme="minorHAnsi" w:hAnsiTheme="minorHAnsi" w:cstheme="minorHAnsi"/>
          <w:sz w:val="22"/>
          <w:szCs w:val="22"/>
        </w:rPr>
        <w:t>a</w:t>
      </w:r>
      <w:r w:rsidRPr="002E455A">
        <w:rPr>
          <w:rFonts w:asciiTheme="minorHAnsi" w:hAnsiTheme="minorHAnsi" w:cstheme="minorHAnsi"/>
          <w:sz w:val="22"/>
          <w:szCs w:val="22"/>
        </w:rPr>
        <w:t xml:space="preserve"> – wzór formularza ofertowego</w:t>
      </w:r>
      <w:r w:rsidR="00C342E2">
        <w:rPr>
          <w:rFonts w:asciiTheme="minorHAnsi" w:hAnsiTheme="minorHAnsi" w:cstheme="minorHAnsi"/>
          <w:sz w:val="22"/>
          <w:szCs w:val="22"/>
        </w:rPr>
        <w:t xml:space="preserve"> dla części II</w:t>
      </w:r>
      <w:r w:rsidRPr="002E455A">
        <w:rPr>
          <w:rFonts w:asciiTheme="minorHAnsi" w:hAnsiTheme="minorHAnsi" w:cstheme="minorHAnsi"/>
          <w:sz w:val="22"/>
          <w:szCs w:val="22"/>
        </w:rPr>
        <w:t>,</w:t>
      </w:r>
    </w:p>
    <w:p w14:paraId="1E6D3CB0" w14:textId="77777777" w:rsidR="00FD35CD" w:rsidRPr="00C74404" w:rsidRDefault="00FD35CD" w:rsidP="00FD35CD">
      <w:pPr>
        <w:pStyle w:val="Akapitzlist"/>
        <w:ind w:right="13"/>
        <w:rPr>
          <w:rFonts w:asciiTheme="minorHAnsi" w:hAnsiTheme="minorHAnsi" w:cstheme="minorHAnsi"/>
          <w:sz w:val="22"/>
          <w:szCs w:val="22"/>
        </w:rPr>
      </w:pPr>
      <w:r w:rsidRPr="00C74404">
        <w:rPr>
          <w:rFonts w:asciiTheme="minorHAnsi" w:hAnsiTheme="minorHAnsi" w:cstheme="minorHAnsi"/>
          <w:sz w:val="22"/>
          <w:szCs w:val="22"/>
        </w:rPr>
        <w:t>Załącznik nr 4 – wzór oświadczenia o spełnianiu warunków udziału w postępowaniu,</w:t>
      </w:r>
    </w:p>
    <w:p w14:paraId="5FBDF4B1" w14:textId="77777777" w:rsidR="00FD35CD" w:rsidRPr="00C74404" w:rsidRDefault="00FD35CD" w:rsidP="005C66EC">
      <w:pPr>
        <w:pStyle w:val="Akapitzlist"/>
        <w:ind w:left="2410" w:right="13" w:hanging="1690"/>
        <w:rPr>
          <w:rFonts w:asciiTheme="minorHAnsi" w:hAnsiTheme="minorHAnsi" w:cstheme="minorHAnsi"/>
          <w:sz w:val="22"/>
          <w:szCs w:val="22"/>
        </w:rPr>
      </w:pPr>
      <w:r w:rsidRPr="00C74404">
        <w:rPr>
          <w:rFonts w:asciiTheme="minorHAnsi" w:hAnsiTheme="minorHAnsi" w:cstheme="minorHAnsi"/>
          <w:sz w:val="22"/>
          <w:szCs w:val="22"/>
        </w:rPr>
        <w:t>Załącznik nr 5 – wzór oświadczenia o niepodleganiu wykluczeniu,</w:t>
      </w:r>
    </w:p>
    <w:p w14:paraId="15611274" w14:textId="21C8858D" w:rsidR="00FD35CD" w:rsidRPr="00C74404" w:rsidRDefault="00FD35CD" w:rsidP="005C66EC">
      <w:pPr>
        <w:pStyle w:val="Akapitzlist"/>
        <w:ind w:left="2127" w:right="13" w:hanging="1407"/>
        <w:rPr>
          <w:rFonts w:asciiTheme="minorHAnsi" w:hAnsiTheme="minorHAnsi" w:cstheme="minorHAnsi"/>
          <w:sz w:val="22"/>
          <w:szCs w:val="22"/>
        </w:rPr>
      </w:pPr>
      <w:r w:rsidRPr="00C74404">
        <w:rPr>
          <w:rFonts w:asciiTheme="minorHAnsi" w:hAnsiTheme="minorHAnsi" w:cstheme="minorHAnsi"/>
          <w:sz w:val="22"/>
          <w:szCs w:val="22"/>
        </w:rPr>
        <w:t>Załącznik nr 6 – wzór oświadczenia podmiotu udostępniaj</w:t>
      </w:r>
      <w:r w:rsidR="005C66EC">
        <w:rPr>
          <w:rFonts w:asciiTheme="minorHAnsi" w:hAnsiTheme="minorHAnsi" w:cstheme="minorHAnsi"/>
          <w:sz w:val="22"/>
          <w:szCs w:val="22"/>
        </w:rPr>
        <w:t xml:space="preserve">ącego zasoby o braku podstaw do </w:t>
      </w:r>
      <w:r w:rsidRPr="00C74404">
        <w:rPr>
          <w:rFonts w:asciiTheme="minorHAnsi" w:hAnsiTheme="minorHAnsi" w:cstheme="minorHAnsi"/>
          <w:sz w:val="22"/>
          <w:szCs w:val="22"/>
        </w:rPr>
        <w:t xml:space="preserve">wykluczenia i spełnianiu warunków udziału w postepowaniu, </w:t>
      </w:r>
    </w:p>
    <w:p w14:paraId="480DB20C" w14:textId="0C4050F1" w:rsidR="00FD35CD" w:rsidRPr="00C74404" w:rsidRDefault="00FD35CD" w:rsidP="005C66EC">
      <w:pPr>
        <w:pStyle w:val="Akapitzlist"/>
        <w:ind w:left="2127" w:right="13" w:hanging="1407"/>
        <w:rPr>
          <w:rFonts w:asciiTheme="minorHAnsi" w:hAnsiTheme="minorHAnsi" w:cstheme="minorHAnsi"/>
          <w:sz w:val="22"/>
          <w:szCs w:val="22"/>
        </w:rPr>
      </w:pPr>
      <w:r w:rsidRPr="00C74404">
        <w:rPr>
          <w:rFonts w:asciiTheme="minorHAnsi" w:hAnsiTheme="minorHAnsi" w:cstheme="minorHAnsi"/>
          <w:sz w:val="22"/>
          <w:szCs w:val="22"/>
        </w:rPr>
        <w:t>Załącznik nr 7 – wzór oświadczenia z którego wynika, które roboty budowlane, dostawy lub usługi wykonają poszczególni wykonawcy (dotyczy</w:t>
      </w:r>
      <w:r w:rsidR="00534D7E">
        <w:rPr>
          <w:rFonts w:asciiTheme="minorHAnsi" w:hAnsiTheme="minorHAnsi" w:cstheme="minorHAnsi"/>
          <w:sz w:val="22"/>
          <w:szCs w:val="22"/>
        </w:rPr>
        <w:t>:</w:t>
      </w:r>
      <w:r w:rsidRPr="00C74404">
        <w:rPr>
          <w:rFonts w:asciiTheme="minorHAnsi" w:hAnsiTheme="minorHAnsi" w:cstheme="minorHAnsi"/>
          <w:sz w:val="22"/>
          <w:szCs w:val="22"/>
        </w:rPr>
        <w:t xml:space="preserve"> </w:t>
      </w:r>
      <w:r w:rsidRPr="00534D7E">
        <w:rPr>
          <w:rFonts w:asciiTheme="minorHAnsi" w:hAnsiTheme="minorHAnsi" w:cstheme="minorHAnsi"/>
          <w:i/>
          <w:sz w:val="22"/>
          <w:szCs w:val="22"/>
        </w:rPr>
        <w:t xml:space="preserve">wykonawców wspólnie ubiegających się </w:t>
      </w:r>
      <w:r w:rsidRPr="00C74404">
        <w:rPr>
          <w:rFonts w:asciiTheme="minorHAnsi" w:hAnsiTheme="minorHAnsi" w:cstheme="minorHAnsi"/>
          <w:sz w:val="22"/>
          <w:szCs w:val="22"/>
        </w:rPr>
        <w:t>o udzielenie zamówienia),</w:t>
      </w:r>
    </w:p>
    <w:p w14:paraId="50746241" w14:textId="05D43EFF" w:rsidR="00FD35CD" w:rsidRPr="00C74404" w:rsidRDefault="00FD35CD" w:rsidP="005C66EC">
      <w:pPr>
        <w:pStyle w:val="Akapitzlist"/>
        <w:ind w:left="2127" w:right="13" w:hanging="1407"/>
        <w:rPr>
          <w:rFonts w:asciiTheme="minorHAnsi" w:hAnsiTheme="minorHAnsi" w:cstheme="minorHAnsi"/>
          <w:sz w:val="22"/>
          <w:szCs w:val="22"/>
        </w:rPr>
      </w:pPr>
      <w:r w:rsidRPr="00C74404">
        <w:rPr>
          <w:rFonts w:asciiTheme="minorHAnsi" w:hAnsiTheme="minorHAnsi" w:cstheme="minorHAnsi"/>
          <w:sz w:val="22"/>
          <w:szCs w:val="22"/>
        </w:rPr>
        <w:t xml:space="preserve">Załączniki nr 8 </w:t>
      </w:r>
      <w:r w:rsidR="00B679E8">
        <w:rPr>
          <w:rFonts w:asciiTheme="minorHAnsi" w:hAnsiTheme="minorHAnsi" w:cstheme="minorHAnsi"/>
          <w:sz w:val="22"/>
          <w:szCs w:val="22"/>
        </w:rPr>
        <w:t xml:space="preserve">i 9 </w:t>
      </w:r>
      <w:r w:rsidRPr="00C74404">
        <w:rPr>
          <w:rFonts w:asciiTheme="minorHAnsi" w:hAnsiTheme="minorHAnsi" w:cstheme="minorHAnsi"/>
          <w:sz w:val="22"/>
          <w:szCs w:val="22"/>
        </w:rPr>
        <w:t xml:space="preserve"> – wzory wykazów: wykonanych robót budowlanych</w:t>
      </w:r>
      <w:r w:rsidR="00BD1F8A" w:rsidRPr="00C74404">
        <w:rPr>
          <w:rFonts w:asciiTheme="minorHAnsi" w:hAnsiTheme="minorHAnsi" w:cstheme="minorHAnsi"/>
          <w:sz w:val="22"/>
          <w:szCs w:val="22"/>
        </w:rPr>
        <w:t xml:space="preserve"> i usług </w:t>
      </w:r>
      <w:r w:rsidRPr="00C74404">
        <w:rPr>
          <w:rFonts w:asciiTheme="minorHAnsi" w:hAnsiTheme="minorHAnsi" w:cstheme="minorHAnsi"/>
          <w:sz w:val="22"/>
          <w:szCs w:val="22"/>
        </w:rPr>
        <w:t>,</w:t>
      </w:r>
    </w:p>
    <w:p w14:paraId="1BEA4709" w14:textId="118B6EEF" w:rsidR="00FD35CD" w:rsidRPr="00C74404" w:rsidRDefault="00FD35CD" w:rsidP="005C66EC">
      <w:pPr>
        <w:pStyle w:val="Akapitzlist"/>
        <w:ind w:left="2127" w:right="13" w:hanging="1407"/>
        <w:rPr>
          <w:rFonts w:asciiTheme="minorHAnsi" w:hAnsiTheme="minorHAnsi" w:cstheme="minorHAnsi"/>
          <w:sz w:val="22"/>
          <w:szCs w:val="22"/>
        </w:rPr>
      </w:pPr>
      <w:r w:rsidRPr="00C74404">
        <w:rPr>
          <w:rFonts w:asciiTheme="minorHAnsi" w:hAnsiTheme="minorHAnsi" w:cstheme="minorHAnsi"/>
          <w:sz w:val="22"/>
          <w:szCs w:val="22"/>
        </w:rPr>
        <w:t xml:space="preserve">Załączniki nr </w:t>
      </w:r>
      <w:r w:rsidR="00B679E8">
        <w:rPr>
          <w:rFonts w:asciiTheme="minorHAnsi" w:hAnsiTheme="minorHAnsi" w:cstheme="minorHAnsi"/>
          <w:sz w:val="22"/>
          <w:szCs w:val="22"/>
        </w:rPr>
        <w:t>10</w:t>
      </w:r>
      <w:r w:rsidRPr="00C74404">
        <w:rPr>
          <w:rFonts w:asciiTheme="minorHAnsi" w:hAnsiTheme="minorHAnsi" w:cstheme="minorHAnsi"/>
          <w:sz w:val="22"/>
          <w:szCs w:val="22"/>
        </w:rPr>
        <w:t xml:space="preserve">a i </w:t>
      </w:r>
      <w:r w:rsidR="00B679E8">
        <w:rPr>
          <w:rFonts w:asciiTheme="minorHAnsi" w:hAnsiTheme="minorHAnsi" w:cstheme="minorHAnsi"/>
          <w:sz w:val="22"/>
          <w:szCs w:val="22"/>
        </w:rPr>
        <w:t>10</w:t>
      </w:r>
      <w:r w:rsidRPr="00C74404">
        <w:rPr>
          <w:rFonts w:asciiTheme="minorHAnsi" w:hAnsiTheme="minorHAnsi" w:cstheme="minorHAnsi"/>
          <w:sz w:val="22"/>
          <w:szCs w:val="22"/>
        </w:rPr>
        <w:t>b – wzory wykazów osób skierowanych do realizacji zamówienia,</w:t>
      </w:r>
    </w:p>
    <w:p w14:paraId="05B3DB92" w14:textId="7AF68B80" w:rsidR="00FD35CD" w:rsidRPr="00C74404" w:rsidRDefault="00FD35CD" w:rsidP="00C342E2">
      <w:pPr>
        <w:pStyle w:val="Akapitzlist"/>
        <w:ind w:left="2268" w:right="13" w:hanging="1548"/>
        <w:rPr>
          <w:rFonts w:asciiTheme="minorHAnsi" w:hAnsiTheme="minorHAnsi" w:cstheme="minorHAnsi"/>
          <w:sz w:val="22"/>
          <w:szCs w:val="22"/>
        </w:rPr>
      </w:pPr>
      <w:r w:rsidRPr="00C74404">
        <w:rPr>
          <w:rFonts w:asciiTheme="minorHAnsi" w:hAnsiTheme="minorHAnsi" w:cstheme="minorHAnsi"/>
          <w:sz w:val="22"/>
          <w:szCs w:val="22"/>
        </w:rPr>
        <w:t>Załącznik nr 1</w:t>
      </w:r>
      <w:r w:rsidR="00B679E8">
        <w:rPr>
          <w:rFonts w:asciiTheme="minorHAnsi" w:hAnsiTheme="minorHAnsi" w:cstheme="minorHAnsi"/>
          <w:sz w:val="22"/>
          <w:szCs w:val="22"/>
        </w:rPr>
        <w:t>1</w:t>
      </w:r>
      <w:r w:rsidRPr="00C74404">
        <w:rPr>
          <w:rFonts w:asciiTheme="minorHAnsi" w:hAnsiTheme="minorHAnsi" w:cstheme="minorHAnsi"/>
          <w:sz w:val="22"/>
          <w:szCs w:val="22"/>
        </w:rPr>
        <w:t xml:space="preserve"> – wzór oświadczenia o aktualności informacji zawartych w oświadczeniu, </w:t>
      </w:r>
      <w:r w:rsidR="00C342E2">
        <w:rPr>
          <w:rFonts w:asciiTheme="minorHAnsi" w:hAnsiTheme="minorHAnsi" w:cstheme="minorHAnsi"/>
          <w:sz w:val="22"/>
          <w:szCs w:val="22"/>
        </w:rPr>
        <w:br/>
      </w:r>
      <w:r w:rsidRPr="00C74404">
        <w:rPr>
          <w:rFonts w:asciiTheme="minorHAnsi" w:hAnsiTheme="minorHAnsi" w:cstheme="minorHAnsi"/>
          <w:sz w:val="22"/>
          <w:szCs w:val="22"/>
        </w:rPr>
        <w:t xml:space="preserve">o </w:t>
      </w:r>
      <w:r w:rsidR="00C342E2">
        <w:rPr>
          <w:rFonts w:asciiTheme="minorHAnsi" w:hAnsiTheme="minorHAnsi" w:cstheme="minorHAnsi"/>
          <w:sz w:val="22"/>
          <w:szCs w:val="22"/>
        </w:rPr>
        <w:t xml:space="preserve">  </w:t>
      </w:r>
      <w:r w:rsidRPr="00C74404">
        <w:rPr>
          <w:rFonts w:asciiTheme="minorHAnsi" w:hAnsiTheme="minorHAnsi" w:cstheme="minorHAnsi"/>
          <w:sz w:val="22"/>
          <w:szCs w:val="22"/>
        </w:rPr>
        <w:t>którym mowa w art. 125 ust. 1 UPZP,</w:t>
      </w:r>
    </w:p>
    <w:p w14:paraId="5FFB2576" w14:textId="31A46EED" w:rsidR="00FD35CD" w:rsidRPr="00C74404" w:rsidRDefault="00FD35CD" w:rsidP="005C66EC">
      <w:pPr>
        <w:pStyle w:val="Akapitzlist"/>
        <w:ind w:left="2127" w:right="13" w:hanging="1407"/>
        <w:rPr>
          <w:rFonts w:asciiTheme="minorHAnsi" w:hAnsiTheme="minorHAnsi" w:cstheme="minorHAnsi"/>
          <w:sz w:val="22"/>
          <w:szCs w:val="22"/>
        </w:rPr>
      </w:pPr>
      <w:r w:rsidRPr="00C74404">
        <w:rPr>
          <w:rFonts w:asciiTheme="minorHAnsi" w:hAnsiTheme="minorHAnsi" w:cstheme="minorHAnsi"/>
          <w:sz w:val="22"/>
          <w:szCs w:val="22"/>
        </w:rPr>
        <w:t>Załącznik nr 1</w:t>
      </w:r>
      <w:r w:rsidR="00534D7E">
        <w:rPr>
          <w:rFonts w:asciiTheme="minorHAnsi" w:hAnsiTheme="minorHAnsi" w:cstheme="minorHAnsi"/>
          <w:sz w:val="22"/>
          <w:szCs w:val="22"/>
        </w:rPr>
        <w:t>2</w:t>
      </w:r>
      <w:r w:rsidRPr="00C74404">
        <w:rPr>
          <w:rFonts w:asciiTheme="minorHAnsi" w:hAnsiTheme="minorHAnsi" w:cstheme="minorHAnsi"/>
          <w:sz w:val="22"/>
          <w:szCs w:val="22"/>
        </w:rPr>
        <w:t xml:space="preserve"> – informacja o przetwarzaniu danych osobowych.</w:t>
      </w:r>
    </w:p>
    <w:p w14:paraId="27832A37" w14:textId="6DF74450" w:rsidR="008022AA" w:rsidRDefault="008022AA" w:rsidP="00F23A6D">
      <w:pPr>
        <w:ind w:right="13"/>
        <w:jc w:val="both"/>
      </w:pPr>
    </w:p>
    <w:p w14:paraId="4204A414" w14:textId="47176636" w:rsidR="008022AA" w:rsidRPr="002A6B20" w:rsidRDefault="008022AA" w:rsidP="00A3712C">
      <w:pPr>
        <w:pStyle w:val="Akapitzlist"/>
        <w:ind w:right="13"/>
        <w:jc w:val="both"/>
        <w:rPr>
          <w:color w:val="FF0000"/>
        </w:rPr>
      </w:pPr>
    </w:p>
    <w:p w14:paraId="08B3A27A" w14:textId="77777777" w:rsidR="008022AA" w:rsidRDefault="008022AA" w:rsidP="00A3712C">
      <w:pPr>
        <w:pStyle w:val="Akapitzlist"/>
        <w:ind w:right="13"/>
        <w:jc w:val="both"/>
      </w:pPr>
    </w:p>
    <w:sectPr w:rsidR="008022AA" w:rsidSect="0025278D">
      <w:headerReference w:type="default" r:id="rId22"/>
      <w:headerReference w:type="first" r:id="rId23"/>
      <w:footerReference w:type="first" r:id="rId24"/>
      <w:pgSz w:w="11906" w:h="16838" w:code="9"/>
      <w:pgMar w:top="1276" w:right="1077" w:bottom="709" w:left="1418" w:header="284" w:footer="32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78598" w14:textId="77777777" w:rsidR="009A5B3F" w:rsidRDefault="009A5B3F">
      <w:r>
        <w:separator/>
      </w:r>
    </w:p>
  </w:endnote>
  <w:endnote w:type="continuationSeparator" w:id="0">
    <w:p w14:paraId="7FD3205D" w14:textId="77777777" w:rsidR="009A5B3F" w:rsidRDefault="009A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870F" w14:textId="30AD6379" w:rsidR="00905FD5" w:rsidRDefault="00905FD5">
    <w:pPr>
      <w:spacing w:after="77" w:line="259" w:lineRule="auto"/>
      <w:ind w:right="-69"/>
      <w:jc w:val="right"/>
    </w:pPr>
    <w:r>
      <w:rPr>
        <w:noProof/>
      </w:rPr>
      <mc:AlternateContent>
        <mc:Choice Requires="wpg">
          <w:drawing>
            <wp:anchor distT="0" distB="0" distL="114300" distR="114300" simplePos="0" relativeHeight="251658240" behindDoc="0" locked="0" layoutInCell="1" allowOverlap="1" wp14:anchorId="5D44687B" wp14:editId="4CB757BA">
              <wp:simplePos x="0" y="0"/>
              <wp:positionH relativeFrom="page">
                <wp:posOffset>881380</wp:posOffset>
              </wp:positionH>
              <wp:positionV relativeFrom="page">
                <wp:posOffset>9610090</wp:posOffset>
              </wp:positionV>
              <wp:extent cx="5798185" cy="6350"/>
              <wp:effectExtent l="0" t="0" r="0" b="3810"/>
              <wp:wrapSquare wrapText="bothSides"/>
              <wp:docPr id="4" name="Group 36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350"/>
                        <a:chOff x="0" y="0"/>
                        <a:chExt cx="57981" cy="60"/>
                      </a:xfrm>
                    </wpg:grpSpPr>
                    <wps:wsp>
                      <wps:cNvPr id="5" name="Shape 37063"/>
                      <wps:cNvSpPr>
                        <a:spLocks noChangeArrowheads="1"/>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Lst>
                          <a:ahLst/>
                          <a:cxnLst>
                            <a:cxn ang="0">
                              <a:pos x="T0" y="T1"/>
                            </a:cxn>
                            <a:cxn ang="0">
                              <a:pos x="T2" y="T3"/>
                            </a:cxn>
                            <a:cxn ang="0">
                              <a:pos x="T4" y="T5"/>
                            </a:cxn>
                            <a:cxn ang="0">
                              <a:pos x="T6" y="T7"/>
                            </a:cxn>
                            <a:cxn ang="0">
                              <a:pos x="T8" y="T9"/>
                            </a:cxn>
                          </a:cxnLst>
                          <a:rect l="0" t="0" r="r" b="b"/>
                          <a:pathLst>
                            <a:path w="5798185" h="9144">
                              <a:moveTo>
                                <a:pt x="0" y="0"/>
                              </a:moveTo>
                              <a:lnTo>
                                <a:pt x="5798185" y="0"/>
                              </a:lnTo>
                              <a:lnTo>
                                <a:pt x="57981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02080B9" id="Group 36320" o:spid="_x0000_s1026" style="position:absolute;margin-left:69.4pt;margin-top:756.7pt;width:456.55pt;height:.5pt;z-index:25165824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">
              <v:shape id="Shape 3706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" path="m,l5798185,r,9144l,9144,,e" fillcolor="black" stroked="f" strokeweight="0">
                <v:stroke opacity="0" miterlimit="10" joinstyle="miter"/>
                <v:path o:connecttype="custom" o:connectlocs="0,0;57981,0;57981,91;0,91;0,0" o:connectangles="0,0,0,0,0"/>
              </v:shape>
              <w10:wrap type="square" anchorx="page" anchory="page"/>
            </v:group>
          </w:pict>
        </mc:Fallback>
      </mc:AlternateContent>
    </w:r>
    <w:r>
      <w:t xml:space="preserve">   </w:t>
    </w:r>
  </w:p>
  <w:p w14:paraId="0A3D311B" w14:textId="77777777" w:rsidR="00905FD5" w:rsidRDefault="00905FD5">
    <w:pPr>
      <w:spacing w:after="83" w:line="259" w:lineRule="auto"/>
      <w:ind w:left="109"/>
      <w:jc w:val="center"/>
    </w:pPr>
    <w:r>
      <w:rPr>
        <w:i/>
        <w:sz w:val="18"/>
      </w:rPr>
      <w:t xml:space="preserve">Miasto Inowrocław </w:t>
    </w:r>
  </w:p>
  <w:p w14:paraId="68918670" w14:textId="77777777" w:rsidR="00905FD5" w:rsidRDefault="00905FD5">
    <w:pPr>
      <w:spacing w:line="259" w:lineRule="auto"/>
      <w:ind w:left="109"/>
      <w:jc w:val="center"/>
    </w:pPr>
    <w:r>
      <w:rPr>
        <w:i/>
        <w:sz w:val="20"/>
      </w:rPr>
      <w:t xml:space="preserve">specyfikacja  warunków zamówienia (SWZ) </w:t>
    </w:r>
  </w:p>
  <w:p w14:paraId="31DF6848" w14:textId="77777777" w:rsidR="00905FD5" w:rsidRDefault="00905FD5">
    <w:pPr>
      <w:spacing w:after="16" w:line="259" w:lineRule="auto"/>
      <w:ind w:left="159"/>
      <w:jc w:val="center"/>
    </w:pPr>
    <w:r>
      <w:rPr>
        <w:i/>
        <w:sz w:val="20"/>
      </w:rPr>
      <w:t xml:space="preserve"> </w:t>
    </w:r>
  </w:p>
  <w:p w14:paraId="62B053B7" w14:textId="77777777" w:rsidR="00905FD5" w:rsidRDefault="00905FD5">
    <w:pPr>
      <w:spacing w:line="259" w:lineRule="auto"/>
      <w:ind w:right="110"/>
      <w:jc w:val="right"/>
    </w:pPr>
    <w:r>
      <w:rPr>
        <w:sz w:val="20"/>
      </w:rPr>
      <w:t xml:space="preserve">Strona </w:t>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sz w:val="20"/>
      </w:rPr>
      <w:t>10</w:t>
    </w:r>
    <w:r>
      <w:rPr>
        <w:sz w:val="20"/>
      </w:rPr>
      <w:fldChar w:fldCharType="end"/>
    </w:r>
    <w:r>
      <w:rPr>
        <w:sz w:val="20"/>
      </w:rPr>
      <w:t xml:space="preserve"> z </w:t>
    </w:r>
    <w:r>
      <w:rPr>
        <w:sz w:val="20"/>
      </w:rPr>
      <w:fldChar w:fldCharType="begin"/>
    </w:r>
    <w:r>
      <w:rPr>
        <w:sz w:val="20"/>
      </w:rPr>
      <w:instrText xml:space="preserve"> NUMPAGES   \* MERGEFORMAT </w:instrText>
    </w:r>
    <w:r>
      <w:rPr>
        <w:sz w:val="20"/>
      </w:rPr>
      <w:fldChar w:fldCharType="separate"/>
    </w:r>
    <w:r>
      <w:rPr>
        <w:sz w:val="20"/>
      </w:rPr>
      <w:t>25</w:t>
    </w:r>
    <w:r>
      <w:rPr>
        <w:sz w:val="20"/>
      </w:rPr>
      <w:fldChar w:fldCharType="end"/>
    </w:r>
    <w:r>
      <w:t xml:space="preserve"> </w:t>
    </w:r>
  </w:p>
  <w:p w14:paraId="21889136" w14:textId="77777777" w:rsidR="00905FD5" w:rsidRDefault="00905FD5">
    <w:pPr>
      <w:spacing w:line="259" w:lineRule="auto"/>
      <w:ind w:right="51"/>
      <w:jc w:val="righ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0DE2" w14:textId="77777777" w:rsidR="00905FD5" w:rsidRPr="001E0510" w:rsidRDefault="00905FD5" w:rsidP="001E0510">
    <w:pPr>
      <w:pStyle w:val="Nagwek"/>
      <w:pBdr>
        <w:top w:val="single" w:sz="4" w:space="1" w:color="auto"/>
      </w:pBdr>
      <w:tabs>
        <w:tab w:val="clear" w:pos="9072"/>
        <w:tab w:val="right" w:pos="9498"/>
      </w:tabs>
      <w:spacing w:before="120"/>
      <w:rPr>
        <w:rFonts w:asciiTheme="minorHAnsi" w:hAnsiTheme="minorHAnsi"/>
      </w:rPr>
    </w:pPr>
    <w:r>
      <w:rPr>
        <w:rFonts w:asciiTheme="minorHAnsi" w:hAnsiTheme="minorHAnsi"/>
      </w:rPr>
      <w:t>ZDMiKP w Bydgoszczy</w:t>
    </w:r>
    <w:r w:rsidRPr="001E0510">
      <w:rPr>
        <w:rFonts w:asciiTheme="minorHAnsi" w:hAnsiTheme="minorHAnsi"/>
      </w:rPr>
      <w:tab/>
    </w:r>
    <w:r w:rsidRPr="001E0510">
      <w:rPr>
        <w:rFonts w:asciiTheme="minorHAnsi" w:hAnsiTheme="minorHAnsi"/>
      </w:rPr>
      <w:tab/>
    </w:r>
    <w:r w:rsidRPr="00FF2D68">
      <w:rPr>
        <w:rFonts w:asciiTheme="minorHAnsi" w:hAnsiTheme="minorHAnsi"/>
      </w:rPr>
      <w:t xml:space="preserve">Strona </w:t>
    </w:r>
    <w:r w:rsidRPr="00FF2D68">
      <w:rPr>
        <w:rFonts w:asciiTheme="minorHAnsi" w:eastAsia="Calibri" w:hAnsiTheme="minorHAnsi" w:cs="Calibri"/>
        <w:sz w:val="22"/>
      </w:rPr>
      <w:fldChar w:fldCharType="begin"/>
    </w:r>
    <w:r w:rsidRPr="00FF2D68">
      <w:rPr>
        <w:rFonts w:asciiTheme="minorHAnsi" w:hAnsiTheme="minorHAnsi"/>
      </w:rPr>
      <w:instrText xml:space="preserve"> PAGE   \* MERGEFORMAT </w:instrText>
    </w:r>
    <w:r w:rsidRPr="00FF2D68">
      <w:rPr>
        <w:rFonts w:asciiTheme="minorHAnsi" w:eastAsia="Calibri" w:hAnsiTheme="minorHAnsi" w:cs="Calibri"/>
        <w:sz w:val="22"/>
      </w:rPr>
      <w:fldChar w:fldCharType="separate"/>
    </w:r>
    <w:r w:rsidR="00FA633D">
      <w:rPr>
        <w:rFonts w:asciiTheme="minorHAnsi" w:hAnsiTheme="minorHAnsi"/>
        <w:noProof/>
      </w:rPr>
      <w:t>19</w:t>
    </w:r>
    <w:r w:rsidRPr="00FF2D68">
      <w:rPr>
        <w:rFonts w:asciiTheme="minorHAnsi" w:hAnsiTheme="minorHAnsi"/>
      </w:rPr>
      <w:fldChar w:fldCharType="end"/>
    </w:r>
    <w:r w:rsidRPr="00FF2D68">
      <w:rPr>
        <w:rFonts w:asciiTheme="minorHAnsi" w:hAnsiTheme="minorHAnsi"/>
      </w:rPr>
      <w:t xml:space="preserve"> z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FA633D">
      <w:rPr>
        <w:rFonts w:asciiTheme="minorHAnsi" w:hAnsiTheme="minorHAnsi"/>
        <w:noProof/>
      </w:rPr>
      <w:t>19</w:t>
    </w:r>
    <w:r>
      <w:rPr>
        <w:rFonts w:asciiTheme="minorHAnsi" w:hAnsi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4126" w14:textId="77777777" w:rsidR="00905FD5" w:rsidRPr="00FF2D68" w:rsidRDefault="00905FD5" w:rsidP="00FF2D68">
    <w:pPr>
      <w:pStyle w:val="Stopka"/>
      <w:pBdr>
        <w:top w:val="single" w:sz="4" w:space="15" w:color="auto"/>
      </w:pBdr>
      <w:spacing w:before="60"/>
      <w:jc w:val="right"/>
      <w:rPr>
        <w:rFonts w:ascii="Arial" w:hAnsi="Arial"/>
        <w:color w:val="000000"/>
        <w:sz w:val="16"/>
        <w:szCs w:val="16"/>
        <w:lang w:val="de-DE"/>
      </w:rPr>
    </w:pPr>
    <w:r w:rsidRPr="00FF2D68">
      <w:rPr>
        <w:rFonts w:ascii="Arial" w:hAnsi="Arial"/>
        <w:color w:val="000000"/>
        <w:sz w:val="16"/>
        <w:szCs w:val="16"/>
      </w:rPr>
      <w:t xml:space="preserve">85-844 Bydgoszcz, ul. Toruńska </w:t>
    </w:r>
    <w:smartTag w:uri="urn:schemas-microsoft-com:office:smarttags" w:element="metricconverter">
      <w:smartTagPr>
        <w:attr w:name="ProductID" w:val="174 a"/>
      </w:smartTagPr>
      <w:r w:rsidRPr="00FF2D68">
        <w:rPr>
          <w:rFonts w:ascii="Arial" w:hAnsi="Arial"/>
          <w:color w:val="000000"/>
          <w:sz w:val="16"/>
          <w:szCs w:val="16"/>
        </w:rPr>
        <w:t>174 a</w:t>
      </w:r>
    </w:smartTag>
    <w:r w:rsidRPr="00FF2D68">
      <w:rPr>
        <w:rFonts w:ascii="Arial" w:hAnsi="Arial"/>
        <w:color w:val="000000"/>
        <w:sz w:val="16"/>
        <w:szCs w:val="16"/>
      </w:rPr>
      <w:t xml:space="preserve">, tel. </w:t>
    </w:r>
    <w:r w:rsidRPr="00FF2D68">
      <w:rPr>
        <w:rFonts w:ascii="Arial" w:hAnsi="Arial"/>
        <w:color w:val="000000"/>
        <w:sz w:val="16"/>
        <w:szCs w:val="16"/>
        <w:lang w:val="de-DE"/>
      </w:rPr>
      <w:t xml:space="preserve">(52) 582 27 23  •  </w:t>
    </w:r>
    <w:proofErr w:type="spellStart"/>
    <w:r w:rsidRPr="00FF2D68">
      <w:rPr>
        <w:rFonts w:ascii="Arial" w:hAnsi="Arial"/>
        <w:color w:val="000000"/>
        <w:sz w:val="16"/>
        <w:szCs w:val="16"/>
        <w:lang w:val="de-DE"/>
      </w:rPr>
      <w:t>fax</w:t>
    </w:r>
    <w:proofErr w:type="spellEnd"/>
    <w:r w:rsidRPr="00FF2D68">
      <w:rPr>
        <w:rFonts w:ascii="Arial" w:hAnsi="Arial"/>
        <w:color w:val="000000"/>
        <w:sz w:val="16"/>
        <w:szCs w:val="16"/>
        <w:lang w:val="de-DE"/>
      </w:rPr>
      <w:t xml:space="preserve"> (52) 582 27 77     </w:t>
    </w:r>
  </w:p>
  <w:p w14:paraId="3F9E50F5" w14:textId="77777777" w:rsidR="00905FD5" w:rsidRPr="00FF2D68" w:rsidRDefault="00905FD5" w:rsidP="00FF2D68">
    <w:pPr>
      <w:pStyle w:val="Stopka"/>
      <w:tabs>
        <w:tab w:val="clear" w:pos="9072"/>
        <w:tab w:val="right" w:pos="9356"/>
      </w:tabs>
      <w:jc w:val="right"/>
      <w:rPr>
        <w:rFonts w:ascii="Arial Narrow" w:hAnsi="Arial Narrow"/>
        <w:w w:val="120"/>
        <w:sz w:val="16"/>
        <w:szCs w:val="16"/>
        <w:lang w:val="de-DE"/>
      </w:rPr>
    </w:pPr>
    <w:r w:rsidRPr="00FF2D68">
      <w:rPr>
        <w:rFonts w:ascii="Arial" w:hAnsi="Arial" w:cs="Arial"/>
        <w:color w:val="000000"/>
        <w:sz w:val="16"/>
        <w:szCs w:val="16"/>
        <w:lang w:val="de-DE"/>
      </w:rPr>
      <w:t xml:space="preserve"> </w:t>
    </w:r>
    <w:proofErr w:type="spellStart"/>
    <w:r w:rsidRPr="00FF2D68">
      <w:rPr>
        <w:rFonts w:ascii="Arial" w:hAnsi="Arial" w:cs="Arial"/>
        <w:color w:val="000000"/>
        <w:sz w:val="16"/>
        <w:szCs w:val="16"/>
        <w:lang w:val="de-DE"/>
      </w:rPr>
      <w:t>e-mail</w:t>
    </w:r>
    <w:proofErr w:type="spellEnd"/>
    <w:r w:rsidRPr="00FF2D68">
      <w:rPr>
        <w:rFonts w:ascii="Arial" w:hAnsi="Arial" w:cs="Arial"/>
        <w:color w:val="000000"/>
        <w:sz w:val="16"/>
        <w:szCs w:val="16"/>
        <w:lang w:val="de-DE"/>
      </w:rPr>
      <w:t xml:space="preserve">: </w:t>
    </w:r>
    <w:hyperlink r:id="rId1" w:history="1">
      <w:r w:rsidRPr="00FF2D68">
        <w:rPr>
          <w:rStyle w:val="Hipercze"/>
          <w:rFonts w:ascii="Arial" w:eastAsia="Calibri" w:hAnsi="Arial" w:cs="Arial"/>
          <w:sz w:val="16"/>
          <w:szCs w:val="16"/>
          <w:lang w:val="de-DE"/>
        </w:rPr>
        <w:t>zarzad@zdmikp.bydgoszcz.pl</w:t>
      </w:r>
    </w:hyperlink>
    <w:r w:rsidRPr="00FF2D68">
      <w:rPr>
        <w:rFonts w:ascii="Arial" w:hAnsi="Arial" w:cs="Arial"/>
        <w:color w:val="000000"/>
        <w:sz w:val="16"/>
        <w:szCs w:val="16"/>
        <w:lang w:val="de-DE"/>
      </w:rPr>
      <w:t>,</w:t>
    </w:r>
    <w:r w:rsidRPr="00FF2D68">
      <w:rPr>
        <w:rFonts w:ascii="Arial" w:hAnsi="Arial"/>
        <w:color w:val="000000"/>
        <w:sz w:val="16"/>
        <w:szCs w:val="16"/>
        <w:lang w:val="de-DE"/>
      </w:rPr>
      <w:t xml:space="preserve"> www.zdmikp.bydgoszcz.pl</w:t>
    </w:r>
    <w:r w:rsidRPr="00FF2D68">
      <w:rPr>
        <w:rFonts w:ascii="Arial Narrow" w:hAnsi="Arial Narrow"/>
        <w:w w:val="120"/>
        <w:sz w:val="16"/>
        <w:szCs w:val="16"/>
        <w:lang w:val="de-DE"/>
      </w:rPr>
      <w:t xml:space="preserve"> </w:t>
    </w:r>
  </w:p>
  <w:p w14:paraId="37948E1D" w14:textId="77777777" w:rsidR="00905FD5" w:rsidRPr="00FF2D68" w:rsidRDefault="00905FD5" w:rsidP="00FF2D68">
    <w:pPr>
      <w:pStyle w:val="Stopka"/>
      <w:jc w:val="right"/>
      <w:rPr>
        <w:rFonts w:ascii="Arial Narrow" w:hAnsi="Arial Narrow"/>
        <w:w w:val="120"/>
        <w:sz w:val="16"/>
        <w:szCs w:val="16"/>
        <w:lang w:val="de-DE"/>
      </w:rPr>
    </w:pPr>
    <w:r w:rsidRPr="00FF2D68">
      <w:rPr>
        <w:rFonts w:ascii="Arial Narrow" w:hAnsi="Arial Narrow"/>
        <w:w w:val="120"/>
        <w:sz w:val="16"/>
        <w:szCs w:val="16"/>
        <w:lang w:val="de-DE"/>
      </w:rPr>
      <w:t xml:space="preserve">  REGON: 090476971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7EFC" w14:textId="77777777" w:rsidR="00905FD5" w:rsidRPr="001E0510" w:rsidRDefault="00905FD5" w:rsidP="00DE02CC">
    <w:pPr>
      <w:pStyle w:val="Nagwek"/>
      <w:pBdr>
        <w:top w:val="single" w:sz="4" w:space="1" w:color="auto"/>
      </w:pBdr>
      <w:tabs>
        <w:tab w:val="clear" w:pos="9072"/>
        <w:tab w:val="right" w:pos="9498"/>
      </w:tabs>
      <w:spacing w:before="120"/>
      <w:rPr>
        <w:rFonts w:asciiTheme="minorHAnsi" w:hAnsiTheme="minorHAnsi"/>
      </w:rPr>
    </w:pPr>
    <w:r>
      <w:rPr>
        <w:rFonts w:asciiTheme="minorHAnsi" w:hAnsiTheme="minorHAnsi"/>
      </w:rPr>
      <w:t>ZDMiKP w Bydgoszczy</w:t>
    </w:r>
    <w:r w:rsidRPr="001E0510">
      <w:rPr>
        <w:rFonts w:asciiTheme="minorHAnsi" w:hAnsiTheme="minorHAnsi"/>
      </w:rPr>
      <w:tab/>
    </w:r>
    <w:r w:rsidRPr="001E0510">
      <w:rPr>
        <w:rFonts w:asciiTheme="minorHAnsi" w:hAnsiTheme="minorHAnsi"/>
      </w:rPr>
      <w:tab/>
    </w:r>
    <w:r w:rsidRPr="00FF2D68">
      <w:rPr>
        <w:rFonts w:asciiTheme="minorHAnsi" w:hAnsiTheme="minorHAnsi"/>
      </w:rPr>
      <w:t xml:space="preserve">Strona </w:t>
    </w:r>
    <w:r w:rsidRPr="00FF2D68">
      <w:rPr>
        <w:rFonts w:asciiTheme="minorHAnsi" w:eastAsia="Calibri" w:hAnsiTheme="minorHAnsi" w:cs="Calibri"/>
        <w:sz w:val="22"/>
      </w:rPr>
      <w:fldChar w:fldCharType="begin"/>
    </w:r>
    <w:r w:rsidRPr="00FF2D68">
      <w:rPr>
        <w:rFonts w:asciiTheme="minorHAnsi" w:hAnsiTheme="minorHAnsi"/>
      </w:rPr>
      <w:instrText xml:space="preserve"> PAGE   \* MERGEFORMAT </w:instrText>
    </w:r>
    <w:r w:rsidRPr="00FF2D68">
      <w:rPr>
        <w:rFonts w:asciiTheme="minorHAnsi" w:eastAsia="Calibri" w:hAnsiTheme="minorHAnsi" w:cs="Calibri"/>
        <w:sz w:val="22"/>
      </w:rPr>
      <w:fldChar w:fldCharType="separate"/>
    </w:r>
    <w:r w:rsidR="00982076">
      <w:rPr>
        <w:rFonts w:asciiTheme="minorHAnsi" w:hAnsiTheme="minorHAnsi"/>
        <w:noProof/>
      </w:rPr>
      <w:t>2</w:t>
    </w:r>
    <w:r w:rsidRPr="00FF2D68">
      <w:rPr>
        <w:rFonts w:asciiTheme="minorHAnsi" w:hAnsiTheme="minorHAnsi"/>
      </w:rPr>
      <w:fldChar w:fldCharType="end"/>
    </w:r>
    <w:r w:rsidRPr="00FF2D68">
      <w:rPr>
        <w:rFonts w:asciiTheme="minorHAnsi" w:hAnsiTheme="minorHAnsi"/>
      </w:rPr>
      <w:t xml:space="preserve"> z </w:t>
    </w:r>
    <w:r>
      <w:rPr>
        <w:rFonts w:asciiTheme="minorHAnsi" w:hAnsiTheme="minorHAnsi"/>
        <w:noProof/>
      </w:rPr>
      <w:fldChar w:fldCharType="begin"/>
    </w:r>
    <w:r>
      <w:rPr>
        <w:rFonts w:asciiTheme="minorHAnsi" w:hAnsiTheme="minorHAnsi"/>
        <w:noProof/>
      </w:rPr>
      <w:instrText xml:space="preserve"> NUMPAGES   \* MERGEFORMAT </w:instrText>
    </w:r>
    <w:r>
      <w:rPr>
        <w:rFonts w:asciiTheme="minorHAnsi" w:hAnsiTheme="minorHAnsi"/>
        <w:noProof/>
      </w:rPr>
      <w:fldChar w:fldCharType="separate"/>
    </w:r>
    <w:r w:rsidR="00982076">
      <w:rPr>
        <w:rFonts w:asciiTheme="minorHAnsi" w:hAnsiTheme="minorHAnsi"/>
        <w:noProof/>
      </w:rPr>
      <w:t>19</w:t>
    </w:r>
    <w:r>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CC00" w14:textId="77777777" w:rsidR="009A5B3F" w:rsidRDefault="009A5B3F">
      <w:r>
        <w:separator/>
      </w:r>
    </w:p>
  </w:footnote>
  <w:footnote w:type="continuationSeparator" w:id="0">
    <w:p w14:paraId="5568B08A" w14:textId="77777777" w:rsidR="009A5B3F" w:rsidRDefault="009A5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4461E" w14:textId="77777777" w:rsidR="00905FD5" w:rsidRDefault="00905FD5">
    <w:pPr>
      <w:spacing w:after="17" w:line="259" w:lineRule="auto"/>
      <w:ind w:left="150"/>
      <w:jc w:val="center"/>
    </w:pPr>
    <w:r>
      <w:rPr>
        <w:i/>
        <w:sz w:val="18"/>
      </w:rPr>
      <w:t xml:space="preserve"> </w:t>
    </w:r>
  </w:p>
  <w:p w14:paraId="7712DC8A" w14:textId="77777777" w:rsidR="00905FD5" w:rsidRDefault="00905FD5">
    <w:pPr>
      <w:spacing w:after="132" w:line="275" w:lineRule="auto"/>
      <w:ind w:left="3988" w:right="122" w:hanging="3169"/>
    </w:pPr>
    <w:r>
      <w:rPr>
        <w:i/>
        <w:sz w:val="18"/>
      </w:rPr>
      <w:t xml:space="preserve">Wykonanie usług w zakresie napraw i konserwacji urządzeń oświetlenia drogowego, stanowiących własność  Miasta Inowrocławia    </w:t>
    </w:r>
  </w:p>
  <w:p w14:paraId="29A38CDA" w14:textId="77777777" w:rsidR="00905FD5" w:rsidRDefault="00905FD5">
    <w:pPr>
      <w:tabs>
        <w:tab w:val="center" w:pos="221"/>
        <w:tab w:val="center" w:pos="2124"/>
        <w:tab w:val="center" w:pos="4759"/>
      </w:tabs>
      <w:spacing w:after="29" w:line="259" w:lineRule="auto"/>
    </w:pPr>
    <w:r>
      <w:tab/>
    </w:r>
    <w:r>
      <w:rPr>
        <w:i/>
        <w:sz w:val="18"/>
      </w:rPr>
      <w:t xml:space="preserve"> </w:t>
    </w:r>
    <w:r>
      <w:rPr>
        <w:i/>
        <w:sz w:val="18"/>
      </w:rPr>
      <w:tab/>
      <w:t xml:space="preserve"> </w:t>
    </w:r>
    <w:r>
      <w:rPr>
        <w:i/>
        <w:sz w:val="18"/>
      </w:rPr>
      <w:tab/>
      <w:t xml:space="preserve">ZZP.271.1.4.2021 </w:t>
    </w:r>
  </w:p>
  <w:p w14:paraId="025F3E46" w14:textId="77777777" w:rsidR="00905FD5" w:rsidRDefault="00905FD5">
    <w:pPr>
      <w:spacing w:line="259" w:lineRule="auto"/>
      <w:ind w:left="170"/>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74AD" w14:textId="6C8EB321" w:rsidR="00905FD5" w:rsidRPr="00DF7BF1" w:rsidRDefault="00905FD5" w:rsidP="00DF7BF1">
    <w:pPr>
      <w:pStyle w:val="Nagwek"/>
      <w:tabs>
        <w:tab w:val="clear" w:pos="9072"/>
        <w:tab w:val="right" w:pos="9639"/>
      </w:tabs>
      <w:rPr>
        <w:rFonts w:ascii="Calibri" w:hAnsi="Calibri"/>
        <w:sz w:val="36"/>
      </w:rPr>
    </w:pPr>
    <w:r w:rsidRPr="00DF7BF1">
      <w:rPr>
        <w:rFonts w:ascii="Calibri" w:hAnsi="Calibri"/>
        <w:sz w:val="22"/>
      </w:rPr>
      <w:t>Nr sprawy</w:t>
    </w:r>
    <w:r w:rsidRPr="00DF7BF1">
      <w:rPr>
        <w:rFonts w:ascii="Calibri" w:hAnsi="Calibri"/>
        <w:sz w:val="36"/>
      </w:rPr>
      <w:t xml:space="preserve"> </w:t>
    </w:r>
    <w:r w:rsidRPr="00247D49">
      <w:rPr>
        <w:rFonts w:ascii="Calibri" w:hAnsi="Calibri"/>
        <w:sz w:val="36"/>
        <w:highlight w:val="yellow"/>
      </w:rPr>
      <w:t>0</w:t>
    </w:r>
    <w:r w:rsidRPr="00247D49">
      <w:rPr>
        <w:rFonts w:asciiTheme="minorHAnsi" w:hAnsiTheme="minorHAnsi"/>
        <w:sz w:val="36"/>
        <w:highlight w:val="yellow"/>
      </w:rPr>
      <w:t>0…..</w:t>
    </w:r>
    <w:r w:rsidRPr="00247D49">
      <w:rPr>
        <w:rFonts w:ascii="Calibri" w:hAnsi="Calibri"/>
        <w:sz w:val="36"/>
        <w:highlight w:val="yellow"/>
      </w:rPr>
      <w:t>/202</w:t>
    </w:r>
    <w:r w:rsidRPr="00247D49">
      <w:rPr>
        <w:rFonts w:asciiTheme="minorHAnsi" w:hAnsiTheme="minorHAnsi"/>
        <w:sz w:val="36"/>
        <w:highlight w:val="yellow"/>
      </w:rPr>
      <w:t>1</w:t>
    </w:r>
  </w:p>
  <w:p w14:paraId="51F2E1B2" w14:textId="77777777" w:rsidR="00905FD5" w:rsidRDefault="00905FD5">
    <w:pPr>
      <w:spacing w:after="17" w:line="259" w:lineRule="auto"/>
      <w:ind w:left="150"/>
      <w:jc w:val="center"/>
    </w:pPr>
    <w:r>
      <w:rPr>
        <w:i/>
        <w:sz w:val="18"/>
      </w:rPr>
      <w:t xml:space="preserve"> </w:t>
    </w:r>
  </w:p>
  <w:p w14:paraId="72ED3EDB" w14:textId="2873B739" w:rsidR="00905FD5" w:rsidRPr="00A248AA" w:rsidRDefault="00905FD5" w:rsidP="00A248AA">
    <w:pPr>
      <w:spacing w:after="117" w:line="259" w:lineRule="auto"/>
      <w:jc w:val="center"/>
      <w:rPr>
        <w:rFonts w:asciiTheme="minorHAnsi" w:hAnsiTheme="minorHAnsi" w:cstheme="minorHAnsi"/>
        <w:b/>
        <w:sz w:val="16"/>
        <w:szCs w:val="16"/>
      </w:rPr>
    </w:pPr>
    <w:r w:rsidRPr="00A248AA">
      <w:rPr>
        <w:rFonts w:asciiTheme="minorHAnsi" w:hAnsiTheme="minorHAnsi" w:cstheme="minorHAnsi"/>
        <w:b/>
        <w:sz w:val="16"/>
        <w:szCs w:val="16"/>
      </w:rPr>
      <w:t xml:space="preserve">Wzmocnienie Mostu Uniwersyteckiego nad rz. Brdą w Bydgoszczy poprzez doprowadzenie konstrukcji do wymagań normowych: </w:t>
    </w:r>
  </w:p>
  <w:p w14:paraId="129157B0" w14:textId="77777777" w:rsidR="00905FD5" w:rsidRPr="00A248AA" w:rsidRDefault="00905FD5" w:rsidP="00A248AA">
    <w:pPr>
      <w:spacing w:after="117" w:line="259" w:lineRule="auto"/>
      <w:jc w:val="center"/>
      <w:rPr>
        <w:rFonts w:asciiTheme="minorHAnsi" w:hAnsiTheme="minorHAnsi" w:cstheme="minorHAnsi"/>
        <w:b/>
        <w:sz w:val="16"/>
        <w:szCs w:val="16"/>
      </w:rPr>
    </w:pPr>
    <w:r w:rsidRPr="00A248AA">
      <w:rPr>
        <w:rFonts w:asciiTheme="minorHAnsi" w:hAnsiTheme="minorHAnsi" w:cstheme="minorHAnsi"/>
        <w:b/>
        <w:sz w:val="16"/>
        <w:szCs w:val="16"/>
      </w:rPr>
      <w:t>Etap II – zaprojektowanie   i wykonanie wzmocnienia mostu w systemie zaprojektuj i wybuduj</w:t>
    </w:r>
  </w:p>
  <w:p w14:paraId="5A8FB8C8" w14:textId="77777777" w:rsidR="00905FD5" w:rsidRPr="007A5659" w:rsidRDefault="00905FD5" w:rsidP="007A5659">
    <w:pPr>
      <w:spacing w:line="259" w:lineRule="auto"/>
      <w:ind w:left="170"/>
      <w:rPr>
        <w:i/>
        <w:iCs/>
        <w:sz w:val="18"/>
        <w:szCs w:val="18"/>
      </w:rPr>
    </w:pPr>
    <w:r>
      <w:rPr>
        <w:i/>
        <w:iCs/>
        <w:sz w:val="18"/>
        <w:szCs w:val="18"/>
      </w:rPr>
      <w:t>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8664" w14:textId="140CAF9B" w:rsidR="00905FD5" w:rsidRPr="00DF7BF1" w:rsidRDefault="00905FD5" w:rsidP="00FF2D68">
    <w:pPr>
      <w:pStyle w:val="Nagwek"/>
      <w:tabs>
        <w:tab w:val="clear" w:pos="9072"/>
        <w:tab w:val="right" w:pos="9639"/>
      </w:tabs>
      <w:rPr>
        <w:rFonts w:ascii="Calibri" w:hAnsi="Calibri"/>
        <w:sz w:val="36"/>
      </w:rPr>
    </w:pPr>
    <w:r w:rsidRPr="00DF7BF1">
      <w:rPr>
        <w:rFonts w:ascii="Calibri" w:hAnsi="Calibri"/>
        <w:sz w:val="22"/>
      </w:rPr>
      <w:t>Nr sprawy</w:t>
    </w:r>
    <w:r w:rsidRPr="00DF7BF1">
      <w:rPr>
        <w:rFonts w:ascii="Calibri" w:hAnsi="Calibri"/>
        <w:sz w:val="36"/>
      </w:rPr>
      <w:t xml:space="preserve"> </w:t>
    </w:r>
    <w:r>
      <w:rPr>
        <w:rFonts w:ascii="Calibri" w:hAnsi="Calibri"/>
        <w:sz w:val="36"/>
      </w:rPr>
      <w:t>014</w:t>
    </w:r>
    <w:r w:rsidRPr="0050672F">
      <w:rPr>
        <w:rFonts w:ascii="Calibri" w:hAnsi="Calibri"/>
        <w:sz w:val="36"/>
      </w:rPr>
      <w:t>/202</w:t>
    </w:r>
    <w:r w:rsidRPr="0050672F">
      <w:rPr>
        <w:rFonts w:asciiTheme="minorHAnsi" w:hAnsiTheme="minorHAnsi"/>
        <w:sz w:val="36"/>
      </w:rPr>
      <w:t>1</w:t>
    </w:r>
  </w:p>
  <w:p w14:paraId="3004921B" w14:textId="10A8718E" w:rsidR="00905FD5" w:rsidRPr="00FF2D68" w:rsidRDefault="00905FD5" w:rsidP="00DF7BF1">
    <w:pPr>
      <w:pStyle w:val="Nagwek"/>
      <w:rPr>
        <w:rFonts w:asciiTheme="minorHAnsi" w:hAnsiTheme="minorHAnsi"/>
      </w:rPr>
    </w:pPr>
    <w:r>
      <w:rPr>
        <w:rFonts w:asciiTheme="minorHAnsi" w:hAnsiTheme="minorHAnsi"/>
        <w:noProof/>
      </w:rPr>
      <mc:AlternateContent>
        <mc:Choice Requires="wps">
          <w:drawing>
            <wp:anchor distT="0" distB="0" distL="114300" distR="114300" simplePos="0" relativeHeight="251668480" behindDoc="0" locked="0" layoutInCell="1" allowOverlap="1" wp14:anchorId="24691EFC" wp14:editId="19EC132D">
              <wp:simplePos x="0" y="0"/>
              <wp:positionH relativeFrom="column">
                <wp:posOffset>914400</wp:posOffset>
              </wp:positionH>
              <wp:positionV relativeFrom="paragraph">
                <wp:posOffset>53975</wp:posOffset>
              </wp:positionV>
              <wp:extent cx="5190490" cy="571500"/>
              <wp:effectExtent l="0" t="0" r="635"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548FC" w14:textId="77777777" w:rsidR="00905FD5" w:rsidRDefault="00905FD5" w:rsidP="00DF7BF1">
                          <w:pPr>
                            <w:pStyle w:val="Nagwek1"/>
                            <w:numPr>
                              <w:ilvl w:val="0"/>
                              <w:numId w:val="0"/>
                            </w:numPr>
                            <w:spacing w:line="360" w:lineRule="auto"/>
                            <w:ind w:left="-10"/>
                            <w:rPr>
                              <w:rFonts w:cs="Arial"/>
                              <w:b w:val="0"/>
                              <w:bCs/>
                              <w:w w:val="180"/>
                            </w:rPr>
                          </w:pPr>
                          <w:r>
                            <w:rPr>
                              <w:rFonts w:cs="Arial"/>
                              <w:b w:val="0"/>
                              <w:bCs/>
                              <w:color w:val="auto"/>
                              <w:w w:val="160"/>
                            </w:rPr>
                            <w:t>ZARZĄD DRÓG MIEJSKICH</w:t>
                          </w:r>
                          <w:r>
                            <w:rPr>
                              <w:rFonts w:cs="Arial"/>
                              <w:b w:val="0"/>
                              <w:bCs/>
                              <w:color w:val="auto"/>
                              <w:w w:val="180"/>
                            </w:rPr>
                            <w:t xml:space="preserve"> </w:t>
                          </w:r>
                          <w:r>
                            <w:rPr>
                              <w:rFonts w:cs="Arial"/>
                              <w:b w:val="0"/>
                              <w:bCs/>
                              <w:color w:val="auto"/>
                              <w:w w:val="70"/>
                            </w:rPr>
                            <w:br/>
                          </w:r>
                          <w:r>
                            <w:rPr>
                              <w:rFonts w:cs="Arial"/>
                              <w:b w:val="0"/>
                              <w:bCs/>
                              <w:color w:val="auto"/>
                              <w:w w:val="150"/>
                            </w:rPr>
                            <w:t>I KOMUNIKACJI PUBLICZNEJ W BYDGOSZCZY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91EFC" id="_x0000_t202" coordsize="21600,21600" o:spt="202" path="m,l,21600r21600,l21600,xe">
              <v:stroke joinstyle="miter"/>
              <v:path gradientshapeok="t" o:connecttype="rect"/>
            </v:shapetype>
            <v:shape id="Text Box 7" o:spid="_x0000_s1026" type="#_x0000_t202" style="position:absolute;margin-left:1in;margin-top:4.25pt;width:408.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sJgQIAAA8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" stroked="f">
              <v:textbox>
                <w:txbxContent>
                  <w:p w14:paraId="129548FC" w14:textId="77777777" w:rsidR="00905FD5" w:rsidRDefault="00905FD5" w:rsidP="00DF7BF1">
                    <w:pPr>
                      <w:pStyle w:val="Nagwek1"/>
                      <w:numPr>
                        <w:ilvl w:val="0"/>
                        <w:numId w:val="0"/>
                      </w:numPr>
                      <w:spacing w:line="360" w:lineRule="auto"/>
                      <w:ind w:left="-10"/>
                      <w:rPr>
                        <w:rFonts w:cs="Arial"/>
                        <w:b w:val="0"/>
                        <w:bCs/>
                        <w:w w:val="180"/>
                      </w:rPr>
                    </w:pPr>
                    <w:r>
                      <w:rPr>
                        <w:rFonts w:cs="Arial"/>
                        <w:b w:val="0"/>
                        <w:bCs/>
                        <w:color w:val="auto"/>
                        <w:w w:val="160"/>
                      </w:rPr>
                      <w:t>ZARZĄD DRÓG MIEJSKICH</w:t>
                    </w:r>
                    <w:r>
                      <w:rPr>
                        <w:rFonts w:cs="Arial"/>
                        <w:b w:val="0"/>
                        <w:bCs/>
                        <w:color w:val="auto"/>
                        <w:w w:val="180"/>
                      </w:rPr>
                      <w:t xml:space="preserve"> </w:t>
                    </w:r>
                    <w:r>
                      <w:rPr>
                        <w:rFonts w:cs="Arial"/>
                        <w:b w:val="0"/>
                        <w:bCs/>
                        <w:color w:val="auto"/>
                        <w:w w:val="70"/>
                      </w:rPr>
                      <w:br/>
                    </w:r>
                    <w:r>
                      <w:rPr>
                        <w:rFonts w:cs="Arial"/>
                        <w:b w:val="0"/>
                        <w:bCs/>
                        <w:color w:val="auto"/>
                        <w:w w:val="150"/>
                      </w:rPr>
                      <w:t>I KOMUNIKACJI PUBLICZNEJ W BYDGOSZCZY</w:t>
                    </w:r>
                  </w:p>
                </w:txbxContent>
              </v:textbox>
            </v:shape>
          </w:pict>
        </mc:Fallback>
      </mc:AlternateContent>
    </w:r>
    <w:r>
      <w:rPr>
        <w:rFonts w:asciiTheme="minorHAnsi" w:hAnsiTheme="minorHAnsi"/>
        <w:noProof/>
      </w:rPr>
      <mc:AlternateContent>
        <mc:Choice Requires="wps">
          <w:drawing>
            <wp:anchor distT="0" distB="0" distL="114300" distR="114300" simplePos="0" relativeHeight="251669504" behindDoc="0" locked="0" layoutInCell="1" allowOverlap="1" wp14:anchorId="6FD67D64" wp14:editId="77D24179">
              <wp:simplePos x="0" y="0"/>
              <wp:positionH relativeFrom="column">
                <wp:posOffset>114300</wp:posOffset>
              </wp:positionH>
              <wp:positionV relativeFrom="paragraph">
                <wp:posOffset>30480</wp:posOffset>
              </wp:positionV>
              <wp:extent cx="914400" cy="882650"/>
              <wp:effectExtent l="0" t="1905"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2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2C8D40F" w14:textId="77777777" w:rsidR="00905FD5" w:rsidRDefault="00905FD5" w:rsidP="00DF7BF1">
                          <w:r>
                            <w:rPr>
                              <w:noProof/>
                            </w:rPr>
                            <w:drawing>
                              <wp:inline distT="0" distB="0" distL="0" distR="0" wp14:anchorId="1FBB0660" wp14:editId="64F055A8">
                                <wp:extent cx="590550" cy="514350"/>
                                <wp:effectExtent l="19050" t="0" r="0" b="0"/>
                                <wp:docPr id="2" name="Obraz 2"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MiKP - logo_k25"/>
                                        <pic:cNvPicPr>
                                          <a:picLocks noChangeAspect="1" noChangeArrowheads="1"/>
                                        </pic:cNvPicPr>
                                      </pic:nvPicPr>
                                      <pic:blipFill>
                                        <a:blip r:embed="rId1"/>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7D64" id="Text Box 8" o:spid="_x0000_s1027" type="#_x0000_t202" style="position:absolute;margin-left:9pt;margin-top:2.4pt;width:1in;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" stroked="f" strokeweight=".5pt">
              <v:textbox>
                <w:txbxContent>
                  <w:p w14:paraId="02C8D40F" w14:textId="77777777" w:rsidR="00905FD5" w:rsidRDefault="00905FD5" w:rsidP="00DF7BF1">
                    <w:r>
                      <w:rPr>
                        <w:noProof/>
                      </w:rPr>
                      <w:drawing>
                        <wp:inline distT="0" distB="0" distL="0" distR="0" wp14:anchorId="1FBB0660" wp14:editId="64F055A8">
                          <wp:extent cx="590550" cy="514350"/>
                          <wp:effectExtent l="19050" t="0" r="0" b="0"/>
                          <wp:docPr id="2" name="Obraz 2"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MiKP - logo_k25"/>
                                  <pic:cNvPicPr>
                                    <a:picLocks noChangeAspect="1" noChangeArrowheads="1"/>
                                  </pic:cNvPicPr>
                                </pic:nvPicPr>
                                <pic:blipFill>
                                  <a:blip r:embed="rId1"/>
                                  <a:srcRect/>
                                  <a:stretch>
                                    <a:fillRect/>
                                  </a:stretch>
                                </pic:blipFill>
                                <pic:spPr bwMode="auto">
                                  <a:xfrm>
                                    <a:off x="0" y="0"/>
                                    <a:ext cx="590550" cy="514350"/>
                                  </a:xfrm>
                                  <a:prstGeom prst="rect">
                                    <a:avLst/>
                                  </a:prstGeom>
                                  <a:noFill/>
                                  <a:ln w="9525">
                                    <a:noFill/>
                                    <a:miter lim="800000"/>
                                    <a:headEnd/>
                                    <a:tailEnd/>
                                  </a:ln>
                                </pic:spPr>
                              </pic:pic>
                            </a:graphicData>
                          </a:graphic>
                        </wp:inline>
                      </w:drawing>
                    </w:r>
                  </w:p>
                </w:txbxContent>
              </v:textbox>
            </v:shape>
          </w:pict>
        </mc:Fallback>
      </mc:AlternateContent>
    </w:r>
  </w:p>
  <w:p w14:paraId="3A65DF3D" w14:textId="77777777" w:rsidR="00905FD5" w:rsidRPr="00FF2D68" w:rsidRDefault="00905FD5" w:rsidP="00DF7BF1">
    <w:pPr>
      <w:rPr>
        <w:rFonts w:asciiTheme="minorHAnsi" w:hAnsiTheme="minorHAnsi"/>
        <w:sz w:val="20"/>
        <w:szCs w:val="20"/>
      </w:rPr>
    </w:pPr>
  </w:p>
  <w:p w14:paraId="7132014C" w14:textId="77777777" w:rsidR="00905FD5" w:rsidRPr="00FF2D68" w:rsidRDefault="00905FD5" w:rsidP="00DF7BF1">
    <w:pPr>
      <w:rPr>
        <w:rFonts w:asciiTheme="minorHAnsi" w:hAnsiTheme="minorHAnsi"/>
        <w:sz w:val="20"/>
        <w:szCs w:val="20"/>
      </w:rPr>
    </w:pPr>
  </w:p>
  <w:p w14:paraId="2668AE28" w14:textId="77777777" w:rsidR="00905FD5" w:rsidRDefault="00905FD5" w:rsidP="00DF7BF1">
    <w:pPr>
      <w:spacing w:line="259" w:lineRule="auto"/>
      <w:ind w:left="17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F97F" w14:textId="77777777" w:rsidR="00905FD5" w:rsidRDefault="00905FD5" w:rsidP="005B5176">
    <w:pPr>
      <w:pStyle w:val="Nagwek"/>
      <w:pBdr>
        <w:bottom w:val="single" w:sz="4" w:space="1" w:color="auto"/>
      </w:pBdr>
      <w:tabs>
        <w:tab w:val="clear" w:pos="9072"/>
        <w:tab w:val="right" w:pos="9498"/>
      </w:tabs>
      <w:spacing w:before="120"/>
      <w:rPr>
        <w:rFonts w:asciiTheme="minorHAnsi" w:hAnsiTheme="minorHAnsi"/>
      </w:rPr>
    </w:pPr>
    <w:r w:rsidRPr="0050672F">
      <w:rPr>
        <w:rFonts w:asciiTheme="minorHAnsi" w:hAnsiTheme="minorHAnsi"/>
      </w:rPr>
      <w:t>Nr sprawy 0</w:t>
    </w:r>
    <w:r>
      <w:rPr>
        <w:rFonts w:asciiTheme="minorHAnsi" w:hAnsiTheme="minorHAnsi"/>
      </w:rPr>
      <w:t>14</w:t>
    </w:r>
    <w:r w:rsidRPr="0050672F">
      <w:rPr>
        <w:rFonts w:asciiTheme="minorHAnsi" w:hAnsiTheme="minorHAnsi"/>
      </w:rPr>
      <w:t>/2021</w:t>
    </w:r>
    <w:r>
      <w:rPr>
        <w:rFonts w:asciiTheme="minorHAnsi" w:hAnsiTheme="minorHAnsi"/>
      </w:rPr>
      <w:tab/>
    </w:r>
    <w:r>
      <w:rPr>
        <w:rFonts w:asciiTheme="minorHAnsi" w:hAnsiTheme="minorHAnsi"/>
      </w:rPr>
      <w:tab/>
      <w:t>SWZ</w:t>
    </w:r>
  </w:p>
  <w:p w14:paraId="033ECD22" w14:textId="43781EDD" w:rsidR="00905FD5" w:rsidRPr="00FF2D68" w:rsidRDefault="00905FD5" w:rsidP="00D978A6">
    <w:pPr>
      <w:pStyle w:val="Nagwek"/>
      <w:pBdr>
        <w:bottom w:val="single" w:sz="4" w:space="1" w:color="auto"/>
      </w:pBdr>
      <w:tabs>
        <w:tab w:val="clear" w:pos="9072"/>
        <w:tab w:val="right" w:pos="9639"/>
      </w:tabs>
      <w:rPr>
        <w:rFonts w:asciiTheme="minorHAnsi" w:hAnsiTheme="minorHAnsi"/>
        <w:i/>
        <w:iCs/>
        <w:sz w:val="18"/>
        <w:szCs w:val="18"/>
      </w:rPr>
    </w:pPr>
    <w:r>
      <w:rPr>
        <w:rFonts w:asciiTheme="minorHAnsi" w:hAnsiTheme="minorHAnsi"/>
        <w:i/>
        <w:iCs/>
        <w:sz w:val="18"/>
        <w:szCs w:val="18"/>
      </w:rPr>
      <w:t>Budowa doświetlenia wertykalnego przejść dla pieszych na terenie miasta Bydgoszczy – w systemie zaprojektuj i wybuduj</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6265D" w14:textId="005B6624" w:rsidR="00905FD5" w:rsidRDefault="00905FD5" w:rsidP="001E0510">
    <w:pPr>
      <w:pStyle w:val="Nagwek"/>
      <w:pBdr>
        <w:bottom w:val="single" w:sz="4" w:space="1" w:color="auto"/>
      </w:pBdr>
      <w:tabs>
        <w:tab w:val="clear" w:pos="9072"/>
        <w:tab w:val="right" w:pos="9498"/>
      </w:tabs>
      <w:spacing w:before="120"/>
      <w:rPr>
        <w:rFonts w:asciiTheme="minorHAnsi" w:hAnsiTheme="minorHAnsi"/>
      </w:rPr>
    </w:pPr>
    <w:r w:rsidRPr="0050672F">
      <w:rPr>
        <w:rFonts w:asciiTheme="minorHAnsi" w:hAnsiTheme="minorHAnsi"/>
      </w:rPr>
      <w:t>Nr sprawy 0</w:t>
    </w:r>
    <w:r>
      <w:rPr>
        <w:rFonts w:asciiTheme="minorHAnsi" w:hAnsiTheme="minorHAnsi"/>
      </w:rPr>
      <w:t>14</w:t>
    </w:r>
    <w:r w:rsidRPr="0050672F">
      <w:rPr>
        <w:rFonts w:asciiTheme="minorHAnsi" w:hAnsiTheme="minorHAnsi"/>
      </w:rPr>
      <w:t>/2021</w:t>
    </w:r>
    <w:r>
      <w:rPr>
        <w:rFonts w:asciiTheme="minorHAnsi" w:hAnsiTheme="minorHAnsi"/>
      </w:rPr>
      <w:tab/>
    </w:r>
    <w:r>
      <w:rPr>
        <w:rFonts w:asciiTheme="minorHAnsi" w:hAnsiTheme="minorHAnsi"/>
      </w:rPr>
      <w:tab/>
      <w:t>SWZ</w:t>
    </w:r>
  </w:p>
  <w:p w14:paraId="1B8E6639" w14:textId="781C9251" w:rsidR="00905FD5" w:rsidRPr="00FF2D68" w:rsidRDefault="00905FD5" w:rsidP="005E0B44">
    <w:pPr>
      <w:pStyle w:val="Nagwek"/>
      <w:pBdr>
        <w:bottom w:val="single" w:sz="4" w:space="1" w:color="auto"/>
      </w:pBdr>
      <w:tabs>
        <w:tab w:val="clear" w:pos="9072"/>
        <w:tab w:val="right" w:pos="9639"/>
      </w:tabs>
      <w:rPr>
        <w:rFonts w:asciiTheme="minorHAnsi" w:hAnsiTheme="minorHAnsi"/>
        <w:i/>
        <w:iCs/>
        <w:sz w:val="18"/>
        <w:szCs w:val="18"/>
      </w:rPr>
    </w:pPr>
    <w:r>
      <w:rPr>
        <w:rFonts w:asciiTheme="minorHAnsi" w:hAnsiTheme="minorHAnsi"/>
        <w:i/>
        <w:iCs/>
        <w:sz w:val="18"/>
        <w:szCs w:val="18"/>
      </w:rPr>
      <w:t>Budowa doświetlenia wertykalnego przejść dla pieszych na terenie miasta Bydgoszczy – w systemie zaprojektuj i wybuduj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24"/>
      <w:numFmt w:val="lowerLetter"/>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pStyle w:val="Nagwek8"/>
      <w:lvlText w:val="(%8)"/>
      <w:legacy w:legacy="1" w:legacySpace="0" w:legacyIndent="708"/>
      <w:lvlJc w:val="left"/>
      <w:pPr>
        <w:ind w:left="5664" w:hanging="708"/>
      </w:pPr>
    </w:lvl>
    <w:lvl w:ilvl="8">
      <w:start w:val="1"/>
      <w:numFmt w:val="lowerRoman"/>
      <w:pStyle w:val="Nagwek9"/>
      <w:lvlText w:val="(%9)"/>
      <w:legacy w:legacy="1" w:legacySpace="0" w:legacyIndent="708"/>
      <w:lvlJc w:val="left"/>
      <w:pPr>
        <w:ind w:left="6372" w:hanging="708"/>
      </w:pPr>
    </w:lvl>
  </w:abstractNum>
  <w:abstractNum w:abstractNumId="1" w15:restartNumberingAfterBreak="0">
    <w:nsid w:val="057F7CC3"/>
    <w:multiLevelType w:val="hybridMultilevel"/>
    <w:tmpl w:val="51687480"/>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15:restartNumberingAfterBreak="0">
    <w:nsid w:val="06593C88"/>
    <w:multiLevelType w:val="hybridMultilevel"/>
    <w:tmpl w:val="8B2EF676"/>
    <w:lvl w:ilvl="0" w:tplc="D7E03D5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385364"/>
    <w:multiLevelType w:val="hybridMultilevel"/>
    <w:tmpl w:val="6B26F250"/>
    <w:lvl w:ilvl="0" w:tplc="AD88E270">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C27D44"/>
    <w:multiLevelType w:val="hybridMultilevel"/>
    <w:tmpl w:val="E02A2E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EF2DC2"/>
    <w:multiLevelType w:val="hybridMultilevel"/>
    <w:tmpl w:val="BF16557A"/>
    <w:lvl w:ilvl="0" w:tplc="C20E450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2B46AE"/>
    <w:multiLevelType w:val="hybridMultilevel"/>
    <w:tmpl w:val="3B8E3552"/>
    <w:lvl w:ilvl="0" w:tplc="13E6D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57319D5"/>
    <w:multiLevelType w:val="hybridMultilevel"/>
    <w:tmpl w:val="12C80002"/>
    <w:lvl w:ilvl="0" w:tplc="A52874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69A56CE"/>
    <w:multiLevelType w:val="hybridMultilevel"/>
    <w:tmpl w:val="1138F398"/>
    <w:lvl w:ilvl="0" w:tplc="04150013">
      <w:start w:val="1"/>
      <w:numFmt w:val="upp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1AC70D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BCA4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2605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40B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C8B0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A419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D237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68ED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5D5344"/>
    <w:multiLevelType w:val="hybridMultilevel"/>
    <w:tmpl w:val="1974C878"/>
    <w:lvl w:ilvl="0" w:tplc="DC0084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817F81"/>
    <w:multiLevelType w:val="hybridMultilevel"/>
    <w:tmpl w:val="AE742956"/>
    <w:lvl w:ilvl="0" w:tplc="468611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7A3299"/>
    <w:multiLevelType w:val="hybridMultilevel"/>
    <w:tmpl w:val="268668D6"/>
    <w:lvl w:ilvl="0" w:tplc="E18E81E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79439B"/>
    <w:multiLevelType w:val="hybridMultilevel"/>
    <w:tmpl w:val="ADBEE8E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29F623D"/>
    <w:multiLevelType w:val="hybridMultilevel"/>
    <w:tmpl w:val="2C7AB108"/>
    <w:lvl w:ilvl="0" w:tplc="F97A45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286290"/>
    <w:multiLevelType w:val="hybridMultilevel"/>
    <w:tmpl w:val="945292D0"/>
    <w:lvl w:ilvl="0" w:tplc="B67658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994472"/>
    <w:multiLevelType w:val="hybridMultilevel"/>
    <w:tmpl w:val="8EEA3636"/>
    <w:lvl w:ilvl="0" w:tplc="A0EC2E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4047FF"/>
    <w:multiLevelType w:val="hybridMultilevel"/>
    <w:tmpl w:val="76786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7C3E94"/>
    <w:multiLevelType w:val="hybridMultilevel"/>
    <w:tmpl w:val="EC5AE2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294D37D0"/>
    <w:multiLevelType w:val="hybridMultilevel"/>
    <w:tmpl w:val="BCB27928"/>
    <w:lvl w:ilvl="0" w:tplc="5350805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D555D60"/>
    <w:multiLevelType w:val="hybridMultilevel"/>
    <w:tmpl w:val="D51AE02C"/>
    <w:lvl w:ilvl="0" w:tplc="0E22A8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EF5F5C"/>
    <w:multiLevelType w:val="hybridMultilevel"/>
    <w:tmpl w:val="BABEB932"/>
    <w:lvl w:ilvl="0" w:tplc="5CEA05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F545A3D"/>
    <w:multiLevelType w:val="hybridMultilevel"/>
    <w:tmpl w:val="4A423A4A"/>
    <w:lvl w:ilvl="0" w:tplc="44F86D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15244D2"/>
    <w:multiLevelType w:val="hybridMultilevel"/>
    <w:tmpl w:val="29448A98"/>
    <w:lvl w:ilvl="0" w:tplc="59BE2882">
      <w:start w:val="1"/>
      <w:numFmt w:val="lowerLetter"/>
      <w:lvlText w:val="%1)"/>
      <w:lvlJc w:val="left"/>
      <w:pPr>
        <w:ind w:left="1800" w:hanging="360"/>
      </w:pPr>
      <w:rPr>
        <w:rFonts w:hint="default"/>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3837956"/>
    <w:multiLevelType w:val="hybridMultilevel"/>
    <w:tmpl w:val="59DCB20E"/>
    <w:lvl w:ilvl="0" w:tplc="32485744">
      <w:start w:val="2"/>
      <w:numFmt w:val="decimal"/>
      <w:pStyle w:val="Nagwek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9C807A">
      <w:start w:val="1"/>
      <w:numFmt w:val="lowerLetter"/>
      <w:lvlText w:val="%2"/>
      <w:lvlJc w:val="left"/>
      <w:pPr>
        <w:ind w:left="1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A613C">
      <w:start w:val="1"/>
      <w:numFmt w:val="lowerRoman"/>
      <w:lvlText w:val="%3"/>
      <w:lvlJc w:val="left"/>
      <w:pPr>
        <w:ind w:left="2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4C75AA">
      <w:start w:val="1"/>
      <w:numFmt w:val="decimal"/>
      <w:lvlText w:val="%4"/>
      <w:lvlJc w:val="left"/>
      <w:pPr>
        <w:ind w:left="27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E1DB0">
      <w:start w:val="1"/>
      <w:numFmt w:val="lowerLetter"/>
      <w:lvlText w:val="%5"/>
      <w:lvlJc w:val="left"/>
      <w:pPr>
        <w:ind w:left="3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ACBAFE">
      <w:start w:val="1"/>
      <w:numFmt w:val="lowerRoman"/>
      <w:lvlText w:val="%6"/>
      <w:lvlJc w:val="left"/>
      <w:pPr>
        <w:ind w:left="4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A27F38">
      <w:start w:val="1"/>
      <w:numFmt w:val="decimal"/>
      <w:lvlText w:val="%7"/>
      <w:lvlJc w:val="left"/>
      <w:pPr>
        <w:ind w:left="4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4DB62">
      <w:start w:val="1"/>
      <w:numFmt w:val="lowerLetter"/>
      <w:lvlText w:val="%8"/>
      <w:lvlJc w:val="left"/>
      <w:pPr>
        <w:ind w:left="5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2CAE20">
      <w:start w:val="1"/>
      <w:numFmt w:val="lowerRoman"/>
      <w:lvlText w:val="%9"/>
      <w:lvlJc w:val="left"/>
      <w:pPr>
        <w:ind w:left="6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934156"/>
    <w:multiLevelType w:val="hybridMultilevel"/>
    <w:tmpl w:val="5F76C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A2A1C"/>
    <w:multiLevelType w:val="hybridMultilevel"/>
    <w:tmpl w:val="526E97CA"/>
    <w:lvl w:ilvl="0" w:tplc="9C40CE94">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502B29"/>
    <w:multiLevelType w:val="hybridMultilevel"/>
    <w:tmpl w:val="1D6ABC92"/>
    <w:lvl w:ilvl="0" w:tplc="04150019">
      <w:start w:val="1"/>
      <w:numFmt w:val="lowerLetter"/>
      <w:lvlText w:val="%1."/>
      <w:lvlJc w:val="left"/>
      <w:pPr>
        <w:ind w:left="1565" w:hanging="360"/>
      </w:pPr>
      <w:rPr>
        <w:rFonts w:hint="default"/>
      </w:rPr>
    </w:lvl>
    <w:lvl w:ilvl="1" w:tplc="04150003" w:tentative="1">
      <w:start w:val="1"/>
      <w:numFmt w:val="bullet"/>
      <w:lvlText w:val="o"/>
      <w:lvlJc w:val="left"/>
      <w:pPr>
        <w:ind w:left="2285" w:hanging="360"/>
      </w:pPr>
      <w:rPr>
        <w:rFonts w:ascii="Courier New" w:hAnsi="Courier New" w:cs="Courier New" w:hint="default"/>
      </w:rPr>
    </w:lvl>
    <w:lvl w:ilvl="2" w:tplc="04150005" w:tentative="1">
      <w:start w:val="1"/>
      <w:numFmt w:val="bullet"/>
      <w:lvlText w:val=""/>
      <w:lvlJc w:val="left"/>
      <w:pPr>
        <w:ind w:left="3005" w:hanging="360"/>
      </w:pPr>
      <w:rPr>
        <w:rFonts w:ascii="Wingdings" w:hAnsi="Wingdings" w:hint="default"/>
      </w:rPr>
    </w:lvl>
    <w:lvl w:ilvl="3" w:tplc="04150001" w:tentative="1">
      <w:start w:val="1"/>
      <w:numFmt w:val="bullet"/>
      <w:lvlText w:val=""/>
      <w:lvlJc w:val="left"/>
      <w:pPr>
        <w:ind w:left="3725" w:hanging="360"/>
      </w:pPr>
      <w:rPr>
        <w:rFonts w:ascii="Symbol" w:hAnsi="Symbol" w:hint="default"/>
      </w:rPr>
    </w:lvl>
    <w:lvl w:ilvl="4" w:tplc="04150003" w:tentative="1">
      <w:start w:val="1"/>
      <w:numFmt w:val="bullet"/>
      <w:lvlText w:val="o"/>
      <w:lvlJc w:val="left"/>
      <w:pPr>
        <w:ind w:left="4445" w:hanging="360"/>
      </w:pPr>
      <w:rPr>
        <w:rFonts w:ascii="Courier New" w:hAnsi="Courier New" w:cs="Courier New" w:hint="default"/>
      </w:rPr>
    </w:lvl>
    <w:lvl w:ilvl="5" w:tplc="04150005" w:tentative="1">
      <w:start w:val="1"/>
      <w:numFmt w:val="bullet"/>
      <w:lvlText w:val=""/>
      <w:lvlJc w:val="left"/>
      <w:pPr>
        <w:ind w:left="5165" w:hanging="360"/>
      </w:pPr>
      <w:rPr>
        <w:rFonts w:ascii="Wingdings" w:hAnsi="Wingdings" w:hint="default"/>
      </w:rPr>
    </w:lvl>
    <w:lvl w:ilvl="6" w:tplc="04150001" w:tentative="1">
      <w:start w:val="1"/>
      <w:numFmt w:val="bullet"/>
      <w:lvlText w:val=""/>
      <w:lvlJc w:val="left"/>
      <w:pPr>
        <w:ind w:left="5885" w:hanging="360"/>
      </w:pPr>
      <w:rPr>
        <w:rFonts w:ascii="Symbol" w:hAnsi="Symbol" w:hint="default"/>
      </w:rPr>
    </w:lvl>
    <w:lvl w:ilvl="7" w:tplc="04150003" w:tentative="1">
      <w:start w:val="1"/>
      <w:numFmt w:val="bullet"/>
      <w:lvlText w:val="o"/>
      <w:lvlJc w:val="left"/>
      <w:pPr>
        <w:ind w:left="6605" w:hanging="360"/>
      </w:pPr>
      <w:rPr>
        <w:rFonts w:ascii="Courier New" w:hAnsi="Courier New" w:cs="Courier New" w:hint="default"/>
      </w:rPr>
    </w:lvl>
    <w:lvl w:ilvl="8" w:tplc="04150005" w:tentative="1">
      <w:start w:val="1"/>
      <w:numFmt w:val="bullet"/>
      <w:lvlText w:val=""/>
      <w:lvlJc w:val="left"/>
      <w:pPr>
        <w:ind w:left="7325" w:hanging="360"/>
      </w:pPr>
      <w:rPr>
        <w:rFonts w:ascii="Wingdings" w:hAnsi="Wingdings" w:hint="default"/>
      </w:rPr>
    </w:lvl>
  </w:abstractNum>
  <w:abstractNum w:abstractNumId="27" w15:restartNumberingAfterBreak="0">
    <w:nsid w:val="44885626"/>
    <w:multiLevelType w:val="hybridMultilevel"/>
    <w:tmpl w:val="17380374"/>
    <w:lvl w:ilvl="0" w:tplc="BBBA479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BAD6A07"/>
    <w:multiLevelType w:val="hybridMultilevel"/>
    <w:tmpl w:val="647C5828"/>
    <w:lvl w:ilvl="0" w:tplc="05E43E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E5E3F4A"/>
    <w:multiLevelType w:val="hybridMultilevel"/>
    <w:tmpl w:val="BABEB932"/>
    <w:lvl w:ilvl="0" w:tplc="5CEA056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E7E7B3B"/>
    <w:multiLevelType w:val="hybridMultilevel"/>
    <w:tmpl w:val="8C2C1DBC"/>
    <w:lvl w:ilvl="0" w:tplc="28EC3466">
      <w:start w:val="4"/>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1338E"/>
    <w:multiLevelType w:val="hybridMultilevel"/>
    <w:tmpl w:val="283C0C20"/>
    <w:lvl w:ilvl="0" w:tplc="71CACEB8">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21F3E5D"/>
    <w:multiLevelType w:val="hybridMultilevel"/>
    <w:tmpl w:val="7E54D592"/>
    <w:lvl w:ilvl="0" w:tplc="82CA28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6CB6659"/>
    <w:multiLevelType w:val="hybridMultilevel"/>
    <w:tmpl w:val="2AAC83B0"/>
    <w:lvl w:ilvl="0" w:tplc="59266B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7A770C1"/>
    <w:multiLevelType w:val="hybridMultilevel"/>
    <w:tmpl w:val="E9CA92C0"/>
    <w:lvl w:ilvl="0" w:tplc="B6A461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661036"/>
    <w:multiLevelType w:val="hybridMultilevel"/>
    <w:tmpl w:val="96E08C6A"/>
    <w:lvl w:ilvl="0" w:tplc="B9D484A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48F09FE"/>
    <w:multiLevelType w:val="hybridMultilevel"/>
    <w:tmpl w:val="E786C5D0"/>
    <w:lvl w:ilvl="0" w:tplc="5DB0C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728434F"/>
    <w:multiLevelType w:val="hybridMultilevel"/>
    <w:tmpl w:val="DAAA2986"/>
    <w:lvl w:ilvl="0" w:tplc="821E4994">
      <w:start w:val="4"/>
      <w:numFmt w:val="ordinal"/>
      <w:lvlText w:val="%11."/>
      <w:lvlJc w:val="left"/>
      <w:pPr>
        <w:ind w:left="1440" w:hanging="360"/>
      </w:pPr>
      <w:rPr>
        <w:rFonts w:cs="Times New Roman"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7DC20C4"/>
    <w:multiLevelType w:val="hybridMultilevel"/>
    <w:tmpl w:val="30EE8290"/>
    <w:lvl w:ilvl="0" w:tplc="7388BDE0">
      <w:start w:val="1"/>
      <w:numFmt w:val="lowerLetter"/>
      <w:lvlText w:val="%1)"/>
      <w:lvlJc w:val="left"/>
      <w:pPr>
        <w:ind w:left="1800" w:hanging="360"/>
      </w:pPr>
      <w:rPr>
        <w:rFonts w:hint="default"/>
        <w:b/>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69D968CC"/>
    <w:multiLevelType w:val="multilevel"/>
    <w:tmpl w:val="F37A1E3A"/>
    <w:lvl w:ilvl="0">
      <w:start w:val="1"/>
      <w:numFmt w:val="decimal"/>
      <w:lvlText w:val="%1."/>
      <w:lvlJc w:val="left"/>
      <w:pPr>
        <w:ind w:left="72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0" w15:restartNumberingAfterBreak="0">
    <w:nsid w:val="6EC54B08"/>
    <w:multiLevelType w:val="hybridMultilevel"/>
    <w:tmpl w:val="69FC4866"/>
    <w:lvl w:ilvl="0" w:tplc="4468A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429200C"/>
    <w:multiLevelType w:val="hybridMultilevel"/>
    <w:tmpl w:val="72B4C5EE"/>
    <w:lvl w:ilvl="0" w:tplc="B35451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6B54C9F"/>
    <w:multiLevelType w:val="hybridMultilevel"/>
    <w:tmpl w:val="E3EEAD64"/>
    <w:lvl w:ilvl="0" w:tplc="571EAB2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5D0A71"/>
    <w:multiLevelType w:val="hybridMultilevel"/>
    <w:tmpl w:val="13B46704"/>
    <w:lvl w:ilvl="0" w:tplc="B3C2B408">
      <w:start w:val="1"/>
      <w:numFmt w:val="upperLetter"/>
      <w:lvlText w:val="%1."/>
      <w:lvlJc w:val="left"/>
      <w:pPr>
        <w:ind w:left="1565" w:hanging="360"/>
      </w:pPr>
      <w:rPr>
        <w:rFonts w:hint="default"/>
      </w:rPr>
    </w:lvl>
    <w:lvl w:ilvl="1" w:tplc="04150019" w:tentative="1">
      <w:start w:val="1"/>
      <w:numFmt w:val="lowerLetter"/>
      <w:lvlText w:val="%2."/>
      <w:lvlJc w:val="left"/>
      <w:pPr>
        <w:ind w:left="2285" w:hanging="360"/>
      </w:pPr>
    </w:lvl>
    <w:lvl w:ilvl="2" w:tplc="0415001B" w:tentative="1">
      <w:start w:val="1"/>
      <w:numFmt w:val="lowerRoman"/>
      <w:lvlText w:val="%3."/>
      <w:lvlJc w:val="right"/>
      <w:pPr>
        <w:ind w:left="3005" w:hanging="180"/>
      </w:pPr>
    </w:lvl>
    <w:lvl w:ilvl="3" w:tplc="0415000F" w:tentative="1">
      <w:start w:val="1"/>
      <w:numFmt w:val="decimal"/>
      <w:lvlText w:val="%4."/>
      <w:lvlJc w:val="left"/>
      <w:pPr>
        <w:ind w:left="3725" w:hanging="360"/>
      </w:pPr>
    </w:lvl>
    <w:lvl w:ilvl="4" w:tplc="04150019" w:tentative="1">
      <w:start w:val="1"/>
      <w:numFmt w:val="lowerLetter"/>
      <w:lvlText w:val="%5."/>
      <w:lvlJc w:val="left"/>
      <w:pPr>
        <w:ind w:left="4445" w:hanging="360"/>
      </w:pPr>
    </w:lvl>
    <w:lvl w:ilvl="5" w:tplc="0415001B" w:tentative="1">
      <w:start w:val="1"/>
      <w:numFmt w:val="lowerRoman"/>
      <w:lvlText w:val="%6."/>
      <w:lvlJc w:val="right"/>
      <w:pPr>
        <w:ind w:left="5165" w:hanging="180"/>
      </w:pPr>
    </w:lvl>
    <w:lvl w:ilvl="6" w:tplc="0415000F" w:tentative="1">
      <w:start w:val="1"/>
      <w:numFmt w:val="decimal"/>
      <w:lvlText w:val="%7."/>
      <w:lvlJc w:val="left"/>
      <w:pPr>
        <w:ind w:left="5885" w:hanging="360"/>
      </w:pPr>
    </w:lvl>
    <w:lvl w:ilvl="7" w:tplc="04150019" w:tentative="1">
      <w:start w:val="1"/>
      <w:numFmt w:val="lowerLetter"/>
      <w:lvlText w:val="%8."/>
      <w:lvlJc w:val="left"/>
      <w:pPr>
        <w:ind w:left="6605" w:hanging="360"/>
      </w:pPr>
    </w:lvl>
    <w:lvl w:ilvl="8" w:tplc="0415001B" w:tentative="1">
      <w:start w:val="1"/>
      <w:numFmt w:val="lowerRoman"/>
      <w:lvlText w:val="%9."/>
      <w:lvlJc w:val="right"/>
      <w:pPr>
        <w:ind w:left="7325" w:hanging="180"/>
      </w:pPr>
    </w:lvl>
  </w:abstractNum>
  <w:abstractNum w:abstractNumId="44" w15:restartNumberingAfterBreak="0">
    <w:nsid w:val="77AF4434"/>
    <w:multiLevelType w:val="hybridMultilevel"/>
    <w:tmpl w:val="6D247B60"/>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5" w15:restartNumberingAfterBreak="0">
    <w:nsid w:val="79FC10F7"/>
    <w:multiLevelType w:val="hybridMultilevel"/>
    <w:tmpl w:val="924CD654"/>
    <w:lvl w:ilvl="0" w:tplc="8954D4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1676E2"/>
    <w:multiLevelType w:val="hybridMultilevel"/>
    <w:tmpl w:val="39EEB93E"/>
    <w:lvl w:ilvl="0" w:tplc="ECD42E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A915846"/>
    <w:multiLevelType w:val="hybridMultilevel"/>
    <w:tmpl w:val="82FA47C2"/>
    <w:lvl w:ilvl="0" w:tplc="04150017">
      <w:start w:val="1"/>
      <w:numFmt w:val="lowerLetter"/>
      <w:lvlText w:val="%1)"/>
      <w:lvlJc w:val="left"/>
      <w:pPr>
        <w:ind w:left="720" w:hanging="360"/>
      </w:pPr>
    </w:lvl>
    <w:lvl w:ilvl="1" w:tplc="6F14D25A">
      <w:start w:val="1"/>
      <w:numFmt w:val="decimal"/>
      <w:lvlText w:val="%2."/>
      <w:lvlJc w:val="left"/>
      <w:pPr>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4E2BA8"/>
    <w:multiLevelType w:val="hybridMultilevel"/>
    <w:tmpl w:val="189C9644"/>
    <w:lvl w:ilvl="0" w:tplc="561831BC">
      <w:start w:val="1"/>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D557020"/>
    <w:multiLevelType w:val="hybridMultilevel"/>
    <w:tmpl w:val="70CE249E"/>
    <w:lvl w:ilvl="0" w:tplc="183E678C">
      <w:start w:val="1"/>
      <w:numFmt w:val="decimal"/>
      <w:lvlText w:val="%1)"/>
      <w:lvlJc w:val="left"/>
      <w:pPr>
        <w:ind w:left="1440" w:hanging="360"/>
      </w:pPr>
      <w:rPr>
        <w:rFonts w:hint="default"/>
        <w:b/>
        <w:bCs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FE84D90"/>
    <w:multiLevelType w:val="hybridMultilevel"/>
    <w:tmpl w:val="0F6E2FF0"/>
    <w:lvl w:ilvl="0" w:tplc="ECDA11B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23"/>
  </w:num>
  <w:num w:numId="3">
    <w:abstractNumId w:val="14"/>
  </w:num>
  <w:num w:numId="4">
    <w:abstractNumId w:val="40"/>
  </w:num>
  <w:num w:numId="5">
    <w:abstractNumId w:val="32"/>
  </w:num>
  <w:num w:numId="6">
    <w:abstractNumId w:val="11"/>
  </w:num>
  <w:num w:numId="7">
    <w:abstractNumId w:val="25"/>
  </w:num>
  <w:num w:numId="8">
    <w:abstractNumId w:val="49"/>
  </w:num>
  <w:num w:numId="9">
    <w:abstractNumId w:val="34"/>
  </w:num>
  <w:num w:numId="10">
    <w:abstractNumId w:val="33"/>
  </w:num>
  <w:num w:numId="11">
    <w:abstractNumId w:val="7"/>
  </w:num>
  <w:num w:numId="12">
    <w:abstractNumId w:val="27"/>
  </w:num>
  <w:num w:numId="13">
    <w:abstractNumId w:val="18"/>
  </w:num>
  <w:num w:numId="14">
    <w:abstractNumId w:val="19"/>
  </w:num>
  <w:num w:numId="15">
    <w:abstractNumId w:val="36"/>
  </w:num>
  <w:num w:numId="16">
    <w:abstractNumId w:val="2"/>
  </w:num>
  <w:num w:numId="17">
    <w:abstractNumId w:val="41"/>
  </w:num>
  <w:num w:numId="18">
    <w:abstractNumId w:val="6"/>
  </w:num>
  <w:num w:numId="19">
    <w:abstractNumId w:val="42"/>
  </w:num>
  <w:num w:numId="20">
    <w:abstractNumId w:val="46"/>
  </w:num>
  <w:num w:numId="21">
    <w:abstractNumId w:val="28"/>
  </w:num>
  <w:num w:numId="22">
    <w:abstractNumId w:val="21"/>
  </w:num>
  <w:num w:numId="23">
    <w:abstractNumId w:val="20"/>
  </w:num>
  <w:num w:numId="24">
    <w:abstractNumId w:val="9"/>
  </w:num>
  <w:num w:numId="25">
    <w:abstractNumId w:val="15"/>
  </w:num>
  <w:num w:numId="26">
    <w:abstractNumId w:val="45"/>
  </w:num>
  <w:num w:numId="27">
    <w:abstractNumId w:val="13"/>
  </w:num>
  <w:num w:numId="28">
    <w:abstractNumId w:val="10"/>
  </w:num>
  <w:num w:numId="29">
    <w:abstractNumId w:val="3"/>
  </w:num>
  <w:num w:numId="30">
    <w:abstractNumId w:val="31"/>
  </w:num>
  <w:num w:numId="31">
    <w:abstractNumId w:val="5"/>
  </w:num>
  <w:num w:numId="32">
    <w:abstractNumId w:val="50"/>
  </w:num>
  <w:num w:numId="33">
    <w:abstractNumId w:val="0"/>
  </w:num>
  <w:num w:numId="34">
    <w:abstractNumId w:val="17"/>
  </w:num>
  <w:num w:numId="35">
    <w:abstractNumId w:val="16"/>
  </w:num>
  <w:num w:numId="36">
    <w:abstractNumId w:val="39"/>
  </w:num>
  <w:num w:numId="37">
    <w:abstractNumId w:val="24"/>
  </w:num>
  <w:num w:numId="38">
    <w:abstractNumId w:val="1"/>
  </w:num>
  <w:num w:numId="39">
    <w:abstractNumId w:val="12"/>
  </w:num>
  <w:num w:numId="40">
    <w:abstractNumId w:val="38"/>
  </w:num>
  <w:num w:numId="41">
    <w:abstractNumId w:val="48"/>
  </w:num>
  <w:num w:numId="42">
    <w:abstractNumId w:val="22"/>
  </w:num>
  <w:num w:numId="43">
    <w:abstractNumId w:val="44"/>
  </w:num>
  <w:num w:numId="44">
    <w:abstractNumId w:val="35"/>
  </w:num>
  <w:num w:numId="45">
    <w:abstractNumId w:val="30"/>
  </w:num>
  <w:num w:numId="46">
    <w:abstractNumId w:val="29"/>
  </w:num>
  <w:num w:numId="47">
    <w:abstractNumId w:val="47"/>
  </w:num>
  <w:num w:numId="48">
    <w:abstractNumId w:val="26"/>
  </w:num>
  <w:num w:numId="49">
    <w:abstractNumId w:val="4"/>
  </w:num>
  <w:num w:numId="50">
    <w:abstractNumId w:val="37"/>
  </w:num>
  <w:num w:numId="51">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8B"/>
    <w:rsid w:val="00011234"/>
    <w:rsid w:val="00020D8C"/>
    <w:rsid w:val="000227D9"/>
    <w:rsid w:val="0002794B"/>
    <w:rsid w:val="00033A5C"/>
    <w:rsid w:val="00035630"/>
    <w:rsid w:val="00036AA1"/>
    <w:rsid w:val="00041308"/>
    <w:rsid w:val="00044AA4"/>
    <w:rsid w:val="00045CB8"/>
    <w:rsid w:val="00052B61"/>
    <w:rsid w:val="00056FEF"/>
    <w:rsid w:val="00057F0F"/>
    <w:rsid w:val="000600B0"/>
    <w:rsid w:val="00062DC2"/>
    <w:rsid w:val="00065490"/>
    <w:rsid w:val="0006560B"/>
    <w:rsid w:val="00066740"/>
    <w:rsid w:val="00074514"/>
    <w:rsid w:val="00083125"/>
    <w:rsid w:val="000869AC"/>
    <w:rsid w:val="00086AEF"/>
    <w:rsid w:val="00090A1E"/>
    <w:rsid w:val="00090EEC"/>
    <w:rsid w:val="000931F6"/>
    <w:rsid w:val="00097820"/>
    <w:rsid w:val="000A4128"/>
    <w:rsid w:val="000A4B91"/>
    <w:rsid w:val="000A4C2C"/>
    <w:rsid w:val="000A7B11"/>
    <w:rsid w:val="000B1E23"/>
    <w:rsid w:val="000B5608"/>
    <w:rsid w:val="000B7679"/>
    <w:rsid w:val="000C3DE8"/>
    <w:rsid w:val="000C7332"/>
    <w:rsid w:val="000D1BBC"/>
    <w:rsid w:val="000D3BDB"/>
    <w:rsid w:val="000D7D8D"/>
    <w:rsid w:val="000E01FB"/>
    <w:rsid w:val="000E0D1F"/>
    <w:rsid w:val="000E23BE"/>
    <w:rsid w:val="000E2C6C"/>
    <w:rsid w:val="000E47BA"/>
    <w:rsid w:val="000E5016"/>
    <w:rsid w:val="000F47ED"/>
    <w:rsid w:val="000F76E2"/>
    <w:rsid w:val="00100444"/>
    <w:rsid w:val="001131D6"/>
    <w:rsid w:val="00113643"/>
    <w:rsid w:val="0011594E"/>
    <w:rsid w:val="00117029"/>
    <w:rsid w:val="0011722C"/>
    <w:rsid w:val="001219FF"/>
    <w:rsid w:val="00123C0C"/>
    <w:rsid w:val="0013196D"/>
    <w:rsid w:val="0013290B"/>
    <w:rsid w:val="001347FC"/>
    <w:rsid w:val="00140312"/>
    <w:rsid w:val="00143438"/>
    <w:rsid w:val="00151CD9"/>
    <w:rsid w:val="00162994"/>
    <w:rsid w:val="00163618"/>
    <w:rsid w:val="00163D69"/>
    <w:rsid w:val="00167CCA"/>
    <w:rsid w:val="00170260"/>
    <w:rsid w:val="00172FA0"/>
    <w:rsid w:val="00174133"/>
    <w:rsid w:val="001741AC"/>
    <w:rsid w:val="00174B37"/>
    <w:rsid w:val="0018002A"/>
    <w:rsid w:val="00180AE4"/>
    <w:rsid w:val="001904BB"/>
    <w:rsid w:val="00190C4E"/>
    <w:rsid w:val="001922D5"/>
    <w:rsid w:val="00192AB1"/>
    <w:rsid w:val="00193A8E"/>
    <w:rsid w:val="00194E9C"/>
    <w:rsid w:val="001A37F3"/>
    <w:rsid w:val="001A3D7B"/>
    <w:rsid w:val="001A5177"/>
    <w:rsid w:val="001B09F6"/>
    <w:rsid w:val="001B52B0"/>
    <w:rsid w:val="001C0596"/>
    <w:rsid w:val="001C62DF"/>
    <w:rsid w:val="001C6A58"/>
    <w:rsid w:val="001C71B0"/>
    <w:rsid w:val="001D58EE"/>
    <w:rsid w:val="001D6F9B"/>
    <w:rsid w:val="001D7239"/>
    <w:rsid w:val="001E0510"/>
    <w:rsid w:val="00211442"/>
    <w:rsid w:val="00214D00"/>
    <w:rsid w:val="00217464"/>
    <w:rsid w:val="00226075"/>
    <w:rsid w:val="00226535"/>
    <w:rsid w:val="002267AB"/>
    <w:rsid w:val="00230C8B"/>
    <w:rsid w:val="00232F26"/>
    <w:rsid w:val="00232FF7"/>
    <w:rsid w:val="00236418"/>
    <w:rsid w:val="00243AE6"/>
    <w:rsid w:val="00247D49"/>
    <w:rsid w:val="00250F55"/>
    <w:rsid w:val="0025278D"/>
    <w:rsid w:val="00252E71"/>
    <w:rsid w:val="00254447"/>
    <w:rsid w:val="00255BF9"/>
    <w:rsid w:val="00255FAD"/>
    <w:rsid w:val="00257F5A"/>
    <w:rsid w:val="002605F3"/>
    <w:rsid w:val="00261B34"/>
    <w:rsid w:val="00263951"/>
    <w:rsid w:val="00264D40"/>
    <w:rsid w:val="0026752B"/>
    <w:rsid w:val="00273A7F"/>
    <w:rsid w:val="0027400C"/>
    <w:rsid w:val="00275A45"/>
    <w:rsid w:val="00280AE1"/>
    <w:rsid w:val="00282680"/>
    <w:rsid w:val="002849D2"/>
    <w:rsid w:val="00284BE5"/>
    <w:rsid w:val="00294973"/>
    <w:rsid w:val="002A0FD7"/>
    <w:rsid w:val="002A109B"/>
    <w:rsid w:val="002A6B20"/>
    <w:rsid w:val="002B3C0E"/>
    <w:rsid w:val="002B501E"/>
    <w:rsid w:val="002C07BD"/>
    <w:rsid w:val="002C0EBC"/>
    <w:rsid w:val="002C4A02"/>
    <w:rsid w:val="002C62D4"/>
    <w:rsid w:val="002C63E8"/>
    <w:rsid w:val="002D15EF"/>
    <w:rsid w:val="002D23DB"/>
    <w:rsid w:val="002D26BB"/>
    <w:rsid w:val="002D7193"/>
    <w:rsid w:val="002D71D0"/>
    <w:rsid w:val="002E01DD"/>
    <w:rsid w:val="002E2B41"/>
    <w:rsid w:val="002E455A"/>
    <w:rsid w:val="002E69B6"/>
    <w:rsid w:val="002F05EE"/>
    <w:rsid w:val="003032C8"/>
    <w:rsid w:val="00304FEB"/>
    <w:rsid w:val="0030517F"/>
    <w:rsid w:val="0031141A"/>
    <w:rsid w:val="003206AE"/>
    <w:rsid w:val="00331431"/>
    <w:rsid w:val="00333550"/>
    <w:rsid w:val="00334A4E"/>
    <w:rsid w:val="0033741F"/>
    <w:rsid w:val="00337E48"/>
    <w:rsid w:val="0035258F"/>
    <w:rsid w:val="00353F82"/>
    <w:rsid w:val="00354961"/>
    <w:rsid w:val="00362D38"/>
    <w:rsid w:val="0036678D"/>
    <w:rsid w:val="003704A5"/>
    <w:rsid w:val="003722DE"/>
    <w:rsid w:val="00374E23"/>
    <w:rsid w:val="00376211"/>
    <w:rsid w:val="00382724"/>
    <w:rsid w:val="0039073E"/>
    <w:rsid w:val="003923BC"/>
    <w:rsid w:val="00392963"/>
    <w:rsid w:val="003963C1"/>
    <w:rsid w:val="003A0B9A"/>
    <w:rsid w:val="003A163F"/>
    <w:rsid w:val="003A6990"/>
    <w:rsid w:val="003B084B"/>
    <w:rsid w:val="003B33F5"/>
    <w:rsid w:val="003B5311"/>
    <w:rsid w:val="003B647B"/>
    <w:rsid w:val="003C157D"/>
    <w:rsid w:val="003C3A42"/>
    <w:rsid w:val="003C7186"/>
    <w:rsid w:val="003D5D74"/>
    <w:rsid w:val="003E4046"/>
    <w:rsid w:val="003F2399"/>
    <w:rsid w:val="003F59AB"/>
    <w:rsid w:val="003F72DF"/>
    <w:rsid w:val="0040580D"/>
    <w:rsid w:val="0040713A"/>
    <w:rsid w:val="00417034"/>
    <w:rsid w:val="004256E6"/>
    <w:rsid w:val="00431799"/>
    <w:rsid w:val="00432DF8"/>
    <w:rsid w:val="00434B9C"/>
    <w:rsid w:val="004446F5"/>
    <w:rsid w:val="00445A87"/>
    <w:rsid w:val="004475A2"/>
    <w:rsid w:val="00450955"/>
    <w:rsid w:val="004540E7"/>
    <w:rsid w:val="004578AB"/>
    <w:rsid w:val="004604BB"/>
    <w:rsid w:val="00460C61"/>
    <w:rsid w:val="00461988"/>
    <w:rsid w:val="00461CC2"/>
    <w:rsid w:val="00465878"/>
    <w:rsid w:val="00467107"/>
    <w:rsid w:val="00471385"/>
    <w:rsid w:val="00472D03"/>
    <w:rsid w:val="00474C4B"/>
    <w:rsid w:val="00477B31"/>
    <w:rsid w:val="00491222"/>
    <w:rsid w:val="00494519"/>
    <w:rsid w:val="00495CA2"/>
    <w:rsid w:val="00496D42"/>
    <w:rsid w:val="00496F4E"/>
    <w:rsid w:val="004A2FDC"/>
    <w:rsid w:val="004A3E04"/>
    <w:rsid w:val="004B2BE8"/>
    <w:rsid w:val="004B5262"/>
    <w:rsid w:val="004C63F4"/>
    <w:rsid w:val="004D077F"/>
    <w:rsid w:val="004D60F5"/>
    <w:rsid w:val="004D7037"/>
    <w:rsid w:val="004E2220"/>
    <w:rsid w:val="004E43BC"/>
    <w:rsid w:val="004E52E8"/>
    <w:rsid w:val="004F0C81"/>
    <w:rsid w:val="004F1C54"/>
    <w:rsid w:val="004F26D4"/>
    <w:rsid w:val="005019B0"/>
    <w:rsid w:val="0050672F"/>
    <w:rsid w:val="005131A3"/>
    <w:rsid w:val="00514847"/>
    <w:rsid w:val="00514DCE"/>
    <w:rsid w:val="00517521"/>
    <w:rsid w:val="00534D7E"/>
    <w:rsid w:val="0054011A"/>
    <w:rsid w:val="00551B79"/>
    <w:rsid w:val="005610EE"/>
    <w:rsid w:val="00563BC5"/>
    <w:rsid w:val="005678F1"/>
    <w:rsid w:val="00567A70"/>
    <w:rsid w:val="00567C30"/>
    <w:rsid w:val="00573274"/>
    <w:rsid w:val="005809EF"/>
    <w:rsid w:val="00580FA2"/>
    <w:rsid w:val="005813FE"/>
    <w:rsid w:val="005843E2"/>
    <w:rsid w:val="00593A72"/>
    <w:rsid w:val="00596EE2"/>
    <w:rsid w:val="005A0F92"/>
    <w:rsid w:val="005A683B"/>
    <w:rsid w:val="005B5176"/>
    <w:rsid w:val="005C3A61"/>
    <w:rsid w:val="005C66EC"/>
    <w:rsid w:val="005D48B8"/>
    <w:rsid w:val="005D624E"/>
    <w:rsid w:val="005D662F"/>
    <w:rsid w:val="005E0B44"/>
    <w:rsid w:val="005E3E1E"/>
    <w:rsid w:val="005E5471"/>
    <w:rsid w:val="005E5B94"/>
    <w:rsid w:val="005E7B3A"/>
    <w:rsid w:val="005E7D79"/>
    <w:rsid w:val="005F0DBD"/>
    <w:rsid w:val="005F1862"/>
    <w:rsid w:val="005F394C"/>
    <w:rsid w:val="005F7370"/>
    <w:rsid w:val="00601678"/>
    <w:rsid w:val="006024BC"/>
    <w:rsid w:val="00606C79"/>
    <w:rsid w:val="00615D3C"/>
    <w:rsid w:val="00617EC4"/>
    <w:rsid w:val="00620C05"/>
    <w:rsid w:val="006226AD"/>
    <w:rsid w:val="00622F90"/>
    <w:rsid w:val="00623D1E"/>
    <w:rsid w:val="006241D5"/>
    <w:rsid w:val="00631163"/>
    <w:rsid w:val="00632895"/>
    <w:rsid w:val="00633701"/>
    <w:rsid w:val="00642227"/>
    <w:rsid w:val="006434E6"/>
    <w:rsid w:val="0064368E"/>
    <w:rsid w:val="00644C65"/>
    <w:rsid w:val="00656209"/>
    <w:rsid w:val="006655E1"/>
    <w:rsid w:val="0066654D"/>
    <w:rsid w:val="0066775B"/>
    <w:rsid w:val="006722F5"/>
    <w:rsid w:val="00672CF3"/>
    <w:rsid w:val="00676FDA"/>
    <w:rsid w:val="00677F47"/>
    <w:rsid w:val="00680781"/>
    <w:rsid w:val="0068429B"/>
    <w:rsid w:val="0068454F"/>
    <w:rsid w:val="0068466D"/>
    <w:rsid w:val="00687F4E"/>
    <w:rsid w:val="00693DC3"/>
    <w:rsid w:val="0069550C"/>
    <w:rsid w:val="006A567D"/>
    <w:rsid w:val="006B1765"/>
    <w:rsid w:val="006B214D"/>
    <w:rsid w:val="006C1EDC"/>
    <w:rsid w:val="006C3BEB"/>
    <w:rsid w:val="006C488B"/>
    <w:rsid w:val="006C7203"/>
    <w:rsid w:val="006D0415"/>
    <w:rsid w:val="006D04EA"/>
    <w:rsid w:val="006D157A"/>
    <w:rsid w:val="006E207B"/>
    <w:rsid w:val="006E6D5D"/>
    <w:rsid w:val="006F12F1"/>
    <w:rsid w:val="006F17C5"/>
    <w:rsid w:val="006F280A"/>
    <w:rsid w:val="00702594"/>
    <w:rsid w:val="0070488D"/>
    <w:rsid w:val="00727200"/>
    <w:rsid w:val="007331C7"/>
    <w:rsid w:val="00734803"/>
    <w:rsid w:val="0073641D"/>
    <w:rsid w:val="007416BD"/>
    <w:rsid w:val="00741E97"/>
    <w:rsid w:val="00745015"/>
    <w:rsid w:val="0074669B"/>
    <w:rsid w:val="00750D39"/>
    <w:rsid w:val="00751191"/>
    <w:rsid w:val="0076713B"/>
    <w:rsid w:val="00773D22"/>
    <w:rsid w:val="00776C62"/>
    <w:rsid w:val="00780D41"/>
    <w:rsid w:val="00783E96"/>
    <w:rsid w:val="007926B5"/>
    <w:rsid w:val="00792EA1"/>
    <w:rsid w:val="0079434D"/>
    <w:rsid w:val="0079674F"/>
    <w:rsid w:val="00797113"/>
    <w:rsid w:val="007A5659"/>
    <w:rsid w:val="007A755D"/>
    <w:rsid w:val="007A7623"/>
    <w:rsid w:val="007B1E99"/>
    <w:rsid w:val="007B76CC"/>
    <w:rsid w:val="007C12CB"/>
    <w:rsid w:val="007C45FA"/>
    <w:rsid w:val="007C5F8D"/>
    <w:rsid w:val="007C6980"/>
    <w:rsid w:val="007D165E"/>
    <w:rsid w:val="007D21CB"/>
    <w:rsid w:val="007D5A35"/>
    <w:rsid w:val="007D5D2A"/>
    <w:rsid w:val="007D750E"/>
    <w:rsid w:val="007D7FC1"/>
    <w:rsid w:val="007D7FD0"/>
    <w:rsid w:val="007E00D6"/>
    <w:rsid w:val="007E683C"/>
    <w:rsid w:val="007F27F7"/>
    <w:rsid w:val="008022AA"/>
    <w:rsid w:val="00802BA7"/>
    <w:rsid w:val="00803739"/>
    <w:rsid w:val="008046F0"/>
    <w:rsid w:val="00811B1C"/>
    <w:rsid w:val="00812ED9"/>
    <w:rsid w:val="008132B5"/>
    <w:rsid w:val="00815B64"/>
    <w:rsid w:val="00817777"/>
    <w:rsid w:val="00817E99"/>
    <w:rsid w:val="0082444A"/>
    <w:rsid w:val="0082604F"/>
    <w:rsid w:val="008372C3"/>
    <w:rsid w:val="008416C4"/>
    <w:rsid w:val="00842314"/>
    <w:rsid w:val="0084363E"/>
    <w:rsid w:val="008454AA"/>
    <w:rsid w:val="0084648A"/>
    <w:rsid w:val="00847FE0"/>
    <w:rsid w:val="00850301"/>
    <w:rsid w:val="008519E5"/>
    <w:rsid w:val="00852DA0"/>
    <w:rsid w:val="00853328"/>
    <w:rsid w:val="008612C6"/>
    <w:rsid w:val="008643DF"/>
    <w:rsid w:val="008644E5"/>
    <w:rsid w:val="00866092"/>
    <w:rsid w:val="00866E32"/>
    <w:rsid w:val="008700DC"/>
    <w:rsid w:val="00872F37"/>
    <w:rsid w:val="00875543"/>
    <w:rsid w:val="0088322A"/>
    <w:rsid w:val="00883393"/>
    <w:rsid w:val="008837B5"/>
    <w:rsid w:val="00884769"/>
    <w:rsid w:val="00887EDA"/>
    <w:rsid w:val="008935CE"/>
    <w:rsid w:val="00895009"/>
    <w:rsid w:val="0089694D"/>
    <w:rsid w:val="008A4B1A"/>
    <w:rsid w:val="008A6260"/>
    <w:rsid w:val="008B1F29"/>
    <w:rsid w:val="008B61E5"/>
    <w:rsid w:val="008B6431"/>
    <w:rsid w:val="008B7BCE"/>
    <w:rsid w:val="008C5874"/>
    <w:rsid w:val="008D0C00"/>
    <w:rsid w:val="008D5710"/>
    <w:rsid w:val="008D77EA"/>
    <w:rsid w:val="008E1EF9"/>
    <w:rsid w:val="008F1E05"/>
    <w:rsid w:val="008F4F4E"/>
    <w:rsid w:val="00900964"/>
    <w:rsid w:val="00905C43"/>
    <w:rsid w:val="00905FD5"/>
    <w:rsid w:val="00914449"/>
    <w:rsid w:val="00923796"/>
    <w:rsid w:val="00924689"/>
    <w:rsid w:val="00927E05"/>
    <w:rsid w:val="009308DB"/>
    <w:rsid w:val="00940C62"/>
    <w:rsid w:val="00945F84"/>
    <w:rsid w:val="00947DF9"/>
    <w:rsid w:val="00952DD4"/>
    <w:rsid w:val="00955AE7"/>
    <w:rsid w:val="00956805"/>
    <w:rsid w:val="00981C58"/>
    <w:rsid w:val="00982076"/>
    <w:rsid w:val="00982A0A"/>
    <w:rsid w:val="009831BA"/>
    <w:rsid w:val="00986A75"/>
    <w:rsid w:val="009959F4"/>
    <w:rsid w:val="009A5B3F"/>
    <w:rsid w:val="009A69C4"/>
    <w:rsid w:val="009A75D4"/>
    <w:rsid w:val="009A773A"/>
    <w:rsid w:val="009B086B"/>
    <w:rsid w:val="009B241B"/>
    <w:rsid w:val="009B52E2"/>
    <w:rsid w:val="009B54F0"/>
    <w:rsid w:val="009B564E"/>
    <w:rsid w:val="009B60D3"/>
    <w:rsid w:val="009C0161"/>
    <w:rsid w:val="009C6F67"/>
    <w:rsid w:val="009C73DF"/>
    <w:rsid w:val="009D0B61"/>
    <w:rsid w:val="009D1BBE"/>
    <w:rsid w:val="009D2E26"/>
    <w:rsid w:val="009E1B82"/>
    <w:rsid w:val="009E3E10"/>
    <w:rsid w:val="009E4860"/>
    <w:rsid w:val="009F298B"/>
    <w:rsid w:val="00A054D1"/>
    <w:rsid w:val="00A13198"/>
    <w:rsid w:val="00A20884"/>
    <w:rsid w:val="00A20E3C"/>
    <w:rsid w:val="00A228D5"/>
    <w:rsid w:val="00A231E9"/>
    <w:rsid w:val="00A23987"/>
    <w:rsid w:val="00A23BA0"/>
    <w:rsid w:val="00A248AA"/>
    <w:rsid w:val="00A27581"/>
    <w:rsid w:val="00A300CD"/>
    <w:rsid w:val="00A300EF"/>
    <w:rsid w:val="00A3154A"/>
    <w:rsid w:val="00A3712C"/>
    <w:rsid w:val="00A40D8E"/>
    <w:rsid w:val="00A4125B"/>
    <w:rsid w:val="00A444A5"/>
    <w:rsid w:val="00A50352"/>
    <w:rsid w:val="00A5261F"/>
    <w:rsid w:val="00A65B15"/>
    <w:rsid w:val="00A6791B"/>
    <w:rsid w:val="00A7078B"/>
    <w:rsid w:val="00A70F2D"/>
    <w:rsid w:val="00A84168"/>
    <w:rsid w:val="00A90B8A"/>
    <w:rsid w:val="00A927FA"/>
    <w:rsid w:val="00AA48A4"/>
    <w:rsid w:val="00AA6984"/>
    <w:rsid w:val="00AA7080"/>
    <w:rsid w:val="00AB4D34"/>
    <w:rsid w:val="00AB5B54"/>
    <w:rsid w:val="00AB6B20"/>
    <w:rsid w:val="00AC01FB"/>
    <w:rsid w:val="00AC0AB7"/>
    <w:rsid w:val="00AD3B07"/>
    <w:rsid w:val="00AD3B8E"/>
    <w:rsid w:val="00AE183E"/>
    <w:rsid w:val="00AE3347"/>
    <w:rsid w:val="00AE59C1"/>
    <w:rsid w:val="00AE5F53"/>
    <w:rsid w:val="00AE7012"/>
    <w:rsid w:val="00AF1CF3"/>
    <w:rsid w:val="00AF5831"/>
    <w:rsid w:val="00AF676E"/>
    <w:rsid w:val="00AF7EDB"/>
    <w:rsid w:val="00B02750"/>
    <w:rsid w:val="00B14172"/>
    <w:rsid w:val="00B17CF3"/>
    <w:rsid w:val="00B17DFD"/>
    <w:rsid w:val="00B21454"/>
    <w:rsid w:val="00B31AF4"/>
    <w:rsid w:val="00B32E7D"/>
    <w:rsid w:val="00B339DF"/>
    <w:rsid w:val="00B37A7F"/>
    <w:rsid w:val="00B44DAC"/>
    <w:rsid w:val="00B44DE4"/>
    <w:rsid w:val="00B5542A"/>
    <w:rsid w:val="00B603B3"/>
    <w:rsid w:val="00B6336A"/>
    <w:rsid w:val="00B633A1"/>
    <w:rsid w:val="00B67098"/>
    <w:rsid w:val="00B679E8"/>
    <w:rsid w:val="00B70E94"/>
    <w:rsid w:val="00B71643"/>
    <w:rsid w:val="00B80C50"/>
    <w:rsid w:val="00B8647B"/>
    <w:rsid w:val="00B867B1"/>
    <w:rsid w:val="00B86DDB"/>
    <w:rsid w:val="00B86E9B"/>
    <w:rsid w:val="00B90880"/>
    <w:rsid w:val="00B912CD"/>
    <w:rsid w:val="00B917A4"/>
    <w:rsid w:val="00B9386D"/>
    <w:rsid w:val="00B95006"/>
    <w:rsid w:val="00B9696C"/>
    <w:rsid w:val="00BA032A"/>
    <w:rsid w:val="00BA7557"/>
    <w:rsid w:val="00BB2EA5"/>
    <w:rsid w:val="00BB318E"/>
    <w:rsid w:val="00BB47CC"/>
    <w:rsid w:val="00BB5361"/>
    <w:rsid w:val="00BC0F72"/>
    <w:rsid w:val="00BC5BD0"/>
    <w:rsid w:val="00BC6A81"/>
    <w:rsid w:val="00BD1731"/>
    <w:rsid w:val="00BD1F8A"/>
    <w:rsid w:val="00BD66CC"/>
    <w:rsid w:val="00BD7AA8"/>
    <w:rsid w:val="00BE1BA2"/>
    <w:rsid w:val="00BE5C54"/>
    <w:rsid w:val="00BE6990"/>
    <w:rsid w:val="00BE6BE5"/>
    <w:rsid w:val="00BF2304"/>
    <w:rsid w:val="00BF4A3D"/>
    <w:rsid w:val="00BF5000"/>
    <w:rsid w:val="00C039BB"/>
    <w:rsid w:val="00C04051"/>
    <w:rsid w:val="00C0751A"/>
    <w:rsid w:val="00C1171E"/>
    <w:rsid w:val="00C12729"/>
    <w:rsid w:val="00C13395"/>
    <w:rsid w:val="00C1534B"/>
    <w:rsid w:val="00C162DE"/>
    <w:rsid w:val="00C16754"/>
    <w:rsid w:val="00C227B8"/>
    <w:rsid w:val="00C26D4D"/>
    <w:rsid w:val="00C305FF"/>
    <w:rsid w:val="00C3186F"/>
    <w:rsid w:val="00C31D06"/>
    <w:rsid w:val="00C342E2"/>
    <w:rsid w:val="00C3538D"/>
    <w:rsid w:val="00C37213"/>
    <w:rsid w:val="00C3779C"/>
    <w:rsid w:val="00C40295"/>
    <w:rsid w:val="00C40874"/>
    <w:rsid w:val="00C439A3"/>
    <w:rsid w:val="00C46E1F"/>
    <w:rsid w:val="00C5278A"/>
    <w:rsid w:val="00C52E34"/>
    <w:rsid w:val="00C55C5F"/>
    <w:rsid w:val="00C562EF"/>
    <w:rsid w:val="00C61CC6"/>
    <w:rsid w:val="00C63131"/>
    <w:rsid w:val="00C66082"/>
    <w:rsid w:val="00C67209"/>
    <w:rsid w:val="00C72A1A"/>
    <w:rsid w:val="00C74404"/>
    <w:rsid w:val="00C75FE5"/>
    <w:rsid w:val="00C87918"/>
    <w:rsid w:val="00C91378"/>
    <w:rsid w:val="00C92020"/>
    <w:rsid w:val="00CA081C"/>
    <w:rsid w:val="00CA2AC5"/>
    <w:rsid w:val="00CA3099"/>
    <w:rsid w:val="00CB6B65"/>
    <w:rsid w:val="00CC2B00"/>
    <w:rsid w:val="00CC5B3F"/>
    <w:rsid w:val="00CC70FD"/>
    <w:rsid w:val="00CE1569"/>
    <w:rsid w:val="00CE4931"/>
    <w:rsid w:val="00CE5FF4"/>
    <w:rsid w:val="00CE6770"/>
    <w:rsid w:val="00CF3379"/>
    <w:rsid w:val="00CF5A0D"/>
    <w:rsid w:val="00CF6EC6"/>
    <w:rsid w:val="00CF7024"/>
    <w:rsid w:val="00D1192A"/>
    <w:rsid w:val="00D143FC"/>
    <w:rsid w:val="00D14E14"/>
    <w:rsid w:val="00D15CEA"/>
    <w:rsid w:val="00D33844"/>
    <w:rsid w:val="00D37DA6"/>
    <w:rsid w:val="00D4022B"/>
    <w:rsid w:val="00D4337C"/>
    <w:rsid w:val="00D50CF9"/>
    <w:rsid w:val="00D51CF9"/>
    <w:rsid w:val="00D538A2"/>
    <w:rsid w:val="00D56570"/>
    <w:rsid w:val="00D6056E"/>
    <w:rsid w:val="00D61155"/>
    <w:rsid w:val="00D658CB"/>
    <w:rsid w:val="00D726C4"/>
    <w:rsid w:val="00D73EE1"/>
    <w:rsid w:val="00D8276E"/>
    <w:rsid w:val="00D87EB7"/>
    <w:rsid w:val="00D93CCC"/>
    <w:rsid w:val="00D94778"/>
    <w:rsid w:val="00D978A6"/>
    <w:rsid w:val="00DA692F"/>
    <w:rsid w:val="00DB222C"/>
    <w:rsid w:val="00DB4978"/>
    <w:rsid w:val="00DC353E"/>
    <w:rsid w:val="00DC74A4"/>
    <w:rsid w:val="00DC7E7E"/>
    <w:rsid w:val="00DD0954"/>
    <w:rsid w:val="00DD278F"/>
    <w:rsid w:val="00DD2A65"/>
    <w:rsid w:val="00DD303A"/>
    <w:rsid w:val="00DD70AF"/>
    <w:rsid w:val="00DD75E2"/>
    <w:rsid w:val="00DE02CC"/>
    <w:rsid w:val="00DE2639"/>
    <w:rsid w:val="00DE400D"/>
    <w:rsid w:val="00DE4F10"/>
    <w:rsid w:val="00DE5FE5"/>
    <w:rsid w:val="00DF280C"/>
    <w:rsid w:val="00DF5F56"/>
    <w:rsid w:val="00DF6709"/>
    <w:rsid w:val="00DF6FCB"/>
    <w:rsid w:val="00DF7BF1"/>
    <w:rsid w:val="00E074CB"/>
    <w:rsid w:val="00E10AF6"/>
    <w:rsid w:val="00E13E95"/>
    <w:rsid w:val="00E1546A"/>
    <w:rsid w:val="00E15F45"/>
    <w:rsid w:val="00E218A2"/>
    <w:rsid w:val="00E25A78"/>
    <w:rsid w:val="00E320DD"/>
    <w:rsid w:val="00E339C2"/>
    <w:rsid w:val="00E33E3E"/>
    <w:rsid w:val="00E351F1"/>
    <w:rsid w:val="00E424B6"/>
    <w:rsid w:val="00E43286"/>
    <w:rsid w:val="00E4368C"/>
    <w:rsid w:val="00E54A6E"/>
    <w:rsid w:val="00E63B1D"/>
    <w:rsid w:val="00E65C3C"/>
    <w:rsid w:val="00E710BB"/>
    <w:rsid w:val="00E74824"/>
    <w:rsid w:val="00E83319"/>
    <w:rsid w:val="00E8491D"/>
    <w:rsid w:val="00E95BA4"/>
    <w:rsid w:val="00EB4890"/>
    <w:rsid w:val="00EB5693"/>
    <w:rsid w:val="00EB76A5"/>
    <w:rsid w:val="00EC0C4D"/>
    <w:rsid w:val="00EC34F1"/>
    <w:rsid w:val="00ED70AC"/>
    <w:rsid w:val="00EE0A74"/>
    <w:rsid w:val="00EE5C5A"/>
    <w:rsid w:val="00EE63C9"/>
    <w:rsid w:val="00EF33B1"/>
    <w:rsid w:val="00EF4B33"/>
    <w:rsid w:val="00EF4CCB"/>
    <w:rsid w:val="00EF5C13"/>
    <w:rsid w:val="00F001C6"/>
    <w:rsid w:val="00F03577"/>
    <w:rsid w:val="00F06B64"/>
    <w:rsid w:val="00F10739"/>
    <w:rsid w:val="00F12C5A"/>
    <w:rsid w:val="00F14C42"/>
    <w:rsid w:val="00F15810"/>
    <w:rsid w:val="00F177B5"/>
    <w:rsid w:val="00F22804"/>
    <w:rsid w:val="00F23A6D"/>
    <w:rsid w:val="00F307CD"/>
    <w:rsid w:val="00F31B4F"/>
    <w:rsid w:val="00F40EF5"/>
    <w:rsid w:val="00F41A22"/>
    <w:rsid w:val="00F42BAE"/>
    <w:rsid w:val="00F42DDE"/>
    <w:rsid w:val="00F44E15"/>
    <w:rsid w:val="00F5167A"/>
    <w:rsid w:val="00F57462"/>
    <w:rsid w:val="00F60C35"/>
    <w:rsid w:val="00F63C14"/>
    <w:rsid w:val="00F64659"/>
    <w:rsid w:val="00F71CB0"/>
    <w:rsid w:val="00F71E59"/>
    <w:rsid w:val="00F73320"/>
    <w:rsid w:val="00F75772"/>
    <w:rsid w:val="00F75E1C"/>
    <w:rsid w:val="00F82DC3"/>
    <w:rsid w:val="00F91BBF"/>
    <w:rsid w:val="00F94141"/>
    <w:rsid w:val="00F943C2"/>
    <w:rsid w:val="00F9551C"/>
    <w:rsid w:val="00F95C95"/>
    <w:rsid w:val="00F97E40"/>
    <w:rsid w:val="00FA0DB5"/>
    <w:rsid w:val="00FA176B"/>
    <w:rsid w:val="00FA2BFC"/>
    <w:rsid w:val="00FA633D"/>
    <w:rsid w:val="00FA78C7"/>
    <w:rsid w:val="00FB2A39"/>
    <w:rsid w:val="00FB5886"/>
    <w:rsid w:val="00FB641D"/>
    <w:rsid w:val="00FB6845"/>
    <w:rsid w:val="00FC005D"/>
    <w:rsid w:val="00FC0C7C"/>
    <w:rsid w:val="00FD13EF"/>
    <w:rsid w:val="00FD35CD"/>
    <w:rsid w:val="00FD35F7"/>
    <w:rsid w:val="00FE138B"/>
    <w:rsid w:val="00FE201A"/>
    <w:rsid w:val="00FE2E26"/>
    <w:rsid w:val="00FE3108"/>
    <w:rsid w:val="00FE74B8"/>
    <w:rsid w:val="00FF20B4"/>
    <w:rsid w:val="00FF2D68"/>
    <w:rsid w:val="00FF2F8C"/>
    <w:rsid w:val="00FF7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A03648"/>
  <w15:docId w15:val="{824BBFA7-D4AE-48A4-84C8-C1CFB8AD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FD0"/>
    <w:pPr>
      <w:spacing w:after="0" w:line="240" w:lineRule="auto"/>
    </w:pPr>
    <w:rPr>
      <w:rFonts w:ascii="Times New Roman" w:eastAsia="Times New Roman" w:hAnsi="Times New Roman" w:cs="Times New Roman"/>
      <w:sz w:val="24"/>
      <w:szCs w:val="24"/>
    </w:rPr>
  </w:style>
  <w:style w:type="paragraph" w:styleId="Nagwek1">
    <w:name w:val="heading 1"/>
    <w:next w:val="Normalny"/>
    <w:link w:val="Nagwek1Znak"/>
    <w:uiPriority w:val="9"/>
    <w:qFormat/>
    <w:rsid w:val="00CE1569"/>
    <w:pPr>
      <w:keepNext/>
      <w:keepLines/>
      <w:numPr>
        <w:numId w:val="2"/>
      </w:numPr>
      <w:spacing w:after="17"/>
      <w:ind w:left="10" w:right="5" w:hanging="10"/>
      <w:jc w:val="center"/>
      <w:outlineLvl w:val="0"/>
    </w:pPr>
    <w:rPr>
      <w:rFonts w:ascii="Calibri" w:eastAsia="Calibri" w:hAnsi="Calibri" w:cs="Calibri"/>
      <w:b/>
      <w:color w:val="000000"/>
    </w:rPr>
  </w:style>
  <w:style w:type="paragraph" w:styleId="Nagwek8">
    <w:name w:val="heading 8"/>
    <w:basedOn w:val="Normalny"/>
    <w:next w:val="Normalny"/>
    <w:link w:val="Nagwek8Znak"/>
    <w:qFormat/>
    <w:rsid w:val="00DF7BF1"/>
    <w:pPr>
      <w:numPr>
        <w:ilvl w:val="7"/>
        <w:numId w:val="33"/>
      </w:numPr>
      <w:spacing w:before="240" w:after="60"/>
      <w:outlineLvl w:val="7"/>
    </w:pPr>
    <w:rPr>
      <w:rFonts w:ascii="Arial" w:hAnsi="Arial"/>
      <w:i/>
      <w:sz w:val="20"/>
      <w:szCs w:val="20"/>
    </w:rPr>
  </w:style>
  <w:style w:type="paragraph" w:styleId="Nagwek9">
    <w:name w:val="heading 9"/>
    <w:basedOn w:val="Normalny"/>
    <w:next w:val="Normalny"/>
    <w:link w:val="Nagwek9Znak"/>
    <w:qFormat/>
    <w:rsid w:val="00DF7BF1"/>
    <w:pPr>
      <w:numPr>
        <w:ilvl w:val="8"/>
        <w:numId w:val="33"/>
      </w:numPr>
      <w:spacing w:before="240" w:after="60"/>
      <w:outlineLvl w:val="8"/>
    </w:pPr>
    <w:rPr>
      <w:rFonts w:ascii="Arial" w:hAnsi="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CE1569"/>
    <w:rPr>
      <w:rFonts w:ascii="Calibri" w:eastAsia="Calibri" w:hAnsi="Calibri" w:cs="Calibri"/>
      <w:b/>
      <w:color w:val="000000"/>
    </w:rPr>
  </w:style>
  <w:style w:type="table" w:customStyle="1" w:styleId="TableGrid">
    <w:name w:val="TableGrid"/>
    <w:rsid w:val="00CE1569"/>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D1731"/>
    <w:rPr>
      <w:color w:val="0563C1" w:themeColor="hyperlink"/>
      <w:u w:val="single"/>
    </w:rPr>
  </w:style>
  <w:style w:type="character" w:customStyle="1" w:styleId="Nierozpoznanawzmianka1">
    <w:name w:val="Nierozpoznana wzmianka1"/>
    <w:basedOn w:val="Domylnaczcionkaakapitu"/>
    <w:uiPriority w:val="99"/>
    <w:semiHidden/>
    <w:unhideWhenUsed/>
    <w:rsid w:val="00BD1731"/>
    <w:rPr>
      <w:color w:val="605E5C"/>
      <w:shd w:val="clear" w:color="auto" w:fill="E1DFDD"/>
    </w:r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Kolorowa lista — akcent 11"/>
    <w:basedOn w:val="Normalny"/>
    <w:link w:val="AkapitzlistZnak"/>
    <w:uiPriority w:val="99"/>
    <w:qFormat/>
    <w:rsid w:val="00BD1731"/>
    <w:pPr>
      <w:ind w:left="720"/>
      <w:contextualSpacing/>
    </w:pPr>
  </w:style>
  <w:style w:type="paragraph" w:styleId="Nagwek">
    <w:name w:val="header"/>
    <w:basedOn w:val="Normalny"/>
    <w:link w:val="NagwekZnak1"/>
    <w:uiPriority w:val="99"/>
    <w:rsid w:val="00DF7BF1"/>
    <w:pPr>
      <w:tabs>
        <w:tab w:val="center" w:pos="4536"/>
        <w:tab w:val="right" w:pos="9072"/>
      </w:tabs>
    </w:pPr>
    <w:rPr>
      <w:sz w:val="20"/>
      <w:szCs w:val="20"/>
    </w:rPr>
  </w:style>
  <w:style w:type="character" w:customStyle="1" w:styleId="NagwekZnak">
    <w:name w:val="Nagłówek Znak"/>
    <w:basedOn w:val="Domylnaczcionkaakapitu"/>
    <w:uiPriority w:val="99"/>
    <w:rsid w:val="00DF7BF1"/>
    <w:rPr>
      <w:rFonts w:ascii="Calibri" w:eastAsia="Calibri" w:hAnsi="Calibri" w:cs="Calibri"/>
      <w:color w:val="000000"/>
    </w:rPr>
  </w:style>
  <w:style w:type="character" w:customStyle="1" w:styleId="NagwekZnak1">
    <w:name w:val="Nagłówek Znak1"/>
    <w:link w:val="Nagwek"/>
    <w:locked/>
    <w:rsid w:val="00DF7BF1"/>
    <w:rPr>
      <w:rFonts w:ascii="Times New Roman" w:eastAsia="Times New Roman" w:hAnsi="Times New Roman" w:cs="Times New Roman"/>
      <w:sz w:val="20"/>
      <w:szCs w:val="20"/>
    </w:rPr>
  </w:style>
  <w:style w:type="character" w:customStyle="1" w:styleId="Nagwek8Znak">
    <w:name w:val="Nagłówek 8 Znak"/>
    <w:basedOn w:val="Domylnaczcionkaakapitu"/>
    <w:link w:val="Nagwek8"/>
    <w:rsid w:val="00DF7BF1"/>
    <w:rPr>
      <w:rFonts w:ascii="Arial" w:eastAsia="Times New Roman" w:hAnsi="Arial" w:cs="Times New Roman"/>
      <w:i/>
      <w:sz w:val="20"/>
      <w:szCs w:val="20"/>
    </w:rPr>
  </w:style>
  <w:style w:type="character" w:customStyle="1" w:styleId="Nagwek9Znak">
    <w:name w:val="Nagłówek 9 Znak"/>
    <w:basedOn w:val="Domylnaczcionkaakapitu"/>
    <w:link w:val="Nagwek9"/>
    <w:rsid w:val="00DF7BF1"/>
    <w:rPr>
      <w:rFonts w:ascii="Arial" w:eastAsia="Times New Roman" w:hAnsi="Arial" w:cs="Times New Roman"/>
      <w:i/>
      <w:sz w:val="18"/>
      <w:szCs w:val="20"/>
    </w:rPr>
  </w:style>
  <w:style w:type="paragraph" w:styleId="Tekstdymka">
    <w:name w:val="Balloon Text"/>
    <w:basedOn w:val="Normalny"/>
    <w:link w:val="TekstdymkaZnak"/>
    <w:uiPriority w:val="99"/>
    <w:semiHidden/>
    <w:unhideWhenUsed/>
    <w:rsid w:val="00DF7BF1"/>
    <w:rPr>
      <w:rFonts w:ascii="Tahoma" w:hAnsi="Tahoma" w:cs="Tahoma"/>
      <w:sz w:val="16"/>
      <w:szCs w:val="16"/>
    </w:rPr>
  </w:style>
  <w:style w:type="character" w:customStyle="1" w:styleId="TekstdymkaZnak">
    <w:name w:val="Tekst dymka Znak"/>
    <w:basedOn w:val="Domylnaczcionkaakapitu"/>
    <w:link w:val="Tekstdymka"/>
    <w:uiPriority w:val="99"/>
    <w:semiHidden/>
    <w:rsid w:val="00DF7BF1"/>
    <w:rPr>
      <w:rFonts w:ascii="Tahoma" w:eastAsia="Calibri" w:hAnsi="Tahoma" w:cs="Tahoma"/>
      <w:color w:val="000000"/>
      <w:sz w:val="16"/>
      <w:szCs w:val="16"/>
    </w:rPr>
  </w:style>
  <w:style w:type="paragraph" w:styleId="Stopka">
    <w:name w:val="footer"/>
    <w:basedOn w:val="Normalny"/>
    <w:link w:val="StopkaZnak"/>
    <w:rsid w:val="00FF2D68"/>
    <w:pPr>
      <w:tabs>
        <w:tab w:val="center" w:pos="4536"/>
        <w:tab w:val="right" w:pos="9072"/>
      </w:tabs>
    </w:pPr>
  </w:style>
  <w:style w:type="character" w:customStyle="1" w:styleId="StopkaZnak">
    <w:name w:val="Stopka Znak"/>
    <w:basedOn w:val="Domylnaczcionkaakapitu"/>
    <w:link w:val="Stopka"/>
    <w:rsid w:val="00FF2D68"/>
    <w:rPr>
      <w:rFonts w:ascii="Times New Roman" w:eastAsia="Times New Roman" w:hAnsi="Times New Roman" w:cs="Times New Roman"/>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163D69"/>
    <w:rPr>
      <w:rFonts w:ascii="Calibri" w:eastAsia="Calibri" w:hAnsi="Calibri" w:cs="Calibri"/>
      <w:color w:val="000000"/>
    </w:rPr>
  </w:style>
  <w:style w:type="paragraph" w:customStyle="1" w:styleId="Default">
    <w:name w:val="Default"/>
    <w:rsid w:val="005A0F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2D71D0"/>
    <w:rPr>
      <w:color w:val="605E5C"/>
      <w:shd w:val="clear" w:color="auto" w:fill="E1DFDD"/>
    </w:rPr>
  </w:style>
  <w:style w:type="paragraph" w:customStyle="1" w:styleId="Bezodstpw1">
    <w:name w:val="Bez odstępów1"/>
    <w:rsid w:val="00374E23"/>
    <w:pPr>
      <w:spacing w:after="0" w:line="240" w:lineRule="auto"/>
    </w:pPr>
    <w:rPr>
      <w:rFonts w:ascii="Calibri" w:eastAsia="Times New Roman" w:hAnsi="Calibri" w:cs="Times New Roman"/>
      <w:lang w:eastAsia="en-US"/>
    </w:rPr>
  </w:style>
  <w:style w:type="paragraph" w:customStyle="1" w:styleId="Subhead2">
    <w:name w:val="Subhead 2"/>
    <w:basedOn w:val="Normalny"/>
    <w:rsid w:val="0025278D"/>
    <w:rPr>
      <w:b/>
      <w:szCs w:val="20"/>
    </w:rPr>
  </w:style>
  <w:style w:type="character" w:styleId="Odwoaniedokomentarza">
    <w:name w:val="annotation reference"/>
    <w:basedOn w:val="Domylnaczcionkaakapitu"/>
    <w:uiPriority w:val="99"/>
    <w:semiHidden/>
    <w:unhideWhenUsed/>
    <w:rsid w:val="000B1E23"/>
    <w:rPr>
      <w:sz w:val="16"/>
      <w:szCs w:val="16"/>
    </w:rPr>
  </w:style>
  <w:style w:type="paragraph" w:styleId="Tekstkomentarza">
    <w:name w:val="annotation text"/>
    <w:basedOn w:val="Normalny"/>
    <w:link w:val="TekstkomentarzaZnak"/>
    <w:uiPriority w:val="99"/>
    <w:semiHidden/>
    <w:unhideWhenUsed/>
    <w:rsid w:val="000B1E23"/>
    <w:rPr>
      <w:sz w:val="20"/>
      <w:szCs w:val="20"/>
    </w:rPr>
  </w:style>
  <w:style w:type="character" w:customStyle="1" w:styleId="TekstkomentarzaZnak">
    <w:name w:val="Tekst komentarza Znak"/>
    <w:basedOn w:val="Domylnaczcionkaakapitu"/>
    <w:link w:val="Tekstkomentarza"/>
    <w:uiPriority w:val="99"/>
    <w:semiHidden/>
    <w:rsid w:val="000B1E2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B1E23"/>
    <w:rPr>
      <w:b/>
      <w:bCs/>
    </w:rPr>
  </w:style>
  <w:style w:type="character" w:customStyle="1" w:styleId="TematkomentarzaZnak">
    <w:name w:val="Temat komentarza Znak"/>
    <w:basedOn w:val="TekstkomentarzaZnak"/>
    <w:link w:val="Tematkomentarza"/>
    <w:uiPriority w:val="99"/>
    <w:semiHidden/>
    <w:rsid w:val="000B1E23"/>
    <w:rPr>
      <w:rFonts w:ascii="Times New Roman" w:eastAsia="Times New Roman" w:hAnsi="Times New Roman" w:cs="Times New Roman"/>
      <w:b/>
      <w:bCs/>
      <w:sz w:val="20"/>
      <w:szCs w:val="20"/>
    </w:rPr>
  </w:style>
  <w:style w:type="character" w:customStyle="1" w:styleId="UnresolvedMention">
    <w:name w:val="Unresolved Mention"/>
    <w:basedOn w:val="Domylnaczcionkaakapitu"/>
    <w:uiPriority w:val="99"/>
    <w:semiHidden/>
    <w:unhideWhenUsed/>
    <w:rsid w:val="00C92020"/>
    <w:rPr>
      <w:color w:val="605E5C"/>
      <w:shd w:val="clear" w:color="auto" w:fill="E1DFDD"/>
    </w:rPr>
  </w:style>
  <w:style w:type="paragraph" w:customStyle="1" w:styleId="data">
    <w:name w:val="data"/>
    <w:basedOn w:val="Normalny"/>
    <w:rsid w:val="005B5176"/>
    <w:pPr>
      <w:keepNext/>
      <w:spacing w:before="240"/>
    </w:pPr>
    <w:rPr>
      <w:rFonts w:ascii="Arial" w:hAnsi="Arial"/>
      <w:szCs w:val="20"/>
    </w:rPr>
  </w:style>
  <w:style w:type="paragraph" w:customStyle="1" w:styleId="Greg-tekst">
    <w:name w:val="Greg - tekst"/>
    <w:basedOn w:val="Normalny"/>
    <w:qFormat/>
    <w:rsid w:val="005B5176"/>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46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ortalzp.pl/kody-cpv/szczegoly/roboty-budowlane-w-zakresie-mostow-659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tformazakupowa.pl/zdmikp_bydgoszc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zdmikp_bydgosz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monika.sangorska@zdmikp.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zdmikp.bydgoszcz.pl" TargetMode="Externa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platformazakupowa.pl/strona/45-instrukcj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arzad@zdmikp.bydgoszcz.pl"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mailto:zarzad@zdmikp.bydgoszcz.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F15C-A865-4E79-8129-CFD9B600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19</Pages>
  <Words>8647</Words>
  <Characters>51885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Zatwierdził:</vt:lpstr>
    </vt:vector>
  </TitlesOfParts>
  <Company/>
  <LinksUpToDate>false</LinksUpToDate>
  <CharactersWithSpaces>60412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Monika Sangórska</cp:lastModifiedBy>
  <cp:revision>148</cp:revision>
  <cp:lastPrinted>2021-04-30T07:30:00Z</cp:lastPrinted>
  <dcterms:created xsi:type="dcterms:W3CDTF">2021-05-24T14:11:00Z</dcterms:created>
  <dcterms:modified xsi:type="dcterms:W3CDTF">2021-06-02T11:42:00Z</dcterms:modified>
</cp:coreProperties>
</file>