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CD" w:rsidRDefault="00BF38CD" w:rsidP="00BF38C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Poznań, </w:t>
      </w:r>
      <w:r w:rsidR="0068086E">
        <w:rPr>
          <w:rFonts w:ascii="Arial Narrow" w:hAnsi="Arial Narrow"/>
        </w:rPr>
        <w:t>4 stycznia 2024 r.</w:t>
      </w:r>
    </w:p>
    <w:p w:rsidR="00BF38CD" w:rsidRDefault="00BF38CD" w:rsidP="00BF38CD">
      <w:pPr>
        <w:rPr>
          <w:rFonts w:ascii="Arial Narrow" w:hAnsi="Arial Narrow"/>
        </w:rPr>
      </w:pPr>
      <w:r>
        <w:rPr>
          <w:rFonts w:ascii="Arial Narrow" w:hAnsi="Arial Narrow"/>
        </w:rPr>
        <w:t>Maciej Olszewski</w:t>
      </w:r>
      <w:r>
        <w:rPr>
          <w:rFonts w:ascii="Arial Narrow" w:hAnsi="Arial Narrow"/>
        </w:rPr>
        <w:br/>
        <w:t>Kierownik Sekcji</w:t>
      </w:r>
      <w:r>
        <w:rPr>
          <w:rFonts w:ascii="Arial Narrow" w:hAnsi="Arial Narrow"/>
        </w:rPr>
        <w:br/>
        <w:t>Wydziału Łączności i Informatyki</w:t>
      </w:r>
      <w:r>
        <w:rPr>
          <w:rFonts w:ascii="Arial Narrow" w:hAnsi="Arial Narrow"/>
        </w:rPr>
        <w:br/>
        <w:t>KWP w Poznaniu</w:t>
      </w:r>
    </w:p>
    <w:p w:rsidR="00BF38CD" w:rsidRDefault="00BF38CD" w:rsidP="00BF38CD">
      <w:pPr>
        <w:rPr>
          <w:rFonts w:ascii="Arial Narrow" w:hAnsi="Arial Narrow"/>
        </w:rPr>
      </w:pPr>
    </w:p>
    <w:p w:rsidR="00BF38CD" w:rsidRDefault="00BF38CD" w:rsidP="00BF38CD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NOTATKA SŁUŻBOWA</w:t>
      </w:r>
      <w:r>
        <w:rPr>
          <w:rFonts w:ascii="Arial Narrow" w:hAnsi="Arial Narrow"/>
        </w:rPr>
        <w:br/>
        <w:t xml:space="preserve">(dot. </w:t>
      </w:r>
      <w:r w:rsidR="00CC2F82">
        <w:rPr>
          <w:rFonts w:ascii="Arial Narrow" w:hAnsi="Arial Narrow"/>
        </w:rPr>
        <w:t>Najmu urządzenia wielofunkcyjnego z opcjami kopiowania, drukowania, skanowania wraz z serwisem, konserwacją i dostawą materiałów eksploatacyjnych – opis przedmiotu zamówienia</w:t>
      </w:r>
      <w:r>
        <w:rPr>
          <w:rFonts w:ascii="Arial Narrow" w:hAnsi="Arial Narrow"/>
        </w:rPr>
        <w:t>)</w:t>
      </w:r>
    </w:p>
    <w:p w:rsidR="00CC2F82" w:rsidRDefault="00CC2F82" w:rsidP="00BF38CD">
      <w:pPr>
        <w:jc w:val="both"/>
        <w:rPr>
          <w:rFonts w:ascii="Arial Narrow" w:hAnsi="Arial Narrow"/>
        </w:rPr>
      </w:pPr>
    </w:p>
    <w:p w:rsidR="00BF38CD" w:rsidRDefault="00CC2F82" w:rsidP="00BF38C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Przedmiotem umowy jest najem fabrycznie nowego urządzenia wielofunkcyjnego z opcjami kopiowania, drukowania, skanowania wraz z obsługą serwisową i dostawą materiałów eksploatacyjnych w siedzibie Najemcy przy ul. Kochanowskiego 2a, 60-844 Poznań.</w:t>
      </w:r>
    </w:p>
    <w:p w:rsidR="00CC2F82" w:rsidRDefault="00CC2F82" w:rsidP="00BF38C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zostaje zawarta na okres 48 m-cy począwszy od dnia zawarcia umowy lub do wyczerpania kwoty określonej w §4 ust. 1 umowy.</w:t>
      </w:r>
    </w:p>
    <w:p w:rsidR="00CC2F82" w:rsidRDefault="00CC2F82" w:rsidP="00BF38C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Zasady rozliczeń określa §4 umowy.</w:t>
      </w:r>
    </w:p>
    <w:p w:rsidR="00377F1C" w:rsidRPr="00AA0FDC" w:rsidRDefault="00AA0FDC" w:rsidP="006252BE">
      <w:pPr>
        <w:jc w:val="both"/>
        <w:rPr>
          <w:rFonts w:ascii="Arial Narrow" w:hAnsi="Arial Narrow"/>
        </w:rPr>
      </w:pPr>
      <w:r w:rsidRPr="00AA0FDC">
        <w:rPr>
          <w:rFonts w:ascii="Arial Narrow" w:hAnsi="Arial Narrow"/>
        </w:rPr>
        <w:t>Opis Przedmiotu Zamówienia</w:t>
      </w:r>
      <w:r w:rsidR="006252BE" w:rsidRPr="00AA0FDC">
        <w:rPr>
          <w:rFonts w:ascii="Arial Narrow" w:hAnsi="Arial Narrow"/>
        </w:rPr>
        <w:t xml:space="preserve"> </w:t>
      </w:r>
    </w:p>
    <w:p w:rsidR="008E6FD0" w:rsidRDefault="00CC2F8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Najem obejmuje urządzenie wielofunkcyjne o funkcjonalnościach nie mniejszych niż funkcjonalności użytkowanego przez Najemcę dotychczas urządzenia Ricoh </w:t>
      </w:r>
      <w:r w:rsidR="00137A4B">
        <w:rPr>
          <w:rFonts w:ascii="Arial Narrow" w:hAnsi="Arial Narrow"/>
        </w:rPr>
        <w:t>MP9002 i następujących parametrach technicznych: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515"/>
      </w:tblGrid>
      <w:tr w:rsidR="00137A4B" w:rsidTr="00137A4B">
        <w:tc>
          <w:tcPr>
            <w:tcW w:w="562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1985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cechy</w:t>
            </w:r>
          </w:p>
        </w:tc>
        <w:tc>
          <w:tcPr>
            <w:tcW w:w="6515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</w:t>
            </w:r>
          </w:p>
        </w:tc>
      </w:tr>
      <w:tr w:rsidR="00137A4B" w:rsidTr="00137A4B">
        <w:tc>
          <w:tcPr>
            <w:tcW w:w="562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 w:rsidRPr="00137A4B">
              <w:rPr>
                <w:rFonts w:ascii="Arial Narrow" w:hAnsi="Arial Narrow"/>
              </w:rPr>
              <w:t>Typ urządzenia</w:t>
            </w:r>
          </w:p>
        </w:tc>
        <w:tc>
          <w:tcPr>
            <w:tcW w:w="6515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 w:rsidRPr="00137A4B">
              <w:rPr>
                <w:rFonts w:ascii="Arial Narrow" w:hAnsi="Arial Narrow"/>
              </w:rPr>
              <w:t>Monochromatyczne laserowe urządzenie wielofunkcyjne A3</w:t>
            </w:r>
          </w:p>
        </w:tc>
      </w:tr>
      <w:tr w:rsidR="00137A4B" w:rsidTr="00137A4B">
        <w:tc>
          <w:tcPr>
            <w:tcW w:w="562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85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Główne funkcje</w:t>
            </w:r>
          </w:p>
        </w:tc>
        <w:tc>
          <w:tcPr>
            <w:tcW w:w="6515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 w:rsidRPr="00137A4B">
              <w:rPr>
                <w:rFonts w:ascii="Arial Narrow" w:hAnsi="Arial Narrow"/>
              </w:rPr>
              <w:t>Drukowanie, kopiowanie, skanowanie, wysyłanie, przechowywanie i opcjonalnie faks</w:t>
            </w:r>
          </w:p>
        </w:tc>
      </w:tr>
      <w:tr w:rsidR="00137A4B" w:rsidTr="00137A4B">
        <w:tc>
          <w:tcPr>
            <w:tcW w:w="562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985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Szybkość procesora</w:t>
            </w:r>
          </w:p>
        </w:tc>
        <w:tc>
          <w:tcPr>
            <w:tcW w:w="6515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najmniej 1,8 GHz</w:t>
            </w:r>
          </w:p>
        </w:tc>
      </w:tr>
      <w:tr w:rsidR="00137A4B" w:rsidTr="00137A4B">
        <w:tc>
          <w:tcPr>
            <w:tcW w:w="562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85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Panel sterowania</w:t>
            </w:r>
          </w:p>
        </w:tc>
        <w:tc>
          <w:tcPr>
            <w:tcW w:w="6515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najmniej LCD o przekątnej 10,1”</w:t>
            </w:r>
          </w:p>
        </w:tc>
      </w:tr>
      <w:tr w:rsidR="00137A4B" w:rsidTr="00137A4B">
        <w:tc>
          <w:tcPr>
            <w:tcW w:w="562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985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</w:t>
            </w:r>
          </w:p>
        </w:tc>
        <w:tc>
          <w:tcPr>
            <w:tcW w:w="6515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najmniej 4 GB</w:t>
            </w:r>
          </w:p>
        </w:tc>
      </w:tr>
      <w:tr w:rsidR="00137A4B" w:rsidTr="00137A4B">
        <w:tc>
          <w:tcPr>
            <w:tcW w:w="562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985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 masowa</w:t>
            </w:r>
          </w:p>
        </w:tc>
        <w:tc>
          <w:tcPr>
            <w:tcW w:w="6515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najmniej SSD 256GB</w:t>
            </w:r>
          </w:p>
        </w:tc>
      </w:tr>
      <w:tr w:rsidR="00137A4B" w:rsidTr="00137A4B">
        <w:tc>
          <w:tcPr>
            <w:tcW w:w="562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985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Interfejsy</w:t>
            </w:r>
          </w:p>
        </w:tc>
        <w:tc>
          <w:tcPr>
            <w:tcW w:w="6515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najmniej LAN 1Gbit, 1x USB 2.0, 1x USB 3.0, 1x USB 2.0 (do podłączenia zewnętrznego nośnika pamięci, np. Pendrive)</w:t>
            </w:r>
          </w:p>
        </w:tc>
      </w:tr>
      <w:tr w:rsidR="00137A4B" w:rsidTr="00137A4B">
        <w:tc>
          <w:tcPr>
            <w:tcW w:w="562" w:type="dxa"/>
          </w:tcPr>
          <w:p w:rsidR="00137A4B" w:rsidRDefault="00137A4B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985" w:type="dxa"/>
          </w:tcPr>
          <w:p w:rsidR="00137A4B" w:rsidRPr="003D3B12" w:rsidRDefault="003D3B12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Pojemność podajników papieru (A4, 80 g/m</w:t>
            </w:r>
            <w:r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515" w:type="dxa"/>
          </w:tcPr>
          <w:p w:rsidR="003D3B12" w:rsidRDefault="003D3B12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najmniej 4200 arkuszy</w:t>
            </w:r>
            <w:r>
              <w:rPr>
                <w:rFonts w:ascii="Arial Narrow" w:hAnsi="Arial Narrow"/>
              </w:rPr>
              <w:br/>
              <w:t>1 podajnik uniwerslany na 100 arkuszy</w:t>
            </w:r>
            <w:r>
              <w:rPr>
                <w:rFonts w:ascii="Arial Narrow" w:hAnsi="Arial Narrow"/>
              </w:rPr>
              <w:br/>
              <w:t>2 zasobniki papier una 1500 arkuszy</w:t>
            </w:r>
            <w:r>
              <w:rPr>
                <w:rFonts w:ascii="Arial Narrow" w:hAnsi="Arial Narrow"/>
              </w:rPr>
              <w:br/>
              <w:t>2 kasety na 550 arkuszy</w:t>
            </w:r>
          </w:p>
        </w:tc>
      </w:tr>
      <w:tr w:rsidR="003D3B12" w:rsidTr="00137A4B">
        <w:tc>
          <w:tcPr>
            <w:tcW w:w="562" w:type="dxa"/>
          </w:tcPr>
          <w:p w:rsidR="003D3B12" w:rsidRDefault="003D3B12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985" w:type="dxa"/>
          </w:tcPr>
          <w:p w:rsidR="003D3B12" w:rsidRPr="003D3B12" w:rsidRDefault="003D3B12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Pojemność tacy odbiorczej (A4, 80 g/m</w:t>
            </w:r>
            <w:r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515" w:type="dxa"/>
          </w:tcPr>
          <w:p w:rsidR="003D3B12" w:rsidRDefault="003D3B12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250 arkuszy </w:t>
            </w:r>
            <w:r>
              <w:rPr>
                <w:rFonts w:ascii="Arial Narrow" w:hAnsi="Arial Narrow"/>
              </w:rPr>
              <w:br/>
              <w:t>Maksymalnie 5000 arkuszy (włączony tryb dużego stosu z modułem zszywania AG1 lub modułem wykańczania broszur AG1)</w:t>
            </w:r>
          </w:p>
        </w:tc>
      </w:tr>
      <w:tr w:rsidR="003D3B12" w:rsidTr="00137A4B">
        <w:tc>
          <w:tcPr>
            <w:tcW w:w="562" w:type="dxa"/>
          </w:tcPr>
          <w:p w:rsidR="003D3B12" w:rsidRDefault="003D3B12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985" w:type="dxa"/>
          </w:tcPr>
          <w:p w:rsidR="003D3B12" w:rsidRDefault="003D3B12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Funkcje wykańczania</w:t>
            </w:r>
          </w:p>
        </w:tc>
        <w:tc>
          <w:tcPr>
            <w:tcW w:w="6515" w:type="dxa"/>
          </w:tcPr>
          <w:p w:rsidR="003D3B12" w:rsidRDefault="003D3B12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najmniej sortowania, grupowanie, przesunięcie, zszywanie, oprawa zeszytowa, dziurkowanie, zszywanie na żądanie, wstawianie dokumentów, składanie w harmonijkę, składanie na pół, składanie na trzy (C), składanie na trzy (Z), składanie podwójne równoległe, kadrowanie</w:t>
            </w:r>
          </w:p>
        </w:tc>
      </w:tr>
      <w:tr w:rsidR="003D3B12" w:rsidTr="00137A4B">
        <w:tc>
          <w:tcPr>
            <w:tcW w:w="562" w:type="dxa"/>
          </w:tcPr>
          <w:p w:rsidR="003D3B12" w:rsidRDefault="003D3B12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</w:t>
            </w:r>
          </w:p>
        </w:tc>
        <w:tc>
          <w:tcPr>
            <w:tcW w:w="1985" w:type="dxa"/>
          </w:tcPr>
          <w:p w:rsidR="003D3B12" w:rsidRDefault="003D3B12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Obsługiwane formaty nośników</w:t>
            </w:r>
          </w:p>
        </w:tc>
        <w:tc>
          <w:tcPr>
            <w:tcW w:w="6515" w:type="dxa"/>
          </w:tcPr>
          <w:p w:rsidR="003D3B12" w:rsidRDefault="003D3B12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Podajnik uniwersalny co najmniej:</w:t>
            </w:r>
            <w:r>
              <w:rPr>
                <w:rFonts w:ascii="Arial Narrow" w:hAnsi="Arial Narrow"/>
              </w:rPr>
              <w:br/>
              <w:t>Rozmiar standardowy: SRA3, A3, A4, A4R, A5, A5R, A6R, B4, B5, B5R</w:t>
            </w:r>
            <w:r>
              <w:rPr>
                <w:rFonts w:ascii="Arial Narrow" w:hAnsi="Arial Narrow"/>
              </w:rPr>
              <w:br/>
            </w:r>
            <w:r w:rsidRPr="003D3B12">
              <w:rPr>
                <w:rFonts w:ascii="Arial Narrow" w:hAnsi="Arial Narrow"/>
              </w:rPr>
              <w:t>Rozmiar niestandardowy: od 100,0 × 148,0 mm do 330,2 × 487,7 mm</w:t>
            </w:r>
            <w:r>
              <w:rPr>
                <w:rFonts w:ascii="Arial Narrow" w:hAnsi="Arial Narrow"/>
              </w:rPr>
              <w:br/>
            </w:r>
            <w:r w:rsidRPr="003D3B12">
              <w:rPr>
                <w:rFonts w:ascii="Arial Narrow" w:hAnsi="Arial Narrow"/>
              </w:rPr>
              <w:t>Dowolny rozmiar (od 100,0 × 148,0 mm do 330,2 × 487,7 mm)</w:t>
            </w:r>
            <w:r>
              <w:rPr>
                <w:rFonts w:ascii="Arial Narrow" w:hAnsi="Arial Narrow"/>
              </w:rPr>
              <w:br/>
            </w:r>
            <w:r w:rsidRPr="003D3B12">
              <w:rPr>
                <w:rFonts w:ascii="Arial Narrow" w:hAnsi="Arial Narrow"/>
              </w:rPr>
              <w:t>Zasobniki papieru (z prawej/lewej strony):</w:t>
            </w:r>
            <w:r>
              <w:rPr>
                <w:rFonts w:ascii="Arial Narrow" w:hAnsi="Arial Narrow"/>
              </w:rPr>
              <w:br/>
            </w:r>
            <w:r w:rsidRPr="003D3B12">
              <w:rPr>
                <w:rFonts w:ascii="Arial Narrow" w:hAnsi="Arial Narrow"/>
              </w:rPr>
              <w:t>Standardowe formaty: A4, B5</w:t>
            </w:r>
            <w:r>
              <w:rPr>
                <w:rFonts w:ascii="Arial Narrow" w:hAnsi="Arial Narrow"/>
              </w:rPr>
              <w:br/>
            </w:r>
            <w:r w:rsidRPr="003D3B12">
              <w:rPr>
                <w:rFonts w:ascii="Arial Narrow" w:hAnsi="Arial Narrow"/>
              </w:rPr>
              <w:t>Kaseta na papier (górna/dolna):</w:t>
            </w:r>
            <w:r>
              <w:rPr>
                <w:rFonts w:ascii="Arial Narrow" w:hAnsi="Arial Narrow"/>
              </w:rPr>
              <w:br/>
            </w:r>
            <w:r w:rsidRPr="003D3B12">
              <w:rPr>
                <w:rFonts w:ascii="Arial Narrow" w:hAnsi="Arial Narrow"/>
              </w:rPr>
              <w:t>Rozmiar standardowy: SRA3, A3, A4, A4R, A5R, B4, B5, B5R</w:t>
            </w:r>
            <w:r>
              <w:rPr>
                <w:rFonts w:ascii="Arial Narrow" w:hAnsi="Arial Narrow"/>
              </w:rPr>
              <w:br/>
            </w:r>
            <w:r w:rsidRPr="003D3B12">
              <w:rPr>
                <w:rFonts w:ascii="Arial Narrow" w:hAnsi="Arial Narrow"/>
              </w:rPr>
              <w:t>Rozmiar niestandardowy: od 139,7 × 182,0 mm do 330,2 × 487,7 mm</w:t>
            </w:r>
          </w:p>
        </w:tc>
      </w:tr>
      <w:tr w:rsidR="001608C6" w:rsidTr="00137A4B">
        <w:tc>
          <w:tcPr>
            <w:tcW w:w="562" w:type="dxa"/>
          </w:tcPr>
          <w:p w:rsidR="001608C6" w:rsidRDefault="001608C6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985" w:type="dxa"/>
          </w:tcPr>
          <w:p w:rsidR="001608C6" w:rsidRDefault="001608C6" w:rsidP="00A96507">
            <w:pPr>
              <w:spacing w:after="0"/>
              <w:rPr>
                <w:rFonts w:ascii="Arial Narrow" w:hAnsi="Arial Narrow"/>
              </w:rPr>
            </w:pPr>
            <w:r w:rsidRPr="001608C6">
              <w:rPr>
                <w:rFonts w:ascii="Arial Narrow" w:hAnsi="Arial Narrow"/>
              </w:rPr>
              <w:t>Obsługiwana gramatura nośników</w:t>
            </w:r>
          </w:p>
        </w:tc>
        <w:tc>
          <w:tcPr>
            <w:tcW w:w="6515" w:type="dxa"/>
          </w:tcPr>
          <w:p w:rsidR="001608C6" w:rsidRDefault="005D1FAC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najmniej:</w:t>
            </w:r>
            <w:r>
              <w:rPr>
                <w:rFonts w:ascii="Arial Narrow" w:hAnsi="Arial Narrow"/>
              </w:rPr>
              <w:br/>
              <w:t>60</w:t>
            </w:r>
            <w:r w:rsidR="001608C6" w:rsidRPr="001608C6">
              <w:rPr>
                <w:rFonts w:ascii="Arial Narrow" w:hAnsi="Arial Narrow"/>
              </w:rPr>
              <w:t>–256 g/m²</w:t>
            </w:r>
          </w:p>
        </w:tc>
      </w:tr>
      <w:tr w:rsidR="00300CD0" w:rsidTr="00137A4B">
        <w:tc>
          <w:tcPr>
            <w:tcW w:w="562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985" w:type="dxa"/>
          </w:tcPr>
          <w:p w:rsidR="00300CD0" w:rsidRPr="001608C6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rozgrzewania</w:t>
            </w:r>
          </w:p>
        </w:tc>
        <w:tc>
          <w:tcPr>
            <w:tcW w:w="6515" w:type="dxa"/>
          </w:tcPr>
          <w:p w:rsidR="00300CD0" w:rsidRPr="001608C6" w:rsidRDefault="005D1FAC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wydruku pierwszej strony </w:t>
            </w:r>
            <w:r w:rsidR="00300CD0" w:rsidRPr="00300CD0">
              <w:rPr>
                <w:rFonts w:ascii="Arial Narrow" w:hAnsi="Arial Narrow"/>
              </w:rPr>
              <w:t>maks. 4 sekundy</w:t>
            </w:r>
            <w:r w:rsidR="00300CD0">
              <w:rPr>
                <w:rFonts w:ascii="Arial Narrow" w:hAnsi="Arial Narrow"/>
              </w:rPr>
              <w:br/>
            </w:r>
            <w:r w:rsidR="00300CD0" w:rsidRPr="00300CD0">
              <w:rPr>
                <w:rFonts w:ascii="Arial Narrow" w:hAnsi="Arial Narrow"/>
              </w:rPr>
              <w:t>Od wyjścia z trybu głębokiego uśpienia: maksymalnie 60 sekund</w:t>
            </w:r>
            <w:r w:rsidR="00300CD0">
              <w:rPr>
                <w:rFonts w:ascii="Arial Narrow" w:hAnsi="Arial Narrow"/>
              </w:rPr>
              <w:br/>
            </w:r>
            <w:r w:rsidR="00300CD0" w:rsidRPr="00300CD0">
              <w:rPr>
                <w:rFonts w:ascii="Arial Narrow" w:hAnsi="Arial Narrow"/>
              </w:rPr>
              <w:t>Od włączenia zasilania: maks. 60 s</w:t>
            </w:r>
          </w:p>
        </w:tc>
      </w:tr>
      <w:tr w:rsidR="00300CD0" w:rsidTr="00137A4B">
        <w:tc>
          <w:tcPr>
            <w:tcW w:w="562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985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 w:rsidRPr="00300CD0">
              <w:rPr>
                <w:rFonts w:ascii="Arial Narrow" w:hAnsi="Arial Narrow"/>
              </w:rPr>
              <w:t>Szybkość drukowania</w:t>
            </w:r>
          </w:p>
        </w:tc>
        <w:tc>
          <w:tcPr>
            <w:tcW w:w="6515" w:type="dxa"/>
          </w:tcPr>
          <w:p w:rsidR="00300CD0" w:rsidRP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namjniej</w:t>
            </w:r>
            <w:r>
              <w:rPr>
                <w:rFonts w:ascii="Arial Narrow" w:hAnsi="Arial Narrow"/>
              </w:rPr>
              <w:br/>
            </w:r>
            <w:r w:rsidRPr="00300CD0">
              <w:rPr>
                <w:rFonts w:ascii="Arial Narrow" w:hAnsi="Arial Narrow"/>
              </w:rPr>
              <w:t>86 str./min (A4), 4</w:t>
            </w:r>
            <w:r w:rsidR="005D1FAC">
              <w:rPr>
                <w:rFonts w:ascii="Arial Narrow" w:hAnsi="Arial Narrow"/>
              </w:rPr>
              <w:t>0</w:t>
            </w:r>
            <w:r w:rsidRPr="00300CD0">
              <w:rPr>
                <w:rFonts w:ascii="Arial Narrow" w:hAnsi="Arial Narrow"/>
              </w:rPr>
              <w:t xml:space="preserve"> str./min (A3)</w:t>
            </w:r>
          </w:p>
        </w:tc>
      </w:tr>
      <w:tr w:rsidR="00300CD0" w:rsidTr="00137A4B">
        <w:tc>
          <w:tcPr>
            <w:tcW w:w="562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985" w:type="dxa"/>
          </w:tcPr>
          <w:p w:rsidR="00300CD0" w:rsidRPr="00300CD0" w:rsidRDefault="00300CD0" w:rsidP="00A96507">
            <w:pPr>
              <w:spacing w:after="0"/>
              <w:rPr>
                <w:rFonts w:ascii="Arial Narrow" w:hAnsi="Arial Narrow"/>
              </w:rPr>
            </w:pPr>
            <w:r w:rsidRPr="00300CD0">
              <w:rPr>
                <w:rFonts w:ascii="Arial Narrow" w:hAnsi="Arial Narrow"/>
              </w:rPr>
              <w:t>Rozdzielczość drukowania (dpi)</w:t>
            </w:r>
          </w:p>
        </w:tc>
        <w:tc>
          <w:tcPr>
            <w:tcW w:w="6515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najmniej:</w:t>
            </w:r>
            <w:r>
              <w:rPr>
                <w:rFonts w:ascii="Arial Narrow" w:hAnsi="Arial Narrow"/>
              </w:rPr>
              <w:br/>
            </w:r>
            <w:r w:rsidRPr="00300CD0">
              <w:rPr>
                <w:rFonts w:ascii="Arial Narrow" w:hAnsi="Arial Narrow"/>
              </w:rPr>
              <w:t>1200 × 1200</w:t>
            </w:r>
          </w:p>
        </w:tc>
      </w:tr>
      <w:tr w:rsidR="00300CD0" w:rsidTr="00137A4B">
        <w:tc>
          <w:tcPr>
            <w:tcW w:w="562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985" w:type="dxa"/>
          </w:tcPr>
          <w:p w:rsidR="00300CD0" w:rsidRP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Drukowanie bezpośrednie</w:t>
            </w:r>
          </w:p>
        </w:tc>
        <w:tc>
          <w:tcPr>
            <w:tcW w:w="6515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Obsługiwane typy plików co najmniej:</w:t>
            </w:r>
            <w:r>
              <w:rPr>
                <w:rFonts w:ascii="Arial Narrow" w:hAnsi="Arial Narrow"/>
              </w:rPr>
              <w:br/>
            </w:r>
            <w:r w:rsidRPr="00300CD0">
              <w:rPr>
                <w:rFonts w:ascii="Arial Narrow" w:hAnsi="Arial Narrow"/>
              </w:rPr>
              <w:t>PDF, EPS, TIFF/JPEG i XPS</w:t>
            </w:r>
          </w:p>
        </w:tc>
      </w:tr>
      <w:tr w:rsidR="00300CD0" w:rsidTr="00137A4B">
        <w:tc>
          <w:tcPr>
            <w:tcW w:w="562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985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 w:rsidRPr="00300CD0">
              <w:rPr>
                <w:rFonts w:ascii="Arial Narrow" w:hAnsi="Arial Narrow"/>
              </w:rPr>
              <w:t>Czas uzyskania pierwszej kopii</w:t>
            </w:r>
          </w:p>
        </w:tc>
        <w:tc>
          <w:tcPr>
            <w:tcW w:w="6515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Maksymalnie:</w:t>
            </w:r>
            <w:r>
              <w:rPr>
                <w:rFonts w:ascii="Arial Narrow" w:hAnsi="Arial Narrow"/>
              </w:rPr>
              <w:br/>
            </w:r>
            <w:r w:rsidR="005D1FAC">
              <w:rPr>
                <w:rFonts w:ascii="Arial Narrow" w:hAnsi="Arial Narrow"/>
              </w:rPr>
              <w:t>3,6</w:t>
            </w:r>
            <w:r w:rsidRPr="00300CD0">
              <w:rPr>
                <w:rFonts w:ascii="Arial Narrow" w:hAnsi="Arial Narrow"/>
              </w:rPr>
              <w:t xml:space="preserve"> s (A4)</w:t>
            </w:r>
          </w:p>
        </w:tc>
      </w:tr>
      <w:tr w:rsidR="00300CD0" w:rsidTr="00137A4B">
        <w:tc>
          <w:tcPr>
            <w:tcW w:w="562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985" w:type="dxa"/>
          </w:tcPr>
          <w:p w:rsidR="00300CD0" w:rsidRPr="00300CD0" w:rsidRDefault="00300CD0" w:rsidP="00A96507">
            <w:pPr>
              <w:spacing w:after="0"/>
              <w:rPr>
                <w:rFonts w:ascii="Arial Narrow" w:hAnsi="Arial Narrow"/>
              </w:rPr>
            </w:pPr>
            <w:r w:rsidRPr="00300CD0">
              <w:rPr>
                <w:rFonts w:ascii="Arial Narrow" w:hAnsi="Arial Narrow"/>
              </w:rPr>
              <w:t>Rozdzielczość kopiowania (dpi)</w:t>
            </w:r>
          </w:p>
        </w:tc>
        <w:tc>
          <w:tcPr>
            <w:tcW w:w="6515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najmniej:</w:t>
            </w:r>
            <w:r>
              <w:rPr>
                <w:rFonts w:ascii="Arial Narrow" w:hAnsi="Arial Narrow"/>
              </w:rPr>
              <w:br/>
            </w:r>
            <w:r w:rsidRPr="00300CD0">
              <w:rPr>
                <w:rFonts w:ascii="Arial Narrow" w:hAnsi="Arial Narrow"/>
              </w:rPr>
              <w:t>600 × 600</w:t>
            </w:r>
          </w:p>
        </w:tc>
      </w:tr>
      <w:tr w:rsidR="00300CD0" w:rsidTr="00137A4B">
        <w:tc>
          <w:tcPr>
            <w:tcW w:w="562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985" w:type="dxa"/>
          </w:tcPr>
          <w:p w:rsidR="00300CD0" w:rsidRP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Kopiowanie wielokrotne</w:t>
            </w:r>
          </w:p>
        </w:tc>
        <w:tc>
          <w:tcPr>
            <w:tcW w:w="6515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najmniej:</w:t>
            </w:r>
            <w:r>
              <w:rPr>
                <w:rFonts w:ascii="Arial Narrow" w:hAnsi="Arial Narrow"/>
              </w:rPr>
              <w:br/>
              <w:t>9999 kopii</w:t>
            </w:r>
          </w:p>
        </w:tc>
      </w:tr>
      <w:tr w:rsidR="00300CD0" w:rsidTr="00137A4B">
        <w:tc>
          <w:tcPr>
            <w:tcW w:w="562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985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Powiększenie</w:t>
            </w:r>
          </w:p>
        </w:tc>
        <w:tc>
          <w:tcPr>
            <w:tcW w:w="6515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 25% do 400%</w:t>
            </w:r>
          </w:p>
        </w:tc>
      </w:tr>
      <w:tr w:rsidR="00300CD0" w:rsidTr="00137A4B">
        <w:tc>
          <w:tcPr>
            <w:tcW w:w="562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985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skanera</w:t>
            </w:r>
          </w:p>
        </w:tc>
        <w:tc>
          <w:tcPr>
            <w:tcW w:w="6515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 w:rsidRPr="00300CD0">
              <w:rPr>
                <w:rFonts w:ascii="Arial Narrow" w:hAnsi="Arial Narrow"/>
              </w:rPr>
              <w:t>Automatyczny jednoprzebiegowy podajnik dokumentów do skanowania dwustronnego (dwustronny na dwustronny (automatycznie))</w:t>
            </w:r>
          </w:p>
        </w:tc>
      </w:tr>
      <w:tr w:rsidR="00300CD0" w:rsidTr="00137A4B">
        <w:tc>
          <w:tcPr>
            <w:tcW w:w="562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985" w:type="dxa"/>
          </w:tcPr>
          <w:p w:rsid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Rozdzielczość skanowania (dpi)</w:t>
            </w:r>
          </w:p>
        </w:tc>
        <w:tc>
          <w:tcPr>
            <w:tcW w:w="6515" w:type="dxa"/>
          </w:tcPr>
          <w:p w:rsidR="00300CD0" w:rsidRPr="00300CD0" w:rsidRDefault="00300CD0" w:rsidP="00A965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najmniej:</w:t>
            </w:r>
            <w:r>
              <w:rPr>
                <w:rFonts w:ascii="Arial Narrow" w:hAnsi="Arial Narrow"/>
              </w:rPr>
              <w:br/>
              <w:t>600 x 600</w:t>
            </w:r>
          </w:p>
        </w:tc>
      </w:tr>
    </w:tbl>
    <w:p w:rsidR="00A96507" w:rsidRDefault="00A96507" w:rsidP="00A96507">
      <w:pPr>
        <w:pStyle w:val="Akapitzlist"/>
        <w:spacing w:after="0" w:line="240" w:lineRule="auto"/>
        <w:ind w:left="1065"/>
        <w:jc w:val="both"/>
        <w:rPr>
          <w:rFonts w:ascii="Arial Narrow" w:hAnsi="Arial Narrow"/>
        </w:rPr>
      </w:pPr>
    </w:p>
    <w:p w:rsidR="0068086E" w:rsidRPr="000E2FD7" w:rsidRDefault="0068086E" w:rsidP="000E2F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 xml:space="preserve">Realizacja  umowy obejmuje: </w:t>
      </w:r>
    </w:p>
    <w:p w:rsidR="0068086E" w:rsidRPr="000E2FD7" w:rsidRDefault="0068086E" w:rsidP="000E2FD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 xml:space="preserve">najem 1 szt. urządzenia wielofunkcyjnego </w:t>
      </w:r>
      <w:r w:rsidR="004447BD">
        <w:rPr>
          <w:rFonts w:ascii="Arial Narrow" w:hAnsi="Arial Narrow"/>
        </w:rPr>
        <w:t>o specyfikacji</w:t>
      </w:r>
      <w:r w:rsidR="00A96507">
        <w:rPr>
          <w:rFonts w:ascii="Arial Narrow" w:hAnsi="Arial Narrow"/>
        </w:rPr>
        <w:t xml:space="preserve"> technicznej określonej w tabeli</w:t>
      </w:r>
      <w:r w:rsidR="009375B3">
        <w:rPr>
          <w:rFonts w:ascii="Arial Narrow" w:hAnsi="Arial Narrow"/>
        </w:rPr>
        <w:t xml:space="preserve"> na okres maks. 48 m-cy</w:t>
      </w:r>
      <w:bookmarkStart w:id="0" w:name="_GoBack"/>
      <w:bookmarkEnd w:id="0"/>
    </w:p>
    <w:p w:rsidR="0068086E" w:rsidRPr="000E2FD7" w:rsidRDefault="0068086E" w:rsidP="000E2FD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>dostawę, instalację, uruchomienie i przeprowadzenie szkolenia dla pracownika Najemcy z</w:t>
      </w:r>
      <w:r w:rsidR="00A96507">
        <w:rPr>
          <w:rFonts w:ascii="Arial Narrow" w:hAnsi="Arial Narrow"/>
        </w:rPr>
        <w:t> </w:t>
      </w:r>
      <w:r w:rsidRPr="000E2FD7">
        <w:rPr>
          <w:rFonts w:ascii="Arial Narrow" w:hAnsi="Arial Narrow"/>
        </w:rPr>
        <w:t xml:space="preserve">obsługi ww. urządzenia w siedzibie Najemcy, tj. Komendy Wojewódzkiej Policji w Poznaniu przy ul. Kochanowskiego 2a, 60-844 Poznań, </w:t>
      </w:r>
    </w:p>
    <w:p w:rsidR="0068086E" w:rsidRPr="000E2FD7" w:rsidRDefault="0068086E" w:rsidP="000E2FD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 xml:space="preserve">wykonywanie wszystkich czynności związanych z kompleksową obsługą serwisową urządzenia, w tym z konserwacją urządzenia, z jego naprawą i utrzymaniem we właściwym stanie technicznym przez cały okres najmu, dokonywaniem przeglądów zgodnie z zaleceniami producenta, stałe utrzymanie urządzenia w gotowości do pracy, </w:t>
      </w:r>
    </w:p>
    <w:p w:rsidR="0068086E" w:rsidRPr="000E2FD7" w:rsidRDefault="0068086E" w:rsidP="000E2FD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>dostarczanie wszystkich niezbędnych materiałów eksploatacyjnych, w szczególności tonerów, zużywających się części, powstałych podczas prawidłowej eksploatacji urządzenia, z wyjątkiem papieru.</w:t>
      </w:r>
    </w:p>
    <w:p w:rsidR="0068086E" w:rsidRPr="000E2FD7" w:rsidRDefault="0068086E" w:rsidP="000E2F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>Faktyczne wykonywanie umowy rozpocznie się z dniem dostarczenia, zainstalowania, uruchomienia i przeprowadzenia szkolenia dla pracownika Najemcy z obsługi urządzenia wielofunkcyjnego w</w:t>
      </w:r>
      <w:r w:rsidR="00A96507">
        <w:rPr>
          <w:rFonts w:ascii="Arial Narrow" w:hAnsi="Arial Narrow"/>
        </w:rPr>
        <w:t> </w:t>
      </w:r>
      <w:r w:rsidRPr="000E2FD7">
        <w:rPr>
          <w:rFonts w:ascii="Arial Narrow" w:hAnsi="Arial Narrow"/>
        </w:rPr>
        <w:t>siedzibie Najemcy, jednak nie później niż 5 dni roboczych od dnia zawarcia umowy. Z przekazania urządzenia wielofunkcyjnego zostanie sporządzony protokół przekazania i uruchomienia urządzenia, którego wzór stanowi załącznik nr 3 do niniejszej umowy.</w:t>
      </w:r>
    </w:p>
    <w:p w:rsidR="0068086E" w:rsidRPr="000E2FD7" w:rsidRDefault="0068086E" w:rsidP="000E2F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lastRenderedPageBreak/>
        <w:t>Przez pojęcie „fabrycznie nowe urządzenie wielofunkcyjne” rozumie się urządzenie z bieżącej produkcji, dotychczas nieużywane, nie powystawowe, bez cech użytkowania, wyposażone we</w:t>
      </w:r>
      <w:r w:rsidR="00A96507">
        <w:rPr>
          <w:rFonts w:ascii="Arial Narrow" w:hAnsi="Arial Narrow"/>
        </w:rPr>
        <w:t> </w:t>
      </w:r>
      <w:r w:rsidRPr="000E2FD7">
        <w:rPr>
          <w:rFonts w:ascii="Arial Narrow" w:hAnsi="Arial Narrow"/>
        </w:rPr>
        <w:t>wszelkie niezbędne materiały eksploatacyjne z wyłączeniem papieru.</w:t>
      </w:r>
    </w:p>
    <w:p w:rsidR="0068086E" w:rsidRPr="000E2FD7" w:rsidRDefault="0068086E" w:rsidP="000E2F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>W ramach umowy Wynajmujący zobowiązany jest do wykonywania czynności określonych w ust 1 pkt 3</w:t>
      </w:r>
      <w:r w:rsidR="00A96507">
        <w:rPr>
          <w:rFonts w:ascii="Arial Narrow" w:hAnsi="Arial Narrow"/>
        </w:rPr>
        <w:t>)</w:t>
      </w:r>
      <w:r w:rsidRPr="000E2FD7">
        <w:rPr>
          <w:rFonts w:ascii="Arial Narrow" w:hAnsi="Arial Narrow"/>
        </w:rPr>
        <w:t xml:space="preserve"> lub pkt 4</w:t>
      </w:r>
      <w:r w:rsidR="00A96507">
        <w:rPr>
          <w:rFonts w:ascii="Arial Narrow" w:hAnsi="Arial Narrow"/>
        </w:rPr>
        <w:t>)</w:t>
      </w:r>
      <w:r w:rsidRPr="000E2FD7">
        <w:rPr>
          <w:rFonts w:ascii="Arial Narrow" w:hAnsi="Arial Narrow"/>
        </w:rPr>
        <w:t xml:space="preserve">, w tym: </w:t>
      </w:r>
    </w:p>
    <w:p w:rsidR="0068086E" w:rsidRPr="000E2FD7" w:rsidRDefault="0068086E" w:rsidP="000E2F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>dostarczanie materiałów eksploatacyjnych do miejsca zainstalowania urządzenia nastąpi w</w:t>
      </w:r>
      <w:r w:rsidR="00A96507">
        <w:rPr>
          <w:rFonts w:ascii="Arial Narrow" w:hAnsi="Arial Narrow"/>
        </w:rPr>
        <w:t> </w:t>
      </w:r>
      <w:r w:rsidRPr="000E2FD7">
        <w:rPr>
          <w:rFonts w:ascii="Arial Narrow" w:hAnsi="Arial Narrow"/>
        </w:rPr>
        <w:t>terminie 1 dnia roboczego od zgłoszenia zapotrzebowania,</w:t>
      </w:r>
    </w:p>
    <w:p w:rsidR="0068086E" w:rsidRPr="000E2FD7" w:rsidRDefault="0068086E" w:rsidP="000E2F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>czas reakcji technika serwisu określony jest w dniach roboczych Najemcy i w godzinach jego urzędowania 7.30 - 15.00. Czas reakcji serwisu nie będzie dłuższy niż 1 dzień roboczy od chwili powiadomienia przez Najemcę,</w:t>
      </w:r>
    </w:p>
    <w:p w:rsidR="0068086E" w:rsidRPr="000E2FD7" w:rsidRDefault="0068086E" w:rsidP="000E2F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>naprawa powinna być zakończona w ciągu 3 dni roboczych liczonych od chwili zgłoszenia.</w:t>
      </w:r>
    </w:p>
    <w:p w:rsidR="0068086E" w:rsidRPr="000E2FD7" w:rsidRDefault="0068086E" w:rsidP="000E2F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>Zgłoszenia, o których mowa w ust. 4 pkt. 3 będą przesyłane na adres e-</w:t>
      </w:r>
      <w:r w:rsidR="00A96507">
        <w:rPr>
          <w:rFonts w:ascii="Arial Narrow" w:hAnsi="Arial Narrow"/>
        </w:rPr>
        <w:t> </w:t>
      </w:r>
      <w:r w:rsidRPr="000E2FD7">
        <w:rPr>
          <w:rFonts w:ascii="Arial Narrow" w:hAnsi="Arial Narrow"/>
        </w:rPr>
        <w:t>mail:…………………………………………………………….………… lub telefonicznie na nr: …………………………….</w:t>
      </w:r>
    </w:p>
    <w:p w:rsidR="0068086E" w:rsidRPr="000E2FD7" w:rsidRDefault="0068086E" w:rsidP="000E2F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>Czas trwania awarii liczony jest od momentu telefonicznego lub mailowego zgłoszenia awarii przez  Najemcę, do czasu skutecznego jej usunięcia. Wynajmujący zobowiązany jest poinformować Najemcę o usunięciu awarii pod numer telefonu 47 77 14 111 oraz za pośrednictwem poczty elektronicznej pod adresem - naczelnik.wlii@po.policja.gov.pl.</w:t>
      </w:r>
    </w:p>
    <w:p w:rsidR="0068086E" w:rsidRPr="000E2FD7" w:rsidRDefault="0068086E" w:rsidP="000E2F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>Jeżeli naprawa, o której mowa w ust. 4 pkt. 3 nie zostanie zakończona w przeciągu 3 dni roboczych, Najemcy do czasu zakończenia naprawy przysługuje prawo do otrzymania od Wynajmującego urządzenia wielofunkcyjnego zastępczego o tożsamych lub lepszych parametrach technicznych i na takich samych warunkach, jak urządzenia wielofunkcyjnego zastępowanego.</w:t>
      </w:r>
    </w:p>
    <w:p w:rsidR="0068086E" w:rsidRPr="000E2FD7" w:rsidRDefault="0068086E" w:rsidP="000E2F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>Wynajmujący dostarczy oraz zainstaluje w siedzibie Najemcy urządzenie zastępcze wolne od wad, najpóźniej w następnym dniu roboczym, licząc od upływu terminu wskazanego w ust. 4 pkt 3, na własny koszt i ryzyko.</w:t>
      </w:r>
    </w:p>
    <w:p w:rsidR="0068086E" w:rsidRPr="000E2FD7" w:rsidRDefault="0068086E" w:rsidP="000E2F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>Naprawy, konserwacje i inne czynności serwisowe muszą być wykonywane wyłącznie przy użyciu nowych, oryginalnych części i materiałów, dopuszczonych przez producenta urządzenia wielofunkcyjnego, bez ryzyka utraty gwarancji.</w:t>
      </w:r>
    </w:p>
    <w:p w:rsidR="0068086E" w:rsidRPr="000E2FD7" w:rsidRDefault="0068086E" w:rsidP="000E2F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>Wynajmujący w ramach umowy dokonywać będzie przeglądów technicznych urządzenia wielofunkcyjnego, zgodnie z zaleceniami producenta (jednak nie rzadziej niż 2 razy w roku) i na wezwanie Najemcy, w razie stwierdzenia przez Najemcę nieprawidłowości w działaniu urządzenia.</w:t>
      </w:r>
    </w:p>
    <w:p w:rsidR="0068086E" w:rsidRPr="000E2FD7" w:rsidRDefault="0068086E" w:rsidP="000E2F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>Data wykonania przeglądu zostanie przez Wynajmującego uprzednio uzgodniona z przedstawicielem Najemcy.</w:t>
      </w:r>
    </w:p>
    <w:p w:rsidR="0068086E" w:rsidRPr="000E2FD7" w:rsidRDefault="0068086E" w:rsidP="000E2F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>Wszelkie naprawy, przeglądy i usunięcia awarii zostaną udokumentowane protokołem zawierającym: datę naprawy, opis usterek i sposób ich usunięcia wraz z podpisem osoby wykonującej naprawę i</w:t>
      </w:r>
      <w:r w:rsidR="00A96507">
        <w:rPr>
          <w:rFonts w:ascii="Arial Narrow" w:hAnsi="Arial Narrow"/>
        </w:rPr>
        <w:t> </w:t>
      </w:r>
      <w:r w:rsidRPr="000E2FD7">
        <w:rPr>
          <w:rFonts w:ascii="Arial Narrow" w:hAnsi="Arial Narrow"/>
        </w:rPr>
        <w:t>osoby odbierającej.</w:t>
      </w:r>
    </w:p>
    <w:p w:rsidR="0068086E" w:rsidRDefault="0068086E" w:rsidP="000E2F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E2FD7">
        <w:rPr>
          <w:rFonts w:ascii="Arial Narrow" w:hAnsi="Arial Narrow"/>
        </w:rPr>
        <w:t>Do kontaktów w sprawie realizacji Umowy, w tym podpisania protokołu odbioru strony wyznaczają swoich przedstawicieli:</w:t>
      </w:r>
    </w:p>
    <w:p w:rsidR="000E2FD7" w:rsidRPr="000E2FD7" w:rsidRDefault="000E2FD7" w:rsidP="000E2FD7">
      <w:pPr>
        <w:pStyle w:val="Akapitzlist"/>
        <w:spacing w:after="0" w:line="240" w:lineRule="auto"/>
        <w:ind w:left="1065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Przedstawiciele Najemcy:</w:t>
      </w:r>
    </w:p>
    <w:p w:rsidR="0068086E" w:rsidRDefault="0068086E" w:rsidP="000E2FD7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68086E">
        <w:rPr>
          <w:rFonts w:ascii="Arial Narrow" w:hAnsi="Arial Narrow"/>
        </w:rPr>
        <w:tab/>
      </w:r>
      <w:r w:rsidR="000E2FD7">
        <w:rPr>
          <w:rFonts w:ascii="Arial Narrow" w:hAnsi="Arial Narrow"/>
        </w:rPr>
        <w:t>Jacek Konieczny, tel. 47771384</w:t>
      </w:r>
    </w:p>
    <w:p w:rsidR="000E2FD7" w:rsidRDefault="000E2FD7" w:rsidP="000E2FD7">
      <w:pPr>
        <w:spacing w:after="0" w:line="24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Artur Andrzejewski, tel. 477713831</w:t>
      </w:r>
    </w:p>
    <w:p w:rsidR="0068086E" w:rsidRPr="0068086E" w:rsidRDefault="0068086E" w:rsidP="000E2FD7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68086E">
        <w:rPr>
          <w:rFonts w:ascii="Arial Narrow" w:hAnsi="Arial Narrow"/>
        </w:rPr>
        <w:t>Przedstawiciele Wynajmującego:</w:t>
      </w:r>
    </w:p>
    <w:p w:rsidR="000E2FD7" w:rsidRDefault="000E2FD7" w:rsidP="000E2FD7">
      <w:pPr>
        <w:spacing w:after="0" w:line="240" w:lineRule="auto"/>
        <w:jc w:val="both"/>
        <w:rPr>
          <w:rFonts w:ascii="Arial Narrow" w:hAnsi="Arial Narrow"/>
        </w:rPr>
      </w:pPr>
    </w:p>
    <w:p w:rsidR="00137A4B" w:rsidRDefault="00137A4B" w:rsidP="000E2FD7">
      <w:pPr>
        <w:spacing w:after="0" w:line="240" w:lineRule="auto"/>
        <w:jc w:val="both"/>
        <w:rPr>
          <w:rFonts w:ascii="Arial Narrow" w:hAnsi="Arial Narrow"/>
        </w:rPr>
      </w:pPr>
    </w:p>
    <w:sectPr w:rsidR="00137A4B" w:rsidSect="00B838D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D" w:rsidRDefault="00CE6E7D" w:rsidP="00B838D0">
      <w:pPr>
        <w:spacing w:after="0" w:line="240" w:lineRule="auto"/>
      </w:pPr>
      <w:r>
        <w:separator/>
      </w:r>
    </w:p>
  </w:endnote>
  <w:endnote w:type="continuationSeparator" w:id="0">
    <w:p w:rsidR="00CE6E7D" w:rsidRDefault="00CE6E7D" w:rsidP="00B8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D" w:rsidRDefault="00CE6E7D" w:rsidP="00B838D0">
      <w:pPr>
        <w:spacing w:after="0" w:line="240" w:lineRule="auto"/>
      </w:pPr>
      <w:r>
        <w:separator/>
      </w:r>
    </w:p>
  </w:footnote>
  <w:footnote w:type="continuationSeparator" w:id="0">
    <w:p w:rsidR="00CE6E7D" w:rsidRDefault="00CE6E7D" w:rsidP="00B8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8D0" w:rsidRDefault="00B838D0">
    <w:pPr>
      <w:pStyle w:val="Nagwek"/>
    </w:pPr>
  </w:p>
  <w:p w:rsidR="00B838D0" w:rsidRDefault="00B838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8D0" w:rsidRDefault="00B838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E95"/>
    <w:multiLevelType w:val="hybridMultilevel"/>
    <w:tmpl w:val="92DA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2C0B"/>
    <w:multiLevelType w:val="hybridMultilevel"/>
    <w:tmpl w:val="9F96E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6CE4"/>
    <w:multiLevelType w:val="hybridMultilevel"/>
    <w:tmpl w:val="EE50FFEA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9C9365D"/>
    <w:multiLevelType w:val="hybridMultilevel"/>
    <w:tmpl w:val="79F64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45879"/>
    <w:multiLevelType w:val="hybridMultilevel"/>
    <w:tmpl w:val="AC58216E"/>
    <w:lvl w:ilvl="0" w:tplc="A6A0D7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C0877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27A9C"/>
    <w:multiLevelType w:val="hybridMultilevel"/>
    <w:tmpl w:val="FE3A8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338B3"/>
    <w:multiLevelType w:val="hybridMultilevel"/>
    <w:tmpl w:val="BDF6025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EAF7FF4"/>
    <w:multiLevelType w:val="hybridMultilevel"/>
    <w:tmpl w:val="24622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C3F64"/>
    <w:multiLevelType w:val="hybridMultilevel"/>
    <w:tmpl w:val="FE3A8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51"/>
    <w:rsid w:val="00052E5A"/>
    <w:rsid w:val="000D6BE7"/>
    <w:rsid w:val="000E2FD7"/>
    <w:rsid w:val="00137A4B"/>
    <w:rsid w:val="001608C6"/>
    <w:rsid w:val="002643D5"/>
    <w:rsid w:val="00300CD0"/>
    <w:rsid w:val="00324500"/>
    <w:rsid w:val="00361564"/>
    <w:rsid w:val="00371003"/>
    <w:rsid w:val="00377F1C"/>
    <w:rsid w:val="003D3B12"/>
    <w:rsid w:val="004439CE"/>
    <w:rsid w:val="004447BD"/>
    <w:rsid w:val="00516699"/>
    <w:rsid w:val="005933D1"/>
    <w:rsid w:val="005C424B"/>
    <w:rsid w:val="005D1FAC"/>
    <w:rsid w:val="005D4FC8"/>
    <w:rsid w:val="006252BE"/>
    <w:rsid w:val="00663CB2"/>
    <w:rsid w:val="0068086E"/>
    <w:rsid w:val="00770507"/>
    <w:rsid w:val="007E22E0"/>
    <w:rsid w:val="007F2DFC"/>
    <w:rsid w:val="008528CF"/>
    <w:rsid w:val="00862EFA"/>
    <w:rsid w:val="008E0849"/>
    <w:rsid w:val="008E6FD0"/>
    <w:rsid w:val="009375B3"/>
    <w:rsid w:val="009960ED"/>
    <w:rsid w:val="009B78D4"/>
    <w:rsid w:val="00A96507"/>
    <w:rsid w:val="00AA0FDC"/>
    <w:rsid w:val="00B838D0"/>
    <w:rsid w:val="00BC42A2"/>
    <w:rsid w:val="00BF38CD"/>
    <w:rsid w:val="00C174CA"/>
    <w:rsid w:val="00C939FD"/>
    <w:rsid w:val="00CC2F82"/>
    <w:rsid w:val="00CE6E7D"/>
    <w:rsid w:val="00D437B3"/>
    <w:rsid w:val="00D809D9"/>
    <w:rsid w:val="00DC1481"/>
    <w:rsid w:val="00E33B7E"/>
    <w:rsid w:val="00E35FD2"/>
    <w:rsid w:val="00E42F05"/>
    <w:rsid w:val="00E66C05"/>
    <w:rsid w:val="00EB50B2"/>
    <w:rsid w:val="00EB675A"/>
    <w:rsid w:val="00EC222C"/>
    <w:rsid w:val="00EE4284"/>
    <w:rsid w:val="00EF4C51"/>
    <w:rsid w:val="00F178F3"/>
    <w:rsid w:val="00F20074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C312"/>
  <w15:chartTrackingRefBased/>
  <w15:docId w15:val="{5D0913C3-16D0-4CFE-A692-1F23CDF8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2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52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252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52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252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252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252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5C42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5C42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E6FD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8D0"/>
  </w:style>
  <w:style w:type="paragraph" w:styleId="Stopka">
    <w:name w:val="footer"/>
    <w:basedOn w:val="Normalny"/>
    <w:link w:val="StopkaZnak"/>
    <w:uiPriority w:val="99"/>
    <w:unhideWhenUsed/>
    <w:rsid w:val="00B8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8D0"/>
  </w:style>
  <w:style w:type="paragraph" w:styleId="Akapitzlist">
    <w:name w:val="List Paragraph"/>
    <w:basedOn w:val="Normalny"/>
    <w:uiPriority w:val="34"/>
    <w:qFormat/>
    <w:rsid w:val="000E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Olszewski</dc:creator>
  <cp:keywords/>
  <dc:description/>
  <cp:lastModifiedBy>Maciej Olszewski</cp:lastModifiedBy>
  <cp:revision>15</cp:revision>
  <cp:lastPrinted>2024-01-04T07:25:00Z</cp:lastPrinted>
  <dcterms:created xsi:type="dcterms:W3CDTF">2023-12-15T07:17:00Z</dcterms:created>
  <dcterms:modified xsi:type="dcterms:W3CDTF">2024-01-04T07:37:00Z</dcterms:modified>
</cp:coreProperties>
</file>