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02C81639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C72BD6">
        <w:t>27</w:t>
      </w:r>
      <w:r>
        <w:t>.20</w:t>
      </w:r>
      <w:r w:rsidR="00253720">
        <w:t>2</w:t>
      </w:r>
      <w:r w:rsidR="008250AA">
        <w:t>3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</w:t>
      </w:r>
      <w:r w:rsidR="00C72BD6">
        <w:t>5</w:t>
      </w:r>
      <w:r w:rsidRPr="009407AE">
        <w:t>.</w:t>
      </w:r>
      <w:r w:rsidR="009943B0">
        <w:t>0</w:t>
      </w:r>
      <w:r w:rsidR="00C72BD6">
        <w:t>4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1CB23DE5" w14:textId="77777777" w:rsidR="00BD02AF" w:rsidRDefault="00BD02AF" w:rsidP="00BD02AF">
      <w:pPr>
        <w:jc w:val="both"/>
      </w:pPr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35ECDAC5" w14:textId="77777777" w:rsidR="00BD02AF" w:rsidRDefault="00BD02AF" w:rsidP="00BD02AF">
      <w:pPr>
        <w:jc w:val="both"/>
      </w:pPr>
    </w:p>
    <w:p w14:paraId="6C474C2D" w14:textId="77777777" w:rsidR="00BD02AF" w:rsidRDefault="00BD02AF" w:rsidP="00BD02AF">
      <w:pPr>
        <w:jc w:val="both"/>
      </w:pPr>
    </w:p>
    <w:p w14:paraId="26488F72" w14:textId="07C16B35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456CD">
        <w:t>a</w:t>
      </w:r>
      <w:r w:rsidRPr="008513CD">
        <w:t xml:space="preserve"> zadane przez </w:t>
      </w:r>
      <w:r w:rsidR="00B210AA">
        <w:t>wykonawc</w:t>
      </w:r>
      <w:r w:rsidR="00B456CD">
        <w:t>ów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285122">
        <w:rPr>
          <w:b/>
        </w:rPr>
        <w:t>jednego fabrycznie nowego samochodu</w:t>
      </w:r>
      <w:r w:rsidR="009D0733">
        <w:rPr>
          <w:b/>
        </w:rPr>
        <w:t xml:space="preserve"> </w:t>
      </w:r>
      <w:r w:rsidR="00F664D0">
        <w:rPr>
          <w:b/>
        </w:rPr>
        <w:t>osobowego</w:t>
      </w:r>
      <w:r w:rsidR="00285122">
        <w:rPr>
          <w:b/>
        </w:rPr>
        <w:t xml:space="preserve"> do celów służbowych dla Zarządu Dróg Wojewódzkich w Opolu</w:t>
      </w:r>
      <w:r w:rsidRPr="008513CD">
        <w:rPr>
          <w:b/>
        </w:rPr>
        <w:t>”</w:t>
      </w:r>
      <w:r w:rsidRPr="008513CD">
        <w:t>, wyjaśnia poniżej.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48B3C4CE" w14:textId="07C1521A" w:rsidR="004522E3" w:rsidRDefault="004522E3" w:rsidP="004522E3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289ECD4B" w14:textId="559B59B3" w:rsidR="00B456CD" w:rsidRPr="00E7435F" w:rsidRDefault="00E7435F" w:rsidP="004522E3">
      <w:pPr>
        <w:pStyle w:val="Tekstpodstawowy"/>
        <w:outlineLvl w:val="0"/>
      </w:pPr>
      <w:r w:rsidRPr="00E7435F">
        <w:t xml:space="preserve">Czy </w:t>
      </w:r>
      <w:r>
        <w:t>Zamawiający dopuści zaoferowanie pojazdu w kolorze czarnym?</w:t>
      </w:r>
    </w:p>
    <w:p w14:paraId="454AC5DC" w14:textId="6B8A022B" w:rsidR="004522E3" w:rsidRPr="003176ED" w:rsidRDefault="004522E3" w:rsidP="009E1C08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10F06371" w14:textId="188E758A" w:rsidR="00225B61" w:rsidRPr="002D3C77" w:rsidRDefault="009D3952" w:rsidP="00C70FEF">
      <w:pPr>
        <w:jc w:val="both"/>
        <w:rPr>
          <w:b/>
          <w:bCs/>
        </w:rPr>
      </w:pPr>
      <w:r>
        <w:rPr>
          <w:b/>
          <w:bCs/>
        </w:rPr>
        <w:t>Zamawiający dopu</w:t>
      </w:r>
      <w:r w:rsidR="0081778C">
        <w:rPr>
          <w:b/>
          <w:bCs/>
        </w:rPr>
        <w:t>ści</w:t>
      </w:r>
      <w:r>
        <w:rPr>
          <w:b/>
          <w:bCs/>
        </w:rPr>
        <w:t xml:space="preserve"> </w:t>
      </w:r>
      <w:r w:rsidR="00DC4D6E">
        <w:rPr>
          <w:b/>
          <w:bCs/>
        </w:rPr>
        <w:t>zaoferowani</w:t>
      </w:r>
      <w:r w:rsidR="003456CA">
        <w:rPr>
          <w:b/>
          <w:bCs/>
        </w:rPr>
        <w:t>e</w:t>
      </w:r>
      <w:r w:rsidR="00DC4D6E">
        <w:rPr>
          <w:b/>
          <w:bCs/>
        </w:rPr>
        <w:t xml:space="preserve"> pojazdu w kolorze czarnym.</w:t>
      </w:r>
    </w:p>
    <w:p w14:paraId="2DBE2BB5" w14:textId="77777777" w:rsidR="0048541B" w:rsidRDefault="0048541B" w:rsidP="00C70FEF">
      <w:pPr>
        <w:jc w:val="both"/>
      </w:pPr>
    </w:p>
    <w:p w14:paraId="6262C5A0" w14:textId="1E4DE0A9" w:rsidR="001C216D" w:rsidRDefault="001C216D" w:rsidP="001C216D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 xml:space="preserve">Pytanie nr </w:t>
      </w:r>
      <w:r>
        <w:rPr>
          <w:u w:val="single"/>
        </w:rPr>
        <w:t>2</w:t>
      </w:r>
      <w:r w:rsidRPr="00FE28C2">
        <w:rPr>
          <w:u w:val="single"/>
        </w:rPr>
        <w:t>:</w:t>
      </w:r>
    </w:p>
    <w:p w14:paraId="024488B5" w14:textId="6FBAFE73" w:rsidR="001C216D" w:rsidRPr="00E7435F" w:rsidRDefault="001C216D" w:rsidP="001C216D">
      <w:pPr>
        <w:pStyle w:val="Tekstpodstawowy"/>
        <w:outlineLvl w:val="0"/>
      </w:pPr>
      <w:r w:rsidRPr="00E7435F">
        <w:t xml:space="preserve">Czy </w:t>
      </w:r>
      <w:r>
        <w:t>zamawiający dopuszcza kolor bordowy oraz czarny?</w:t>
      </w:r>
    </w:p>
    <w:p w14:paraId="1A3D4BB7" w14:textId="1FB0C1C4" w:rsidR="001C216D" w:rsidRPr="003176ED" w:rsidRDefault="001C216D" w:rsidP="001C216D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2C662444" w14:textId="77777777" w:rsidR="008D7F81" w:rsidRDefault="001C216D" w:rsidP="008D7F81">
      <w:pPr>
        <w:jc w:val="both"/>
        <w:rPr>
          <w:b/>
          <w:bCs/>
        </w:rPr>
      </w:pPr>
      <w:r>
        <w:rPr>
          <w:b/>
          <w:bCs/>
        </w:rPr>
        <w:t>Zamawiający dopuszcza zaoferowani</w:t>
      </w:r>
      <w:r w:rsidR="003456CA">
        <w:rPr>
          <w:b/>
          <w:bCs/>
        </w:rPr>
        <w:t>e</w:t>
      </w:r>
      <w:r>
        <w:rPr>
          <w:b/>
          <w:bCs/>
        </w:rPr>
        <w:t xml:space="preserve"> pojazdu w kolorze bordowym oraz czarnym.</w:t>
      </w:r>
    </w:p>
    <w:p w14:paraId="3DC448B0" w14:textId="1BABE468" w:rsidR="008D7F81" w:rsidRPr="008D7F81" w:rsidRDefault="003E07A5" w:rsidP="008D7F81">
      <w:pPr>
        <w:jc w:val="both"/>
        <w:rPr>
          <w:b/>
          <w:bCs/>
        </w:rPr>
      </w:pPr>
      <w:r>
        <w:rPr>
          <w:rFonts w:eastAsia="Calibri"/>
          <w:b/>
          <w:bCs/>
        </w:rPr>
        <w:t xml:space="preserve">      </w:t>
      </w:r>
    </w:p>
    <w:p w14:paraId="3ABABE52" w14:textId="536C0EAC" w:rsidR="001C216D" w:rsidRDefault="001C216D" w:rsidP="001C216D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 xml:space="preserve">Pytanie nr </w:t>
      </w:r>
      <w:r>
        <w:rPr>
          <w:u w:val="single"/>
        </w:rPr>
        <w:t>3</w:t>
      </w:r>
      <w:r w:rsidRPr="00FE28C2">
        <w:rPr>
          <w:u w:val="single"/>
        </w:rPr>
        <w:t>:</w:t>
      </w:r>
    </w:p>
    <w:p w14:paraId="1C4752D1" w14:textId="09038121" w:rsidR="001C216D" w:rsidRPr="00382B47" w:rsidRDefault="001C216D" w:rsidP="001C216D">
      <w:pPr>
        <w:pStyle w:val="Tekstpodstawowy"/>
        <w:outlineLvl w:val="0"/>
      </w:pPr>
      <w:r w:rsidRPr="00382B47">
        <w:rPr>
          <w:shd w:val="clear" w:color="auto" w:fill="FFFFFF"/>
        </w:rPr>
        <w:t>Czy Zamawiający dopuści samochód z silnikiem benzynowym o mocy 129 KM z</w:t>
      </w:r>
      <w:r w:rsidR="00382B47">
        <w:rPr>
          <w:shd w:val="clear" w:color="auto" w:fill="FFFFFF"/>
        </w:rPr>
        <w:t xml:space="preserve"> </w:t>
      </w:r>
      <w:r w:rsidRPr="00382B47">
        <w:rPr>
          <w:shd w:val="clear" w:color="auto" w:fill="FFFFFF"/>
        </w:rPr>
        <w:t>turbodoładowaniem i systemem miękkiej hybrydy?</w:t>
      </w:r>
    </w:p>
    <w:p w14:paraId="471321CE" w14:textId="18C187FA" w:rsidR="00382B47" w:rsidRPr="003176ED" w:rsidRDefault="00382B47" w:rsidP="00382B47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4404AC89" w14:textId="797D004A" w:rsidR="00382B47" w:rsidRPr="000A031F" w:rsidRDefault="007B118C" w:rsidP="00382B47">
      <w:pPr>
        <w:jc w:val="both"/>
        <w:rPr>
          <w:b/>
          <w:bCs/>
        </w:rPr>
      </w:pPr>
      <w:r w:rsidRPr="000A031F">
        <w:rPr>
          <w:b/>
          <w:bCs/>
        </w:rPr>
        <w:t>Zamawiający nie dopuści samochodu z silnikiem benzynowym o mocy 129 KM z turbo</w:t>
      </w:r>
      <w:r w:rsidR="000A031F" w:rsidRPr="000A031F">
        <w:rPr>
          <w:b/>
          <w:bCs/>
        </w:rPr>
        <w:t>doładowaniem i systemem miękkiej hybrydy.</w:t>
      </w:r>
      <w:r w:rsidR="005442F8">
        <w:rPr>
          <w:b/>
          <w:bCs/>
        </w:rPr>
        <w:t xml:space="preserve"> Zgodnie z pkt. 9.2 </w:t>
      </w:r>
      <w:proofErr w:type="spellStart"/>
      <w:r w:rsidR="005442F8">
        <w:rPr>
          <w:b/>
          <w:bCs/>
        </w:rPr>
        <w:t>ppkt</w:t>
      </w:r>
      <w:proofErr w:type="spellEnd"/>
      <w:r w:rsidR="005442F8">
        <w:rPr>
          <w:b/>
          <w:bCs/>
        </w:rPr>
        <w:t>. 2c) dostarczony samochód musi posiadać minimalną moc silnika 150 KM.</w:t>
      </w:r>
    </w:p>
    <w:p w14:paraId="49A82BD6" w14:textId="77777777" w:rsidR="007B118C" w:rsidRPr="000A031F" w:rsidRDefault="007B118C" w:rsidP="00382B47">
      <w:pPr>
        <w:jc w:val="both"/>
        <w:rPr>
          <w:b/>
          <w:bCs/>
        </w:rPr>
      </w:pPr>
    </w:p>
    <w:p w14:paraId="41717F3D" w14:textId="24E57FEE" w:rsidR="004D0812" w:rsidRDefault="004D0812" w:rsidP="004D0812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 xml:space="preserve">Pytanie nr </w:t>
      </w:r>
      <w:r>
        <w:rPr>
          <w:u w:val="single"/>
        </w:rPr>
        <w:t>4</w:t>
      </w:r>
      <w:r w:rsidRPr="00FE28C2">
        <w:rPr>
          <w:u w:val="single"/>
        </w:rPr>
        <w:t>:</w:t>
      </w:r>
    </w:p>
    <w:p w14:paraId="65B48FDF" w14:textId="0B7127C4" w:rsidR="004D0812" w:rsidRDefault="004D0812" w:rsidP="00C70FEF">
      <w:pPr>
        <w:jc w:val="both"/>
        <w:rPr>
          <w:shd w:val="clear" w:color="auto" w:fill="FFFFFF"/>
        </w:rPr>
      </w:pPr>
      <w:r w:rsidRPr="004D0812">
        <w:rPr>
          <w:shd w:val="clear" w:color="auto" w:fill="FFFFFF"/>
        </w:rPr>
        <w:t xml:space="preserve">Czy Zamawiający dopuszcza ofertowanie i dostawę samochodu z silnikiem benzynowym typu </w:t>
      </w:r>
      <w:proofErr w:type="spellStart"/>
      <w:r w:rsidRPr="004D0812">
        <w:rPr>
          <w:shd w:val="clear" w:color="auto" w:fill="FFFFFF"/>
        </w:rPr>
        <w:t>mHEV</w:t>
      </w:r>
      <w:proofErr w:type="spellEnd"/>
      <w:r w:rsidRPr="004D0812">
        <w:rPr>
          <w:shd w:val="clear" w:color="auto" w:fill="FFFFFF"/>
        </w:rPr>
        <w:t>, który spełnia wszystkie pozostałe wymagania?</w:t>
      </w:r>
    </w:p>
    <w:p w14:paraId="5916D2DA" w14:textId="7CA0A2EF" w:rsidR="004D0812" w:rsidRPr="003176ED" w:rsidRDefault="004D0812" w:rsidP="004D0812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07FBF9B6" w14:textId="3FE10377" w:rsidR="004D0812" w:rsidRPr="000A031F" w:rsidRDefault="000A031F" w:rsidP="00C70FEF">
      <w:pPr>
        <w:jc w:val="both"/>
        <w:rPr>
          <w:b/>
          <w:bCs/>
        </w:rPr>
      </w:pPr>
      <w:r w:rsidRPr="000A031F">
        <w:rPr>
          <w:b/>
          <w:bCs/>
        </w:rPr>
        <w:t>Zamawiający</w:t>
      </w:r>
      <w:r>
        <w:rPr>
          <w:b/>
          <w:bCs/>
        </w:rPr>
        <w:t xml:space="preserve"> dopu</w:t>
      </w:r>
      <w:r w:rsidR="00403FE2">
        <w:rPr>
          <w:b/>
          <w:bCs/>
        </w:rPr>
        <w:t>szcza</w:t>
      </w:r>
      <w:r>
        <w:rPr>
          <w:b/>
          <w:bCs/>
        </w:rPr>
        <w:t xml:space="preserve"> ofertowani</w:t>
      </w:r>
      <w:r w:rsidR="005442F8">
        <w:rPr>
          <w:b/>
          <w:bCs/>
        </w:rPr>
        <w:t>e</w:t>
      </w:r>
      <w:r>
        <w:rPr>
          <w:b/>
          <w:bCs/>
        </w:rPr>
        <w:t xml:space="preserve"> i dostaw</w:t>
      </w:r>
      <w:r w:rsidR="005442F8">
        <w:rPr>
          <w:b/>
          <w:bCs/>
        </w:rPr>
        <w:t>ę</w:t>
      </w:r>
      <w:r>
        <w:rPr>
          <w:b/>
          <w:bCs/>
        </w:rPr>
        <w:t xml:space="preserve"> samochodu z silnikiem benzynowym typu</w:t>
      </w:r>
      <w:r w:rsidR="005442F8">
        <w:rPr>
          <w:b/>
          <w:bCs/>
        </w:rPr>
        <w:t xml:space="preserve"> </w:t>
      </w:r>
      <w:proofErr w:type="spellStart"/>
      <w:r>
        <w:rPr>
          <w:b/>
          <w:bCs/>
        </w:rPr>
        <w:t>mHEV</w:t>
      </w:r>
      <w:proofErr w:type="spellEnd"/>
      <w:r w:rsidR="005442F8">
        <w:rPr>
          <w:b/>
          <w:bCs/>
        </w:rPr>
        <w:t>, który spełnia wszystkie pozostałe wymagania określone w pkt. 9.2 SWZ</w:t>
      </w:r>
      <w:r w:rsidR="00893D8A">
        <w:rPr>
          <w:b/>
          <w:bCs/>
        </w:rPr>
        <w:t>.</w:t>
      </w:r>
    </w:p>
    <w:p w14:paraId="5C3CB136" w14:textId="77777777" w:rsidR="000A031F" w:rsidRDefault="000A031F" w:rsidP="00C70FEF">
      <w:pPr>
        <w:jc w:val="both"/>
      </w:pPr>
    </w:p>
    <w:p w14:paraId="3960DA61" w14:textId="3584768A" w:rsidR="004D0812" w:rsidRDefault="004D0812" w:rsidP="004D0812">
      <w:pPr>
        <w:pStyle w:val="Tekstpodstawowy"/>
        <w:outlineLvl w:val="0"/>
        <w:rPr>
          <w:u w:val="single"/>
        </w:rPr>
      </w:pPr>
      <w:r w:rsidRPr="00FE28C2">
        <w:rPr>
          <w:u w:val="single"/>
        </w:rPr>
        <w:t xml:space="preserve">Pytanie nr </w:t>
      </w:r>
      <w:r>
        <w:rPr>
          <w:u w:val="single"/>
        </w:rPr>
        <w:t>5</w:t>
      </w:r>
      <w:r w:rsidRPr="00FE28C2">
        <w:rPr>
          <w:u w:val="single"/>
        </w:rPr>
        <w:t>:</w:t>
      </w:r>
    </w:p>
    <w:p w14:paraId="06CE7E7A" w14:textId="029AB200" w:rsidR="001C216D" w:rsidRPr="004D0812" w:rsidRDefault="004D0812" w:rsidP="00C70FEF">
      <w:pPr>
        <w:jc w:val="both"/>
      </w:pPr>
      <w:r w:rsidRPr="004D0812">
        <w:rPr>
          <w:shd w:val="clear" w:color="auto" w:fill="FFFFFF"/>
        </w:rPr>
        <w:t>Czy Zamawiający dopuszcza ofertowanie i dostawę samochodu z kołem zapasowym tzw. dojazdowym i zestawem narzędzi luźno umiejscowionym w bagażniku w specjalnym pokrowcu, ponieważ w miejscu standardowego umiejscowienia koła dojazdowego znajdują się ogniwa baterii?</w:t>
      </w:r>
    </w:p>
    <w:p w14:paraId="64D465DE" w14:textId="0C8006BC" w:rsidR="004D0812" w:rsidRPr="003176ED" w:rsidRDefault="004D0812" w:rsidP="004D0812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 w:rsidR="004F1266">
        <w:rPr>
          <w:b/>
          <w:bCs/>
          <w:u w:val="double"/>
        </w:rPr>
        <w:t>:</w:t>
      </w:r>
    </w:p>
    <w:p w14:paraId="06BFED8E" w14:textId="658A028E" w:rsidR="008D7F81" w:rsidRDefault="00140572" w:rsidP="00C70FEF">
      <w:pPr>
        <w:jc w:val="both"/>
        <w:rPr>
          <w:b/>
          <w:bCs/>
        </w:rPr>
      </w:pPr>
      <w:r>
        <w:rPr>
          <w:b/>
          <w:bCs/>
        </w:rPr>
        <w:t>Z</w:t>
      </w:r>
      <w:r w:rsidR="000A031F" w:rsidRPr="00140572">
        <w:rPr>
          <w:b/>
          <w:bCs/>
        </w:rPr>
        <w:t>amawiający dopuszcza ofertowanie i dostawę samochodu z kołem zapasowym</w:t>
      </w:r>
      <w:r w:rsidR="003D1449" w:rsidRPr="00140572">
        <w:rPr>
          <w:b/>
          <w:bCs/>
        </w:rPr>
        <w:t xml:space="preserve"> dojazdowym</w:t>
      </w:r>
      <w:r w:rsidR="008A55CD">
        <w:rPr>
          <w:b/>
          <w:bCs/>
        </w:rPr>
        <w:t xml:space="preserve"> i</w:t>
      </w:r>
      <w:r w:rsidR="00893D8A">
        <w:rPr>
          <w:b/>
          <w:bCs/>
        </w:rPr>
        <w:t xml:space="preserve"> zestawem narzędzi luźno umiejscowionym w bagażniku w specjalnym pokrowcu.</w:t>
      </w:r>
    </w:p>
    <w:p w14:paraId="2AE68637" w14:textId="77777777" w:rsidR="00621D3E" w:rsidRPr="008D7F81" w:rsidRDefault="00621D3E" w:rsidP="00C70FEF">
      <w:pPr>
        <w:jc w:val="both"/>
        <w:rPr>
          <w:b/>
          <w:bCs/>
        </w:rPr>
      </w:pPr>
    </w:p>
    <w:p w14:paraId="44C5E76B" w14:textId="77777777" w:rsidR="008D7F81" w:rsidRPr="0093441A" w:rsidRDefault="008D7F81" w:rsidP="008D7F81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udzieleniem odpowiedzi na pytanie 1 i 2 zamawiający zmienia zapis: </w:t>
      </w:r>
    </w:p>
    <w:p w14:paraId="774BDEB7" w14:textId="77777777" w:rsidR="008D7F81" w:rsidRPr="00CE7EFE" w:rsidRDefault="008D7F81" w:rsidP="008D7F81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 xml:space="preserve">pkt. 9.2 </w:t>
      </w:r>
      <w:proofErr w:type="spellStart"/>
      <w:r w:rsidRPr="00CE7EFE">
        <w:t>ppkt</w:t>
      </w:r>
      <w:proofErr w:type="spellEnd"/>
      <w:r w:rsidRPr="00CE7EFE">
        <w:t xml:space="preserve">. 4c)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34AC136F" w14:textId="42BA27CE" w:rsidR="008D7F81" w:rsidRDefault="008D7F81" w:rsidP="008D7F81">
      <w:pPr>
        <w:jc w:val="both"/>
        <w:rPr>
          <w:u w:val="single"/>
        </w:rPr>
      </w:pPr>
      <w:r w:rsidRPr="008D7F81">
        <w:t xml:space="preserve">    </w:t>
      </w:r>
      <w:r w:rsidRPr="00FF2DDC">
        <w:rPr>
          <w:u w:val="single"/>
        </w:rPr>
        <w:t>z:</w:t>
      </w:r>
    </w:p>
    <w:p w14:paraId="48725407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650E6E0D" w14:textId="79015C6D" w:rsidR="008D7F81" w:rsidRDefault="008D7F81" w:rsidP="008D7F81">
      <w:pPr>
        <w:autoSpaceDE w:val="0"/>
        <w:autoSpaceDN w:val="0"/>
        <w:adjustRightInd w:val="0"/>
        <w:jc w:val="both"/>
      </w:pPr>
      <w:r>
        <w:t xml:space="preserve">    kolor nadwozia – </w:t>
      </w:r>
      <w:r>
        <w:rPr>
          <w:b/>
        </w:rPr>
        <w:t>srebrny, odcienie szarości</w:t>
      </w:r>
      <w:r>
        <w:t>,</w:t>
      </w:r>
    </w:p>
    <w:p w14:paraId="75A0DCEF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3748B276" w14:textId="318D8B2E" w:rsidR="008D7F81" w:rsidRPr="006930A0" w:rsidRDefault="008D7F81" w:rsidP="008D7F81">
      <w:pPr>
        <w:jc w:val="both"/>
        <w:rPr>
          <w:rFonts w:eastAsia="Calibri"/>
          <w:b/>
          <w:bCs/>
          <w:u w:val="single"/>
        </w:rPr>
      </w:pPr>
      <w:r w:rsidRPr="008D7F81"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7AF33999" w14:textId="77777777" w:rsidR="008D7F81" w:rsidRPr="003456CA" w:rsidRDefault="008D7F81" w:rsidP="008D7F81">
      <w:pPr>
        <w:jc w:val="both"/>
        <w:rPr>
          <w:rFonts w:eastAsia="Calibri"/>
          <w:sz w:val="10"/>
          <w:szCs w:val="10"/>
          <w:u w:val="single"/>
        </w:rPr>
      </w:pPr>
    </w:p>
    <w:p w14:paraId="5FF58F87" w14:textId="7E6D4CCF" w:rsidR="008D7F81" w:rsidRPr="003E07A5" w:rsidRDefault="008D7F81" w:rsidP="008D7F81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</w:t>
      </w:r>
      <w:r w:rsidRPr="003E07A5">
        <w:t>kolor nadwozia</w:t>
      </w:r>
      <w:r w:rsidRPr="003E07A5">
        <w:rPr>
          <w:b/>
          <w:bCs/>
        </w:rPr>
        <w:t xml:space="preserve"> </w:t>
      </w:r>
      <w:r w:rsidRPr="003E07A5">
        <w:t>–</w:t>
      </w:r>
      <w:r w:rsidRPr="003E07A5">
        <w:rPr>
          <w:b/>
          <w:bCs/>
        </w:rPr>
        <w:t xml:space="preserve"> srebrny, odcienie szarości,</w:t>
      </w:r>
      <w:r>
        <w:rPr>
          <w:b/>
          <w:bCs/>
        </w:rPr>
        <w:t xml:space="preserve"> bordowy, czarny</w:t>
      </w:r>
    </w:p>
    <w:p w14:paraId="6A900C13" w14:textId="77777777" w:rsidR="008D7F81" w:rsidRDefault="008D7F81" w:rsidP="008D7F81">
      <w:pPr>
        <w:jc w:val="both"/>
      </w:pPr>
    </w:p>
    <w:p w14:paraId="332C3388" w14:textId="74B303CE" w:rsidR="008D7F81" w:rsidRPr="00CE7EFE" w:rsidRDefault="00295712" w:rsidP="008D7F81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="008D7F81" w:rsidRPr="00CE7EFE">
        <w:rPr>
          <w:rFonts w:eastAsia="Calibri"/>
        </w:rPr>
        <w:t xml:space="preserve">) w </w:t>
      </w:r>
      <w:r w:rsidR="008D7F81" w:rsidRPr="00CE7EFE">
        <w:t>wierszu nr 4 ,,</w:t>
      </w:r>
      <w:r w:rsidR="008D7F81" w:rsidRPr="00CE7EFE">
        <w:rPr>
          <w:i/>
          <w:iCs/>
        </w:rPr>
        <w:t>Wymiary i nadwozie</w:t>
      </w:r>
      <w:r w:rsidR="008D7F81" w:rsidRPr="00CE7EFE">
        <w:t xml:space="preserve">” </w:t>
      </w:r>
      <w:r w:rsidR="008D7F81" w:rsidRPr="00CE7EFE">
        <w:rPr>
          <w:rFonts w:eastAsia="Calibri"/>
        </w:rPr>
        <w:t xml:space="preserve">w </w:t>
      </w:r>
      <w:r w:rsidR="006D7B9A">
        <w:rPr>
          <w:rFonts w:eastAsia="Calibri"/>
        </w:rPr>
        <w:t>kolumnie nr 2 ,,</w:t>
      </w:r>
      <w:r w:rsidR="006D7B9A" w:rsidRPr="006D7B9A">
        <w:rPr>
          <w:rFonts w:eastAsia="Calibri"/>
          <w:i/>
          <w:iCs/>
        </w:rPr>
        <w:t xml:space="preserve">Minimalne wymagania </w:t>
      </w:r>
      <w:r w:rsidR="006D7B9A">
        <w:rPr>
          <w:rFonts w:eastAsia="Calibri"/>
          <w:i/>
          <w:iCs/>
        </w:rPr>
        <w:br/>
        <w:t xml:space="preserve">     </w:t>
      </w:r>
      <w:r w:rsidR="006D7B9A" w:rsidRPr="006D7B9A">
        <w:rPr>
          <w:rFonts w:eastAsia="Calibri"/>
          <w:i/>
          <w:iCs/>
        </w:rPr>
        <w:t>zamawiającego</w:t>
      </w:r>
      <w:r w:rsidR="006D7B9A">
        <w:rPr>
          <w:rFonts w:eastAsia="Calibri"/>
        </w:rPr>
        <w:t xml:space="preserve">” w </w:t>
      </w:r>
      <w:proofErr w:type="spellStart"/>
      <w:r w:rsidR="008D7F81" w:rsidRPr="00CE7EFE">
        <w:rPr>
          <w:rFonts w:eastAsia="Calibri"/>
        </w:rPr>
        <w:t>ppkt</w:t>
      </w:r>
      <w:proofErr w:type="spellEnd"/>
      <w:r w:rsidR="008D7F81" w:rsidRPr="00CE7EFE">
        <w:rPr>
          <w:rFonts w:eastAsia="Calibri"/>
        </w:rPr>
        <w:t>. c) załącznika nr 2 do SWZ ,,</w:t>
      </w:r>
      <w:r w:rsidR="008D7F81" w:rsidRPr="00CE7EFE">
        <w:rPr>
          <w:rFonts w:eastAsia="Calibri"/>
          <w:i/>
          <w:iCs/>
        </w:rPr>
        <w:t>Opis</w:t>
      </w:r>
      <w:r w:rsidR="006D7B9A">
        <w:rPr>
          <w:rFonts w:eastAsia="Calibri"/>
          <w:i/>
          <w:iCs/>
        </w:rPr>
        <w:t xml:space="preserve"> </w:t>
      </w:r>
      <w:r w:rsidR="008D7F81" w:rsidRPr="00CE7EFE">
        <w:rPr>
          <w:rFonts w:eastAsia="Calibri"/>
          <w:i/>
          <w:iCs/>
        </w:rPr>
        <w:t xml:space="preserve">parametrów technicznych </w:t>
      </w:r>
      <w:r w:rsidR="006D7B9A">
        <w:rPr>
          <w:rFonts w:eastAsia="Calibri"/>
          <w:i/>
          <w:iCs/>
        </w:rPr>
        <w:br/>
        <w:t xml:space="preserve">     </w:t>
      </w:r>
      <w:r w:rsidR="008D7F81" w:rsidRPr="00CE7EFE">
        <w:rPr>
          <w:rFonts w:eastAsia="Calibri"/>
          <w:i/>
          <w:iCs/>
        </w:rPr>
        <w:t>samochodu osobowego</w:t>
      </w:r>
      <w:r w:rsidR="008D7F81" w:rsidRPr="00CE7EFE">
        <w:rPr>
          <w:rFonts w:eastAsia="Calibri"/>
        </w:rPr>
        <w:t>”:</w:t>
      </w:r>
    </w:p>
    <w:p w14:paraId="41C1C132" w14:textId="7A461A5E" w:rsidR="008D7F81" w:rsidRDefault="00CE7EFE" w:rsidP="008D7F81">
      <w:pPr>
        <w:jc w:val="both"/>
        <w:rPr>
          <w:u w:val="single"/>
        </w:rPr>
      </w:pPr>
      <w:r>
        <w:t xml:space="preserve">     </w:t>
      </w:r>
      <w:r w:rsidR="008D7F81" w:rsidRPr="00FF2DDC">
        <w:rPr>
          <w:u w:val="single"/>
        </w:rPr>
        <w:t>z:</w:t>
      </w:r>
    </w:p>
    <w:p w14:paraId="411D7E5F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2385C8DF" w14:textId="0B7C010F" w:rsidR="008D7F81" w:rsidRDefault="00CE7EFE" w:rsidP="008D7F81">
      <w:pPr>
        <w:autoSpaceDE w:val="0"/>
        <w:autoSpaceDN w:val="0"/>
        <w:adjustRightInd w:val="0"/>
        <w:jc w:val="both"/>
      </w:pPr>
      <w:r>
        <w:t xml:space="preserve">     </w:t>
      </w:r>
      <w:r w:rsidR="008D7F81">
        <w:t xml:space="preserve">kolor nadwozia – </w:t>
      </w:r>
      <w:r w:rsidR="008D7F81">
        <w:rPr>
          <w:b/>
        </w:rPr>
        <w:t>srebrny, odcienie szarości</w:t>
      </w:r>
      <w:r w:rsidR="008D7F81">
        <w:t>,</w:t>
      </w:r>
    </w:p>
    <w:p w14:paraId="5E77DBFE" w14:textId="77777777" w:rsidR="008D7F81" w:rsidRPr="003456CA" w:rsidRDefault="008D7F81" w:rsidP="008D7F81">
      <w:pPr>
        <w:jc w:val="both"/>
        <w:rPr>
          <w:sz w:val="10"/>
          <w:szCs w:val="10"/>
          <w:u w:val="single"/>
        </w:rPr>
      </w:pPr>
    </w:p>
    <w:p w14:paraId="373F75F7" w14:textId="2B515062" w:rsidR="008D7F81" w:rsidRPr="006930A0" w:rsidRDefault="00CE7EFE" w:rsidP="008D7F81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="008D7F81" w:rsidRPr="006930A0">
        <w:rPr>
          <w:rFonts w:eastAsia="Calibri"/>
          <w:b/>
          <w:bCs/>
          <w:u w:val="single"/>
        </w:rPr>
        <w:t>na:</w:t>
      </w:r>
    </w:p>
    <w:p w14:paraId="189D64A4" w14:textId="77777777" w:rsidR="008D7F81" w:rsidRPr="003456CA" w:rsidRDefault="008D7F81" w:rsidP="008D7F81">
      <w:pPr>
        <w:jc w:val="both"/>
        <w:rPr>
          <w:rFonts w:eastAsia="Calibri"/>
          <w:sz w:val="10"/>
          <w:szCs w:val="10"/>
          <w:u w:val="single"/>
        </w:rPr>
      </w:pPr>
    </w:p>
    <w:p w14:paraId="692AAE3C" w14:textId="2F5776C0" w:rsidR="008D7F81" w:rsidRPr="003E07A5" w:rsidRDefault="00CE7EFE" w:rsidP="008D7F81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8D7F81" w:rsidRPr="003E07A5">
        <w:t>kolor nadwozia</w:t>
      </w:r>
      <w:r w:rsidR="008D7F81" w:rsidRPr="003E07A5">
        <w:rPr>
          <w:b/>
          <w:bCs/>
        </w:rPr>
        <w:t xml:space="preserve"> </w:t>
      </w:r>
      <w:r w:rsidR="008D7F81" w:rsidRPr="003E07A5">
        <w:t>–</w:t>
      </w:r>
      <w:r w:rsidR="008D7F81" w:rsidRPr="003E07A5">
        <w:rPr>
          <w:b/>
          <w:bCs/>
        </w:rPr>
        <w:t xml:space="preserve"> srebrny, odcienie szarości,</w:t>
      </w:r>
      <w:r w:rsidR="008D7F81">
        <w:rPr>
          <w:b/>
          <w:bCs/>
        </w:rPr>
        <w:t xml:space="preserve"> bordowy, czarny</w:t>
      </w:r>
    </w:p>
    <w:p w14:paraId="54E5E961" w14:textId="77777777" w:rsidR="008D7F81" w:rsidRDefault="008D7F81" w:rsidP="00C70FEF">
      <w:pPr>
        <w:jc w:val="both"/>
      </w:pPr>
    </w:p>
    <w:p w14:paraId="162D2B56" w14:textId="77777777" w:rsidR="000A031F" w:rsidRDefault="000A031F" w:rsidP="00C70FEF">
      <w:pPr>
        <w:jc w:val="both"/>
      </w:pPr>
    </w:p>
    <w:p w14:paraId="29AB5EA5" w14:textId="54D4FBEF" w:rsidR="00E27ADF" w:rsidRPr="00E27ADF" w:rsidRDefault="002C06F2" w:rsidP="00E27ADF">
      <w:pPr>
        <w:ind w:firstLine="708"/>
        <w:jc w:val="both"/>
        <w:rPr>
          <w:b/>
          <w:bCs/>
        </w:rPr>
      </w:pPr>
      <w:r>
        <w:t xml:space="preserve">W związku z powyższym zamawiający </w:t>
      </w:r>
      <w:r w:rsidR="00E27ADF" w:rsidRPr="00E27ADF">
        <w:t xml:space="preserve">przedłuża termin składania ofert </w:t>
      </w:r>
      <w:r w:rsidR="00E27ADF" w:rsidRPr="00E27ADF">
        <w:rPr>
          <w:b/>
          <w:bCs/>
        </w:rPr>
        <w:t>do dnia 0</w:t>
      </w:r>
      <w:r w:rsidR="001C73C9">
        <w:rPr>
          <w:b/>
          <w:bCs/>
        </w:rPr>
        <w:t>4</w:t>
      </w:r>
      <w:r w:rsidR="00E27ADF" w:rsidRPr="00E27ADF">
        <w:rPr>
          <w:b/>
          <w:bCs/>
        </w:rPr>
        <w:t>.0</w:t>
      </w:r>
      <w:r w:rsidR="001C73C9">
        <w:rPr>
          <w:b/>
          <w:bCs/>
        </w:rPr>
        <w:t>5</w:t>
      </w:r>
      <w:r w:rsidR="00E27ADF" w:rsidRPr="00E27ADF">
        <w:rPr>
          <w:b/>
          <w:bCs/>
        </w:rPr>
        <w:t>.2023 r. do godziny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 xml:space="preserve">:00, </w:t>
      </w:r>
      <w:r w:rsidR="00E27ADF" w:rsidRPr="00E27ADF">
        <w:t xml:space="preserve">otwarcie ofert odbędzie się </w:t>
      </w:r>
      <w:r w:rsidR="00E27ADF" w:rsidRPr="00E27ADF">
        <w:rPr>
          <w:b/>
          <w:bCs/>
        </w:rPr>
        <w:t>dnia 0</w:t>
      </w:r>
      <w:r>
        <w:rPr>
          <w:b/>
          <w:bCs/>
        </w:rPr>
        <w:t>4</w:t>
      </w:r>
      <w:r w:rsidR="00E27ADF" w:rsidRPr="00E27ADF">
        <w:rPr>
          <w:b/>
          <w:bCs/>
        </w:rPr>
        <w:t>.0</w:t>
      </w:r>
      <w:r>
        <w:rPr>
          <w:b/>
          <w:bCs/>
        </w:rPr>
        <w:t>5</w:t>
      </w:r>
      <w:r w:rsidR="00E27ADF" w:rsidRPr="00E27ADF">
        <w:rPr>
          <w:b/>
          <w:bCs/>
        </w:rPr>
        <w:t>.2023 r. o godz.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>:30.</w:t>
      </w:r>
    </w:p>
    <w:p w14:paraId="2E5AA45A" w14:textId="77777777" w:rsidR="00E27ADF" w:rsidRPr="00E27ADF" w:rsidRDefault="00E27ADF" w:rsidP="00E27ADF">
      <w:pPr>
        <w:ind w:left="142"/>
        <w:jc w:val="both"/>
      </w:pPr>
    </w:p>
    <w:p w14:paraId="665FE450" w14:textId="77777777" w:rsidR="00E27ADF" w:rsidRPr="00E27ADF" w:rsidRDefault="00E27ADF" w:rsidP="00E27ADF">
      <w:pPr>
        <w:jc w:val="both"/>
      </w:pPr>
      <w:r w:rsidRPr="00E27ADF">
        <w:tab/>
        <w:t>W związku z przedłużeniem terminu składania ofert zamawiający zmienia zapisy:</w:t>
      </w:r>
    </w:p>
    <w:p w14:paraId="07C6C62E" w14:textId="77777777" w:rsidR="00E27ADF" w:rsidRPr="00E27ADF" w:rsidRDefault="00E27ADF" w:rsidP="00E27ADF">
      <w:pPr>
        <w:jc w:val="both"/>
      </w:pPr>
      <w:r w:rsidRPr="00E27ADF">
        <w:t>1) w specyfikacji warunków zamówienia:</w:t>
      </w:r>
    </w:p>
    <w:p w14:paraId="6FAD8283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a) w punkcie 15:</w:t>
      </w:r>
    </w:p>
    <w:p w14:paraId="6E74D772" w14:textId="77777777" w:rsidR="00E27ADF" w:rsidRPr="00E27ADF" w:rsidRDefault="00E27ADF" w:rsidP="00E27ADF">
      <w:pPr>
        <w:ind w:left="142"/>
        <w:jc w:val="both"/>
      </w:pPr>
      <w:r w:rsidRPr="00E27ADF">
        <w:t xml:space="preserve">  </w:t>
      </w:r>
      <w:r w:rsidRPr="00E27ADF">
        <w:rPr>
          <w:u w:val="single"/>
        </w:rPr>
        <w:t>z</w:t>
      </w:r>
      <w:r w:rsidRPr="00E27ADF">
        <w:t>:</w:t>
      </w:r>
    </w:p>
    <w:p w14:paraId="137A13FF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4D5DE08C" w14:textId="36981C8A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</w:t>
      </w:r>
      <w:r w:rsidRPr="00E27ADF">
        <w:t xml:space="preserve">Wykonawca jest związany ofertą od dnia terminu składania ofert do dnia </w:t>
      </w:r>
      <w:r w:rsidR="001C73C9">
        <w:t>26</w:t>
      </w:r>
      <w:r w:rsidRPr="00E27ADF">
        <w:t>.0</w:t>
      </w:r>
      <w:r w:rsidR="001C73C9">
        <w:t>5</w:t>
      </w:r>
      <w:r w:rsidRPr="00E27ADF">
        <w:t xml:space="preserve">.2023 r. </w:t>
      </w:r>
      <w:r w:rsidRPr="00E27ADF">
        <w:br/>
        <w:t xml:space="preserve">  (włącznie).</w:t>
      </w:r>
      <w:r w:rsidRPr="00E27ADF">
        <w:rPr>
          <w:i/>
        </w:rPr>
        <w:t>”,</w:t>
      </w:r>
    </w:p>
    <w:p w14:paraId="257C3C9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2A2C5B1F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2B082F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489C0063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23C7AF95" w14:textId="2F6038FA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  </w:t>
      </w:r>
      <w:r w:rsidRPr="00E27ADF">
        <w:t xml:space="preserve">Wykonawca jest związany ofertą </w:t>
      </w:r>
      <w:r w:rsidRPr="00E27ADF">
        <w:rPr>
          <w:b/>
          <w:bCs/>
        </w:rPr>
        <w:t>od dnia terminu składania ofert do dnia 0</w:t>
      </w:r>
      <w:r w:rsidR="001C73C9">
        <w:rPr>
          <w:b/>
          <w:bCs/>
        </w:rPr>
        <w:t>2</w:t>
      </w:r>
      <w:r w:rsidRPr="00E27ADF">
        <w:rPr>
          <w:b/>
          <w:bCs/>
        </w:rPr>
        <w:t>.0</w:t>
      </w:r>
      <w:r w:rsidR="001C73C9">
        <w:rPr>
          <w:b/>
          <w:bCs/>
        </w:rPr>
        <w:t>6</w:t>
      </w:r>
      <w:r w:rsidRPr="00E27ADF">
        <w:rPr>
          <w:b/>
          <w:bCs/>
        </w:rPr>
        <w:t>.2023 r.</w:t>
      </w:r>
      <w:r w:rsidRPr="00E27ADF">
        <w:t xml:space="preserve"> </w:t>
      </w:r>
      <w:r w:rsidRPr="00E27ADF">
        <w:br/>
        <w:t xml:space="preserve">    (włącznie).</w:t>
      </w:r>
      <w:r w:rsidRPr="00E27ADF">
        <w:rPr>
          <w:i/>
        </w:rPr>
        <w:t>”,</w:t>
      </w:r>
    </w:p>
    <w:p w14:paraId="3EA7BAE6" w14:textId="77777777" w:rsidR="00E27ADF" w:rsidRPr="00E27ADF" w:rsidRDefault="00E27ADF" w:rsidP="00E27ADF">
      <w:pPr>
        <w:ind w:left="142"/>
        <w:jc w:val="both"/>
      </w:pPr>
    </w:p>
    <w:p w14:paraId="43B9E63E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b) w punkcie 18.1:</w:t>
      </w:r>
    </w:p>
    <w:p w14:paraId="4DC2A67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786005" w14:textId="62DF3CAA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rPr>
          <w:b/>
          <w:bCs/>
        </w:rPr>
        <w:t>18.1.</w:t>
      </w:r>
      <w:r w:rsidRPr="00E27ADF">
        <w:t xml:space="preserve"> Ofertę należy składać </w:t>
      </w:r>
      <w:r w:rsidRPr="00E27ADF">
        <w:rPr>
          <w:b/>
        </w:rPr>
        <w:t xml:space="preserve">za pośrednictwem Platformy zakupowej: </w:t>
      </w:r>
      <w:hyperlink r:id="rId7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8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1C73C9">
        <w:rPr>
          <w:b/>
          <w:bCs/>
        </w:rPr>
        <w:t>27</w:t>
      </w:r>
      <w:r w:rsidRPr="00E27ADF">
        <w:rPr>
          <w:b/>
          <w:bCs/>
        </w:rPr>
        <w:t>.0</w:t>
      </w:r>
      <w:r w:rsidR="001C73C9">
        <w:rPr>
          <w:b/>
          <w:bCs/>
        </w:rPr>
        <w:t>4</w:t>
      </w:r>
      <w:r w:rsidRPr="00E27ADF">
        <w:rPr>
          <w:b/>
          <w:bCs/>
        </w:rPr>
        <w:t>.2023 r. do godz. 1</w:t>
      </w:r>
      <w:r w:rsidR="001C73C9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.”,</w:t>
      </w:r>
    </w:p>
    <w:p w14:paraId="08087C48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48948F2D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064593F5" w14:textId="5D7DFC0B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rPr>
          <w:b/>
          <w:bCs/>
        </w:rPr>
        <w:t>18.1.</w:t>
      </w:r>
      <w:r w:rsidRPr="00E27ADF">
        <w:t xml:space="preserve"> Ofertę należy składać </w:t>
      </w:r>
      <w:r w:rsidRPr="00E27ADF">
        <w:rPr>
          <w:b/>
        </w:rPr>
        <w:t xml:space="preserve">za pośrednictwem Platformy zakupowej: </w:t>
      </w:r>
      <w:hyperlink r:id="rId9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10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1C73C9">
        <w:rPr>
          <w:b/>
          <w:bCs/>
        </w:rPr>
        <w:t>04</w:t>
      </w:r>
      <w:r w:rsidRPr="00E27ADF">
        <w:rPr>
          <w:b/>
          <w:bCs/>
        </w:rPr>
        <w:t>.0</w:t>
      </w:r>
      <w:r w:rsidR="001C73C9">
        <w:rPr>
          <w:b/>
          <w:bCs/>
        </w:rPr>
        <w:t>5</w:t>
      </w:r>
      <w:r w:rsidRPr="00E27ADF">
        <w:rPr>
          <w:b/>
          <w:bCs/>
        </w:rPr>
        <w:t>.2023 r. do godz. 1</w:t>
      </w:r>
      <w:r w:rsidR="001C73C9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</w:t>
      </w:r>
    </w:p>
    <w:p w14:paraId="3649D2FB" w14:textId="77777777" w:rsidR="00E27ADF" w:rsidRDefault="00E27ADF" w:rsidP="00E27ADF">
      <w:pPr>
        <w:ind w:left="142" w:hanging="142"/>
        <w:rPr>
          <w:i/>
        </w:rPr>
      </w:pPr>
    </w:p>
    <w:p w14:paraId="6DEDE3CD" w14:textId="77777777" w:rsidR="00CE7EFE" w:rsidRPr="00E27ADF" w:rsidRDefault="00CE7EFE" w:rsidP="00E27ADF">
      <w:pPr>
        <w:ind w:left="142" w:hanging="142"/>
        <w:rPr>
          <w:i/>
        </w:rPr>
      </w:pPr>
    </w:p>
    <w:p w14:paraId="492FAAC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punkcie 19.1:</w:t>
      </w:r>
    </w:p>
    <w:p w14:paraId="44B71B4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9DAF0F" w14:textId="1B5A2844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„</w:t>
      </w:r>
      <w:r w:rsidRPr="00E27ADF">
        <w:rPr>
          <w:b/>
          <w:bCs/>
        </w:rPr>
        <w:t>19.1.</w:t>
      </w:r>
      <w:r w:rsidRPr="00E27ADF">
        <w:t xml:space="preserve"> Otwarcie ofert odbędzie się </w:t>
      </w:r>
      <w:r w:rsidRPr="00E27ADF">
        <w:rPr>
          <w:b/>
          <w:bCs/>
        </w:rPr>
        <w:t xml:space="preserve">dnia </w:t>
      </w:r>
      <w:r w:rsidR="001C73C9">
        <w:rPr>
          <w:b/>
          <w:bCs/>
        </w:rPr>
        <w:t>27</w:t>
      </w:r>
      <w:r w:rsidRPr="00E27ADF">
        <w:rPr>
          <w:b/>
          <w:bCs/>
        </w:rPr>
        <w:t>.0</w:t>
      </w:r>
      <w:r w:rsidR="001C73C9">
        <w:rPr>
          <w:b/>
          <w:bCs/>
        </w:rPr>
        <w:t>4</w:t>
      </w:r>
      <w:r w:rsidRPr="00E27ADF">
        <w:rPr>
          <w:b/>
          <w:bCs/>
        </w:rPr>
        <w:t>.2023 r. o godz. 11:30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1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1F51A47F" w14:textId="77777777" w:rsidR="00E27ADF" w:rsidRPr="00E27ADF" w:rsidRDefault="00E27ADF" w:rsidP="00E27ADF">
      <w:pPr>
        <w:jc w:val="both"/>
        <w:rPr>
          <w:u w:val="single"/>
        </w:rPr>
      </w:pPr>
    </w:p>
    <w:p w14:paraId="1A207202" w14:textId="77777777" w:rsidR="00E27ADF" w:rsidRPr="00E27ADF" w:rsidRDefault="00E27ADF" w:rsidP="00E27ADF">
      <w:pPr>
        <w:jc w:val="both"/>
        <w:rPr>
          <w:b/>
          <w:bCs/>
        </w:rPr>
      </w:pPr>
      <w:r w:rsidRPr="00E27ADF">
        <w:t xml:space="preserve"> 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69C27058" w14:textId="77777777" w:rsidR="00E27ADF" w:rsidRPr="00E27ADF" w:rsidRDefault="00E27ADF" w:rsidP="00E27ADF">
      <w:pPr>
        <w:jc w:val="both"/>
        <w:rPr>
          <w:u w:val="single"/>
        </w:rPr>
      </w:pPr>
    </w:p>
    <w:p w14:paraId="635CD3F5" w14:textId="2D566844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 „</w:t>
      </w:r>
      <w:r w:rsidRPr="00E27ADF">
        <w:rPr>
          <w:b/>
          <w:bCs/>
        </w:rPr>
        <w:t>19.1.</w:t>
      </w:r>
      <w:r w:rsidRPr="00E27ADF">
        <w:t xml:space="preserve"> Otwarcie ofert odbędzie się </w:t>
      </w:r>
      <w:r w:rsidRPr="00E27ADF">
        <w:rPr>
          <w:b/>
          <w:bCs/>
        </w:rPr>
        <w:t>dnia 0</w:t>
      </w:r>
      <w:r w:rsidR="001C73C9">
        <w:rPr>
          <w:b/>
          <w:bCs/>
        </w:rPr>
        <w:t>4</w:t>
      </w:r>
      <w:r w:rsidRPr="00E27ADF">
        <w:rPr>
          <w:b/>
          <w:bCs/>
        </w:rPr>
        <w:t>.0</w:t>
      </w:r>
      <w:r w:rsidR="001C73C9">
        <w:rPr>
          <w:b/>
          <w:bCs/>
        </w:rPr>
        <w:t>5</w:t>
      </w:r>
      <w:r w:rsidRPr="00E27ADF">
        <w:rPr>
          <w:b/>
          <w:bCs/>
        </w:rPr>
        <w:t>.2023 r. o godz. 1</w:t>
      </w:r>
      <w:r w:rsidR="001C73C9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2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7B3C3EBC" w14:textId="77777777" w:rsidR="00E27ADF" w:rsidRPr="00E27ADF" w:rsidRDefault="00E27ADF" w:rsidP="00E27ADF">
      <w:pPr>
        <w:ind w:left="567" w:hanging="283"/>
        <w:jc w:val="both"/>
      </w:pPr>
    </w:p>
    <w:p w14:paraId="513F9F3E" w14:textId="77777777" w:rsidR="00E27ADF" w:rsidRPr="00E27ADF" w:rsidRDefault="00E27ADF" w:rsidP="00E27ADF">
      <w:pPr>
        <w:jc w:val="both"/>
      </w:pPr>
      <w:r w:rsidRPr="00E27ADF">
        <w:t>2) w ogłoszeniu o zamówieniu w Biuletynie Zamówień Publicznych:</w:t>
      </w:r>
    </w:p>
    <w:p w14:paraId="10CCEB90" w14:textId="77777777" w:rsidR="00E27ADF" w:rsidRPr="00E27ADF" w:rsidRDefault="00E27ADF" w:rsidP="00E27ADF">
      <w:pPr>
        <w:ind w:left="284" w:hanging="142"/>
        <w:jc w:val="both"/>
      </w:pPr>
      <w:r w:rsidRPr="00E27ADF">
        <w:rPr>
          <w:b/>
          <w:bCs/>
        </w:rPr>
        <w:t>a) w sekcji 8.1. Termin składania ofert</w:t>
      </w:r>
      <w:r w:rsidRPr="00E27ADF">
        <w:t xml:space="preserve"> </w:t>
      </w:r>
    </w:p>
    <w:p w14:paraId="2075A538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5C5007C5" w14:textId="2C70AC36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8D7F81">
        <w:t>4</w:t>
      </w:r>
      <w:r w:rsidRPr="00E27ADF">
        <w:t>-</w:t>
      </w:r>
      <w:r w:rsidR="008D7F81">
        <w:t>27</w:t>
      </w:r>
      <w:r w:rsidRPr="00E27ADF">
        <w:t xml:space="preserve">  11:00</w:t>
      </w:r>
      <w:r w:rsidRPr="00E27ADF">
        <w:rPr>
          <w:i/>
        </w:rPr>
        <w:t>”</w:t>
      </w:r>
      <w:r w:rsidRPr="00E27ADF">
        <w:t>,</w:t>
      </w:r>
    </w:p>
    <w:p w14:paraId="0546F3C6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E02B94A" w14:textId="35260AC0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8D7F81">
        <w:rPr>
          <w:b/>
          <w:bCs/>
        </w:rPr>
        <w:t>5</w:t>
      </w:r>
      <w:r w:rsidRPr="00E27ADF">
        <w:rPr>
          <w:b/>
          <w:bCs/>
        </w:rPr>
        <w:t>-0</w:t>
      </w:r>
      <w:r w:rsidR="008D7F81">
        <w:rPr>
          <w:b/>
          <w:bCs/>
        </w:rPr>
        <w:t>4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rPr>
          <w:i/>
        </w:rPr>
        <w:t>”</w:t>
      </w:r>
      <w:r w:rsidRPr="00E27ADF">
        <w:t>,</w:t>
      </w:r>
    </w:p>
    <w:p w14:paraId="198B14DE" w14:textId="77777777" w:rsidR="00E27ADF" w:rsidRPr="00E27ADF" w:rsidRDefault="00E27ADF" w:rsidP="00E27ADF">
      <w:pPr>
        <w:ind w:left="284"/>
        <w:jc w:val="both"/>
      </w:pPr>
    </w:p>
    <w:p w14:paraId="07AC38FB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>b) w sekcji 8.3. Termin otwarcia ofert:</w:t>
      </w:r>
    </w:p>
    <w:p w14:paraId="7512AEBA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68C60297" w14:textId="7B275B99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8D7F81">
        <w:t>4</w:t>
      </w:r>
      <w:r w:rsidRPr="00E27ADF">
        <w:t>-</w:t>
      </w:r>
      <w:r w:rsidR="008D7F81">
        <w:t>27</w:t>
      </w:r>
      <w:r w:rsidRPr="00E27ADF">
        <w:t xml:space="preserve">  11:30</w:t>
      </w:r>
      <w:r w:rsidRPr="00E27ADF">
        <w:rPr>
          <w:i/>
        </w:rPr>
        <w:t>”</w:t>
      </w:r>
      <w:r w:rsidRPr="00E27ADF">
        <w:t>,</w:t>
      </w:r>
    </w:p>
    <w:p w14:paraId="0F5E3FCA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2DC1CF32" w14:textId="603C1A44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8D7F81">
        <w:rPr>
          <w:b/>
          <w:bCs/>
        </w:rPr>
        <w:t>5</w:t>
      </w:r>
      <w:r w:rsidRPr="00E27ADF">
        <w:rPr>
          <w:b/>
          <w:bCs/>
        </w:rPr>
        <w:t>-</w:t>
      </w:r>
      <w:r w:rsidR="008D7F81">
        <w:rPr>
          <w:b/>
          <w:bCs/>
        </w:rPr>
        <w:t>04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rPr>
          <w:i/>
        </w:rPr>
        <w:t>”</w:t>
      </w:r>
      <w:r w:rsidRPr="00E27ADF">
        <w:t>,</w:t>
      </w:r>
    </w:p>
    <w:p w14:paraId="7F368E72" w14:textId="77777777" w:rsidR="00E27ADF" w:rsidRPr="00E27ADF" w:rsidRDefault="00E27ADF" w:rsidP="00E27ADF">
      <w:pPr>
        <w:jc w:val="both"/>
      </w:pPr>
    </w:p>
    <w:p w14:paraId="6B03B11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sekcji 8.4. Termin związania ofertą:</w:t>
      </w:r>
    </w:p>
    <w:p w14:paraId="07AD74A2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 xml:space="preserve">   z:</w:t>
      </w:r>
    </w:p>
    <w:p w14:paraId="24602406" w14:textId="066F52DF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t>do 2023-0</w:t>
      </w:r>
      <w:r w:rsidR="008D7F81">
        <w:t>5</w:t>
      </w:r>
      <w:r w:rsidRPr="00E27ADF">
        <w:t>-</w:t>
      </w:r>
      <w:r w:rsidR="008D7F81">
        <w:t>26</w:t>
      </w:r>
      <w:r w:rsidRPr="00E27ADF">
        <w:rPr>
          <w:i/>
        </w:rPr>
        <w:t>”</w:t>
      </w:r>
      <w:r w:rsidRPr="00E27ADF">
        <w:t>,</w:t>
      </w:r>
    </w:p>
    <w:p w14:paraId="1752C45D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</w:rPr>
        <w:t xml:space="preserve">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5D43D084" w14:textId="7E331A34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do 2023-</w:t>
      </w:r>
      <w:r w:rsidR="008D7F81">
        <w:rPr>
          <w:b/>
          <w:bCs/>
        </w:rPr>
        <w:t>06</w:t>
      </w:r>
      <w:r w:rsidRPr="00E27ADF">
        <w:rPr>
          <w:b/>
          <w:bCs/>
        </w:rPr>
        <w:t>-0</w:t>
      </w:r>
      <w:r w:rsidR="008D7F81">
        <w:rPr>
          <w:b/>
          <w:bCs/>
        </w:rPr>
        <w:t>2</w:t>
      </w:r>
      <w:r w:rsidRPr="00E27ADF">
        <w:rPr>
          <w:i/>
        </w:rPr>
        <w:t>”</w:t>
      </w:r>
      <w:r w:rsidRPr="00E27ADF">
        <w:t>.</w:t>
      </w:r>
    </w:p>
    <w:p w14:paraId="0DA342A8" w14:textId="77777777" w:rsidR="00E27ADF" w:rsidRPr="00E27ADF" w:rsidRDefault="00E27ADF" w:rsidP="00E27ADF">
      <w:pPr>
        <w:jc w:val="both"/>
      </w:pPr>
    </w:p>
    <w:p w14:paraId="4B40CD52" w14:textId="77777777" w:rsidR="00E27ADF" w:rsidRPr="00E27ADF" w:rsidRDefault="00E27ADF" w:rsidP="00E27ADF">
      <w:pPr>
        <w:jc w:val="both"/>
      </w:pPr>
    </w:p>
    <w:p w14:paraId="101195AA" w14:textId="77777777" w:rsidR="00E27ADF" w:rsidRPr="00E27ADF" w:rsidRDefault="00E27ADF" w:rsidP="00E27ADF">
      <w:pPr>
        <w:ind w:firstLine="708"/>
        <w:jc w:val="both"/>
      </w:pPr>
      <w:r w:rsidRPr="00E27ADF">
        <w:t>W związku z powyższym zamawiający zamieścił na stronie internetowej prowadzonego postępowania:</w:t>
      </w:r>
    </w:p>
    <w:p w14:paraId="2872DB04" w14:textId="1AD2FB98" w:rsidR="008D7F81" w:rsidRDefault="00E27ADF" w:rsidP="008D7F81">
      <w:pPr>
        <w:ind w:left="142" w:hanging="142"/>
        <w:jc w:val="both"/>
        <w:outlineLvl w:val="0"/>
      </w:pPr>
      <w:r w:rsidRPr="00E27ADF">
        <w:t>1) zmienioną i obowiązującą stronę nr 1</w:t>
      </w:r>
      <w:r w:rsidR="008D7F81">
        <w:t>4</w:t>
      </w:r>
      <w:r w:rsidRPr="00E27ADF">
        <w:t xml:space="preserve"> SWZ,</w:t>
      </w:r>
    </w:p>
    <w:p w14:paraId="18CA7912" w14:textId="50CDADE2" w:rsidR="008D7F81" w:rsidRDefault="008D7F81" w:rsidP="008D7F81">
      <w:pPr>
        <w:ind w:left="142" w:hanging="142"/>
        <w:jc w:val="both"/>
        <w:outlineLvl w:val="0"/>
      </w:pPr>
      <w:r>
        <w:t>2</w:t>
      </w:r>
      <w:r w:rsidRPr="00E27ADF">
        <w:t>) zmienioną i obowiązującą stronę nr 1</w:t>
      </w:r>
      <w:r>
        <w:t>8</w:t>
      </w:r>
      <w:r w:rsidRPr="00E27ADF">
        <w:t xml:space="preserve"> SWZ,</w:t>
      </w:r>
    </w:p>
    <w:p w14:paraId="5253AC63" w14:textId="43ED9AA6" w:rsidR="008D7F81" w:rsidRDefault="008D7F81" w:rsidP="008D7F81">
      <w:pPr>
        <w:ind w:left="142" w:hanging="142"/>
        <w:jc w:val="both"/>
        <w:outlineLvl w:val="0"/>
      </w:pPr>
      <w:r>
        <w:t>3</w:t>
      </w:r>
      <w:r w:rsidRPr="00E27ADF">
        <w:t>) zmienioną i obowiązującą stronę nr 1</w:t>
      </w:r>
      <w:r w:rsidR="00CE7EFE">
        <w:t>9</w:t>
      </w:r>
      <w:r w:rsidRPr="00E27ADF">
        <w:t xml:space="preserve"> SWZ,</w:t>
      </w:r>
    </w:p>
    <w:p w14:paraId="61726477" w14:textId="09379218" w:rsidR="008D7F81" w:rsidRPr="00E27ADF" w:rsidRDefault="00CE7EFE" w:rsidP="00B67C52">
      <w:pPr>
        <w:ind w:left="142" w:hanging="142"/>
        <w:jc w:val="both"/>
        <w:outlineLvl w:val="0"/>
      </w:pPr>
      <w:r>
        <w:t>4</w:t>
      </w:r>
      <w:r w:rsidRPr="00E27ADF">
        <w:t>) zmienion</w:t>
      </w:r>
      <w:r>
        <w:t>y</w:t>
      </w:r>
      <w:r w:rsidRPr="00E27ADF">
        <w:t xml:space="preserve"> i obowiązując</w:t>
      </w:r>
      <w:r>
        <w:t>y</w:t>
      </w:r>
      <w:r w:rsidRPr="00E27ADF">
        <w:t xml:space="preserve"> </w:t>
      </w:r>
      <w:r>
        <w:t>załącznik nr 2 do SWZ ,,</w:t>
      </w:r>
      <w:r w:rsidRPr="00CE7EFE">
        <w:rPr>
          <w:i/>
          <w:iCs/>
        </w:rPr>
        <w:t xml:space="preserve">Opis parametrów technicznych </w:t>
      </w:r>
      <w:r>
        <w:rPr>
          <w:i/>
          <w:iCs/>
        </w:rPr>
        <w:br/>
        <w:t xml:space="preserve">  </w:t>
      </w:r>
      <w:r w:rsidRPr="00CE7EFE">
        <w:rPr>
          <w:i/>
          <w:iCs/>
        </w:rPr>
        <w:t>samochodu osobowego</w:t>
      </w:r>
      <w:r>
        <w:t>”</w:t>
      </w:r>
      <w:r w:rsidR="00B67C52">
        <w:t>,</w:t>
      </w:r>
    </w:p>
    <w:p w14:paraId="65D5EC73" w14:textId="50BFBC9B" w:rsidR="00E27ADF" w:rsidRPr="00E27ADF" w:rsidRDefault="00B67C52" w:rsidP="00E27ADF">
      <w:pPr>
        <w:jc w:val="both"/>
      </w:pPr>
      <w:r>
        <w:t>5</w:t>
      </w:r>
      <w:r w:rsidR="00E27ADF" w:rsidRPr="00E27ADF">
        <w:t>) ogłoszenie o zmianie ogłoszenia.</w:t>
      </w:r>
    </w:p>
    <w:p w14:paraId="5ADCEFE3" w14:textId="77777777" w:rsidR="00E27ADF" w:rsidRPr="00E27ADF" w:rsidRDefault="00E27ADF" w:rsidP="00E27AD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1ECCA5BA" w:rsidR="004522E3" w:rsidRPr="008513CD" w:rsidRDefault="004522E3" w:rsidP="004522E3">
      <w:pPr>
        <w:pStyle w:val="Tekstpodstawowy"/>
        <w:outlineLvl w:val="0"/>
      </w:pPr>
      <w:r w:rsidRPr="008513CD">
        <w:t>Powyższ</w:t>
      </w:r>
      <w:r w:rsidR="00794754">
        <w:t xml:space="preserve">e </w:t>
      </w:r>
      <w:r w:rsidRPr="008513CD">
        <w:t>odpowied</w:t>
      </w:r>
      <w:r w:rsidR="00794754">
        <w:t>zi i zmiana</w:t>
      </w:r>
      <w:r w:rsidR="0061264D" w:rsidRPr="008513CD">
        <w:t xml:space="preserve"> </w:t>
      </w:r>
      <w:r w:rsidRPr="008513CD">
        <w:t>stanowi</w:t>
      </w:r>
      <w:r w:rsidR="00794754">
        <w:t>ą</w:t>
      </w:r>
      <w:r w:rsidRPr="008513CD">
        <w:t xml:space="preserve"> integralną część specyfikacji warunków zamówienia.</w:t>
      </w:r>
    </w:p>
    <w:bookmarkEnd w:id="1"/>
    <w:bookmarkEnd w:id="2"/>
    <w:p w14:paraId="4C8AAFEC" w14:textId="77777777" w:rsidR="00FF57F7" w:rsidRDefault="00FF57F7" w:rsidP="00FF57F7">
      <w:pPr>
        <w:jc w:val="both"/>
      </w:pPr>
    </w:p>
    <w:p w14:paraId="0D6C3A7A" w14:textId="77777777" w:rsidR="00C41D9A" w:rsidRDefault="00C41D9A" w:rsidP="00FF57F7">
      <w:pPr>
        <w:jc w:val="both"/>
      </w:pPr>
    </w:p>
    <w:p w14:paraId="66636B5B" w14:textId="0B726C7E" w:rsidR="00C41D9A" w:rsidRDefault="00C41D9A" w:rsidP="00C41D9A">
      <w:pPr>
        <w:jc w:val="both"/>
      </w:pPr>
      <w:r>
        <w:tab/>
      </w:r>
      <w:r>
        <w:rPr>
          <w:rFonts w:ascii="Tahoma" w:hAnsi="Tahoma" w:cs="Tahoma"/>
          <w:iCs/>
          <w:sz w:val="21"/>
          <w:szCs w:val="21"/>
        </w:rPr>
        <w:t xml:space="preserve">                                                              </w:t>
      </w:r>
      <w:r>
        <w:rPr>
          <w:iCs/>
          <w:u w:val="single"/>
        </w:rPr>
        <w:t>D</w:t>
      </w:r>
      <w:r>
        <w:rPr>
          <w:u w:val="single"/>
        </w:rPr>
        <w:t>okument podpisany przez</w:t>
      </w:r>
      <w:r>
        <w:t>:</w:t>
      </w:r>
    </w:p>
    <w:p w14:paraId="0F1A73F4" w14:textId="09EC1FBB" w:rsidR="00C41D9A" w:rsidRDefault="00C41D9A" w:rsidP="00C41D9A">
      <w:r>
        <w:tab/>
      </w:r>
      <w:r>
        <w:tab/>
      </w:r>
      <w:r>
        <w:tab/>
      </w:r>
      <w:r>
        <w:tab/>
      </w:r>
      <w:r>
        <w:tab/>
      </w:r>
      <w:r>
        <w:t xml:space="preserve">   </w:t>
      </w:r>
      <w:r>
        <w:t xml:space="preserve">Dyrektora Zarządu Dróg Wojewódzkich w Opolu                                                            </w:t>
      </w:r>
    </w:p>
    <w:p w14:paraId="7C44495C" w14:textId="1D9BB26E" w:rsidR="00C41D9A" w:rsidRDefault="00C41D9A" w:rsidP="00C41D9A">
      <w:pPr>
        <w:pStyle w:val="Tekstpodstawowy"/>
        <w:outlineLvl w:val="0"/>
      </w:pPr>
      <w:r>
        <w:t xml:space="preserve">                                                                                   </w:t>
      </w:r>
      <w:r>
        <w:t>Bartłomieja Horaczuka</w:t>
      </w:r>
    </w:p>
    <w:p w14:paraId="32BC30CE" w14:textId="62BF482E" w:rsidR="00C41D9A" w:rsidRPr="00C41D9A" w:rsidRDefault="00C41D9A" w:rsidP="00C41D9A">
      <w:pPr>
        <w:tabs>
          <w:tab w:val="left" w:pos="3285"/>
        </w:tabs>
      </w:pPr>
    </w:p>
    <w:sectPr w:rsidR="00C41D9A" w:rsidRPr="00C41D9A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AAC3" w14:textId="77777777" w:rsidR="0072150F" w:rsidRDefault="0072150F" w:rsidP="00402A77">
      <w:r>
        <w:separator/>
      </w:r>
    </w:p>
  </w:endnote>
  <w:endnote w:type="continuationSeparator" w:id="0">
    <w:p w14:paraId="657FED29" w14:textId="77777777" w:rsidR="0072150F" w:rsidRDefault="0072150F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68F2" w14:textId="77777777" w:rsidR="0072150F" w:rsidRDefault="0072150F" w:rsidP="00402A77">
      <w:r>
        <w:separator/>
      </w:r>
    </w:p>
  </w:footnote>
  <w:footnote w:type="continuationSeparator" w:id="0">
    <w:p w14:paraId="595A8B3C" w14:textId="77777777" w:rsidR="0072150F" w:rsidRDefault="0072150F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2"/>
  </w:num>
  <w:num w:numId="2" w16cid:durableId="527916372">
    <w:abstractNumId w:val="1"/>
  </w:num>
  <w:num w:numId="3" w16cid:durableId="51199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31F"/>
    <w:rsid w:val="000A04D2"/>
    <w:rsid w:val="000A70B2"/>
    <w:rsid w:val="000A7A48"/>
    <w:rsid w:val="000B1A88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17A4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1D3E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42C9"/>
    <w:rsid w:val="007142E1"/>
    <w:rsid w:val="00715CCE"/>
    <w:rsid w:val="0071709C"/>
    <w:rsid w:val="0072150F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7B96"/>
    <w:rsid w:val="0075370F"/>
    <w:rsid w:val="00753C87"/>
    <w:rsid w:val="00754CD1"/>
    <w:rsid w:val="00762F0D"/>
    <w:rsid w:val="00763723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1D9A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176</cp:revision>
  <cp:lastPrinted>2023-04-25T10:43:00Z</cp:lastPrinted>
  <dcterms:created xsi:type="dcterms:W3CDTF">2021-06-09T06:23:00Z</dcterms:created>
  <dcterms:modified xsi:type="dcterms:W3CDTF">2023-04-25T12:56:00Z</dcterms:modified>
</cp:coreProperties>
</file>