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56FF" w14:textId="77777777" w:rsidR="00150AB7" w:rsidRDefault="00150AB7" w:rsidP="00150AB7">
      <w:pPr>
        <w:autoSpaceDE w:val="0"/>
        <w:autoSpaceDN w:val="0"/>
        <w:adjustRightInd w:val="0"/>
        <w:ind w:right="464"/>
        <w:rPr>
          <w:rFonts w:asciiTheme="minorHAnsi" w:hAnsiTheme="minorHAnsi" w:cstheme="minorHAnsi"/>
          <w:b/>
          <w:bCs/>
          <w:sz w:val="22"/>
          <w:szCs w:val="22"/>
        </w:rPr>
      </w:pPr>
    </w:p>
    <w:p w14:paraId="03C531DD" w14:textId="77777777" w:rsidR="00150AB7" w:rsidRDefault="00150AB7" w:rsidP="00395FE4">
      <w:pPr>
        <w:autoSpaceDE w:val="0"/>
        <w:autoSpaceDN w:val="0"/>
        <w:adjustRightInd w:val="0"/>
        <w:ind w:left="284" w:right="4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9BF319" w14:textId="77777777" w:rsidR="00150AB7" w:rsidRDefault="00150AB7" w:rsidP="00395FE4">
      <w:pPr>
        <w:autoSpaceDE w:val="0"/>
        <w:autoSpaceDN w:val="0"/>
        <w:adjustRightInd w:val="0"/>
        <w:ind w:left="284" w:right="4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8F1852" w14:textId="3F169D43" w:rsidR="00560308" w:rsidRPr="00970187" w:rsidRDefault="00560308" w:rsidP="00395FE4">
      <w:pPr>
        <w:autoSpaceDE w:val="0"/>
        <w:autoSpaceDN w:val="0"/>
        <w:adjustRightInd w:val="0"/>
        <w:ind w:left="284" w:right="4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 w:rsidR="00235951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="00864BB9" w:rsidRPr="0097018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66350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 – projekt umowy</w:t>
      </w:r>
    </w:p>
    <w:p w14:paraId="4EA4CB4B" w14:textId="77777777" w:rsidR="00560308" w:rsidRPr="00970187" w:rsidRDefault="00560308" w:rsidP="00395FE4">
      <w:pPr>
        <w:autoSpaceDE w:val="0"/>
        <w:autoSpaceDN w:val="0"/>
        <w:adjustRightInd w:val="0"/>
        <w:ind w:left="284" w:right="46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17DD5B" w14:textId="5F539323" w:rsidR="00560308" w:rsidRPr="00970187" w:rsidRDefault="00560308" w:rsidP="00395FE4">
      <w:pPr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zawarta w dniu …………………….. r., pomiędzy:</w:t>
      </w:r>
    </w:p>
    <w:p w14:paraId="6593AF1E" w14:textId="3DA5275E" w:rsidR="00560308" w:rsidRPr="00970187" w:rsidRDefault="00560308" w:rsidP="00395FE4">
      <w:pPr>
        <w:autoSpaceDN w:val="0"/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Miastem Łódź, ul. Piotrkowska 104, 90-926 Łódź, NIP: 725-00-28-902, reprezentowanym przez </w:t>
      </w:r>
      <w:r w:rsidRPr="00970187">
        <w:rPr>
          <w:rFonts w:asciiTheme="minorHAnsi" w:hAnsiTheme="minorHAnsi" w:cstheme="minorHAnsi"/>
          <w:bCs/>
          <w:sz w:val="22"/>
          <w:szCs w:val="22"/>
        </w:rPr>
        <w:t>Zarząd Lokali Miejskich</w:t>
      </w:r>
      <w:r w:rsidRPr="00970187">
        <w:rPr>
          <w:rFonts w:asciiTheme="minorHAnsi" w:hAnsiTheme="minorHAnsi" w:cstheme="minorHAnsi"/>
          <w:sz w:val="22"/>
          <w:szCs w:val="22"/>
        </w:rPr>
        <w:t xml:space="preserve"> </w:t>
      </w:r>
      <w:r w:rsidRPr="00970187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970187">
        <w:rPr>
          <w:rFonts w:asciiTheme="minorHAnsi" w:hAnsiTheme="minorHAnsi" w:cstheme="minorHAnsi"/>
          <w:sz w:val="22"/>
          <w:szCs w:val="22"/>
        </w:rPr>
        <w:t>siedzibą w Łodzi, przy al. Tadeusza Kościuszki 47,</w:t>
      </w:r>
      <w:r w:rsidR="007C3416">
        <w:rPr>
          <w:rFonts w:asciiTheme="minorHAnsi" w:hAnsiTheme="minorHAnsi" w:cstheme="minorHAnsi"/>
          <w:sz w:val="22"/>
          <w:szCs w:val="22"/>
        </w:rPr>
        <w:t xml:space="preserve"> 90-514 Łódź, NIP: 7252122232, REGON: 363752546,</w:t>
      </w:r>
      <w:r w:rsidRPr="00970187">
        <w:rPr>
          <w:rFonts w:asciiTheme="minorHAnsi" w:hAnsiTheme="minorHAnsi" w:cstheme="minorHAnsi"/>
          <w:sz w:val="22"/>
          <w:szCs w:val="22"/>
        </w:rPr>
        <w:t xml:space="preserve"> </w:t>
      </w:r>
      <w:r w:rsidR="00166922" w:rsidRPr="00970187">
        <w:rPr>
          <w:rFonts w:asciiTheme="minorHAnsi" w:hAnsiTheme="minorHAnsi" w:cstheme="minorHAnsi"/>
          <w:sz w:val="22"/>
          <w:szCs w:val="22"/>
        </w:rPr>
        <w:t xml:space="preserve">zwanym dalej „Zamawiającym”, </w:t>
      </w:r>
      <w:r w:rsidRPr="00970187">
        <w:rPr>
          <w:rFonts w:asciiTheme="minorHAnsi" w:hAnsiTheme="minorHAnsi" w:cstheme="minorHAnsi"/>
          <w:sz w:val="22"/>
          <w:szCs w:val="22"/>
        </w:rPr>
        <w:t>w imieniu którego działa:</w:t>
      </w:r>
    </w:p>
    <w:p w14:paraId="6DB2018A" w14:textId="77777777" w:rsidR="00560308" w:rsidRPr="00970187" w:rsidRDefault="00560308" w:rsidP="00395FE4">
      <w:pPr>
        <w:autoSpaceDN w:val="0"/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………………….</w:t>
      </w:r>
      <w:r w:rsidRPr="00970187">
        <w:rPr>
          <w:rFonts w:asciiTheme="minorHAnsi" w:hAnsiTheme="minorHAnsi" w:cstheme="minorHAnsi"/>
          <w:sz w:val="22"/>
          <w:szCs w:val="22"/>
        </w:rPr>
        <w:tab/>
      </w:r>
      <w:r w:rsidRPr="00970187">
        <w:rPr>
          <w:rFonts w:asciiTheme="minorHAnsi" w:hAnsiTheme="minorHAnsi" w:cstheme="minorHAnsi"/>
          <w:sz w:val="22"/>
          <w:szCs w:val="22"/>
        </w:rPr>
        <w:tab/>
        <w:t>-</w:t>
      </w:r>
      <w:r w:rsidRPr="00970187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3E9E8B87" w14:textId="77777777" w:rsidR="00560308" w:rsidRPr="00970187" w:rsidRDefault="00560308" w:rsidP="00395FE4">
      <w:pPr>
        <w:ind w:left="284" w:right="464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970187">
        <w:rPr>
          <w:rStyle w:val="FontStyle36"/>
          <w:rFonts w:asciiTheme="minorHAnsi" w:hAnsiTheme="minorHAnsi" w:cstheme="minorHAnsi"/>
          <w:sz w:val="22"/>
          <w:szCs w:val="22"/>
        </w:rPr>
        <w:t>a:</w:t>
      </w:r>
    </w:p>
    <w:p w14:paraId="635B892A" w14:textId="77777777" w:rsidR="00560308" w:rsidRPr="00970187" w:rsidRDefault="00560308" w:rsidP="00395FE4">
      <w:pPr>
        <w:pStyle w:val="Tekstpodstawowy1"/>
        <w:tabs>
          <w:tab w:val="left" w:pos="360"/>
        </w:tabs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</w:t>
      </w:r>
    </w:p>
    <w:p w14:paraId="49AA0944" w14:textId="77777777" w:rsidR="00560308" w:rsidRPr="00970187" w:rsidRDefault="00560308" w:rsidP="00395FE4">
      <w:pPr>
        <w:ind w:left="284" w:right="464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970187">
        <w:rPr>
          <w:rStyle w:val="FontStyle36"/>
          <w:rFonts w:asciiTheme="minorHAnsi" w:hAnsiTheme="minorHAnsi" w:cstheme="minorHAnsi"/>
          <w:sz w:val="22"/>
          <w:szCs w:val="22"/>
        </w:rPr>
        <w:t>NIP: ………………………. Regon: …………………..</w:t>
      </w:r>
    </w:p>
    <w:p w14:paraId="1B325CF5" w14:textId="77777777" w:rsidR="00560308" w:rsidRPr="00970187" w:rsidRDefault="00560308" w:rsidP="00395FE4">
      <w:pPr>
        <w:ind w:left="284" w:right="464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970187">
        <w:rPr>
          <w:rStyle w:val="FontStyle36"/>
          <w:rFonts w:asciiTheme="minorHAnsi" w:hAnsiTheme="minorHAnsi" w:cstheme="minorHAnsi"/>
          <w:sz w:val="22"/>
          <w:szCs w:val="22"/>
        </w:rPr>
        <w:t>reprezentowanym przez:</w:t>
      </w:r>
    </w:p>
    <w:p w14:paraId="7624E204" w14:textId="77777777" w:rsidR="00560308" w:rsidRPr="00970187" w:rsidRDefault="00560308" w:rsidP="00395FE4">
      <w:pPr>
        <w:ind w:left="284" w:right="46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018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</w:p>
    <w:p w14:paraId="7FFFAA70" w14:textId="77777777" w:rsidR="00560308" w:rsidRPr="00970187" w:rsidRDefault="00560308" w:rsidP="00395FE4">
      <w:pPr>
        <w:ind w:left="284" w:right="464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970187">
        <w:rPr>
          <w:rStyle w:val="FontStyle36"/>
          <w:rFonts w:asciiTheme="minorHAnsi" w:hAnsiTheme="minorHAnsi" w:cstheme="minorHAnsi"/>
          <w:sz w:val="22"/>
          <w:szCs w:val="22"/>
        </w:rPr>
        <w:t xml:space="preserve">zwanym dalej „Wykonawcą” </w:t>
      </w:r>
    </w:p>
    <w:p w14:paraId="0E3A759D" w14:textId="77777777" w:rsidR="00560308" w:rsidRPr="00970187" w:rsidRDefault="00560308" w:rsidP="00395FE4">
      <w:pPr>
        <w:ind w:left="284" w:right="464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</w:p>
    <w:p w14:paraId="73BEC34D" w14:textId="47530D8A" w:rsidR="00560308" w:rsidRDefault="007C3416" w:rsidP="00395FE4">
      <w:pPr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wynikiem postępowania o udzielenie zamówienia publicznego nr …………………….. prowadzonego na podstawie </w:t>
      </w:r>
      <w:r w:rsidRPr="00070854">
        <w:rPr>
          <w:rFonts w:asciiTheme="minorHAnsi" w:hAnsiTheme="minorHAnsi" w:cstheme="minorHAnsi"/>
          <w:i/>
          <w:iCs/>
          <w:sz w:val="22"/>
          <w:szCs w:val="22"/>
        </w:rPr>
        <w:t>art. 275 pkt</w:t>
      </w:r>
      <w:r w:rsidR="00070854" w:rsidRPr="00070854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7085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86C43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Pr="00070854">
        <w:rPr>
          <w:rFonts w:asciiTheme="minorHAnsi" w:hAnsiTheme="minorHAnsi" w:cstheme="minorHAnsi"/>
          <w:i/>
          <w:iCs/>
          <w:sz w:val="22"/>
          <w:szCs w:val="22"/>
        </w:rPr>
        <w:t xml:space="preserve"> ustawy z dnia 11 września 2019 r. Prawo zamówień publicznych </w:t>
      </w:r>
      <w:r w:rsidR="00663509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F2455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356912">
        <w:rPr>
          <w:rFonts w:asciiTheme="minorHAnsi" w:hAnsiTheme="minorHAnsi" w:cstheme="minorHAnsi"/>
          <w:i/>
          <w:iCs/>
          <w:sz w:val="22"/>
          <w:szCs w:val="22"/>
        </w:rPr>
        <w:t xml:space="preserve">t.j. </w:t>
      </w:r>
      <w:r w:rsidRPr="00070854">
        <w:rPr>
          <w:rFonts w:asciiTheme="minorHAnsi" w:hAnsiTheme="minorHAnsi" w:cstheme="minorHAnsi"/>
          <w:i/>
          <w:iCs/>
          <w:sz w:val="22"/>
          <w:szCs w:val="22"/>
        </w:rPr>
        <w:t>Dz. U. z 202</w:t>
      </w:r>
      <w:r w:rsidR="00663509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070854">
        <w:rPr>
          <w:rFonts w:asciiTheme="minorHAnsi" w:hAnsiTheme="minorHAnsi" w:cstheme="minorHAnsi"/>
          <w:i/>
          <w:iCs/>
          <w:sz w:val="22"/>
          <w:szCs w:val="22"/>
        </w:rPr>
        <w:t xml:space="preserve"> r. poz. </w:t>
      </w:r>
      <w:r w:rsidR="00663509" w:rsidRPr="00070854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663509">
        <w:rPr>
          <w:rFonts w:asciiTheme="minorHAnsi" w:hAnsiTheme="minorHAnsi" w:cstheme="minorHAnsi"/>
          <w:i/>
          <w:iCs/>
          <w:sz w:val="22"/>
          <w:szCs w:val="22"/>
        </w:rPr>
        <w:t>605</w:t>
      </w:r>
      <w:r w:rsidR="00F86C43">
        <w:rPr>
          <w:rFonts w:asciiTheme="minorHAnsi" w:hAnsiTheme="minorHAnsi" w:cstheme="minorHAnsi"/>
          <w:i/>
          <w:iCs/>
          <w:sz w:val="22"/>
          <w:szCs w:val="22"/>
        </w:rPr>
        <w:t xml:space="preserve"> ze zm.</w:t>
      </w:r>
      <w:r w:rsidRPr="00070854">
        <w:rPr>
          <w:rFonts w:asciiTheme="minorHAnsi" w:hAnsiTheme="minorHAnsi" w:cstheme="minorHAnsi"/>
          <w:i/>
          <w:iCs/>
          <w:sz w:val="22"/>
          <w:szCs w:val="22"/>
        </w:rPr>
        <w:t>) – zwanej dalej „Pzp”, dokumentacją postępowania</w:t>
      </w:r>
      <w:r w:rsidR="000152C2" w:rsidRPr="00070854">
        <w:rPr>
          <w:rFonts w:asciiTheme="minorHAnsi" w:hAnsiTheme="minorHAnsi" w:cstheme="minorHAnsi"/>
          <w:i/>
          <w:iCs/>
          <w:sz w:val="22"/>
          <w:szCs w:val="22"/>
        </w:rPr>
        <w:t xml:space="preserve">, obejmującą </w:t>
      </w:r>
      <w:r w:rsidR="00663509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0152C2" w:rsidRPr="00070854">
        <w:rPr>
          <w:rFonts w:asciiTheme="minorHAnsi" w:hAnsiTheme="minorHAnsi" w:cstheme="minorHAnsi"/>
          <w:i/>
          <w:iCs/>
          <w:sz w:val="22"/>
          <w:szCs w:val="22"/>
        </w:rPr>
        <w:t>w szczególności: specyfikację warunków zamówienia – zwaną dalej „SWZ” oraz ofertą Wykonawcy, strony zawierają umowę następującej treści</w:t>
      </w:r>
      <w:r w:rsidR="000152C2">
        <w:rPr>
          <w:rFonts w:asciiTheme="minorHAnsi" w:hAnsiTheme="minorHAnsi" w:cstheme="minorHAnsi"/>
          <w:sz w:val="22"/>
          <w:szCs w:val="22"/>
        </w:rPr>
        <w:t>:</w:t>
      </w:r>
    </w:p>
    <w:p w14:paraId="785754CF" w14:textId="41018DFF" w:rsidR="00560308" w:rsidRPr="00970187" w:rsidRDefault="00560308" w:rsidP="00395FE4">
      <w:pPr>
        <w:ind w:left="284" w:right="4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0187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C51C53"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6D1B" w:rsidRPr="0097018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01E49877" w14:textId="2156E4B5" w:rsidR="00E91B09" w:rsidRPr="00970187" w:rsidRDefault="00560308" w:rsidP="004F6D1B">
      <w:pPr>
        <w:pStyle w:val="Akapitzlist"/>
        <w:numPr>
          <w:ilvl w:val="0"/>
          <w:numId w:val="1"/>
        </w:numPr>
        <w:ind w:left="567" w:right="464" w:hanging="567"/>
        <w:jc w:val="both"/>
        <w:rPr>
          <w:rFonts w:asciiTheme="minorHAnsi" w:hAnsiTheme="minorHAnsi" w:cstheme="minorHAnsi"/>
          <w:b/>
          <w:lang w:eastAsia="ar-SA"/>
        </w:rPr>
      </w:pPr>
      <w:r w:rsidRPr="00970187">
        <w:rPr>
          <w:rFonts w:asciiTheme="minorHAnsi" w:hAnsiTheme="minorHAnsi" w:cstheme="minorHAnsi"/>
        </w:rPr>
        <w:t>P</w:t>
      </w:r>
      <w:r w:rsidRPr="00970187">
        <w:rPr>
          <w:rFonts w:asciiTheme="minorHAnsi" w:hAnsiTheme="minorHAnsi" w:cstheme="minorHAnsi"/>
          <w:lang w:eastAsia="pl-PL"/>
        </w:rPr>
        <w:t>rzedmiot</w:t>
      </w:r>
      <w:r w:rsidR="00BA5724">
        <w:rPr>
          <w:rFonts w:asciiTheme="minorHAnsi" w:hAnsiTheme="minorHAnsi" w:cstheme="minorHAnsi"/>
          <w:lang w:eastAsia="pl-PL"/>
        </w:rPr>
        <w:t>em</w:t>
      </w:r>
      <w:r w:rsidRPr="00970187">
        <w:rPr>
          <w:rFonts w:asciiTheme="minorHAnsi" w:hAnsiTheme="minorHAnsi" w:cstheme="minorHAnsi"/>
          <w:lang w:eastAsia="pl-PL"/>
        </w:rPr>
        <w:t xml:space="preserve"> zamówienia </w:t>
      </w:r>
      <w:r w:rsidR="00BA5724">
        <w:rPr>
          <w:rFonts w:asciiTheme="minorHAnsi" w:hAnsiTheme="minorHAnsi" w:cstheme="minorHAnsi"/>
          <w:lang w:eastAsia="pl-PL"/>
        </w:rPr>
        <w:t>jest</w:t>
      </w:r>
      <w:r w:rsidR="004B43CE">
        <w:rPr>
          <w:rFonts w:asciiTheme="minorHAnsi" w:hAnsiTheme="minorHAnsi" w:cstheme="minorHAnsi"/>
          <w:lang w:eastAsia="pl-PL"/>
        </w:rPr>
        <w:t xml:space="preserve"> </w:t>
      </w:r>
      <w:r w:rsidR="003228D4" w:rsidRPr="00970187">
        <w:rPr>
          <w:rFonts w:asciiTheme="minorHAnsi" w:hAnsiTheme="minorHAnsi" w:cstheme="minorHAnsi"/>
          <w:lang w:eastAsia="pl-PL"/>
        </w:rPr>
        <w:t>sukcesywn</w:t>
      </w:r>
      <w:r w:rsidR="00BA5724">
        <w:rPr>
          <w:rFonts w:asciiTheme="minorHAnsi" w:hAnsiTheme="minorHAnsi" w:cstheme="minorHAnsi"/>
          <w:lang w:eastAsia="pl-PL"/>
        </w:rPr>
        <w:t>a</w:t>
      </w:r>
      <w:r w:rsidRPr="00970187">
        <w:rPr>
          <w:rFonts w:asciiTheme="minorHAnsi" w:hAnsiTheme="minorHAnsi" w:cstheme="minorHAnsi"/>
          <w:lang w:eastAsia="pl-PL"/>
        </w:rPr>
        <w:t xml:space="preserve"> </w:t>
      </w:r>
      <w:r w:rsidRPr="00970187">
        <w:rPr>
          <w:rFonts w:asciiTheme="minorHAnsi" w:eastAsia="Calibri" w:hAnsiTheme="minorHAnsi" w:cstheme="minorHAnsi"/>
          <w:b/>
          <w:bCs/>
        </w:rPr>
        <w:t>dostaw</w:t>
      </w:r>
      <w:r w:rsidR="00BA5724">
        <w:rPr>
          <w:rFonts w:asciiTheme="minorHAnsi" w:eastAsia="Calibri" w:hAnsiTheme="minorHAnsi" w:cstheme="minorHAnsi"/>
          <w:b/>
          <w:bCs/>
        </w:rPr>
        <w:t>a</w:t>
      </w:r>
      <w:r w:rsidRPr="00970187">
        <w:rPr>
          <w:rFonts w:asciiTheme="minorHAnsi" w:eastAsia="Calibri" w:hAnsiTheme="minorHAnsi" w:cstheme="minorHAnsi"/>
          <w:b/>
          <w:bCs/>
        </w:rPr>
        <w:t xml:space="preserve"> pojemników na odpady komunalne</w:t>
      </w:r>
      <w:r w:rsidRPr="00970187">
        <w:rPr>
          <w:rFonts w:asciiTheme="minorHAnsi" w:eastAsia="Calibri" w:hAnsiTheme="minorHAnsi" w:cstheme="minorHAnsi"/>
        </w:rPr>
        <w:t xml:space="preserve"> </w:t>
      </w:r>
      <w:r w:rsidR="00663509">
        <w:rPr>
          <w:rFonts w:asciiTheme="minorHAnsi" w:eastAsia="Calibri" w:hAnsiTheme="minorHAnsi" w:cstheme="minorHAnsi"/>
        </w:rPr>
        <w:br/>
      </w:r>
      <w:r w:rsidRPr="00970187">
        <w:rPr>
          <w:rFonts w:asciiTheme="minorHAnsi" w:eastAsia="Calibri" w:hAnsiTheme="minorHAnsi" w:cstheme="minorHAnsi"/>
        </w:rPr>
        <w:t xml:space="preserve">dla nieruchomości </w:t>
      </w:r>
      <w:r w:rsidR="00615A36">
        <w:rPr>
          <w:rFonts w:asciiTheme="minorHAnsi" w:eastAsia="Calibri" w:hAnsiTheme="minorHAnsi" w:cstheme="minorHAnsi"/>
        </w:rPr>
        <w:t>administrowanych</w:t>
      </w:r>
      <w:r w:rsidR="00070854">
        <w:rPr>
          <w:rFonts w:asciiTheme="minorHAnsi" w:eastAsia="Calibri" w:hAnsiTheme="minorHAnsi" w:cstheme="minorHAnsi"/>
        </w:rPr>
        <w:t xml:space="preserve"> przez </w:t>
      </w:r>
      <w:r w:rsidR="00615A36">
        <w:rPr>
          <w:rFonts w:asciiTheme="minorHAnsi" w:eastAsia="Calibri" w:hAnsiTheme="minorHAnsi" w:cstheme="minorHAnsi"/>
        </w:rPr>
        <w:t>Zarząd Lokali Miejskich</w:t>
      </w:r>
      <w:r w:rsidR="00070854">
        <w:rPr>
          <w:rFonts w:asciiTheme="minorHAnsi" w:eastAsia="Calibri" w:hAnsiTheme="minorHAnsi" w:cstheme="minorHAnsi"/>
        </w:rPr>
        <w:t xml:space="preserve"> na </w:t>
      </w:r>
      <w:r w:rsidR="00615A36">
        <w:rPr>
          <w:rFonts w:asciiTheme="minorHAnsi" w:eastAsia="Calibri" w:hAnsiTheme="minorHAnsi" w:cstheme="minorHAnsi"/>
        </w:rPr>
        <w:t>obszarze działania RON-ów Północ, Południe, Zachód, Centrum, Wschód oraz RON-u ZO</w:t>
      </w:r>
      <w:r w:rsidR="00BA5724">
        <w:rPr>
          <w:rFonts w:asciiTheme="minorHAnsi" w:eastAsia="Calibri" w:hAnsiTheme="minorHAnsi" w:cstheme="minorHAnsi"/>
        </w:rPr>
        <w:t xml:space="preserve">, </w:t>
      </w:r>
      <w:r w:rsidRPr="00970187">
        <w:rPr>
          <w:rFonts w:asciiTheme="minorHAnsi" w:hAnsiTheme="minorHAnsi" w:cstheme="minorHAnsi"/>
          <w:lang w:eastAsia="pl-PL"/>
        </w:rPr>
        <w:t>zgodnie</w:t>
      </w:r>
      <w:r w:rsidR="00615A36">
        <w:rPr>
          <w:rFonts w:asciiTheme="minorHAnsi" w:hAnsiTheme="minorHAnsi" w:cstheme="minorHAnsi"/>
          <w:lang w:eastAsia="pl-PL"/>
        </w:rPr>
        <w:t xml:space="preserve"> z</w:t>
      </w:r>
      <w:r w:rsidRPr="00970187">
        <w:rPr>
          <w:rFonts w:asciiTheme="minorHAnsi" w:hAnsiTheme="minorHAnsi" w:cstheme="minorHAnsi"/>
          <w:lang w:eastAsia="pl-PL"/>
        </w:rPr>
        <w:t xml:space="preserve"> </w:t>
      </w:r>
      <w:r w:rsidR="003228D4" w:rsidRPr="00970187">
        <w:rPr>
          <w:rFonts w:asciiTheme="minorHAnsi" w:hAnsiTheme="minorHAnsi" w:cstheme="minorHAnsi"/>
          <w:lang w:eastAsia="pl-PL"/>
        </w:rPr>
        <w:t>opisem przedmiotu zamówienia i</w:t>
      </w:r>
      <w:r w:rsidR="00E91B09" w:rsidRPr="00970187">
        <w:rPr>
          <w:rFonts w:asciiTheme="minorHAnsi" w:hAnsiTheme="minorHAnsi" w:cstheme="minorHAnsi"/>
          <w:lang w:eastAsia="pl-PL"/>
        </w:rPr>
        <w:t> formularzem cenowym</w:t>
      </w:r>
      <w:r w:rsidR="00C51C53" w:rsidRPr="00970187">
        <w:rPr>
          <w:rFonts w:asciiTheme="minorHAnsi" w:hAnsiTheme="minorHAnsi" w:cstheme="minorHAnsi"/>
          <w:lang w:eastAsia="pl-PL"/>
        </w:rPr>
        <w:t xml:space="preserve"> </w:t>
      </w:r>
      <w:r w:rsidR="001D17B3" w:rsidRPr="00970187">
        <w:rPr>
          <w:rFonts w:asciiTheme="minorHAnsi" w:hAnsiTheme="minorHAnsi" w:cstheme="minorHAnsi"/>
          <w:lang w:eastAsia="pl-PL"/>
        </w:rPr>
        <w:t>stanowiącym</w:t>
      </w:r>
      <w:r w:rsidR="00E91B09" w:rsidRPr="00970187">
        <w:rPr>
          <w:rFonts w:asciiTheme="minorHAnsi" w:hAnsiTheme="minorHAnsi" w:cstheme="minorHAnsi"/>
          <w:lang w:eastAsia="pl-PL"/>
        </w:rPr>
        <w:t>i</w:t>
      </w:r>
      <w:r w:rsidR="001D17B3" w:rsidRPr="00970187">
        <w:rPr>
          <w:rFonts w:asciiTheme="minorHAnsi" w:hAnsiTheme="minorHAnsi" w:cstheme="minorHAnsi"/>
          <w:lang w:eastAsia="pl-PL"/>
        </w:rPr>
        <w:t xml:space="preserve"> załącznik</w:t>
      </w:r>
      <w:r w:rsidR="00E91B09" w:rsidRPr="00970187">
        <w:rPr>
          <w:rFonts w:asciiTheme="minorHAnsi" w:hAnsiTheme="minorHAnsi" w:cstheme="minorHAnsi"/>
          <w:lang w:eastAsia="pl-PL"/>
        </w:rPr>
        <w:t>i</w:t>
      </w:r>
      <w:r w:rsidR="001D17B3" w:rsidRPr="00970187">
        <w:rPr>
          <w:rFonts w:asciiTheme="minorHAnsi" w:hAnsiTheme="minorHAnsi" w:cstheme="minorHAnsi"/>
          <w:lang w:eastAsia="pl-PL"/>
        </w:rPr>
        <w:t xml:space="preserve"> do umowy. </w:t>
      </w:r>
    </w:p>
    <w:p w14:paraId="04764A3D" w14:textId="53CDB8B0" w:rsidR="001D17B3" w:rsidRPr="00970187" w:rsidRDefault="001D17B3" w:rsidP="004F6D1B">
      <w:pPr>
        <w:pStyle w:val="Akapitzlist"/>
        <w:numPr>
          <w:ilvl w:val="0"/>
          <w:numId w:val="1"/>
        </w:numPr>
        <w:ind w:left="567" w:right="464" w:hanging="567"/>
        <w:jc w:val="both"/>
        <w:rPr>
          <w:rFonts w:asciiTheme="minorHAnsi" w:hAnsiTheme="minorHAnsi" w:cstheme="minorHAnsi"/>
          <w:b/>
          <w:lang w:eastAsia="ar-SA"/>
        </w:rPr>
      </w:pPr>
      <w:r w:rsidRPr="00970187">
        <w:rPr>
          <w:rFonts w:asciiTheme="minorHAnsi" w:hAnsiTheme="minorHAnsi" w:cstheme="minorHAnsi"/>
          <w:lang w:eastAsia="pl-PL"/>
        </w:rPr>
        <w:t>Pojemniki powinny</w:t>
      </w:r>
      <w:r w:rsidRPr="00970187">
        <w:rPr>
          <w:rFonts w:asciiTheme="minorHAnsi" w:hAnsiTheme="minorHAnsi" w:cstheme="minorHAnsi"/>
          <w:lang w:eastAsia="ar-SA"/>
        </w:rPr>
        <w:t xml:space="preserve"> być przystosowane do obrotowych lub grzebieniowych mechanizmów załadowczych</w:t>
      </w:r>
      <w:r w:rsidR="00BA5724">
        <w:rPr>
          <w:rFonts w:asciiTheme="minorHAnsi" w:hAnsiTheme="minorHAnsi" w:cstheme="minorHAnsi"/>
          <w:lang w:eastAsia="ar-SA"/>
        </w:rPr>
        <w:t xml:space="preserve"> (zgodnie z wytycznymi </w:t>
      </w:r>
      <w:r w:rsidR="000261A3">
        <w:rPr>
          <w:rFonts w:asciiTheme="minorHAnsi" w:hAnsiTheme="minorHAnsi" w:cstheme="minorHAnsi"/>
          <w:lang w:eastAsia="ar-SA"/>
        </w:rPr>
        <w:t>każdego zlecenia</w:t>
      </w:r>
      <w:r w:rsidR="00BA5724">
        <w:rPr>
          <w:rFonts w:asciiTheme="minorHAnsi" w:hAnsiTheme="minorHAnsi" w:cstheme="minorHAnsi"/>
          <w:lang w:eastAsia="ar-SA"/>
        </w:rPr>
        <w:t>)</w:t>
      </w:r>
      <w:r w:rsidRPr="00970187">
        <w:rPr>
          <w:rFonts w:asciiTheme="minorHAnsi" w:hAnsiTheme="minorHAnsi" w:cstheme="minorHAnsi"/>
          <w:lang w:eastAsia="ar-SA"/>
        </w:rPr>
        <w:t xml:space="preserve">, co zapewnia bezpieczne opróżnienie pojemnika poprzez kompatybilność z zabudową pojazdu bezpylnego - przystosowane do opróżniania przez typowe samochody śmieciarki. Pojemniki muszą spełniać wymagania europejskiej normy PN-EN 840-NR 1 </w:t>
      </w:r>
      <w:bookmarkStart w:id="0" w:name="_Hlk512248392"/>
      <w:r w:rsidR="002C6CFF" w:rsidRPr="00970187">
        <w:rPr>
          <w:rFonts w:asciiTheme="minorHAnsi" w:hAnsiTheme="minorHAnsi" w:cstheme="minorHAnsi"/>
          <w:lang w:eastAsia="ar-SA"/>
        </w:rPr>
        <w:t xml:space="preserve">(lub numery kolejne) dotyczącej „ruchomych pojemników na odpady” do obrotowych lub grzebieniowych mechanizmów załadowczych lub posiadające „deklarację producenta” o zgodności ze wskazaną normą. </w:t>
      </w:r>
      <w:r w:rsidRPr="00970187">
        <w:rPr>
          <w:rFonts w:asciiTheme="minorHAnsi" w:hAnsiTheme="minorHAnsi" w:cstheme="minorHAnsi"/>
          <w:lang w:eastAsia="ar-SA"/>
        </w:rPr>
        <w:t>Pojemniki na odpady komunalne winny być kompletne (z pokrywami i ze sprawnymi kółkami</w:t>
      </w:r>
      <w:r w:rsidR="00BB3B5E" w:rsidRPr="00970187">
        <w:rPr>
          <w:rFonts w:asciiTheme="minorHAnsi" w:hAnsiTheme="minorHAnsi" w:cstheme="minorHAnsi"/>
          <w:lang w:eastAsia="ar-SA"/>
        </w:rPr>
        <w:t>, pozwalającymi na manewrowanie nimi</w:t>
      </w:r>
      <w:r w:rsidRPr="00970187">
        <w:rPr>
          <w:rFonts w:asciiTheme="minorHAnsi" w:hAnsiTheme="minorHAnsi" w:cstheme="minorHAnsi"/>
          <w:lang w:eastAsia="ar-SA"/>
        </w:rPr>
        <w:t>), o</w:t>
      </w:r>
      <w:r w:rsidR="00BB3B5E" w:rsidRPr="00970187">
        <w:rPr>
          <w:rFonts w:asciiTheme="minorHAnsi" w:hAnsiTheme="minorHAnsi" w:cstheme="minorHAnsi"/>
          <w:lang w:eastAsia="ar-SA"/>
        </w:rPr>
        <w:t> </w:t>
      </w:r>
      <w:r w:rsidRPr="00970187">
        <w:rPr>
          <w:rFonts w:asciiTheme="minorHAnsi" w:hAnsiTheme="minorHAnsi" w:cstheme="minorHAnsi"/>
          <w:lang w:eastAsia="ar-SA"/>
        </w:rPr>
        <w:t>trwałej konstrukcji, w bardzo dobrym stanie technicznym, bez pęknięć i innych uszkodzeń, umyte i</w:t>
      </w:r>
      <w:r w:rsidR="00BB3B5E" w:rsidRPr="00970187">
        <w:rPr>
          <w:rFonts w:asciiTheme="minorHAnsi" w:hAnsiTheme="minorHAnsi" w:cstheme="minorHAnsi"/>
          <w:lang w:eastAsia="ar-SA"/>
        </w:rPr>
        <w:t> </w:t>
      </w:r>
      <w:r w:rsidRPr="00970187">
        <w:rPr>
          <w:rFonts w:asciiTheme="minorHAnsi" w:hAnsiTheme="minorHAnsi" w:cstheme="minorHAnsi"/>
          <w:lang w:eastAsia="ar-SA"/>
        </w:rPr>
        <w:t>zdezynfekowane</w:t>
      </w:r>
      <w:r w:rsidR="0083749B" w:rsidRPr="00970187">
        <w:rPr>
          <w:rFonts w:asciiTheme="minorHAnsi" w:hAnsiTheme="minorHAnsi" w:cstheme="minorHAnsi"/>
          <w:lang w:eastAsia="ar-SA"/>
        </w:rPr>
        <w:t>, wykonane z trwałych materiałów, które są odporne na działanie promieni UV, deszczu, roztworów kwaśnych i alkalicznych</w:t>
      </w:r>
      <w:r w:rsidR="00BB3B5E" w:rsidRPr="00970187">
        <w:rPr>
          <w:rFonts w:asciiTheme="minorHAnsi" w:hAnsiTheme="minorHAnsi" w:cstheme="minorHAnsi"/>
          <w:lang w:eastAsia="ar-SA"/>
        </w:rPr>
        <w:t xml:space="preserve">. </w:t>
      </w:r>
    </w:p>
    <w:p w14:paraId="38AD2393" w14:textId="16331A06" w:rsidR="008E0097" w:rsidRPr="00970187" w:rsidRDefault="001D17B3" w:rsidP="004F6D1B">
      <w:pPr>
        <w:pStyle w:val="Akapitzlist"/>
        <w:numPr>
          <w:ilvl w:val="0"/>
          <w:numId w:val="1"/>
        </w:numPr>
        <w:ind w:left="567" w:right="464" w:hanging="567"/>
        <w:jc w:val="both"/>
        <w:rPr>
          <w:rFonts w:asciiTheme="minorHAnsi" w:hAnsiTheme="minorHAnsi" w:cstheme="minorHAnsi"/>
          <w:bCs/>
          <w:lang w:eastAsia="ar-SA"/>
        </w:rPr>
      </w:pPr>
      <w:r w:rsidRPr="00970187">
        <w:rPr>
          <w:rFonts w:asciiTheme="minorHAnsi" w:hAnsiTheme="minorHAnsi" w:cstheme="minorHAnsi"/>
          <w:bCs/>
          <w:lang w:eastAsia="ar-SA"/>
        </w:rPr>
        <w:t xml:space="preserve">Pojemniki do odbioru odpadów zbieranych selektywnie (we frakcjach) muszą być w różnych kolorach, spełniających wymogi Rozporządzenia Ministra </w:t>
      </w:r>
      <w:r w:rsidR="008E0097" w:rsidRPr="00970187">
        <w:rPr>
          <w:rFonts w:asciiTheme="minorHAnsi" w:hAnsiTheme="minorHAnsi" w:cstheme="minorHAnsi"/>
          <w:bCs/>
          <w:lang w:eastAsia="ar-SA"/>
        </w:rPr>
        <w:t>Klimatu i Środowiska z dnia 1</w:t>
      </w:r>
      <w:r w:rsidR="0004423E" w:rsidRPr="00970187">
        <w:rPr>
          <w:rFonts w:asciiTheme="minorHAnsi" w:hAnsiTheme="minorHAnsi" w:cstheme="minorHAnsi"/>
          <w:bCs/>
          <w:lang w:eastAsia="ar-SA"/>
        </w:rPr>
        <w:t>0</w:t>
      </w:r>
      <w:r w:rsidR="008E0097" w:rsidRPr="00970187">
        <w:rPr>
          <w:rFonts w:asciiTheme="minorHAnsi" w:hAnsiTheme="minorHAnsi" w:cstheme="minorHAnsi"/>
          <w:bCs/>
          <w:lang w:eastAsia="ar-SA"/>
        </w:rPr>
        <w:t xml:space="preserve"> maja 2021</w:t>
      </w:r>
      <w:r w:rsidRPr="00970187">
        <w:rPr>
          <w:rFonts w:asciiTheme="minorHAnsi" w:hAnsiTheme="minorHAnsi" w:cstheme="minorHAnsi"/>
          <w:bCs/>
          <w:lang w:eastAsia="ar-SA"/>
        </w:rPr>
        <w:t xml:space="preserve"> r. w sprawie </w:t>
      </w:r>
      <w:r w:rsidR="008E0097" w:rsidRPr="00970187">
        <w:rPr>
          <w:rFonts w:asciiTheme="minorHAnsi" w:hAnsiTheme="minorHAnsi" w:cstheme="minorHAnsi"/>
          <w:bCs/>
          <w:lang w:eastAsia="ar-SA"/>
        </w:rPr>
        <w:t>sposobu selektywnego zbierania wybranych frakcji odpadów</w:t>
      </w:r>
      <w:r w:rsidRPr="00970187">
        <w:rPr>
          <w:rFonts w:asciiTheme="minorHAnsi" w:hAnsiTheme="minorHAnsi" w:cstheme="minorHAnsi"/>
          <w:bCs/>
          <w:lang w:eastAsia="ar-SA"/>
        </w:rPr>
        <w:t xml:space="preserve"> </w:t>
      </w:r>
      <w:r w:rsidR="005B5DE8" w:rsidRPr="00970187">
        <w:rPr>
          <w:rFonts w:asciiTheme="minorHAnsi" w:hAnsiTheme="minorHAnsi" w:cstheme="minorHAnsi"/>
          <w:bCs/>
          <w:lang w:eastAsia="ar-SA"/>
        </w:rPr>
        <w:t>(Dz. U. z 20</w:t>
      </w:r>
      <w:r w:rsidR="008E0097" w:rsidRPr="00970187">
        <w:rPr>
          <w:rFonts w:asciiTheme="minorHAnsi" w:hAnsiTheme="minorHAnsi" w:cstheme="minorHAnsi"/>
          <w:bCs/>
          <w:lang w:eastAsia="ar-SA"/>
        </w:rPr>
        <w:t>21</w:t>
      </w:r>
      <w:r w:rsidR="005B5DE8" w:rsidRPr="00970187">
        <w:rPr>
          <w:rFonts w:asciiTheme="minorHAnsi" w:hAnsiTheme="minorHAnsi" w:cstheme="minorHAnsi"/>
          <w:bCs/>
          <w:lang w:eastAsia="ar-SA"/>
        </w:rPr>
        <w:t xml:space="preserve"> r. poz. </w:t>
      </w:r>
      <w:r w:rsidR="008E0097" w:rsidRPr="00970187">
        <w:rPr>
          <w:rFonts w:asciiTheme="minorHAnsi" w:hAnsiTheme="minorHAnsi" w:cstheme="minorHAnsi"/>
          <w:bCs/>
          <w:lang w:eastAsia="ar-SA"/>
        </w:rPr>
        <w:t>906</w:t>
      </w:r>
      <w:r w:rsidR="005B5DE8" w:rsidRPr="00970187">
        <w:rPr>
          <w:rFonts w:asciiTheme="minorHAnsi" w:hAnsiTheme="minorHAnsi" w:cstheme="minorHAnsi"/>
          <w:bCs/>
          <w:lang w:eastAsia="ar-SA"/>
        </w:rPr>
        <w:t>)</w:t>
      </w:r>
      <w:r w:rsidR="008E0097" w:rsidRPr="00970187">
        <w:rPr>
          <w:rFonts w:asciiTheme="minorHAnsi" w:hAnsiTheme="minorHAnsi" w:cstheme="minorHAnsi"/>
          <w:bCs/>
          <w:lang w:eastAsia="ar-SA"/>
        </w:rPr>
        <w:t xml:space="preserve"> z napisem: </w:t>
      </w:r>
    </w:p>
    <w:p w14:paraId="772A6C19" w14:textId="094F7261" w:rsidR="008E0097" w:rsidRPr="00970187" w:rsidRDefault="008E0097" w:rsidP="004F6D1B">
      <w:pPr>
        <w:pStyle w:val="Akapitzlist"/>
        <w:ind w:left="567" w:right="464"/>
        <w:jc w:val="both"/>
        <w:rPr>
          <w:rFonts w:asciiTheme="minorHAnsi" w:hAnsiTheme="minorHAnsi" w:cstheme="minorHAnsi"/>
          <w:bCs/>
          <w:lang w:eastAsia="ar-SA"/>
        </w:rPr>
      </w:pPr>
      <w:r w:rsidRPr="00970187">
        <w:rPr>
          <w:rFonts w:asciiTheme="minorHAnsi" w:hAnsiTheme="minorHAnsi" w:cstheme="minorHAnsi"/>
          <w:bCs/>
          <w:lang w:eastAsia="ar-SA"/>
        </w:rPr>
        <w:t>pojemnik niebieski – papier</w:t>
      </w:r>
    </w:p>
    <w:p w14:paraId="1373055D" w14:textId="417A02BD" w:rsidR="008E0097" w:rsidRPr="00970187" w:rsidRDefault="008E0097" w:rsidP="004F6D1B">
      <w:pPr>
        <w:pStyle w:val="Akapitzlist"/>
        <w:ind w:left="567" w:right="464"/>
        <w:jc w:val="both"/>
        <w:rPr>
          <w:rFonts w:asciiTheme="minorHAnsi" w:hAnsiTheme="minorHAnsi" w:cstheme="minorHAnsi"/>
          <w:bCs/>
          <w:lang w:eastAsia="ar-SA"/>
        </w:rPr>
      </w:pPr>
      <w:r w:rsidRPr="00970187">
        <w:rPr>
          <w:rFonts w:asciiTheme="minorHAnsi" w:hAnsiTheme="minorHAnsi" w:cstheme="minorHAnsi"/>
          <w:bCs/>
          <w:lang w:eastAsia="ar-SA"/>
        </w:rPr>
        <w:t>pojemnik żółty</w:t>
      </w:r>
      <w:r w:rsidR="00663509">
        <w:rPr>
          <w:rFonts w:asciiTheme="minorHAnsi" w:hAnsiTheme="minorHAnsi" w:cstheme="minorHAnsi"/>
          <w:bCs/>
          <w:lang w:eastAsia="ar-SA"/>
        </w:rPr>
        <w:t xml:space="preserve"> </w:t>
      </w:r>
      <w:r w:rsidRPr="00970187">
        <w:rPr>
          <w:rFonts w:asciiTheme="minorHAnsi" w:hAnsiTheme="minorHAnsi" w:cstheme="minorHAnsi"/>
          <w:bCs/>
          <w:lang w:eastAsia="ar-SA"/>
        </w:rPr>
        <w:t xml:space="preserve">- </w:t>
      </w:r>
      <w:r w:rsidR="001D17B3" w:rsidRPr="00970187">
        <w:rPr>
          <w:rFonts w:asciiTheme="minorHAnsi" w:hAnsiTheme="minorHAnsi" w:cstheme="minorHAnsi"/>
          <w:bCs/>
          <w:lang w:eastAsia="ar-SA"/>
        </w:rPr>
        <w:t>metale i tworzywa sztuczne</w:t>
      </w:r>
    </w:p>
    <w:p w14:paraId="5F394C3E" w14:textId="77777777" w:rsidR="008E0097" w:rsidRPr="00970187" w:rsidRDefault="008E0097" w:rsidP="004F6D1B">
      <w:pPr>
        <w:pStyle w:val="Akapitzlist"/>
        <w:ind w:left="567" w:right="464"/>
        <w:jc w:val="both"/>
        <w:rPr>
          <w:rFonts w:asciiTheme="minorHAnsi" w:hAnsiTheme="minorHAnsi" w:cstheme="minorHAnsi"/>
          <w:bCs/>
          <w:lang w:eastAsia="ar-SA"/>
        </w:rPr>
      </w:pPr>
      <w:r w:rsidRPr="00970187">
        <w:rPr>
          <w:rFonts w:asciiTheme="minorHAnsi" w:hAnsiTheme="minorHAnsi" w:cstheme="minorHAnsi"/>
          <w:bCs/>
          <w:lang w:eastAsia="ar-SA"/>
        </w:rPr>
        <w:t xml:space="preserve">pojemnik zielony - </w:t>
      </w:r>
      <w:r w:rsidR="001D17B3" w:rsidRPr="00970187">
        <w:rPr>
          <w:rFonts w:asciiTheme="minorHAnsi" w:hAnsiTheme="minorHAnsi" w:cstheme="minorHAnsi"/>
          <w:bCs/>
          <w:lang w:eastAsia="ar-SA"/>
        </w:rPr>
        <w:t>szkło</w:t>
      </w:r>
      <w:r w:rsidRPr="00970187">
        <w:rPr>
          <w:rFonts w:asciiTheme="minorHAnsi" w:hAnsiTheme="minorHAnsi" w:cstheme="minorHAnsi"/>
          <w:bCs/>
          <w:lang w:eastAsia="ar-SA"/>
        </w:rPr>
        <w:t xml:space="preserve"> kolorowe </w:t>
      </w:r>
    </w:p>
    <w:p w14:paraId="642A80F9" w14:textId="75ED25F3" w:rsidR="003559A1" w:rsidRPr="00970187" w:rsidRDefault="008E0097" w:rsidP="004F6D1B">
      <w:pPr>
        <w:pStyle w:val="Akapitzlist"/>
        <w:ind w:left="567" w:right="464"/>
        <w:jc w:val="both"/>
        <w:rPr>
          <w:rFonts w:asciiTheme="minorHAnsi" w:hAnsiTheme="minorHAnsi" w:cstheme="minorHAnsi"/>
          <w:bCs/>
          <w:lang w:eastAsia="ar-SA"/>
        </w:rPr>
      </w:pPr>
      <w:r w:rsidRPr="00970187">
        <w:rPr>
          <w:rFonts w:asciiTheme="minorHAnsi" w:hAnsiTheme="minorHAnsi" w:cstheme="minorHAnsi"/>
          <w:bCs/>
          <w:lang w:eastAsia="ar-SA"/>
        </w:rPr>
        <w:t xml:space="preserve">pojemnik brązowy </w:t>
      </w:r>
      <w:r w:rsidR="003559A1" w:rsidRPr="00970187">
        <w:rPr>
          <w:rFonts w:asciiTheme="minorHAnsi" w:hAnsiTheme="minorHAnsi" w:cstheme="minorHAnsi"/>
          <w:bCs/>
          <w:lang w:eastAsia="ar-SA"/>
        </w:rPr>
        <w:t>–</w:t>
      </w:r>
      <w:r w:rsidRPr="00970187">
        <w:rPr>
          <w:rFonts w:asciiTheme="minorHAnsi" w:hAnsiTheme="minorHAnsi" w:cstheme="minorHAnsi"/>
          <w:bCs/>
          <w:lang w:eastAsia="ar-SA"/>
        </w:rPr>
        <w:t xml:space="preserve"> </w:t>
      </w:r>
      <w:r w:rsidR="001D17B3" w:rsidRPr="00970187">
        <w:rPr>
          <w:rFonts w:asciiTheme="minorHAnsi" w:hAnsiTheme="minorHAnsi" w:cstheme="minorHAnsi"/>
          <w:bCs/>
          <w:lang w:eastAsia="ar-SA"/>
        </w:rPr>
        <w:t>bio</w:t>
      </w:r>
    </w:p>
    <w:p w14:paraId="4D5612E0" w14:textId="12FA4E5A" w:rsidR="004A7D0B" w:rsidRPr="00970187" w:rsidRDefault="003559A1" w:rsidP="004F6D1B">
      <w:pPr>
        <w:pStyle w:val="Akapitzlist"/>
        <w:ind w:left="567" w:right="464"/>
        <w:jc w:val="both"/>
        <w:rPr>
          <w:rFonts w:asciiTheme="minorHAnsi" w:hAnsiTheme="minorHAnsi" w:cstheme="minorHAnsi"/>
          <w:bCs/>
          <w:lang w:eastAsia="ar-SA"/>
        </w:rPr>
      </w:pPr>
      <w:r w:rsidRPr="00970187">
        <w:rPr>
          <w:rFonts w:asciiTheme="minorHAnsi" w:hAnsiTheme="minorHAnsi" w:cstheme="minorHAnsi"/>
          <w:bCs/>
          <w:lang w:eastAsia="ar-SA"/>
        </w:rPr>
        <w:t xml:space="preserve">pojemnik czarny </w:t>
      </w:r>
      <w:r w:rsidR="004A7D0B" w:rsidRPr="00970187">
        <w:rPr>
          <w:rFonts w:asciiTheme="minorHAnsi" w:hAnsiTheme="minorHAnsi" w:cstheme="minorHAnsi"/>
          <w:bCs/>
          <w:lang w:eastAsia="ar-SA"/>
        </w:rPr>
        <w:t>–</w:t>
      </w:r>
      <w:r w:rsidRPr="00970187">
        <w:rPr>
          <w:rFonts w:asciiTheme="minorHAnsi" w:hAnsiTheme="minorHAnsi" w:cstheme="minorHAnsi"/>
          <w:bCs/>
          <w:lang w:eastAsia="ar-SA"/>
        </w:rPr>
        <w:t xml:space="preserve"> zmieszane</w:t>
      </w:r>
    </w:p>
    <w:p w14:paraId="30131E80" w14:textId="5FA6022D" w:rsidR="004A7D0B" w:rsidRPr="00D6197A" w:rsidRDefault="004A7D0B" w:rsidP="004A7D0B">
      <w:pPr>
        <w:pStyle w:val="Akapitzlist"/>
        <w:numPr>
          <w:ilvl w:val="0"/>
          <w:numId w:val="1"/>
        </w:numPr>
        <w:spacing w:line="252" w:lineRule="auto"/>
        <w:ind w:left="567" w:hanging="567"/>
        <w:jc w:val="both"/>
        <w:rPr>
          <w:rFonts w:asciiTheme="minorHAnsi" w:hAnsiTheme="minorHAnsi" w:cstheme="minorHAnsi"/>
          <w:color w:val="FF0000"/>
        </w:rPr>
      </w:pPr>
      <w:r w:rsidRPr="00936877">
        <w:rPr>
          <w:rFonts w:asciiTheme="minorHAnsi" w:hAnsiTheme="minorHAnsi" w:cstheme="minorHAnsi"/>
        </w:rPr>
        <w:t>Przewidywan</w:t>
      </w:r>
      <w:r w:rsidR="00C974C3" w:rsidRPr="00936877">
        <w:rPr>
          <w:rFonts w:asciiTheme="minorHAnsi" w:hAnsiTheme="minorHAnsi" w:cstheme="minorHAnsi"/>
        </w:rPr>
        <w:t>y</w:t>
      </w:r>
      <w:r w:rsidR="00663509" w:rsidRPr="00D6197A">
        <w:rPr>
          <w:rFonts w:asciiTheme="minorHAnsi" w:hAnsiTheme="minorHAnsi" w:cstheme="minorHAnsi"/>
          <w:strike/>
        </w:rPr>
        <w:t xml:space="preserve"> </w:t>
      </w:r>
      <w:r w:rsidRPr="00936877">
        <w:rPr>
          <w:rFonts w:asciiTheme="minorHAnsi" w:hAnsiTheme="minorHAnsi" w:cstheme="minorHAnsi"/>
        </w:rPr>
        <w:t xml:space="preserve">rodzaj pojemników określa </w:t>
      </w:r>
      <w:r w:rsidR="00F108D8" w:rsidRPr="00936877">
        <w:rPr>
          <w:rFonts w:asciiTheme="minorHAnsi" w:hAnsiTheme="minorHAnsi" w:cstheme="minorHAnsi"/>
        </w:rPr>
        <w:t>opis przedmiotu zamawiania</w:t>
      </w:r>
      <w:r w:rsidR="00936877" w:rsidRPr="00D6197A">
        <w:rPr>
          <w:rFonts w:asciiTheme="minorHAnsi" w:hAnsiTheme="minorHAnsi" w:cstheme="minorHAnsi"/>
        </w:rPr>
        <w:t>, stanowiący zał. Nr 1 do umowy</w:t>
      </w:r>
      <w:r w:rsidR="00356912">
        <w:rPr>
          <w:rFonts w:asciiTheme="minorHAnsi" w:hAnsiTheme="minorHAnsi" w:cstheme="minorHAnsi"/>
        </w:rPr>
        <w:t>.</w:t>
      </w:r>
      <w:r w:rsidR="00936877" w:rsidRPr="00D6197A" w:rsidDel="00936877">
        <w:rPr>
          <w:rFonts w:asciiTheme="minorHAnsi" w:hAnsiTheme="minorHAnsi" w:cstheme="minorHAnsi"/>
        </w:rPr>
        <w:t xml:space="preserve"> </w:t>
      </w:r>
    </w:p>
    <w:p w14:paraId="6885EB31" w14:textId="486EBD92" w:rsidR="004A7D0B" w:rsidRPr="00970187" w:rsidRDefault="004A7D0B" w:rsidP="00D6197A">
      <w:pPr>
        <w:pStyle w:val="Akapitzlist"/>
        <w:numPr>
          <w:ilvl w:val="0"/>
          <w:numId w:val="1"/>
        </w:numPr>
        <w:spacing w:line="252" w:lineRule="auto"/>
        <w:ind w:left="567" w:hanging="567"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 xml:space="preserve">Podane w </w:t>
      </w:r>
      <w:r w:rsidR="00F108D8">
        <w:rPr>
          <w:rFonts w:asciiTheme="minorHAnsi" w:hAnsiTheme="minorHAnsi" w:cstheme="minorHAnsi"/>
        </w:rPr>
        <w:t>opisie przedmiotu zamówi</w:t>
      </w:r>
      <w:r w:rsidR="004B43CE">
        <w:rPr>
          <w:rFonts w:asciiTheme="minorHAnsi" w:hAnsiTheme="minorHAnsi" w:cstheme="minorHAnsi"/>
        </w:rPr>
        <w:t>e</w:t>
      </w:r>
      <w:r w:rsidR="00F108D8">
        <w:rPr>
          <w:rFonts w:asciiTheme="minorHAnsi" w:hAnsiTheme="minorHAnsi" w:cstheme="minorHAnsi"/>
        </w:rPr>
        <w:t>nia</w:t>
      </w:r>
      <w:r w:rsidRPr="00970187">
        <w:rPr>
          <w:rFonts w:asciiTheme="minorHAnsi" w:hAnsiTheme="minorHAnsi" w:cstheme="minorHAnsi"/>
        </w:rPr>
        <w:t xml:space="preserve"> ilości pojemników są wartością szacowaną i w sytuacji, </w:t>
      </w:r>
      <w:r w:rsidR="00663509">
        <w:rPr>
          <w:rFonts w:asciiTheme="minorHAnsi" w:hAnsiTheme="minorHAnsi" w:cstheme="minorHAnsi"/>
        </w:rPr>
        <w:br/>
      </w:r>
      <w:r w:rsidRPr="00970187">
        <w:rPr>
          <w:rFonts w:asciiTheme="minorHAnsi" w:hAnsiTheme="minorHAnsi" w:cstheme="minorHAnsi"/>
        </w:rPr>
        <w:t xml:space="preserve">gdy rzeczywista </w:t>
      </w:r>
      <w:r w:rsidR="00E91B09" w:rsidRPr="00970187">
        <w:rPr>
          <w:rFonts w:asciiTheme="minorHAnsi" w:hAnsiTheme="minorHAnsi" w:cstheme="minorHAnsi"/>
        </w:rPr>
        <w:t>dostawa</w:t>
      </w:r>
      <w:r w:rsidRPr="00970187">
        <w:rPr>
          <w:rFonts w:asciiTheme="minorHAnsi" w:hAnsiTheme="minorHAnsi" w:cstheme="minorHAnsi"/>
        </w:rPr>
        <w:t xml:space="preserve"> będzie mniejsza niż szacowana</w:t>
      </w:r>
      <w:r w:rsidR="00E91B09" w:rsidRPr="00970187">
        <w:rPr>
          <w:rFonts w:asciiTheme="minorHAnsi" w:hAnsiTheme="minorHAnsi" w:cstheme="minorHAnsi"/>
        </w:rPr>
        <w:t>,</w:t>
      </w:r>
      <w:r w:rsidRPr="00970187">
        <w:rPr>
          <w:rFonts w:asciiTheme="minorHAnsi" w:hAnsiTheme="minorHAnsi" w:cstheme="minorHAnsi"/>
        </w:rPr>
        <w:t xml:space="preserve"> Wykonawcy nie przysługuje wobec Zamawiającego roszczenie z tytułu mniejszej ilości </w:t>
      </w:r>
      <w:r w:rsidR="00E91B09" w:rsidRPr="00970187">
        <w:rPr>
          <w:rFonts w:asciiTheme="minorHAnsi" w:hAnsiTheme="minorHAnsi" w:cstheme="minorHAnsi"/>
        </w:rPr>
        <w:t>dostarczonych pojemników</w:t>
      </w:r>
      <w:r w:rsidRPr="00970187">
        <w:rPr>
          <w:rFonts w:asciiTheme="minorHAnsi" w:hAnsiTheme="minorHAnsi" w:cstheme="minorHAnsi"/>
        </w:rPr>
        <w:t xml:space="preserve">. Rozliczenie dostaw nastąpi w oparciu </w:t>
      </w:r>
      <w:r w:rsidR="00663509">
        <w:rPr>
          <w:rFonts w:asciiTheme="minorHAnsi" w:hAnsiTheme="minorHAnsi" w:cstheme="minorHAnsi"/>
        </w:rPr>
        <w:br/>
      </w:r>
      <w:r w:rsidRPr="00970187">
        <w:rPr>
          <w:rFonts w:asciiTheme="minorHAnsi" w:hAnsiTheme="minorHAnsi" w:cstheme="minorHAnsi"/>
        </w:rPr>
        <w:t>o rzeczywi</w:t>
      </w:r>
      <w:r w:rsidR="00E91B09" w:rsidRPr="00970187">
        <w:rPr>
          <w:rFonts w:asciiTheme="minorHAnsi" w:hAnsiTheme="minorHAnsi" w:cstheme="minorHAnsi"/>
        </w:rPr>
        <w:t>ście</w:t>
      </w:r>
      <w:r w:rsidRPr="00970187">
        <w:rPr>
          <w:rFonts w:asciiTheme="minorHAnsi" w:hAnsiTheme="minorHAnsi" w:cstheme="minorHAnsi"/>
        </w:rPr>
        <w:t xml:space="preserve"> dostarczone pojemniki według stawek jednostkowych zaoferowanych przez Wykonawcę </w:t>
      </w:r>
      <w:r w:rsidR="00663509">
        <w:rPr>
          <w:rFonts w:asciiTheme="minorHAnsi" w:hAnsiTheme="minorHAnsi" w:cstheme="minorHAnsi"/>
        </w:rPr>
        <w:br/>
      </w:r>
      <w:r w:rsidRPr="00970187">
        <w:rPr>
          <w:rFonts w:asciiTheme="minorHAnsi" w:hAnsiTheme="minorHAnsi" w:cstheme="minorHAnsi"/>
        </w:rPr>
        <w:lastRenderedPageBreak/>
        <w:t xml:space="preserve">w ofercie stanowiącej podstawę do zawarcia niniejszej Umowy. </w:t>
      </w:r>
      <w:r w:rsidR="00620375" w:rsidRPr="00970187">
        <w:rPr>
          <w:rFonts w:asciiTheme="minorHAnsi" w:hAnsiTheme="minorHAnsi" w:cstheme="minorHAnsi"/>
        </w:rPr>
        <w:t>Zakres zamówienia w okresie trwania umowy może ulec zmianie pod względem ilościowym w zależności od potrzeb Zamawiającego.</w:t>
      </w:r>
    </w:p>
    <w:bookmarkEnd w:id="0"/>
    <w:p w14:paraId="476CBA73" w14:textId="0D200F92" w:rsidR="003228D4" w:rsidRDefault="003228D4" w:rsidP="00395FE4">
      <w:pPr>
        <w:pStyle w:val="Akapitzlist"/>
        <w:shd w:val="clear" w:color="auto" w:fill="FFFFFF"/>
        <w:tabs>
          <w:tab w:val="num" w:pos="1620"/>
        </w:tabs>
        <w:ind w:left="284" w:right="464"/>
        <w:contextualSpacing/>
        <w:jc w:val="center"/>
        <w:rPr>
          <w:rFonts w:asciiTheme="minorHAnsi" w:hAnsiTheme="minorHAnsi" w:cstheme="minorHAnsi"/>
          <w:b/>
          <w:bCs/>
        </w:rPr>
      </w:pPr>
    </w:p>
    <w:p w14:paraId="2201FCF4" w14:textId="77777777" w:rsidR="002B7196" w:rsidRPr="00970187" w:rsidRDefault="002B7196" w:rsidP="00395FE4">
      <w:pPr>
        <w:pStyle w:val="Akapitzlist"/>
        <w:shd w:val="clear" w:color="auto" w:fill="FFFFFF"/>
        <w:tabs>
          <w:tab w:val="num" w:pos="1620"/>
        </w:tabs>
        <w:ind w:left="284" w:right="464"/>
        <w:contextualSpacing/>
        <w:jc w:val="center"/>
        <w:rPr>
          <w:rFonts w:asciiTheme="minorHAnsi" w:hAnsiTheme="minorHAnsi" w:cstheme="minorHAnsi"/>
          <w:b/>
          <w:bCs/>
        </w:rPr>
      </w:pPr>
    </w:p>
    <w:p w14:paraId="06BE9957" w14:textId="04E2CF3E" w:rsidR="00560308" w:rsidRPr="00970187" w:rsidRDefault="00560308" w:rsidP="00395FE4">
      <w:pPr>
        <w:pStyle w:val="Akapitzlist"/>
        <w:shd w:val="clear" w:color="auto" w:fill="FFFFFF"/>
        <w:tabs>
          <w:tab w:val="num" w:pos="1620"/>
        </w:tabs>
        <w:ind w:left="284" w:right="464"/>
        <w:contextualSpacing/>
        <w:jc w:val="center"/>
        <w:rPr>
          <w:rFonts w:asciiTheme="minorHAnsi" w:hAnsiTheme="minorHAnsi" w:cstheme="minorHAnsi"/>
          <w:b/>
          <w:bCs/>
        </w:rPr>
      </w:pPr>
      <w:r w:rsidRPr="00970187">
        <w:rPr>
          <w:rFonts w:asciiTheme="minorHAnsi" w:hAnsiTheme="minorHAnsi" w:cstheme="minorHAnsi"/>
          <w:b/>
          <w:bCs/>
        </w:rPr>
        <w:t>§</w:t>
      </w:r>
      <w:r w:rsidR="00675442">
        <w:rPr>
          <w:rFonts w:asciiTheme="minorHAnsi" w:hAnsiTheme="minorHAnsi" w:cstheme="minorHAnsi"/>
          <w:b/>
          <w:bCs/>
        </w:rPr>
        <w:t xml:space="preserve"> </w:t>
      </w:r>
      <w:r w:rsidRPr="00970187">
        <w:rPr>
          <w:rFonts w:asciiTheme="minorHAnsi" w:hAnsiTheme="minorHAnsi" w:cstheme="minorHAnsi"/>
          <w:b/>
          <w:bCs/>
        </w:rPr>
        <w:t>2</w:t>
      </w:r>
      <w:r w:rsidR="00C51C53" w:rsidRPr="00970187">
        <w:rPr>
          <w:rFonts w:asciiTheme="minorHAnsi" w:hAnsiTheme="minorHAnsi" w:cstheme="minorHAnsi"/>
          <w:b/>
          <w:bCs/>
        </w:rPr>
        <w:t xml:space="preserve"> </w:t>
      </w:r>
      <w:r w:rsidR="004F6D1B" w:rsidRPr="00970187">
        <w:rPr>
          <w:rFonts w:asciiTheme="minorHAnsi" w:hAnsiTheme="minorHAnsi" w:cstheme="minorHAnsi"/>
          <w:b/>
          <w:bCs/>
        </w:rPr>
        <w:t>Termin obowiązywania umowy</w:t>
      </w:r>
    </w:p>
    <w:p w14:paraId="590D5800" w14:textId="23AB5AAA" w:rsidR="00560308" w:rsidRPr="00970187" w:rsidRDefault="00F66163" w:rsidP="00C2216A">
      <w:pPr>
        <w:shd w:val="clear" w:color="auto" w:fill="FFFFFF"/>
        <w:tabs>
          <w:tab w:val="left" w:pos="-2977"/>
        </w:tabs>
        <w:ind w:left="567" w:right="46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210F3B" w:rsidRPr="00970187">
        <w:rPr>
          <w:rFonts w:asciiTheme="minorHAnsi" w:hAnsiTheme="minorHAnsi" w:cstheme="minorHAnsi"/>
          <w:sz w:val="22"/>
          <w:szCs w:val="22"/>
        </w:rPr>
        <w:t>Umowa obowiązuje od dnia zawarcia do 3</w:t>
      </w:r>
      <w:r w:rsidR="00322BFB">
        <w:rPr>
          <w:rFonts w:asciiTheme="minorHAnsi" w:hAnsiTheme="minorHAnsi" w:cstheme="minorHAnsi"/>
          <w:sz w:val="22"/>
          <w:szCs w:val="22"/>
        </w:rPr>
        <w:t>0</w:t>
      </w:r>
      <w:r w:rsidR="00210F3B" w:rsidRPr="00970187">
        <w:rPr>
          <w:rFonts w:asciiTheme="minorHAnsi" w:hAnsiTheme="minorHAnsi" w:cstheme="minorHAnsi"/>
          <w:sz w:val="22"/>
          <w:szCs w:val="22"/>
        </w:rPr>
        <w:t>.</w:t>
      </w:r>
      <w:r w:rsidR="00210F3B" w:rsidRPr="00E05393">
        <w:rPr>
          <w:rFonts w:asciiTheme="minorHAnsi" w:hAnsiTheme="minorHAnsi" w:cstheme="minorHAnsi"/>
          <w:sz w:val="22"/>
          <w:szCs w:val="22"/>
        </w:rPr>
        <w:t>1</w:t>
      </w:r>
      <w:r w:rsidR="00322BFB" w:rsidRPr="00E05393">
        <w:rPr>
          <w:rFonts w:asciiTheme="minorHAnsi" w:hAnsiTheme="minorHAnsi" w:cstheme="minorHAnsi"/>
          <w:sz w:val="22"/>
          <w:szCs w:val="22"/>
        </w:rPr>
        <w:t>1</w:t>
      </w:r>
      <w:r w:rsidR="00210F3B" w:rsidRPr="00E05393">
        <w:rPr>
          <w:rFonts w:asciiTheme="minorHAnsi" w:hAnsiTheme="minorHAnsi" w:cstheme="minorHAnsi"/>
          <w:sz w:val="22"/>
          <w:szCs w:val="22"/>
        </w:rPr>
        <w:t>.</w:t>
      </w:r>
      <w:r w:rsidR="00210F3B" w:rsidRPr="00970187">
        <w:rPr>
          <w:rFonts w:asciiTheme="minorHAnsi" w:hAnsiTheme="minorHAnsi" w:cstheme="minorHAnsi"/>
          <w:sz w:val="22"/>
          <w:szCs w:val="22"/>
        </w:rPr>
        <w:t>202</w:t>
      </w:r>
      <w:r w:rsidR="00663509">
        <w:rPr>
          <w:rFonts w:asciiTheme="minorHAnsi" w:hAnsiTheme="minorHAnsi" w:cstheme="minorHAnsi"/>
          <w:sz w:val="22"/>
          <w:szCs w:val="22"/>
        </w:rPr>
        <w:t>4</w:t>
      </w:r>
      <w:r w:rsidR="00210F3B" w:rsidRPr="00970187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7E92F326" w14:textId="3AB0AE25" w:rsidR="00150AB7" w:rsidRPr="00150AB7" w:rsidRDefault="00560308" w:rsidP="00150AB7">
      <w:pPr>
        <w:shd w:val="clear" w:color="auto" w:fill="FFFFFF"/>
        <w:spacing w:before="115"/>
        <w:ind w:left="284" w:right="4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0187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6754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7018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F6D1B"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 Wynagrodzenie </w:t>
      </w:r>
      <w:r w:rsidR="00313E7D">
        <w:rPr>
          <w:rFonts w:asciiTheme="minorHAnsi" w:hAnsiTheme="minorHAnsi" w:cstheme="minorHAnsi"/>
          <w:b/>
          <w:bCs/>
          <w:sz w:val="22"/>
          <w:szCs w:val="22"/>
        </w:rPr>
        <w:t>i warunki płatności</w:t>
      </w:r>
    </w:p>
    <w:p w14:paraId="16826606" w14:textId="27338570" w:rsidR="00150AB7" w:rsidRPr="00970187" w:rsidRDefault="00150AB7" w:rsidP="00150AB7">
      <w:pPr>
        <w:shd w:val="clear" w:color="auto" w:fill="FFFFFF"/>
        <w:spacing w:before="115"/>
        <w:ind w:right="4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27AABD" w14:textId="1342B416" w:rsidR="00A4422F" w:rsidRDefault="000261A3" w:rsidP="004F6D1B">
      <w:pPr>
        <w:numPr>
          <w:ilvl w:val="0"/>
          <w:numId w:val="12"/>
        </w:numPr>
        <w:tabs>
          <w:tab w:val="clear" w:pos="397"/>
          <w:tab w:val="num" w:pos="-1418"/>
        </w:tabs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wykonanie przedmiotu umowy Wykonawcy przysługuje wynagrodzenie za faktycznie dostarczone pojemniki z uwzględnieniem ich ilości i ceny jednostkowej określonej </w:t>
      </w:r>
      <w:r w:rsidR="003228D4" w:rsidRPr="00970187">
        <w:rPr>
          <w:rFonts w:asciiTheme="minorHAnsi" w:hAnsiTheme="minorHAnsi" w:cstheme="minorHAnsi"/>
          <w:sz w:val="22"/>
          <w:szCs w:val="22"/>
        </w:rPr>
        <w:t xml:space="preserve">w </w:t>
      </w:r>
      <w:r w:rsidR="00210F3B" w:rsidRPr="00970187">
        <w:rPr>
          <w:rFonts w:asciiTheme="minorHAnsi" w:hAnsiTheme="minorHAnsi" w:cstheme="minorHAnsi"/>
          <w:sz w:val="22"/>
          <w:szCs w:val="22"/>
        </w:rPr>
        <w:t>formularzu cenowym</w:t>
      </w:r>
      <w:r w:rsidR="003228D4" w:rsidRPr="00970187">
        <w:rPr>
          <w:rFonts w:asciiTheme="minorHAnsi" w:hAnsiTheme="minorHAnsi" w:cstheme="minorHAnsi"/>
          <w:sz w:val="22"/>
          <w:szCs w:val="22"/>
        </w:rPr>
        <w:t xml:space="preserve"> stanowiącym zał. </w:t>
      </w:r>
      <w:r w:rsidR="003228D4" w:rsidRPr="00936877">
        <w:rPr>
          <w:rFonts w:asciiTheme="minorHAnsi" w:hAnsiTheme="minorHAnsi" w:cstheme="minorHAnsi"/>
          <w:sz w:val="22"/>
          <w:szCs w:val="22"/>
        </w:rPr>
        <w:t>nr 2 do umowy.</w:t>
      </w:r>
    </w:p>
    <w:p w14:paraId="02B68D8C" w14:textId="78ADDF9F" w:rsidR="00150AB7" w:rsidRDefault="00150AB7" w:rsidP="00150AB7">
      <w:pPr>
        <w:numPr>
          <w:ilvl w:val="0"/>
          <w:numId w:val="12"/>
        </w:numPr>
        <w:tabs>
          <w:tab w:val="clear" w:pos="397"/>
          <w:tab w:val="num" w:pos="-1418"/>
        </w:tabs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50AB7">
        <w:rPr>
          <w:rFonts w:asciiTheme="minorHAnsi" w:hAnsiTheme="minorHAnsi" w:cstheme="minorHAnsi"/>
          <w:sz w:val="22"/>
          <w:szCs w:val="22"/>
        </w:rPr>
        <w:t xml:space="preserve">Wynagrodzenie w ramach danej dostawy stanowić będzie iloczyn dostarczonych pojemników i ich ceny jednostkowej. </w:t>
      </w:r>
    </w:p>
    <w:p w14:paraId="03569D59" w14:textId="49286ED8" w:rsidR="00150AB7" w:rsidRPr="00150AB7" w:rsidRDefault="00150AB7" w:rsidP="00150AB7">
      <w:pPr>
        <w:numPr>
          <w:ilvl w:val="0"/>
          <w:numId w:val="12"/>
        </w:numPr>
        <w:tabs>
          <w:tab w:val="clear" w:pos="397"/>
          <w:tab w:val="num" w:pos="-1418"/>
        </w:tabs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50AB7">
        <w:rPr>
          <w:rFonts w:asciiTheme="minorHAnsi" w:hAnsiTheme="minorHAnsi" w:cstheme="minorHAnsi"/>
          <w:sz w:val="22"/>
          <w:szCs w:val="22"/>
        </w:rPr>
        <w:t>Łączna wysokość wynagrodzenia</w:t>
      </w:r>
      <w:r w:rsidR="00E421CE">
        <w:rPr>
          <w:rFonts w:asciiTheme="minorHAnsi" w:hAnsiTheme="minorHAnsi" w:cstheme="minorHAnsi"/>
          <w:sz w:val="22"/>
          <w:szCs w:val="22"/>
        </w:rPr>
        <w:t>,</w:t>
      </w:r>
      <w:r w:rsidRPr="00150AB7">
        <w:rPr>
          <w:rFonts w:asciiTheme="minorHAnsi" w:hAnsiTheme="minorHAnsi" w:cstheme="minorHAnsi"/>
          <w:sz w:val="22"/>
          <w:szCs w:val="22"/>
        </w:rPr>
        <w:t xml:space="preserve"> jaką może otrzymać Wykonawca</w:t>
      </w:r>
      <w:r w:rsidR="00E421CE">
        <w:rPr>
          <w:rFonts w:asciiTheme="minorHAnsi" w:hAnsiTheme="minorHAnsi" w:cstheme="minorHAnsi"/>
          <w:sz w:val="22"/>
          <w:szCs w:val="22"/>
        </w:rPr>
        <w:t>,</w:t>
      </w:r>
      <w:r w:rsidRPr="00150AB7">
        <w:rPr>
          <w:rFonts w:asciiTheme="minorHAnsi" w:hAnsiTheme="minorHAnsi" w:cstheme="minorHAnsi"/>
          <w:sz w:val="22"/>
          <w:szCs w:val="22"/>
        </w:rPr>
        <w:t xml:space="preserve"> nie może przekroczyć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50AB7">
        <w:rPr>
          <w:rFonts w:asciiTheme="minorHAnsi" w:hAnsiTheme="minorHAnsi" w:cstheme="minorHAnsi"/>
          <w:sz w:val="22"/>
          <w:szCs w:val="22"/>
        </w:rPr>
        <w:t>kwoty 195 000,00 złotych brutto (słownie sto dziewięćdziesiąt pięć tysięcy złotych),</w:t>
      </w:r>
    </w:p>
    <w:p w14:paraId="7FE85B92" w14:textId="4ED50C78" w:rsidR="00A4422F" w:rsidRPr="00970187" w:rsidRDefault="00A4422F" w:rsidP="00B061D0">
      <w:pPr>
        <w:pStyle w:val="Akapitzlist"/>
        <w:numPr>
          <w:ilvl w:val="0"/>
          <w:numId w:val="12"/>
        </w:numPr>
        <w:tabs>
          <w:tab w:val="clear" w:pos="397"/>
          <w:tab w:val="num" w:pos="0"/>
        </w:tabs>
        <w:ind w:left="567" w:right="464" w:hanging="567"/>
        <w:jc w:val="both"/>
        <w:rPr>
          <w:rFonts w:asciiTheme="minorHAnsi" w:eastAsia="Lucida Sans Unicode" w:hAnsiTheme="minorHAnsi" w:cstheme="minorHAnsi"/>
        </w:rPr>
      </w:pPr>
      <w:r w:rsidRPr="00970187">
        <w:rPr>
          <w:rFonts w:asciiTheme="minorHAnsi" w:eastAsia="Lucida Sans Unicode" w:hAnsiTheme="minorHAnsi" w:cstheme="minorHAnsi"/>
        </w:rPr>
        <w:t>Zamawiający zastrzega sobie prawo do niewykorzystania pełnego limitu wartościowego zamówienia bez prawa roszczeń</w:t>
      </w:r>
      <w:r w:rsidR="00395FE4" w:rsidRPr="00970187">
        <w:rPr>
          <w:rFonts w:asciiTheme="minorHAnsi" w:eastAsia="Lucida Sans Unicode" w:hAnsiTheme="minorHAnsi" w:cstheme="minorHAnsi"/>
        </w:rPr>
        <w:t xml:space="preserve"> z tego tytułu dla wykonawcy</w:t>
      </w:r>
      <w:r w:rsidRPr="00970187">
        <w:rPr>
          <w:rFonts w:asciiTheme="minorHAnsi" w:eastAsia="Lucida Sans Unicode" w:hAnsiTheme="minorHAnsi" w:cstheme="minorHAnsi"/>
        </w:rPr>
        <w:t xml:space="preserve">. </w:t>
      </w:r>
      <w:r w:rsidR="00596BB0" w:rsidRPr="00970187">
        <w:rPr>
          <w:rFonts w:asciiTheme="minorHAnsi" w:eastAsia="Lucida Sans Unicode" w:hAnsiTheme="minorHAnsi" w:cstheme="minorHAnsi"/>
        </w:rPr>
        <w:t>Minimalny zakres realizacji zamówienia wynosi 50% wartości umowy.</w:t>
      </w:r>
    </w:p>
    <w:p w14:paraId="00731B89" w14:textId="1C20D8EB" w:rsidR="00A4422F" w:rsidRDefault="00A4422F" w:rsidP="004F6D1B">
      <w:pPr>
        <w:pStyle w:val="Akapitzlist"/>
        <w:numPr>
          <w:ilvl w:val="0"/>
          <w:numId w:val="12"/>
        </w:numPr>
        <w:shd w:val="clear" w:color="auto" w:fill="FFFFFF"/>
        <w:tabs>
          <w:tab w:val="clear" w:pos="397"/>
          <w:tab w:val="left" w:pos="-2977"/>
        </w:tabs>
        <w:autoSpaceDE w:val="0"/>
        <w:autoSpaceDN w:val="0"/>
        <w:adjustRightInd w:val="0"/>
        <w:spacing w:line="240" w:lineRule="auto"/>
        <w:ind w:left="567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Wykonawca wystawia faktur</w:t>
      </w:r>
      <w:r w:rsidR="00D403E4">
        <w:rPr>
          <w:rFonts w:asciiTheme="minorHAnsi" w:hAnsiTheme="minorHAnsi" w:cstheme="minorHAnsi"/>
        </w:rPr>
        <w:t xml:space="preserve">y, </w:t>
      </w:r>
      <w:r w:rsidR="00D403E4" w:rsidRPr="00970187">
        <w:rPr>
          <w:rFonts w:asciiTheme="minorHAnsi" w:hAnsiTheme="minorHAnsi" w:cstheme="minorHAnsi"/>
        </w:rPr>
        <w:t>osobno za dostawę na każdy RON</w:t>
      </w:r>
      <w:r w:rsidR="00D403E4">
        <w:rPr>
          <w:rFonts w:asciiTheme="minorHAnsi" w:hAnsiTheme="minorHAnsi" w:cstheme="minorHAnsi"/>
        </w:rPr>
        <w:t>,</w:t>
      </w:r>
      <w:r w:rsidRPr="00970187">
        <w:rPr>
          <w:rFonts w:asciiTheme="minorHAnsi" w:hAnsiTheme="minorHAnsi" w:cstheme="minorHAnsi"/>
        </w:rPr>
        <w:t xml:space="preserve"> </w:t>
      </w:r>
      <w:r w:rsidR="00D403E4">
        <w:rPr>
          <w:rFonts w:asciiTheme="minorHAnsi" w:hAnsiTheme="minorHAnsi" w:cstheme="minorHAnsi"/>
        </w:rPr>
        <w:t>zawierające następujące</w:t>
      </w:r>
      <w:r w:rsidRPr="00970187">
        <w:rPr>
          <w:rFonts w:asciiTheme="minorHAnsi" w:hAnsiTheme="minorHAnsi" w:cstheme="minorHAnsi"/>
        </w:rPr>
        <w:t xml:space="preserve"> dane</w:t>
      </w:r>
      <w:r w:rsidR="00D403E4">
        <w:rPr>
          <w:rFonts w:asciiTheme="minorHAnsi" w:hAnsiTheme="minorHAnsi" w:cstheme="minorHAnsi"/>
        </w:rPr>
        <w:t>:</w:t>
      </w:r>
    </w:p>
    <w:p w14:paraId="28FD45C9" w14:textId="77777777" w:rsidR="00ED5F99" w:rsidRPr="008B0A75" w:rsidRDefault="00ED5F99" w:rsidP="00D6197A">
      <w:pPr>
        <w:spacing w:line="252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8B0A75">
        <w:rPr>
          <w:rFonts w:ascii="Calibri" w:hAnsi="Calibri" w:cs="Calibri"/>
          <w:color w:val="000000"/>
          <w:sz w:val="22"/>
          <w:szCs w:val="22"/>
        </w:rPr>
        <w:t xml:space="preserve">    Nabywca:                                             Odbiorca faktury:</w:t>
      </w:r>
    </w:p>
    <w:p w14:paraId="176AFC86" w14:textId="77777777" w:rsidR="00ED5F99" w:rsidRPr="008B0A75" w:rsidRDefault="00ED5F99" w:rsidP="00D6197A">
      <w:pPr>
        <w:spacing w:line="252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8B0A75">
        <w:rPr>
          <w:rFonts w:ascii="Calibri" w:hAnsi="Calibri" w:cs="Calibri"/>
          <w:color w:val="000000"/>
          <w:sz w:val="22"/>
          <w:szCs w:val="22"/>
        </w:rPr>
        <w:t>Miasto Łódź                                         Zarząd Lokali Miejskich</w:t>
      </w:r>
    </w:p>
    <w:p w14:paraId="7E66659C" w14:textId="77777777" w:rsidR="00ED5F99" w:rsidRPr="008B0A75" w:rsidRDefault="00ED5F99" w:rsidP="00D6197A">
      <w:pPr>
        <w:spacing w:line="252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8B0A75">
        <w:rPr>
          <w:rFonts w:ascii="Calibri" w:hAnsi="Calibri" w:cs="Calibri"/>
          <w:color w:val="000000"/>
          <w:sz w:val="22"/>
          <w:szCs w:val="22"/>
        </w:rPr>
        <w:t>ul. Piotrkowska 104                           Wydział Eksp</w:t>
      </w:r>
      <w:r>
        <w:rPr>
          <w:rFonts w:ascii="Calibri" w:hAnsi="Calibri" w:cs="Calibri"/>
          <w:color w:val="000000"/>
          <w:sz w:val="22"/>
          <w:szCs w:val="22"/>
        </w:rPr>
        <w:t>l</w:t>
      </w:r>
      <w:r w:rsidRPr="008B0A75"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8B0A75">
        <w:rPr>
          <w:rFonts w:ascii="Calibri" w:hAnsi="Calibri" w:cs="Calibri"/>
          <w:color w:val="000000"/>
          <w:sz w:val="22"/>
          <w:szCs w:val="22"/>
        </w:rPr>
        <w:t>tacji Zasobu</w:t>
      </w:r>
    </w:p>
    <w:p w14:paraId="39551612" w14:textId="77777777" w:rsidR="00ED5F99" w:rsidRPr="008B0A75" w:rsidRDefault="00ED5F99" w:rsidP="00D6197A">
      <w:pPr>
        <w:spacing w:line="252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r w:rsidRPr="008B0A75">
        <w:rPr>
          <w:rFonts w:ascii="Calibri" w:hAnsi="Calibri" w:cs="Calibri"/>
          <w:color w:val="000000"/>
          <w:sz w:val="22"/>
          <w:szCs w:val="22"/>
        </w:rPr>
        <w:t xml:space="preserve">     90-926 Łódź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B0A75">
        <w:rPr>
          <w:rFonts w:ascii="Calibri" w:hAnsi="Calibri" w:cs="Calibri"/>
          <w:color w:val="000000"/>
          <w:sz w:val="22"/>
          <w:szCs w:val="22"/>
        </w:rPr>
        <w:t>Al. Tadeusza Kościuszki 47</w:t>
      </w:r>
    </w:p>
    <w:p w14:paraId="103C88E2" w14:textId="77777777" w:rsidR="00ED5F99" w:rsidRPr="008B0A75" w:rsidRDefault="00ED5F99" w:rsidP="00D6197A">
      <w:pPr>
        <w:spacing w:line="252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8B0A75">
        <w:rPr>
          <w:rFonts w:ascii="Calibri" w:hAnsi="Calibri" w:cs="Calibri"/>
          <w:color w:val="000000"/>
          <w:sz w:val="22"/>
          <w:szCs w:val="22"/>
        </w:rPr>
        <w:t>NIP 725-00-28-902                             90-514 Łódź</w:t>
      </w:r>
    </w:p>
    <w:p w14:paraId="7D5BFF7E" w14:textId="77777777" w:rsidR="00ED5F99" w:rsidRPr="008B0A75" w:rsidRDefault="00ED5F99" w:rsidP="00D6197A">
      <w:pPr>
        <w:spacing w:line="252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8B0A75">
        <w:rPr>
          <w:rFonts w:ascii="Calibri" w:hAnsi="Calibri" w:cs="Calibri"/>
          <w:color w:val="000000"/>
          <w:sz w:val="22"/>
          <w:szCs w:val="22"/>
        </w:rPr>
        <w:t>Numer konta bankowego Wykonawcy: 00 0000 0000 0000 0000 0000 0000</w:t>
      </w:r>
    </w:p>
    <w:p w14:paraId="2F9611DE" w14:textId="14AF2293" w:rsidR="00ED5F99" w:rsidRDefault="00ED5F99" w:rsidP="00D403E4">
      <w:pPr>
        <w:spacing w:line="252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8B0A75">
        <w:rPr>
          <w:rFonts w:ascii="Calibri" w:hAnsi="Calibri" w:cs="Calibri"/>
          <w:color w:val="000000"/>
          <w:sz w:val="22"/>
          <w:szCs w:val="22"/>
        </w:rPr>
        <w:t>Numer umowy: DZP…..……</w:t>
      </w:r>
    </w:p>
    <w:p w14:paraId="2B772DC2" w14:textId="77777777" w:rsidR="00664AC2" w:rsidRDefault="00664AC2" w:rsidP="00664AC2">
      <w:pPr>
        <w:pStyle w:val="Akapitzlist"/>
        <w:numPr>
          <w:ilvl w:val="0"/>
          <w:numId w:val="12"/>
        </w:numPr>
        <w:tabs>
          <w:tab w:val="clear" w:pos="397"/>
          <w:tab w:val="num" w:pos="227"/>
        </w:tabs>
        <w:spacing w:line="252" w:lineRule="auto"/>
        <w:ind w:right="46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D6197A">
        <w:rPr>
          <w:rFonts w:ascii="Calibri" w:hAnsi="Calibri" w:cs="Calibri"/>
          <w:color w:val="000000"/>
        </w:rPr>
        <w:t>Zapłata należności dokonywana będzie na podstawie prawidłowo wystawionej przez Wykonawcę faktury</w:t>
      </w:r>
      <w:r>
        <w:rPr>
          <w:rFonts w:ascii="Calibri" w:hAnsi="Calibri" w:cs="Calibri"/>
          <w:color w:val="000000"/>
        </w:rPr>
        <w:t xml:space="preserve"> </w:t>
      </w:r>
    </w:p>
    <w:p w14:paraId="075B1D38" w14:textId="77777777" w:rsidR="00664AC2" w:rsidRDefault="00664AC2" w:rsidP="00664AC2">
      <w:pPr>
        <w:pStyle w:val="Akapitzlist"/>
        <w:spacing w:line="252" w:lineRule="auto"/>
        <w:ind w:left="397" w:right="46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D6197A">
        <w:rPr>
          <w:rFonts w:ascii="Calibri" w:hAnsi="Calibri" w:cs="Calibri"/>
          <w:color w:val="000000"/>
        </w:rPr>
        <w:t xml:space="preserve"> VAT za wykonane Usługi </w:t>
      </w:r>
      <w:r w:rsidRPr="00D6197A">
        <w:rPr>
          <w:rFonts w:ascii="Calibri" w:hAnsi="Calibri" w:cs="Calibri"/>
        </w:rPr>
        <w:t xml:space="preserve">w terminie do 30 dni od dnia wpływu do </w:t>
      </w:r>
      <w:r w:rsidRPr="00D6197A">
        <w:rPr>
          <w:rFonts w:ascii="Calibri" w:hAnsi="Calibri" w:cs="Calibri"/>
          <w:color w:val="000000"/>
        </w:rPr>
        <w:t>Zamawiającego prawidłowo</w:t>
      </w:r>
      <w:r>
        <w:rPr>
          <w:rFonts w:ascii="Calibri" w:hAnsi="Calibri" w:cs="Calibri"/>
          <w:color w:val="000000"/>
        </w:rPr>
        <w:t xml:space="preserve"> </w:t>
      </w:r>
    </w:p>
    <w:p w14:paraId="7C9DCFF3" w14:textId="24C3D1FA" w:rsidR="00664AC2" w:rsidRDefault="00664AC2" w:rsidP="00D6197A">
      <w:pPr>
        <w:pStyle w:val="Akapitzlist"/>
        <w:spacing w:line="252" w:lineRule="auto"/>
        <w:ind w:left="397" w:right="46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D6197A">
        <w:rPr>
          <w:rFonts w:ascii="Calibri" w:hAnsi="Calibri" w:cs="Calibri"/>
          <w:color w:val="000000"/>
        </w:rPr>
        <w:t xml:space="preserve"> wystawionej faktury VAT.</w:t>
      </w:r>
    </w:p>
    <w:p w14:paraId="556F1D0F" w14:textId="477ED0EB" w:rsidR="00664AC2" w:rsidRPr="00D6197A" w:rsidRDefault="00D403E4" w:rsidP="00D6197A">
      <w:pPr>
        <w:pStyle w:val="Akapitzlist"/>
        <w:numPr>
          <w:ilvl w:val="0"/>
          <w:numId w:val="12"/>
        </w:numPr>
        <w:tabs>
          <w:tab w:val="clear" w:pos="397"/>
          <w:tab w:val="num" w:pos="227"/>
        </w:tabs>
        <w:spacing w:line="252" w:lineRule="auto"/>
        <w:ind w:right="465"/>
        <w:jc w:val="both"/>
        <w:rPr>
          <w:rFonts w:ascii="Calibri" w:hAnsi="Calibri" w:cs="Calibri"/>
          <w:color w:val="000000"/>
        </w:rPr>
      </w:pPr>
      <w:r w:rsidRPr="00664AC2">
        <w:rPr>
          <w:rFonts w:ascii="Calibri" w:hAnsi="Calibri" w:cs="Calibri"/>
          <w:color w:val="000000"/>
        </w:rPr>
        <w:t xml:space="preserve">   </w:t>
      </w:r>
      <w:r w:rsidR="00664AC2">
        <w:rPr>
          <w:rFonts w:ascii="Calibri" w:hAnsi="Calibri" w:cs="Calibri"/>
          <w:color w:val="000000"/>
        </w:rPr>
        <w:t xml:space="preserve">    </w:t>
      </w:r>
      <w:r w:rsidRPr="00D6197A">
        <w:rPr>
          <w:rFonts w:ascii="Calibri" w:hAnsi="Calibri" w:cs="Calibri"/>
          <w:color w:val="000000"/>
        </w:rPr>
        <w:t xml:space="preserve">W przypadku wystawienia faktury VAT niezgodnie z wymaganiami opisanymi w ust. </w:t>
      </w:r>
      <w:r w:rsidR="00AA6D5C" w:rsidRPr="00D6197A">
        <w:rPr>
          <w:rFonts w:ascii="Calibri" w:hAnsi="Calibri" w:cs="Calibri"/>
        </w:rPr>
        <w:t>4</w:t>
      </w:r>
      <w:r w:rsidRPr="00D6197A">
        <w:rPr>
          <w:rFonts w:ascii="Calibri" w:hAnsi="Calibri" w:cs="Calibri"/>
          <w:color w:val="000000"/>
        </w:rPr>
        <w:t>, Wykonawca</w:t>
      </w:r>
    </w:p>
    <w:p w14:paraId="56DB0948" w14:textId="5C926CCE" w:rsidR="00D403E4" w:rsidRDefault="00664AC2" w:rsidP="00664AC2">
      <w:pPr>
        <w:pStyle w:val="Akapitzlist"/>
        <w:spacing w:line="252" w:lineRule="auto"/>
        <w:ind w:left="397" w:right="46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D403E4" w:rsidRPr="00D6197A">
        <w:rPr>
          <w:rFonts w:ascii="Calibri" w:hAnsi="Calibri" w:cs="Calibri"/>
          <w:color w:val="000000"/>
        </w:rPr>
        <w:t>zobowiązany jest do jej skorygowania, a bieg terminu jej płatności rozpoczyna się od daty dostarczenia</w:t>
      </w:r>
    </w:p>
    <w:p w14:paraId="403EE68B" w14:textId="4B7D9F04" w:rsidR="00D403E4" w:rsidRPr="00D6197A" w:rsidRDefault="00664AC2" w:rsidP="00D6197A">
      <w:pPr>
        <w:pStyle w:val="Akapitzlist"/>
        <w:spacing w:line="252" w:lineRule="auto"/>
        <w:ind w:left="397" w:right="46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D403E4" w:rsidRPr="00D6197A">
        <w:rPr>
          <w:rFonts w:ascii="Calibri" w:hAnsi="Calibri" w:cs="Calibri"/>
          <w:color w:val="000000"/>
        </w:rPr>
        <w:t>skorygowanej faktury VAT zawierającej prawidłowe oznaczenie nabywcy</w:t>
      </w:r>
      <w:r w:rsidR="00D403E4">
        <w:rPr>
          <w:rFonts w:ascii="Calibri" w:hAnsi="Calibri" w:cs="Calibri"/>
          <w:color w:val="000000"/>
        </w:rPr>
        <w:t xml:space="preserve"> </w:t>
      </w:r>
      <w:r w:rsidR="00D403E4" w:rsidRPr="00D6197A">
        <w:rPr>
          <w:rFonts w:ascii="Calibri" w:hAnsi="Calibri" w:cs="Calibri"/>
          <w:color w:val="000000"/>
        </w:rPr>
        <w:t xml:space="preserve">i odbiorcy faktury zgodne </w:t>
      </w:r>
      <w:r w:rsidR="00D403E4">
        <w:rPr>
          <w:rFonts w:ascii="Calibri" w:hAnsi="Calibri" w:cs="Calibri"/>
          <w:color w:val="000000"/>
        </w:rPr>
        <w:br/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D403E4" w:rsidRPr="00D6197A">
        <w:rPr>
          <w:rFonts w:ascii="Calibri" w:hAnsi="Calibri" w:cs="Calibri"/>
          <w:color w:val="000000"/>
        </w:rPr>
        <w:t xml:space="preserve">z wymaganiami zawartymi w </w:t>
      </w:r>
      <w:r w:rsidR="00AB2294" w:rsidRPr="00D6197A">
        <w:rPr>
          <w:rFonts w:ascii="Calibri" w:hAnsi="Calibri" w:cs="Calibri"/>
        </w:rPr>
        <w:t>niniejszym ustępie</w:t>
      </w:r>
      <w:r w:rsidR="00D403E4" w:rsidRPr="00D6197A">
        <w:rPr>
          <w:rFonts w:ascii="Calibri" w:hAnsi="Calibri" w:cs="Calibri"/>
        </w:rPr>
        <w:t>.</w:t>
      </w:r>
    </w:p>
    <w:p w14:paraId="43477971" w14:textId="6D47EE64" w:rsidR="00A4422F" w:rsidRPr="00AB2294" w:rsidRDefault="00A4422F" w:rsidP="00D6197A">
      <w:pPr>
        <w:pStyle w:val="Akapitzlist"/>
        <w:numPr>
          <w:ilvl w:val="0"/>
          <w:numId w:val="12"/>
        </w:numPr>
        <w:shd w:val="clear" w:color="auto" w:fill="FFFFFF"/>
        <w:tabs>
          <w:tab w:val="clear" w:pos="397"/>
        </w:tabs>
        <w:ind w:left="567" w:right="464" w:hanging="567"/>
        <w:jc w:val="both"/>
        <w:rPr>
          <w:rFonts w:asciiTheme="minorHAnsi" w:hAnsiTheme="minorHAnsi" w:cstheme="minorHAnsi"/>
        </w:rPr>
      </w:pPr>
      <w:r w:rsidRPr="00AB2294">
        <w:rPr>
          <w:rFonts w:asciiTheme="minorHAnsi" w:hAnsiTheme="minorHAnsi" w:cstheme="minorHAnsi"/>
        </w:rPr>
        <w:t>Płatność nastąpi przelewem na konto Wykonawcy podane na fakturze. Za termin zapłaty ustala się dzień obciążenia rachunku Zamawiającego.</w:t>
      </w:r>
      <w:r w:rsidR="003838BE" w:rsidRPr="00AB2294">
        <w:rPr>
          <w:rFonts w:asciiTheme="minorHAnsi" w:hAnsiTheme="minorHAnsi" w:cstheme="minorHAnsi"/>
        </w:rPr>
        <w:t xml:space="preserve"> Rozliczenie za przedmiot umowy będzie odbywało się w cyklach miesięcznych na koniec miesiąca kalendarzowego na podstawie wystawionej faktury dla każdego RON-u odrębnie.</w:t>
      </w:r>
      <w:r w:rsidRPr="00AB2294">
        <w:rPr>
          <w:rFonts w:asciiTheme="minorHAnsi" w:hAnsiTheme="minorHAnsi" w:cstheme="minorHAnsi"/>
        </w:rPr>
        <w:tab/>
      </w:r>
    </w:p>
    <w:p w14:paraId="280AB307" w14:textId="15C11EB5" w:rsidR="00A4422F" w:rsidRPr="00970187" w:rsidRDefault="00AB2294" w:rsidP="004F6D1B">
      <w:pPr>
        <w:pStyle w:val="Tekstpodstawowy"/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A4422F" w:rsidRPr="00970187">
        <w:rPr>
          <w:rFonts w:asciiTheme="minorHAnsi" w:hAnsiTheme="minorHAnsi" w:cstheme="minorHAnsi"/>
          <w:sz w:val="22"/>
          <w:szCs w:val="22"/>
        </w:rPr>
        <w:t>.</w:t>
      </w:r>
      <w:r w:rsidR="00940D94" w:rsidRPr="00970187">
        <w:rPr>
          <w:rFonts w:asciiTheme="minorHAnsi" w:hAnsiTheme="minorHAnsi" w:cstheme="minorHAnsi"/>
          <w:sz w:val="22"/>
          <w:szCs w:val="22"/>
        </w:rPr>
        <w:tab/>
      </w:r>
      <w:r w:rsidR="00A4422F" w:rsidRPr="00970187">
        <w:rPr>
          <w:rFonts w:asciiTheme="minorHAnsi" w:hAnsiTheme="minorHAnsi" w:cstheme="minorHAnsi"/>
          <w:sz w:val="22"/>
          <w:szCs w:val="22"/>
          <w:lang w:val="x-none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5" w:history="1">
        <w:r w:rsidR="00A4422F" w:rsidRPr="0097018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x-none"/>
          </w:rPr>
          <w:t>https://efaktura.gov.pl</w:t>
        </w:r>
      </w:hyperlink>
    </w:p>
    <w:p w14:paraId="15AB345D" w14:textId="183EBC4F" w:rsidR="00AB2294" w:rsidRPr="00356912" w:rsidRDefault="00AB2294" w:rsidP="004F6D1B">
      <w:pPr>
        <w:pStyle w:val="Tekstpodstawowy"/>
        <w:ind w:left="567" w:right="464" w:hanging="567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A4422F" w:rsidRPr="00970187">
        <w:rPr>
          <w:rFonts w:asciiTheme="minorHAnsi" w:hAnsiTheme="minorHAnsi" w:cstheme="minorHAnsi"/>
          <w:sz w:val="22"/>
          <w:szCs w:val="22"/>
        </w:rPr>
        <w:t>.</w:t>
      </w:r>
      <w:r w:rsidR="00A4422F" w:rsidRPr="00970187">
        <w:rPr>
          <w:rFonts w:asciiTheme="minorHAnsi" w:hAnsiTheme="minorHAnsi" w:cstheme="minorHAnsi"/>
          <w:sz w:val="22"/>
          <w:szCs w:val="22"/>
        </w:rPr>
        <w:tab/>
      </w:r>
      <w:r w:rsidRPr="00970187">
        <w:rPr>
          <w:rFonts w:asciiTheme="minorHAnsi" w:hAnsiTheme="minorHAnsi" w:cstheme="minorHAnsi"/>
          <w:sz w:val="22"/>
          <w:szCs w:val="22"/>
        </w:rPr>
        <w:t xml:space="preserve">Wykonawca ma możliwość przesłania drogą elektroniczną ustrukturyzowanej faktury elektronicznej w rozumieniu ustawy o elektronicznym </w:t>
      </w:r>
      <w:r w:rsidRPr="00356912">
        <w:rPr>
          <w:rFonts w:asciiTheme="minorHAnsi" w:hAnsiTheme="minorHAnsi" w:cstheme="minorHAnsi"/>
          <w:sz w:val="22"/>
          <w:szCs w:val="22"/>
        </w:rPr>
        <w:t xml:space="preserve">fakturowaniu </w:t>
      </w:r>
      <w:r w:rsidRPr="00D6197A">
        <w:rPr>
          <w:rFonts w:asciiTheme="minorHAnsi" w:hAnsiTheme="minorHAnsi" w:cstheme="minorHAnsi"/>
          <w:sz w:val="22"/>
          <w:szCs w:val="22"/>
        </w:rPr>
        <w:t>w zamówieniach publicznych, koncesjach na roboty budowlane lub usługi oraz partnerstwie publiczno-prywatnym oraz akty wykonawcze.</w:t>
      </w:r>
    </w:p>
    <w:p w14:paraId="5FAEFEBE" w14:textId="390825AC" w:rsidR="00A4422F" w:rsidRPr="00970187" w:rsidRDefault="00A4422F" w:rsidP="00AB2294">
      <w:pPr>
        <w:pStyle w:val="Tekstpodstawowy"/>
        <w:ind w:left="567" w:right="464" w:hanging="567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970187">
        <w:rPr>
          <w:rFonts w:asciiTheme="minorHAnsi" w:hAnsiTheme="minorHAnsi" w:cstheme="minorHAnsi"/>
          <w:sz w:val="22"/>
          <w:szCs w:val="22"/>
        </w:rPr>
        <w:t>1</w:t>
      </w:r>
      <w:r w:rsidR="00AB2294">
        <w:rPr>
          <w:rFonts w:asciiTheme="minorHAnsi" w:hAnsiTheme="minorHAnsi" w:cstheme="minorHAnsi"/>
          <w:sz w:val="22"/>
          <w:szCs w:val="22"/>
        </w:rPr>
        <w:t>1</w:t>
      </w:r>
      <w:r w:rsidRPr="00970187">
        <w:rPr>
          <w:rFonts w:asciiTheme="minorHAnsi" w:hAnsiTheme="minorHAnsi" w:cstheme="minorHAnsi"/>
          <w:sz w:val="22"/>
          <w:szCs w:val="22"/>
        </w:rPr>
        <w:t xml:space="preserve">. </w:t>
      </w:r>
      <w:r w:rsidR="00664AC2">
        <w:rPr>
          <w:rFonts w:asciiTheme="minorHAnsi" w:hAnsiTheme="minorHAnsi" w:cstheme="minorHAnsi"/>
          <w:sz w:val="22"/>
          <w:szCs w:val="22"/>
        </w:rPr>
        <w:t xml:space="preserve">    </w:t>
      </w:r>
      <w:r w:rsidRPr="00970187">
        <w:rPr>
          <w:rFonts w:asciiTheme="minorHAnsi" w:hAnsiTheme="minorHAnsi" w:cstheme="minorHAnsi"/>
          <w:sz w:val="22"/>
          <w:szCs w:val="22"/>
        </w:rPr>
        <w:t>W przypadku, gdy Wykonawca korzysta z usług:</w:t>
      </w:r>
    </w:p>
    <w:p w14:paraId="576FA3A7" w14:textId="77777777" w:rsidR="00A4422F" w:rsidRPr="00970187" w:rsidRDefault="00A4422F" w:rsidP="004F6D1B">
      <w:pPr>
        <w:pStyle w:val="Akapitzlist"/>
        <w:numPr>
          <w:ilvl w:val="2"/>
          <w:numId w:val="11"/>
        </w:numPr>
        <w:spacing w:line="252" w:lineRule="auto"/>
        <w:ind w:left="1134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brokera Infinite IT Solutions, wpisując dane nabywcy:</w:t>
      </w:r>
    </w:p>
    <w:p w14:paraId="70E61555" w14:textId="77777777" w:rsidR="00A4422F" w:rsidRPr="00970187" w:rsidRDefault="00A4422F" w:rsidP="004F6D1B">
      <w:pPr>
        <w:pStyle w:val="Akapitzlist"/>
        <w:numPr>
          <w:ilvl w:val="0"/>
          <w:numId w:val="4"/>
        </w:numPr>
        <w:spacing w:line="252" w:lineRule="auto"/>
        <w:ind w:left="1134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w sekcji NIP należy wpisać NIP Miasta: 7250028902,</w:t>
      </w:r>
    </w:p>
    <w:p w14:paraId="45CD4BA6" w14:textId="77777777" w:rsidR="00A4422F" w:rsidRPr="00970187" w:rsidRDefault="00A4422F" w:rsidP="004F6D1B">
      <w:pPr>
        <w:pStyle w:val="Akapitzlist"/>
        <w:numPr>
          <w:ilvl w:val="0"/>
          <w:numId w:val="4"/>
        </w:numPr>
        <w:spacing w:line="252" w:lineRule="auto"/>
        <w:ind w:left="1134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jako typ numeru PEPPOL należy wybrać NIP,</w:t>
      </w:r>
    </w:p>
    <w:p w14:paraId="6FDBFD30" w14:textId="77777777" w:rsidR="00A4422F" w:rsidRPr="00970187" w:rsidRDefault="00A4422F" w:rsidP="004F6D1B">
      <w:pPr>
        <w:pStyle w:val="Akapitzlist"/>
        <w:numPr>
          <w:ilvl w:val="0"/>
          <w:numId w:val="4"/>
        </w:numPr>
        <w:spacing w:line="252" w:lineRule="auto"/>
        <w:ind w:left="1134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w polu Numer PEPPOL należy wpisać NIP Zarządu Lokali Miejskich: 7252122232</w:t>
      </w:r>
    </w:p>
    <w:p w14:paraId="658D0B21" w14:textId="77777777" w:rsidR="00A4422F" w:rsidRPr="00970187" w:rsidRDefault="00A4422F" w:rsidP="004F6D1B">
      <w:pPr>
        <w:pStyle w:val="Akapitzlist"/>
        <w:numPr>
          <w:ilvl w:val="2"/>
          <w:numId w:val="11"/>
        </w:numPr>
        <w:spacing w:line="252" w:lineRule="auto"/>
        <w:ind w:left="1134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brokera PEFexpert, wpisując dane nabywcy:</w:t>
      </w:r>
    </w:p>
    <w:p w14:paraId="6EF0D205" w14:textId="77777777" w:rsidR="00A4422F" w:rsidRPr="00970187" w:rsidRDefault="00A4422F" w:rsidP="004F6D1B">
      <w:pPr>
        <w:pStyle w:val="Akapitzlist"/>
        <w:numPr>
          <w:ilvl w:val="0"/>
          <w:numId w:val="4"/>
        </w:numPr>
        <w:spacing w:line="252" w:lineRule="auto"/>
        <w:ind w:left="1134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w sekcji Identyfikator podatkowy należy wpisać NIP Miasta: 7250028902,</w:t>
      </w:r>
    </w:p>
    <w:p w14:paraId="27B5EC46" w14:textId="77777777" w:rsidR="00A4422F" w:rsidRPr="00970187" w:rsidRDefault="00A4422F" w:rsidP="004F6D1B">
      <w:pPr>
        <w:pStyle w:val="Akapitzlist"/>
        <w:numPr>
          <w:ilvl w:val="0"/>
          <w:numId w:val="4"/>
        </w:numPr>
        <w:spacing w:line="252" w:lineRule="auto"/>
        <w:ind w:left="1134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lastRenderedPageBreak/>
        <w:t>jako Rodzaj adresu PEF należy wybrać NIP,</w:t>
      </w:r>
    </w:p>
    <w:p w14:paraId="093606FC" w14:textId="77777777" w:rsidR="00A4422F" w:rsidRPr="00970187" w:rsidRDefault="00A4422F" w:rsidP="004F6D1B">
      <w:pPr>
        <w:pStyle w:val="Akapitzlist"/>
        <w:numPr>
          <w:ilvl w:val="0"/>
          <w:numId w:val="4"/>
        </w:numPr>
        <w:spacing w:line="252" w:lineRule="auto"/>
        <w:ind w:left="1134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w polu numer adresu PEF należy wpisać NIP Zarządu Lokali Miejskich: 7252122232</w:t>
      </w:r>
    </w:p>
    <w:p w14:paraId="78B6A4F2" w14:textId="77777777" w:rsidR="00A4422F" w:rsidRPr="00970187" w:rsidRDefault="00A4422F" w:rsidP="004F6D1B">
      <w:pPr>
        <w:pStyle w:val="Akapitzlist"/>
        <w:spacing w:line="252" w:lineRule="auto"/>
        <w:ind w:left="567" w:right="464"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W obu w/w przypadkach sekcja Odbiorca powinna być wypełniona zgodnie z miejscem dostawy/odbioru towaru/usługi.</w:t>
      </w:r>
    </w:p>
    <w:p w14:paraId="11E2C8FC" w14:textId="0899FD19" w:rsidR="00A4422F" w:rsidRPr="00970187" w:rsidRDefault="00A4422F" w:rsidP="004F6D1B">
      <w:pPr>
        <w:tabs>
          <w:tab w:val="left" w:pos="284"/>
        </w:tabs>
        <w:spacing w:line="252" w:lineRule="auto"/>
        <w:ind w:left="567" w:right="464" w:hanging="567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970187">
        <w:rPr>
          <w:rFonts w:asciiTheme="minorHAnsi" w:hAnsiTheme="minorHAnsi" w:cstheme="minorHAnsi"/>
          <w:sz w:val="22"/>
          <w:szCs w:val="22"/>
        </w:rPr>
        <w:t>1</w:t>
      </w:r>
      <w:r w:rsidR="000261A3">
        <w:rPr>
          <w:rFonts w:asciiTheme="minorHAnsi" w:hAnsiTheme="minorHAnsi" w:cstheme="minorHAnsi"/>
          <w:sz w:val="22"/>
          <w:szCs w:val="22"/>
        </w:rPr>
        <w:t>1</w:t>
      </w:r>
      <w:r w:rsidRPr="00970187">
        <w:rPr>
          <w:rFonts w:asciiTheme="minorHAnsi" w:hAnsiTheme="minorHAnsi" w:cstheme="minorHAnsi"/>
          <w:sz w:val="22"/>
          <w:szCs w:val="22"/>
        </w:rPr>
        <w:t xml:space="preserve">. </w:t>
      </w:r>
      <w:r w:rsidRPr="00970187">
        <w:rPr>
          <w:rFonts w:asciiTheme="minorHAnsi" w:hAnsiTheme="minorHAnsi" w:cstheme="minorHAnsi"/>
          <w:sz w:val="22"/>
          <w:szCs w:val="22"/>
        </w:rPr>
        <w:tab/>
      </w:r>
      <w:r w:rsidRPr="00970187">
        <w:rPr>
          <w:rFonts w:asciiTheme="minorHAnsi" w:hAnsiTheme="minorHAnsi" w:cstheme="minorHAnsi"/>
          <w:sz w:val="22"/>
          <w:szCs w:val="22"/>
          <w:lang w:val="x-none"/>
        </w:rPr>
        <w:t xml:space="preserve">Wykonawca zobowiązany jest powiadomić Zamawiającego o wystawieniu faktury na Platformie Elektronicznego Fakturowania – na poniższego maila: </w:t>
      </w:r>
      <w:hyperlink r:id="rId6" w:history="1">
        <w:r w:rsidR="00395FE4" w:rsidRPr="0097018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zlm</w:t>
        </w:r>
        <w:r w:rsidR="00395FE4" w:rsidRPr="0097018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x-none"/>
          </w:rPr>
          <w:t>@zlm.lodz.pl</w:t>
        </w:r>
      </w:hyperlink>
      <w:r w:rsidRPr="00970187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44522C5" w14:textId="168F51BF" w:rsidR="00A4422F" w:rsidRPr="00970187" w:rsidRDefault="00A4422F" w:rsidP="004F6D1B">
      <w:pPr>
        <w:spacing w:line="252" w:lineRule="auto"/>
        <w:ind w:left="567" w:right="464" w:hanging="567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970187">
        <w:rPr>
          <w:rFonts w:asciiTheme="minorHAnsi" w:hAnsiTheme="minorHAnsi" w:cstheme="minorHAnsi"/>
          <w:sz w:val="22"/>
          <w:szCs w:val="22"/>
        </w:rPr>
        <w:t>1</w:t>
      </w:r>
      <w:r w:rsidR="000261A3">
        <w:rPr>
          <w:rFonts w:asciiTheme="minorHAnsi" w:hAnsiTheme="minorHAnsi" w:cstheme="minorHAnsi"/>
          <w:sz w:val="22"/>
          <w:szCs w:val="22"/>
        </w:rPr>
        <w:t>2</w:t>
      </w:r>
      <w:r w:rsidRPr="00970187">
        <w:rPr>
          <w:rFonts w:asciiTheme="minorHAnsi" w:hAnsiTheme="minorHAnsi" w:cstheme="minorHAnsi"/>
          <w:sz w:val="22"/>
          <w:szCs w:val="22"/>
        </w:rPr>
        <w:t>.</w:t>
      </w:r>
      <w:r w:rsidRPr="00970187">
        <w:rPr>
          <w:rFonts w:asciiTheme="minorHAnsi" w:hAnsiTheme="minorHAnsi" w:cstheme="minorHAnsi"/>
          <w:sz w:val="22"/>
          <w:szCs w:val="22"/>
        </w:rPr>
        <w:tab/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5C2193E" w14:textId="133FBF91" w:rsidR="008426BE" w:rsidRDefault="00A4422F" w:rsidP="008426BE">
      <w:pPr>
        <w:spacing w:line="252" w:lineRule="auto"/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1</w:t>
      </w:r>
      <w:r w:rsidR="000261A3">
        <w:rPr>
          <w:rFonts w:asciiTheme="minorHAnsi" w:hAnsiTheme="minorHAnsi" w:cstheme="minorHAnsi"/>
          <w:sz w:val="22"/>
          <w:szCs w:val="22"/>
        </w:rPr>
        <w:t>3</w:t>
      </w:r>
      <w:r w:rsidRPr="00970187">
        <w:rPr>
          <w:rFonts w:asciiTheme="minorHAnsi" w:hAnsiTheme="minorHAnsi" w:cstheme="minorHAnsi"/>
          <w:sz w:val="22"/>
          <w:szCs w:val="22"/>
        </w:rPr>
        <w:t>.</w:t>
      </w:r>
      <w:r w:rsidRPr="00970187">
        <w:rPr>
          <w:rFonts w:asciiTheme="minorHAnsi" w:hAnsiTheme="minorHAnsi" w:cstheme="minorHAnsi"/>
          <w:sz w:val="22"/>
          <w:szCs w:val="22"/>
        </w:rPr>
        <w:tab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34291E75" w14:textId="332E6BD7" w:rsidR="008426BE" w:rsidRPr="00356912" w:rsidRDefault="008426BE" w:rsidP="008426BE">
      <w:pPr>
        <w:spacing w:line="252" w:lineRule="auto"/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 </w:t>
      </w:r>
      <w:r>
        <w:rPr>
          <w:rFonts w:asciiTheme="minorHAnsi" w:hAnsiTheme="minorHAnsi" w:cstheme="minorHAnsi"/>
          <w:sz w:val="22"/>
          <w:szCs w:val="22"/>
        </w:rPr>
        <w:tab/>
      </w:r>
      <w:r w:rsidR="00CB66CA" w:rsidRPr="00356912">
        <w:rPr>
          <w:rFonts w:asciiTheme="minorHAnsi" w:hAnsiTheme="minorHAnsi" w:cstheme="minorHAnsi"/>
          <w:sz w:val="22"/>
          <w:szCs w:val="22"/>
        </w:rPr>
        <w:t xml:space="preserve">Strony zgodnie ustalają, że naliczenie kar umownych następuje poprzez doręczenie Wykonawcy w formie pisemnej lub dokumentowej noty księgowej (obciążeniowej) określającej termin zapłaty kary oraz jej wysokość. Nota księgowa jest dokumentem rachunkowym i nie wymaga podpisu.  </w:t>
      </w:r>
    </w:p>
    <w:p w14:paraId="4DBC554B" w14:textId="1994813C" w:rsidR="00CB66CA" w:rsidRDefault="008426BE" w:rsidP="008426BE">
      <w:pPr>
        <w:spacing w:line="252" w:lineRule="auto"/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 w:rsidRPr="00356912">
        <w:rPr>
          <w:rFonts w:asciiTheme="minorHAnsi" w:hAnsiTheme="minorHAnsi" w:cstheme="minorHAnsi"/>
          <w:sz w:val="22"/>
          <w:szCs w:val="22"/>
        </w:rPr>
        <w:t>15.</w:t>
      </w:r>
      <w:r w:rsidRPr="00356912">
        <w:rPr>
          <w:rFonts w:asciiTheme="minorHAnsi" w:hAnsiTheme="minorHAnsi" w:cstheme="minorHAnsi"/>
          <w:sz w:val="22"/>
          <w:szCs w:val="22"/>
        </w:rPr>
        <w:tab/>
      </w:r>
      <w:r w:rsidR="00CB66CA" w:rsidRPr="00356912">
        <w:rPr>
          <w:rFonts w:asciiTheme="minorHAnsi" w:hAnsiTheme="minorHAnsi" w:cstheme="minorHAnsi"/>
          <w:sz w:val="22"/>
          <w:szCs w:val="22"/>
        </w:rPr>
        <w:t xml:space="preserve">Strony zgodnie ustalają, że Zamawiający ma prawo, bez odrębnego oświadczenia, kompensować naliczone </w:t>
      </w:r>
      <w:r w:rsidR="00AB2294" w:rsidRPr="00D6197A">
        <w:rPr>
          <w:rFonts w:asciiTheme="minorHAnsi" w:hAnsiTheme="minorHAnsi" w:cstheme="minorHAnsi"/>
          <w:sz w:val="22"/>
          <w:szCs w:val="22"/>
        </w:rPr>
        <w:t xml:space="preserve">zgodnie z ust. 14 </w:t>
      </w:r>
      <w:r w:rsidR="00CB66CA" w:rsidRPr="00356912">
        <w:rPr>
          <w:rFonts w:asciiTheme="minorHAnsi" w:hAnsiTheme="minorHAnsi" w:cstheme="minorHAnsi"/>
          <w:sz w:val="22"/>
          <w:szCs w:val="22"/>
        </w:rPr>
        <w:t xml:space="preserve">i wymagalne kary umowne z kwotą wynagrodzenia należnego Wykonawcy </w:t>
      </w:r>
      <w:r w:rsidR="00356912">
        <w:rPr>
          <w:rFonts w:asciiTheme="minorHAnsi" w:hAnsiTheme="minorHAnsi" w:cstheme="minorHAnsi"/>
          <w:sz w:val="22"/>
          <w:szCs w:val="22"/>
        </w:rPr>
        <w:br/>
      </w:r>
      <w:r w:rsidR="00CB66CA" w:rsidRPr="00356912">
        <w:rPr>
          <w:rFonts w:asciiTheme="minorHAnsi" w:hAnsiTheme="minorHAnsi" w:cstheme="minorHAnsi"/>
          <w:sz w:val="22"/>
          <w:szCs w:val="22"/>
        </w:rPr>
        <w:t>z tytułu wykonanych w ramach niniejszej umowy prac.  Kompensaty dokonuje Główny Księgowy.</w:t>
      </w:r>
    </w:p>
    <w:p w14:paraId="3BB72A7A" w14:textId="6C1B3913" w:rsidR="00313E7D" w:rsidRPr="00970187" w:rsidRDefault="00313E7D" w:rsidP="00313E7D">
      <w:pPr>
        <w:pStyle w:val="Nagwek1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97018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4</w:t>
      </w:r>
      <w:r w:rsidRPr="0097018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Realizacja i odbiór dostaw</w:t>
      </w:r>
    </w:p>
    <w:p w14:paraId="7CE55EC3" w14:textId="4151B2D5" w:rsidR="00313E7D" w:rsidRPr="00970187" w:rsidRDefault="00313E7D" w:rsidP="00313E7D">
      <w:pPr>
        <w:numPr>
          <w:ilvl w:val="0"/>
          <w:numId w:val="15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Dostawy zlecane będą jednokrotnie w miesiącu na wskazany </w:t>
      </w:r>
      <w:r w:rsidRPr="00F2455C">
        <w:rPr>
          <w:rFonts w:asciiTheme="minorHAnsi" w:hAnsiTheme="minorHAnsi" w:cstheme="minorHAnsi"/>
          <w:sz w:val="22"/>
          <w:szCs w:val="22"/>
        </w:rPr>
        <w:t xml:space="preserve">w § </w:t>
      </w:r>
      <w:r w:rsidR="00F2455C" w:rsidRPr="00D6197A">
        <w:rPr>
          <w:rFonts w:asciiTheme="minorHAnsi" w:hAnsiTheme="minorHAnsi" w:cstheme="minorHAnsi"/>
          <w:sz w:val="22"/>
          <w:szCs w:val="22"/>
        </w:rPr>
        <w:t>8</w:t>
      </w:r>
      <w:r w:rsidRPr="00F2455C">
        <w:rPr>
          <w:rFonts w:asciiTheme="minorHAnsi" w:hAnsiTheme="minorHAnsi" w:cstheme="minorHAnsi"/>
          <w:sz w:val="22"/>
          <w:szCs w:val="22"/>
        </w:rPr>
        <w:t xml:space="preserve"> pkt 4 adres e-mail. </w:t>
      </w:r>
    </w:p>
    <w:p w14:paraId="067153E2" w14:textId="77777777" w:rsidR="00313E7D" w:rsidRPr="00970187" w:rsidRDefault="00313E7D" w:rsidP="00313E7D">
      <w:pPr>
        <w:numPr>
          <w:ilvl w:val="0"/>
          <w:numId w:val="15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Zamawiający w zleceniu określi ilość, rodzaj pojemników, ich pojemność i adres dostaw. </w:t>
      </w:r>
    </w:p>
    <w:p w14:paraId="44ABAE16" w14:textId="63E3D50D" w:rsidR="00313E7D" w:rsidRPr="00970187" w:rsidRDefault="00313E7D" w:rsidP="00313E7D">
      <w:pPr>
        <w:numPr>
          <w:ilvl w:val="0"/>
          <w:numId w:val="15"/>
        </w:numPr>
        <w:spacing w:line="252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Wykonawca winien dostarczyć pojemniki do wskazanych nieruchomości w ciągu 5 dni roboczych od </w:t>
      </w:r>
      <w:r w:rsidR="008815B1" w:rsidRPr="00F2455C">
        <w:rPr>
          <w:rFonts w:asciiTheme="minorHAnsi" w:hAnsiTheme="minorHAnsi" w:cstheme="minorHAnsi"/>
          <w:b/>
          <w:bCs/>
          <w:sz w:val="22"/>
          <w:szCs w:val="22"/>
        </w:rPr>
        <w:t xml:space="preserve">otrzymania </w:t>
      </w:r>
      <w:r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zlecenia. </w:t>
      </w:r>
    </w:p>
    <w:p w14:paraId="0942698C" w14:textId="77777777" w:rsidR="00313E7D" w:rsidRPr="00970187" w:rsidRDefault="00313E7D" w:rsidP="00313E7D">
      <w:pPr>
        <w:pStyle w:val="Akapitzlis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b/>
          <w:u w:val="single"/>
        </w:rPr>
      </w:pPr>
      <w:r w:rsidRPr="00970187">
        <w:rPr>
          <w:rFonts w:asciiTheme="minorHAnsi" w:hAnsiTheme="minorHAnsi" w:cstheme="minorHAnsi"/>
          <w:lang w:eastAsia="ar-SA"/>
        </w:rPr>
        <w:t>Pojemniki dostarcza Wykonawca własnym transportem i na własny koszt do miejsc wskazanych w zleceniu (termin do ustalenia z kierownikiem właściwego RON –u).</w:t>
      </w:r>
    </w:p>
    <w:p w14:paraId="53D7D462" w14:textId="77777777" w:rsidR="00313E7D" w:rsidRPr="00970187" w:rsidRDefault="00313E7D" w:rsidP="00313E7D">
      <w:pPr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70187">
        <w:rPr>
          <w:rFonts w:asciiTheme="minorHAnsi" w:hAnsiTheme="minorHAnsi" w:cstheme="minorHAnsi"/>
          <w:sz w:val="22"/>
          <w:szCs w:val="22"/>
        </w:rPr>
        <w:t>Odbiór zleconych dostaw dokonywany będzie przez właściwego miejscowo kierownika RON-u lub upoważnioną przez niego osobę przy udziale pracownika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9FB9A1B" w14:textId="56B8A270" w:rsidR="00313E7D" w:rsidRPr="00970187" w:rsidRDefault="00313E7D" w:rsidP="00313E7D">
      <w:pPr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70187">
        <w:rPr>
          <w:rFonts w:asciiTheme="minorHAnsi" w:hAnsiTheme="minorHAnsi" w:cstheme="minorHAnsi"/>
          <w:sz w:val="22"/>
          <w:szCs w:val="22"/>
        </w:rPr>
        <w:t>Potwierdzeniem dostawy będzie protokół zdawczo-odbiorczy</w:t>
      </w:r>
      <w:r w:rsidR="000261A3">
        <w:rPr>
          <w:rFonts w:asciiTheme="minorHAnsi" w:hAnsiTheme="minorHAnsi" w:cstheme="minorHAnsi"/>
          <w:sz w:val="22"/>
          <w:szCs w:val="22"/>
        </w:rPr>
        <w:t xml:space="preserve"> podpisany przez osobę wskazaną w </w:t>
      </w:r>
      <w:r w:rsidR="000261A3" w:rsidRPr="008815B1">
        <w:rPr>
          <w:rFonts w:asciiTheme="minorHAnsi" w:hAnsiTheme="minorHAnsi" w:cstheme="minorHAnsi"/>
          <w:sz w:val="22"/>
          <w:szCs w:val="22"/>
        </w:rPr>
        <w:t>ust 5</w:t>
      </w:r>
      <w:r w:rsidRPr="008815B1">
        <w:rPr>
          <w:rFonts w:asciiTheme="minorHAnsi" w:hAnsiTheme="minorHAnsi" w:cstheme="minorHAnsi"/>
          <w:sz w:val="22"/>
          <w:szCs w:val="22"/>
        </w:rPr>
        <w:t xml:space="preserve">, </w:t>
      </w:r>
      <w:r w:rsidR="00112514">
        <w:rPr>
          <w:rFonts w:asciiTheme="minorHAnsi" w:hAnsiTheme="minorHAnsi" w:cstheme="minorHAnsi"/>
          <w:sz w:val="22"/>
          <w:szCs w:val="22"/>
        </w:rPr>
        <w:t xml:space="preserve">Protokół przygotowuje </w:t>
      </w:r>
      <w:r w:rsidRPr="00970187">
        <w:rPr>
          <w:rFonts w:asciiTheme="minorHAnsi" w:hAnsiTheme="minorHAnsi" w:cstheme="minorHAnsi"/>
          <w:sz w:val="22"/>
          <w:szCs w:val="22"/>
        </w:rPr>
        <w:t xml:space="preserve">Wykonawca, osobno na każdy RON. </w:t>
      </w:r>
    </w:p>
    <w:p w14:paraId="6453C3DD" w14:textId="3116677C" w:rsidR="00313E7D" w:rsidRDefault="00313E7D" w:rsidP="00313E7D">
      <w:pPr>
        <w:numPr>
          <w:ilvl w:val="0"/>
          <w:numId w:val="15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Wykonawca i Zamawiający zobowiązani są do ścisłego współdziałania w zakresie niezbędnym dla prawidłowej realizacji Umowy.</w:t>
      </w:r>
    </w:p>
    <w:p w14:paraId="7E544436" w14:textId="21759FEE" w:rsidR="00F577F4" w:rsidRPr="00970187" w:rsidRDefault="00F577F4" w:rsidP="00F577F4">
      <w:pPr>
        <w:ind w:left="284" w:right="4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§ 5 </w:t>
      </w:r>
      <w:r w:rsidRPr="00970187">
        <w:rPr>
          <w:rFonts w:asciiTheme="minorHAnsi" w:hAnsiTheme="minorHAnsi" w:cstheme="minorHAnsi"/>
          <w:b/>
          <w:bCs/>
          <w:sz w:val="22"/>
          <w:szCs w:val="22"/>
        </w:rPr>
        <w:t>Gwarancja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 rękojmia</w:t>
      </w:r>
    </w:p>
    <w:p w14:paraId="01C9B472" w14:textId="77777777" w:rsidR="00F577F4" w:rsidRPr="00970187" w:rsidRDefault="00F577F4" w:rsidP="00F577F4">
      <w:pPr>
        <w:pStyle w:val="Tekstpodstawowy3"/>
        <w:numPr>
          <w:ilvl w:val="0"/>
          <w:numId w:val="8"/>
        </w:numPr>
        <w:tabs>
          <w:tab w:val="clear" w:pos="360"/>
        </w:tabs>
        <w:spacing w:before="0"/>
        <w:ind w:left="567" w:right="464" w:hanging="56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>Wykonawca udziela Zamawiającemu gwarancji na pojemniki objęte niniejszą umową.</w:t>
      </w:r>
    </w:p>
    <w:p w14:paraId="321C3163" w14:textId="22D6767B" w:rsidR="00F577F4" w:rsidRPr="00970187" w:rsidRDefault="00F577F4" w:rsidP="00F577F4">
      <w:pPr>
        <w:pStyle w:val="Tekstpodstawowy3"/>
        <w:numPr>
          <w:ilvl w:val="0"/>
          <w:numId w:val="8"/>
        </w:numPr>
        <w:tabs>
          <w:tab w:val="clear" w:pos="360"/>
        </w:tabs>
        <w:spacing w:before="0"/>
        <w:ind w:left="567" w:right="464" w:hanging="56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Okres gwarancji na pojemniki ustala się na </w:t>
      </w:r>
      <w:r w:rsidRPr="00970187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6 miesięcy</w:t>
      </w: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, licząc od dnia podpisania protokołu </w:t>
      </w:r>
      <w:r w:rsidR="000D5601">
        <w:rPr>
          <w:rFonts w:asciiTheme="minorHAnsi" w:hAnsiTheme="minorHAnsi" w:cstheme="minorHAnsi"/>
          <w:i w:val="0"/>
          <w:iCs w:val="0"/>
          <w:sz w:val="22"/>
          <w:szCs w:val="22"/>
        </w:rPr>
        <w:br/>
      </w: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>zdawczo-odbiorczego.</w:t>
      </w:r>
    </w:p>
    <w:p w14:paraId="7E9F70BD" w14:textId="043C800D" w:rsidR="00F577F4" w:rsidRPr="00970187" w:rsidRDefault="00F577F4" w:rsidP="00F577F4">
      <w:pPr>
        <w:pStyle w:val="Tekstpodstawowy3"/>
        <w:numPr>
          <w:ilvl w:val="0"/>
          <w:numId w:val="8"/>
        </w:numPr>
        <w:tabs>
          <w:tab w:val="clear" w:pos="360"/>
        </w:tabs>
        <w:spacing w:before="0"/>
        <w:ind w:left="567" w:right="464" w:hanging="56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>W razie wystąpienia wad lub usterek Zamawiający zgłosi je Wykonawcy niezwłocznie po ich ujawnieniu, wyznaczając termin na ich usunięcie.</w:t>
      </w:r>
    </w:p>
    <w:p w14:paraId="45B50855" w14:textId="77777777" w:rsidR="00F577F4" w:rsidRPr="00970187" w:rsidRDefault="00F577F4" w:rsidP="00F577F4">
      <w:pPr>
        <w:pStyle w:val="Tekstpodstawowy3"/>
        <w:numPr>
          <w:ilvl w:val="0"/>
          <w:numId w:val="8"/>
        </w:numPr>
        <w:tabs>
          <w:tab w:val="clear" w:pos="360"/>
        </w:tabs>
        <w:spacing w:before="0"/>
        <w:ind w:left="567" w:right="464" w:hanging="56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>Wykonawca obowiązany jest do usunięcia wad i usterek w terminie wyznaczonym przez Zamawiającego.</w:t>
      </w:r>
    </w:p>
    <w:p w14:paraId="4D0D8084" w14:textId="200932A4" w:rsidR="00F577F4" w:rsidRDefault="00F577F4" w:rsidP="00F577F4">
      <w:pPr>
        <w:pStyle w:val="Tekstpodstawowy3"/>
        <w:numPr>
          <w:ilvl w:val="0"/>
          <w:numId w:val="8"/>
        </w:numPr>
        <w:tabs>
          <w:tab w:val="clear" w:pos="360"/>
        </w:tabs>
        <w:spacing w:before="0"/>
        <w:ind w:left="567" w:right="464" w:hanging="56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gwarancji i rękojmi.</w:t>
      </w:r>
    </w:p>
    <w:p w14:paraId="433FFA0F" w14:textId="273BDA80" w:rsidR="00F577F4" w:rsidRDefault="00F577F4" w:rsidP="00F577F4">
      <w:pPr>
        <w:pStyle w:val="Tekstpodstawowy3"/>
        <w:numPr>
          <w:ilvl w:val="0"/>
          <w:numId w:val="8"/>
        </w:numPr>
        <w:tabs>
          <w:tab w:val="clear" w:pos="360"/>
        </w:tabs>
        <w:spacing w:before="0"/>
        <w:ind w:left="567" w:right="464" w:hanging="56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Niezależnie od uprawnień wynikających z gwarancji, Zamawiający może wykonywać uprawnienia wynikające z tytułu rękojmi 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za wady </w:t>
      </w: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określone w 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ustawie z dnia 23 kwietnia 1964 r. - </w:t>
      </w: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>Kodeks cywilny.</w:t>
      </w:r>
    </w:p>
    <w:p w14:paraId="3839CFCF" w14:textId="77777777" w:rsidR="00D3460C" w:rsidRPr="00970187" w:rsidRDefault="00D3460C" w:rsidP="00395FE4">
      <w:pPr>
        <w:widowControl w:val="0"/>
        <w:shd w:val="clear" w:color="auto" w:fill="FFFFFF"/>
        <w:autoSpaceDE w:val="0"/>
        <w:autoSpaceDN w:val="0"/>
        <w:adjustRightInd w:val="0"/>
        <w:ind w:left="284" w:right="4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5E88BC" w14:textId="760A516E" w:rsidR="00560308" w:rsidRPr="00970187" w:rsidRDefault="00560308" w:rsidP="00395FE4">
      <w:pPr>
        <w:widowControl w:val="0"/>
        <w:shd w:val="clear" w:color="auto" w:fill="FFFFFF"/>
        <w:autoSpaceDE w:val="0"/>
        <w:autoSpaceDN w:val="0"/>
        <w:adjustRightInd w:val="0"/>
        <w:ind w:left="284" w:right="4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0187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6754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577F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C51C53"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6D1B" w:rsidRPr="00970187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2074976D" w14:textId="77777777" w:rsidR="00B74B3E" w:rsidRPr="00970187" w:rsidRDefault="00B74B3E" w:rsidP="006A1A8F">
      <w:pPr>
        <w:numPr>
          <w:ilvl w:val="0"/>
          <w:numId w:val="5"/>
        </w:numPr>
        <w:tabs>
          <w:tab w:val="clear" w:pos="823"/>
        </w:tabs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3AB6EFCF" w14:textId="2FCA77A1" w:rsidR="00560308" w:rsidRPr="00970187" w:rsidRDefault="00560308" w:rsidP="00B061D0">
      <w:pPr>
        <w:pStyle w:val="Akapitzlist"/>
        <w:widowControl w:val="0"/>
        <w:numPr>
          <w:ilvl w:val="2"/>
          <w:numId w:val="5"/>
        </w:numPr>
        <w:shd w:val="clear" w:color="auto" w:fill="FFFFFF"/>
        <w:tabs>
          <w:tab w:val="clear" w:pos="2041"/>
        </w:tabs>
        <w:autoSpaceDE w:val="0"/>
        <w:autoSpaceDN w:val="0"/>
        <w:adjustRightInd w:val="0"/>
        <w:ind w:left="851" w:right="464" w:hanging="284"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z tytułu odstąpienia od umowy lub wypowiedzenia umowy z przyczyn niezależnych od Zamawiającego – z powodu okoliczności</w:t>
      </w:r>
      <w:r w:rsidR="000D5601">
        <w:rPr>
          <w:rFonts w:asciiTheme="minorHAnsi" w:hAnsiTheme="minorHAnsi" w:cstheme="minorHAnsi"/>
        </w:rPr>
        <w:t>,</w:t>
      </w:r>
      <w:r w:rsidRPr="00970187">
        <w:rPr>
          <w:rFonts w:asciiTheme="minorHAnsi" w:hAnsiTheme="minorHAnsi" w:cstheme="minorHAnsi"/>
        </w:rPr>
        <w:t xml:space="preserve"> za które odpowiedzialność ponosi Wykonawca – w wysokości 20</w:t>
      </w:r>
      <w:r w:rsidR="00AE10A8" w:rsidRPr="00970187">
        <w:rPr>
          <w:rFonts w:asciiTheme="minorHAnsi" w:hAnsiTheme="minorHAnsi" w:cstheme="minorHAnsi"/>
        </w:rPr>
        <w:t>%</w:t>
      </w:r>
      <w:r w:rsidR="006A1A8F" w:rsidRPr="00970187">
        <w:rPr>
          <w:rFonts w:asciiTheme="minorHAnsi" w:hAnsiTheme="minorHAnsi" w:cstheme="minorHAnsi"/>
        </w:rPr>
        <w:t xml:space="preserve"> </w:t>
      </w:r>
      <w:r w:rsidRPr="00970187">
        <w:rPr>
          <w:rFonts w:asciiTheme="minorHAnsi" w:hAnsiTheme="minorHAnsi" w:cstheme="minorHAnsi"/>
        </w:rPr>
        <w:lastRenderedPageBreak/>
        <w:t xml:space="preserve">wynagrodzenia umownego netto </w:t>
      </w:r>
      <w:r w:rsidR="007A1A2B">
        <w:rPr>
          <w:rFonts w:asciiTheme="minorHAnsi" w:hAnsiTheme="minorHAnsi" w:cstheme="minorHAnsi"/>
        </w:rPr>
        <w:t xml:space="preserve">ogółem </w:t>
      </w:r>
      <w:r w:rsidRPr="00970187">
        <w:rPr>
          <w:rFonts w:asciiTheme="minorHAnsi" w:hAnsiTheme="minorHAnsi" w:cstheme="minorHAnsi"/>
        </w:rPr>
        <w:t xml:space="preserve">określonego w § 3 ust. </w:t>
      </w:r>
      <w:r w:rsidR="003279A3">
        <w:rPr>
          <w:rFonts w:asciiTheme="minorHAnsi" w:hAnsiTheme="minorHAnsi" w:cstheme="minorHAnsi"/>
        </w:rPr>
        <w:t>3</w:t>
      </w:r>
      <w:r w:rsidRPr="00970187">
        <w:rPr>
          <w:rFonts w:asciiTheme="minorHAnsi" w:hAnsiTheme="minorHAnsi" w:cstheme="minorHAnsi"/>
        </w:rPr>
        <w:t>.</w:t>
      </w:r>
    </w:p>
    <w:p w14:paraId="171AB75C" w14:textId="1290FF3E" w:rsidR="00560308" w:rsidRPr="00970187" w:rsidRDefault="00560308" w:rsidP="00B061D0">
      <w:pPr>
        <w:pStyle w:val="Tekstpodstawowy1"/>
        <w:numPr>
          <w:ilvl w:val="2"/>
          <w:numId w:val="5"/>
        </w:numPr>
        <w:tabs>
          <w:tab w:val="clear" w:pos="2041"/>
          <w:tab w:val="num" w:pos="-1418"/>
        </w:tabs>
        <w:ind w:left="851" w:right="46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za zwłokę w dostarczeniu przez Wykonawcę pojemnika w terminie</w:t>
      </w:r>
      <w:r w:rsidR="006A1A8F" w:rsidRPr="00970187">
        <w:rPr>
          <w:rFonts w:asciiTheme="minorHAnsi" w:hAnsiTheme="minorHAnsi" w:cstheme="minorHAnsi"/>
          <w:sz w:val="22"/>
          <w:szCs w:val="22"/>
        </w:rPr>
        <w:t xml:space="preserve">, </w:t>
      </w:r>
      <w:r w:rsidRPr="00970187">
        <w:rPr>
          <w:rFonts w:asciiTheme="minorHAnsi" w:hAnsiTheme="minorHAnsi" w:cstheme="minorHAnsi"/>
          <w:sz w:val="22"/>
          <w:szCs w:val="22"/>
        </w:rPr>
        <w:t xml:space="preserve">o którym mowa w § </w:t>
      </w:r>
      <w:r w:rsidR="007A1A2B">
        <w:rPr>
          <w:rFonts w:asciiTheme="minorHAnsi" w:hAnsiTheme="minorHAnsi" w:cstheme="minorHAnsi"/>
          <w:sz w:val="22"/>
          <w:szCs w:val="22"/>
        </w:rPr>
        <w:t>4</w:t>
      </w:r>
      <w:r w:rsidR="00D3460C" w:rsidRPr="00970187">
        <w:rPr>
          <w:rFonts w:asciiTheme="minorHAnsi" w:hAnsiTheme="minorHAnsi" w:cstheme="minorHAnsi"/>
          <w:sz w:val="22"/>
          <w:szCs w:val="22"/>
        </w:rPr>
        <w:t xml:space="preserve"> ust. 3</w:t>
      </w:r>
      <w:r w:rsidRPr="00970187">
        <w:rPr>
          <w:rFonts w:asciiTheme="minorHAnsi" w:hAnsiTheme="minorHAnsi" w:cstheme="minorHAnsi"/>
          <w:sz w:val="22"/>
          <w:szCs w:val="22"/>
        </w:rPr>
        <w:t xml:space="preserve"> </w:t>
      </w:r>
      <w:r w:rsidR="00D3460C" w:rsidRPr="00970187">
        <w:rPr>
          <w:rFonts w:asciiTheme="minorHAnsi" w:hAnsiTheme="minorHAnsi" w:cstheme="minorHAnsi"/>
          <w:sz w:val="22"/>
          <w:szCs w:val="22"/>
        </w:rPr>
        <w:t>–</w:t>
      </w:r>
      <w:r w:rsidRPr="00970187">
        <w:rPr>
          <w:rFonts w:asciiTheme="minorHAnsi" w:hAnsiTheme="minorHAnsi" w:cstheme="minorHAnsi"/>
          <w:sz w:val="22"/>
          <w:szCs w:val="22"/>
        </w:rPr>
        <w:t xml:space="preserve"> w</w:t>
      </w:r>
      <w:r w:rsidR="00D3460C" w:rsidRPr="00970187">
        <w:rPr>
          <w:rFonts w:asciiTheme="minorHAnsi" w:hAnsiTheme="minorHAnsi" w:cstheme="minorHAnsi"/>
          <w:sz w:val="22"/>
          <w:szCs w:val="22"/>
        </w:rPr>
        <w:t> </w:t>
      </w:r>
      <w:r w:rsidRPr="00970187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F075A7">
        <w:rPr>
          <w:rFonts w:asciiTheme="minorHAnsi" w:hAnsiTheme="minorHAnsi" w:cstheme="minorHAnsi"/>
          <w:sz w:val="22"/>
          <w:szCs w:val="22"/>
        </w:rPr>
        <w:t xml:space="preserve">5 </w:t>
      </w:r>
      <w:r w:rsidR="00F66163">
        <w:rPr>
          <w:rFonts w:asciiTheme="minorHAnsi" w:hAnsiTheme="minorHAnsi" w:cstheme="minorHAnsi"/>
          <w:sz w:val="22"/>
          <w:szCs w:val="22"/>
        </w:rPr>
        <w:t xml:space="preserve">% </w:t>
      </w:r>
      <w:r w:rsidR="007A1A2B">
        <w:rPr>
          <w:rFonts w:asciiTheme="minorHAnsi" w:hAnsiTheme="minorHAnsi" w:cstheme="minorHAnsi"/>
          <w:sz w:val="22"/>
          <w:szCs w:val="22"/>
        </w:rPr>
        <w:t xml:space="preserve">ceny jednostkowej </w:t>
      </w:r>
      <w:r w:rsidR="00F66163">
        <w:rPr>
          <w:rFonts w:asciiTheme="minorHAnsi" w:hAnsiTheme="minorHAnsi" w:cstheme="minorHAnsi"/>
          <w:sz w:val="22"/>
          <w:szCs w:val="22"/>
        </w:rPr>
        <w:t>brutto niedostarczonego pojemnika</w:t>
      </w:r>
      <w:r w:rsidR="00335423">
        <w:rPr>
          <w:rFonts w:asciiTheme="minorHAnsi" w:hAnsiTheme="minorHAnsi" w:cstheme="minorHAnsi"/>
          <w:sz w:val="22"/>
          <w:szCs w:val="22"/>
        </w:rPr>
        <w:t xml:space="preserve"> </w:t>
      </w:r>
      <w:r w:rsidR="007A1A2B">
        <w:rPr>
          <w:rFonts w:asciiTheme="minorHAnsi" w:hAnsiTheme="minorHAnsi" w:cstheme="minorHAnsi"/>
          <w:sz w:val="22"/>
          <w:szCs w:val="22"/>
        </w:rPr>
        <w:t xml:space="preserve">wynikającej z oferty </w:t>
      </w:r>
      <w:r w:rsidR="00335423">
        <w:rPr>
          <w:rFonts w:asciiTheme="minorHAnsi" w:hAnsiTheme="minorHAnsi" w:cstheme="minorHAnsi"/>
          <w:sz w:val="22"/>
          <w:szCs w:val="22"/>
        </w:rPr>
        <w:t>za każdy dzień zwłoki</w:t>
      </w:r>
      <w:r w:rsidRPr="009701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F9121F" w14:textId="00DE825C" w:rsidR="00560308" w:rsidRDefault="00560308" w:rsidP="00B061D0">
      <w:pPr>
        <w:numPr>
          <w:ilvl w:val="2"/>
          <w:numId w:val="5"/>
        </w:numPr>
        <w:tabs>
          <w:tab w:val="clear" w:pos="2041"/>
        </w:tabs>
        <w:ind w:left="851" w:right="46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za zwłokę w usunięciu wad </w:t>
      </w:r>
      <w:r w:rsidR="007A1A2B">
        <w:rPr>
          <w:rFonts w:asciiTheme="minorHAnsi" w:hAnsiTheme="minorHAnsi" w:cstheme="minorHAnsi"/>
          <w:sz w:val="22"/>
          <w:szCs w:val="22"/>
        </w:rPr>
        <w:t xml:space="preserve">pojemnika (dostarczeniu pojemnika niewadliwego) </w:t>
      </w:r>
      <w:r w:rsidRPr="00970187">
        <w:rPr>
          <w:rFonts w:asciiTheme="minorHAnsi" w:hAnsiTheme="minorHAnsi" w:cstheme="minorHAnsi"/>
          <w:sz w:val="22"/>
          <w:szCs w:val="22"/>
        </w:rPr>
        <w:t xml:space="preserve">ujawnionych w okresie gwarancji i rękojmi – </w:t>
      </w:r>
      <w:r w:rsidR="006A1A8F" w:rsidRPr="00970187">
        <w:rPr>
          <w:rFonts w:asciiTheme="minorHAnsi" w:hAnsiTheme="minorHAnsi" w:cstheme="minorHAnsi"/>
          <w:sz w:val="22"/>
          <w:szCs w:val="22"/>
        </w:rPr>
        <w:t xml:space="preserve">  </w:t>
      </w:r>
      <w:r w:rsidRPr="00970187">
        <w:rPr>
          <w:rFonts w:asciiTheme="minorHAnsi" w:hAnsiTheme="minorHAnsi" w:cstheme="minorHAnsi"/>
          <w:sz w:val="22"/>
          <w:szCs w:val="22"/>
        </w:rPr>
        <w:t>w wys</w:t>
      </w:r>
      <w:r w:rsidR="00395FE4" w:rsidRPr="00970187">
        <w:rPr>
          <w:rFonts w:asciiTheme="minorHAnsi" w:hAnsiTheme="minorHAnsi" w:cstheme="minorHAnsi"/>
          <w:sz w:val="22"/>
          <w:szCs w:val="22"/>
        </w:rPr>
        <w:t>okości</w:t>
      </w:r>
      <w:r w:rsidRPr="00970187">
        <w:rPr>
          <w:rFonts w:asciiTheme="minorHAnsi" w:hAnsiTheme="minorHAnsi" w:cstheme="minorHAnsi"/>
          <w:sz w:val="22"/>
          <w:szCs w:val="22"/>
        </w:rPr>
        <w:t xml:space="preserve"> </w:t>
      </w:r>
      <w:r w:rsidR="0040216B">
        <w:rPr>
          <w:rFonts w:asciiTheme="minorHAnsi" w:hAnsiTheme="minorHAnsi" w:cstheme="minorHAnsi"/>
          <w:sz w:val="22"/>
          <w:szCs w:val="22"/>
        </w:rPr>
        <w:t xml:space="preserve">5 </w:t>
      </w:r>
      <w:r w:rsidR="00F66163">
        <w:rPr>
          <w:rFonts w:asciiTheme="minorHAnsi" w:hAnsiTheme="minorHAnsi" w:cstheme="minorHAnsi"/>
          <w:sz w:val="22"/>
          <w:szCs w:val="22"/>
        </w:rPr>
        <w:t xml:space="preserve">% </w:t>
      </w:r>
      <w:r w:rsidR="007A1A2B">
        <w:rPr>
          <w:rFonts w:asciiTheme="minorHAnsi" w:hAnsiTheme="minorHAnsi" w:cstheme="minorHAnsi"/>
          <w:sz w:val="22"/>
          <w:szCs w:val="22"/>
        </w:rPr>
        <w:t xml:space="preserve">ceny jednostkowej </w:t>
      </w:r>
      <w:r w:rsidR="00F66163">
        <w:rPr>
          <w:rFonts w:asciiTheme="minorHAnsi" w:hAnsiTheme="minorHAnsi" w:cstheme="minorHAnsi"/>
          <w:sz w:val="22"/>
          <w:szCs w:val="22"/>
        </w:rPr>
        <w:t>brutto wadliwego</w:t>
      </w:r>
      <w:r w:rsidRPr="00970187">
        <w:rPr>
          <w:rFonts w:asciiTheme="minorHAnsi" w:hAnsiTheme="minorHAnsi" w:cstheme="minorHAnsi"/>
          <w:sz w:val="22"/>
          <w:szCs w:val="22"/>
        </w:rPr>
        <w:t xml:space="preserve"> </w:t>
      </w:r>
      <w:r w:rsidR="00D3460C" w:rsidRPr="00970187">
        <w:rPr>
          <w:rFonts w:asciiTheme="minorHAnsi" w:hAnsiTheme="minorHAnsi" w:cstheme="minorHAnsi"/>
          <w:sz w:val="22"/>
          <w:szCs w:val="22"/>
        </w:rPr>
        <w:t>pojemnik</w:t>
      </w:r>
      <w:r w:rsidR="00F66163">
        <w:rPr>
          <w:rFonts w:asciiTheme="minorHAnsi" w:hAnsiTheme="minorHAnsi" w:cstheme="minorHAnsi"/>
          <w:sz w:val="22"/>
          <w:szCs w:val="22"/>
        </w:rPr>
        <w:t>a</w:t>
      </w:r>
      <w:r w:rsidRPr="00970187">
        <w:rPr>
          <w:rFonts w:asciiTheme="minorHAnsi" w:hAnsiTheme="minorHAnsi" w:cstheme="minorHAnsi"/>
          <w:sz w:val="22"/>
          <w:szCs w:val="22"/>
        </w:rPr>
        <w:t xml:space="preserve"> </w:t>
      </w:r>
      <w:r w:rsidR="007A1A2B" w:rsidRPr="007A1A2B">
        <w:rPr>
          <w:rFonts w:asciiTheme="minorHAnsi" w:hAnsiTheme="minorHAnsi" w:cstheme="minorHAnsi"/>
          <w:sz w:val="22"/>
          <w:szCs w:val="22"/>
        </w:rPr>
        <w:t xml:space="preserve">wynikającej </w:t>
      </w:r>
      <w:r w:rsidR="000D5601">
        <w:rPr>
          <w:rFonts w:asciiTheme="minorHAnsi" w:hAnsiTheme="minorHAnsi" w:cstheme="minorHAnsi"/>
          <w:sz w:val="22"/>
          <w:szCs w:val="22"/>
        </w:rPr>
        <w:br/>
      </w:r>
      <w:r w:rsidR="007A1A2B" w:rsidRPr="007A1A2B">
        <w:rPr>
          <w:rFonts w:asciiTheme="minorHAnsi" w:hAnsiTheme="minorHAnsi" w:cstheme="minorHAnsi"/>
          <w:sz w:val="22"/>
          <w:szCs w:val="22"/>
        </w:rPr>
        <w:t xml:space="preserve">z oferty </w:t>
      </w:r>
      <w:r w:rsidRPr="00970187">
        <w:rPr>
          <w:rFonts w:asciiTheme="minorHAnsi" w:hAnsiTheme="minorHAnsi" w:cstheme="minorHAnsi"/>
          <w:sz w:val="22"/>
          <w:szCs w:val="22"/>
        </w:rPr>
        <w:t xml:space="preserve">za każdy dzień zwłoki, liczony od </w:t>
      </w:r>
      <w:r w:rsidR="00F66163">
        <w:rPr>
          <w:rFonts w:asciiTheme="minorHAnsi" w:hAnsiTheme="minorHAnsi" w:cstheme="minorHAnsi"/>
          <w:sz w:val="22"/>
          <w:szCs w:val="22"/>
        </w:rPr>
        <w:t>dnia następnego po upływie</w:t>
      </w:r>
      <w:r w:rsidRPr="00970187">
        <w:rPr>
          <w:rFonts w:asciiTheme="minorHAnsi" w:hAnsiTheme="minorHAnsi" w:cstheme="minorHAnsi"/>
          <w:sz w:val="22"/>
          <w:szCs w:val="22"/>
        </w:rPr>
        <w:t xml:space="preserve"> terminu </w:t>
      </w:r>
      <w:r w:rsidR="00F66163">
        <w:rPr>
          <w:rFonts w:asciiTheme="minorHAnsi" w:hAnsiTheme="minorHAnsi" w:cstheme="minorHAnsi"/>
          <w:sz w:val="22"/>
          <w:szCs w:val="22"/>
        </w:rPr>
        <w:t xml:space="preserve">określonego </w:t>
      </w:r>
      <w:r w:rsidR="000D5601">
        <w:rPr>
          <w:rFonts w:asciiTheme="minorHAnsi" w:hAnsiTheme="minorHAnsi" w:cstheme="minorHAnsi"/>
          <w:sz w:val="22"/>
          <w:szCs w:val="22"/>
        </w:rPr>
        <w:br/>
      </w:r>
      <w:r w:rsidR="00F66163">
        <w:rPr>
          <w:rFonts w:asciiTheme="minorHAnsi" w:hAnsiTheme="minorHAnsi" w:cstheme="minorHAnsi"/>
          <w:sz w:val="22"/>
          <w:szCs w:val="22"/>
        </w:rPr>
        <w:t xml:space="preserve">do </w:t>
      </w:r>
      <w:r w:rsidRPr="00970187">
        <w:rPr>
          <w:rFonts w:asciiTheme="minorHAnsi" w:hAnsiTheme="minorHAnsi" w:cstheme="minorHAnsi"/>
          <w:sz w:val="22"/>
          <w:szCs w:val="22"/>
        </w:rPr>
        <w:t>usuni</w:t>
      </w:r>
      <w:r w:rsidR="00F66163">
        <w:rPr>
          <w:rFonts w:asciiTheme="minorHAnsi" w:hAnsiTheme="minorHAnsi" w:cstheme="minorHAnsi"/>
          <w:sz w:val="22"/>
          <w:szCs w:val="22"/>
        </w:rPr>
        <w:t>ęcia</w:t>
      </w:r>
      <w:r w:rsidRPr="00970187">
        <w:rPr>
          <w:rFonts w:asciiTheme="minorHAnsi" w:hAnsiTheme="minorHAnsi" w:cstheme="minorHAnsi"/>
          <w:sz w:val="22"/>
          <w:szCs w:val="22"/>
        </w:rPr>
        <w:t xml:space="preserve"> wad</w:t>
      </w:r>
      <w:r w:rsidR="00F66163">
        <w:rPr>
          <w:rFonts w:asciiTheme="minorHAnsi" w:hAnsiTheme="minorHAnsi" w:cstheme="minorHAnsi"/>
          <w:sz w:val="22"/>
          <w:szCs w:val="22"/>
        </w:rPr>
        <w:t>y</w:t>
      </w:r>
      <w:r w:rsidR="005173DD">
        <w:rPr>
          <w:rFonts w:asciiTheme="minorHAnsi" w:hAnsiTheme="minorHAnsi" w:cstheme="minorHAnsi"/>
          <w:sz w:val="22"/>
          <w:szCs w:val="22"/>
        </w:rPr>
        <w:t>,</w:t>
      </w:r>
    </w:p>
    <w:p w14:paraId="2E2577DD" w14:textId="364713FD" w:rsidR="00395FE4" w:rsidRPr="00F2455C" w:rsidRDefault="00395FE4" w:rsidP="00940D94">
      <w:pPr>
        <w:pStyle w:val="Akapitzlist"/>
        <w:numPr>
          <w:ilvl w:val="0"/>
          <w:numId w:val="5"/>
        </w:numPr>
        <w:tabs>
          <w:tab w:val="clear" w:pos="823"/>
        </w:tabs>
        <w:ind w:left="567" w:hanging="567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 xml:space="preserve">Łączna wysokość kar, o których mowa w ust. 1 nie może przekroczyć 50% wynagrodzenia umownego </w:t>
      </w:r>
      <w:r w:rsidR="00556448">
        <w:rPr>
          <w:rFonts w:asciiTheme="minorHAnsi" w:hAnsiTheme="minorHAnsi" w:cstheme="minorHAnsi"/>
        </w:rPr>
        <w:br/>
      </w:r>
      <w:r w:rsidRPr="00970187">
        <w:rPr>
          <w:rFonts w:asciiTheme="minorHAnsi" w:hAnsiTheme="minorHAnsi" w:cstheme="minorHAnsi"/>
        </w:rPr>
        <w:t xml:space="preserve">netto określonego w § 3 </w:t>
      </w:r>
      <w:r w:rsidRPr="00F2455C">
        <w:rPr>
          <w:rFonts w:asciiTheme="minorHAnsi" w:hAnsiTheme="minorHAnsi" w:cstheme="minorHAnsi"/>
        </w:rPr>
        <w:t xml:space="preserve">ust. </w:t>
      </w:r>
      <w:r w:rsidR="003279A3">
        <w:rPr>
          <w:rFonts w:asciiTheme="minorHAnsi" w:hAnsiTheme="minorHAnsi" w:cstheme="minorHAnsi"/>
        </w:rPr>
        <w:t>3</w:t>
      </w:r>
    </w:p>
    <w:p w14:paraId="4C3916F6" w14:textId="12DFB980" w:rsidR="00560308" w:rsidRPr="00970187" w:rsidRDefault="00560308" w:rsidP="006A1A8F">
      <w:pPr>
        <w:numPr>
          <w:ilvl w:val="0"/>
          <w:numId w:val="5"/>
        </w:numPr>
        <w:tabs>
          <w:tab w:val="clear" w:pos="823"/>
          <w:tab w:val="num" w:pos="-1418"/>
        </w:tabs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Strony zastrzegają sobie prawo dochodzenia odszkodowania uzupełniającego, przewyższającego wysokość kar umownych, o ile wartość faktycznie poniesionych szkód przekracza wysokość zastrzeżonych kar umownych</w:t>
      </w:r>
      <w:r w:rsidR="00395FE4" w:rsidRPr="00970187">
        <w:rPr>
          <w:rFonts w:asciiTheme="minorHAnsi" w:hAnsiTheme="minorHAnsi" w:cstheme="minorHAnsi"/>
          <w:sz w:val="22"/>
          <w:szCs w:val="22"/>
        </w:rPr>
        <w:t>.</w:t>
      </w:r>
    </w:p>
    <w:p w14:paraId="4532C431" w14:textId="20EEC97A" w:rsidR="00560308" w:rsidRDefault="00560308" w:rsidP="00940D94">
      <w:pPr>
        <w:pStyle w:val="Bezodstpw"/>
        <w:numPr>
          <w:ilvl w:val="0"/>
          <w:numId w:val="5"/>
        </w:numPr>
        <w:tabs>
          <w:tab w:val="clear" w:pos="823"/>
          <w:tab w:val="num" w:pos="-1418"/>
        </w:tabs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Zamawiający jest upoważniony do potrącania należnych kar umownych z wynagrodzenia należnego Wykonawcy.</w:t>
      </w:r>
    </w:p>
    <w:p w14:paraId="6D27552E" w14:textId="26DE43D6" w:rsidR="00970187" w:rsidRPr="00970187" w:rsidRDefault="00970187" w:rsidP="009701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67544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61C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70187">
        <w:rPr>
          <w:rFonts w:asciiTheme="minorHAnsi" w:hAnsiTheme="minorHAnsi" w:cstheme="minorHAnsi"/>
          <w:b/>
          <w:bCs/>
          <w:sz w:val="22"/>
          <w:szCs w:val="22"/>
        </w:rPr>
        <w:t>dstąpienie od umowy</w:t>
      </w:r>
    </w:p>
    <w:p w14:paraId="531A4237" w14:textId="01443487" w:rsidR="009F61C0" w:rsidRPr="00611691" w:rsidRDefault="009F61C0" w:rsidP="00611691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</w:rPr>
      </w:pPr>
      <w:r w:rsidRPr="00611691">
        <w:rPr>
          <w:rFonts w:asciiTheme="minorHAnsi" w:eastAsiaTheme="minorHAnsi" w:hAnsiTheme="minorHAnsi" w:cstheme="minorHAnsi"/>
        </w:rPr>
        <w:t>Zamawiającemu</w:t>
      </w:r>
      <w:r w:rsidR="003279A3">
        <w:rPr>
          <w:rFonts w:asciiTheme="minorHAnsi" w:eastAsiaTheme="minorHAnsi" w:hAnsiTheme="minorHAnsi" w:cstheme="minorHAnsi"/>
        </w:rPr>
        <w:t xml:space="preserve"> poza przypadkami wymienionymi w Kodeksie cywilnym</w:t>
      </w:r>
      <w:r w:rsidRPr="00611691">
        <w:rPr>
          <w:rFonts w:asciiTheme="minorHAnsi" w:eastAsiaTheme="minorHAnsi" w:hAnsiTheme="minorHAnsi" w:cstheme="minorHAnsi"/>
        </w:rPr>
        <w:t xml:space="preserve"> przysługuje prawo odstąpienia od umowy w całości lub części w przypadku:</w:t>
      </w:r>
    </w:p>
    <w:p w14:paraId="14B27D3E" w14:textId="43C6D6C0" w:rsidR="009F61C0" w:rsidRPr="00611691" w:rsidRDefault="009F61C0" w:rsidP="00611691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1691">
        <w:rPr>
          <w:rFonts w:asciiTheme="minorHAnsi" w:eastAsiaTheme="minorHAnsi" w:hAnsiTheme="minorHAnsi" w:cstheme="minorHAnsi"/>
          <w:sz w:val="22"/>
          <w:szCs w:val="22"/>
          <w:lang w:eastAsia="en-US"/>
        </w:rPr>
        <w:t>1.1.    zaistnienia istotnej zmiany okoliczności powodującej, że wykonanie umowy lub jej części nie leży</w:t>
      </w:r>
      <w:r w:rsidR="0061169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11691">
        <w:rPr>
          <w:rFonts w:asciiTheme="minorHAnsi" w:eastAsiaTheme="minorHAnsi" w:hAnsiTheme="minorHAnsi" w:cstheme="minorHAnsi"/>
          <w:sz w:val="22"/>
          <w:szCs w:val="22"/>
          <w:lang w:eastAsia="en-US"/>
        </w:rPr>
        <w:t>w interesie publicznym, czego nie można było przewidzieć w chwili zawarcia umowy, lub dalsze</w:t>
      </w:r>
      <w:r w:rsidR="0061169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11691">
        <w:rPr>
          <w:rFonts w:asciiTheme="minorHAnsi" w:eastAsiaTheme="minorHAnsi" w:hAnsiTheme="minorHAnsi" w:cstheme="minorHAnsi"/>
          <w:sz w:val="22"/>
          <w:szCs w:val="22"/>
          <w:lang w:eastAsia="en-US"/>
        </w:rPr>
        <w:t>wykonywanie umowy lub jej części może zagrozić istotnemu interesowi bezpieczeństwa państwa</w:t>
      </w:r>
      <w:r w:rsidR="0061169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11691">
        <w:rPr>
          <w:rFonts w:asciiTheme="minorHAnsi" w:eastAsiaTheme="minorHAnsi" w:hAnsiTheme="minorHAnsi" w:cstheme="minorHAnsi"/>
          <w:sz w:val="22"/>
          <w:szCs w:val="22"/>
          <w:lang w:eastAsia="en-US"/>
        </w:rPr>
        <w:t>lub bezpieczeństwu publicznemu;</w:t>
      </w:r>
    </w:p>
    <w:p w14:paraId="1E7B6F9E" w14:textId="24B0E607" w:rsidR="009F61C0" w:rsidRPr="00611691" w:rsidRDefault="009F61C0" w:rsidP="0061169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1691">
        <w:rPr>
          <w:rFonts w:asciiTheme="minorHAnsi" w:eastAsiaTheme="minorHAnsi" w:hAnsiTheme="minorHAnsi" w:cstheme="minorHAnsi"/>
          <w:sz w:val="22"/>
          <w:szCs w:val="22"/>
          <w:lang w:eastAsia="en-US"/>
        </w:rPr>
        <w:t>1.2.</w:t>
      </w:r>
      <w:r w:rsidR="00611691" w:rsidRPr="0061169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</w:t>
      </w:r>
      <w:r w:rsidRPr="00611691">
        <w:rPr>
          <w:rFonts w:asciiTheme="minorHAnsi" w:eastAsiaTheme="minorHAnsi" w:hAnsiTheme="minorHAnsi" w:cstheme="minorHAnsi"/>
          <w:sz w:val="22"/>
          <w:szCs w:val="22"/>
          <w:lang w:eastAsia="en-US"/>
        </w:rPr>
        <w:t>naruszenia przez Wykonawcę postanowień umowy, w szczególności w przypadku:</w:t>
      </w:r>
    </w:p>
    <w:p w14:paraId="0075CDCE" w14:textId="77777777" w:rsidR="009F61C0" w:rsidRPr="00611691" w:rsidRDefault="009F61C0" w:rsidP="00611691">
      <w:pPr>
        <w:autoSpaceDE w:val="0"/>
        <w:autoSpaceDN w:val="0"/>
        <w:adjustRightInd w:val="0"/>
        <w:ind w:left="708" w:hanging="14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1691">
        <w:rPr>
          <w:rFonts w:asciiTheme="minorHAnsi" w:eastAsiaTheme="minorHAnsi" w:hAnsiTheme="minorHAnsi" w:cstheme="minorHAnsi"/>
          <w:sz w:val="22"/>
          <w:szCs w:val="22"/>
          <w:lang w:eastAsia="en-US"/>
        </w:rPr>
        <w:t>a) dwukrotnego dostarczenia przez Dostawcę towaru złej jakości;</w:t>
      </w:r>
    </w:p>
    <w:p w14:paraId="4264FD4D" w14:textId="77777777" w:rsidR="009F61C0" w:rsidRPr="00611691" w:rsidRDefault="009F61C0" w:rsidP="00611691">
      <w:pPr>
        <w:autoSpaceDE w:val="0"/>
        <w:autoSpaceDN w:val="0"/>
        <w:adjustRightInd w:val="0"/>
        <w:ind w:left="708" w:hanging="14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1691">
        <w:rPr>
          <w:rFonts w:asciiTheme="minorHAnsi" w:eastAsiaTheme="minorHAnsi" w:hAnsiTheme="minorHAnsi" w:cstheme="minorHAnsi"/>
          <w:sz w:val="22"/>
          <w:szCs w:val="22"/>
          <w:lang w:eastAsia="en-US"/>
        </w:rPr>
        <w:t>b) odmowy dostarczenia towaru Zamawiającemu bez uzasadnionych przyczyn;</w:t>
      </w:r>
    </w:p>
    <w:p w14:paraId="03C5309A" w14:textId="1BC19837" w:rsidR="009F61C0" w:rsidRPr="00611691" w:rsidRDefault="009F61C0" w:rsidP="00611691">
      <w:pPr>
        <w:autoSpaceDE w:val="0"/>
        <w:autoSpaceDN w:val="0"/>
        <w:adjustRightInd w:val="0"/>
        <w:ind w:left="708" w:hanging="14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1691">
        <w:rPr>
          <w:rFonts w:asciiTheme="minorHAnsi" w:eastAsiaTheme="minorHAnsi" w:hAnsiTheme="minorHAnsi" w:cstheme="minorHAnsi"/>
          <w:sz w:val="22"/>
          <w:szCs w:val="22"/>
          <w:lang w:eastAsia="en-US"/>
        </w:rPr>
        <w:t>c) zmiany ceny jednostkowe na niekorzyść Zamawiającego, z innej przyczyny niż zmiana stawki</w:t>
      </w:r>
      <w:r w:rsidR="0061169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11691">
        <w:rPr>
          <w:rFonts w:asciiTheme="minorHAnsi" w:eastAsiaTheme="minorHAnsi" w:hAnsiTheme="minorHAnsi" w:cstheme="minorHAnsi"/>
          <w:sz w:val="22"/>
          <w:szCs w:val="22"/>
          <w:lang w:eastAsia="en-US"/>
        </w:rPr>
        <w:t>podatku od towarów i usług.</w:t>
      </w:r>
    </w:p>
    <w:p w14:paraId="202BFB62" w14:textId="17631EEF" w:rsidR="009F61C0" w:rsidRPr="00611691" w:rsidRDefault="009F61C0" w:rsidP="00611691">
      <w:pPr>
        <w:pStyle w:val="Akapitzlist"/>
        <w:numPr>
          <w:ilvl w:val="0"/>
          <w:numId w:val="17"/>
        </w:numPr>
        <w:tabs>
          <w:tab w:val="clear" w:pos="360"/>
          <w:tab w:val="num" w:pos="709"/>
        </w:tabs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</w:rPr>
      </w:pPr>
      <w:r w:rsidRPr="00611691">
        <w:rPr>
          <w:rFonts w:asciiTheme="minorHAnsi" w:eastAsiaTheme="minorHAnsi" w:hAnsiTheme="minorHAnsi" w:cstheme="minorHAnsi"/>
        </w:rPr>
        <w:t>Zamawiający może odstąpić od umowy lub jej części w formie pisemnej w terminie 30 dni od dnia</w:t>
      </w:r>
      <w:r w:rsidR="00611691">
        <w:rPr>
          <w:rFonts w:asciiTheme="minorHAnsi" w:eastAsiaTheme="minorHAnsi" w:hAnsiTheme="minorHAnsi" w:cstheme="minorHAnsi"/>
        </w:rPr>
        <w:t xml:space="preserve"> </w:t>
      </w:r>
      <w:r w:rsidRPr="00611691">
        <w:rPr>
          <w:rFonts w:asciiTheme="minorHAnsi" w:eastAsiaTheme="minorHAnsi" w:hAnsiTheme="minorHAnsi" w:cstheme="minorHAnsi"/>
        </w:rPr>
        <w:t xml:space="preserve">powzięcia </w:t>
      </w:r>
      <w:r w:rsidR="00611691">
        <w:rPr>
          <w:rFonts w:asciiTheme="minorHAnsi" w:eastAsiaTheme="minorHAnsi" w:hAnsiTheme="minorHAnsi" w:cstheme="minorHAnsi"/>
        </w:rPr>
        <w:t xml:space="preserve">   </w:t>
      </w:r>
      <w:r w:rsidRPr="00611691">
        <w:rPr>
          <w:rFonts w:asciiTheme="minorHAnsi" w:eastAsiaTheme="minorHAnsi" w:hAnsiTheme="minorHAnsi" w:cstheme="minorHAnsi"/>
        </w:rPr>
        <w:t>wiadomości o okolicznościach wskazanych w ust 1.</w:t>
      </w:r>
    </w:p>
    <w:p w14:paraId="6305B8B8" w14:textId="4E8AA3BB" w:rsidR="00970187" w:rsidRPr="00611691" w:rsidRDefault="00611691" w:rsidP="00611691">
      <w:pPr>
        <w:numPr>
          <w:ilvl w:val="0"/>
          <w:numId w:val="1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1691">
        <w:rPr>
          <w:rFonts w:asciiTheme="minorHAnsi" w:hAnsiTheme="minorHAnsi" w:cstheme="minorHAnsi"/>
          <w:sz w:val="22"/>
          <w:szCs w:val="22"/>
        </w:rPr>
        <w:t xml:space="preserve">   </w:t>
      </w:r>
      <w:r w:rsidR="00970187" w:rsidRPr="00611691">
        <w:rPr>
          <w:rFonts w:asciiTheme="minorHAnsi" w:hAnsiTheme="minorHAnsi" w:cstheme="minorHAnsi"/>
          <w:sz w:val="22"/>
          <w:szCs w:val="22"/>
        </w:rPr>
        <w:t xml:space="preserve">Wypowiedzenie umowy i odstąpienie od umowy, o których mowa w ust. 1 i ust. 2 wymagają formy pisemnej pod rygorem nieważności. </w:t>
      </w:r>
    </w:p>
    <w:p w14:paraId="6D8C4953" w14:textId="78D351C8" w:rsidR="00970187" w:rsidRPr="00611691" w:rsidRDefault="00611691" w:rsidP="00611691">
      <w:pPr>
        <w:numPr>
          <w:ilvl w:val="0"/>
          <w:numId w:val="1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1691">
        <w:rPr>
          <w:rFonts w:asciiTheme="minorHAnsi" w:hAnsiTheme="minorHAnsi" w:cstheme="minorHAnsi"/>
          <w:sz w:val="22"/>
          <w:szCs w:val="22"/>
        </w:rPr>
        <w:t xml:space="preserve">   </w:t>
      </w:r>
      <w:r w:rsidR="00970187" w:rsidRPr="00611691">
        <w:rPr>
          <w:rFonts w:asciiTheme="minorHAnsi" w:hAnsiTheme="minorHAnsi" w:cstheme="minorHAnsi"/>
          <w:sz w:val="22"/>
          <w:szCs w:val="22"/>
        </w:rPr>
        <w:t>Odstąpienie od umowy przez Zamawiającego ma skutek na przyszłość.</w:t>
      </w:r>
    </w:p>
    <w:p w14:paraId="39E5F73B" w14:textId="425108BF" w:rsidR="00970187" w:rsidRPr="00611691" w:rsidRDefault="00611691" w:rsidP="00611691">
      <w:pPr>
        <w:numPr>
          <w:ilvl w:val="0"/>
          <w:numId w:val="1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1691">
        <w:rPr>
          <w:rFonts w:asciiTheme="minorHAnsi" w:hAnsiTheme="minorHAnsi" w:cstheme="minorHAnsi"/>
          <w:sz w:val="22"/>
          <w:szCs w:val="22"/>
        </w:rPr>
        <w:t xml:space="preserve">   </w:t>
      </w:r>
      <w:r w:rsidR="00970187" w:rsidRPr="00611691">
        <w:rPr>
          <w:rFonts w:asciiTheme="minorHAnsi" w:hAnsiTheme="minorHAnsi" w:cstheme="minorHAnsi"/>
          <w:sz w:val="22"/>
          <w:szCs w:val="22"/>
        </w:rPr>
        <w:t>W przypadku odstąpienia od umowy Wykonawcy zostanie zapłacone wynagrodzenie za dostawy zrealizowane do dnia odstąpienia od umowy z zastosowaniem § 3 Umowy. Podstawę wystawienia przez Wykonawcę faktury stanowić będzie protokół odbioru dostaw podpisany przez obie Strony Umowy.</w:t>
      </w:r>
    </w:p>
    <w:p w14:paraId="464A527F" w14:textId="77777777" w:rsidR="00970187" w:rsidRPr="00970187" w:rsidRDefault="00970187" w:rsidP="0097018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F84B68" w14:textId="3B959F3A" w:rsidR="004F6D1B" w:rsidRPr="00970187" w:rsidRDefault="00560308" w:rsidP="004F6D1B">
      <w:pPr>
        <w:shd w:val="clear" w:color="auto" w:fill="FFFFFF"/>
        <w:tabs>
          <w:tab w:val="left" w:pos="336"/>
        </w:tabs>
        <w:ind w:left="284" w:right="464"/>
        <w:jc w:val="center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675442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F6D1B"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 Zasady współpracy i kontaktowania się Stron</w:t>
      </w:r>
    </w:p>
    <w:p w14:paraId="4271852F" w14:textId="596B3F0A" w:rsidR="004F6D1B" w:rsidRPr="00970187" w:rsidRDefault="004F6D1B" w:rsidP="006A1A8F">
      <w:pPr>
        <w:numPr>
          <w:ilvl w:val="0"/>
          <w:numId w:val="13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Strony zobowiązują się do wzajemnej współpracy, w szczególności Wykonawca zobowiązuje się do informowania Zamawiającego o przebiegu wykonania przedmiotu Umowy, przy czym o zaistniałych w tym zakresie trudnościach i przeszkodach Wykonawca będzie informował Zamawiającego niezwłocznie w formie pisemnej lub dokumentowej, a w nagłym przypadku – także ustnie lub drogą telefoniczną. Strony zobowiązują się współdziałać w zakresie rozwiązywania wszelkich sytuacji spornych w okresie wykonywania Umowy.</w:t>
      </w:r>
    </w:p>
    <w:p w14:paraId="180F42F4" w14:textId="086D52C4" w:rsidR="004F6D1B" w:rsidRPr="00970187" w:rsidRDefault="004F6D1B" w:rsidP="006A1A8F">
      <w:pPr>
        <w:numPr>
          <w:ilvl w:val="0"/>
          <w:numId w:val="13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Osobą odpowiedzialną za nadzór nad realizacją przedmiotu umowy oraz kontakt z Wykonawcą ze strony Zamawiającego jest </w:t>
      </w:r>
      <w:r w:rsidR="00011ED9">
        <w:rPr>
          <w:rFonts w:asciiTheme="minorHAnsi" w:hAnsiTheme="minorHAnsi" w:cstheme="minorHAnsi"/>
          <w:sz w:val="22"/>
          <w:szCs w:val="22"/>
        </w:rPr>
        <w:t xml:space="preserve">Magdalena Kaczmarek, </w:t>
      </w:r>
      <w:r w:rsidRPr="00970187">
        <w:rPr>
          <w:rFonts w:asciiTheme="minorHAnsi" w:hAnsiTheme="minorHAnsi" w:cstheme="minorHAnsi"/>
          <w:sz w:val="22"/>
          <w:szCs w:val="22"/>
        </w:rPr>
        <w:t xml:space="preserve">tel. </w:t>
      </w:r>
      <w:r w:rsidR="00011ED9">
        <w:rPr>
          <w:rFonts w:asciiTheme="minorHAnsi" w:hAnsiTheme="minorHAnsi" w:cstheme="minorHAnsi"/>
          <w:sz w:val="22"/>
          <w:szCs w:val="22"/>
        </w:rPr>
        <w:t>(42) 628 70 78,</w:t>
      </w:r>
      <w:r w:rsidRPr="00970187">
        <w:rPr>
          <w:rFonts w:asciiTheme="minorHAnsi" w:hAnsiTheme="minorHAnsi" w:cstheme="minorHAnsi"/>
          <w:sz w:val="22"/>
          <w:szCs w:val="22"/>
        </w:rPr>
        <w:t xml:space="preserve"> e-mail </w:t>
      </w:r>
      <w:r w:rsidR="00011ED9">
        <w:rPr>
          <w:rFonts w:asciiTheme="minorHAnsi" w:hAnsiTheme="minorHAnsi" w:cstheme="minorHAnsi"/>
          <w:sz w:val="22"/>
          <w:szCs w:val="22"/>
        </w:rPr>
        <w:t>m.kaczmarek@zlm.lodz.pl</w:t>
      </w:r>
      <w:r w:rsidRPr="00970187">
        <w:rPr>
          <w:rFonts w:asciiTheme="minorHAnsi" w:hAnsiTheme="minorHAnsi" w:cstheme="minorHAnsi"/>
          <w:sz w:val="22"/>
          <w:szCs w:val="22"/>
        </w:rPr>
        <w:t>.</w:t>
      </w:r>
    </w:p>
    <w:p w14:paraId="1C884D2E" w14:textId="3595648E" w:rsidR="004F6D1B" w:rsidRPr="00970187" w:rsidRDefault="004F6D1B" w:rsidP="006A1A8F">
      <w:pPr>
        <w:numPr>
          <w:ilvl w:val="0"/>
          <w:numId w:val="13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Osobą pełniącą funkcję Koordynatora ze strony Wykonawcy</w:t>
      </w:r>
      <w:r w:rsidR="00D3460C" w:rsidRPr="00970187">
        <w:rPr>
          <w:rFonts w:asciiTheme="minorHAnsi" w:hAnsiTheme="minorHAnsi" w:cstheme="minorHAnsi"/>
          <w:sz w:val="22"/>
          <w:szCs w:val="22"/>
        </w:rPr>
        <w:t xml:space="preserve"> </w:t>
      </w:r>
      <w:r w:rsidRPr="00970187">
        <w:rPr>
          <w:rFonts w:asciiTheme="minorHAnsi" w:hAnsiTheme="minorHAnsi" w:cstheme="minorHAnsi"/>
          <w:sz w:val="22"/>
          <w:szCs w:val="22"/>
        </w:rPr>
        <w:t xml:space="preserve">jest … tel. …, e-mail …. </w:t>
      </w:r>
    </w:p>
    <w:p w14:paraId="34059C94" w14:textId="77777777" w:rsidR="004F6D1B" w:rsidRPr="00970187" w:rsidRDefault="004F6D1B" w:rsidP="006A1A8F">
      <w:pPr>
        <w:numPr>
          <w:ilvl w:val="0"/>
          <w:numId w:val="13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Wskazanym przez Wykonawcę adresem e-mail do składania przez Zamawiającego oświadczeń woli w formie dokumentowej jest ……… </w:t>
      </w:r>
    </w:p>
    <w:p w14:paraId="56549C73" w14:textId="77777777" w:rsidR="004F6D1B" w:rsidRPr="00970187" w:rsidRDefault="004F6D1B" w:rsidP="006A1A8F">
      <w:pPr>
        <w:numPr>
          <w:ilvl w:val="0"/>
          <w:numId w:val="13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Stronom przysługuje możliwość zmiany osób, o których mowa w ust. 2-3.</w:t>
      </w:r>
    </w:p>
    <w:p w14:paraId="0702DAF2" w14:textId="60C42DD0" w:rsidR="004F6D1B" w:rsidRPr="00970187" w:rsidRDefault="004F6D1B" w:rsidP="006A1A8F">
      <w:pPr>
        <w:numPr>
          <w:ilvl w:val="0"/>
          <w:numId w:val="13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O zmianie osoby wskazanej w ust. 2-3 Wykonawca/Zamawiający powiadomi drugą Stronę w formie </w:t>
      </w:r>
      <w:r w:rsidR="00D3460C" w:rsidRPr="00970187">
        <w:rPr>
          <w:rFonts w:asciiTheme="minorHAnsi" w:hAnsiTheme="minorHAnsi" w:cstheme="minorHAnsi"/>
          <w:sz w:val="22"/>
          <w:szCs w:val="22"/>
        </w:rPr>
        <w:t>dokumentowej</w:t>
      </w:r>
      <w:r w:rsidRPr="00970187">
        <w:rPr>
          <w:rFonts w:asciiTheme="minorHAnsi" w:hAnsiTheme="minorHAnsi" w:cstheme="minorHAnsi"/>
          <w:sz w:val="22"/>
          <w:szCs w:val="22"/>
        </w:rPr>
        <w:t xml:space="preserve"> wraz z podaniem imienia i nazwiska, służbowego numeru telefonu oraz adresu służbowej poczty elektronicznej.</w:t>
      </w:r>
    </w:p>
    <w:p w14:paraId="1396305C" w14:textId="77777777" w:rsidR="004F6D1B" w:rsidRPr="00970187" w:rsidRDefault="004F6D1B" w:rsidP="006A1A8F">
      <w:pPr>
        <w:numPr>
          <w:ilvl w:val="0"/>
          <w:numId w:val="13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Zmiana osób, o których mowa w ust. 2-3, nie wymaga zawarcia aneksu do Umowy.</w:t>
      </w:r>
    </w:p>
    <w:p w14:paraId="03CA06FA" w14:textId="16D48659" w:rsidR="004F6D1B" w:rsidRDefault="004F6D1B" w:rsidP="006A1A8F">
      <w:pPr>
        <w:numPr>
          <w:ilvl w:val="0"/>
          <w:numId w:val="13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Każda ze Stron jest zobowiązana zawiadomić drugą Stronę o zmianie wszelkich danych, które uniemożliwią należytą współpracę pomiędzy Stronami. W szczególności dotyczy to zmiany adresu do doręczeń, numerów </w:t>
      </w:r>
      <w:r w:rsidRPr="00970187">
        <w:rPr>
          <w:rFonts w:asciiTheme="minorHAnsi" w:hAnsiTheme="minorHAnsi" w:cstheme="minorHAnsi"/>
          <w:sz w:val="22"/>
          <w:szCs w:val="22"/>
        </w:rPr>
        <w:lastRenderedPageBreak/>
        <w:t>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14:paraId="7232CDD5" w14:textId="77777777" w:rsidR="00C2216A" w:rsidRDefault="00C2216A" w:rsidP="00C2216A">
      <w:pPr>
        <w:spacing w:line="252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FDC93BB" w14:textId="6370CB31" w:rsidR="00C2216A" w:rsidRPr="00C2216A" w:rsidRDefault="00C2216A" w:rsidP="00C2216A">
      <w:pPr>
        <w:keepNext/>
        <w:spacing w:before="240" w:after="60" w:line="252" w:lineRule="auto"/>
        <w:jc w:val="center"/>
        <w:outlineLvl w:val="0"/>
        <w:rPr>
          <w:rFonts w:ascii="Calibri" w:hAnsi="Calibri" w:cs="Calibri"/>
          <w:b/>
          <w:bCs/>
          <w:color w:val="000000"/>
          <w:kern w:val="32"/>
          <w:sz w:val="22"/>
          <w:szCs w:val="22"/>
        </w:rPr>
      </w:pPr>
      <w:r w:rsidRPr="00C2216A">
        <w:rPr>
          <w:rFonts w:ascii="Calibri" w:hAnsi="Calibri" w:cs="Calibri"/>
          <w:b/>
          <w:bCs/>
          <w:color w:val="000000"/>
          <w:kern w:val="32"/>
          <w:sz w:val="22"/>
          <w:szCs w:val="22"/>
        </w:rPr>
        <w:t xml:space="preserve">§ </w:t>
      </w:r>
      <w:r w:rsidR="00556448">
        <w:rPr>
          <w:rFonts w:ascii="Calibri" w:hAnsi="Calibri" w:cs="Calibri"/>
          <w:b/>
          <w:bCs/>
          <w:color w:val="000000"/>
          <w:kern w:val="32"/>
          <w:sz w:val="22"/>
          <w:szCs w:val="22"/>
        </w:rPr>
        <w:t>9</w:t>
      </w:r>
      <w:r w:rsidRPr="00C2216A">
        <w:rPr>
          <w:rFonts w:ascii="Calibri" w:hAnsi="Calibri" w:cs="Calibri"/>
          <w:b/>
          <w:bCs/>
          <w:color w:val="000000"/>
          <w:kern w:val="32"/>
          <w:sz w:val="22"/>
          <w:szCs w:val="22"/>
        </w:rPr>
        <w:t xml:space="preserve"> Zmiana Umowy</w:t>
      </w:r>
    </w:p>
    <w:p w14:paraId="3C1C4161" w14:textId="77777777" w:rsidR="00C2216A" w:rsidRPr="00C2216A" w:rsidRDefault="00C2216A" w:rsidP="00C2216A">
      <w:pPr>
        <w:numPr>
          <w:ilvl w:val="0"/>
          <w:numId w:val="30"/>
        </w:numPr>
        <w:spacing w:line="252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2216A">
        <w:rPr>
          <w:rFonts w:ascii="Calibri" w:hAnsi="Calibri" w:cs="Calibri"/>
          <w:color w:val="000000"/>
          <w:sz w:val="22"/>
          <w:szCs w:val="22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14:paraId="2304F4EA" w14:textId="77777777" w:rsidR="00C2216A" w:rsidRPr="00C2216A" w:rsidRDefault="00C2216A" w:rsidP="00C2216A">
      <w:pPr>
        <w:numPr>
          <w:ilvl w:val="0"/>
          <w:numId w:val="31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2216A">
        <w:rPr>
          <w:rFonts w:ascii="Calibri" w:hAnsi="Calibri" w:cs="Calibri"/>
          <w:color w:val="000000"/>
          <w:sz w:val="22"/>
          <w:szCs w:val="22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14:paraId="10348436" w14:textId="4A4ED68A" w:rsidR="00C2216A" w:rsidRPr="00C2216A" w:rsidRDefault="00C2216A" w:rsidP="00C2216A">
      <w:pPr>
        <w:numPr>
          <w:ilvl w:val="0"/>
          <w:numId w:val="31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2216A">
        <w:rPr>
          <w:rFonts w:ascii="Calibri" w:hAnsi="Calibri" w:cs="Calibri"/>
          <w:color w:val="000000"/>
          <w:sz w:val="22"/>
          <w:szCs w:val="22"/>
        </w:rPr>
        <w:t xml:space="preserve">siłą wyższą - rozumianą jako wystąpienie zdarzenia nadzwyczajnego, zewnętrznego, niemożliwego do przewidzenia i zapobieżenia, którego nie dało się uniknąć nawet przy zachowaniu najwyższej staranności,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C2216A">
        <w:rPr>
          <w:rFonts w:ascii="Calibri" w:hAnsi="Calibri" w:cs="Calibri"/>
          <w:color w:val="000000"/>
          <w:sz w:val="22"/>
          <w:szCs w:val="22"/>
        </w:rPr>
        <w:t>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wyższej,</w:t>
      </w:r>
    </w:p>
    <w:p w14:paraId="49C0BEDE" w14:textId="77777777" w:rsidR="00C2216A" w:rsidRPr="00C2216A" w:rsidRDefault="00C2216A" w:rsidP="00C2216A">
      <w:pPr>
        <w:numPr>
          <w:ilvl w:val="0"/>
          <w:numId w:val="31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2216A">
        <w:rPr>
          <w:rFonts w:ascii="Calibri" w:hAnsi="Calibri" w:cs="Calibri"/>
          <w:color w:val="000000"/>
          <w:sz w:val="22"/>
          <w:szCs w:val="22"/>
        </w:rPr>
        <w:t>zmian podmiotowych po stronie Wykonawcy i Zamawiającego zgodnie z obowiązującymi przepisami prawa,</w:t>
      </w:r>
    </w:p>
    <w:p w14:paraId="02672DC8" w14:textId="77777777" w:rsidR="00C2216A" w:rsidRPr="00C2216A" w:rsidRDefault="00C2216A" w:rsidP="00C2216A">
      <w:pPr>
        <w:numPr>
          <w:ilvl w:val="0"/>
          <w:numId w:val="31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2216A">
        <w:rPr>
          <w:rFonts w:ascii="Calibri" w:hAnsi="Calibri" w:cs="Calibri"/>
          <w:color w:val="000000"/>
          <w:sz w:val="22"/>
          <w:szCs w:val="22"/>
        </w:rPr>
        <w:t xml:space="preserve">zmiany wynagrodzenia brutto związanej ze zmianą stawki podatku od towarów i usług; w takim przypadku Wykonawca lub Zamawiający składa pisemny wniosek o zmianę umowy o 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4B54110C" w14:textId="4AD14FE0" w:rsidR="00C2216A" w:rsidRPr="00C2216A" w:rsidRDefault="00C2216A" w:rsidP="00C2216A">
      <w:pPr>
        <w:numPr>
          <w:ilvl w:val="0"/>
          <w:numId w:val="30"/>
        </w:numPr>
        <w:spacing w:line="252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2216A">
        <w:rPr>
          <w:rFonts w:ascii="Calibri" w:hAnsi="Calibri" w:cs="Calibri"/>
          <w:color w:val="000000"/>
          <w:sz w:val="22"/>
          <w:szCs w:val="22"/>
        </w:rPr>
        <w:t xml:space="preserve">Zmiana wysokości wynagrodzenia należnego Wykonawcy w przypadku zaistnienia przesłanki, o której mowa w ust. 1 pkt 4,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C2216A">
        <w:rPr>
          <w:rFonts w:ascii="Calibri" w:hAnsi="Calibri" w:cs="Calibri"/>
          <w:color w:val="000000"/>
          <w:sz w:val="22"/>
          <w:szCs w:val="22"/>
        </w:rPr>
        <w:t>i usług.</w:t>
      </w:r>
    </w:p>
    <w:p w14:paraId="731EC676" w14:textId="77777777" w:rsidR="00C2216A" w:rsidRPr="00C2216A" w:rsidRDefault="00C2216A" w:rsidP="00C2216A">
      <w:pPr>
        <w:numPr>
          <w:ilvl w:val="0"/>
          <w:numId w:val="30"/>
        </w:numPr>
        <w:spacing w:line="252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2216A">
        <w:rPr>
          <w:rFonts w:ascii="Calibri" w:hAnsi="Calibri" w:cs="Calibri"/>
          <w:color w:val="000000"/>
          <w:sz w:val="22"/>
          <w:szCs w:val="22"/>
        </w:rPr>
        <w:t>W przypadku zmiany, o której mowa w ust. 1 pkt 4, wartość wynagrodzenia netto nie zmieni się, a wartość wynagrodzenia brutto zostanie wyliczona na podstawie nowych przepisów.</w:t>
      </w:r>
    </w:p>
    <w:p w14:paraId="7EB08A2F" w14:textId="77777777" w:rsidR="00C2216A" w:rsidRPr="00C2216A" w:rsidRDefault="00C2216A" w:rsidP="00C2216A">
      <w:pPr>
        <w:numPr>
          <w:ilvl w:val="0"/>
          <w:numId w:val="30"/>
        </w:numPr>
        <w:spacing w:line="252" w:lineRule="auto"/>
        <w:ind w:left="426" w:hanging="426"/>
        <w:jc w:val="both"/>
        <w:rPr>
          <w:rFonts w:ascii="Calibri" w:hAnsi="Calibri" w:cs="Calibri"/>
          <w:strike/>
          <w:color w:val="000000"/>
          <w:sz w:val="22"/>
          <w:szCs w:val="22"/>
        </w:rPr>
      </w:pPr>
      <w:r w:rsidRPr="00C2216A">
        <w:rPr>
          <w:rFonts w:ascii="Calibri" w:hAnsi="Calibri" w:cs="Calibri"/>
          <w:color w:val="000000"/>
          <w:sz w:val="22"/>
          <w:szCs w:val="22"/>
        </w:rPr>
        <w:t>Zamawiający przewiduje możliwość przedłużenia terminu obowiązywania umowy wskutek okoliczności, których nie dało się przewidzieć przed zawarciem umowy.</w:t>
      </w:r>
    </w:p>
    <w:p w14:paraId="7F36C614" w14:textId="56BB2DCC" w:rsidR="00675442" w:rsidRPr="00C2216A" w:rsidRDefault="00C2216A" w:rsidP="00C2216A">
      <w:pPr>
        <w:pStyle w:val="Akapitzlist"/>
        <w:numPr>
          <w:ilvl w:val="0"/>
          <w:numId w:val="30"/>
        </w:numPr>
        <w:spacing w:line="252" w:lineRule="auto"/>
        <w:ind w:left="426" w:hanging="436"/>
        <w:jc w:val="both"/>
        <w:rPr>
          <w:rFonts w:asciiTheme="minorHAnsi" w:hAnsiTheme="minorHAnsi" w:cstheme="minorHAnsi"/>
        </w:rPr>
      </w:pPr>
      <w:r w:rsidRPr="00C2216A">
        <w:rPr>
          <w:rFonts w:ascii="Calibri" w:hAnsi="Calibri" w:cs="Calibri"/>
          <w:color w:val="000000"/>
        </w:rPr>
        <w:t>Dopuszczalne są zmiany umowy bez przeprowadzenia nowego postępowania o udzielenie zamówienia, których łączna wartość jest mniejsza niż progi unijne oraz jest niższa niż 10% wartości pierwotnej umowy, a zmiany te nie powodują zmiany ogólnego charakteru umowy</w:t>
      </w:r>
      <w:r>
        <w:rPr>
          <w:rFonts w:ascii="Calibri" w:hAnsi="Calibri" w:cs="Calibri"/>
          <w:color w:val="000000"/>
        </w:rPr>
        <w:t>.</w:t>
      </w:r>
    </w:p>
    <w:p w14:paraId="7BAC94ED" w14:textId="77777777" w:rsidR="002B7196" w:rsidRDefault="002B7196" w:rsidP="00E72DCA">
      <w:pPr>
        <w:autoSpaceDE w:val="0"/>
        <w:autoSpaceDN w:val="0"/>
        <w:adjustRightInd w:val="0"/>
        <w:ind w:left="567" w:hanging="567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EE2F8AF" w14:textId="4151D6DC" w:rsidR="00675442" w:rsidRPr="00675442" w:rsidRDefault="00675442" w:rsidP="00E72DCA">
      <w:pPr>
        <w:autoSpaceDE w:val="0"/>
        <w:autoSpaceDN w:val="0"/>
        <w:adjustRightInd w:val="0"/>
        <w:ind w:left="567" w:hanging="567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7544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§ </w:t>
      </w:r>
      <w:r w:rsidR="0055644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10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Prawo opcji</w:t>
      </w:r>
    </w:p>
    <w:p w14:paraId="18660920" w14:textId="7CF3B185" w:rsidR="00675442" w:rsidRPr="00675442" w:rsidRDefault="00675442" w:rsidP="00E72DCA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  <w:r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przedmiotu umowy Zamawiający uprawniony jest do skorzystania z prawa opcji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polegającego na </w:t>
      </w:r>
      <w:r w:rsidR="00E72D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zlecaniu </w:t>
      </w:r>
      <w:r w:rsidR="00BE1B59">
        <w:rPr>
          <w:rFonts w:asciiTheme="minorHAnsi" w:eastAsiaTheme="minorHAnsi" w:hAnsiTheme="minorHAnsi" w:cstheme="minorHAnsi"/>
          <w:sz w:val="22"/>
          <w:szCs w:val="22"/>
          <w:lang w:eastAsia="en-US"/>
        </w:rPr>
        <w:t>dostaw</w:t>
      </w:r>
      <w:r w:rsidR="00BE1B59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>określonych w § 1 umowy, gdy wyniknie to z potrzeb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</w:t>
      </w:r>
      <w:r w:rsidR="005A0B1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sytuacji wykorzystania wartości umowy </w:t>
      </w:r>
      <w:r w:rsidR="00BE1B59">
        <w:rPr>
          <w:rFonts w:asciiTheme="minorHAnsi" w:eastAsiaTheme="minorHAnsi" w:hAnsiTheme="minorHAnsi" w:cstheme="minorHAnsi"/>
          <w:sz w:val="22"/>
          <w:szCs w:val="22"/>
          <w:lang w:eastAsia="en-US"/>
        </w:rPr>
        <w:t>przed upływem okresu</w:t>
      </w:r>
      <w:r w:rsidR="005A0B1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jej obowiązywania</w:t>
      </w:r>
      <w:r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A6FB5DF" w14:textId="77777777" w:rsidR="00F86C43" w:rsidRDefault="00675442" w:rsidP="00E72DC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</w:t>
      </w:r>
      <w:r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Maksymalna wartość zwiększenia wynikająca z realizacji prawa opcji </w:t>
      </w:r>
      <w:r w:rsidR="005A0B1A">
        <w:rPr>
          <w:rFonts w:asciiTheme="minorHAnsi" w:eastAsiaTheme="minorHAnsi" w:hAnsiTheme="minorHAnsi" w:cstheme="minorHAnsi"/>
          <w:sz w:val="22"/>
          <w:szCs w:val="22"/>
          <w:lang w:eastAsia="en-US"/>
        </w:rPr>
        <w:t>wynosi 50 % wartości zamówienia</w:t>
      </w:r>
      <w:r w:rsidR="00F86C4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+    </w:t>
      </w:r>
    </w:p>
    <w:p w14:paraId="40D37F68" w14:textId="3704E691" w:rsidR="00675442" w:rsidRPr="00675442" w:rsidRDefault="00F86C43" w:rsidP="00E72DC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należny podatek Vat</w:t>
      </w:r>
      <w:r w:rsidR="00675442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CCB8656" w14:textId="7696E1C3" w:rsidR="00675442" w:rsidRDefault="00675442" w:rsidP="00E72DCA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>3.</w:t>
      </w:r>
      <w:r w:rsidR="005A0B1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</w:t>
      </w:r>
      <w:r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Zamawiający może z prawa opcji skorzystać w całości lub w części.</w:t>
      </w:r>
    </w:p>
    <w:p w14:paraId="19AD2203" w14:textId="62FFDF22" w:rsidR="005A0B1A" w:rsidRPr="005A0B1A" w:rsidRDefault="005A0B1A" w:rsidP="00E72DC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="Calibri" w:eastAsia="Calibri" w:hAnsi="Calibri" w:cs="Calibri"/>
          <w:bCs/>
          <w:color w:val="000000"/>
        </w:rPr>
        <w:t xml:space="preserve">    </w:t>
      </w:r>
      <w:r w:rsidRPr="005A0B1A">
        <w:rPr>
          <w:rFonts w:ascii="Calibri" w:eastAsia="Calibri" w:hAnsi="Calibri" w:cs="Calibri"/>
          <w:bCs/>
          <w:color w:val="000000"/>
        </w:rPr>
        <w:t xml:space="preserve">Zamawiający może skorzystać z prawa opcji </w:t>
      </w:r>
      <w:r w:rsidRPr="005A0B1A">
        <w:rPr>
          <w:rFonts w:ascii="Calibri" w:eastAsia="Calibri" w:hAnsi="Calibri" w:cs="Calibri"/>
          <w:bCs/>
          <w:color w:val="000000"/>
          <w:lang w:val="x-none"/>
        </w:rPr>
        <w:t xml:space="preserve">w terminie obowiązywania umowy określonym w § </w:t>
      </w:r>
      <w:r w:rsidRPr="005A0B1A">
        <w:rPr>
          <w:rFonts w:ascii="Calibri" w:eastAsia="Calibri" w:hAnsi="Calibri" w:cs="Calibri"/>
          <w:bCs/>
          <w:color w:val="000000"/>
        </w:rPr>
        <w:t>2</w:t>
      </w:r>
      <w:r w:rsidR="002B7196">
        <w:rPr>
          <w:rFonts w:ascii="Calibri" w:eastAsia="Calibri" w:hAnsi="Calibri" w:cs="Calibri"/>
          <w:bCs/>
          <w:color w:val="000000"/>
        </w:rPr>
        <w:t>.</w:t>
      </w:r>
    </w:p>
    <w:p w14:paraId="10F9A8FA" w14:textId="635AB37E" w:rsidR="009376EB" w:rsidRPr="009376EB" w:rsidRDefault="009376EB" w:rsidP="00E72DC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   </w:t>
      </w:r>
      <w:r w:rsidR="00675442" w:rsidRPr="009376EB">
        <w:rPr>
          <w:rFonts w:asciiTheme="minorHAnsi" w:eastAsiaTheme="minorHAnsi" w:hAnsiTheme="minorHAnsi" w:cstheme="minorHAnsi"/>
        </w:rPr>
        <w:t>Zamówienie realizowane w ramach opcji jest jednostronnym uprawnieniem Zamawiającego,</w:t>
      </w:r>
      <w:r w:rsidR="005A0B1A" w:rsidRPr="009376EB">
        <w:rPr>
          <w:rFonts w:asciiTheme="minorHAnsi" w:eastAsiaTheme="minorHAnsi" w:hAnsiTheme="minorHAnsi" w:cstheme="minorHAnsi"/>
        </w:rPr>
        <w:t xml:space="preserve"> </w:t>
      </w:r>
      <w:r w:rsidR="00675442" w:rsidRPr="009376EB">
        <w:rPr>
          <w:rFonts w:asciiTheme="minorHAnsi" w:eastAsiaTheme="minorHAnsi" w:hAnsiTheme="minorHAnsi" w:cstheme="minorHAnsi"/>
        </w:rPr>
        <w:t>dlatego też</w:t>
      </w:r>
    </w:p>
    <w:p w14:paraId="6CBDE2AD" w14:textId="77777777" w:rsidR="009376EB" w:rsidRDefault="00675442" w:rsidP="00E72DCA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</w:rPr>
      </w:pPr>
      <w:r w:rsidRPr="009376EB">
        <w:rPr>
          <w:rFonts w:asciiTheme="minorHAnsi" w:eastAsiaTheme="minorHAnsi" w:hAnsiTheme="minorHAnsi" w:cstheme="minorHAnsi"/>
        </w:rPr>
        <w:t xml:space="preserve"> </w:t>
      </w:r>
      <w:r w:rsidR="009376EB">
        <w:rPr>
          <w:rFonts w:asciiTheme="minorHAnsi" w:eastAsiaTheme="minorHAnsi" w:hAnsiTheme="minorHAnsi" w:cstheme="minorHAnsi"/>
        </w:rPr>
        <w:t xml:space="preserve">   </w:t>
      </w:r>
      <w:r w:rsidRPr="009376EB">
        <w:rPr>
          <w:rFonts w:asciiTheme="minorHAnsi" w:eastAsiaTheme="minorHAnsi" w:hAnsiTheme="minorHAnsi" w:cstheme="minorHAnsi"/>
        </w:rPr>
        <w:t>nieskorzystanie przez Zamawiającego z prawa opcji w całości lub części nie stanowi</w:t>
      </w:r>
      <w:r w:rsidR="009376EB">
        <w:rPr>
          <w:rFonts w:asciiTheme="minorHAnsi" w:eastAsiaTheme="minorHAnsi" w:hAnsiTheme="minorHAnsi" w:cstheme="minorHAnsi"/>
        </w:rPr>
        <w:t xml:space="preserve"> </w:t>
      </w:r>
      <w:r w:rsidRPr="00675442">
        <w:rPr>
          <w:rFonts w:asciiTheme="minorHAnsi" w:eastAsiaTheme="minorHAnsi" w:hAnsiTheme="minorHAnsi" w:cstheme="minorHAnsi"/>
        </w:rPr>
        <w:t>podstawy dla Wykonawcy</w:t>
      </w:r>
    </w:p>
    <w:p w14:paraId="50DCEF87" w14:textId="4BADF2AB" w:rsidR="00675442" w:rsidRPr="00675442" w:rsidRDefault="009376EB" w:rsidP="00E72DCA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="00675442" w:rsidRPr="00675442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  </w:t>
      </w:r>
      <w:r w:rsidR="00675442" w:rsidRPr="00675442">
        <w:rPr>
          <w:rFonts w:asciiTheme="minorHAnsi" w:eastAsiaTheme="minorHAnsi" w:hAnsiTheme="minorHAnsi" w:cstheme="minorHAnsi"/>
        </w:rPr>
        <w:t>do dochodzenia jakichkolwiek roszczeń w stosunku do Zamawiającego.</w:t>
      </w:r>
    </w:p>
    <w:p w14:paraId="24F22E7C" w14:textId="7F498D5E" w:rsidR="00675442" w:rsidRPr="00675442" w:rsidRDefault="009376EB" w:rsidP="00E72DCA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="00675442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  <w:r w:rsidR="00675442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>Skorzystanie z prawa opcji przez Zamawiającego wymaga złożenia oświadczenia woli Wykonawcy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75442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formie pisemnej lub formie dokumentowej na wskazany przez wykonawcę adres 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675442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75442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>wskazany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§ 8 ust. 4</w:t>
      </w:r>
      <w:r w:rsidR="00675442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54651A3" w14:textId="5BBA619E" w:rsidR="00E72DCA" w:rsidRDefault="009376EB" w:rsidP="00BE1B59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7</w:t>
      </w:r>
      <w:r w:rsidR="00675442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</w:t>
      </w:r>
      <w:r w:rsidR="00675442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E1B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Korzystając z prawa opcji Zamawiający określa na nowo termin wykonania zamówienia.  </w:t>
      </w:r>
      <w:r w:rsidR="00675442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Termin wykonania zamówienia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łącznie</w:t>
      </w:r>
      <w:r w:rsidR="00E72D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r w:rsidR="00675442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prawem opcji </w:t>
      </w:r>
      <w:r w:rsidR="00E72DCA">
        <w:rPr>
          <w:rFonts w:asciiTheme="minorHAnsi" w:eastAsiaTheme="minorHAnsi" w:hAnsiTheme="minorHAnsi" w:cstheme="minorHAnsi"/>
          <w:sz w:val="22"/>
          <w:szCs w:val="22"/>
          <w:lang w:eastAsia="en-US"/>
        </w:rPr>
        <w:t>nie może być dłuższy niż 1</w:t>
      </w:r>
      <w:r w:rsidR="00F86C43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E72D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miesięcy od dnia zawarcia </w:t>
      </w:r>
    </w:p>
    <w:p w14:paraId="3DE202F8" w14:textId="27AC4317" w:rsidR="00675442" w:rsidRPr="00675442" w:rsidRDefault="00E72DCA" w:rsidP="00E72DC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           przedmiotowej umowy</w:t>
      </w:r>
      <w:r w:rsidR="00675442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B6C11D8" w14:textId="0EA1DDC9" w:rsidR="00E72DCA" w:rsidRDefault="00E72DCA" w:rsidP="00E72DC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="00675442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</w:t>
      </w:r>
      <w:r w:rsidR="00675442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>Zamówienie objęte prawem opcji zostanie rozliczone na zasadach dotyczących realizacji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75442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>zamówienia</w:t>
      </w:r>
    </w:p>
    <w:p w14:paraId="5B820BB7" w14:textId="72C610A1" w:rsidR="00675442" w:rsidRPr="00675442" w:rsidRDefault="00E72DCA" w:rsidP="00E72DC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p</w:t>
      </w:r>
      <w:r w:rsidR="00675442" w:rsidRPr="00675442">
        <w:rPr>
          <w:rFonts w:asciiTheme="minorHAnsi" w:eastAsiaTheme="minorHAnsi" w:hAnsiTheme="minorHAnsi" w:cstheme="minorHAnsi"/>
          <w:sz w:val="22"/>
          <w:szCs w:val="22"/>
          <w:lang w:eastAsia="en-US"/>
        </w:rPr>
        <w:t>odstawowego.</w:t>
      </w:r>
    </w:p>
    <w:p w14:paraId="75A54885" w14:textId="05A67955" w:rsidR="00D502D6" w:rsidRPr="009F61C0" w:rsidRDefault="009F61C0" w:rsidP="009F61C0">
      <w:pPr>
        <w:pStyle w:val="Tekstpodstawowy3"/>
        <w:spacing w:before="0"/>
        <w:ind w:left="567" w:right="464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9F61C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§ </w:t>
      </w:r>
      <w:r w:rsidR="00556448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11</w:t>
      </w:r>
      <w:r w:rsidRPr="009F61C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Klauzule waloryzacyjne</w:t>
      </w:r>
    </w:p>
    <w:p w14:paraId="0FA8F063" w14:textId="2FEA91BB" w:rsidR="009F61C0" w:rsidRPr="009F61C0" w:rsidRDefault="009F61C0" w:rsidP="009F61C0">
      <w:pPr>
        <w:numPr>
          <w:ilvl w:val="0"/>
          <w:numId w:val="18"/>
        </w:numPr>
        <w:spacing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61C0">
        <w:rPr>
          <w:rFonts w:asciiTheme="minorHAnsi" w:hAnsiTheme="minorHAnsi" w:cstheme="minorHAnsi"/>
          <w:color w:val="000000"/>
          <w:sz w:val="22"/>
          <w:szCs w:val="22"/>
        </w:rPr>
        <w:t xml:space="preserve">Zgodnie z art. 439 ustawy Pzp, w przypadku wystąpienia zmiany cen materiałów lub kosztów związanych </w:t>
      </w:r>
      <w:r w:rsidR="000D560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F61C0">
        <w:rPr>
          <w:rFonts w:asciiTheme="minorHAnsi" w:hAnsiTheme="minorHAnsi" w:cstheme="minorHAnsi"/>
          <w:color w:val="000000"/>
          <w:sz w:val="22"/>
          <w:szCs w:val="22"/>
        </w:rPr>
        <w:t xml:space="preserve">z realizacją przedmiotu umowy, możliwa jest zmiana wysokości Wynagrodzenia umownego, na zasadach opisanych w ust. 2 – 11. </w:t>
      </w:r>
    </w:p>
    <w:p w14:paraId="5F1AAE33" w14:textId="77777777" w:rsidR="009F61C0" w:rsidRPr="009F61C0" w:rsidRDefault="009F61C0" w:rsidP="009F61C0">
      <w:pPr>
        <w:numPr>
          <w:ilvl w:val="0"/>
          <w:numId w:val="18"/>
        </w:numPr>
        <w:spacing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61C0">
        <w:rPr>
          <w:rFonts w:asciiTheme="minorHAnsi" w:hAnsiTheme="minorHAnsi" w:cstheme="minorHAnsi"/>
          <w:color w:val="000000"/>
          <w:sz w:val="22"/>
          <w:szCs w:val="22"/>
        </w:rPr>
        <w:t xml:space="preserve">Zmiana Wynagrodzenia możliwa jest nie wcześniej niż po upływie 6 miesięcy od dnia zawarcia umowy, chyba że otwarcie ofert nastąpiło wcześniej niż 180 dni przed jej zawarciem. </w:t>
      </w:r>
    </w:p>
    <w:p w14:paraId="1D99C920" w14:textId="77777777" w:rsidR="009F61C0" w:rsidRPr="009F61C0" w:rsidRDefault="009F61C0" w:rsidP="009F61C0">
      <w:pPr>
        <w:numPr>
          <w:ilvl w:val="0"/>
          <w:numId w:val="18"/>
        </w:numPr>
        <w:spacing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61C0">
        <w:rPr>
          <w:rFonts w:asciiTheme="minorHAnsi" w:hAnsiTheme="minorHAnsi" w:cstheme="minorHAnsi"/>
          <w:color w:val="000000"/>
          <w:sz w:val="22"/>
          <w:szCs w:val="22"/>
        </w:rPr>
        <w:t>Podstawą do żądania zmiany Wynagrodzenia jest żądanie Wykonawcy lub oświadczenie Zamawiającego.</w:t>
      </w:r>
    </w:p>
    <w:p w14:paraId="2FC58800" w14:textId="0D8DF1C0" w:rsidR="009F61C0" w:rsidRPr="009F61C0" w:rsidRDefault="009F61C0" w:rsidP="009F61C0">
      <w:pPr>
        <w:numPr>
          <w:ilvl w:val="0"/>
          <w:numId w:val="18"/>
        </w:numPr>
        <w:spacing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61C0">
        <w:rPr>
          <w:rFonts w:asciiTheme="minorHAnsi" w:hAnsiTheme="minorHAnsi" w:cstheme="minorHAnsi"/>
          <w:color w:val="000000"/>
          <w:sz w:val="22"/>
          <w:szCs w:val="22"/>
        </w:rPr>
        <w:t>Wykonawca może żądać zmiany Wynagrodzenia, w przypadku</w:t>
      </w:r>
      <w:r w:rsidR="000D560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F61C0">
        <w:rPr>
          <w:rFonts w:asciiTheme="minorHAnsi" w:hAnsiTheme="minorHAnsi" w:cstheme="minorHAnsi"/>
          <w:color w:val="000000"/>
          <w:sz w:val="22"/>
          <w:szCs w:val="22"/>
        </w:rPr>
        <w:t xml:space="preserve"> gdy nastąpi wzrost wartości wskaźnika waloryzacji, o którym mowa w ust. 6, do poziomu powyżej 106 (wzrost cen powyżej 6%).</w:t>
      </w:r>
    </w:p>
    <w:p w14:paraId="47FF2464" w14:textId="70755442" w:rsidR="009F61C0" w:rsidRPr="009F61C0" w:rsidRDefault="009F61C0" w:rsidP="009F61C0">
      <w:pPr>
        <w:numPr>
          <w:ilvl w:val="0"/>
          <w:numId w:val="18"/>
        </w:numPr>
        <w:spacing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61C0">
        <w:rPr>
          <w:rFonts w:asciiTheme="minorHAnsi" w:hAnsiTheme="minorHAnsi" w:cstheme="minorHAnsi"/>
          <w:color w:val="000000"/>
          <w:sz w:val="22"/>
          <w:szCs w:val="22"/>
        </w:rPr>
        <w:t>Zamawiający może złożyć oświadczenie o zmianie Wynagrodzenia, w przypadku</w:t>
      </w:r>
      <w:r w:rsidR="000D560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F61C0">
        <w:rPr>
          <w:rFonts w:asciiTheme="minorHAnsi" w:hAnsiTheme="minorHAnsi" w:cstheme="minorHAnsi"/>
          <w:color w:val="000000"/>
          <w:sz w:val="22"/>
          <w:szCs w:val="22"/>
        </w:rPr>
        <w:t xml:space="preserve"> gdy nastąpi zmiana wartości wskaźnika waloryzacji, o którym mowa w ust. 6, do poziomu poniżej 94 (spadek cen powyżej 6%).</w:t>
      </w:r>
    </w:p>
    <w:p w14:paraId="2223F99B" w14:textId="7F2A837F" w:rsidR="009F61C0" w:rsidRPr="009F61C0" w:rsidRDefault="009F61C0" w:rsidP="009F61C0">
      <w:pPr>
        <w:numPr>
          <w:ilvl w:val="0"/>
          <w:numId w:val="18"/>
        </w:numPr>
        <w:spacing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61C0">
        <w:rPr>
          <w:rFonts w:asciiTheme="minorHAnsi" w:hAnsiTheme="minorHAnsi" w:cstheme="minorHAnsi"/>
          <w:color w:val="000000"/>
          <w:sz w:val="22"/>
          <w:szCs w:val="22"/>
        </w:rPr>
        <w:t xml:space="preserve">Wskaźnikiem waloryzacji jest opublikowany w Monitorze Polskim, przez Prezesa GUS, wskaźnik </w:t>
      </w:r>
      <w:r w:rsidRPr="009F61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cen towarów </w:t>
      </w:r>
      <w:r w:rsidR="000D56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9F61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 usług konsumpcyjnych ogółem. Zmiana wartości wskaźnika waloryzacji na potrzeby waloryzacji jest wyliczana w relacji </w:t>
      </w:r>
      <w:r w:rsidRPr="009F61C0">
        <w:rPr>
          <w:rFonts w:asciiTheme="minorHAnsi" w:hAnsiTheme="minorHAnsi" w:cstheme="minorHAnsi"/>
          <w:color w:val="000000"/>
          <w:sz w:val="22"/>
          <w:szCs w:val="22"/>
        </w:rPr>
        <w:t xml:space="preserve">dwóch </w:t>
      </w:r>
      <w:r w:rsidRPr="009F61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kwartałów</w:t>
      </w:r>
      <w:r w:rsidRPr="009F61C0">
        <w:rPr>
          <w:rFonts w:asciiTheme="minorHAnsi" w:hAnsiTheme="minorHAnsi" w:cstheme="minorHAnsi"/>
          <w:color w:val="000000"/>
          <w:sz w:val="22"/>
          <w:szCs w:val="22"/>
        </w:rPr>
        <w:t xml:space="preserve"> poprzedzające miesiąc ustalenia zmiany wynagrodzenia, z zastrzeżeniem ust. 2 – 5. Gdyby wskaźniki waloryzacji przestały być dostępne, zastosowanie znajdują inne, najbardziej zbliżone, wskaźniki publikowane przez Prezesa GUS lub NBP. </w:t>
      </w:r>
    </w:p>
    <w:p w14:paraId="592B6AA7" w14:textId="77777777" w:rsidR="009F61C0" w:rsidRPr="009F61C0" w:rsidRDefault="009F61C0" w:rsidP="009F61C0">
      <w:pPr>
        <w:pStyle w:val="Default"/>
        <w:numPr>
          <w:ilvl w:val="0"/>
          <w:numId w:val="18"/>
        </w:numPr>
        <w:spacing w:after="51"/>
        <w:ind w:left="426" w:hanging="426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9F61C0">
        <w:rPr>
          <w:rFonts w:asciiTheme="minorHAnsi" w:hAnsiTheme="minorHAnsi" w:cstheme="minorHAnsi"/>
          <w:sz w:val="22"/>
          <w:szCs w:val="22"/>
        </w:rPr>
        <w:t>Waloryzacja wynagrodzenia następuje w takim stosunku w jakim zmiana cen materiałów lub kosztów miała faktyczny wpływ na wykonanie zamówienia przez Wykonawcę, z zastrzeżeniem ust. 8.</w:t>
      </w:r>
    </w:p>
    <w:p w14:paraId="71A75D1C" w14:textId="77777777" w:rsidR="009F61C0" w:rsidRPr="009F61C0" w:rsidRDefault="009F61C0" w:rsidP="009F61C0">
      <w:pPr>
        <w:pStyle w:val="Default"/>
        <w:numPr>
          <w:ilvl w:val="0"/>
          <w:numId w:val="18"/>
        </w:numPr>
        <w:spacing w:after="51"/>
        <w:ind w:left="426" w:hanging="426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9F61C0">
        <w:rPr>
          <w:rFonts w:asciiTheme="minorHAnsi" w:hAnsiTheme="minorHAnsi" w:cstheme="minorHAnsi"/>
          <w:color w:val="auto"/>
          <w:sz w:val="22"/>
          <w:szCs w:val="22"/>
        </w:rPr>
        <w:t>W wyniku zastosowania postanowień o waloryzacji Wynagrodzenia w oparciu o art. 439 pzp dopuszczalna jest zmiana:</w:t>
      </w:r>
      <w:r w:rsidRPr="009F61C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9F61C0">
        <w:rPr>
          <w:rFonts w:asciiTheme="minorHAnsi" w:hAnsiTheme="minorHAnsi" w:cstheme="minorHAnsi"/>
          <w:color w:val="auto"/>
          <w:sz w:val="22"/>
          <w:szCs w:val="22"/>
        </w:rPr>
        <w:br/>
        <w:t>a) cen jednostkowych przewidzianych w umowie o nie więcej niż 10%,</w:t>
      </w:r>
    </w:p>
    <w:p w14:paraId="3CABF036" w14:textId="77777777" w:rsidR="009F61C0" w:rsidRPr="009F61C0" w:rsidRDefault="009F61C0" w:rsidP="009F61C0">
      <w:pPr>
        <w:pStyle w:val="Default"/>
        <w:spacing w:after="51"/>
        <w:ind w:left="426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9F61C0">
        <w:rPr>
          <w:rFonts w:asciiTheme="minorHAnsi" w:hAnsiTheme="minorHAnsi" w:cstheme="minorHAnsi"/>
          <w:color w:val="auto"/>
          <w:sz w:val="22"/>
          <w:szCs w:val="22"/>
        </w:rPr>
        <w:t>b) ogólnej/maksymalnej wartości zamówienia o nie więcej niż 6%.</w:t>
      </w:r>
    </w:p>
    <w:p w14:paraId="2B2B16F8" w14:textId="77777777" w:rsidR="009F61C0" w:rsidRPr="009F61C0" w:rsidRDefault="009F61C0" w:rsidP="009F61C0">
      <w:pPr>
        <w:pStyle w:val="Default"/>
        <w:numPr>
          <w:ilvl w:val="0"/>
          <w:numId w:val="18"/>
        </w:numPr>
        <w:spacing w:after="51"/>
        <w:ind w:left="426" w:hanging="426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9F61C0">
        <w:rPr>
          <w:rFonts w:asciiTheme="minorHAnsi" w:hAnsiTheme="minorHAnsi" w:cstheme="minorHAnsi"/>
          <w:color w:val="auto"/>
          <w:sz w:val="22"/>
          <w:szCs w:val="22"/>
        </w:rPr>
        <w:t>Wnioskodawca składając wniosek, a Zamawiający oświadczenie o waloryzacji obowiązany jest wykazać, że zmiany ceny materiałów lub kosztów związanych z realizacją umowy uzasadniają zmianę wysokości wynagrodzenia należnego Wykonawcy.</w:t>
      </w:r>
    </w:p>
    <w:p w14:paraId="2F1CE948" w14:textId="77777777" w:rsidR="009F61C0" w:rsidRPr="009F61C0" w:rsidRDefault="009F61C0" w:rsidP="009F61C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F61C0">
        <w:rPr>
          <w:rFonts w:asciiTheme="minorHAnsi" w:hAnsiTheme="minorHAnsi" w:cstheme="minorHAnsi"/>
          <w:color w:val="000000"/>
          <w:sz w:val="22"/>
          <w:szCs w:val="22"/>
        </w:rPr>
        <w:t xml:space="preserve">Wniosek Wykonawcy oraz oświadczenie Zamawiającego powinno być złożone w ciągu 30 (trzydziestu) dni od zaistnienia okoliczności uzasadniającej zmianę, z tym zastrzeżeniem, że w przypadku złożenia wniosku po tym terminie wniosek zostanie uznany za bezprzedmiotowy. </w:t>
      </w:r>
    </w:p>
    <w:p w14:paraId="032E4A0C" w14:textId="77777777" w:rsidR="009F61C0" w:rsidRPr="009F61C0" w:rsidRDefault="009F61C0" w:rsidP="009F61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9F61C0">
        <w:rPr>
          <w:rFonts w:asciiTheme="minorHAnsi" w:hAnsiTheme="minorHAnsi" w:cstheme="minorHAnsi"/>
          <w:color w:val="000000"/>
        </w:rPr>
        <w:t>Zmiana wynagrodzenia, o której mowa w ust. 1, może dotyczyć jedynie niezrealizowanej części umowy.</w:t>
      </w:r>
    </w:p>
    <w:p w14:paraId="44113D69" w14:textId="063E194A" w:rsidR="00560308" w:rsidRPr="003279A3" w:rsidRDefault="009F61C0" w:rsidP="003279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9F61C0">
        <w:rPr>
          <w:rFonts w:asciiTheme="minorHAnsi" w:hAnsiTheme="minorHAnsi" w:cstheme="minorHAnsi"/>
        </w:rPr>
        <w:t xml:space="preserve">Wykonawca, którego wynagrodzenie zostało zmienione zgodnie z ust. 1, zobowiązany jest do zmiany wynagrodzenia przysługującego podwykonawcy, z którym zawarł umowę, w zakresie odpowiadającym zmianom cen materiałów lub kosztów dotyczących zobowiązania podwykonawcy, jeżeli okres umowy z podwykonawcą przekracza 6 miesięcy. Wykonawca zobowiązuje się do złożenia Zamawiającemu, na jego żądanie, pisemnego oświadczenia w zakresie wykonania obowiązku, o którym mowa powyżej. </w:t>
      </w:r>
      <w:bookmarkStart w:id="1" w:name="_Hlk125101889"/>
      <w:r w:rsidRPr="009F61C0">
        <w:rPr>
          <w:rFonts w:asciiTheme="minorHAnsi" w:hAnsiTheme="minorHAnsi" w:cstheme="minorHAnsi"/>
        </w:rPr>
        <w:t>Brak zmiany wynagrodzenia przysługującego podwykonawcy</w:t>
      </w:r>
      <w:bookmarkEnd w:id="1"/>
      <w:r w:rsidRPr="009F61C0">
        <w:rPr>
          <w:rFonts w:asciiTheme="minorHAnsi" w:hAnsiTheme="minorHAnsi" w:cstheme="minorHAnsi"/>
        </w:rPr>
        <w:t xml:space="preserve">, skutkuje obowiązkiem zapłaty kary umownej, o której mowa w </w:t>
      </w:r>
      <w:r w:rsidR="00556448">
        <w:rPr>
          <w:rFonts w:asciiTheme="minorHAnsi" w:hAnsiTheme="minorHAnsi" w:cstheme="minorHAnsi"/>
        </w:rPr>
        <w:t xml:space="preserve">§ 6 ust.1 pkt. </w:t>
      </w:r>
      <w:r w:rsidR="004B43CE">
        <w:rPr>
          <w:rFonts w:asciiTheme="minorHAnsi" w:hAnsiTheme="minorHAnsi" w:cstheme="minorHAnsi"/>
        </w:rPr>
        <w:t>d</w:t>
      </w:r>
      <w:r w:rsidR="00556448">
        <w:rPr>
          <w:rFonts w:asciiTheme="minorHAnsi" w:hAnsiTheme="minorHAnsi" w:cstheme="minorHAnsi"/>
        </w:rPr>
        <w:t>.</w:t>
      </w:r>
    </w:p>
    <w:p w14:paraId="5FB56C51" w14:textId="77777777" w:rsidR="003279A3" w:rsidRDefault="003279A3" w:rsidP="00940D94">
      <w:pPr>
        <w:ind w:left="284" w:right="46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870217" w14:textId="77777777" w:rsidR="003279A3" w:rsidRDefault="003279A3" w:rsidP="00940D94">
      <w:pPr>
        <w:ind w:left="284" w:right="46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F58D78" w14:textId="77777777" w:rsidR="003279A3" w:rsidRDefault="003279A3" w:rsidP="00940D94">
      <w:pPr>
        <w:ind w:left="284" w:right="46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BF966A" w14:textId="77777777" w:rsidR="003279A3" w:rsidRDefault="003279A3" w:rsidP="00940D94">
      <w:pPr>
        <w:ind w:left="284" w:right="46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98284D" w14:textId="77777777" w:rsidR="003279A3" w:rsidRDefault="003279A3" w:rsidP="00940D94">
      <w:pPr>
        <w:ind w:left="284" w:right="46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48BED4" w14:textId="77777777" w:rsidR="003279A3" w:rsidRDefault="003279A3" w:rsidP="00940D94">
      <w:pPr>
        <w:ind w:left="284" w:right="46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A02EC9" w14:textId="77777777" w:rsidR="003279A3" w:rsidRDefault="003279A3" w:rsidP="00940D94">
      <w:pPr>
        <w:ind w:left="284" w:right="46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AD729C" w14:textId="77777777" w:rsidR="003279A3" w:rsidRDefault="003279A3" w:rsidP="00940D94">
      <w:pPr>
        <w:ind w:left="284" w:right="46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397817" w14:textId="77777777" w:rsidR="003279A3" w:rsidRDefault="003279A3" w:rsidP="00940D94">
      <w:pPr>
        <w:ind w:left="284" w:right="46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BA06E5" w14:textId="77777777" w:rsidR="003279A3" w:rsidRDefault="003279A3" w:rsidP="00940D94">
      <w:pPr>
        <w:ind w:left="284" w:right="46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E46707" w14:textId="77777777" w:rsidR="003279A3" w:rsidRDefault="003279A3" w:rsidP="00940D94">
      <w:pPr>
        <w:ind w:left="284" w:right="46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9D636A" w14:textId="77777777" w:rsidR="003279A3" w:rsidRDefault="003279A3" w:rsidP="00940D94">
      <w:pPr>
        <w:ind w:left="284" w:right="46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28B38B" w14:textId="77777777" w:rsidR="003279A3" w:rsidRDefault="003279A3" w:rsidP="00940D94">
      <w:pPr>
        <w:ind w:left="284" w:right="46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6DCA12" w14:textId="0AFB8BA3" w:rsidR="00560308" w:rsidRPr="00970187" w:rsidRDefault="00560308" w:rsidP="00940D94">
      <w:pPr>
        <w:ind w:left="284" w:right="4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187">
        <w:rPr>
          <w:rFonts w:asciiTheme="minorHAnsi" w:hAnsiTheme="minorHAnsi" w:cstheme="minorHAnsi"/>
          <w:b/>
          <w:sz w:val="22"/>
          <w:szCs w:val="22"/>
        </w:rPr>
        <w:t>§</w:t>
      </w:r>
      <w:r w:rsidR="004F43D4" w:rsidRPr="009701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442">
        <w:rPr>
          <w:rFonts w:asciiTheme="minorHAnsi" w:hAnsiTheme="minorHAnsi" w:cstheme="minorHAnsi"/>
          <w:b/>
          <w:sz w:val="22"/>
          <w:szCs w:val="22"/>
        </w:rPr>
        <w:t>1</w:t>
      </w:r>
      <w:r w:rsidR="00556448">
        <w:rPr>
          <w:rFonts w:asciiTheme="minorHAnsi" w:hAnsiTheme="minorHAnsi" w:cstheme="minorHAnsi"/>
          <w:b/>
          <w:sz w:val="22"/>
          <w:szCs w:val="22"/>
        </w:rPr>
        <w:t>2</w:t>
      </w:r>
      <w:r w:rsidR="00C51C53" w:rsidRPr="009701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43D4" w:rsidRPr="0097018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60B8C48D" w14:textId="77777777" w:rsidR="00560308" w:rsidRPr="00970187" w:rsidRDefault="00560308" w:rsidP="00970187">
      <w:pPr>
        <w:numPr>
          <w:ilvl w:val="1"/>
          <w:numId w:val="9"/>
        </w:numPr>
        <w:tabs>
          <w:tab w:val="clear" w:pos="1440"/>
        </w:tabs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Wszelkie zmiany i uzupełnienia treści niniejszej umowy wymagają dla swej ważności formy pisemnej.</w:t>
      </w:r>
    </w:p>
    <w:p w14:paraId="1841210C" w14:textId="251B68B8" w:rsidR="00560308" w:rsidRPr="00970187" w:rsidRDefault="00560308" w:rsidP="00970187">
      <w:pPr>
        <w:numPr>
          <w:ilvl w:val="0"/>
          <w:numId w:val="9"/>
        </w:numPr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Ewentualne sporne sprawy mi</w:t>
      </w:r>
      <w:r w:rsidR="000D5601">
        <w:rPr>
          <w:rFonts w:asciiTheme="minorHAnsi" w:hAnsiTheme="minorHAnsi" w:cstheme="minorHAnsi"/>
          <w:sz w:val="22"/>
          <w:szCs w:val="22"/>
        </w:rPr>
        <w:t>ę</w:t>
      </w:r>
      <w:r w:rsidRPr="00970187">
        <w:rPr>
          <w:rFonts w:asciiTheme="minorHAnsi" w:hAnsiTheme="minorHAnsi" w:cstheme="minorHAnsi"/>
          <w:sz w:val="22"/>
          <w:szCs w:val="22"/>
        </w:rPr>
        <w:t>dzy stronami będzie rozstrzygał sąd powszechny właściwy dla siedziby Zamawiającego.</w:t>
      </w:r>
    </w:p>
    <w:p w14:paraId="56A285B7" w14:textId="278D2BB1" w:rsidR="00560308" w:rsidRDefault="00560308" w:rsidP="0097018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567" w:right="464" w:hanging="567"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4F6EBB88" w14:textId="77777777" w:rsidR="00030FBB" w:rsidRPr="00970187" w:rsidRDefault="00030FBB" w:rsidP="00030FBB">
      <w:pPr>
        <w:pStyle w:val="Akapitzlist"/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567" w:right="464"/>
        <w:jc w:val="both"/>
        <w:rPr>
          <w:rFonts w:asciiTheme="minorHAnsi" w:hAnsiTheme="minorHAnsi" w:cstheme="minorHAnsi"/>
        </w:rPr>
      </w:pPr>
    </w:p>
    <w:p w14:paraId="33F094B3" w14:textId="77777777" w:rsidR="00560308" w:rsidRPr="00970187" w:rsidRDefault="00560308" w:rsidP="0097018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F855AFD" w14:textId="77777777" w:rsidR="00560308" w:rsidRPr="00970187" w:rsidRDefault="00560308" w:rsidP="00395FE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2A006C16" w14:textId="2F11AC84" w:rsidR="00560308" w:rsidRPr="00970187" w:rsidRDefault="00C51C53" w:rsidP="00395FE4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 w:firstLine="0"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 xml:space="preserve">Opis przedmiotu zamówienia z </w:t>
      </w:r>
      <w:r w:rsidR="00940D94" w:rsidRPr="00970187">
        <w:rPr>
          <w:rFonts w:asciiTheme="minorHAnsi" w:hAnsiTheme="minorHAnsi" w:cstheme="minorHAnsi"/>
        </w:rPr>
        <w:t>wykaz</w:t>
      </w:r>
      <w:r w:rsidRPr="00970187">
        <w:rPr>
          <w:rFonts w:asciiTheme="minorHAnsi" w:hAnsiTheme="minorHAnsi" w:cstheme="minorHAnsi"/>
        </w:rPr>
        <w:t>em</w:t>
      </w:r>
      <w:r w:rsidR="00940D94" w:rsidRPr="00970187">
        <w:rPr>
          <w:rFonts w:asciiTheme="minorHAnsi" w:hAnsiTheme="minorHAnsi" w:cstheme="minorHAnsi"/>
        </w:rPr>
        <w:t xml:space="preserve"> </w:t>
      </w:r>
      <w:r w:rsidRPr="00970187">
        <w:rPr>
          <w:rFonts w:asciiTheme="minorHAnsi" w:hAnsiTheme="minorHAnsi" w:cstheme="minorHAnsi"/>
        </w:rPr>
        <w:t>ilościowym</w:t>
      </w:r>
    </w:p>
    <w:p w14:paraId="6D3F491A" w14:textId="0F36EAAC" w:rsidR="00560308" w:rsidRPr="00970187" w:rsidRDefault="00560308" w:rsidP="00395FE4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 w:firstLine="0"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Formularz cenowy</w:t>
      </w:r>
    </w:p>
    <w:p w14:paraId="48D57345" w14:textId="5E4718F7" w:rsidR="00940D94" w:rsidRPr="00970187" w:rsidRDefault="00940D94" w:rsidP="00395FE4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 w:firstLine="0"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CEIDG lub KRS</w:t>
      </w:r>
    </w:p>
    <w:p w14:paraId="67F91E31" w14:textId="77777777" w:rsidR="00560308" w:rsidRPr="00970187" w:rsidRDefault="00560308" w:rsidP="00395FE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</w:p>
    <w:p w14:paraId="5B0829D9" w14:textId="22EBC8CF" w:rsidR="00560308" w:rsidRPr="00970187" w:rsidRDefault="00560308" w:rsidP="00395FE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WYKONAWCA:</w:t>
      </w:r>
      <w:r w:rsidRPr="00970187"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                               </w:t>
      </w:r>
      <w:r w:rsidR="003A3053" w:rsidRPr="00970187"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</w:t>
      </w:r>
      <w:r w:rsidRPr="00970187"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  </w:t>
      </w:r>
      <w:r w:rsidRPr="00970187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14:paraId="633A40D2" w14:textId="77777777" w:rsidR="00560308" w:rsidRPr="00970187" w:rsidRDefault="00560308" w:rsidP="00395FE4">
      <w:pPr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</w:p>
    <w:p w14:paraId="3B0029CA" w14:textId="77777777" w:rsidR="002066D6" w:rsidRPr="00970187" w:rsidRDefault="002066D6" w:rsidP="00395FE4">
      <w:pPr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</w:p>
    <w:sectPr w:rsidR="002066D6" w:rsidRPr="00970187" w:rsidSect="006A41F7">
      <w:pgSz w:w="11910" w:h="16840"/>
      <w:pgMar w:top="1200" w:right="853" w:bottom="760" w:left="709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72"/>
    <w:multiLevelType w:val="hybridMultilevel"/>
    <w:tmpl w:val="8A78BF2C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7B28"/>
    <w:multiLevelType w:val="hybridMultilevel"/>
    <w:tmpl w:val="A260DD28"/>
    <w:lvl w:ilvl="0" w:tplc="94F02310">
      <w:start w:val="4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30E07"/>
    <w:multiLevelType w:val="hybridMultilevel"/>
    <w:tmpl w:val="7EF4C788"/>
    <w:lvl w:ilvl="0" w:tplc="26EEE4F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556F2"/>
    <w:multiLevelType w:val="hybridMultilevel"/>
    <w:tmpl w:val="AC8AAB7E"/>
    <w:lvl w:ilvl="0" w:tplc="72E429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7486"/>
    <w:multiLevelType w:val="hybridMultilevel"/>
    <w:tmpl w:val="E8F47BEC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0A9D"/>
    <w:multiLevelType w:val="hybridMultilevel"/>
    <w:tmpl w:val="5778F386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D23A5C"/>
    <w:multiLevelType w:val="hybridMultilevel"/>
    <w:tmpl w:val="3140AFD4"/>
    <w:lvl w:ilvl="0" w:tplc="E968FC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68CA3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F32A02"/>
    <w:multiLevelType w:val="hybridMultilevel"/>
    <w:tmpl w:val="DC426986"/>
    <w:lvl w:ilvl="0" w:tplc="0415000F">
      <w:start w:val="1"/>
      <w:numFmt w:val="decimal"/>
      <w:lvlText w:val="%1."/>
      <w:lvlJc w:val="left"/>
      <w:pPr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ind w:left="-540" w:hanging="360"/>
      </w:pPr>
    </w:lvl>
    <w:lvl w:ilvl="2" w:tplc="FFFFFFFF" w:tentative="1">
      <w:start w:val="1"/>
      <w:numFmt w:val="lowerRoman"/>
      <w:lvlText w:val="%3."/>
      <w:lvlJc w:val="right"/>
      <w:pPr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9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" w15:restartNumberingAfterBreak="0">
    <w:nsid w:val="3FB254DA"/>
    <w:multiLevelType w:val="hybridMultilevel"/>
    <w:tmpl w:val="A62A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DB7BAC"/>
    <w:multiLevelType w:val="hybridMultilevel"/>
    <w:tmpl w:val="2042D2F4"/>
    <w:lvl w:ilvl="0" w:tplc="5C34AF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E2440"/>
    <w:multiLevelType w:val="hybridMultilevel"/>
    <w:tmpl w:val="F28A6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178A"/>
    <w:multiLevelType w:val="hybridMultilevel"/>
    <w:tmpl w:val="6494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F5B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B52030"/>
    <w:multiLevelType w:val="hybridMultilevel"/>
    <w:tmpl w:val="6060DD2C"/>
    <w:lvl w:ilvl="0" w:tplc="8408C3A0">
      <w:start w:val="9"/>
      <w:numFmt w:val="decimal"/>
      <w:lvlText w:val="%1."/>
      <w:lvlJc w:val="left"/>
      <w:rPr>
        <w:rFonts w:ascii="Calibri" w:hAnsi="Calibri" w:cs="Calibri"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72FF7"/>
    <w:multiLevelType w:val="hybridMultilevel"/>
    <w:tmpl w:val="7C1A7A62"/>
    <w:lvl w:ilvl="0" w:tplc="94E0FE7C">
      <w:start w:val="4"/>
      <w:numFmt w:val="decimal"/>
      <w:lvlText w:val="%1."/>
      <w:lvlJc w:val="left"/>
      <w:pPr>
        <w:ind w:left="786" w:hanging="360"/>
      </w:pPr>
      <w:rPr>
        <w:rFonts w:ascii="Calibri" w:eastAsia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9BB114C"/>
    <w:multiLevelType w:val="hybridMultilevel"/>
    <w:tmpl w:val="95686448"/>
    <w:lvl w:ilvl="0" w:tplc="92FC55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90727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5B290FD6"/>
    <w:multiLevelType w:val="hybridMultilevel"/>
    <w:tmpl w:val="7202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674BB"/>
    <w:multiLevelType w:val="hybridMultilevel"/>
    <w:tmpl w:val="B932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E1A2BD4"/>
    <w:multiLevelType w:val="multilevel"/>
    <w:tmpl w:val="4E84B1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6E340742"/>
    <w:multiLevelType w:val="hybridMultilevel"/>
    <w:tmpl w:val="3F7E446E"/>
    <w:lvl w:ilvl="0" w:tplc="706ECAB6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30469"/>
    <w:multiLevelType w:val="hybridMultilevel"/>
    <w:tmpl w:val="D310C4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83233D"/>
    <w:multiLevelType w:val="hybridMultilevel"/>
    <w:tmpl w:val="573E3F70"/>
    <w:lvl w:ilvl="0" w:tplc="1E38A7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E6A6E"/>
    <w:multiLevelType w:val="hybridMultilevel"/>
    <w:tmpl w:val="BC023FE6"/>
    <w:lvl w:ilvl="0" w:tplc="04150017">
      <w:start w:val="1"/>
      <w:numFmt w:val="lowerLetter"/>
      <w:lvlText w:val="%1)"/>
      <w:lvlJc w:val="left"/>
      <w:pPr>
        <w:ind w:left="3905" w:hanging="360"/>
      </w:p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>
      <w:start w:val="1"/>
      <w:numFmt w:val="lowerRoman"/>
      <w:lvlText w:val="%3."/>
      <w:lvlJc w:val="right"/>
      <w:pPr>
        <w:ind w:left="5345" w:hanging="180"/>
      </w:pPr>
    </w:lvl>
    <w:lvl w:ilvl="3" w:tplc="0415000F">
      <w:start w:val="1"/>
      <w:numFmt w:val="decimal"/>
      <w:lvlText w:val="%4."/>
      <w:lvlJc w:val="left"/>
      <w:pPr>
        <w:ind w:left="6065" w:hanging="360"/>
      </w:pPr>
    </w:lvl>
    <w:lvl w:ilvl="4" w:tplc="04150019">
      <w:start w:val="1"/>
      <w:numFmt w:val="lowerLetter"/>
      <w:lvlText w:val="%5."/>
      <w:lvlJc w:val="left"/>
      <w:pPr>
        <w:ind w:left="6785" w:hanging="360"/>
      </w:pPr>
    </w:lvl>
    <w:lvl w:ilvl="5" w:tplc="0415001B">
      <w:start w:val="1"/>
      <w:numFmt w:val="lowerRoman"/>
      <w:lvlText w:val="%6."/>
      <w:lvlJc w:val="right"/>
      <w:pPr>
        <w:ind w:left="7505" w:hanging="180"/>
      </w:pPr>
    </w:lvl>
    <w:lvl w:ilvl="6" w:tplc="0415000F">
      <w:start w:val="1"/>
      <w:numFmt w:val="decimal"/>
      <w:lvlText w:val="%7."/>
      <w:lvlJc w:val="left"/>
      <w:pPr>
        <w:ind w:left="8225" w:hanging="360"/>
      </w:pPr>
    </w:lvl>
    <w:lvl w:ilvl="7" w:tplc="04150019">
      <w:start w:val="1"/>
      <w:numFmt w:val="lowerLetter"/>
      <w:lvlText w:val="%8."/>
      <w:lvlJc w:val="left"/>
      <w:pPr>
        <w:ind w:left="8945" w:hanging="360"/>
      </w:pPr>
    </w:lvl>
    <w:lvl w:ilvl="8" w:tplc="0415001B">
      <w:start w:val="1"/>
      <w:numFmt w:val="lowerRoman"/>
      <w:lvlText w:val="%9."/>
      <w:lvlJc w:val="right"/>
      <w:pPr>
        <w:ind w:left="9665" w:hanging="180"/>
      </w:pPr>
    </w:lvl>
  </w:abstractNum>
  <w:num w:numId="1" w16cid:durableId="14405626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64367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32361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469803">
    <w:abstractNumId w:val="22"/>
  </w:num>
  <w:num w:numId="5" w16cid:durableId="586766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8635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30204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0028398">
    <w:abstractNumId w:val="9"/>
    <w:lvlOverride w:ilvl="0">
      <w:startOverride w:val="1"/>
    </w:lvlOverride>
  </w:num>
  <w:num w:numId="9" w16cid:durableId="307169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909156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3043078">
    <w:abstractNumId w:val="11"/>
  </w:num>
  <w:num w:numId="12" w16cid:durableId="343871652">
    <w:abstractNumId w:val="23"/>
  </w:num>
  <w:num w:numId="13" w16cid:durableId="2124038312">
    <w:abstractNumId w:val="12"/>
  </w:num>
  <w:num w:numId="14" w16cid:durableId="315763861">
    <w:abstractNumId w:val="13"/>
  </w:num>
  <w:num w:numId="15" w16cid:durableId="162261234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3984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5121027">
    <w:abstractNumId w:val="7"/>
  </w:num>
  <w:num w:numId="18" w16cid:durableId="19244861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0593707">
    <w:abstractNumId w:val="3"/>
  </w:num>
  <w:num w:numId="20" w16cid:durableId="1481729840">
    <w:abstractNumId w:val="2"/>
  </w:num>
  <w:num w:numId="21" w16cid:durableId="1496071963">
    <w:abstractNumId w:val="27"/>
  </w:num>
  <w:num w:numId="22" w16cid:durableId="810561643">
    <w:abstractNumId w:val="5"/>
  </w:num>
  <w:num w:numId="23" w16cid:durableId="56368299">
    <w:abstractNumId w:val="0"/>
  </w:num>
  <w:num w:numId="24" w16cid:durableId="1200050730">
    <w:abstractNumId w:val="8"/>
  </w:num>
  <w:num w:numId="25" w16cid:durableId="2015381283">
    <w:abstractNumId w:val="14"/>
  </w:num>
  <w:num w:numId="26" w16cid:durableId="914976200">
    <w:abstractNumId w:val="19"/>
  </w:num>
  <w:num w:numId="27" w16cid:durableId="826897354">
    <w:abstractNumId w:val="25"/>
  </w:num>
  <w:num w:numId="28" w16cid:durableId="929700109">
    <w:abstractNumId w:val="16"/>
  </w:num>
  <w:num w:numId="29" w16cid:durableId="362290235">
    <w:abstractNumId w:val="1"/>
  </w:num>
  <w:num w:numId="30" w16cid:durableId="2051417378">
    <w:abstractNumId w:val="17"/>
  </w:num>
  <w:num w:numId="31" w16cid:durableId="1195116876">
    <w:abstractNumId w:val="20"/>
  </w:num>
  <w:num w:numId="32" w16cid:durableId="1286934265">
    <w:abstractNumId w:val="6"/>
  </w:num>
  <w:num w:numId="33" w16cid:durableId="20383844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4B"/>
    <w:rsid w:val="00011ED9"/>
    <w:rsid w:val="000152C2"/>
    <w:rsid w:val="000261A3"/>
    <w:rsid w:val="00030FBB"/>
    <w:rsid w:val="0004423E"/>
    <w:rsid w:val="00070854"/>
    <w:rsid w:val="000C3C29"/>
    <w:rsid w:val="000D5601"/>
    <w:rsid w:val="00112514"/>
    <w:rsid w:val="00150AB7"/>
    <w:rsid w:val="00166922"/>
    <w:rsid w:val="00193F10"/>
    <w:rsid w:val="001C4D6C"/>
    <w:rsid w:val="001D17B3"/>
    <w:rsid w:val="002066D6"/>
    <w:rsid w:val="00210F3B"/>
    <w:rsid w:val="0022162F"/>
    <w:rsid w:val="00235951"/>
    <w:rsid w:val="002A53EC"/>
    <w:rsid w:val="002B7196"/>
    <w:rsid w:val="002C6CFF"/>
    <w:rsid w:val="00313E7D"/>
    <w:rsid w:val="003228D4"/>
    <w:rsid w:val="00322BFB"/>
    <w:rsid w:val="003279A3"/>
    <w:rsid w:val="00335423"/>
    <w:rsid w:val="0035063B"/>
    <w:rsid w:val="003559A1"/>
    <w:rsid w:val="00356912"/>
    <w:rsid w:val="003838BE"/>
    <w:rsid w:val="00395FE4"/>
    <w:rsid w:val="003A3053"/>
    <w:rsid w:val="003E2BB2"/>
    <w:rsid w:val="0040216B"/>
    <w:rsid w:val="00437FB7"/>
    <w:rsid w:val="004A7D0B"/>
    <w:rsid w:val="004B43CE"/>
    <w:rsid w:val="004F43D4"/>
    <w:rsid w:val="004F664B"/>
    <w:rsid w:val="004F6D1B"/>
    <w:rsid w:val="005173DD"/>
    <w:rsid w:val="00556448"/>
    <w:rsid w:val="00560308"/>
    <w:rsid w:val="00593BE3"/>
    <w:rsid w:val="00596BB0"/>
    <w:rsid w:val="005A0B1A"/>
    <w:rsid w:val="005B5DE8"/>
    <w:rsid w:val="00611691"/>
    <w:rsid w:val="00615A36"/>
    <w:rsid w:val="00620375"/>
    <w:rsid w:val="00663509"/>
    <w:rsid w:val="00664AC2"/>
    <w:rsid w:val="00675442"/>
    <w:rsid w:val="006A1A8F"/>
    <w:rsid w:val="006A41F7"/>
    <w:rsid w:val="006F0728"/>
    <w:rsid w:val="006F5508"/>
    <w:rsid w:val="007550ED"/>
    <w:rsid w:val="00782D86"/>
    <w:rsid w:val="007A1A2B"/>
    <w:rsid w:val="007C3416"/>
    <w:rsid w:val="007C3BFB"/>
    <w:rsid w:val="00802A9D"/>
    <w:rsid w:val="0083749B"/>
    <w:rsid w:val="008426BE"/>
    <w:rsid w:val="00863B0E"/>
    <w:rsid w:val="00864BB9"/>
    <w:rsid w:val="008815B1"/>
    <w:rsid w:val="008E0097"/>
    <w:rsid w:val="00936056"/>
    <w:rsid w:val="00936877"/>
    <w:rsid w:val="009376EB"/>
    <w:rsid w:val="00940D94"/>
    <w:rsid w:val="00970187"/>
    <w:rsid w:val="00972541"/>
    <w:rsid w:val="009A1C32"/>
    <w:rsid w:val="009D1FE1"/>
    <w:rsid w:val="009F61C0"/>
    <w:rsid w:val="00A23448"/>
    <w:rsid w:val="00A4422F"/>
    <w:rsid w:val="00A81BD9"/>
    <w:rsid w:val="00AA6D5C"/>
    <w:rsid w:val="00AB2294"/>
    <w:rsid w:val="00AE10A8"/>
    <w:rsid w:val="00AE3FD4"/>
    <w:rsid w:val="00B03A7F"/>
    <w:rsid w:val="00B061D0"/>
    <w:rsid w:val="00B44AB6"/>
    <w:rsid w:val="00B552D7"/>
    <w:rsid w:val="00B714B0"/>
    <w:rsid w:val="00B74B3E"/>
    <w:rsid w:val="00BA5724"/>
    <w:rsid w:val="00BB3B5E"/>
    <w:rsid w:val="00BE1B59"/>
    <w:rsid w:val="00C2216A"/>
    <w:rsid w:val="00C24536"/>
    <w:rsid w:val="00C51C53"/>
    <w:rsid w:val="00C974C3"/>
    <w:rsid w:val="00CB66CA"/>
    <w:rsid w:val="00CE35E5"/>
    <w:rsid w:val="00D3460C"/>
    <w:rsid w:val="00D403E4"/>
    <w:rsid w:val="00D502D6"/>
    <w:rsid w:val="00D6197A"/>
    <w:rsid w:val="00E05393"/>
    <w:rsid w:val="00E421CE"/>
    <w:rsid w:val="00E515F5"/>
    <w:rsid w:val="00E72DCA"/>
    <w:rsid w:val="00E91B09"/>
    <w:rsid w:val="00ED5F99"/>
    <w:rsid w:val="00EE6BF6"/>
    <w:rsid w:val="00F075A7"/>
    <w:rsid w:val="00F108D8"/>
    <w:rsid w:val="00F2455C"/>
    <w:rsid w:val="00F577F4"/>
    <w:rsid w:val="00F66163"/>
    <w:rsid w:val="00F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D013"/>
  <w15:chartTrackingRefBased/>
  <w15:docId w15:val="{5D6245AE-0A9F-449D-80C2-FDFC101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D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60308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60308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rsid w:val="00560308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semiHidden/>
    <w:unhideWhenUsed/>
    <w:rsid w:val="00560308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03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56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560308"/>
    <w:rPr>
      <w:rFonts w:ascii="Arial" w:eastAsia="Times New Roman" w:hAnsi="Arial" w:cs="Aria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56030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560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6">
    <w:name w:val="Font Style36"/>
    <w:rsid w:val="00560308"/>
    <w:rPr>
      <w:rFonts w:ascii="Arial" w:hAnsi="Arial" w:cs="Arial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7B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A44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2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6D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BA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25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2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5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m@zlm.lodz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3206</Words>
  <Characters>19236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Aleksandra Wysocka</cp:lastModifiedBy>
  <cp:revision>3</cp:revision>
  <cp:lastPrinted>2023-01-19T13:10:00Z</cp:lastPrinted>
  <dcterms:created xsi:type="dcterms:W3CDTF">2024-03-04T12:07:00Z</dcterms:created>
  <dcterms:modified xsi:type="dcterms:W3CDTF">2024-03-15T13:57:00Z</dcterms:modified>
</cp:coreProperties>
</file>