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3423" w14:textId="77777777" w:rsidR="00A45EE8" w:rsidRDefault="00A45EE8" w:rsidP="00A45EE8">
      <w:pPr>
        <w:pStyle w:val="Legenda"/>
        <w:spacing w:line="276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sz w:val="20"/>
        </w:rPr>
        <w:t>Załącznik nr 2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p w14:paraId="4A3A0EE9" w14:textId="77777777" w:rsidR="00A45EE8" w:rsidRDefault="00A45EE8" w:rsidP="00A45EE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5AE593" w14:textId="77777777" w:rsidR="00A45EE8" w:rsidRDefault="00A45EE8" w:rsidP="00A45EE8">
      <w:pPr>
        <w:keepNext/>
        <w:spacing w:line="276" w:lineRule="auto"/>
        <w:jc w:val="center"/>
        <w:rPr>
          <w:rFonts w:asciiTheme="minorHAnsi" w:hAnsiTheme="minorHAnsi" w:cs="Tahoma"/>
          <w:b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b/>
          <w:color w:val="000000" w:themeColor="text1"/>
          <w:sz w:val="20"/>
          <w:szCs w:val="20"/>
        </w:rPr>
        <w:t>OŚWIADCZENIE OFERENTA</w:t>
      </w:r>
    </w:p>
    <w:p w14:paraId="2A260595" w14:textId="77777777" w:rsidR="00A45EE8" w:rsidRDefault="00A45EE8" w:rsidP="00A45EE8">
      <w:pPr>
        <w:spacing w:line="276" w:lineRule="auto"/>
        <w:jc w:val="center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(obowiązek informacyjny realizowany w związku z art. 13 Rozporządzenia Parlamentu Europejskiego i Rady (UE) 2016/679)</w:t>
      </w:r>
    </w:p>
    <w:p w14:paraId="0FB0DC0E" w14:textId="77777777" w:rsidR="00A45EE8" w:rsidRDefault="00A45EE8" w:rsidP="00A45EE8">
      <w:pPr>
        <w:spacing w:line="276" w:lineRule="auto"/>
        <w:rPr>
          <w:rFonts w:asciiTheme="minorHAnsi" w:hAnsiTheme="minorHAnsi" w:cs="Tahoma"/>
          <w:color w:val="000000" w:themeColor="text1"/>
          <w:sz w:val="20"/>
          <w:szCs w:val="20"/>
        </w:rPr>
      </w:pPr>
    </w:p>
    <w:p w14:paraId="0EF6BE09" w14:textId="00C0ED14" w:rsidR="00A45EE8" w:rsidRDefault="00A45EE8" w:rsidP="00A45EE8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Zgodnie z art. 13 </w:t>
      </w:r>
      <w:r>
        <w:rPr>
          <w:rFonts w:ascii="Calibri" w:hAnsi="Calibr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</w:t>
      </w:r>
      <w:r w:rsidR="005539C7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</w:t>
      </w:r>
      <w:r>
        <w:rPr>
          <w:rFonts w:ascii="Calibri" w:eastAsia="Mincho" w:hAnsi="Calibri" w:cs="Calibri"/>
          <w:sz w:val="22"/>
          <w:szCs w:val="22"/>
        </w:rPr>
        <w:t>(Dz. Urz. UE L 119 z 04.05.2016, str.1),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oraz w związku z udziałem w postępowaniu o udzielenie zamówienia w ramach projektu </w:t>
      </w:r>
      <w:r w:rsidRPr="00A45EE8">
        <w:rPr>
          <w:rFonts w:ascii="Calibri" w:hAnsi="Calibri" w:cs="Calibri"/>
          <w:sz w:val="22"/>
          <w:szCs w:val="22"/>
        </w:rPr>
        <w:t xml:space="preserve">pt. „Wiedza i umiejętności kapitałem naszej przyszłości” nr RPDS.10.02.02-02-0023/18 Regionalnego Programu Operacyjnego Województwa Dolnośląskiego na lata 2014-2020, Osi Priorytetowej 10. Edukacja, Działanie: </w:t>
      </w:r>
      <w:r w:rsidR="005539C7">
        <w:rPr>
          <w:rFonts w:ascii="Calibri" w:hAnsi="Calibri" w:cs="Calibri"/>
          <w:sz w:val="22"/>
          <w:szCs w:val="22"/>
        </w:rPr>
        <w:br/>
      </w:r>
      <w:r w:rsidRPr="00A45EE8">
        <w:rPr>
          <w:rFonts w:ascii="Calibri" w:hAnsi="Calibri" w:cs="Calibri"/>
          <w:sz w:val="22"/>
          <w:szCs w:val="22"/>
        </w:rPr>
        <w:t xml:space="preserve">10.2 Zapewnienie równego dostępu do wysokiej jakości edukacji podstawowej, gimnazjalnej </w:t>
      </w:r>
      <w:r w:rsidR="005539C7">
        <w:rPr>
          <w:rFonts w:ascii="Calibri" w:hAnsi="Calibri" w:cs="Calibri"/>
          <w:sz w:val="22"/>
          <w:szCs w:val="22"/>
        </w:rPr>
        <w:br/>
      </w:r>
      <w:r w:rsidRPr="00A45EE8">
        <w:rPr>
          <w:rFonts w:ascii="Calibri" w:hAnsi="Calibri" w:cs="Calibri"/>
          <w:sz w:val="22"/>
          <w:szCs w:val="22"/>
        </w:rPr>
        <w:t>i ponadgimnazjalnej, Poddziałanie: 10.2.2  Zapewnienie równego dostępu do wysokiej jakości edukacji podstawowej, gimnazjalnej i ponadgimnazjalnej - ZIT WROF</w:t>
      </w:r>
      <w:r>
        <w:rPr>
          <w:rFonts w:ascii="Calibri" w:hAnsi="Calibri" w:cs="Calibri"/>
          <w:b/>
          <w:sz w:val="22"/>
          <w:szCs w:val="22"/>
        </w:rPr>
        <w:t xml:space="preserve"> (dalej jako: „projekt”) realizowanego przez Gminę Jelcz-Laskowice, zwaną dalej „Beneficjentem”, </w:t>
      </w:r>
      <w:r>
        <w:rPr>
          <w:rFonts w:ascii="Calibri" w:hAnsi="Calibri" w:cs="Calibri"/>
          <w:sz w:val="22"/>
          <w:szCs w:val="22"/>
          <w:lang w:eastAsia="ar-SA"/>
        </w:rPr>
        <w:t xml:space="preserve">przyjmuję </w:t>
      </w:r>
      <w:r w:rsidR="005539C7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>do wiadomości, iż:</w:t>
      </w:r>
    </w:p>
    <w:p w14:paraId="2AE5148C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moich danych jest:</w:t>
      </w:r>
    </w:p>
    <w:p w14:paraId="3151F7F5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odniesieniu do zbioru: B</w:t>
      </w:r>
      <w:r>
        <w:rPr>
          <w:rFonts w:ascii="Calibri" w:hAnsi="Calibri"/>
          <w:sz w:val="22"/>
          <w:szCs w:val="22"/>
        </w:rPr>
        <w:t>aza danych związanych z realizowaniem zadań Instytucji Zarządzającej przez Zarząd Woj</w:t>
      </w:r>
      <w:r>
        <w:rPr>
          <w:rFonts w:ascii="Calibri" w:hAnsi="Calibri"/>
          <w:bCs/>
          <w:sz w:val="22"/>
          <w:szCs w:val="22"/>
        </w:rPr>
        <w:t xml:space="preserve">ewództwa Dolnośląskiego w ramach RPO WD 2014-2020 - </w:t>
      </w:r>
      <w:r>
        <w:rPr>
          <w:rFonts w:ascii="Calibri" w:hAnsi="Calibri"/>
          <w:sz w:val="22"/>
          <w:szCs w:val="22"/>
        </w:rPr>
        <w:t>Marszałek Województwa Dolnośląskiego z siedzibą we Wrocławiu, ul. Wybrzeże J. Słowackiego 12-14, 50-411 Wrocław;</w:t>
      </w:r>
    </w:p>
    <w:p w14:paraId="30A23537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9E05632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Mogę skontaktować się z Inspektorem Ochrony Danych: </w:t>
      </w:r>
    </w:p>
    <w:p w14:paraId="0E57A67E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aza </w:t>
      </w:r>
      <w:r>
        <w:rPr>
          <w:rFonts w:ascii="Calibri" w:hAnsi="Calibri" w:cs="Calibri"/>
          <w:sz w:val="22"/>
          <w:szCs w:val="22"/>
        </w:rPr>
        <w:t>danych</w:t>
      </w:r>
      <w:r>
        <w:rPr>
          <w:rFonts w:ascii="Calibri" w:hAnsi="Calibri"/>
          <w:sz w:val="22"/>
          <w:szCs w:val="22"/>
        </w:rPr>
        <w:t xml:space="preserve"> związanych z realizowaniem zadań Instytucji Zarządzającej przez Zarząd Woj</w:t>
      </w:r>
      <w:r>
        <w:rPr>
          <w:rFonts w:ascii="Calibri" w:hAnsi="Calibri"/>
          <w:bCs/>
          <w:sz w:val="22"/>
          <w:szCs w:val="22"/>
        </w:rPr>
        <w:t>ewództwa Dolnośląskiego w ramach RPO WD 2014-2020</w:t>
      </w:r>
      <w:r>
        <w:rPr>
          <w:rFonts w:ascii="Calibri" w:hAnsi="Calibri"/>
          <w:sz w:val="22"/>
          <w:szCs w:val="22"/>
        </w:rPr>
        <w:t xml:space="preserve">, e-mail </w:t>
      </w:r>
      <w:hyperlink r:id="rId9" w:history="1">
        <w:r>
          <w:rPr>
            <w:rStyle w:val="Hipercze"/>
            <w:rFonts w:ascii="Calibri" w:hAnsi="Calibri"/>
            <w:sz w:val="22"/>
            <w:szCs w:val="22"/>
          </w:rPr>
          <w:t>inspektor@umwd.pl</w:t>
        </w:r>
      </w:hyperlink>
      <w:r>
        <w:rPr>
          <w:rFonts w:ascii="Calibri" w:hAnsi="Calibri"/>
          <w:sz w:val="22"/>
          <w:szCs w:val="22"/>
        </w:rPr>
        <w:t>;</w:t>
      </w:r>
    </w:p>
    <w:p w14:paraId="539AD995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Centralny system teleinformatyczny wspierający realizację programów operacyjnych</w:t>
      </w:r>
      <w:r>
        <w:rPr>
          <w:rFonts w:ascii="Calibri" w:hAnsi="Calibri"/>
          <w:sz w:val="22"/>
          <w:szCs w:val="22"/>
        </w:rPr>
        <w:t xml:space="preserve">, e-mail </w:t>
      </w:r>
      <w:hyperlink r:id="rId10" w:history="1">
        <w:r>
          <w:rPr>
            <w:rStyle w:val="Hipercze"/>
            <w:rFonts w:ascii="Calibri" w:hAnsi="Calibri" w:cs="Calibri"/>
            <w:sz w:val="22"/>
            <w:szCs w:val="22"/>
            <w:lang w:eastAsia="ar-SA"/>
          </w:rPr>
          <w:t>iod@miir.gov.pl</w:t>
        </w:r>
      </w:hyperlink>
      <w:r>
        <w:rPr>
          <w:rFonts w:ascii="Calibri" w:hAnsi="Calibri" w:cs="Calibri"/>
          <w:sz w:val="22"/>
          <w:szCs w:val="22"/>
          <w:lang w:eastAsia="ar-SA"/>
        </w:rPr>
        <w:t>;</w:t>
      </w:r>
    </w:p>
    <w:p w14:paraId="769A109A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Moje dane osobowe przetwarzane są/będą w celu </w:t>
      </w:r>
      <w:r>
        <w:rPr>
          <w:rFonts w:ascii="Calibri" w:hAnsi="Calibr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Calibri" w:hAnsi="Calibri"/>
          <w:sz w:val="22"/>
          <w:szCs w:val="22"/>
        </w:rPr>
        <w:t>, a także w celach związanych z odzyskiwaniem środków, celach archiwalnych oraz statystycznych;</w:t>
      </w:r>
    </w:p>
    <w:p w14:paraId="0F7BDE3B" w14:textId="0453C47A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Przetwarzanie moich danych osobowych jest zgodne z prawem i spełnia warunki, o których mowa w art. 6 ust. 1 lit. b i c </w:t>
      </w:r>
      <w:r>
        <w:rPr>
          <w:rFonts w:ascii="Calibri" w:eastAsia="Mincho" w:hAnsi="Calibri" w:cs="Calibri"/>
          <w:sz w:val="22"/>
          <w:szCs w:val="22"/>
        </w:rPr>
        <w:t>ogólnego rozporządzenia o ochronie danych,</w:t>
      </w:r>
      <w:r>
        <w:rPr>
          <w:rFonts w:ascii="Calibri" w:hAnsi="Calibri"/>
          <w:sz w:val="22"/>
          <w:szCs w:val="22"/>
        </w:rPr>
        <w:t xml:space="preserve"> dane osobowe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są niezbędne dla realizacji </w:t>
      </w:r>
      <w:r>
        <w:rPr>
          <w:rFonts w:ascii="Calibri" w:hAnsi="Calibri" w:cs="Calibri"/>
          <w:sz w:val="22"/>
          <w:szCs w:val="22"/>
        </w:rPr>
        <w:t>Regionalnego Programu Operacyjnego Województwa Dolnośląskiego 2014 – 2020</w:t>
      </w:r>
      <w:r>
        <w:rPr>
          <w:rFonts w:ascii="Calibri" w:hAnsi="Calibri"/>
          <w:sz w:val="22"/>
          <w:szCs w:val="22"/>
        </w:rPr>
        <w:t xml:space="preserve"> na podstawie: </w:t>
      </w:r>
    </w:p>
    <w:p w14:paraId="1E0941B2" w14:textId="77777777" w:rsidR="00A45EE8" w:rsidRDefault="00A45EE8" w:rsidP="00084188">
      <w:pPr>
        <w:numPr>
          <w:ilvl w:val="1"/>
          <w:numId w:val="12"/>
        </w:numPr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zbioru „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aza danych związanych z realizowaniem zadań Instytucji Zarządzającej przez Zarząd Woj</w:t>
      </w:r>
      <w:r>
        <w:rPr>
          <w:rFonts w:ascii="Calibri" w:hAnsi="Calibri"/>
          <w:bCs/>
          <w:sz w:val="22"/>
          <w:szCs w:val="22"/>
        </w:rPr>
        <w:t>ewództwa Dolnośląskiego w ramach RPO WD 2014-2020</w:t>
      </w:r>
      <w:r>
        <w:rPr>
          <w:rFonts w:ascii="Calibri" w:hAnsi="Calibri"/>
          <w:sz w:val="22"/>
          <w:szCs w:val="22"/>
        </w:rPr>
        <w:t>”:</w:t>
      </w:r>
    </w:p>
    <w:p w14:paraId="642A0F58" w14:textId="1CA5363E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</w:t>
      </w:r>
      <w:r>
        <w:rPr>
          <w:rFonts w:ascii="Calibri" w:hAnsi="Calibri"/>
          <w:sz w:val="22"/>
          <w:szCs w:val="22"/>
        </w:rPr>
        <w:t xml:space="preserve"> Parlamentu Europejskiego i Rady (UE) nr 1303/2013 z dnia </w:t>
      </w:r>
      <w:r>
        <w:rPr>
          <w:rFonts w:ascii="Calibri" w:hAnsi="Calibr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>
        <w:rPr>
          <w:rFonts w:ascii="Calibri" w:hAnsi="Calibri"/>
          <w:sz w:val="22"/>
          <w:szCs w:val="22"/>
        </w:rPr>
        <w:lastRenderedPageBreak/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z 20.12.2013, str. 320,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</w:t>
      </w:r>
    </w:p>
    <w:p w14:paraId="3C9BA053" w14:textId="091EB729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rozporządzenia Parlamentu Europejskiego i Rady (UE) nr 1304/2013 z dnia </w:t>
      </w:r>
      <w:r>
        <w:rPr>
          <w:rFonts w:ascii="Calibri" w:hAnsi="Calibr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</w:t>
      </w:r>
      <w:r w:rsidR="005539C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</w:t>
      </w:r>
    </w:p>
    <w:p w14:paraId="39626592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</w:t>
      </w:r>
      <w:r>
        <w:rPr>
          <w:rFonts w:ascii="Calibri" w:hAnsi="Calibr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zm.);</w:t>
      </w:r>
    </w:p>
    <w:p w14:paraId="0EDF6E94" w14:textId="7A6550C8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ustawy z dnia 27 sierpnia 2009 r. o finansach publicznych (Dz. U. z 2016 r. poz. 1870,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</w:t>
      </w:r>
    </w:p>
    <w:p w14:paraId="2CA1E3C2" w14:textId="77777777" w:rsidR="00A45EE8" w:rsidRDefault="00A45EE8" w:rsidP="00084188">
      <w:pPr>
        <w:numPr>
          <w:ilvl w:val="1"/>
          <w:numId w:val="12"/>
        </w:numPr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59AB4199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rozporządzenia Parlamentu Europejskiego i Rady (UE) nr 1303/2013 z dnia </w:t>
      </w:r>
      <w:r>
        <w:rPr>
          <w:rFonts w:ascii="Calibri" w:hAnsi="Calibri"/>
          <w:sz w:val="22"/>
          <w:szCs w:val="22"/>
        </w:rPr>
        <w:br/>
        <w:t xml:space="preserve">17 </w:t>
      </w:r>
      <w:r>
        <w:rPr>
          <w:rFonts w:ascii="Calibri" w:hAnsi="Calibr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A00664C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rozporządzenia Parlamentu Europejskiego i Rady (UE) nr 1304/2013 z dnia </w:t>
      </w:r>
      <w:r>
        <w:rPr>
          <w:rFonts w:ascii="Calibri" w:hAnsi="Calibr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C6131AD" w14:textId="77777777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</w:t>
      </w:r>
    </w:p>
    <w:p w14:paraId="57BB78F0" w14:textId="1BD909A6" w:rsidR="00A45EE8" w:rsidRDefault="00A45EE8" w:rsidP="00084188">
      <w:pPr>
        <w:numPr>
          <w:ilvl w:val="0"/>
          <w:numId w:val="13"/>
        </w:numPr>
        <w:spacing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wykonawczego</w:t>
      </w:r>
      <w:r>
        <w:rPr>
          <w:rFonts w:ascii="Calibri" w:hAnsi="Calibr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E1B66C7" w14:textId="77777777" w:rsidR="00A45EE8" w:rsidRDefault="00A45EE8" w:rsidP="00A45EE8">
      <w:p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0C42C719" w14:textId="5CCFB565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>
        <w:rPr>
          <w:rFonts w:ascii="Calibri" w:hAnsi="Calibri" w:cs="Calibri"/>
          <w:sz w:val="22"/>
          <w:szCs w:val="22"/>
        </w:rPr>
        <w:t xml:space="preserve">Beneficjent </w:t>
      </w:r>
      <w:r>
        <w:rPr>
          <w:rFonts w:ascii="Calibri" w:hAnsi="Calibri"/>
          <w:sz w:val="22"/>
          <w:szCs w:val="22"/>
        </w:rPr>
        <w:t xml:space="preserve">oraz podmioty, które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na zlecenie Beneficjenta uczestniczą w realizacji projektu. </w:t>
      </w:r>
      <w:r>
        <w:rPr>
          <w:rFonts w:ascii="Calibri" w:hAnsi="Calibri" w:cs="Calibri"/>
          <w:sz w:val="22"/>
          <w:szCs w:val="22"/>
        </w:rPr>
        <w:t xml:space="preserve">Dane osobowe mogą zostać przekazane podmiotom realizującym badania ewaluacyjne na zlecenie Ministra właściwego </w:t>
      </w:r>
      <w:r w:rsidR="005539C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</w:t>
      </w:r>
      <w:r>
        <w:rPr>
          <w:rFonts w:ascii="Calibri" w:hAnsi="Calibri" w:cs="Calibri"/>
          <w:sz w:val="22"/>
          <w:szCs w:val="22"/>
        </w:rPr>
        <w:lastRenderedPageBreak/>
        <w:t>regionalnego, Instytucji Zarządzającej Regionalnym Programem Operacyjnym Województwa Dolnośląskiego 2014 - 2020 oraz Beneficjenta kontrole i audyt w ramach RPO WD 2014 – 2020</w:t>
      </w:r>
      <w:r>
        <w:rPr>
          <w:rFonts w:ascii="Calibri" w:hAnsi="Calibri"/>
          <w:sz w:val="22"/>
          <w:szCs w:val="22"/>
        </w:rPr>
        <w:t>;</w:t>
      </w:r>
    </w:p>
    <w:p w14:paraId="78DCC5A6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Podanie danych jest warunkiem koniecznym otrzymania wsparcia, a odmowa ich podania jest równoznaczna z brakiem możliwości udziału w postępowaniu o udzielenie zamówienia w ramach projektu;</w:t>
      </w:r>
    </w:p>
    <w:p w14:paraId="48975AA7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Moje dane osobowe będą przechowywane przez okres niezbędny na potrzeby rozliczenia projektu, na potrzeby rozliczenia i zamknięcia Regionalnego Programu Operacyjnego  </w:t>
      </w:r>
      <w:r>
        <w:rPr>
          <w:rFonts w:ascii="Calibri" w:hAnsi="Calibri" w:cs="Calibri"/>
          <w:sz w:val="22"/>
          <w:szCs w:val="22"/>
        </w:rPr>
        <w:t xml:space="preserve">Województwa Dolnośląskiego 2014 – 2020 </w:t>
      </w:r>
      <w:r>
        <w:rPr>
          <w:rFonts w:ascii="Calibri" w:hAnsi="Calibri" w:cs="Calibri"/>
          <w:sz w:val="22"/>
          <w:szCs w:val="22"/>
          <w:lang w:eastAsia="ar-SA"/>
        </w:rPr>
        <w:t>oraz do czasu zakończenia archiwizowania dokumentacji</w:t>
      </w:r>
      <w:r>
        <w:rPr>
          <w:rFonts w:ascii="Calibri" w:hAnsi="Calibri"/>
          <w:sz w:val="22"/>
          <w:szCs w:val="22"/>
        </w:rPr>
        <w:t>;</w:t>
      </w:r>
    </w:p>
    <w:p w14:paraId="717DA17D" w14:textId="5FD9CB86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prawo dostępu do treści swoich danych oraz prawo ich sprostowania, ograniczenia przetwarzania, prawo wniesienia sprzeciwu; W tym przypadku nie ma zastosowania prawo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do usunięcia danych, ponieważ przetwarzanie moich danych jest niezbędne do wywiązania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się z prawnego obowiązku wymagającego przetwarzania na mocy prawa Unii oraz prawa państwa członkowskiego, któremu podlegają Administratorzy;</w:t>
      </w:r>
    </w:p>
    <w:p w14:paraId="7BA93D08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2697493A" w14:textId="77777777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Moje dane nie będą przekazywane do państwa trzeciego lub organizacji międzynarodowej;</w:t>
      </w:r>
    </w:p>
    <w:p w14:paraId="14E11083" w14:textId="4161B6A9" w:rsidR="00A45EE8" w:rsidRDefault="00A45EE8" w:rsidP="00084188">
      <w:pPr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Moje dane nie będą podlegały zautomatyzowanemu podejmowaniu decyzji, w tym również </w:t>
      </w:r>
      <w:r w:rsidR="005539C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formie profilowania.</w:t>
      </w:r>
    </w:p>
    <w:p w14:paraId="19432E49" w14:textId="77777777" w:rsidR="00A45EE8" w:rsidRDefault="00A45EE8" w:rsidP="00A45EE8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35EF1" w14:textId="77777777" w:rsidR="00A45EE8" w:rsidRDefault="00A45EE8" w:rsidP="00A45EE8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66E14C6" w14:textId="77777777" w:rsidR="00A45EE8" w:rsidRDefault="00A45EE8" w:rsidP="00A45EE8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81FC5E0" w14:textId="77777777" w:rsidR="00A45EE8" w:rsidRDefault="00A45EE8" w:rsidP="00A45EE8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3"/>
        <w:gridCol w:w="1899"/>
        <w:gridCol w:w="3780"/>
      </w:tblGrid>
      <w:tr w:rsidR="00A45EE8" w14:paraId="76EA8C57" w14:textId="77777777" w:rsidTr="00A45EE8"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6E2F7" w14:textId="77777777" w:rsidR="00A45EE8" w:rsidRDefault="00A45E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</w:tcPr>
          <w:p w14:paraId="5B6DE73C" w14:textId="77777777" w:rsidR="00A45EE8" w:rsidRDefault="00A45E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CC9E8" w14:textId="77777777" w:rsidR="00A45EE8" w:rsidRDefault="00A45E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45EE8" w14:paraId="7672079C" w14:textId="77777777" w:rsidTr="00A45EE8">
        <w:trPr>
          <w:trHeight w:val="191"/>
        </w:trPr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6D540" w14:textId="77777777" w:rsidR="00A45EE8" w:rsidRDefault="00A45E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1899" w:type="dxa"/>
          </w:tcPr>
          <w:p w14:paraId="49FFC49A" w14:textId="77777777" w:rsidR="00A45EE8" w:rsidRDefault="00A45E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26254E" w14:textId="77777777" w:rsidR="00A45EE8" w:rsidRDefault="00A45E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Czytelny podpis oferenta</w:t>
            </w:r>
          </w:p>
        </w:tc>
      </w:tr>
    </w:tbl>
    <w:p w14:paraId="0F9AE9A1" w14:textId="77777777" w:rsidR="00A45EE8" w:rsidRDefault="00A45EE8" w:rsidP="00A45EE8">
      <w:pPr>
        <w:pStyle w:val="Legenda"/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E362062" w14:textId="5699C947" w:rsidR="009A4DE1" w:rsidRDefault="009A4DE1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9A4DE1" w:rsidSect="00283EF0">
      <w:headerReference w:type="default" r:id="rId11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8B7D" w15:done="0"/>
  <w15:commentEx w15:paraId="070B730E" w15:done="0"/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CEFB" w14:textId="77777777" w:rsidR="00FE740C" w:rsidRDefault="00FE740C" w:rsidP="00EF10C8">
      <w:r>
        <w:separator/>
      </w:r>
    </w:p>
  </w:endnote>
  <w:endnote w:type="continuationSeparator" w:id="0">
    <w:p w14:paraId="546D4A33" w14:textId="77777777" w:rsidR="00FE740C" w:rsidRDefault="00FE740C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C38A" w14:textId="77777777" w:rsidR="00FE740C" w:rsidRDefault="00FE740C" w:rsidP="00EF10C8">
      <w:r>
        <w:separator/>
      </w:r>
    </w:p>
  </w:footnote>
  <w:footnote w:type="continuationSeparator" w:id="0">
    <w:p w14:paraId="0EC47AD4" w14:textId="77777777" w:rsidR="00FE740C" w:rsidRDefault="00FE740C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3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C4A"/>
    <w:multiLevelType w:val="hybridMultilevel"/>
    <w:tmpl w:val="151AD9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1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1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4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5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1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2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8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3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2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  <w:num w:numId="20">
    <w:abstractNumId w:val="38"/>
  </w:num>
  <w:num w:numId="21">
    <w:abstractNumId w:val="20"/>
  </w:num>
  <w:num w:numId="22">
    <w:abstractNumId w:val="37"/>
  </w:num>
  <w:num w:numId="23">
    <w:abstractNumId w:val="0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36"/>
  </w:num>
  <w:num w:numId="30">
    <w:abstractNumId w:val="14"/>
  </w:num>
  <w:num w:numId="31">
    <w:abstractNumId w:val="26"/>
  </w:num>
  <w:num w:numId="32">
    <w:abstractNumId w:val="34"/>
  </w:num>
  <w:num w:numId="33">
    <w:abstractNumId w:val="7"/>
  </w:num>
  <w:num w:numId="34">
    <w:abstractNumId w:val="30"/>
  </w:num>
  <w:num w:numId="35">
    <w:abstractNumId w:val="2"/>
  </w:num>
  <w:num w:numId="36">
    <w:abstractNumId w:val="3"/>
  </w:num>
  <w:num w:numId="37">
    <w:abstractNumId w:val="16"/>
  </w:num>
  <w:num w:numId="38">
    <w:abstractNumId w:val="35"/>
  </w:num>
  <w:num w:numId="39">
    <w:abstractNumId w:val="5"/>
  </w:num>
  <w:num w:numId="40">
    <w:abstractNumId w:val="8"/>
  </w:num>
  <w:num w:numId="41">
    <w:abstractNumId w:val="33"/>
  </w:num>
  <w:num w:numId="42">
    <w:abstractNumId w:val="19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ubaj">
    <w15:presenceInfo w15:providerId="None" w15:userId="strubaj"/>
  </w15:person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7690C"/>
    <w:rsid w:val="00084188"/>
    <w:rsid w:val="00093ADC"/>
    <w:rsid w:val="000F02F9"/>
    <w:rsid w:val="0011158A"/>
    <w:rsid w:val="001203B8"/>
    <w:rsid w:val="0018120B"/>
    <w:rsid w:val="00186C20"/>
    <w:rsid w:val="001B1B9D"/>
    <w:rsid w:val="001C5248"/>
    <w:rsid w:val="001C63C6"/>
    <w:rsid w:val="001E2200"/>
    <w:rsid w:val="001E555F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C2767"/>
    <w:rsid w:val="002C5CB8"/>
    <w:rsid w:val="002C6E14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70B8E"/>
    <w:rsid w:val="004C1C59"/>
    <w:rsid w:val="00510B40"/>
    <w:rsid w:val="00515F7E"/>
    <w:rsid w:val="00530143"/>
    <w:rsid w:val="00532A6C"/>
    <w:rsid w:val="00544158"/>
    <w:rsid w:val="005539C7"/>
    <w:rsid w:val="005603B8"/>
    <w:rsid w:val="00586BD7"/>
    <w:rsid w:val="005871E2"/>
    <w:rsid w:val="005A5133"/>
    <w:rsid w:val="005B50E7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1118F"/>
    <w:rsid w:val="00734BF1"/>
    <w:rsid w:val="00734DA6"/>
    <w:rsid w:val="0073505A"/>
    <w:rsid w:val="00735349"/>
    <w:rsid w:val="00746929"/>
    <w:rsid w:val="00750B90"/>
    <w:rsid w:val="00752C71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6EFB"/>
    <w:rsid w:val="008569F0"/>
    <w:rsid w:val="008607C2"/>
    <w:rsid w:val="00865B01"/>
    <w:rsid w:val="00883A0D"/>
    <w:rsid w:val="00885D52"/>
    <w:rsid w:val="008B03EA"/>
    <w:rsid w:val="008F2F90"/>
    <w:rsid w:val="008F40B4"/>
    <w:rsid w:val="009016B8"/>
    <w:rsid w:val="0090707C"/>
    <w:rsid w:val="00924C9D"/>
    <w:rsid w:val="00930565"/>
    <w:rsid w:val="00930DB7"/>
    <w:rsid w:val="009412AC"/>
    <w:rsid w:val="009521ED"/>
    <w:rsid w:val="009569FA"/>
    <w:rsid w:val="0096414B"/>
    <w:rsid w:val="00976EA5"/>
    <w:rsid w:val="00997A5C"/>
    <w:rsid w:val="009A264E"/>
    <w:rsid w:val="009A4DE1"/>
    <w:rsid w:val="009A7ACF"/>
    <w:rsid w:val="009A7F16"/>
    <w:rsid w:val="009C24B2"/>
    <w:rsid w:val="009C4270"/>
    <w:rsid w:val="009C4B77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11108"/>
    <w:rsid w:val="00B17655"/>
    <w:rsid w:val="00B23622"/>
    <w:rsid w:val="00B309C5"/>
    <w:rsid w:val="00B4264F"/>
    <w:rsid w:val="00B50E71"/>
    <w:rsid w:val="00B71FB3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5279"/>
    <w:rsid w:val="00CE1E0B"/>
    <w:rsid w:val="00CE4BBB"/>
    <w:rsid w:val="00CE6DDA"/>
    <w:rsid w:val="00D06EEB"/>
    <w:rsid w:val="00D0790E"/>
    <w:rsid w:val="00D14468"/>
    <w:rsid w:val="00D619C7"/>
    <w:rsid w:val="00D633AA"/>
    <w:rsid w:val="00D67C03"/>
    <w:rsid w:val="00D712B7"/>
    <w:rsid w:val="00D748E5"/>
    <w:rsid w:val="00D75FF9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96307"/>
    <w:rsid w:val="00EA1850"/>
    <w:rsid w:val="00EB0C30"/>
    <w:rsid w:val="00EC38B7"/>
    <w:rsid w:val="00EC7B2A"/>
    <w:rsid w:val="00ED71CA"/>
    <w:rsid w:val="00EF10C8"/>
    <w:rsid w:val="00EF5536"/>
    <w:rsid w:val="00F12284"/>
    <w:rsid w:val="00F8267B"/>
    <w:rsid w:val="00FB3C80"/>
    <w:rsid w:val="00FD4AFC"/>
    <w:rsid w:val="00FD686D"/>
    <w:rsid w:val="00FD7C2A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CE24-7AC0-408D-A8FC-219EC83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3</cp:revision>
  <cp:lastPrinted>2022-03-07T10:15:00Z</cp:lastPrinted>
  <dcterms:created xsi:type="dcterms:W3CDTF">2022-03-17T08:45:00Z</dcterms:created>
  <dcterms:modified xsi:type="dcterms:W3CDTF">2022-03-17T08:46:00Z</dcterms:modified>
</cp:coreProperties>
</file>