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9F" w:rsidRPr="00FF3C34" w:rsidRDefault="006A1AAA" w:rsidP="00736D2F">
      <w:pPr>
        <w:spacing w:after="0" w:line="360" w:lineRule="auto"/>
        <w:ind w:left="6381" w:firstLine="709"/>
        <w:rPr>
          <w:rFonts w:cs="Calibri"/>
          <w:sz w:val="19"/>
          <w:szCs w:val="19"/>
        </w:rPr>
        <w:sectPr w:rsidR="00B0529F" w:rsidRPr="00FF3C34" w:rsidSect="0012585A">
          <w:footerReference w:type="default" r:id="rId8"/>
          <w:headerReference w:type="first" r:id="rId9"/>
          <w:footerReference w:type="first" r:id="rId10"/>
          <w:type w:val="continuous"/>
          <w:pgSz w:w="11906" w:h="16838" w:code="9"/>
          <w:pgMar w:top="2552" w:right="1134" w:bottom="2268" w:left="1134" w:header="1077" w:footer="454" w:gutter="0"/>
          <w:cols w:space="708"/>
          <w:titlePg/>
          <w:docGrid w:linePitch="360"/>
        </w:sectPr>
      </w:pPr>
      <w:r w:rsidRPr="00FF3C34">
        <w:rPr>
          <w:rFonts w:cs="Calibri"/>
          <w:sz w:val="19"/>
          <w:szCs w:val="19"/>
        </w:rPr>
        <w:t xml:space="preserve">Szczecin, </w:t>
      </w:r>
      <w:r w:rsidR="00736D2F">
        <w:rPr>
          <w:rFonts w:cs="Calibri"/>
          <w:sz w:val="19"/>
          <w:szCs w:val="19"/>
        </w:rPr>
        <w:t>24</w:t>
      </w:r>
      <w:r w:rsidR="00433003">
        <w:rPr>
          <w:rFonts w:cs="Calibri"/>
          <w:sz w:val="19"/>
          <w:szCs w:val="19"/>
        </w:rPr>
        <w:t xml:space="preserve"> maja</w:t>
      </w:r>
      <w:r w:rsidR="00FF3C34" w:rsidRPr="00FF3C34">
        <w:rPr>
          <w:rFonts w:cs="Calibri"/>
          <w:sz w:val="19"/>
          <w:szCs w:val="19"/>
        </w:rPr>
        <w:t xml:space="preserve"> </w:t>
      </w:r>
      <w:r w:rsidRPr="00FF3C34">
        <w:rPr>
          <w:rFonts w:cs="Calibri"/>
          <w:sz w:val="19"/>
          <w:szCs w:val="19"/>
        </w:rPr>
        <w:t>202</w:t>
      </w:r>
      <w:r w:rsidR="00FF3C34" w:rsidRPr="00FF3C34">
        <w:rPr>
          <w:rFonts w:cs="Calibri"/>
          <w:sz w:val="19"/>
          <w:szCs w:val="19"/>
        </w:rPr>
        <w:t>2</w:t>
      </w:r>
      <w:r w:rsidRPr="00FF3C34">
        <w:rPr>
          <w:rFonts w:cs="Calibri"/>
          <w:sz w:val="19"/>
          <w:szCs w:val="19"/>
        </w:rPr>
        <w:t xml:space="preserve"> r. </w:t>
      </w:r>
    </w:p>
    <w:p w:rsidR="00095D83" w:rsidRPr="00FF3C34" w:rsidRDefault="00095D83" w:rsidP="00FF3C34">
      <w:pPr>
        <w:spacing w:after="0" w:line="360" w:lineRule="auto"/>
        <w:rPr>
          <w:rFonts w:cs="Calibri"/>
          <w:sz w:val="19"/>
          <w:szCs w:val="19"/>
        </w:rPr>
      </w:pPr>
      <w:bookmarkStart w:id="1" w:name="_Hlk12607031"/>
      <w:r w:rsidRPr="00FF3C34">
        <w:rPr>
          <w:rFonts w:cs="Calibri"/>
          <w:b/>
          <w:sz w:val="19"/>
          <w:szCs w:val="19"/>
        </w:rPr>
        <w:t>Sygnatura: ZP/220/</w:t>
      </w:r>
      <w:r w:rsidR="00433003">
        <w:rPr>
          <w:rFonts w:cs="Calibri"/>
          <w:b/>
          <w:sz w:val="19"/>
          <w:szCs w:val="19"/>
        </w:rPr>
        <w:t>3</w:t>
      </w:r>
      <w:r w:rsidR="00736D2F">
        <w:rPr>
          <w:rFonts w:cs="Calibri"/>
          <w:b/>
          <w:sz w:val="19"/>
          <w:szCs w:val="19"/>
        </w:rPr>
        <w:t>7</w:t>
      </w:r>
      <w:r w:rsidR="00FF3C34" w:rsidRPr="00FF3C34">
        <w:rPr>
          <w:rFonts w:cs="Calibri"/>
          <w:b/>
          <w:sz w:val="19"/>
          <w:szCs w:val="19"/>
        </w:rPr>
        <w:t>/22</w:t>
      </w:r>
      <w:r w:rsidRPr="00FF3C34">
        <w:rPr>
          <w:rFonts w:cs="Calibri"/>
          <w:b/>
          <w:sz w:val="19"/>
          <w:szCs w:val="19"/>
        </w:rPr>
        <w:t xml:space="preserve"> </w:t>
      </w:r>
    </w:p>
    <w:p w:rsidR="00FF3C34" w:rsidRPr="00433003" w:rsidRDefault="00736D2F" w:rsidP="00433003">
      <w:pPr>
        <w:pStyle w:val="Bezodstpw"/>
        <w:spacing w:line="360" w:lineRule="auto"/>
        <w:jc w:val="both"/>
        <w:rPr>
          <w:rFonts w:cs="Calibri"/>
          <w:sz w:val="19"/>
          <w:szCs w:val="19"/>
        </w:rPr>
      </w:pPr>
      <w:r w:rsidRPr="00451D81">
        <w:rPr>
          <w:rFonts w:ascii="Calibri" w:hAnsi="Calibri" w:cs="Calibri"/>
          <w:i/>
          <w:sz w:val="19"/>
          <w:szCs w:val="19"/>
        </w:rPr>
        <w:t xml:space="preserve">Dotyczy: postępowania o udzielenie zamówienia publicznego na: </w:t>
      </w:r>
      <w:r w:rsidRPr="00451D81">
        <w:rPr>
          <w:rFonts w:cs="Calibri"/>
          <w:bCs/>
          <w:i/>
          <w:sz w:val="19"/>
          <w:szCs w:val="19"/>
        </w:rPr>
        <w:t xml:space="preserve">Administrowanie systemami informatycznymi w tym pakietem oprogramowania </w:t>
      </w:r>
      <w:proofErr w:type="spellStart"/>
      <w:r w:rsidRPr="00451D81">
        <w:rPr>
          <w:rFonts w:cs="Calibri"/>
          <w:bCs/>
          <w:i/>
          <w:sz w:val="19"/>
          <w:szCs w:val="19"/>
        </w:rPr>
        <w:t>InfoMedica</w:t>
      </w:r>
      <w:proofErr w:type="spellEnd"/>
      <w:r w:rsidRPr="00451D81">
        <w:rPr>
          <w:rFonts w:cs="Calibri"/>
          <w:bCs/>
          <w:i/>
          <w:sz w:val="19"/>
          <w:szCs w:val="19"/>
        </w:rPr>
        <w:t>/AMMS w SPSK-2</w:t>
      </w:r>
      <w:r w:rsidRPr="00451D81">
        <w:rPr>
          <w:rFonts w:ascii="Calibri" w:hAnsi="Calibri" w:cs="Calibri"/>
          <w:bCs/>
          <w:i/>
          <w:sz w:val="19"/>
          <w:szCs w:val="19"/>
        </w:rPr>
        <w:t>.</w:t>
      </w:r>
      <w:r w:rsidR="00FF3C34" w:rsidRPr="00433003">
        <w:rPr>
          <w:rFonts w:cs="Calibri"/>
          <w:sz w:val="19"/>
          <w:szCs w:val="19"/>
        </w:rPr>
        <w:t xml:space="preserve"> </w:t>
      </w:r>
    </w:p>
    <w:bookmarkEnd w:id="1"/>
    <w:p w:rsidR="00C320A0" w:rsidRDefault="00C320A0" w:rsidP="00FF3C34">
      <w:pPr>
        <w:spacing w:after="0" w:line="360" w:lineRule="auto"/>
        <w:jc w:val="center"/>
        <w:rPr>
          <w:rFonts w:cs="Calibri"/>
          <w:b/>
          <w:sz w:val="19"/>
          <w:szCs w:val="19"/>
        </w:rPr>
      </w:pPr>
    </w:p>
    <w:p w:rsidR="00E36533" w:rsidRPr="00FF3C34" w:rsidRDefault="00C320A0" w:rsidP="00C320A0">
      <w:pPr>
        <w:spacing w:after="0" w:line="360" w:lineRule="auto"/>
        <w:jc w:val="both"/>
        <w:rPr>
          <w:rFonts w:cs="Calibri"/>
          <w:b/>
          <w:sz w:val="19"/>
          <w:szCs w:val="19"/>
        </w:rPr>
      </w:pPr>
      <w:r>
        <w:rPr>
          <w:rFonts w:cs="Calibri"/>
          <w:b/>
          <w:sz w:val="19"/>
          <w:szCs w:val="19"/>
        </w:rPr>
        <w:t xml:space="preserve">I. </w:t>
      </w:r>
      <w:r w:rsidR="004432A3" w:rsidRPr="00FF3C34">
        <w:rPr>
          <w:rFonts w:cs="Calibri"/>
          <w:b/>
          <w:sz w:val="19"/>
          <w:szCs w:val="19"/>
        </w:rPr>
        <w:t>WYJAŚNIENIE TREŚCI SWZ</w:t>
      </w:r>
    </w:p>
    <w:p w:rsidR="0013090F" w:rsidRPr="00FF3C34" w:rsidRDefault="0013090F" w:rsidP="00CC1FF8">
      <w:pPr>
        <w:pStyle w:val="Stopka"/>
        <w:tabs>
          <w:tab w:val="clear" w:pos="4536"/>
          <w:tab w:val="clear" w:pos="9072"/>
          <w:tab w:val="left" w:pos="284"/>
        </w:tabs>
        <w:spacing w:line="360" w:lineRule="auto"/>
        <w:jc w:val="both"/>
        <w:rPr>
          <w:rFonts w:cs="Calibri"/>
          <w:sz w:val="19"/>
          <w:szCs w:val="19"/>
        </w:rPr>
      </w:pPr>
      <w:r w:rsidRPr="00FF3C34">
        <w:rPr>
          <w:rFonts w:cs="Calibri"/>
          <w:sz w:val="19"/>
          <w:szCs w:val="19"/>
        </w:rPr>
        <w:t xml:space="preserve">Na podstawie art. </w:t>
      </w:r>
      <w:r w:rsidR="00FF3C34" w:rsidRPr="00FF3C34">
        <w:rPr>
          <w:rFonts w:cs="Calibri"/>
          <w:sz w:val="19"/>
          <w:szCs w:val="19"/>
        </w:rPr>
        <w:t>135 u</w:t>
      </w:r>
      <w:r w:rsidRPr="00FF3C34">
        <w:rPr>
          <w:rFonts w:cs="Calibri"/>
          <w:sz w:val="19"/>
          <w:szCs w:val="19"/>
        </w:rPr>
        <w:t xml:space="preserve">stawy z dnia </w:t>
      </w:r>
      <w:r w:rsidR="00EA5041" w:rsidRPr="00FF3C34">
        <w:rPr>
          <w:rFonts w:cs="Calibri"/>
          <w:sz w:val="19"/>
          <w:szCs w:val="19"/>
        </w:rPr>
        <w:t xml:space="preserve">11 września </w:t>
      </w:r>
      <w:r w:rsidRPr="00FF3C34">
        <w:rPr>
          <w:rFonts w:cs="Calibri"/>
          <w:sz w:val="19"/>
          <w:szCs w:val="19"/>
        </w:rPr>
        <w:t>20</w:t>
      </w:r>
      <w:r w:rsidR="00EA5041" w:rsidRPr="00FF3C34">
        <w:rPr>
          <w:rFonts w:cs="Calibri"/>
          <w:sz w:val="19"/>
          <w:szCs w:val="19"/>
        </w:rPr>
        <w:t>21</w:t>
      </w:r>
      <w:r w:rsidRPr="00FF3C34">
        <w:rPr>
          <w:rFonts w:cs="Calibri"/>
          <w:sz w:val="19"/>
          <w:szCs w:val="19"/>
        </w:rPr>
        <w:t xml:space="preserve"> r. Prawo zamówień publicznych (Dz.U.2019.</w:t>
      </w:r>
      <w:r w:rsidR="00EA5041" w:rsidRPr="00FF3C34">
        <w:rPr>
          <w:rFonts w:cs="Calibri"/>
          <w:sz w:val="19"/>
          <w:szCs w:val="19"/>
        </w:rPr>
        <w:t>2019</w:t>
      </w:r>
      <w:r w:rsidRPr="00FF3C34">
        <w:rPr>
          <w:rFonts w:cs="Calibri"/>
          <w:sz w:val="19"/>
          <w:szCs w:val="19"/>
        </w:rPr>
        <w:t xml:space="preserve"> t.j. z dnia 2019.</w:t>
      </w:r>
      <w:r w:rsidR="00EA5041" w:rsidRPr="00FF3C34">
        <w:rPr>
          <w:rFonts w:cs="Calibri"/>
          <w:sz w:val="19"/>
          <w:szCs w:val="19"/>
        </w:rPr>
        <w:t>10.24</w:t>
      </w:r>
      <w:r w:rsidRPr="00FF3C34">
        <w:rPr>
          <w:rFonts w:cs="Calibri"/>
          <w:sz w:val="19"/>
          <w:szCs w:val="19"/>
        </w:rPr>
        <w:t xml:space="preserve">), zamawiający udziela następującego wyjaśnienia: </w:t>
      </w:r>
    </w:p>
    <w:p w:rsidR="00730D7D" w:rsidRPr="00FF3C34" w:rsidRDefault="00730D7D" w:rsidP="00CC1FF8">
      <w:pPr>
        <w:spacing w:after="0" w:line="360" w:lineRule="auto"/>
        <w:jc w:val="both"/>
        <w:rPr>
          <w:rFonts w:cs="Calibri"/>
          <w:sz w:val="19"/>
          <w:szCs w:val="19"/>
        </w:rPr>
      </w:pPr>
    </w:p>
    <w:p w:rsidR="00A84DE2" w:rsidRPr="00914981" w:rsidRDefault="009B3BA1" w:rsidP="00A84DE2">
      <w:pPr>
        <w:pStyle w:val="Teksttreci0"/>
        <w:shd w:val="clear" w:color="auto" w:fill="auto"/>
        <w:spacing w:after="300" w:line="341" w:lineRule="exact"/>
        <w:ind w:right="220"/>
        <w:jc w:val="both"/>
        <w:rPr>
          <w:rFonts w:asciiTheme="minorHAnsi" w:hAnsiTheme="minorHAnsi" w:cstheme="minorHAnsi"/>
          <w:sz w:val="19"/>
          <w:szCs w:val="19"/>
        </w:rPr>
      </w:pPr>
      <w:r w:rsidRPr="00914981">
        <w:rPr>
          <w:rFonts w:asciiTheme="minorHAnsi" w:hAnsiTheme="minorHAnsi" w:cstheme="minorHAnsi"/>
          <w:b/>
          <w:bCs/>
          <w:sz w:val="19"/>
          <w:szCs w:val="19"/>
        </w:rPr>
        <w:t>Pytanie 1:</w:t>
      </w:r>
      <w:r w:rsidRPr="00914981">
        <w:rPr>
          <w:rFonts w:asciiTheme="minorHAnsi" w:hAnsiTheme="minorHAnsi" w:cstheme="minorHAnsi"/>
          <w:sz w:val="19"/>
          <w:szCs w:val="19"/>
        </w:rPr>
        <w:t xml:space="preserve"> </w:t>
      </w:r>
      <w:r w:rsidR="00A84DE2" w:rsidRPr="00914981">
        <w:rPr>
          <w:rFonts w:asciiTheme="minorHAnsi" w:hAnsiTheme="minorHAnsi" w:cstheme="minorHAnsi"/>
          <w:sz w:val="19"/>
          <w:szCs w:val="19"/>
        </w:rPr>
        <w:t>Zamawiający przyjmuje definicję awarii krytycznej w § 12 ust. 4 umowy, która następuje m.in. w wyniku „nieprawidłowej pracy sieci informatycznej". W związku z tym, że w zakresie postępowania nie mieści się administracja siecią komputerową, postawiłoby to Wykonawcę w sytuacji konieczności podjęcia działań w obszarze, za który zgodnie z postanowieniami SIWZ nie odpowiada i w którym nie byłby w stanie podjąć żadnych działań.</w:t>
      </w:r>
    </w:p>
    <w:p w:rsidR="009B3BA1" w:rsidRPr="00914981" w:rsidRDefault="00A84DE2" w:rsidP="00A84DE2">
      <w:pPr>
        <w:pStyle w:val="Teksttreci0"/>
        <w:shd w:val="clear" w:color="auto" w:fill="auto"/>
        <w:spacing w:after="445" w:line="341" w:lineRule="exact"/>
        <w:ind w:right="220"/>
        <w:jc w:val="both"/>
        <w:rPr>
          <w:rFonts w:asciiTheme="minorHAnsi" w:hAnsiTheme="minorHAnsi" w:cstheme="minorHAnsi"/>
          <w:sz w:val="19"/>
          <w:szCs w:val="19"/>
        </w:rPr>
      </w:pPr>
      <w:r w:rsidRPr="00914981">
        <w:rPr>
          <w:rFonts w:asciiTheme="minorHAnsi" w:hAnsiTheme="minorHAnsi" w:cstheme="minorHAnsi"/>
          <w:sz w:val="19"/>
          <w:szCs w:val="19"/>
        </w:rPr>
        <w:t>Prosimy w związku z powyższym o przyjęcie poniższej treści § 12 ust. 4 projektowanych zapisów umowy: „Przez awarię paraliżującą pracę systemu należy rozumieć jakiekolwiek zatrzymanie systemu uniemożliwiające pracę na stanowiskach końcowych wynikające z awarii sprzętowej któregoś z serwerów Zamawiającego bądź też oprogramowania na nich zainstalowanego", który stanowi zapis tożsamy z treścią Załącznika Nr 2 do SIWZ (Opis Przedmiotu Zamówienia).</w:t>
      </w:r>
    </w:p>
    <w:p w:rsidR="00A84DE2" w:rsidRPr="00914981" w:rsidRDefault="009B3BA1" w:rsidP="00A84DE2">
      <w:pPr>
        <w:spacing w:after="0" w:line="360" w:lineRule="auto"/>
        <w:jc w:val="both"/>
        <w:textAlignment w:val="baseline"/>
        <w:rPr>
          <w:rFonts w:cstheme="minorHAnsi"/>
          <w:sz w:val="19"/>
          <w:szCs w:val="19"/>
        </w:rPr>
      </w:pPr>
      <w:r w:rsidRPr="00914981">
        <w:rPr>
          <w:rFonts w:cstheme="minorHAnsi"/>
          <w:b/>
          <w:sz w:val="19"/>
          <w:szCs w:val="19"/>
        </w:rPr>
        <w:t xml:space="preserve">Odpowiedź: </w:t>
      </w:r>
      <w:r w:rsidR="00914981" w:rsidRPr="00914981">
        <w:rPr>
          <w:rFonts w:cstheme="minorHAnsi"/>
          <w:sz w:val="19"/>
          <w:szCs w:val="19"/>
        </w:rPr>
        <w:t>Zamawiający wyraża zgodę na zmianę i dokona stosownej modyfikacji.</w:t>
      </w:r>
    </w:p>
    <w:p w:rsidR="00944AA1" w:rsidRPr="00914981" w:rsidRDefault="00944AA1" w:rsidP="009B3BA1">
      <w:pPr>
        <w:spacing w:after="0" w:line="360" w:lineRule="auto"/>
        <w:jc w:val="both"/>
        <w:textAlignment w:val="baseline"/>
        <w:rPr>
          <w:rFonts w:cstheme="minorHAnsi"/>
          <w:sz w:val="19"/>
          <w:szCs w:val="19"/>
        </w:rPr>
      </w:pPr>
    </w:p>
    <w:p w:rsidR="009B3BA1" w:rsidRPr="00914981" w:rsidRDefault="009B3BA1" w:rsidP="00A84DE2">
      <w:pPr>
        <w:pStyle w:val="Stopka"/>
        <w:tabs>
          <w:tab w:val="clear" w:pos="4536"/>
          <w:tab w:val="clear" w:pos="9072"/>
        </w:tabs>
        <w:spacing w:line="360" w:lineRule="auto"/>
        <w:contextualSpacing/>
        <w:jc w:val="both"/>
        <w:textAlignment w:val="baseline"/>
        <w:rPr>
          <w:rFonts w:cstheme="minorHAnsi"/>
          <w:sz w:val="19"/>
          <w:szCs w:val="19"/>
        </w:rPr>
      </w:pPr>
      <w:r w:rsidRPr="00914981">
        <w:rPr>
          <w:rFonts w:cstheme="minorHAnsi"/>
          <w:b/>
          <w:sz w:val="19"/>
          <w:szCs w:val="19"/>
        </w:rPr>
        <w:t xml:space="preserve">Pytanie 2: </w:t>
      </w:r>
      <w:r w:rsidR="00A84DE2" w:rsidRPr="00914981">
        <w:rPr>
          <w:rFonts w:cstheme="minorHAnsi"/>
          <w:sz w:val="19"/>
          <w:szCs w:val="19"/>
        </w:rPr>
        <w:t xml:space="preserve">W związku z faktem, że przytoczony poniżej zakres jest realizowany przez działy Szpitala zajmujące się merytorycznie procesem rozliczeń z NFZ, wnosimy o wykreślenie z Opisu Przedmiotu Zamówienia (Zał. nr 2 do SIWZ) części pkt 2 ppkt b) o treści „Import umów i aneksów NFZ do systemu </w:t>
      </w:r>
      <w:proofErr w:type="spellStart"/>
      <w:r w:rsidR="00A84DE2" w:rsidRPr="00914981">
        <w:rPr>
          <w:rFonts w:cstheme="minorHAnsi"/>
          <w:sz w:val="19"/>
          <w:szCs w:val="19"/>
        </w:rPr>
        <w:t>Infomedica</w:t>
      </w:r>
      <w:proofErr w:type="spellEnd"/>
      <w:r w:rsidR="00A84DE2" w:rsidRPr="00914981">
        <w:rPr>
          <w:rFonts w:cstheme="minorHAnsi"/>
          <w:sz w:val="19"/>
          <w:szCs w:val="19"/>
        </w:rPr>
        <w:t xml:space="preserve"> oraz AMMS wraz z przypisaniem miejsc wykonań"</w:t>
      </w:r>
      <w:r w:rsidR="00A84DE2" w:rsidRPr="00914981">
        <w:rPr>
          <w:rFonts w:cstheme="minorHAnsi"/>
          <w:sz w:val="19"/>
          <w:szCs w:val="19"/>
        </w:rPr>
        <w:t>.</w:t>
      </w:r>
    </w:p>
    <w:p w:rsidR="00C91C4F" w:rsidRPr="00914981" w:rsidRDefault="00C91C4F" w:rsidP="009B3BA1">
      <w:pPr>
        <w:pStyle w:val="Stopka"/>
        <w:tabs>
          <w:tab w:val="clear" w:pos="4536"/>
          <w:tab w:val="clear" w:pos="9072"/>
        </w:tabs>
        <w:spacing w:line="360" w:lineRule="auto"/>
        <w:contextualSpacing/>
        <w:jc w:val="both"/>
        <w:textAlignment w:val="baseline"/>
        <w:rPr>
          <w:rFonts w:cstheme="minorHAnsi"/>
          <w:b/>
          <w:sz w:val="19"/>
          <w:szCs w:val="19"/>
        </w:rPr>
      </w:pPr>
    </w:p>
    <w:p w:rsidR="00D756F9" w:rsidRPr="00914981" w:rsidRDefault="009B3BA1" w:rsidP="009B3BA1">
      <w:pPr>
        <w:pStyle w:val="Stopka"/>
        <w:tabs>
          <w:tab w:val="clear" w:pos="4536"/>
          <w:tab w:val="clear" w:pos="9072"/>
        </w:tabs>
        <w:spacing w:line="360" w:lineRule="auto"/>
        <w:contextualSpacing/>
        <w:jc w:val="both"/>
        <w:textAlignment w:val="baseline"/>
        <w:rPr>
          <w:rFonts w:cstheme="minorHAnsi"/>
          <w:sz w:val="19"/>
          <w:szCs w:val="19"/>
        </w:rPr>
      </w:pPr>
      <w:r w:rsidRPr="00914981">
        <w:rPr>
          <w:rFonts w:cstheme="minorHAnsi"/>
          <w:b/>
          <w:sz w:val="19"/>
          <w:szCs w:val="19"/>
        </w:rPr>
        <w:t>Odpowiedź:</w:t>
      </w:r>
      <w:r w:rsidR="00A84DE2" w:rsidRPr="00914981">
        <w:rPr>
          <w:rFonts w:cstheme="minorHAnsi"/>
          <w:sz w:val="19"/>
          <w:szCs w:val="19"/>
        </w:rPr>
        <w:t xml:space="preserve"> Z</w:t>
      </w:r>
      <w:r w:rsidRPr="00914981">
        <w:rPr>
          <w:rFonts w:cstheme="minorHAnsi"/>
          <w:sz w:val="19"/>
          <w:szCs w:val="19"/>
        </w:rPr>
        <w:t>amawiający wyraża zgod</w:t>
      </w:r>
      <w:r w:rsidR="00A84DE2" w:rsidRPr="00914981">
        <w:rPr>
          <w:rFonts w:cstheme="minorHAnsi"/>
          <w:sz w:val="19"/>
          <w:szCs w:val="19"/>
        </w:rPr>
        <w:t>ę</w:t>
      </w:r>
      <w:r w:rsidRPr="00914981">
        <w:rPr>
          <w:rFonts w:cstheme="minorHAnsi"/>
          <w:sz w:val="19"/>
          <w:szCs w:val="19"/>
        </w:rPr>
        <w:t xml:space="preserve"> na </w:t>
      </w:r>
      <w:r w:rsidR="00A84DE2" w:rsidRPr="00914981">
        <w:rPr>
          <w:rFonts w:cstheme="minorHAnsi"/>
          <w:sz w:val="19"/>
          <w:szCs w:val="19"/>
        </w:rPr>
        <w:t>zmianę i dokona stosownej modyfikacji.</w:t>
      </w:r>
      <w:r w:rsidR="00D756F9" w:rsidRPr="00914981">
        <w:rPr>
          <w:rFonts w:cstheme="minorHAnsi"/>
          <w:sz w:val="19"/>
          <w:szCs w:val="19"/>
        </w:rPr>
        <w:t xml:space="preserve"> </w:t>
      </w:r>
    </w:p>
    <w:p w:rsidR="00A95204" w:rsidRDefault="00A95204" w:rsidP="00C1178E">
      <w:pPr>
        <w:pBdr>
          <w:bottom w:val="single" w:sz="4" w:space="1" w:color="auto"/>
        </w:pBdr>
        <w:spacing w:after="0" w:line="360" w:lineRule="auto"/>
        <w:jc w:val="both"/>
        <w:rPr>
          <w:rFonts w:cs="Calibri"/>
          <w:b/>
          <w:sz w:val="19"/>
          <w:szCs w:val="19"/>
        </w:rPr>
      </w:pPr>
    </w:p>
    <w:p w:rsidR="00C320A0" w:rsidRDefault="00C320A0" w:rsidP="00C320A0">
      <w:pPr>
        <w:spacing w:after="0" w:line="360" w:lineRule="auto"/>
        <w:jc w:val="both"/>
        <w:rPr>
          <w:rFonts w:cs="Calibri"/>
          <w:b/>
          <w:sz w:val="19"/>
          <w:szCs w:val="19"/>
        </w:rPr>
      </w:pPr>
      <w:r>
        <w:rPr>
          <w:rFonts w:cs="Calibri"/>
          <w:b/>
          <w:sz w:val="19"/>
          <w:szCs w:val="19"/>
        </w:rPr>
        <w:t>II. ZMIANA TREŚCI SWZ</w:t>
      </w:r>
    </w:p>
    <w:p w:rsidR="00C320A0" w:rsidRDefault="00C320A0" w:rsidP="00C320A0">
      <w:pPr>
        <w:pStyle w:val="Stopka"/>
        <w:tabs>
          <w:tab w:val="clear" w:pos="4536"/>
          <w:tab w:val="clear" w:pos="9072"/>
          <w:tab w:val="left" w:pos="284"/>
        </w:tabs>
        <w:spacing w:line="360" w:lineRule="auto"/>
        <w:jc w:val="both"/>
        <w:rPr>
          <w:rFonts w:cs="Calibri"/>
          <w:sz w:val="19"/>
          <w:szCs w:val="19"/>
        </w:rPr>
      </w:pPr>
      <w:r w:rsidRPr="00FF3C34">
        <w:rPr>
          <w:rFonts w:cs="Calibri"/>
          <w:sz w:val="19"/>
          <w:szCs w:val="19"/>
        </w:rPr>
        <w:t>Na podstawie art. 13</w:t>
      </w:r>
      <w:r>
        <w:rPr>
          <w:rFonts w:cs="Calibri"/>
          <w:sz w:val="19"/>
          <w:szCs w:val="19"/>
        </w:rPr>
        <w:t>7</w:t>
      </w:r>
      <w:r w:rsidRPr="00FF3C34">
        <w:rPr>
          <w:rFonts w:cs="Calibri"/>
          <w:sz w:val="19"/>
          <w:szCs w:val="19"/>
        </w:rPr>
        <w:t xml:space="preserve"> ustawy z dnia 11 września 2021 r. Prawo zamówień publicznych (Dz.U.2019.2019 t.j. z dnia 2019.10.24), zamawiający </w:t>
      </w:r>
      <w:r>
        <w:rPr>
          <w:rFonts w:cs="Calibri"/>
          <w:sz w:val="19"/>
          <w:szCs w:val="19"/>
        </w:rPr>
        <w:t>dokonuje zmiany treści SWZ w następującym zakresie</w:t>
      </w:r>
      <w:r w:rsidRPr="00FF3C34">
        <w:rPr>
          <w:rFonts w:cs="Calibri"/>
          <w:sz w:val="19"/>
          <w:szCs w:val="19"/>
        </w:rPr>
        <w:t>:</w:t>
      </w:r>
    </w:p>
    <w:p w:rsidR="00C320A0" w:rsidRDefault="00C320A0" w:rsidP="00C320A0">
      <w:pPr>
        <w:spacing w:after="0" w:line="360" w:lineRule="auto"/>
        <w:jc w:val="both"/>
        <w:rPr>
          <w:rFonts w:cstheme="minorHAnsi"/>
          <w:b/>
          <w:sz w:val="19"/>
          <w:szCs w:val="19"/>
        </w:rPr>
      </w:pPr>
      <w:r w:rsidRPr="00C320A0">
        <w:rPr>
          <w:rFonts w:cs="Calibri"/>
          <w:sz w:val="19"/>
          <w:szCs w:val="19"/>
        </w:rPr>
        <w:t xml:space="preserve">1. </w:t>
      </w:r>
      <w:r w:rsidR="00914981" w:rsidRPr="00AB7973">
        <w:rPr>
          <w:rFonts w:cstheme="minorHAnsi"/>
          <w:b/>
          <w:sz w:val="19"/>
          <w:szCs w:val="19"/>
        </w:rPr>
        <w:t>W SWZ rozdział I</w:t>
      </w:r>
      <w:r w:rsidR="00914981">
        <w:rPr>
          <w:rFonts w:cstheme="minorHAnsi"/>
          <w:b/>
          <w:sz w:val="19"/>
          <w:szCs w:val="19"/>
        </w:rPr>
        <w:t>I</w:t>
      </w:r>
      <w:r w:rsidR="00914981" w:rsidRPr="00AB7973">
        <w:rPr>
          <w:rFonts w:cstheme="minorHAnsi"/>
          <w:b/>
          <w:sz w:val="19"/>
          <w:szCs w:val="19"/>
        </w:rPr>
        <w:t xml:space="preserve"> wykreśla się </w:t>
      </w:r>
      <w:r w:rsidR="00914981" w:rsidRPr="00914981">
        <w:rPr>
          <w:rFonts w:cstheme="minorHAnsi"/>
          <w:b/>
          <w:sz w:val="19"/>
          <w:szCs w:val="19"/>
        </w:rPr>
        <w:t>§ 12 ust. 4</w:t>
      </w:r>
      <w:r w:rsidR="00914981" w:rsidRPr="00914981">
        <w:rPr>
          <w:rFonts w:cstheme="minorHAnsi"/>
          <w:sz w:val="19"/>
          <w:szCs w:val="19"/>
        </w:rPr>
        <w:t xml:space="preserve"> </w:t>
      </w:r>
      <w:r w:rsidR="00914981" w:rsidRPr="00AB7973">
        <w:rPr>
          <w:rFonts w:cstheme="minorHAnsi"/>
          <w:b/>
          <w:sz w:val="19"/>
          <w:szCs w:val="19"/>
        </w:rPr>
        <w:t xml:space="preserve">i w to miejsce wprowadza się </w:t>
      </w:r>
      <w:r w:rsidR="00914981" w:rsidRPr="00914981">
        <w:rPr>
          <w:rFonts w:cstheme="minorHAnsi"/>
          <w:b/>
          <w:sz w:val="19"/>
          <w:szCs w:val="19"/>
        </w:rPr>
        <w:t>§ 12 ust. 4</w:t>
      </w:r>
      <w:r w:rsidR="00914981" w:rsidRPr="00914981">
        <w:rPr>
          <w:rFonts w:cstheme="minorHAnsi"/>
          <w:sz w:val="19"/>
          <w:szCs w:val="19"/>
        </w:rPr>
        <w:t xml:space="preserve"> </w:t>
      </w:r>
      <w:r w:rsidR="00914981" w:rsidRPr="00AB7973">
        <w:rPr>
          <w:rFonts w:cstheme="minorHAnsi"/>
          <w:b/>
          <w:sz w:val="19"/>
          <w:szCs w:val="19"/>
        </w:rPr>
        <w:t>w następującym brzmieniu</w:t>
      </w:r>
      <w:r w:rsidR="00914981">
        <w:rPr>
          <w:rFonts w:cstheme="minorHAnsi"/>
          <w:b/>
          <w:sz w:val="19"/>
          <w:szCs w:val="19"/>
        </w:rPr>
        <w:t>:</w:t>
      </w:r>
    </w:p>
    <w:p w:rsidR="00914981" w:rsidRPr="00914981" w:rsidRDefault="00914981" w:rsidP="00C320A0">
      <w:pPr>
        <w:spacing w:after="0" w:line="360" w:lineRule="auto"/>
        <w:jc w:val="both"/>
        <w:rPr>
          <w:rFonts w:cs="Calibri"/>
          <w:sz w:val="19"/>
          <w:szCs w:val="19"/>
        </w:rPr>
      </w:pPr>
      <w:r w:rsidRPr="00914981">
        <w:rPr>
          <w:rFonts w:cs="Calibri"/>
          <w:sz w:val="19"/>
          <w:szCs w:val="19"/>
        </w:rPr>
        <w:t>„</w:t>
      </w:r>
      <w:r w:rsidRPr="00914981">
        <w:rPr>
          <w:rFonts w:cstheme="minorHAnsi"/>
          <w:sz w:val="19"/>
          <w:szCs w:val="19"/>
        </w:rPr>
        <w:t>§ 12 ust. 4</w:t>
      </w:r>
      <w:r w:rsidRPr="00914981">
        <w:rPr>
          <w:rFonts w:cstheme="minorHAnsi"/>
          <w:sz w:val="19"/>
          <w:szCs w:val="19"/>
        </w:rPr>
        <w:t xml:space="preserve">. </w:t>
      </w:r>
      <w:r w:rsidRPr="00914981">
        <w:rPr>
          <w:rFonts w:cstheme="minorHAnsi"/>
          <w:sz w:val="19"/>
          <w:szCs w:val="19"/>
        </w:rPr>
        <w:t>Przez awarię paraliżującą pracę systemu należy rozumieć jakiekolwiek zatrzymanie systemu uniemożliwiające pracę na stanowiskach końcowych wynikające z awarii sprzętowej któregoś z serwerów Zamawiającego bądź też oprogramowania na nich zainstalowanego</w:t>
      </w:r>
      <w:r>
        <w:rPr>
          <w:rFonts w:cstheme="minorHAnsi"/>
          <w:sz w:val="19"/>
          <w:szCs w:val="19"/>
        </w:rPr>
        <w:t>.”</w:t>
      </w:r>
    </w:p>
    <w:p w:rsidR="00C320A0" w:rsidRDefault="00C320A0" w:rsidP="00C320A0">
      <w:pPr>
        <w:pStyle w:val="Tekstpodstawowy"/>
        <w:spacing w:after="0" w:line="360" w:lineRule="auto"/>
        <w:ind w:firstLine="4"/>
        <w:jc w:val="both"/>
        <w:rPr>
          <w:rFonts w:cstheme="minorHAnsi"/>
          <w:b/>
          <w:sz w:val="19"/>
          <w:szCs w:val="19"/>
        </w:rPr>
      </w:pPr>
      <w:r w:rsidRPr="00C320A0">
        <w:rPr>
          <w:rFonts w:cs="Calibri"/>
          <w:sz w:val="19"/>
          <w:szCs w:val="19"/>
        </w:rPr>
        <w:lastRenderedPageBreak/>
        <w:t xml:space="preserve">2. </w:t>
      </w:r>
      <w:r w:rsidR="00914981" w:rsidRPr="00AB7973">
        <w:rPr>
          <w:rFonts w:cstheme="minorHAnsi"/>
          <w:b/>
          <w:sz w:val="19"/>
          <w:szCs w:val="19"/>
        </w:rPr>
        <w:t>W</w:t>
      </w:r>
      <w:r w:rsidR="00914981">
        <w:rPr>
          <w:rFonts w:cstheme="minorHAnsi"/>
          <w:b/>
          <w:sz w:val="19"/>
          <w:szCs w:val="19"/>
        </w:rPr>
        <w:t>ykreśla się</w:t>
      </w:r>
      <w:r w:rsidR="00914981" w:rsidRPr="00AB7973">
        <w:rPr>
          <w:rFonts w:cstheme="minorHAnsi"/>
          <w:b/>
          <w:sz w:val="19"/>
          <w:szCs w:val="19"/>
        </w:rPr>
        <w:t xml:space="preserve"> </w:t>
      </w:r>
      <w:r w:rsidR="00914981">
        <w:rPr>
          <w:rFonts w:cstheme="minorHAnsi"/>
          <w:b/>
          <w:sz w:val="19"/>
          <w:szCs w:val="19"/>
        </w:rPr>
        <w:t xml:space="preserve">załącznik nr 2 do </w:t>
      </w:r>
      <w:r w:rsidR="00914981" w:rsidRPr="00AB7973">
        <w:rPr>
          <w:rFonts w:cstheme="minorHAnsi"/>
          <w:b/>
          <w:sz w:val="19"/>
          <w:szCs w:val="19"/>
        </w:rPr>
        <w:t xml:space="preserve">SWZ i w to miejsce wprowadza się </w:t>
      </w:r>
      <w:r w:rsidR="00914981">
        <w:rPr>
          <w:rFonts w:cstheme="minorHAnsi"/>
          <w:b/>
          <w:sz w:val="19"/>
          <w:szCs w:val="19"/>
        </w:rPr>
        <w:t xml:space="preserve">załącznik nr 2 do </w:t>
      </w:r>
      <w:r w:rsidR="00914981" w:rsidRPr="00AB7973">
        <w:rPr>
          <w:rFonts w:cstheme="minorHAnsi"/>
          <w:b/>
          <w:sz w:val="19"/>
          <w:szCs w:val="19"/>
        </w:rPr>
        <w:t>SWZ w n</w:t>
      </w:r>
      <w:r w:rsidR="00914981">
        <w:rPr>
          <w:rFonts w:cstheme="minorHAnsi"/>
          <w:b/>
          <w:sz w:val="19"/>
          <w:szCs w:val="19"/>
        </w:rPr>
        <w:t>owym</w:t>
      </w:r>
      <w:r w:rsidR="00914981" w:rsidRPr="00AB7973">
        <w:rPr>
          <w:rFonts w:cstheme="minorHAnsi"/>
          <w:b/>
          <w:sz w:val="19"/>
          <w:szCs w:val="19"/>
        </w:rPr>
        <w:t xml:space="preserve"> brzmieniu</w:t>
      </w:r>
      <w:r w:rsidR="00914981">
        <w:rPr>
          <w:rFonts w:cstheme="minorHAnsi"/>
          <w:b/>
          <w:sz w:val="19"/>
          <w:szCs w:val="19"/>
        </w:rPr>
        <w:t>.</w:t>
      </w:r>
    </w:p>
    <w:p w:rsidR="00914981" w:rsidRPr="00914981" w:rsidRDefault="00914981" w:rsidP="00C320A0">
      <w:pPr>
        <w:pStyle w:val="Tekstpodstawowy"/>
        <w:spacing w:after="0" w:line="360" w:lineRule="auto"/>
        <w:ind w:firstLine="4"/>
        <w:jc w:val="both"/>
        <w:rPr>
          <w:rFonts w:cs="Calibri"/>
          <w:sz w:val="19"/>
          <w:szCs w:val="19"/>
        </w:rPr>
      </w:pPr>
      <w:r>
        <w:rPr>
          <w:rFonts w:cstheme="minorHAnsi"/>
          <w:sz w:val="19"/>
          <w:szCs w:val="19"/>
        </w:rPr>
        <w:t>W/w dokument stanowi załącznik do niniejszego pisma.</w:t>
      </w:r>
    </w:p>
    <w:p w:rsidR="00C320A0" w:rsidRDefault="00C320A0" w:rsidP="00C320A0">
      <w:pPr>
        <w:pStyle w:val="Stopka"/>
        <w:pBdr>
          <w:bottom w:val="single" w:sz="4" w:space="1" w:color="auto"/>
        </w:pBdr>
        <w:tabs>
          <w:tab w:val="clear" w:pos="4536"/>
          <w:tab w:val="clear" w:pos="9072"/>
          <w:tab w:val="left" w:pos="284"/>
        </w:tabs>
        <w:spacing w:line="360" w:lineRule="auto"/>
        <w:jc w:val="both"/>
        <w:rPr>
          <w:rFonts w:cs="Calibri"/>
          <w:b/>
          <w:sz w:val="19"/>
          <w:szCs w:val="19"/>
        </w:rPr>
      </w:pPr>
    </w:p>
    <w:p w:rsidR="00CC1FF8" w:rsidRPr="00FF3C34" w:rsidRDefault="00CC1FF8" w:rsidP="00CC1FF8">
      <w:pPr>
        <w:spacing w:after="0" w:line="360" w:lineRule="auto"/>
        <w:jc w:val="both"/>
        <w:rPr>
          <w:rFonts w:cs="Calibri"/>
          <w:sz w:val="19"/>
          <w:szCs w:val="19"/>
        </w:rPr>
      </w:pPr>
    </w:p>
    <w:p w:rsidR="006C3040" w:rsidRDefault="006C3040" w:rsidP="00CC1FF8">
      <w:pPr>
        <w:spacing w:after="0" w:line="360" w:lineRule="auto"/>
        <w:jc w:val="both"/>
        <w:rPr>
          <w:rFonts w:cs="Calibri"/>
          <w:b/>
          <w:sz w:val="19"/>
          <w:szCs w:val="19"/>
          <w:lang w:eastAsia="pl-PL"/>
        </w:rPr>
      </w:pPr>
      <w:r w:rsidRPr="00FF3C34">
        <w:rPr>
          <w:rFonts w:cs="Calibri"/>
          <w:b/>
          <w:sz w:val="19"/>
          <w:szCs w:val="19"/>
          <w:lang w:eastAsia="pl-PL"/>
        </w:rPr>
        <w:t xml:space="preserve">Wykonawcy powinni uwzględnić powyższe </w:t>
      </w:r>
      <w:r w:rsidR="00325C80">
        <w:rPr>
          <w:rFonts w:cs="Calibri"/>
          <w:b/>
          <w:sz w:val="19"/>
          <w:szCs w:val="19"/>
          <w:lang w:eastAsia="pl-PL"/>
        </w:rPr>
        <w:t xml:space="preserve">wyjaśnienia </w:t>
      </w:r>
      <w:bookmarkStart w:id="2" w:name="_GoBack"/>
      <w:bookmarkEnd w:id="2"/>
      <w:r w:rsidRPr="00FF3C34">
        <w:rPr>
          <w:rFonts w:cs="Calibri"/>
          <w:b/>
          <w:sz w:val="19"/>
          <w:szCs w:val="19"/>
          <w:lang w:eastAsia="pl-PL"/>
        </w:rPr>
        <w:t>podczas przygotowywania i składania ofert.</w:t>
      </w:r>
    </w:p>
    <w:p w:rsidR="00A95204" w:rsidRPr="00FF3C34" w:rsidRDefault="00A95204" w:rsidP="00A95204">
      <w:pPr>
        <w:spacing w:after="0" w:line="360" w:lineRule="auto"/>
        <w:jc w:val="both"/>
        <w:rPr>
          <w:rFonts w:cs="Calibri"/>
          <w:b/>
          <w:sz w:val="19"/>
          <w:szCs w:val="19"/>
          <w:lang w:eastAsia="pl-PL"/>
        </w:rPr>
      </w:pPr>
    </w:p>
    <w:p w:rsidR="00914981" w:rsidRPr="00914981" w:rsidRDefault="00914981" w:rsidP="00914981">
      <w:pPr>
        <w:widowControl w:val="0"/>
        <w:spacing w:line="240" w:lineRule="auto"/>
        <w:ind w:left="4956" w:firstLine="708"/>
        <w:jc w:val="both"/>
        <w:rPr>
          <w:rFonts w:eastAsiaTheme="minorHAnsi"/>
          <w:b/>
          <w:i/>
          <w:sz w:val="21"/>
          <w:szCs w:val="21"/>
        </w:rPr>
      </w:pPr>
      <w:r w:rsidRPr="00914981">
        <w:rPr>
          <w:rFonts w:eastAsiaTheme="minorHAnsi"/>
          <w:b/>
          <w:i/>
          <w:sz w:val="21"/>
          <w:szCs w:val="21"/>
        </w:rPr>
        <w:t>Z poważaniem</w:t>
      </w:r>
    </w:p>
    <w:p w:rsidR="00914981" w:rsidRDefault="00914981" w:rsidP="00914981">
      <w:pPr>
        <w:widowControl w:val="0"/>
        <w:spacing w:line="240" w:lineRule="auto"/>
        <w:ind w:left="4956"/>
        <w:jc w:val="both"/>
        <w:rPr>
          <w:rFonts w:eastAsiaTheme="minorHAnsi"/>
          <w:sz w:val="21"/>
          <w:szCs w:val="21"/>
        </w:rPr>
      </w:pPr>
      <w:r w:rsidRPr="00914981">
        <w:rPr>
          <w:rFonts w:eastAsiaTheme="minorHAnsi"/>
          <w:sz w:val="21"/>
          <w:szCs w:val="21"/>
        </w:rPr>
        <w:t xml:space="preserve">  Dyrektor SPSK-2 w Szczecinie</w:t>
      </w: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18"/>
          <w:szCs w:val="18"/>
        </w:rPr>
      </w:pPr>
    </w:p>
    <w:p w:rsidR="00914981" w:rsidRPr="00914981" w:rsidRDefault="00914981" w:rsidP="00914981">
      <w:pPr>
        <w:widowControl w:val="0"/>
        <w:spacing w:line="240" w:lineRule="auto"/>
        <w:jc w:val="both"/>
        <w:rPr>
          <w:rFonts w:eastAsiaTheme="minorHAnsi"/>
          <w:sz w:val="21"/>
          <w:szCs w:val="21"/>
        </w:rPr>
      </w:pPr>
      <w:r w:rsidRPr="00914981">
        <w:rPr>
          <w:rFonts w:eastAsiaTheme="minorHAnsi"/>
          <w:sz w:val="18"/>
          <w:szCs w:val="18"/>
        </w:rPr>
        <w:t xml:space="preserve">Sprawę prowadzi (opracowała): </w:t>
      </w:r>
    </w:p>
    <w:p w:rsidR="00914981" w:rsidRPr="00914981" w:rsidRDefault="00914981" w:rsidP="00914981">
      <w:pPr>
        <w:widowControl w:val="0"/>
        <w:spacing w:line="240" w:lineRule="auto"/>
        <w:jc w:val="both"/>
        <w:rPr>
          <w:rFonts w:eastAsiaTheme="minorHAnsi"/>
          <w:sz w:val="21"/>
          <w:szCs w:val="21"/>
        </w:rPr>
      </w:pPr>
      <w:r w:rsidRPr="00914981">
        <w:rPr>
          <w:rFonts w:eastAsiaTheme="minorHAnsi"/>
          <w:sz w:val="18"/>
          <w:szCs w:val="18"/>
        </w:rPr>
        <w:t>Eliza Koladyńska – Nowacka, tel. 91-466-1086</w:t>
      </w:r>
    </w:p>
    <w:p w:rsidR="00A95204" w:rsidRPr="00FF3C34" w:rsidRDefault="00A95204" w:rsidP="00A95204">
      <w:pPr>
        <w:spacing w:after="0" w:line="360" w:lineRule="auto"/>
        <w:jc w:val="both"/>
        <w:rPr>
          <w:rFonts w:cs="Calibri"/>
          <w:sz w:val="19"/>
          <w:szCs w:val="19"/>
          <w:lang w:eastAsia="pl-PL"/>
        </w:rPr>
      </w:pPr>
    </w:p>
    <w:sectPr w:rsidR="00A95204" w:rsidRPr="00FF3C34" w:rsidSect="0012585A">
      <w:type w:val="continuous"/>
      <w:pgSz w:w="11906" w:h="16838" w:code="9"/>
      <w:pgMar w:top="1134" w:right="1134" w:bottom="1134" w:left="1134" w:header="1077"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86C" w:rsidRDefault="0047186C" w:rsidP="00073102">
      <w:pPr>
        <w:spacing w:after="0" w:line="240" w:lineRule="auto"/>
      </w:pPr>
      <w:r>
        <w:separator/>
      </w:r>
    </w:p>
  </w:endnote>
  <w:endnote w:type="continuationSeparator" w:id="0">
    <w:p w:rsidR="0047186C" w:rsidRDefault="0047186C"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02" w:rsidRDefault="003D1402" w:rsidP="006E69D8">
    <w:pPr>
      <w:pStyle w:val="Stopka"/>
      <w:jc w:val="right"/>
      <w:rPr>
        <w:b/>
        <w:bCs/>
      </w:rPr>
    </w:pPr>
  </w:p>
  <w:p w:rsidR="003D1402" w:rsidRPr="006C62EA" w:rsidRDefault="003D1402" w:rsidP="006E69D8">
    <w:pPr>
      <w:pStyle w:val="Stopka"/>
      <w:jc w:val="right"/>
      <w:rPr>
        <w:sz w:val="19"/>
        <w:szCs w:val="19"/>
      </w:rPr>
    </w:pPr>
    <w:r w:rsidRPr="006C62EA">
      <w:rPr>
        <w:b/>
        <w:bCs/>
        <w:sz w:val="19"/>
        <w:szCs w:val="19"/>
      </w:rPr>
      <w:fldChar w:fldCharType="begin"/>
    </w:r>
    <w:r w:rsidRPr="006C62EA">
      <w:rPr>
        <w:b/>
        <w:bCs/>
        <w:sz w:val="19"/>
        <w:szCs w:val="19"/>
      </w:rPr>
      <w:instrText>PAGE  \* Arabic  \* MERGEFORMAT</w:instrText>
    </w:r>
    <w:r w:rsidRPr="006C62EA">
      <w:rPr>
        <w:b/>
        <w:bCs/>
        <w:sz w:val="19"/>
        <w:szCs w:val="19"/>
      </w:rPr>
      <w:fldChar w:fldCharType="separate"/>
    </w:r>
    <w:r w:rsidR="00325C80">
      <w:rPr>
        <w:b/>
        <w:bCs/>
        <w:noProof/>
        <w:sz w:val="19"/>
        <w:szCs w:val="19"/>
      </w:rPr>
      <w:t>2</w:t>
    </w:r>
    <w:r w:rsidRPr="006C62EA">
      <w:rPr>
        <w:b/>
        <w:bCs/>
        <w:sz w:val="19"/>
        <w:szCs w:val="19"/>
      </w:rPr>
      <w:fldChar w:fldCharType="end"/>
    </w:r>
    <w:r w:rsidRPr="006C62EA">
      <w:rPr>
        <w:sz w:val="19"/>
        <w:szCs w:val="19"/>
      </w:rPr>
      <w:t xml:space="preserve"> / </w:t>
    </w:r>
    <w:r w:rsidRPr="006C62EA">
      <w:rPr>
        <w:sz w:val="19"/>
        <w:szCs w:val="19"/>
      </w:rPr>
      <w:fldChar w:fldCharType="begin"/>
    </w:r>
    <w:r w:rsidRPr="006C62EA">
      <w:rPr>
        <w:sz w:val="19"/>
        <w:szCs w:val="19"/>
      </w:rPr>
      <w:instrText>NUMPAGES  \* Arabic  \* MERGEFORMAT</w:instrText>
    </w:r>
    <w:r w:rsidRPr="006C62EA">
      <w:rPr>
        <w:sz w:val="19"/>
        <w:szCs w:val="19"/>
      </w:rPr>
      <w:fldChar w:fldCharType="separate"/>
    </w:r>
    <w:r w:rsidR="00325C80">
      <w:rPr>
        <w:noProof/>
        <w:sz w:val="19"/>
        <w:szCs w:val="19"/>
      </w:rPr>
      <w:t>2</w:t>
    </w:r>
    <w:r w:rsidRPr="006C62EA">
      <w:rPr>
        <w:sz w:val="19"/>
        <w:szCs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02" w:rsidRDefault="00933FCB" w:rsidP="00690712">
    <w:pPr>
      <w:pStyle w:val="Stopka"/>
      <w:tabs>
        <w:tab w:val="clear" w:pos="4536"/>
        <w:tab w:val="clear" w:pos="9072"/>
        <w:tab w:val="left" w:pos="1875"/>
      </w:tabs>
    </w:pPr>
    <w:r>
      <w:rPr>
        <w:noProof/>
        <w:lang w:eastAsia="pl-PL"/>
      </w:rPr>
      <w:drawing>
        <wp:anchor distT="0" distB="0" distL="114300" distR="114300" simplePos="0" relativeHeight="251656192" behindDoc="1" locked="0" layoutInCell="1" allowOverlap="1">
          <wp:simplePos x="0" y="0"/>
          <wp:positionH relativeFrom="column">
            <wp:posOffset>4622165</wp:posOffset>
          </wp:positionH>
          <wp:positionV relativeFrom="paragraph">
            <wp:posOffset>-525145</wp:posOffset>
          </wp:positionV>
          <wp:extent cx="781050" cy="809625"/>
          <wp:effectExtent l="0" t="0" r="0" b="0"/>
          <wp:wrapNone/>
          <wp:docPr id="4" name="Obraz 14" descr="C:\Users\msiudak\AppData\Local\Temp\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C:\Users\msiudak\AppData\Local\Temp\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simplePos x="0" y="0"/>
          <wp:positionH relativeFrom="page">
            <wp:align>right</wp:align>
          </wp:positionH>
          <wp:positionV relativeFrom="page">
            <wp:align>bottom</wp:align>
          </wp:positionV>
          <wp:extent cx="1695450" cy="1335405"/>
          <wp:effectExtent l="0" t="0" r="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EA64B" id="Prostokąt: zaokrąglone rogi u góry 21" o:spid="_x0000_s1026" style="position:absolute;margin-left:0;margin-top:.45pt;width:8.5pt;height:34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7DE9908" id="Prostokąt: zaokrąglone rogi u góry 14" o:spid="_x0000_s1026" style="position:absolute;margin-left:0;margin-top:-.05pt;width:16.85pt;height:8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8240" behindDoc="0" locked="1" layoutInCell="1" allowOverlap="1">
              <wp:simplePos x="0" y="0"/>
              <wp:positionH relativeFrom="column">
                <wp:posOffset>635</wp:posOffset>
              </wp:positionH>
              <wp:positionV relativeFrom="page">
                <wp:posOffset>9286875</wp:posOffset>
              </wp:positionV>
              <wp:extent cx="4469130" cy="118110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181100"/>
                      </a:xfrm>
                      <a:prstGeom prst="rect">
                        <a:avLst/>
                      </a:prstGeom>
                      <a:noFill/>
                      <a:ln w="9525">
                        <a:noFill/>
                        <a:miter lim="800000"/>
                        <a:headEnd/>
                        <a:tailEnd/>
                      </a:ln>
                    </wps:spPr>
                    <wps:txbx>
                      <w:txbxContent>
                        <w:p w:rsidR="003D1402" w:rsidRPr="0009148A" w:rsidRDefault="003D1402" w:rsidP="00A14EDD">
                          <w:pPr>
                            <w:spacing w:after="0" w:line="240" w:lineRule="auto"/>
                            <w:rPr>
                              <w:rFonts w:ascii="Tahoma" w:hAnsi="Tahoma" w:cs="Tahoma"/>
                              <w:sz w:val="16"/>
                            </w:rPr>
                          </w:pPr>
                          <w:r>
                            <w:rPr>
                              <w:b/>
                              <w:sz w:val="18"/>
                            </w:rPr>
                            <w:t xml:space="preserve">Sprawę prowadzi: </w:t>
                          </w:r>
                          <w:r w:rsidRPr="0009148A">
                            <w:rPr>
                              <w:rFonts w:ascii="Tahoma" w:hAnsi="Tahoma" w:cs="Tahoma"/>
                              <w:sz w:val="16"/>
                            </w:rPr>
                            <w:t>Katarzyna Rogiewicz</w:t>
                          </w:r>
                        </w:p>
                        <w:p w:rsidR="003D1402" w:rsidRPr="0009148A" w:rsidRDefault="003D1402" w:rsidP="00A14EDD">
                          <w:pPr>
                            <w:spacing w:after="0" w:line="240" w:lineRule="auto"/>
                            <w:rPr>
                              <w:rFonts w:ascii="Tahoma" w:hAnsi="Tahoma" w:cs="Tahoma"/>
                              <w:sz w:val="16"/>
                            </w:rPr>
                          </w:pPr>
                          <w:r w:rsidRPr="0009148A">
                            <w:rPr>
                              <w:rFonts w:ascii="Tahoma" w:hAnsi="Tahoma" w:cs="Tahoma"/>
                              <w:sz w:val="16"/>
                            </w:rPr>
                            <w:t>Dział Zamówień Publicznych</w:t>
                          </w:r>
                        </w:p>
                        <w:p w:rsidR="003D1402" w:rsidRDefault="003D1402" w:rsidP="00A14EDD">
                          <w:pPr>
                            <w:spacing w:after="0" w:line="240" w:lineRule="auto"/>
                            <w:rPr>
                              <w:rFonts w:ascii="Calibri" w:hAnsi="Calibri" w:cs="Calibri"/>
                            </w:rPr>
                          </w:pPr>
                          <w:r w:rsidRPr="0009148A">
                            <w:rPr>
                              <w:rFonts w:ascii="Tahoma" w:hAnsi="Tahoma" w:cs="Tahoma"/>
                              <w:b/>
                              <w:sz w:val="16"/>
                            </w:rPr>
                            <w:t>T</w:t>
                          </w:r>
                          <w:r w:rsidR="00B56886">
                            <w:rPr>
                              <w:rFonts w:ascii="Tahoma" w:hAnsi="Tahoma" w:cs="Tahoma"/>
                              <w:sz w:val="16"/>
                            </w:rPr>
                            <w:t>: 91 466 1</w:t>
                          </w:r>
                          <w:r w:rsidR="003D116B">
                            <w:rPr>
                              <w:rFonts w:ascii="Tahoma" w:hAnsi="Tahoma" w:cs="Tahoma"/>
                              <w:sz w:val="16"/>
                            </w:rPr>
                            <w:t>1 13</w:t>
                          </w:r>
                          <w:r w:rsidR="00B56886">
                            <w:rPr>
                              <w:rFonts w:ascii="Tahoma" w:hAnsi="Tahoma" w:cs="Tahoma"/>
                              <w:sz w:val="16"/>
                            </w:rPr>
                            <w:t xml:space="preserve"> </w:t>
                          </w:r>
                          <w:r w:rsidRPr="0009148A">
                            <w:rPr>
                              <w:rFonts w:ascii="Tahoma" w:hAnsi="Tahoma" w:cs="Tahoma"/>
                              <w:b/>
                              <w:sz w:val="16"/>
                            </w:rPr>
                            <w:t>E</w:t>
                          </w:r>
                          <w:r w:rsidRPr="0009148A">
                            <w:rPr>
                              <w:rFonts w:ascii="Tahoma" w:hAnsi="Tahoma" w:cs="Tahoma"/>
                              <w:sz w:val="16"/>
                            </w:rPr>
                            <w:t xml:space="preserve">: </w:t>
                          </w:r>
                          <w:hyperlink r:id="rId3" w:history="1">
                            <w:r w:rsidRPr="0009148A">
                              <w:rPr>
                                <w:rStyle w:val="Hipercze"/>
                                <w:rFonts w:ascii="Tahoma" w:hAnsi="Tahoma" w:cs="Tahoma"/>
                                <w:sz w:val="16"/>
                              </w:rPr>
                              <w:t>k.rogiewicz@spsk2-szczecin.pl</w:t>
                            </w:r>
                          </w:hyperlink>
                        </w:p>
                        <w:p w:rsidR="003D1402" w:rsidRDefault="0047186C" w:rsidP="00702E2A">
                          <w:pPr>
                            <w:spacing w:after="0" w:line="233" w:lineRule="auto"/>
                            <w:rPr>
                              <w:b/>
                              <w:sz w:val="18"/>
                            </w:rPr>
                          </w:pPr>
                          <w:r w:rsidRPr="0047186C">
                            <w:rPr>
                              <w:b/>
                              <w:noProof/>
                              <w:sz w:val="18"/>
                              <w:lang w:eastAsia="pl-PL"/>
                            </w:rPr>
                            <w:drawing>
                              <wp:inline distT="0" distB="0" distL="0" distR="0">
                                <wp:extent cx="4182110" cy="952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2110" cy="95250"/>
                                        </a:xfrm>
                                        <a:prstGeom prst="rect">
                                          <a:avLst/>
                                        </a:prstGeom>
                                        <a:noFill/>
                                        <a:ln>
                                          <a:noFill/>
                                        </a:ln>
                                      </pic:spPr>
                                    </pic:pic>
                                  </a:graphicData>
                                </a:graphic>
                              </wp:inline>
                            </w:drawing>
                          </w:r>
                        </w:p>
                        <w:p w:rsidR="003D1402" w:rsidRDefault="003D1402" w:rsidP="00702E2A">
                          <w:pPr>
                            <w:spacing w:after="0" w:line="233" w:lineRule="auto"/>
                            <w:rPr>
                              <w:sz w:val="18"/>
                            </w:rPr>
                          </w:pPr>
                          <w:r>
                            <w:rPr>
                              <w:b/>
                              <w:sz w:val="18"/>
                            </w:rPr>
                            <w:t>Centrala: T:</w:t>
                          </w:r>
                          <w:r w:rsidRPr="001B5AD0">
                            <w:rPr>
                              <w:sz w:val="18"/>
                            </w:rPr>
                            <w:t>+48 91 466 10 00</w:t>
                          </w:r>
                        </w:p>
                        <w:p w:rsidR="003D1402" w:rsidRDefault="003D140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D1402" w:rsidRDefault="003D140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D1402" w:rsidRPr="001B5AD0" w:rsidRDefault="003D140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D1402" w:rsidRPr="00864A3E" w:rsidRDefault="003D140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31.25pt;width:351.9pt;height:9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" filled="f" stroked="f">
              <v:textbox inset="0,0,0,0">
                <w:txbxContent>
                  <w:p w:rsidR="003D1402" w:rsidRPr="0009148A" w:rsidRDefault="003D1402" w:rsidP="00A14EDD">
                    <w:pPr>
                      <w:spacing w:after="0" w:line="240" w:lineRule="auto"/>
                      <w:rPr>
                        <w:rFonts w:ascii="Tahoma" w:hAnsi="Tahoma" w:cs="Tahoma"/>
                        <w:sz w:val="16"/>
                      </w:rPr>
                    </w:pPr>
                    <w:r>
                      <w:rPr>
                        <w:b/>
                        <w:sz w:val="18"/>
                      </w:rPr>
                      <w:t xml:space="preserve">Sprawę prowadzi: </w:t>
                    </w:r>
                    <w:r w:rsidRPr="0009148A">
                      <w:rPr>
                        <w:rFonts w:ascii="Tahoma" w:hAnsi="Tahoma" w:cs="Tahoma"/>
                        <w:sz w:val="16"/>
                      </w:rPr>
                      <w:t>Katarzyna Rogiewicz</w:t>
                    </w:r>
                  </w:p>
                  <w:p w:rsidR="003D1402" w:rsidRPr="0009148A" w:rsidRDefault="003D1402" w:rsidP="00A14EDD">
                    <w:pPr>
                      <w:spacing w:after="0" w:line="240" w:lineRule="auto"/>
                      <w:rPr>
                        <w:rFonts w:ascii="Tahoma" w:hAnsi="Tahoma" w:cs="Tahoma"/>
                        <w:sz w:val="16"/>
                      </w:rPr>
                    </w:pPr>
                    <w:r w:rsidRPr="0009148A">
                      <w:rPr>
                        <w:rFonts w:ascii="Tahoma" w:hAnsi="Tahoma" w:cs="Tahoma"/>
                        <w:sz w:val="16"/>
                      </w:rPr>
                      <w:t>Dział Zamówień Publicznych</w:t>
                    </w:r>
                  </w:p>
                  <w:p w:rsidR="003D1402" w:rsidRDefault="003D1402" w:rsidP="00A14EDD">
                    <w:pPr>
                      <w:spacing w:after="0" w:line="240" w:lineRule="auto"/>
                      <w:rPr>
                        <w:rFonts w:ascii="Calibri" w:hAnsi="Calibri" w:cs="Calibri"/>
                      </w:rPr>
                    </w:pPr>
                    <w:r w:rsidRPr="0009148A">
                      <w:rPr>
                        <w:rFonts w:ascii="Tahoma" w:hAnsi="Tahoma" w:cs="Tahoma"/>
                        <w:b/>
                        <w:sz w:val="16"/>
                      </w:rPr>
                      <w:t>T</w:t>
                    </w:r>
                    <w:r w:rsidR="00B56886">
                      <w:rPr>
                        <w:rFonts w:ascii="Tahoma" w:hAnsi="Tahoma" w:cs="Tahoma"/>
                        <w:sz w:val="16"/>
                      </w:rPr>
                      <w:t>: 91 466 1</w:t>
                    </w:r>
                    <w:r w:rsidR="003D116B">
                      <w:rPr>
                        <w:rFonts w:ascii="Tahoma" w:hAnsi="Tahoma" w:cs="Tahoma"/>
                        <w:sz w:val="16"/>
                      </w:rPr>
                      <w:t>1 13</w:t>
                    </w:r>
                    <w:r w:rsidR="00B56886">
                      <w:rPr>
                        <w:rFonts w:ascii="Tahoma" w:hAnsi="Tahoma" w:cs="Tahoma"/>
                        <w:sz w:val="16"/>
                      </w:rPr>
                      <w:t xml:space="preserve"> </w:t>
                    </w:r>
                    <w:r w:rsidRPr="0009148A">
                      <w:rPr>
                        <w:rFonts w:ascii="Tahoma" w:hAnsi="Tahoma" w:cs="Tahoma"/>
                        <w:b/>
                        <w:sz w:val="16"/>
                      </w:rPr>
                      <w:t>E</w:t>
                    </w:r>
                    <w:r w:rsidRPr="0009148A">
                      <w:rPr>
                        <w:rFonts w:ascii="Tahoma" w:hAnsi="Tahoma" w:cs="Tahoma"/>
                        <w:sz w:val="16"/>
                      </w:rPr>
                      <w:t xml:space="preserve">: </w:t>
                    </w:r>
                    <w:hyperlink r:id="rId5" w:history="1">
                      <w:r w:rsidRPr="0009148A">
                        <w:rPr>
                          <w:rStyle w:val="Hipercze"/>
                          <w:rFonts w:ascii="Tahoma" w:hAnsi="Tahoma" w:cs="Tahoma"/>
                          <w:sz w:val="16"/>
                        </w:rPr>
                        <w:t>k.rogiewicz@spsk2-szczecin.pl</w:t>
                      </w:r>
                    </w:hyperlink>
                  </w:p>
                  <w:p w:rsidR="003D1402" w:rsidRDefault="0047186C" w:rsidP="00702E2A">
                    <w:pPr>
                      <w:spacing w:after="0" w:line="233" w:lineRule="auto"/>
                      <w:rPr>
                        <w:b/>
                        <w:sz w:val="18"/>
                      </w:rPr>
                    </w:pPr>
                    <w:r w:rsidRPr="0047186C">
                      <w:rPr>
                        <w:b/>
                        <w:noProof/>
                        <w:sz w:val="18"/>
                        <w:lang w:eastAsia="pl-PL"/>
                      </w:rPr>
                      <w:drawing>
                        <wp:inline distT="0" distB="0" distL="0" distR="0">
                          <wp:extent cx="4182110" cy="952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2110" cy="95250"/>
                                  </a:xfrm>
                                  <a:prstGeom prst="rect">
                                    <a:avLst/>
                                  </a:prstGeom>
                                  <a:noFill/>
                                  <a:ln>
                                    <a:noFill/>
                                  </a:ln>
                                </pic:spPr>
                              </pic:pic>
                            </a:graphicData>
                          </a:graphic>
                        </wp:inline>
                      </w:drawing>
                    </w:r>
                  </w:p>
                  <w:p w:rsidR="003D1402" w:rsidRDefault="003D1402" w:rsidP="00702E2A">
                    <w:pPr>
                      <w:spacing w:after="0" w:line="233" w:lineRule="auto"/>
                      <w:rPr>
                        <w:sz w:val="18"/>
                      </w:rPr>
                    </w:pPr>
                    <w:r>
                      <w:rPr>
                        <w:b/>
                        <w:sz w:val="18"/>
                      </w:rPr>
                      <w:t>Centrala: T:</w:t>
                    </w:r>
                    <w:r w:rsidRPr="001B5AD0">
                      <w:rPr>
                        <w:sz w:val="18"/>
                      </w:rPr>
                      <w:t>+48 91 466 10 00</w:t>
                    </w:r>
                  </w:p>
                  <w:p w:rsidR="003D1402" w:rsidRDefault="003D140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D1402" w:rsidRDefault="003D140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D1402" w:rsidRPr="001B5AD0" w:rsidRDefault="003D140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D1402" w:rsidRPr="00864A3E" w:rsidRDefault="003D1402" w:rsidP="00702E2A">
                    <w:pPr>
                      <w:spacing w:after="0" w:line="233" w:lineRule="auto"/>
                    </w:pPr>
                  </w:p>
                </w:txbxContent>
              </v:textbox>
              <w10:wrap anchory="page"/>
              <w10:anchorlock/>
            </v:shape>
          </w:pict>
        </mc:Fallback>
      </mc:AlternateContent>
    </w:r>
    <w:r w:rsidR="003D1402">
      <w:tab/>
    </w:r>
  </w:p>
  <w:p w:rsidR="003D1402" w:rsidRDefault="003D1402"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86C" w:rsidRDefault="0047186C" w:rsidP="00073102">
      <w:pPr>
        <w:spacing w:after="0" w:line="240" w:lineRule="auto"/>
      </w:pPr>
      <w:bookmarkStart w:id="0" w:name="_Hlk30413586"/>
      <w:bookmarkEnd w:id="0"/>
      <w:r>
        <w:separator/>
      </w:r>
    </w:p>
  </w:footnote>
  <w:footnote w:type="continuationSeparator" w:id="0">
    <w:p w:rsidR="0047186C" w:rsidRDefault="0047186C"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02" w:rsidRPr="00B20EBC" w:rsidRDefault="00933FCB" w:rsidP="00E46785">
    <w:pPr>
      <w:pStyle w:val="Nagwek"/>
      <w:tabs>
        <w:tab w:val="clear" w:pos="4536"/>
        <w:tab w:val="clear" w:pos="9072"/>
      </w:tabs>
      <w:ind w:firstLine="7314"/>
      <w:jc w:val="right"/>
      <w:rPr>
        <w:rFonts w:cs="Calibri"/>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4919345</wp:posOffset>
              </wp:positionH>
              <wp:positionV relativeFrom="paragraph">
                <wp:posOffset>-662305</wp:posOffset>
              </wp:positionV>
              <wp:extent cx="59055" cy="2783840"/>
              <wp:effectExtent l="9208" t="0" r="7302" b="7303"/>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9055" cy="278384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5A236" id="Prostokąt: zaokrąglone rogi u góry 33" o:spid="_x0000_s1026" style="position:absolute;margin-left:387.35pt;margin-top:-52.15pt;width:4.65pt;height:219.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27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" path="m29528,r,c45836,,59056,13220,59056,29528v,918104,-1,1836208,-1,2754312l59055,2783840r-59055,l,2783840,,29528c,13220,13220,,29528,xe" fillcolor="#2fbbd4" stroked="f" strokeweight="1pt">
              <v:fill color2="#1e284b" focus="100%" type="gradient"/>
              <v:stroke joinstyle="miter"/>
              <v:path arrowok="t" o:connecttype="custom" o:connectlocs="29528,0;29528,0;59056,29528;59055,2783840;59055,2783840;0,2783840;0,2783840;0,29528;29528,0" o:connectangles="0,0,0,0,0,0,0,0,0"/>
            </v:shape>
          </w:pict>
        </mc:Fallback>
      </mc:AlternateContent>
    </w:r>
    <w:r>
      <w:rPr>
        <w:noProof/>
        <w:lang w:eastAsia="pl-PL"/>
      </w:rPr>
      <mc:AlternateContent>
        <mc:Choice Requires="wps">
          <w:drawing>
            <wp:anchor distT="0" distB="0" distL="0" distR="0" simplePos="0" relativeHeight="251657216" behindDoc="1" locked="0" layoutInCell="1" allowOverlap="1">
              <wp:simplePos x="0" y="0"/>
              <wp:positionH relativeFrom="column">
                <wp:posOffset>0</wp:posOffset>
              </wp:positionH>
              <wp:positionV relativeFrom="paragraph">
                <wp:posOffset>373380</wp:posOffset>
              </wp:positionV>
              <wp:extent cx="3263265" cy="385445"/>
              <wp:effectExtent l="0" t="0" r="13335"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85445"/>
                      </a:xfrm>
                      <a:prstGeom prst="rect">
                        <a:avLst/>
                      </a:prstGeom>
                      <a:noFill/>
                      <a:ln w="9525">
                        <a:noFill/>
                        <a:miter lim="800000"/>
                        <a:headEnd/>
                        <a:tailEnd/>
                      </a:ln>
                    </wps:spPr>
                    <wps:txbx>
                      <w:txbxContent>
                        <w:p w:rsidR="003D1402" w:rsidRPr="00A14EDD" w:rsidRDefault="003D1402" w:rsidP="003A23C4">
                          <w:pPr>
                            <w:spacing w:after="0" w:line="252" w:lineRule="auto"/>
                            <w:rPr>
                              <w:b/>
                              <w:sz w:val="20"/>
                              <w:szCs w:val="20"/>
                            </w:rPr>
                          </w:pPr>
                          <w:r w:rsidRPr="00A14EDD">
                            <w:rPr>
                              <w:b/>
                              <w:sz w:val="20"/>
                              <w:szCs w:val="20"/>
                            </w:rPr>
                            <w:t xml:space="preserve">al. Powstańców Wielkopolskich 72 </w:t>
                          </w:r>
                        </w:p>
                        <w:p w:rsidR="003D1402" w:rsidRPr="00A14EDD" w:rsidRDefault="003D1402" w:rsidP="003A23C4">
                          <w:pPr>
                            <w:spacing w:after="0" w:line="252" w:lineRule="auto"/>
                            <w:rPr>
                              <w:b/>
                              <w:sz w:val="20"/>
                              <w:szCs w:val="20"/>
                            </w:rPr>
                          </w:pPr>
                          <w:r w:rsidRPr="00A14EDD">
                            <w:rPr>
                              <w:b/>
                              <w:sz w:val="20"/>
                              <w:szCs w:val="20"/>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29.4pt;width:256.95pt;height:30.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" filled="f" stroked="f">
              <v:textbox inset="0,0,0,0">
                <w:txbxContent>
                  <w:p w:rsidR="003D1402" w:rsidRPr="00A14EDD" w:rsidRDefault="003D1402" w:rsidP="003A23C4">
                    <w:pPr>
                      <w:spacing w:after="0" w:line="252" w:lineRule="auto"/>
                      <w:rPr>
                        <w:b/>
                        <w:sz w:val="20"/>
                        <w:szCs w:val="20"/>
                      </w:rPr>
                    </w:pPr>
                    <w:r w:rsidRPr="00A14EDD">
                      <w:rPr>
                        <w:b/>
                        <w:sz w:val="20"/>
                        <w:szCs w:val="20"/>
                      </w:rPr>
                      <w:t xml:space="preserve">al. Powstańców Wielkopolskich 72 </w:t>
                    </w:r>
                  </w:p>
                  <w:p w:rsidR="003D1402" w:rsidRPr="00A14EDD" w:rsidRDefault="003D1402" w:rsidP="003A23C4">
                    <w:pPr>
                      <w:spacing w:after="0" w:line="252" w:lineRule="auto"/>
                      <w:rPr>
                        <w:b/>
                        <w:sz w:val="20"/>
                        <w:szCs w:val="20"/>
                      </w:rPr>
                    </w:pPr>
                    <w:r w:rsidRPr="00A14EDD">
                      <w:rPr>
                        <w:b/>
                        <w:sz w:val="20"/>
                        <w:szCs w:val="20"/>
                      </w:rPr>
                      <w:t>70-111 Szczecin</w:t>
                    </w:r>
                  </w:p>
                </w:txbxContent>
              </v:textbox>
            </v:shape>
          </w:pict>
        </mc:Fallback>
      </mc:AlternateContent>
    </w:r>
    <w:r>
      <w:rPr>
        <w:noProof/>
        <w:lang w:eastAsia="pl-PL"/>
      </w:rPr>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2847340" cy="1440180"/>
          <wp:effectExtent l="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CFA"/>
    <w:multiLevelType w:val="hybridMultilevel"/>
    <w:tmpl w:val="1CC4EB90"/>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4E66437"/>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AFC74CE"/>
    <w:multiLevelType w:val="hybridMultilevel"/>
    <w:tmpl w:val="AD3EA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5D2420"/>
    <w:multiLevelType w:val="hybridMultilevel"/>
    <w:tmpl w:val="359AB9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0472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0385FF5"/>
    <w:multiLevelType w:val="hybridMultilevel"/>
    <w:tmpl w:val="41129E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DEE6F47"/>
    <w:multiLevelType w:val="hybridMultilevel"/>
    <w:tmpl w:val="3A7C0D6A"/>
    <w:lvl w:ilvl="0" w:tplc="C6AAF1C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BE74A10"/>
    <w:multiLevelType w:val="hybridMultilevel"/>
    <w:tmpl w:val="3A2E5944"/>
    <w:lvl w:ilvl="0" w:tplc="FBC8B9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6B97278"/>
    <w:multiLevelType w:val="hybridMultilevel"/>
    <w:tmpl w:val="2BFCBA6C"/>
    <w:lvl w:ilvl="0" w:tplc="96E2D4FC">
      <w:start w:val="5"/>
      <w:numFmt w:val="decimal"/>
      <w:lvlText w:val="%1."/>
      <w:lvlJc w:val="left"/>
      <w:pPr>
        <w:ind w:left="1778" w:hanging="360"/>
      </w:pPr>
      <w:rPr>
        <w:rFonts w:cs="Times New Roman" w:hint="default"/>
        <w:b w:val="0"/>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9" w15:restartNumberingAfterBreak="0">
    <w:nsid w:val="7C57718E"/>
    <w:multiLevelType w:val="hybridMultilevel"/>
    <w:tmpl w:val="2ADE07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2"/>
  </w:num>
  <w:num w:numId="5">
    <w:abstractNumId w:val="5"/>
  </w:num>
  <w:num w:numId="6">
    <w:abstractNumId w:val="9"/>
  </w:num>
  <w:num w:numId="7">
    <w:abstractNumId w:val="6"/>
  </w:num>
  <w:num w:numId="8">
    <w:abstractNumId w:val="3"/>
  </w:num>
  <w:num w:numId="9">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2">
    <w:abstractNumId w:val="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27E08"/>
    <w:rsid w:val="00035E6E"/>
    <w:rsid w:val="00041646"/>
    <w:rsid w:val="00044FFB"/>
    <w:rsid w:val="00060950"/>
    <w:rsid w:val="000725B5"/>
    <w:rsid w:val="00073102"/>
    <w:rsid w:val="00083698"/>
    <w:rsid w:val="0009148A"/>
    <w:rsid w:val="00095D83"/>
    <w:rsid w:val="000962FF"/>
    <w:rsid w:val="000D2358"/>
    <w:rsid w:val="000D27FC"/>
    <w:rsid w:val="000D5C6F"/>
    <w:rsid w:val="00112146"/>
    <w:rsid w:val="0012253F"/>
    <w:rsid w:val="0012585A"/>
    <w:rsid w:val="0013090F"/>
    <w:rsid w:val="0015494F"/>
    <w:rsid w:val="00154E82"/>
    <w:rsid w:val="00160139"/>
    <w:rsid w:val="001700F8"/>
    <w:rsid w:val="0017023E"/>
    <w:rsid w:val="001B5AD0"/>
    <w:rsid w:val="001C04D3"/>
    <w:rsid w:val="001C0B9A"/>
    <w:rsid w:val="001C1337"/>
    <w:rsid w:val="001E3236"/>
    <w:rsid w:val="001F080C"/>
    <w:rsid w:val="00224F00"/>
    <w:rsid w:val="00234D8E"/>
    <w:rsid w:val="00237AB1"/>
    <w:rsid w:val="00241719"/>
    <w:rsid w:val="00245E79"/>
    <w:rsid w:val="002528E7"/>
    <w:rsid w:val="00252957"/>
    <w:rsid w:val="00261A64"/>
    <w:rsid w:val="00264BAB"/>
    <w:rsid w:val="00275311"/>
    <w:rsid w:val="002770BD"/>
    <w:rsid w:val="002A55C9"/>
    <w:rsid w:val="002A6CAA"/>
    <w:rsid w:val="002B4F66"/>
    <w:rsid w:val="002C2D41"/>
    <w:rsid w:val="002D6FA8"/>
    <w:rsid w:val="002E0E4D"/>
    <w:rsid w:val="002F0D04"/>
    <w:rsid w:val="0030419D"/>
    <w:rsid w:val="00306E71"/>
    <w:rsid w:val="00312842"/>
    <w:rsid w:val="003135FE"/>
    <w:rsid w:val="00323D99"/>
    <w:rsid w:val="00324EFF"/>
    <w:rsid w:val="00325C80"/>
    <w:rsid w:val="003269A2"/>
    <w:rsid w:val="00346C4F"/>
    <w:rsid w:val="003524FF"/>
    <w:rsid w:val="00370961"/>
    <w:rsid w:val="00372BC2"/>
    <w:rsid w:val="00382A23"/>
    <w:rsid w:val="00386C77"/>
    <w:rsid w:val="00387887"/>
    <w:rsid w:val="003A23C4"/>
    <w:rsid w:val="003D116B"/>
    <w:rsid w:val="003D1402"/>
    <w:rsid w:val="003D4A32"/>
    <w:rsid w:val="003E298A"/>
    <w:rsid w:val="003F3EDA"/>
    <w:rsid w:val="003F6C07"/>
    <w:rsid w:val="004052A3"/>
    <w:rsid w:val="00421883"/>
    <w:rsid w:val="0042390D"/>
    <w:rsid w:val="00431AA2"/>
    <w:rsid w:val="00433003"/>
    <w:rsid w:val="0043584D"/>
    <w:rsid w:val="004432A3"/>
    <w:rsid w:val="004501D7"/>
    <w:rsid w:val="00450239"/>
    <w:rsid w:val="004503FB"/>
    <w:rsid w:val="00466F35"/>
    <w:rsid w:val="0047186C"/>
    <w:rsid w:val="00473A52"/>
    <w:rsid w:val="00474B0B"/>
    <w:rsid w:val="004864C8"/>
    <w:rsid w:val="004C5B52"/>
    <w:rsid w:val="004D2CAA"/>
    <w:rsid w:val="004D6C97"/>
    <w:rsid w:val="0050681E"/>
    <w:rsid w:val="00507CB7"/>
    <w:rsid w:val="00510338"/>
    <w:rsid w:val="00511624"/>
    <w:rsid w:val="00523D96"/>
    <w:rsid w:val="00530922"/>
    <w:rsid w:val="00540E6D"/>
    <w:rsid w:val="00547F65"/>
    <w:rsid w:val="00563AED"/>
    <w:rsid w:val="005648A4"/>
    <w:rsid w:val="0057289F"/>
    <w:rsid w:val="0057415F"/>
    <w:rsid w:val="00577ADC"/>
    <w:rsid w:val="0058600D"/>
    <w:rsid w:val="00586891"/>
    <w:rsid w:val="005931ED"/>
    <w:rsid w:val="005965C6"/>
    <w:rsid w:val="005A2C12"/>
    <w:rsid w:val="005D34BC"/>
    <w:rsid w:val="005D7394"/>
    <w:rsid w:val="005F0313"/>
    <w:rsid w:val="005F571A"/>
    <w:rsid w:val="00602AD4"/>
    <w:rsid w:val="006067A0"/>
    <w:rsid w:val="00610CFA"/>
    <w:rsid w:val="00622EF3"/>
    <w:rsid w:val="00637424"/>
    <w:rsid w:val="006403F1"/>
    <w:rsid w:val="00647F73"/>
    <w:rsid w:val="00672827"/>
    <w:rsid w:val="00683069"/>
    <w:rsid w:val="00690712"/>
    <w:rsid w:val="00690C73"/>
    <w:rsid w:val="00694E33"/>
    <w:rsid w:val="0069568E"/>
    <w:rsid w:val="006A1AAA"/>
    <w:rsid w:val="006A2B23"/>
    <w:rsid w:val="006B266D"/>
    <w:rsid w:val="006B2997"/>
    <w:rsid w:val="006B4AE3"/>
    <w:rsid w:val="006B6049"/>
    <w:rsid w:val="006B70C5"/>
    <w:rsid w:val="006B7726"/>
    <w:rsid w:val="006C3040"/>
    <w:rsid w:val="006C62EA"/>
    <w:rsid w:val="006C762F"/>
    <w:rsid w:val="006D1759"/>
    <w:rsid w:val="006D18B8"/>
    <w:rsid w:val="006D6BF3"/>
    <w:rsid w:val="006E1607"/>
    <w:rsid w:val="006E43DC"/>
    <w:rsid w:val="006E69D8"/>
    <w:rsid w:val="006E75FE"/>
    <w:rsid w:val="00701E7B"/>
    <w:rsid w:val="00702E2A"/>
    <w:rsid w:val="00707C09"/>
    <w:rsid w:val="00711F02"/>
    <w:rsid w:val="00724571"/>
    <w:rsid w:val="007306F6"/>
    <w:rsid w:val="00730D7D"/>
    <w:rsid w:val="00736D2F"/>
    <w:rsid w:val="007371AB"/>
    <w:rsid w:val="00737F7C"/>
    <w:rsid w:val="007430E9"/>
    <w:rsid w:val="00744E14"/>
    <w:rsid w:val="007624F0"/>
    <w:rsid w:val="007656D5"/>
    <w:rsid w:val="00765FE4"/>
    <w:rsid w:val="00772561"/>
    <w:rsid w:val="00795B0E"/>
    <w:rsid w:val="007A5B11"/>
    <w:rsid w:val="007A641D"/>
    <w:rsid w:val="007D0779"/>
    <w:rsid w:val="007D2FC8"/>
    <w:rsid w:val="007D7726"/>
    <w:rsid w:val="007E3969"/>
    <w:rsid w:val="007E3A87"/>
    <w:rsid w:val="007E6A7F"/>
    <w:rsid w:val="0080606B"/>
    <w:rsid w:val="00820E2B"/>
    <w:rsid w:val="00821D02"/>
    <w:rsid w:val="00822C53"/>
    <w:rsid w:val="008412E0"/>
    <w:rsid w:val="00857B4B"/>
    <w:rsid w:val="00864A3E"/>
    <w:rsid w:val="008734B0"/>
    <w:rsid w:val="008A3875"/>
    <w:rsid w:val="008B2FD1"/>
    <w:rsid w:val="008C2486"/>
    <w:rsid w:val="008D0306"/>
    <w:rsid w:val="008D220C"/>
    <w:rsid w:val="0090611F"/>
    <w:rsid w:val="009068C2"/>
    <w:rsid w:val="00912B11"/>
    <w:rsid w:val="009132BB"/>
    <w:rsid w:val="00914981"/>
    <w:rsid w:val="00933FCB"/>
    <w:rsid w:val="009365C9"/>
    <w:rsid w:val="009400C2"/>
    <w:rsid w:val="00942EA7"/>
    <w:rsid w:val="00944AA1"/>
    <w:rsid w:val="009556A7"/>
    <w:rsid w:val="009601A5"/>
    <w:rsid w:val="009666F1"/>
    <w:rsid w:val="00967AB1"/>
    <w:rsid w:val="00971D63"/>
    <w:rsid w:val="00986917"/>
    <w:rsid w:val="009B3BA1"/>
    <w:rsid w:val="009B734A"/>
    <w:rsid w:val="009B7F15"/>
    <w:rsid w:val="009C485D"/>
    <w:rsid w:val="009D0FB3"/>
    <w:rsid w:val="009D0FEC"/>
    <w:rsid w:val="009E5466"/>
    <w:rsid w:val="009E59B3"/>
    <w:rsid w:val="009F02EE"/>
    <w:rsid w:val="009F7228"/>
    <w:rsid w:val="00A114DC"/>
    <w:rsid w:val="00A14EDD"/>
    <w:rsid w:val="00A238C8"/>
    <w:rsid w:val="00A25AB1"/>
    <w:rsid w:val="00A44F48"/>
    <w:rsid w:val="00A504A3"/>
    <w:rsid w:val="00A73D93"/>
    <w:rsid w:val="00A840B9"/>
    <w:rsid w:val="00A84DE2"/>
    <w:rsid w:val="00A90CB8"/>
    <w:rsid w:val="00A911B4"/>
    <w:rsid w:val="00A95204"/>
    <w:rsid w:val="00A979EA"/>
    <w:rsid w:val="00AA2A70"/>
    <w:rsid w:val="00AA7306"/>
    <w:rsid w:val="00AA7692"/>
    <w:rsid w:val="00AB428E"/>
    <w:rsid w:val="00AC28A0"/>
    <w:rsid w:val="00AC351B"/>
    <w:rsid w:val="00AC6252"/>
    <w:rsid w:val="00AC785C"/>
    <w:rsid w:val="00AD4DE1"/>
    <w:rsid w:val="00AD7F0E"/>
    <w:rsid w:val="00AD7FE6"/>
    <w:rsid w:val="00AF57DA"/>
    <w:rsid w:val="00AF63EA"/>
    <w:rsid w:val="00AF747B"/>
    <w:rsid w:val="00B0529F"/>
    <w:rsid w:val="00B10F47"/>
    <w:rsid w:val="00B140FA"/>
    <w:rsid w:val="00B16699"/>
    <w:rsid w:val="00B20EBC"/>
    <w:rsid w:val="00B25A85"/>
    <w:rsid w:val="00B311D5"/>
    <w:rsid w:val="00B36766"/>
    <w:rsid w:val="00B4485F"/>
    <w:rsid w:val="00B5430B"/>
    <w:rsid w:val="00B5595A"/>
    <w:rsid w:val="00B561DD"/>
    <w:rsid w:val="00B5660D"/>
    <w:rsid w:val="00B56886"/>
    <w:rsid w:val="00B6315A"/>
    <w:rsid w:val="00B6484F"/>
    <w:rsid w:val="00B744D2"/>
    <w:rsid w:val="00B76106"/>
    <w:rsid w:val="00B91749"/>
    <w:rsid w:val="00BA519E"/>
    <w:rsid w:val="00BB540F"/>
    <w:rsid w:val="00BE4760"/>
    <w:rsid w:val="00BF347C"/>
    <w:rsid w:val="00C1178E"/>
    <w:rsid w:val="00C226AD"/>
    <w:rsid w:val="00C320A0"/>
    <w:rsid w:val="00C3713A"/>
    <w:rsid w:val="00C55A28"/>
    <w:rsid w:val="00C562AB"/>
    <w:rsid w:val="00C62D98"/>
    <w:rsid w:val="00C707F8"/>
    <w:rsid w:val="00C73AA2"/>
    <w:rsid w:val="00C82A64"/>
    <w:rsid w:val="00C86779"/>
    <w:rsid w:val="00C87B8A"/>
    <w:rsid w:val="00C91C4F"/>
    <w:rsid w:val="00C925E4"/>
    <w:rsid w:val="00C97226"/>
    <w:rsid w:val="00CA21D3"/>
    <w:rsid w:val="00CA453E"/>
    <w:rsid w:val="00CB3687"/>
    <w:rsid w:val="00CC1FF8"/>
    <w:rsid w:val="00CE2734"/>
    <w:rsid w:val="00CE7F9D"/>
    <w:rsid w:val="00CF3D26"/>
    <w:rsid w:val="00D05A56"/>
    <w:rsid w:val="00D22FF5"/>
    <w:rsid w:val="00D3145B"/>
    <w:rsid w:val="00D52FED"/>
    <w:rsid w:val="00D53860"/>
    <w:rsid w:val="00D54D15"/>
    <w:rsid w:val="00D64946"/>
    <w:rsid w:val="00D64EF0"/>
    <w:rsid w:val="00D6786F"/>
    <w:rsid w:val="00D756F9"/>
    <w:rsid w:val="00D8247E"/>
    <w:rsid w:val="00DB52C6"/>
    <w:rsid w:val="00DC1DC0"/>
    <w:rsid w:val="00E001A5"/>
    <w:rsid w:val="00E00321"/>
    <w:rsid w:val="00E129AB"/>
    <w:rsid w:val="00E12F79"/>
    <w:rsid w:val="00E36533"/>
    <w:rsid w:val="00E36C86"/>
    <w:rsid w:val="00E416C9"/>
    <w:rsid w:val="00E46785"/>
    <w:rsid w:val="00E47C67"/>
    <w:rsid w:val="00E54EDC"/>
    <w:rsid w:val="00E73905"/>
    <w:rsid w:val="00E82F8E"/>
    <w:rsid w:val="00E91F1C"/>
    <w:rsid w:val="00EA5041"/>
    <w:rsid w:val="00EB501A"/>
    <w:rsid w:val="00EB5CD5"/>
    <w:rsid w:val="00EC36BF"/>
    <w:rsid w:val="00EC650E"/>
    <w:rsid w:val="00EC77DF"/>
    <w:rsid w:val="00ED6274"/>
    <w:rsid w:val="00EE747D"/>
    <w:rsid w:val="00F13B85"/>
    <w:rsid w:val="00F14D0F"/>
    <w:rsid w:val="00F20E76"/>
    <w:rsid w:val="00F22306"/>
    <w:rsid w:val="00F24604"/>
    <w:rsid w:val="00F26BE4"/>
    <w:rsid w:val="00F271F8"/>
    <w:rsid w:val="00F406EE"/>
    <w:rsid w:val="00F47DF7"/>
    <w:rsid w:val="00F50DDE"/>
    <w:rsid w:val="00F631EB"/>
    <w:rsid w:val="00F66560"/>
    <w:rsid w:val="00F706EB"/>
    <w:rsid w:val="00F71B64"/>
    <w:rsid w:val="00F7402A"/>
    <w:rsid w:val="00F81380"/>
    <w:rsid w:val="00F834C0"/>
    <w:rsid w:val="00F857BE"/>
    <w:rsid w:val="00F90D3A"/>
    <w:rsid w:val="00F93F98"/>
    <w:rsid w:val="00F96A28"/>
    <w:rsid w:val="00FA562E"/>
    <w:rsid w:val="00FA598A"/>
    <w:rsid w:val="00FB2511"/>
    <w:rsid w:val="00FB597F"/>
    <w:rsid w:val="00FC4CDA"/>
    <w:rsid w:val="00FC664D"/>
    <w:rsid w:val="00FD29BB"/>
    <w:rsid w:val="00FE190D"/>
    <w:rsid w:val="00FF3C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3D5A42BB-4E1E-4108-AE73-E68731FB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145B"/>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73102"/>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73102"/>
    <w:rPr>
      <w:rFonts w:cs="Times New Roman"/>
    </w:rPr>
  </w:style>
  <w:style w:type="character" w:styleId="Tekstzastpczy">
    <w:name w:val="Placeholder Text"/>
    <w:basedOn w:val="Domylnaczcionkaakapitu"/>
    <w:uiPriority w:val="99"/>
    <w:semiHidden/>
    <w:rsid w:val="00073102"/>
    <w:rPr>
      <w:rFonts w:cs="Times New Roman"/>
      <w:color w:val="808080"/>
    </w:rPr>
  </w:style>
  <w:style w:type="table" w:styleId="Tabela-Siatka">
    <w:name w:val="Table Grid"/>
    <w:basedOn w:val="Standardowy"/>
    <w:uiPriority w:val="39"/>
    <w:rsid w:val="007D077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cs="Times New Roman"/>
      <w:sz w:val="22"/>
    </w:rPr>
  </w:style>
  <w:style w:type="character" w:customStyle="1" w:styleId="Styl2">
    <w:name w:val="Styl2"/>
    <w:basedOn w:val="Domylnaczcionkaakapitu"/>
    <w:uiPriority w:val="1"/>
    <w:rsid w:val="00622EF3"/>
    <w:rPr>
      <w:rFonts w:asciiTheme="minorHAnsi" w:hAnsiTheme="minorHAnsi" w:cs="Times New Roman"/>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20EBC"/>
    <w:rPr>
      <w:rFonts w:ascii="Segoe UI" w:hAnsi="Segoe UI" w:cs="Segoe UI"/>
      <w:sz w:val="18"/>
      <w:szCs w:val="18"/>
    </w:rPr>
  </w:style>
  <w:style w:type="character" w:styleId="Hipercze">
    <w:name w:val="Hyperlink"/>
    <w:basedOn w:val="Domylnaczcionkaakapitu"/>
    <w:uiPriority w:val="99"/>
    <w:unhideWhenUsed/>
    <w:rsid w:val="00702E2A"/>
    <w:rPr>
      <w:rFonts w:cs="Times New Roman"/>
      <w:color w:val="0563C1" w:themeColor="hyperlink"/>
      <w:u w:val="single"/>
    </w:rPr>
  </w:style>
  <w:style w:type="character" w:customStyle="1" w:styleId="UnresolvedMention">
    <w:name w:val="Unresolved Mention"/>
    <w:basedOn w:val="Domylnaczcionkaakapitu"/>
    <w:uiPriority w:val="99"/>
    <w:semiHidden/>
    <w:unhideWhenUsed/>
    <w:rsid w:val="00702E2A"/>
    <w:rPr>
      <w:rFonts w:cs="Times New Roman"/>
      <w:color w:val="605E5C"/>
      <w:shd w:val="clear" w:color="auto" w:fill="E1DFDD"/>
    </w:rPr>
  </w:style>
  <w:style w:type="paragraph" w:styleId="Tekstpodstawowywcity">
    <w:name w:val="Body Text Indent"/>
    <w:basedOn w:val="Normalny"/>
    <w:link w:val="TekstpodstawowywcityZnak"/>
    <w:uiPriority w:val="99"/>
    <w:rsid w:val="0012585A"/>
    <w:pPr>
      <w:suppressAutoHyphens/>
      <w:spacing w:after="120" w:line="240" w:lineRule="auto"/>
      <w:ind w:left="283"/>
    </w:pPr>
    <w:rPr>
      <w:sz w:val="20"/>
      <w:szCs w:val="20"/>
      <w:lang w:val="en-US"/>
    </w:rPr>
  </w:style>
  <w:style w:type="character" w:customStyle="1" w:styleId="TekstpodstawowywcityZnak">
    <w:name w:val="Tekst podstawowy wcięty Znak"/>
    <w:basedOn w:val="Domylnaczcionkaakapitu"/>
    <w:link w:val="Tekstpodstawowywcity"/>
    <w:uiPriority w:val="99"/>
    <w:locked/>
    <w:rsid w:val="0012585A"/>
    <w:rPr>
      <w:rFonts w:ascii="Times New Roman" w:hAnsi="Times New Roman" w:cs="Times New Roman"/>
      <w:sz w:val="20"/>
      <w:szCs w:val="20"/>
      <w:lang w:val="en-US"/>
    </w:rPr>
  </w:style>
  <w:style w:type="paragraph" w:styleId="Tekstpodstawowy">
    <w:name w:val="Body Text"/>
    <w:basedOn w:val="Normalny"/>
    <w:link w:val="TekstpodstawowyZnak"/>
    <w:uiPriority w:val="99"/>
    <w:unhideWhenUsed/>
    <w:rsid w:val="00A840B9"/>
    <w:pPr>
      <w:spacing w:after="120"/>
    </w:pPr>
  </w:style>
  <w:style w:type="character" w:customStyle="1" w:styleId="TekstpodstawowyZnak">
    <w:name w:val="Tekst podstawowy Znak"/>
    <w:basedOn w:val="Domylnaczcionkaakapitu"/>
    <w:link w:val="Tekstpodstawowy"/>
    <w:uiPriority w:val="1"/>
    <w:locked/>
    <w:rsid w:val="00A840B9"/>
    <w:rPr>
      <w:rFonts w:cs="Times New Roman"/>
    </w:rPr>
  </w:style>
  <w:style w:type="paragraph" w:styleId="Akapitzlist">
    <w:name w:val="List Paragraph"/>
    <w:aliases w:val="sw tekst,Adresat stanowisko,L1,Numerowanie,Akapit z listą BS,normalny tekst,CW_Lista,2 heading,A_wyliczenie,K-P_odwolanie,Akapit z listą5,maz_wyliczenie,opis dzialania"/>
    <w:basedOn w:val="Normalny"/>
    <w:link w:val="AkapitzlistZnak"/>
    <w:uiPriority w:val="99"/>
    <w:qFormat/>
    <w:rsid w:val="00E12F79"/>
    <w:pPr>
      <w:spacing w:after="200" w:line="276" w:lineRule="auto"/>
      <w:ind w:left="720"/>
      <w:contextualSpacing/>
    </w:pPr>
  </w:style>
  <w:style w:type="paragraph" w:customStyle="1" w:styleId="Default">
    <w:name w:val="Default"/>
    <w:rsid w:val="00E12F79"/>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B56886"/>
    <w:pPr>
      <w:spacing w:after="0" w:line="240" w:lineRule="auto"/>
    </w:pPr>
    <w:rPr>
      <w:rFonts w:cs="Times New Roman"/>
    </w:rPr>
  </w:style>
  <w:style w:type="paragraph" w:customStyle="1" w:styleId="Standard">
    <w:name w:val="Standard"/>
    <w:basedOn w:val="Normalny"/>
    <w:qFormat/>
    <w:rsid w:val="00F71B64"/>
    <w:pPr>
      <w:widowControl w:val="0"/>
      <w:suppressAutoHyphens/>
      <w:autoSpaceDE w:val="0"/>
      <w:spacing w:after="0" w:line="240" w:lineRule="auto"/>
    </w:pPr>
    <w:rPr>
      <w:rFonts w:ascii="Times New Roman" w:eastAsia="NSimSun" w:hAnsi="Times New Roman"/>
      <w:sz w:val="24"/>
      <w:szCs w:val="20"/>
      <w:lang w:eastAsia="pl-PL"/>
    </w:rPr>
  </w:style>
  <w:style w:type="character" w:customStyle="1" w:styleId="AkapitzlistZnak">
    <w:name w:val="Akapit z listą Znak"/>
    <w:aliases w:val="sw tekst Znak,Adresat stanowisko Znak,L1 Znak,Numerowanie Znak,Akapit z listą BS Znak,normalny tekst Znak,CW_Lista Znak,2 heading Znak,A_wyliczenie Znak,K-P_odwolanie Znak,Akapit z listą5 Znak,maz_wyliczenie Znak,opis dzialania Znak"/>
    <w:link w:val="Akapitzlist"/>
    <w:uiPriority w:val="99"/>
    <w:qFormat/>
    <w:locked/>
    <w:rsid w:val="003D116B"/>
  </w:style>
  <w:style w:type="paragraph" w:styleId="Tekstpodstawowywcity3">
    <w:name w:val="Body Text Indent 3"/>
    <w:basedOn w:val="Normalny"/>
    <w:link w:val="Tekstpodstawowywcity3Znak"/>
    <w:uiPriority w:val="99"/>
    <w:rsid w:val="00FF3C3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FF3C34"/>
    <w:rPr>
      <w:rFonts w:cs="Times New Roman"/>
      <w:sz w:val="16"/>
      <w:szCs w:val="16"/>
    </w:rPr>
  </w:style>
  <w:style w:type="paragraph" w:styleId="Tekstprzypisukocowego">
    <w:name w:val="endnote text"/>
    <w:basedOn w:val="Normalny"/>
    <w:link w:val="TekstprzypisukocowegoZnak"/>
    <w:uiPriority w:val="99"/>
    <w:rsid w:val="00CA21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CA21D3"/>
    <w:rPr>
      <w:rFonts w:cs="Times New Roman"/>
      <w:sz w:val="20"/>
      <w:szCs w:val="20"/>
    </w:rPr>
  </w:style>
  <w:style w:type="character" w:styleId="Odwoanieprzypisukocowego">
    <w:name w:val="endnote reference"/>
    <w:basedOn w:val="Domylnaczcionkaakapitu"/>
    <w:uiPriority w:val="99"/>
    <w:rsid w:val="00CA21D3"/>
    <w:rPr>
      <w:rFonts w:cs="Times New Roman"/>
      <w:vertAlign w:val="superscript"/>
    </w:rPr>
  </w:style>
  <w:style w:type="character" w:customStyle="1" w:styleId="Teksttreci">
    <w:name w:val="Tekst treści_"/>
    <w:basedOn w:val="Domylnaczcionkaakapitu"/>
    <w:link w:val="Teksttreci0"/>
    <w:rsid w:val="00A84DE2"/>
    <w:rPr>
      <w:rFonts w:ascii="Tahoma" w:eastAsia="Tahoma" w:hAnsi="Tahoma" w:cs="Tahoma"/>
      <w:sz w:val="16"/>
      <w:szCs w:val="16"/>
      <w:shd w:val="clear" w:color="auto" w:fill="FFFFFF"/>
    </w:rPr>
  </w:style>
  <w:style w:type="paragraph" w:customStyle="1" w:styleId="Teksttreci0">
    <w:name w:val="Tekst treści"/>
    <w:basedOn w:val="Normalny"/>
    <w:link w:val="Teksttreci"/>
    <w:rsid w:val="00A84DE2"/>
    <w:pPr>
      <w:widowControl w:val="0"/>
      <w:shd w:val="clear" w:color="auto" w:fill="FFFFFF"/>
      <w:spacing w:after="780" w:line="0" w:lineRule="atLeast"/>
      <w:jc w:val="right"/>
    </w:pPr>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809631">
      <w:marLeft w:val="0"/>
      <w:marRight w:val="0"/>
      <w:marTop w:val="0"/>
      <w:marBottom w:val="0"/>
      <w:divBdr>
        <w:top w:val="none" w:sz="0" w:space="0" w:color="auto"/>
        <w:left w:val="none" w:sz="0" w:space="0" w:color="auto"/>
        <w:bottom w:val="none" w:sz="0" w:space="0" w:color="auto"/>
        <w:right w:val="none" w:sz="0" w:space="0" w:color="auto"/>
      </w:divBdr>
    </w:div>
    <w:div w:id="1089809632">
      <w:marLeft w:val="0"/>
      <w:marRight w:val="0"/>
      <w:marTop w:val="0"/>
      <w:marBottom w:val="0"/>
      <w:divBdr>
        <w:top w:val="none" w:sz="0" w:space="0" w:color="auto"/>
        <w:left w:val="none" w:sz="0" w:space="0" w:color="auto"/>
        <w:bottom w:val="none" w:sz="0" w:space="0" w:color="auto"/>
        <w:right w:val="none" w:sz="0" w:space="0" w:color="auto"/>
      </w:divBdr>
    </w:div>
    <w:div w:id="1089809633">
      <w:marLeft w:val="0"/>
      <w:marRight w:val="0"/>
      <w:marTop w:val="0"/>
      <w:marBottom w:val="0"/>
      <w:divBdr>
        <w:top w:val="none" w:sz="0" w:space="0" w:color="auto"/>
        <w:left w:val="none" w:sz="0" w:space="0" w:color="auto"/>
        <w:bottom w:val="none" w:sz="0" w:space="0" w:color="auto"/>
        <w:right w:val="none" w:sz="0" w:space="0" w:color="auto"/>
      </w:divBdr>
    </w:div>
    <w:div w:id="1089809634">
      <w:marLeft w:val="0"/>
      <w:marRight w:val="0"/>
      <w:marTop w:val="0"/>
      <w:marBottom w:val="0"/>
      <w:divBdr>
        <w:top w:val="none" w:sz="0" w:space="0" w:color="auto"/>
        <w:left w:val="none" w:sz="0" w:space="0" w:color="auto"/>
        <w:bottom w:val="none" w:sz="0" w:space="0" w:color="auto"/>
        <w:right w:val="none" w:sz="0" w:space="0" w:color="auto"/>
      </w:divBdr>
    </w:div>
    <w:div w:id="1089809635">
      <w:marLeft w:val="0"/>
      <w:marRight w:val="0"/>
      <w:marTop w:val="0"/>
      <w:marBottom w:val="0"/>
      <w:divBdr>
        <w:top w:val="none" w:sz="0" w:space="0" w:color="auto"/>
        <w:left w:val="none" w:sz="0" w:space="0" w:color="auto"/>
        <w:bottom w:val="none" w:sz="0" w:space="0" w:color="auto"/>
        <w:right w:val="none" w:sz="0" w:space="0" w:color="auto"/>
      </w:divBdr>
    </w:div>
    <w:div w:id="10898096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k.rogiewicz@spsk2-szczecin.pl" TargetMode="External"/><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mailto:k.rogiewicz@spsk2-szczecin.pl" TargetMode="External"/><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76D12-D1EA-4BFD-BAE7-DF614815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391</Words>
  <Characters>2411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dc:description/>
  <cp:lastModifiedBy>Eliza Koladyńska</cp:lastModifiedBy>
  <cp:revision>6</cp:revision>
  <cp:lastPrinted>2022-05-05T11:44:00Z</cp:lastPrinted>
  <dcterms:created xsi:type="dcterms:W3CDTF">2022-05-05T11:03:00Z</dcterms:created>
  <dcterms:modified xsi:type="dcterms:W3CDTF">2022-05-24T07:28:00Z</dcterms:modified>
</cp:coreProperties>
</file>