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3CD2A7F0" w:rsidR="00A710D3" w:rsidRDefault="00A710D3" w:rsidP="00AE03E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Modernizacj</w:t>
      </w:r>
      <w:r w:rsidR="00AE03E6">
        <w:rPr>
          <w:rFonts w:ascii="Arial" w:hAnsi="Arial" w:cs="Arial"/>
          <w:b/>
          <w:bCs/>
          <w:sz w:val="21"/>
          <w:szCs w:val="21"/>
        </w:rPr>
        <w:t>a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 xml:space="preserve"> pomieszczeń sanitarnych i biurowych w budynku</w:t>
      </w:r>
      <w:r w:rsidR="00AE03E6">
        <w:rPr>
          <w:rFonts w:ascii="Arial" w:hAnsi="Arial" w:cs="Arial"/>
          <w:b/>
          <w:bCs/>
          <w:sz w:val="21"/>
          <w:szCs w:val="21"/>
        </w:rPr>
        <w:t xml:space="preserve"> 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przy ul. Oleskiej 127 w Opolu w części użytkowanej przez</w:t>
      </w:r>
      <w:r w:rsidR="00AE03E6">
        <w:rPr>
          <w:rFonts w:ascii="Arial" w:hAnsi="Arial" w:cs="Arial"/>
          <w:b/>
          <w:bCs/>
          <w:sz w:val="21"/>
          <w:szCs w:val="21"/>
        </w:rPr>
        <w:t xml:space="preserve"> </w:t>
      </w:r>
      <w:r w:rsidR="00AE03E6" w:rsidRPr="00AE03E6">
        <w:rPr>
          <w:rFonts w:ascii="Arial" w:hAnsi="Arial" w:cs="Arial"/>
          <w:b/>
          <w:bCs/>
          <w:sz w:val="21"/>
          <w:szCs w:val="21"/>
        </w:rPr>
        <w:t>Zarząd Dróg Wojewódzkich w Opolu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0A44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7A511A"/>
    <w:rsid w:val="007E7EC5"/>
    <w:rsid w:val="00911EAC"/>
    <w:rsid w:val="00A710D3"/>
    <w:rsid w:val="00AB3538"/>
    <w:rsid w:val="00AE03E6"/>
    <w:rsid w:val="00B87FAC"/>
    <w:rsid w:val="00BB488A"/>
    <w:rsid w:val="00BE4630"/>
    <w:rsid w:val="00C32D22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26</cp:revision>
  <cp:lastPrinted>2023-12-21T06:04:00Z</cp:lastPrinted>
  <dcterms:created xsi:type="dcterms:W3CDTF">2021-02-17T08:44:00Z</dcterms:created>
  <dcterms:modified xsi:type="dcterms:W3CDTF">2023-12-21T06:04:00Z</dcterms:modified>
</cp:coreProperties>
</file>