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128707A1" w:rsidR="005E6FAF" w:rsidRDefault="0084336D" w:rsidP="00ED36F4">
      <w:pPr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 xml:space="preserve">UMOWA nr </w:t>
      </w:r>
      <w:r w:rsidR="005E6FAF" w:rsidRPr="00C44077">
        <w:rPr>
          <w:b/>
          <w:color w:val="000000" w:themeColor="text1"/>
          <w:sz w:val="22"/>
          <w:szCs w:val="22"/>
        </w:rPr>
        <w:t>…………. –</w:t>
      </w:r>
      <w:r w:rsidR="00D24A02" w:rsidRPr="00C44077">
        <w:rPr>
          <w:b/>
          <w:color w:val="000000" w:themeColor="text1"/>
          <w:sz w:val="22"/>
          <w:szCs w:val="22"/>
        </w:rPr>
        <w:t xml:space="preserve"> projekt</w:t>
      </w:r>
    </w:p>
    <w:p w14:paraId="2D1422A9" w14:textId="1E01490B" w:rsidR="00183777" w:rsidRDefault="005E6FAF" w:rsidP="00965FBA">
      <w:pPr>
        <w:jc w:val="center"/>
        <w:rPr>
          <w:b/>
          <w:sz w:val="22"/>
          <w:szCs w:val="22"/>
          <w:u w:val="single"/>
        </w:rPr>
      </w:pPr>
      <w:r w:rsidRPr="00183777">
        <w:rPr>
          <w:b/>
          <w:sz w:val="22"/>
          <w:szCs w:val="22"/>
          <w:u w:val="single"/>
        </w:rPr>
        <w:t xml:space="preserve">na roboty budowlane – decyzja PINB </w:t>
      </w:r>
      <w:r w:rsidR="00884C1B" w:rsidRPr="00183777">
        <w:rPr>
          <w:b/>
          <w:sz w:val="22"/>
          <w:szCs w:val="22"/>
          <w:u w:val="single"/>
        </w:rPr>
        <w:t>ustawa PZP</w:t>
      </w:r>
      <w:r w:rsidR="00402636" w:rsidRPr="00183777">
        <w:rPr>
          <w:b/>
          <w:sz w:val="22"/>
          <w:szCs w:val="22"/>
          <w:u w:val="single"/>
        </w:rPr>
        <w:t xml:space="preserve"> </w:t>
      </w:r>
    </w:p>
    <w:p w14:paraId="437365C7" w14:textId="77777777" w:rsidR="0084336D" w:rsidRPr="00C44077" w:rsidRDefault="0084336D" w:rsidP="00ED36F4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C44077">
        <w:rPr>
          <w:color w:val="000000" w:themeColor="text1"/>
          <w:sz w:val="22"/>
          <w:szCs w:val="22"/>
        </w:rPr>
        <w:t xml:space="preserve">zawarta w dniu </w:t>
      </w:r>
      <w:r w:rsidRPr="00C44077">
        <w:rPr>
          <w:b/>
          <w:bCs/>
          <w:color w:val="000000" w:themeColor="text1"/>
          <w:sz w:val="22"/>
          <w:szCs w:val="22"/>
        </w:rPr>
        <w:t>…………..</w:t>
      </w:r>
      <w:r w:rsidRPr="00C44077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C44077" w:rsidRDefault="00984FEC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725</w:t>
      </w:r>
      <w:r w:rsidR="005E6FAF" w:rsidRPr="00C44077">
        <w:rPr>
          <w:color w:val="000000" w:themeColor="text1"/>
          <w:sz w:val="22"/>
          <w:szCs w:val="22"/>
        </w:rPr>
        <w:noBreakHyphen/>
      </w:r>
      <w:r w:rsidRPr="00C44077">
        <w:rPr>
          <w:color w:val="000000" w:themeColor="text1"/>
          <w:sz w:val="22"/>
          <w:szCs w:val="22"/>
        </w:rPr>
        <w:t>00-28-902, reprezentowanym przez Zarząd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Lokali Miejskich z siedzibą w Łodzi, przy</w:t>
      </w:r>
      <w:r w:rsidR="00581B3E"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color w:val="000000" w:themeColor="text1"/>
          <w:sz w:val="22"/>
          <w:szCs w:val="22"/>
        </w:rPr>
        <w:t>al.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T.</w:t>
      </w:r>
      <w:r w:rsidR="00CA61FE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C44077" w:rsidRDefault="00D24A02" w:rsidP="00ED36F4">
      <w:pPr>
        <w:jc w:val="both"/>
        <w:rPr>
          <w:b/>
          <w:bCs/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C44077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C44077" w:rsidRDefault="00825C40" w:rsidP="00ED36F4">
      <w:pPr>
        <w:jc w:val="both"/>
        <w:rPr>
          <w:b/>
          <w:bCs/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zwanym dalej </w:t>
      </w:r>
      <w:r w:rsidRPr="00C44077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C44077" w:rsidRDefault="00D24A02" w:rsidP="00ED36F4">
      <w:pPr>
        <w:jc w:val="both"/>
        <w:rPr>
          <w:sz w:val="22"/>
          <w:szCs w:val="22"/>
        </w:rPr>
      </w:pPr>
      <w:r w:rsidRPr="00C44077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C44077">
        <w:rPr>
          <w:b/>
          <w:bCs/>
          <w:sz w:val="22"/>
          <w:szCs w:val="22"/>
        </w:rPr>
        <w:t>.</w:t>
      </w:r>
      <w:r w:rsidR="00825C40" w:rsidRPr="00C44077">
        <w:rPr>
          <w:b/>
          <w:bCs/>
          <w:sz w:val="22"/>
          <w:szCs w:val="22"/>
        </w:rPr>
        <w:t>.</w:t>
      </w:r>
    </w:p>
    <w:p w14:paraId="62DDB522" w14:textId="758F69C7" w:rsidR="00E777DF" w:rsidRPr="00C44077" w:rsidRDefault="00E777DF" w:rsidP="00ED36F4">
      <w:pPr>
        <w:jc w:val="both"/>
        <w:rPr>
          <w:sz w:val="22"/>
          <w:szCs w:val="22"/>
        </w:rPr>
      </w:pPr>
      <w:r w:rsidRPr="00C44077">
        <w:rPr>
          <w:sz w:val="22"/>
          <w:szCs w:val="22"/>
        </w:rPr>
        <w:t>zwan</w:t>
      </w:r>
      <w:r w:rsidR="00D24A02" w:rsidRPr="00C44077">
        <w:rPr>
          <w:sz w:val="22"/>
          <w:szCs w:val="22"/>
        </w:rPr>
        <w:t>ym</w:t>
      </w:r>
      <w:r w:rsidRPr="00C44077">
        <w:rPr>
          <w:sz w:val="22"/>
          <w:szCs w:val="22"/>
        </w:rPr>
        <w:t xml:space="preserve"> dalej </w:t>
      </w:r>
      <w:r w:rsidRPr="00C44077">
        <w:rPr>
          <w:b/>
          <w:bCs/>
          <w:sz w:val="22"/>
          <w:szCs w:val="22"/>
        </w:rPr>
        <w:t>„Wykonawcą</w:t>
      </w:r>
      <w:r w:rsidR="00825C40" w:rsidRPr="00C44077">
        <w:rPr>
          <w:b/>
          <w:bCs/>
          <w:sz w:val="22"/>
          <w:szCs w:val="22"/>
        </w:rPr>
        <w:t>”</w:t>
      </w:r>
      <w:r w:rsidRPr="00C44077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 PRZEDMIOT UMOWY</w:t>
      </w:r>
    </w:p>
    <w:p w14:paraId="740645E3" w14:textId="4D8135E0" w:rsidR="00CD4F25" w:rsidRPr="00CD4F25" w:rsidRDefault="001A68C2" w:rsidP="00CD4F25">
      <w:pPr>
        <w:pStyle w:val="Akapitzlist"/>
        <w:numPr>
          <w:ilvl w:val="1"/>
          <w:numId w:val="2"/>
        </w:numPr>
        <w:tabs>
          <w:tab w:val="left" w:pos="1754"/>
        </w:tabs>
        <w:jc w:val="both"/>
        <w:rPr>
          <w:rFonts w:ascii="Times New Roman" w:hAnsi="Times New Roman" w:cs="Times New Roman"/>
          <w:color w:val="000000" w:themeColor="text1"/>
        </w:rPr>
      </w:pPr>
      <w:r w:rsidRPr="001A68C2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1A68C2">
        <w:rPr>
          <w:rFonts w:ascii="Times New Roman" w:hAnsi="Times New Roman" w:cs="Times New Roman"/>
          <w:color w:val="000000" w:themeColor="text1"/>
        </w:rPr>
        <w:t xml:space="preserve">275 pkt. 1) ustawy Prawo zamówień publicznych (t.j. </w:t>
      </w:r>
      <w:r w:rsidRPr="001A68C2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z późn. zm.) </w:t>
      </w:r>
      <w:r w:rsidRPr="001A68C2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1A68C2">
        <w:rPr>
          <w:rFonts w:ascii="Times New Roman" w:hAnsi="Times New Roman" w:cs="Times New Roman"/>
          <w:b/>
          <w:color w:val="000000" w:themeColor="text1"/>
        </w:rPr>
        <w:t>…………………..,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 Zamawiający powierza,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>a</w:t>
      </w:r>
      <w:r w:rsidR="00510F3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A68C2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r w:rsidR="00CD4F25" w:rsidRPr="00CD4F25">
        <w:rPr>
          <w:rFonts w:ascii="Times New Roman" w:hAnsi="Times New Roman" w:cs="Times New Roman"/>
          <w:b/>
          <w:bCs/>
          <w:color w:val="000000" w:themeColor="text1"/>
        </w:rPr>
        <w:t>wykonani</w:t>
      </w:r>
      <w:r w:rsidR="00CD4F25"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CD4F25" w:rsidRPr="00CD4F25">
        <w:rPr>
          <w:rFonts w:ascii="Times New Roman" w:hAnsi="Times New Roman" w:cs="Times New Roman"/>
          <w:b/>
          <w:bCs/>
          <w:color w:val="000000" w:themeColor="text1"/>
        </w:rPr>
        <w:t xml:space="preserve"> robót budowlanych polegających na usunięciu stwierdzonych nieprawidłowości dotyczących stanu technicznego budynku wielorodzinnego zlokalizowanego przy ul. Mielczarskiego 27 w Łodzi </w:t>
      </w:r>
      <w:r w:rsidR="00CD4F25" w:rsidRPr="00CD4F25">
        <w:rPr>
          <w:rFonts w:ascii="Times New Roman" w:hAnsi="Times New Roman" w:cs="Times New Roman"/>
          <w:color w:val="000000" w:themeColor="text1"/>
        </w:rPr>
        <w:t>(działka ewidencyjna nr 42, obręb S-6)</w:t>
      </w:r>
      <w:r w:rsidR="00CD4F25" w:rsidRPr="00CD4F2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D4F25" w:rsidRPr="00CD4F25">
        <w:rPr>
          <w:rFonts w:ascii="Times New Roman" w:hAnsi="Times New Roman" w:cs="Times New Roman"/>
          <w:color w:val="000000" w:themeColor="text1"/>
        </w:rPr>
        <w:t>zgodnie z decyzją PINB nr 166/2021 z dnia 26.03.2021</w:t>
      </w:r>
      <w:r w:rsidR="00CD4F25">
        <w:rPr>
          <w:rFonts w:ascii="Times New Roman" w:hAnsi="Times New Roman" w:cs="Times New Roman"/>
          <w:color w:val="000000" w:themeColor="text1"/>
        </w:rPr>
        <w:t> </w:t>
      </w:r>
      <w:r w:rsidR="00CD4F25" w:rsidRPr="00CD4F25">
        <w:rPr>
          <w:rFonts w:ascii="Times New Roman" w:hAnsi="Times New Roman" w:cs="Times New Roman"/>
          <w:color w:val="000000" w:themeColor="text1"/>
        </w:rPr>
        <w:t>r.</w:t>
      </w:r>
    </w:p>
    <w:p w14:paraId="2FB419DD" w14:textId="77777777" w:rsidR="00CD4F25" w:rsidRPr="00980B4A" w:rsidRDefault="00CD4F25" w:rsidP="00CD4F25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>Zakres robót obejmuje m.in.:</w:t>
      </w:r>
    </w:p>
    <w:p w14:paraId="2B510BA1" w14:textId="77777777" w:rsidR="00CD4F25" w:rsidRPr="00980B4A" w:rsidRDefault="00CD4F25" w:rsidP="008F550B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>wzmocnienie ścian konstrukcyjnych, nośnych w miejscach lokalnych pęknięć systemem Helifix,</w:t>
      </w:r>
    </w:p>
    <w:p w14:paraId="5F37D8E2" w14:textId="77777777" w:rsidR="00CD4F25" w:rsidRPr="00980B4A" w:rsidRDefault="00CD4F25" w:rsidP="008F550B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>wzmocnienie nadproży w miejscach lokalnych pęknięć systemem Helifix,</w:t>
      </w:r>
    </w:p>
    <w:p w14:paraId="7C88352F" w14:textId="34A8F1AA" w:rsidR="00CD4F25" w:rsidRPr="00980B4A" w:rsidRDefault="00CD4F25" w:rsidP="008F550B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>zabezpieczenie metalowych elementów schodów poprzez pomalowanie farbą antykoro</w:t>
      </w:r>
      <w:r w:rsidR="000325EC">
        <w:rPr>
          <w:rFonts w:ascii="Times New Roman" w:hAnsi="Times New Roman" w:cs="Times New Roman"/>
          <w:color w:val="000000" w:themeColor="text1"/>
        </w:rPr>
        <w:t>z</w:t>
      </w:r>
      <w:r w:rsidRPr="00980B4A">
        <w:rPr>
          <w:rFonts w:ascii="Times New Roman" w:hAnsi="Times New Roman" w:cs="Times New Roman"/>
          <w:color w:val="000000" w:themeColor="text1"/>
        </w:rPr>
        <w:t xml:space="preserve">yjną, </w:t>
      </w:r>
    </w:p>
    <w:p w14:paraId="106D392C" w14:textId="06174BBF" w:rsidR="00CD4F25" w:rsidRPr="00980B4A" w:rsidRDefault="00CD4F25" w:rsidP="008F550B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>zabezpieczenie belek stalowych w prześwicie bramowym poprzez pomalowanie farbą antykoro</w:t>
      </w:r>
      <w:r w:rsidR="000325EC">
        <w:rPr>
          <w:rFonts w:ascii="Times New Roman" w:hAnsi="Times New Roman" w:cs="Times New Roman"/>
          <w:color w:val="000000" w:themeColor="text1"/>
        </w:rPr>
        <w:t>z</w:t>
      </w:r>
      <w:r w:rsidRPr="00980B4A">
        <w:rPr>
          <w:rFonts w:ascii="Times New Roman" w:hAnsi="Times New Roman" w:cs="Times New Roman"/>
          <w:color w:val="000000" w:themeColor="text1"/>
        </w:rPr>
        <w:t xml:space="preserve">yjną, </w:t>
      </w:r>
    </w:p>
    <w:p w14:paraId="49371271" w14:textId="77777777" w:rsidR="00CD4F25" w:rsidRPr="00980B4A" w:rsidRDefault="00CD4F25" w:rsidP="008F550B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 xml:space="preserve">uzupełnienie cegłą pełną konstrukcji murowanej w prześwicie bramowym, </w:t>
      </w:r>
    </w:p>
    <w:p w14:paraId="60CB6180" w14:textId="77777777" w:rsidR="00CD4F25" w:rsidRPr="00980B4A" w:rsidRDefault="00CD4F25" w:rsidP="008F550B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 xml:space="preserve">naprawę zarysowań ścian konstrukcyjnych klatki schodowej, </w:t>
      </w:r>
    </w:p>
    <w:p w14:paraId="75684D47" w14:textId="77777777" w:rsidR="00CD4F25" w:rsidRPr="00980B4A" w:rsidRDefault="00CD4F25" w:rsidP="008F550B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 xml:space="preserve">wykonanie nowej posadzki prześwitu bramowego, </w:t>
      </w:r>
    </w:p>
    <w:p w14:paraId="3D699E92" w14:textId="77777777" w:rsidR="00CD4F25" w:rsidRPr="00980B4A" w:rsidRDefault="00CD4F25" w:rsidP="008F550B">
      <w:pPr>
        <w:pStyle w:val="Akapitzlist"/>
        <w:tabs>
          <w:tab w:val="left" w:pos="1754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980B4A">
        <w:rPr>
          <w:rFonts w:ascii="Times New Roman" w:hAnsi="Times New Roman" w:cs="Times New Roman"/>
          <w:color w:val="000000" w:themeColor="text1"/>
        </w:rPr>
        <w:t xml:space="preserve">wykonanie tynku na ścianach zewnętrznych budynku </w:t>
      </w:r>
    </w:p>
    <w:p w14:paraId="3D253E79" w14:textId="617A8B1C" w:rsidR="00CB0F65" w:rsidRPr="00980B4A" w:rsidRDefault="00CD4F25" w:rsidP="00CD4F25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980B4A">
        <w:rPr>
          <w:rFonts w:ascii="Times New Roman" w:hAnsi="Times New Roman" w:cs="Times New Roman"/>
          <w:color w:val="000000" w:themeColor="text1"/>
        </w:rPr>
        <w:t xml:space="preserve">Szczegółowy zakres robót określają decyzja PINB, projekt budowlany, specyfikacje techniczne oraz kosztorys </w:t>
      </w:r>
      <w:r w:rsidR="00980B4A">
        <w:rPr>
          <w:rFonts w:ascii="Times New Roman" w:hAnsi="Times New Roman" w:cs="Times New Roman"/>
          <w:color w:val="000000" w:themeColor="text1"/>
        </w:rPr>
        <w:t>ofertowy</w:t>
      </w:r>
      <w:r w:rsidRPr="00980B4A">
        <w:rPr>
          <w:rFonts w:ascii="Times New Roman" w:hAnsi="Times New Roman" w:cs="Times New Roman"/>
          <w:color w:val="000000" w:themeColor="text1"/>
        </w:rPr>
        <w:t>.</w:t>
      </w:r>
      <w:r w:rsidR="00510F3F" w:rsidRPr="00980B4A">
        <w:rPr>
          <w:rFonts w:ascii="Times New Roman" w:hAnsi="Times New Roman" w:cs="Times New Roman"/>
          <w:color w:val="000000" w:themeColor="text1"/>
        </w:rPr>
        <w:t xml:space="preserve"> </w:t>
      </w:r>
    </w:p>
    <w:p w14:paraId="0BDAE260" w14:textId="76A40131" w:rsidR="00C05958" w:rsidRPr="00183777" w:rsidRDefault="0084336D" w:rsidP="00ED36F4">
      <w:pPr>
        <w:pStyle w:val="Akapitzlist"/>
        <w:numPr>
          <w:ilvl w:val="1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kern w:val="2"/>
        </w:rPr>
      </w:pPr>
      <w:r w:rsidRPr="00183777">
        <w:rPr>
          <w:rFonts w:ascii="Times New Roman" w:hAnsi="Times New Roman" w:cs="Times New Roman"/>
          <w:bCs/>
        </w:rPr>
        <w:t>Wykonawca ma obowiązek dostarczyć energię elektryczną niezbędną do prowadzenia prac we własnym zakresie i na własny koszt.</w:t>
      </w:r>
    </w:p>
    <w:p w14:paraId="0EDF66A1" w14:textId="04D5744A" w:rsidR="0084336D" w:rsidRPr="00183777" w:rsidRDefault="0084336D" w:rsidP="00F5721E">
      <w:pPr>
        <w:spacing w:before="200"/>
        <w:jc w:val="center"/>
        <w:rPr>
          <w:sz w:val="22"/>
          <w:szCs w:val="22"/>
        </w:rPr>
      </w:pPr>
      <w:r w:rsidRPr="00183777">
        <w:rPr>
          <w:b/>
          <w:sz w:val="22"/>
          <w:szCs w:val="22"/>
        </w:rPr>
        <w:t>§ 2 TERMINY</w:t>
      </w:r>
    </w:p>
    <w:p w14:paraId="2B70F79F" w14:textId="77777777" w:rsidR="0084336D" w:rsidRPr="00183777" w:rsidRDefault="0084336D" w:rsidP="00ED36F4">
      <w:pPr>
        <w:pStyle w:val="Akapitzlist"/>
        <w:numPr>
          <w:ilvl w:val="0"/>
          <w:numId w:val="4"/>
        </w:numPr>
        <w:tabs>
          <w:tab w:val="clear" w:pos="360"/>
          <w:tab w:val="left" w:pos="1754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183777">
        <w:rPr>
          <w:rFonts w:ascii="Times New Roman" w:hAnsi="Times New Roman" w:cs="Times New Roman"/>
          <w:bCs/>
        </w:rPr>
        <w:t>Strony ustalają następujące terminy realizacji robót:</w:t>
      </w:r>
    </w:p>
    <w:p w14:paraId="27D84D07" w14:textId="607F975A" w:rsidR="0084336D" w:rsidRPr="001837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bCs/>
          <w:sz w:val="22"/>
          <w:szCs w:val="22"/>
        </w:rPr>
      </w:pPr>
      <w:r w:rsidRPr="00183777">
        <w:rPr>
          <w:sz w:val="22"/>
          <w:szCs w:val="22"/>
        </w:rPr>
        <w:t>r</w:t>
      </w:r>
      <w:r w:rsidR="0084336D" w:rsidRPr="00183777">
        <w:rPr>
          <w:sz w:val="22"/>
          <w:szCs w:val="22"/>
        </w:rPr>
        <w:t>ozpoczęcie</w:t>
      </w:r>
      <w:r w:rsidR="0084336D" w:rsidRPr="00183777">
        <w:rPr>
          <w:bCs/>
          <w:sz w:val="22"/>
          <w:szCs w:val="22"/>
        </w:rPr>
        <w:t xml:space="preserve"> robót ustala się</w:t>
      </w:r>
      <w:r w:rsidR="00805179" w:rsidRPr="00183777">
        <w:rPr>
          <w:bCs/>
          <w:sz w:val="22"/>
          <w:szCs w:val="22"/>
        </w:rPr>
        <w:t xml:space="preserve"> </w:t>
      </w:r>
      <w:bookmarkStart w:id="1" w:name="_Hlk63248679"/>
      <w:r w:rsidR="00805179" w:rsidRPr="00183777">
        <w:rPr>
          <w:b/>
          <w:sz w:val="22"/>
          <w:szCs w:val="22"/>
        </w:rPr>
        <w:t>w terminie do 5 dni roboczych po dniu zawarcia umowy</w:t>
      </w:r>
      <w:bookmarkEnd w:id="1"/>
      <w:r w:rsidR="00817A1C" w:rsidRPr="00183777">
        <w:rPr>
          <w:b/>
          <w:sz w:val="22"/>
          <w:szCs w:val="22"/>
        </w:rPr>
        <w:t>;</w:t>
      </w:r>
    </w:p>
    <w:p w14:paraId="605A4BFD" w14:textId="2D6814BA" w:rsidR="0084336D" w:rsidRPr="00183777" w:rsidRDefault="00C05A44" w:rsidP="00ED36F4">
      <w:pPr>
        <w:numPr>
          <w:ilvl w:val="1"/>
          <w:numId w:val="1"/>
        </w:numPr>
        <w:tabs>
          <w:tab w:val="num" w:pos="-1418"/>
        </w:tabs>
        <w:ind w:left="811" w:hanging="454"/>
        <w:jc w:val="both"/>
        <w:rPr>
          <w:sz w:val="22"/>
          <w:szCs w:val="22"/>
        </w:rPr>
      </w:pPr>
      <w:r w:rsidRPr="00183777">
        <w:rPr>
          <w:sz w:val="22"/>
          <w:szCs w:val="22"/>
        </w:rPr>
        <w:t>z</w:t>
      </w:r>
      <w:r w:rsidR="0084336D" w:rsidRPr="00183777">
        <w:rPr>
          <w:sz w:val="22"/>
          <w:szCs w:val="22"/>
        </w:rPr>
        <w:t xml:space="preserve">akończenie robót i zgłoszenie przez Wykonawcę gotowości do odbioru nastąpi w terminie </w:t>
      </w:r>
      <w:r w:rsidR="00CD4F25">
        <w:rPr>
          <w:b/>
          <w:bCs/>
          <w:sz w:val="22"/>
          <w:szCs w:val="22"/>
        </w:rPr>
        <w:t>do 20.12.2021 r.</w:t>
      </w:r>
    </w:p>
    <w:p w14:paraId="032212A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3 OBOWIĄZKI STRON</w:t>
      </w:r>
    </w:p>
    <w:p w14:paraId="4D31B601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4BBF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07202673" w14:textId="0DA5AD64" w:rsidR="0084336D" w:rsidRPr="00034BBF" w:rsidRDefault="00044E3A" w:rsidP="00ED36F4">
      <w:pPr>
        <w:numPr>
          <w:ilvl w:val="1"/>
          <w:numId w:val="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przekazanie terenu budowy Wykonawcy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776FCB56" w14:textId="2A6C9F3C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nadzoru inwestorskiego</w:t>
      </w:r>
      <w:r w:rsidRPr="00C44077">
        <w:rPr>
          <w:color w:val="000000" w:themeColor="text1"/>
          <w:sz w:val="22"/>
          <w:szCs w:val="22"/>
        </w:rPr>
        <w:t>;</w:t>
      </w:r>
    </w:p>
    <w:p w14:paraId="16D89FFA" w14:textId="35154C95" w:rsidR="0084336D" w:rsidRPr="00C44077" w:rsidRDefault="00044E3A" w:rsidP="00ED36F4">
      <w:pPr>
        <w:numPr>
          <w:ilvl w:val="1"/>
          <w:numId w:val="5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okonanie odbioru końcowego, zgodnie z postanowieniami § 8</w:t>
      </w:r>
      <w:r w:rsidRPr="00C44077">
        <w:rPr>
          <w:color w:val="000000" w:themeColor="text1"/>
          <w:sz w:val="22"/>
          <w:szCs w:val="22"/>
        </w:rPr>
        <w:t>;</w:t>
      </w:r>
    </w:p>
    <w:p w14:paraId="0F7DE582" w14:textId="77777777" w:rsidR="0084336D" w:rsidRPr="00034BBF" w:rsidRDefault="0084336D" w:rsidP="00ED36F4">
      <w:pPr>
        <w:pStyle w:val="Akapitzlist"/>
        <w:numPr>
          <w:ilvl w:val="0"/>
          <w:numId w:val="3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034BBF">
        <w:rPr>
          <w:rFonts w:ascii="Times New Roman" w:hAnsi="Times New Roman" w:cs="Times New Roman"/>
          <w:b/>
          <w:color w:val="000000" w:themeColor="text1"/>
        </w:rPr>
        <w:t>Obowiązkiem Wykonawcy jest:</w:t>
      </w:r>
    </w:p>
    <w:p w14:paraId="6BDA5BBB" w14:textId="1DD9D8C1" w:rsidR="0084336D" w:rsidRPr="00034BBF" w:rsidRDefault="00044E3A" w:rsidP="00ED36F4">
      <w:pPr>
        <w:numPr>
          <w:ilvl w:val="1"/>
          <w:numId w:val="6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034BBF">
        <w:rPr>
          <w:color w:val="000000" w:themeColor="text1"/>
          <w:sz w:val="22"/>
          <w:szCs w:val="22"/>
        </w:rPr>
        <w:t>p</w:t>
      </w:r>
      <w:r w:rsidR="0084336D" w:rsidRPr="00034BBF">
        <w:rPr>
          <w:color w:val="000000" w:themeColor="text1"/>
          <w:sz w:val="22"/>
          <w:szCs w:val="22"/>
        </w:rPr>
        <w:t xml:space="preserve">rotokolarne przejęcie placu budowy </w:t>
      </w:r>
      <w:r w:rsidR="00805179" w:rsidRPr="00034BBF">
        <w:rPr>
          <w:sz w:val="22"/>
          <w:szCs w:val="22"/>
        </w:rPr>
        <w:t>w terminie do 5 dni roboczych po dniu zawarcia umowy</w:t>
      </w:r>
      <w:r w:rsidRPr="00034BBF">
        <w:rPr>
          <w:sz w:val="22"/>
          <w:szCs w:val="22"/>
        </w:rPr>
        <w:t>;</w:t>
      </w:r>
    </w:p>
    <w:p w14:paraId="32FDF4EB" w14:textId="16B4929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abezpieczenie terenu robót z zachowaniem najwyższej staranności</w:t>
      </w:r>
      <w:r w:rsidRPr="00C44077">
        <w:rPr>
          <w:color w:val="000000" w:themeColor="text1"/>
          <w:sz w:val="22"/>
          <w:szCs w:val="22"/>
        </w:rPr>
        <w:t>;</w:t>
      </w:r>
    </w:p>
    <w:p w14:paraId="53A9A912" w14:textId="5692D89E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t</w:t>
      </w:r>
      <w:r w:rsidR="0084336D" w:rsidRPr="00C44077">
        <w:rPr>
          <w:color w:val="000000" w:themeColor="text1"/>
          <w:sz w:val="22"/>
          <w:szCs w:val="22"/>
        </w:rPr>
        <w:t>erminowe wykonywanie robót</w:t>
      </w:r>
      <w:r w:rsidRPr="00C44077">
        <w:rPr>
          <w:color w:val="000000" w:themeColor="text1"/>
          <w:sz w:val="22"/>
          <w:szCs w:val="22"/>
        </w:rPr>
        <w:t>;</w:t>
      </w:r>
    </w:p>
    <w:p w14:paraId="2EC7FF3E" w14:textId="6770344A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Pr="00C44077">
        <w:rPr>
          <w:color w:val="000000" w:themeColor="text1"/>
          <w:sz w:val="22"/>
          <w:szCs w:val="22"/>
        </w:rPr>
        <w:t xml:space="preserve"> </w:t>
      </w:r>
      <w:r w:rsidRPr="00C44077">
        <w:rPr>
          <w:sz w:val="22"/>
          <w:szCs w:val="22"/>
        </w:rPr>
        <w:t>oraz warunkami BHP i P.POŻ</w:t>
      </w:r>
      <w:r w:rsidRPr="00C44077">
        <w:rPr>
          <w:color w:val="000000" w:themeColor="text1"/>
          <w:sz w:val="22"/>
          <w:szCs w:val="22"/>
        </w:rPr>
        <w:t>;</w:t>
      </w:r>
    </w:p>
    <w:p w14:paraId="4997AFFC" w14:textId="19AEC41F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apewnienie dozoru technicznego nad realizowanym zadaniem</w:t>
      </w:r>
      <w:r w:rsidRPr="00C44077">
        <w:rPr>
          <w:color w:val="000000" w:themeColor="text1"/>
          <w:sz w:val="22"/>
          <w:szCs w:val="22"/>
        </w:rPr>
        <w:t>;</w:t>
      </w:r>
    </w:p>
    <w:p w14:paraId="5B4734CE" w14:textId="059263C2" w:rsidR="0084336D" w:rsidRPr="00C44077" w:rsidRDefault="00430B45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 xml:space="preserve">zakupienie i </w:t>
      </w:r>
      <w:r w:rsidR="00044E3A"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ostarczenie materiałów, maszyn i urządzeń koniecznych do realizacji niniejszej umowy</w:t>
      </w:r>
      <w:r w:rsidR="00044E3A" w:rsidRPr="00C44077">
        <w:rPr>
          <w:color w:val="000000" w:themeColor="text1"/>
          <w:sz w:val="22"/>
          <w:szCs w:val="22"/>
        </w:rPr>
        <w:t>;</w:t>
      </w:r>
    </w:p>
    <w:p w14:paraId="55C1B001" w14:textId="40E0CE28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lastRenderedPageBreak/>
        <w:t>w</w:t>
      </w:r>
      <w:r w:rsidR="0084336D" w:rsidRPr="00C44077">
        <w:rPr>
          <w:color w:val="000000" w:themeColor="text1"/>
          <w:sz w:val="22"/>
          <w:szCs w:val="22"/>
        </w:rPr>
        <w:t>ykonanie i utrzymanie na własny koszt urządzeń i obiektów tymczasowych na terenie budowy w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okresie realizacji robót</w:t>
      </w:r>
      <w:r w:rsidRPr="00C44077">
        <w:rPr>
          <w:color w:val="000000" w:themeColor="text1"/>
          <w:sz w:val="22"/>
          <w:szCs w:val="22"/>
        </w:rPr>
        <w:t>;</w:t>
      </w:r>
    </w:p>
    <w:p w14:paraId="028A0928" w14:textId="18E0EC2D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w sposób zgodny z obowiązującymi przepisami</w:t>
      </w:r>
      <w:r w:rsidRPr="00C44077">
        <w:rPr>
          <w:color w:val="000000" w:themeColor="text1"/>
          <w:sz w:val="22"/>
          <w:szCs w:val="22"/>
        </w:rPr>
        <w:t>;</w:t>
      </w:r>
    </w:p>
    <w:p w14:paraId="048E0180" w14:textId="01CEA730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</w:t>
      </w:r>
      <w:r w:rsidR="0084336D" w:rsidRPr="00C44077">
        <w:rPr>
          <w:color w:val="000000" w:themeColor="text1"/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C44077">
        <w:rPr>
          <w:color w:val="000000" w:themeColor="text1"/>
          <w:sz w:val="22"/>
          <w:szCs w:val="22"/>
        </w:rPr>
        <w:t>;</w:t>
      </w:r>
    </w:p>
    <w:p w14:paraId="13AD18E4" w14:textId="1E150B47" w:rsidR="00044E3A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z</w:t>
      </w:r>
      <w:r w:rsidR="0084336D" w:rsidRPr="00C44077">
        <w:rPr>
          <w:color w:val="000000" w:themeColor="text1"/>
          <w:sz w:val="22"/>
          <w:szCs w:val="22"/>
        </w:rPr>
        <w:t>głoszenie obiektu do odbioru końcowego oraz uczestniczenie w czynnościach odbioru i zapewnienie usunięcia stwierdzonych wad, zgodnie z §8</w:t>
      </w:r>
      <w:r w:rsidRPr="00C44077">
        <w:rPr>
          <w:color w:val="000000" w:themeColor="text1"/>
          <w:sz w:val="22"/>
          <w:szCs w:val="22"/>
        </w:rPr>
        <w:t>;</w:t>
      </w:r>
    </w:p>
    <w:p w14:paraId="5BA7F721" w14:textId="3DC0CADA" w:rsidR="0084336D" w:rsidRPr="001A68C2" w:rsidRDefault="001A68C2" w:rsidP="001A68C2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1A68C2">
        <w:rPr>
          <w:color w:val="000000" w:themeColor="text1"/>
          <w:sz w:val="22"/>
          <w:szCs w:val="22"/>
        </w:rPr>
        <w:t>odpowiedzialności cywilnej na czas wykonywania robót. Wykonawca zobowiązany jest zawrzeć umowę ubezpieczenia odpowiedzialności cywilnej z sumą gwarancyjną nie niższą niż ……………… W przypadku zawarcia przez Wykonawcę umowy z Podwykonawcą, Wykonawca zobowiązuje się w terminie 7 dni złożyć zamawiającemu umowę ubezpieczenia odpowiedzialności cywilnej obejmującej podwykonawców.</w:t>
      </w:r>
    </w:p>
    <w:p w14:paraId="55C0974F" w14:textId="0E0128A1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d</w:t>
      </w:r>
      <w:r w:rsidR="0084336D" w:rsidRPr="00C44077">
        <w:rPr>
          <w:color w:val="000000" w:themeColor="text1"/>
          <w:sz w:val="22"/>
          <w:szCs w:val="22"/>
        </w:rPr>
        <w:t>oprowadzenie do należytego stanu i porządku terenu budowy</w:t>
      </w:r>
      <w:r w:rsidRPr="00C44077">
        <w:rPr>
          <w:color w:val="000000" w:themeColor="text1"/>
          <w:sz w:val="22"/>
          <w:szCs w:val="22"/>
        </w:rPr>
        <w:t>;</w:t>
      </w:r>
    </w:p>
    <w:p w14:paraId="52966A59" w14:textId="77DC9ED9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 naruszanie praw osób trzecich podczas wykonywania robót</w:t>
      </w:r>
      <w:r w:rsidRPr="00C44077">
        <w:rPr>
          <w:color w:val="000000" w:themeColor="text1"/>
          <w:sz w:val="22"/>
          <w:szCs w:val="22"/>
        </w:rPr>
        <w:t>;</w:t>
      </w:r>
    </w:p>
    <w:p w14:paraId="6F7AC2F4" w14:textId="193F6086" w:rsidR="0084336D" w:rsidRPr="00C44077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n</w:t>
      </w:r>
      <w:r w:rsidR="0084336D" w:rsidRPr="00C44077">
        <w:rPr>
          <w:color w:val="000000" w:themeColor="text1"/>
          <w:sz w:val="22"/>
          <w:szCs w:val="22"/>
        </w:rPr>
        <w:t>iezwłoczne usunięcie ewentualnych usterek powstałych przy wykonywaniu robót</w:t>
      </w:r>
      <w:r w:rsidRPr="00C44077">
        <w:rPr>
          <w:color w:val="000000" w:themeColor="text1"/>
          <w:sz w:val="22"/>
          <w:szCs w:val="22"/>
        </w:rPr>
        <w:t>;</w:t>
      </w:r>
    </w:p>
    <w:p w14:paraId="3B259514" w14:textId="5750878C" w:rsidR="0084336D" w:rsidRPr="00F5721E" w:rsidRDefault="00044E3A" w:rsidP="00ED36F4">
      <w:pPr>
        <w:numPr>
          <w:ilvl w:val="1"/>
          <w:numId w:val="6"/>
        </w:numPr>
        <w:tabs>
          <w:tab w:val="num" w:pos="-1418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p</w:t>
      </w:r>
      <w:r w:rsidR="0084336D" w:rsidRPr="00C44077">
        <w:rPr>
          <w:color w:val="000000" w:themeColor="text1"/>
          <w:sz w:val="22"/>
          <w:szCs w:val="22"/>
        </w:rPr>
        <w:t>owiadomienie lokatorów poprzez wywieszenie ogłoszenia lub osobiście o rozpoczęciu i zakończeniu robót</w:t>
      </w:r>
      <w:r w:rsidR="00430B45" w:rsidRPr="00C44077">
        <w:rPr>
          <w:color w:val="000000" w:themeColor="text1"/>
          <w:sz w:val="22"/>
          <w:szCs w:val="22"/>
        </w:rPr>
        <w:t xml:space="preserve">. </w:t>
      </w:r>
      <w:r w:rsidR="0084336D" w:rsidRPr="00C44077">
        <w:rPr>
          <w:color w:val="000000" w:themeColor="text1"/>
          <w:sz w:val="22"/>
          <w:szCs w:val="22"/>
        </w:rPr>
        <w:t>Ogłoszenie winno wskazywać firmę, numer telefonu oraz termin rozpoczęcia i</w:t>
      </w:r>
      <w:r w:rsidR="00F72DFE">
        <w:rPr>
          <w:color w:val="000000" w:themeColor="text1"/>
          <w:sz w:val="22"/>
          <w:szCs w:val="22"/>
        </w:rPr>
        <w:t> </w:t>
      </w:r>
      <w:r w:rsidR="0084336D" w:rsidRPr="00C44077">
        <w:rPr>
          <w:color w:val="000000" w:themeColor="text1"/>
          <w:sz w:val="22"/>
          <w:szCs w:val="22"/>
        </w:rPr>
        <w:t>zakończenia robót</w:t>
      </w:r>
      <w:r w:rsidR="00430B45" w:rsidRPr="00C44077">
        <w:rPr>
          <w:color w:val="000000" w:themeColor="text1"/>
          <w:sz w:val="22"/>
          <w:szCs w:val="22"/>
        </w:rPr>
        <w:t>.</w:t>
      </w:r>
    </w:p>
    <w:p w14:paraId="2BD5039F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4 ODPOWIEDZIALNOŚĆ</w:t>
      </w:r>
    </w:p>
    <w:p w14:paraId="52C66330" w14:textId="22B501AC" w:rsidR="0084336D" w:rsidRPr="00C44077" w:rsidRDefault="0084336D" w:rsidP="00ED36F4">
      <w:pPr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1FD7FFE2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5 WYNAGRODZENIE</w:t>
      </w:r>
    </w:p>
    <w:p w14:paraId="1D48851F" w14:textId="7B9F2D4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Za wykonanie przedmiotu umowy strony ustalają wynagrodzenie kosztorysowe ogółem netto w kwocie: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…………..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(słownie: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/100).</w:t>
      </w:r>
    </w:p>
    <w:p w14:paraId="0227B881" w14:textId="047B4A6E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Do powyższego wynagrodzenia zostanie doliczony podatek VAT </w:t>
      </w:r>
      <w:r w:rsidR="00D77E9F">
        <w:rPr>
          <w:rFonts w:ascii="Times New Roman" w:hAnsi="Times New Roman" w:cs="Times New Roman"/>
          <w:color w:val="000000" w:themeColor="text1"/>
        </w:rPr>
        <w:t>……</w:t>
      </w:r>
      <w:r w:rsidRPr="00C44077">
        <w:rPr>
          <w:rFonts w:ascii="Times New Roman" w:hAnsi="Times New Roman" w:cs="Times New Roman"/>
          <w:color w:val="000000" w:themeColor="text1"/>
        </w:rPr>
        <w:t>%</w:t>
      </w:r>
      <w:r w:rsidR="007A3F72" w:rsidRPr="00C44077">
        <w:rPr>
          <w:rFonts w:ascii="Times New Roman" w:hAnsi="Times New Roman" w:cs="Times New Roman"/>
          <w:color w:val="000000" w:themeColor="text1"/>
        </w:rPr>
        <w:t>.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</w:p>
    <w:p w14:paraId="29CF9D4C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Ogółem wartość brutto wynagrodzenia (z podatkiem VAT) wynosi: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ł</w:t>
      </w:r>
      <w:r w:rsidR="00581B3E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słownie: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…………………………………….</w:t>
      </w:r>
      <w:r w:rsidR="00E9376A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zł </w:t>
      </w:r>
      <w:r w:rsidR="00D24A02" w:rsidRPr="00C4407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/100). </w:t>
      </w:r>
    </w:p>
    <w:p w14:paraId="169A1FB4" w14:textId="46E8A73D" w:rsidR="00581B3E" w:rsidRPr="001A68C2" w:rsidRDefault="0084336D" w:rsidP="001A68C2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1A68C2">
        <w:rPr>
          <w:rFonts w:ascii="Times New Roman" w:hAnsi="Times New Roman" w:cs="Times New Roman"/>
          <w:bCs/>
          <w:color w:val="000000" w:themeColor="text1"/>
        </w:rPr>
        <w:t>Wynagrodzenie</w:t>
      </w:r>
      <w:r w:rsidRPr="001A68C2">
        <w:rPr>
          <w:rFonts w:ascii="Times New Roman" w:hAnsi="Times New Roman" w:cs="Times New Roman"/>
          <w:color w:val="000000" w:themeColor="text1"/>
        </w:rPr>
        <w:t xml:space="preserve"> </w:t>
      </w:r>
      <w:r w:rsidR="001A68C2" w:rsidRPr="001A68C2">
        <w:rPr>
          <w:rFonts w:ascii="Times New Roman" w:hAnsi="Times New Roman" w:cs="Times New Roman"/>
          <w:color w:val="000000" w:themeColor="text1"/>
        </w:rPr>
        <w:t>należne Wykonawcy zostanie ustalone po odbiorze robót budowlanych, stanowiących przedmiot umowy, zatwierdzonym protokołem odbioru końcowego na podstawie przeprowadzonego obmiaru oraz kosztorysu powykonawczego, sporządzonego przez Wykonawcę i zaakceptowanego przez Zamawiającego, zgodnie z przyjętymi cenami jednostkowymi oraz narzutami określonymi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>ofercie. Zamawiający dopuści zmianę wynagrodzenia w szczególnym przypadku o którym mowa w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="001A68C2" w:rsidRPr="001A68C2">
        <w:rPr>
          <w:rFonts w:ascii="Times New Roman" w:hAnsi="Times New Roman" w:cs="Times New Roman"/>
          <w:color w:val="000000" w:themeColor="text1"/>
        </w:rPr>
        <w:t xml:space="preserve">ust. 5. </w:t>
      </w:r>
      <w:r w:rsidR="001A68C2" w:rsidRPr="001A68C2">
        <w:rPr>
          <w:rFonts w:ascii="Times New Roman" w:hAnsi="Times New Roman" w:cs="Times New Roman"/>
          <w:b/>
          <w:bCs/>
          <w:color w:val="000000" w:themeColor="text1"/>
        </w:rPr>
        <w:t>Minimalny zakres realizacji zamówienia wynosi 50% wartości umowy.</w:t>
      </w:r>
    </w:p>
    <w:p w14:paraId="435920FD" w14:textId="4BC9C512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4D53697B" w14:textId="62D1D7B7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ofercie a następnie zysk z oferty</w:t>
      </w:r>
      <w:r w:rsidR="00CA61FE" w:rsidRPr="00C44077">
        <w:rPr>
          <w:color w:val="000000" w:themeColor="text1"/>
          <w:sz w:val="22"/>
          <w:szCs w:val="22"/>
        </w:rPr>
        <w:t>.</w:t>
      </w:r>
    </w:p>
    <w:p w14:paraId="1402747E" w14:textId="5E8035A1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materiałów będzie kalkulowany w następujący sposób: nakłady (ilości) materiałów (M) wynikające z katalogów KNR pomnożone zostaną przez najniższe ceny materiałów bez kosztów zakupu wynikające z tabeli w publikacji kwartalnej wydawnictwa SEKOCENBUD zgodnie z</w:t>
      </w:r>
      <w:r w:rsidR="00F72DFE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wartościami obowiązującymi w bieżącym kwartale danego roku kalendarzowego i</w:t>
      </w:r>
      <w:r w:rsidR="00ED36F4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pomnożony przez koszt zakupu w wysokości określonej w ofercie (%). Materiały nie ujęte w w/w wydawnictwie „SEKOCENBUD” rozliczane będą na podstawie zaakceptowanych przez Zamawiającego rachunków zakupu, do których zostaną doliczone koszty zakupu w</w:t>
      </w:r>
      <w:r w:rsidR="00855451" w:rsidRPr="00C44077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>wysokości określonej w ofercie (%).</w:t>
      </w:r>
    </w:p>
    <w:p w14:paraId="3D3BD353" w14:textId="5BBEA68D" w:rsidR="0084336D" w:rsidRPr="00C44077" w:rsidRDefault="0084336D" w:rsidP="00ED36F4">
      <w:pPr>
        <w:numPr>
          <w:ilvl w:val="1"/>
          <w:numId w:val="8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koszt pracy sprzętu będzie kalkulowany w następujący sposób: Ilość sprzętu (S) wynikająca z</w:t>
      </w:r>
      <w:r w:rsidR="000A242D">
        <w:rPr>
          <w:color w:val="000000" w:themeColor="text1"/>
          <w:sz w:val="22"/>
          <w:szCs w:val="22"/>
        </w:rPr>
        <w:t> </w:t>
      </w:r>
      <w:r w:rsidRPr="00C44077">
        <w:rPr>
          <w:color w:val="000000" w:themeColor="text1"/>
          <w:sz w:val="22"/>
          <w:szCs w:val="22"/>
        </w:rPr>
        <w:t xml:space="preserve">KNR pomnożona zostanie przez najniższe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</w:t>
      </w:r>
      <w:r w:rsidRPr="00C44077">
        <w:rPr>
          <w:color w:val="000000" w:themeColor="text1"/>
          <w:sz w:val="22"/>
          <w:szCs w:val="22"/>
        </w:rPr>
        <w:lastRenderedPageBreak/>
        <w:t>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3B26F0EB" w14:textId="57544CC8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wystawia faktury na podstawie protokołu końcowego odbioru robót. </w:t>
      </w:r>
    </w:p>
    <w:p w14:paraId="13807084" w14:textId="77777777" w:rsidR="00581B3E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C44077" w:rsidRDefault="0084336D" w:rsidP="00ED36F4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77777777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Szczegółowe</w:t>
      </w:r>
      <w:r w:rsidRPr="00C44077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C44077" w:rsidRDefault="0084336D" w:rsidP="00724988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C44077" w:rsidRDefault="0084336D" w:rsidP="00ED36F4">
      <w:pPr>
        <w:numPr>
          <w:ilvl w:val="1"/>
          <w:numId w:val="9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C44077">
        <w:rPr>
          <w:color w:val="000000" w:themeColor="text1"/>
          <w:sz w:val="22"/>
          <w:szCs w:val="22"/>
        </w:rPr>
        <w:t>brokera PEFexpert, wpisując dane nabywcy:</w:t>
      </w:r>
    </w:p>
    <w:p w14:paraId="15833DDA" w14:textId="43D2C55B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C44077" w:rsidRDefault="0084336D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C44077" w:rsidRDefault="0084336D" w:rsidP="00ED36F4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bCs/>
          <w:color w:val="000000" w:themeColor="text1"/>
        </w:rPr>
        <w:t>Wykonawca</w:t>
      </w:r>
      <w:r w:rsidRPr="00C44077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C44077">
        <w:rPr>
          <w:rFonts w:ascii="Times New Roman" w:hAnsi="Times New Roman" w:cs="Times New Roman"/>
          <w:color w:val="000000" w:themeColor="text1"/>
        </w:rPr>
        <w:t>y e-mail</w:t>
      </w:r>
      <w:r w:rsidRPr="00C44077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C44077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C44077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C44077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</w:t>
      </w:r>
      <w:r w:rsidRPr="00C44077">
        <w:rPr>
          <w:rFonts w:ascii="Times New Roman" w:hAnsi="Times New Roman" w:cs="Times New Roman"/>
          <w:bCs/>
          <w:color w:val="000000" w:themeColor="text1"/>
        </w:rPr>
        <w:t>przypadku</w:t>
      </w:r>
      <w:r w:rsidRPr="00C44077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F5721E" w:rsidRDefault="0084336D" w:rsidP="00ED36F4">
      <w:pPr>
        <w:pStyle w:val="Akapitzlist"/>
        <w:numPr>
          <w:ilvl w:val="0"/>
          <w:numId w:val="7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77777777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6 PŁATNOŚCI</w:t>
      </w:r>
    </w:p>
    <w:p w14:paraId="26F8823C" w14:textId="2CDF99F3" w:rsidR="0084336D" w:rsidRPr="00CD4F25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Podstawą wypłaty wynagrodzeni</w:t>
      </w:r>
      <w:r w:rsidRPr="00CD4F25">
        <w:rPr>
          <w:rFonts w:ascii="Times New Roman" w:hAnsi="Times New Roman" w:cs="Times New Roman"/>
        </w:rPr>
        <w:t xml:space="preserve">a </w:t>
      </w:r>
      <w:r w:rsidR="00DA27FC" w:rsidRPr="00CD4F25">
        <w:rPr>
          <w:rFonts w:ascii="Times New Roman" w:hAnsi="Times New Roman" w:cs="Times New Roman"/>
        </w:rPr>
        <w:t>będzie zatwierdzony przez osobę</w:t>
      </w:r>
      <w:r w:rsidR="00DA27FC" w:rsidRPr="00CD4F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A27FC" w:rsidRPr="00CD4F25">
        <w:rPr>
          <w:rFonts w:ascii="Times New Roman" w:hAnsi="Times New Roman" w:cs="Times New Roman"/>
        </w:rPr>
        <w:t>odpowiedzialną za realizację robót kosztorys powykonawczy oraz protokół końcowego odbioru robót</w:t>
      </w:r>
      <w:r w:rsidR="00CD4F25" w:rsidRPr="00CD4F25">
        <w:rPr>
          <w:rFonts w:ascii="Times New Roman" w:hAnsi="Times New Roman" w:cs="Times New Roman"/>
        </w:rPr>
        <w:t>.</w:t>
      </w:r>
    </w:p>
    <w:p w14:paraId="26A8EF2C" w14:textId="4F74FC70" w:rsidR="0084336D" w:rsidRPr="00CD4F25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D4F25">
        <w:rPr>
          <w:rFonts w:ascii="Times New Roman" w:hAnsi="Times New Roman" w:cs="Times New Roman"/>
        </w:rPr>
        <w:t>Należności wynikające z faktury będą płatne przelewem na konto bankowe wskazane przez Wykonawcę w terminie do 30 dni od daty otrzymania faktury przez Zamawiającego wraz z wymaganymi załącznikami.</w:t>
      </w:r>
    </w:p>
    <w:p w14:paraId="39EC2761" w14:textId="77777777" w:rsidR="0084336D" w:rsidRPr="00CD4F25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D4F25">
        <w:rPr>
          <w:rFonts w:ascii="Times New Roman" w:hAnsi="Times New Roman" w:cs="Times New Roman"/>
        </w:rPr>
        <w:t>Zapłata wynagrodzenia przez Zamawiającego nastąpi na podstawie prawidłowo wystawionej faktury.</w:t>
      </w:r>
    </w:p>
    <w:p w14:paraId="33AF7726" w14:textId="44863138" w:rsidR="0084336D" w:rsidRPr="00CD4F25" w:rsidRDefault="0084336D" w:rsidP="00ED36F4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D4F25">
        <w:rPr>
          <w:rFonts w:ascii="Times New Roman" w:hAnsi="Times New Roman" w:cs="Times New Roman"/>
        </w:rPr>
        <w:t>Za dzień zapłaty uważany będzie dzień obciążenia rachunku Zamawiającego.</w:t>
      </w:r>
    </w:p>
    <w:p w14:paraId="2AB16A5D" w14:textId="5424FFED" w:rsidR="00845A84" w:rsidRPr="00CD4F25" w:rsidRDefault="001A68C2" w:rsidP="00F72DFE">
      <w:pPr>
        <w:pStyle w:val="Akapitzlist"/>
        <w:numPr>
          <w:ilvl w:val="0"/>
          <w:numId w:val="10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D4F25">
        <w:rPr>
          <w:rFonts w:ascii="Times New Roman" w:hAnsi="Times New Roman" w:cs="Times New Roman"/>
        </w:rPr>
        <w:t>Należności wynikające z faktury będą płatne przelewem na konto bankowe wskazane przez Wykonawcę w terminie do 30 dni od daty otrzymania faktury przez Zamawiającego wraz z</w:t>
      </w:r>
      <w:r w:rsidR="00F72DFE" w:rsidRPr="00CD4F25">
        <w:rPr>
          <w:rFonts w:ascii="Times New Roman" w:hAnsi="Times New Roman" w:cs="Times New Roman"/>
        </w:rPr>
        <w:t> </w:t>
      </w:r>
      <w:r w:rsidRPr="00CD4F25">
        <w:rPr>
          <w:rFonts w:ascii="Times New Roman" w:hAnsi="Times New Roman" w:cs="Times New Roman"/>
        </w:rPr>
        <w:t>wymaganymi załącznikami.</w:t>
      </w:r>
    </w:p>
    <w:p w14:paraId="18DEC406" w14:textId="664C88A9" w:rsidR="0084336D" w:rsidRPr="00C44077" w:rsidRDefault="0084336D" w:rsidP="00F5721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7 NADZÓR</w:t>
      </w:r>
    </w:p>
    <w:p w14:paraId="2CDB9E0B" w14:textId="630BD9AD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Po stronie Zamawiającego osobą odpowiedzialną za </w:t>
      </w:r>
      <w:r w:rsidR="00E67C5D">
        <w:rPr>
          <w:rFonts w:ascii="Times New Roman" w:hAnsi="Times New Roman" w:cs="Times New Roman"/>
          <w:color w:val="000000" w:themeColor="text1"/>
        </w:rPr>
        <w:t xml:space="preserve">nadzór nad </w:t>
      </w:r>
      <w:r w:rsidRPr="00C44077">
        <w:rPr>
          <w:rFonts w:ascii="Times New Roman" w:hAnsi="Times New Roman" w:cs="Times New Roman"/>
          <w:color w:val="000000" w:themeColor="text1"/>
        </w:rPr>
        <w:t>realizacj</w:t>
      </w:r>
      <w:r w:rsidR="00E67C5D">
        <w:rPr>
          <w:rFonts w:ascii="Times New Roman" w:hAnsi="Times New Roman" w:cs="Times New Roman"/>
          <w:color w:val="000000" w:themeColor="text1"/>
        </w:rPr>
        <w:t>ą</w:t>
      </w:r>
      <w:r w:rsidRPr="00C44077">
        <w:rPr>
          <w:rFonts w:ascii="Times New Roman" w:hAnsi="Times New Roman" w:cs="Times New Roman"/>
          <w:color w:val="000000" w:themeColor="text1"/>
        </w:rPr>
        <w:t xml:space="preserve"> przedmiot</w:t>
      </w:r>
      <w:r w:rsidR="00E67C5D">
        <w:rPr>
          <w:rFonts w:ascii="Times New Roman" w:hAnsi="Times New Roman" w:cs="Times New Roman"/>
          <w:color w:val="000000" w:themeColor="text1"/>
        </w:rPr>
        <w:t>u</w:t>
      </w:r>
      <w:r w:rsidRPr="00C44077">
        <w:rPr>
          <w:rFonts w:ascii="Times New Roman" w:hAnsi="Times New Roman" w:cs="Times New Roman"/>
          <w:color w:val="000000" w:themeColor="text1"/>
        </w:rPr>
        <w:t xml:space="preserve"> umowy </w:t>
      </w:r>
      <w:r w:rsidR="00E67C5D">
        <w:rPr>
          <w:rFonts w:ascii="Times New Roman" w:hAnsi="Times New Roman" w:cs="Times New Roman"/>
          <w:color w:val="000000" w:themeColor="text1"/>
        </w:rPr>
        <w:t>jest</w:t>
      </w:r>
      <w:r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</w:t>
      </w:r>
      <w:r w:rsidR="00E9376A" w:rsidRPr="00C44077">
        <w:rPr>
          <w:rFonts w:ascii="Times New Roman" w:hAnsi="Times New Roman" w:cs="Times New Roman"/>
          <w:color w:val="000000" w:themeColor="text1"/>
        </w:rPr>
        <w:t xml:space="preserve">, tel.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</w:t>
      </w:r>
      <w:r w:rsidR="004D263D" w:rsidRPr="00C44077">
        <w:rPr>
          <w:rFonts w:ascii="Times New Roman" w:hAnsi="Times New Roman" w:cs="Times New Roman"/>
          <w:color w:val="000000" w:themeColor="text1"/>
        </w:rPr>
        <w:t>…….</w:t>
      </w:r>
      <w:r w:rsidR="00D24A02" w:rsidRPr="00C44077">
        <w:rPr>
          <w:rFonts w:ascii="Times New Roman" w:hAnsi="Times New Roman" w:cs="Times New Roman"/>
          <w:color w:val="000000" w:themeColor="text1"/>
        </w:rPr>
        <w:t>…</w:t>
      </w:r>
      <w:r w:rsidR="004D263D" w:rsidRPr="00C44077">
        <w:rPr>
          <w:rFonts w:ascii="Times New Roman" w:hAnsi="Times New Roman" w:cs="Times New Roman"/>
          <w:color w:val="000000" w:themeColor="text1"/>
        </w:rPr>
        <w:t>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.</w:t>
      </w:r>
    </w:p>
    <w:p w14:paraId="004AC924" w14:textId="04A7286D" w:rsidR="0084336D" w:rsidRPr="00C44077" w:rsidRDefault="0084336D" w:rsidP="00ED36F4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Wykonawca jest zobowiązany stosować się do wszystkich poleceń i instrukcji pr</w:t>
      </w:r>
      <w:r w:rsidR="00E67C5D">
        <w:rPr>
          <w:rFonts w:ascii="Times New Roman" w:hAnsi="Times New Roman" w:cs="Times New Roman"/>
          <w:color w:val="000000" w:themeColor="text1"/>
        </w:rPr>
        <w:t>zedstawiciela Z</w:t>
      </w:r>
      <w:r w:rsidRPr="00C44077">
        <w:rPr>
          <w:rFonts w:ascii="Times New Roman" w:hAnsi="Times New Roman" w:cs="Times New Roman"/>
          <w:color w:val="000000" w:themeColor="text1"/>
        </w:rPr>
        <w:t>amawiającego, dotyczących prawidłowości wykonania przedmiotu umowy.</w:t>
      </w:r>
    </w:p>
    <w:p w14:paraId="6368F981" w14:textId="59EFD9D9" w:rsidR="0084336D" w:rsidRPr="00F5721E" w:rsidRDefault="0084336D" w:rsidP="00F5721E">
      <w:pPr>
        <w:pStyle w:val="Akapitzlist"/>
        <w:numPr>
          <w:ilvl w:val="0"/>
          <w:numId w:val="1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lastRenderedPageBreak/>
        <w:t>Przedstawicielem Wykonawcy w odniesieniu do robót objętych przedmiotem umowy</w:t>
      </w:r>
      <w:r w:rsidR="00E67C5D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jest</w:t>
      </w:r>
      <w:r w:rsidR="004D263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="00D24A02" w:rsidRPr="00C44077">
        <w:rPr>
          <w:rFonts w:ascii="Times New Roman" w:hAnsi="Times New Roman" w:cs="Times New Roman"/>
          <w:color w:val="000000" w:themeColor="text1"/>
        </w:rPr>
        <w:t>……………………..</w:t>
      </w:r>
      <w:r w:rsidR="00453876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posiadający uprawnienia budowlane do pełnienia samodzielnych funkcji w</w:t>
      </w:r>
      <w:r w:rsidR="00164C06" w:rsidRPr="00C44077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budownictwie</w:t>
      </w:r>
      <w:r w:rsidR="000F223D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w tym kierowania budową lub innymi robotami budowlanymi oraz posiadający aktualny wpis o przynależności do Izby Inżynierów.</w:t>
      </w:r>
      <w:r w:rsidR="00E67C5D">
        <w:rPr>
          <w:rFonts w:ascii="Times New Roman" w:hAnsi="Times New Roman" w:cs="Times New Roman"/>
          <w:color w:val="000000" w:themeColor="text1"/>
        </w:rPr>
        <w:t xml:space="preserve"> Osobą odpowiedzialną za realizację umowy ze strony Wykonawcy jest: ……………….., tel. ………………….</w:t>
      </w:r>
      <w:r w:rsidR="00884C1B">
        <w:rPr>
          <w:rFonts w:ascii="Times New Roman" w:hAnsi="Times New Roman" w:cs="Times New Roman"/>
          <w:color w:val="000000" w:themeColor="text1"/>
        </w:rPr>
        <w:t>.</w:t>
      </w:r>
    </w:p>
    <w:p w14:paraId="4D38BD41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8 ODBIORY</w:t>
      </w:r>
    </w:p>
    <w:p w14:paraId="5D6D3B53" w14:textId="77777777" w:rsidR="00CB0F65" w:rsidRPr="00C44077" w:rsidRDefault="00CB0F65" w:rsidP="00970BE6">
      <w:pPr>
        <w:pStyle w:val="Akapitzlist"/>
        <w:numPr>
          <w:ilvl w:val="0"/>
          <w:numId w:val="12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Czynności związane z odbiorem przedmiotu umowy to:</w:t>
      </w:r>
    </w:p>
    <w:p w14:paraId="4289B9E4" w14:textId="7114E1A3" w:rsidR="00CB0F65" w:rsidRPr="00C44077" w:rsidRDefault="00164C06" w:rsidP="00ED36F4">
      <w:pPr>
        <w:numPr>
          <w:ilvl w:val="1"/>
          <w:numId w:val="13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 xml:space="preserve">dbiór </w:t>
      </w:r>
      <w:r w:rsidR="00CB0F65" w:rsidRPr="00C44077">
        <w:rPr>
          <w:color w:val="000000" w:themeColor="text1"/>
          <w:sz w:val="22"/>
          <w:szCs w:val="22"/>
        </w:rPr>
        <w:t>końcowy</w:t>
      </w:r>
      <w:r w:rsidR="00CB0F65" w:rsidRPr="00C44077">
        <w:rPr>
          <w:sz w:val="22"/>
          <w:szCs w:val="22"/>
        </w:rPr>
        <w:t xml:space="preserve"> przedmiotu umowy</w:t>
      </w:r>
      <w:r w:rsidR="00845A84" w:rsidRPr="00845A84">
        <w:rPr>
          <w:color w:val="FF0000"/>
          <w:sz w:val="22"/>
          <w:szCs w:val="22"/>
        </w:rPr>
        <w:t xml:space="preserve">. </w:t>
      </w:r>
      <w:r w:rsidR="00CB0F65" w:rsidRPr="00845A84">
        <w:rPr>
          <w:color w:val="FF0000"/>
          <w:sz w:val="22"/>
          <w:szCs w:val="22"/>
        </w:rPr>
        <w:t xml:space="preserve"> </w:t>
      </w:r>
    </w:p>
    <w:p w14:paraId="38AD3865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 xml:space="preserve">Wykonawca będzie powiadamiać osobę odpowiedzialną za realizację robót o gotowości do odbioru robót pisemnie. </w:t>
      </w:r>
    </w:p>
    <w:p w14:paraId="685948FD" w14:textId="15F0F381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C44077">
        <w:rPr>
          <w:rFonts w:ascii="Times New Roman" w:hAnsi="Times New Roman" w:cs="Times New Roman"/>
        </w:rPr>
        <w:t xml:space="preserve">Wykonawca powiadomi Zamawiającego o wykonaniu robót i gotowości </w:t>
      </w:r>
      <w:r w:rsidRPr="00CD4F25">
        <w:rPr>
          <w:rFonts w:ascii="Times New Roman" w:hAnsi="Times New Roman" w:cs="Times New Roman"/>
        </w:rPr>
        <w:t xml:space="preserve">do </w:t>
      </w:r>
      <w:r w:rsidR="00183777" w:rsidRPr="00CD4F25">
        <w:rPr>
          <w:rFonts w:ascii="Times New Roman" w:hAnsi="Times New Roman" w:cs="Times New Roman"/>
        </w:rPr>
        <w:t>odbioru końcowego</w:t>
      </w:r>
      <w:r w:rsidRPr="00CD4F25">
        <w:rPr>
          <w:rFonts w:ascii="Times New Roman" w:hAnsi="Times New Roman" w:cs="Times New Roman"/>
        </w:rPr>
        <w:t xml:space="preserve">, </w:t>
      </w:r>
      <w:r w:rsidRPr="00C44077">
        <w:rPr>
          <w:rFonts w:ascii="Times New Roman" w:hAnsi="Times New Roman" w:cs="Times New Roman"/>
        </w:rPr>
        <w:t>składając jednocześnie wszystkie dokumenty niezbędne do rozpoczęcia odbioru, w szczególności:</w:t>
      </w:r>
    </w:p>
    <w:p w14:paraId="44520AFF" w14:textId="70DDC685" w:rsidR="00CB0F65" w:rsidRPr="00C44077" w:rsidRDefault="004D263D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o</w:t>
      </w:r>
      <w:r w:rsidR="00CB0F65" w:rsidRPr="00C44077">
        <w:rPr>
          <w:sz w:val="22"/>
          <w:szCs w:val="22"/>
        </w:rPr>
        <w:t>ryginał oświadczenia kierownika budowy celem przedłożenia do PINB:</w:t>
      </w:r>
    </w:p>
    <w:p w14:paraId="1A7CA07F" w14:textId="77777777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zgodności wykonania obiektu budowlanego z projektem budowlanym i Decyzją PINB oraz przepisami;</w:t>
      </w:r>
    </w:p>
    <w:p w14:paraId="3A25E308" w14:textId="52FDE792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doprowadzeniu do należytego stanu i porządku terenu budowy, a także</w:t>
      </w:r>
      <w:r w:rsidR="0052145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-</w:t>
      </w:r>
      <w:r w:rsidR="0052145D" w:rsidRPr="00C44077">
        <w:rPr>
          <w:rFonts w:ascii="Times New Roman" w:hAnsi="Times New Roman" w:cs="Times New Roman"/>
          <w:color w:val="000000" w:themeColor="text1"/>
        </w:rPr>
        <w:t xml:space="preserve"> </w:t>
      </w:r>
      <w:r w:rsidRPr="00C44077">
        <w:rPr>
          <w:rFonts w:ascii="Times New Roman" w:hAnsi="Times New Roman" w:cs="Times New Roman"/>
          <w:color w:val="000000" w:themeColor="text1"/>
        </w:rPr>
        <w:t>w razie potrzeby korzystania</w:t>
      </w:r>
      <w:r w:rsidR="007320C5" w:rsidRPr="00C44077">
        <w:rPr>
          <w:rFonts w:ascii="Times New Roman" w:hAnsi="Times New Roman" w:cs="Times New Roman"/>
          <w:color w:val="000000" w:themeColor="text1"/>
        </w:rPr>
        <w:t xml:space="preserve"> - </w:t>
      </w:r>
      <w:r w:rsidRPr="00C44077">
        <w:rPr>
          <w:rFonts w:ascii="Times New Roman" w:hAnsi="Times New Roman" w:cs="Times New Roman"/>
          <w:color w:val="000000" w:themeColor="text1"/>
        </w:rPr>
        <w:t>ulicy, sąsiedniej nieruchomości, budynku lub lokalu;</w:t>
      </w:r>
    </w:p>
    <w:p w14:paraId="5A837AE7" w14:textId="1654D4D0" w:rsidR="00CB0F65" w:rsidRPr="00C44077" w:rsidRDefault="00CB0F65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o zmianach dokonanych w toku wykonywania robót, potwierdzone przez projektanta i inspektora nadzoru inwestorskiego</w:t>
      </w:r>
      <w:r w:rsidR="00E839C1" w:rsidRPr="00C44077">
        <w:rPr>
          <w:rFonts w:ascii="Times New Roman" w:hAnsi="Times New Roman" w:cs="Times New Roman"/>
          <w:color w:val="000000" w:themeColor="text1"/>
        </w:rPr>
        <w:t>;</w:t>
      </w:r>
    </w:p>
    <w:p w14:paraId="4B835A44" w14:textId="77777777" w:rsidR="00E839C1" w:rsidRPr="00402636" w:rsidRDefault="00E839C1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402636">
        <w:rPr>
          <w:sz w:val="22"/>
          <w:szCs w:val="22"/>
        </w:rPr>
        <w:t>oryginały oświadczeń uprawnionych osób (wraz z kopią uprawnień i zaświadczeniem o przynależności do izby zawodowej) o prawidłowości wykonania robót branżowych wewnętrznych celem przedłożenia do PINB (jeśli przedmiot umowy obejmował swoim zakresem roboty branżowe):</w:t>
      </w:r>
    </w:p>
    <w:p w14:paraId="092AC131" w14:textId="77777777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 xml:space="preserve">instalacji </w:t>
      </w:r>
      <w:r w:rsidRPr="00402636">
        <w:rPr>
          <w:rFonts w:ascii="Times New Roman" w:hAnsi="Times New Roman" w:cs="Times New Roman"/>
        </w:rPr>
        <w:t>gazowej</w:t>
      </w:r>
      <w:r w:rsidRPr="00402636">
        <w:rPr>
          <w:rFonts w:ascii="Times New Roman" w:hAnsi="Times New Roman" w:cs="Times New Roman"/>
          <w:lang w:eastAsia="pl-PL"/>
        </w:rPr>
        <w:t xml:space="preserve"> wraz z protokołem badań szczelności (oraz kserokopia zaświadczenia kwalifikacyjnego osoby wykonującej badanie);</w:t>
      </w:r>
    </w:p>
    <w:p w14:paraId="48422A26" w14:textId="77777777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>instalacji wod-</w:t>
      </w:r>
      <w:r w:rsidRPr="00402636">
        <w:rPr>
          <w:rFonts w:ascii="Times New Roman" w:hAnsi="Times New Roman" w:cs="Times New Roman"/>
        </w:rPr>
        <w:t>kan</w:t>
      </w:r>
      <w:r w:rsidRPr="00402636">
        <w:rPr>
          <w:rFonts w:ascii="Times New Roman" w:hAnsi="Times New Roman" w:cs="Times New Roman"/>
          <w:lang w:eastAsia="pl-PL"/>
        </w:rPr>
        <w:t>. wraz z protokółem szczelności;</w:t>
      </w:r>
    </w:p>
    <w:p w14:paraId="2D57DA3C" w14:textId="77777777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>instalacji CO wraz z protokółem szczelności;</w:t>
      </w:r>
    </w:p>
    <w:p w14:paraId="1E5BEEE4" w14:textId="77777777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 xml:space="preserve">instalacji </w:t>
      </w:r>
      <w:r w:rsidRPr="00402636">
        <w:rPr>
          <w:rFonts w:ascii="Times New Roman" w:hAnsi="Times New Roman" w:cs="Times New Roman"/>
        </w:rPr>
        <w:t>elektrycznej</w:t>
      </w:r>
      <w:r w:rsidRPr="00402636">
        <w:rPr>
          <w:rFonts w:ascii="Times New Roman" w:hAnsi="Times New Roman" w:cs="Times New Roman"/>
          <w:lang w:eastAsia="pl-PL"/>
        </w:rPr>
        <w:t xml:space="preserve">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56D5CA23" w14:textId="752141F1" w:rsidR="00E839C1" w:rsidRPr="00402636" w:rsidRDefault="00E839C1" w:rsidP="00ED36F4">
      <w:pPr>
        <w:pStyle w:val="Akapitzlist"/>
        <w:numPr>
          <w:ilvl w:val="0"/>
          <w:numId w:val="28"/>
        </w:numPr>
        <w:shd w:val="clear" w:color="auto" w:fill="FFFFFF"/>
        <w:spacing w:line="240" w:lineRule="auto"/>
        <w:ind w:right="11" w:hanging="294"/>
        <w:jc w:val="both"/>
        <w:rPr>
          <w:rFonts w:ascii="Times New Roman" w:hAnsi="Times New Roman" w:cs="Times New Roman"/>
          <w:lang w:eastAsia="pl-PL"/>
        </w:rPr>
      </w:pPr>
      <w:r w:rsidRPr="00402636">
        <w:rPr>
          <w:rFonts w:ascii="Times New Roman" w:hAnsi="Times New Roman" w:cs="Times New Roman"/>
          <w:lang w:eastAsia="pl-PL"/>
        </w:rPr>
        <w:t xml:space="preserve">protokoły </w:t>
      </w:r>
      <w:r w:rsidRPr="00402636">
        <w:rPr>
          <w:rFonts w:ascii="Times New Roman" w:hAnsi="Times New Roman" w:cs="Times New Roman"/>
        </w:rPr>
        <w:t>kominiarskie</w:t>
      </w:r>
      <w:r w:rsidRPr="00402636">
        <w:rPr>
          <w:rFonts w:ascii="Times New Roman" w:hAnsi="Times New Roman" w:cs="Times New Roman"/>
          <w:lang w:eastAsia="pl-PL"/>
        </w:rPr>
        <w:t>;</w:t>
      </w:r>
    </w:p>
    <w:p w14:paraId="2B0D844B" w14:textId="437FA5B3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atesty na materiały itp.</w:t>
      </w:r>
      <w:r w:rsidR="00E839C1" w:rsidRPr="00C44077">
        <w:rPr>
          <w:sz w:val="22"/>
          <w:szCs w:val="22"/>
        </w:rPr>
        <w:t>;</w:t>
      </w:r>
    </w:p>
    <w:p w14:paraId="40990684" w14:textId="0522D3AD" w:rsidR="00CB0F65" w:rsidRPr="00C44077" w:rsidRDefault="00CB0F65" w:rsidP="00ED36F4">
      <w:pPr>
        <w:numPr>
          <w:ilvl w:val="1"/>
          <w:numId w:val="14"/>
        </w:numPr>
        <w:ind w:left="811" w:hanging="454"/>
        <w:jc w:val="both"/>
        <w:rPr>
          <w:sz w:val="22"/>
          <w:szCs w:val="22"/>
        </w:rPr>
      </w:pPr>
      <w:r w:rsidRPr="00C44077">
        <w:rPr>
          <w:sz w:val="22"/>
          <w:szCs w:val="22"/>
        </w:rPr>
        <w:t>dokument potwierdzający przekazanie odpadów do utylizacji.</w:t>
      </w:r>
    </w:p>
    <w:p w14:paraId="499BC48D" w14:textId="6786840B" w:rsidR="00CB0F65" w:rsidRPr="00CD4F25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  <w:color w:val="000000" w:themeColor="text1"/>
        </w:rPr>
        <w:t>Zamawiający</w:t>
      </w:r>
      <w:r w:rsidRPr="00C44077">
        <w:rPr>
          <w:rFonts w:ascii="Times New Roman" w:hAnsi="Times New Roman" w:cs="Times New Roman"/>
        </w:rPr>
        <w:t xml:space="preserve"> przystąpi do </w:t>
      </w:r>
      <w:r w:rsidR="00183777" w:rsidRPr="00CD4F25">
        <w:rPr>
          <w:rFonts w:ascii="Times New Roman" w:hAnsi="Times New Roman" w:cs="Times New Roman"/>
        </w:rPr>
        <w:t xml:space="preserve">odbioru końcowego </w:t>
      </w:r>
      <w:r w:rsidRPr="00CD4F25">
        <w:rPr>
          <w:rFonts w:ascii="Times New Roman" w:hAnsi="Times New Roman" w:cs="Times New Roman"/>
        </w:rPr>
        <w:t>w terminie 7 dni roboczych od dnia otrzymania zawiadomienia, informując o tym Wykonawcę.</w:t>
      </w:r>
    </w:p>
    <w:p w14:paraId="77D043D0" w14:textId="77777777" w:rsidR="00CB0F65" w:rsidRPr="00C44077" w:rsidRDefault="00CB0F65" w:rsidP="00ED36F4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D4F25">
        <w:rPr>
          <w:rFonts w:ascii="Times New Roman" w:hAnsi="Times New Roman" w:cs="Times New Roman"/>
        </w:rPr>
        <w:t xml:space="preserve">Datę odbioru końcowego będzie stanowił dzień podpisania </w:t>
      </w:r>
      <w:r w:rsidRPr="00C44077">
        <w:rPr>
          <w:rFonts w:ascii="Times New Roman" w:hAnsi="Times New Roman" w:cs="Times New Roman"/>
        </w:rPr>
        <w:t>protokołu niewadliwego odbioru.</w:t>
      </w:r>
    </w:p>
    <w:p w14:paraId="1CB1B591" w14:textId="3089B40D" w:rsidR="00993068" w:rsidRPr="00F5721E" w:rsidRDefault="00CB0F65" w:rsidP="00F5721E">
      <w:pPr>
        <w:pStyle w:val="Akapitzlist"/>
        <w:numPr>
          <w:ilvl w:val="0"/>
          <w:numId w:val="1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W przypadku stwierdzenia wad i usterek, Wykonawca usunie je na własny koszt w terminie uzgodnionym z Zamawiającym, przed podpisaniem protokołu odbioru.</w:t>
      </w:r>
    </w:p>
    <w:p w14:paraId="2EC8D1E3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9 KARY UMOWNE</w:t>
      </w:r>
    </w:p>
    <w:p w14:paraId="7DD01E7D" w14:textId="7115801F" w:rsidR="00171A42" w:rsidRPr="00C44077" w:rsidRDefault="00171A42" w:rsidP="00ED36F4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C44077">
        <w:rPr>
          <w:rFonts w:ascii="Times New Roman" w:hAnsi="Times New Roman" w:cs="Times New Roman"/>
        </w:rPr>
        <w:t>Zamawiający ma prawo naliczenia Wykonawcy kar umownych:</w:t>
      </w:r>
    </w:p>
    <w:p w14:paraId="342E9985" w14:textId="354D2903" w:rsidR="00171A42" w:rsidRPr="00C44077" w:rsidRDefault="00171A42" w:rsidP="00ED36F4">
      <w:pPr>
        <w:numPr>
          <w:ilvl w:val="1"/>
          <w:numId w:val="17"/>
        </w:numPr>
        <w:ind w:left="811" w:hanging="454"/>
        <w:jc w:val="both"/>
        <w:rPr>
          <w:color w:val="000000"/>
          <w:sz w:val="22"/>
          <w:szCs w:val="22"/>
        </w:rPr>
      </w:pPr>
      <w:r w:rsidRPr="00C44077">
        <w:rPr>
          <w:sz w:val="22"/>
          <w:szCs w:val="22"/>
        </w:rPr>
        <w:t>za zwłokę w wykonaniu przedmiotu umowy – w wys</w:t>
      </w:r>
      <w:r w:rsidR="00066864" w:rsidRPr="00C44077">
        <w:rPr>
          <w:sz w:val="22"/>
          <w:szCs w:val="22"/>
        </w:rPr>
        <w:t>okości</w:t>
      </w:r>
      <w:r w:rsidRPr="00C44077">
        <w:rPr>
          <w:sz w:val="22"/>
          <w:szCs w:val="22"/>
        </w:rPr>
        <w:t xml:space="preserve"> 0,3% wynagrodzenia umownego netto</w:t>
      </w:r>
      <w:r w:rsidRPr="00C44077">
        <w:rPr>
          <w:color w:val="000000"/>
          <w:sz w:val="22"/>
          <w:szCs w:val="22"/>
        </w:rPr>
        <w:t>, za każdy dzień zwłoki</w:t>
      </w:r>
      <w:r w:rsidR="00E839C1" w:rsidRPr="00C44077">
        <w:rPr>
          <w:color w:val="000000"/>
          <w:sz w:val="22"/>
          <w:szCs w:val="22"/>
        </w:rPr>
        <w:t>;</w:t>
      </w:r>
    </w:p>
    <w:p w14:paraId="1FB0F4EF" w14:textId="241F56D6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 określonego w § 5 ust. 1 umowy;</w:t>
      </w:r>
    </w:p>
    <w:p w14:paraId="62B1302A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4291B611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w przypadku wystąpienia okoliczności, o której mowa w § 14 ust. 7 umowy, Wykonawca będzie zobowiązany do zapłacenia kary umownej Zamawiającemu, w wysokości 1 000 zł za każdy taki przypadek;</w:t>
      </w:r>
    </w:p>
    <w:p w14:paraId="6B0278D9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nieprzedłożenie do zaakceptowania projektu umowy o podwykonawstwo lub projektu umowy o dalsze podwykonawstwo, której przedmiotem są roboty budowlane lub projektu jej zmiany, w wysokości 1 % kwoty wynagrodzenia netto określonego w § 5 ust. 1, za każde naruszenie oddzielnie;</w:t>
      </w:r>
    </w:p>
    <w:p w14:paraId="58E3126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lastRenderedPageBreak/>
        <w:t>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1A458662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78412155" w14:textId="77777777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  <w:rPr>
          <w:sz w:val="22"/>
          <w:szCs w:val="22"/>
        </w:rPr>
      </w:pPr>
      <w:r w:rsidRPr="00845A84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253CEB63" w14:textId="2D1EF81A" w:rsidR="00845A84" w:rsidRPr="00845A84" w:rsidRDefault="00845A84" w:rsidP="00845A84">
      <w:pPr>
        <w:numPr>
          <w:ilvl w:val="1"/>
          <w:numId w:val="17"/>
        </w:numPr>
        <w:ind w:left="811" w:hanging="454"/>
        <w:jc w:val="both"/>
      </w:pPr>
      <w:r w:rsidRPr="00845A84">
        <w:rPr>
          <w:sz w:val="22"/>
          <w:szCs w:val="22"/>
        </w:rPr>
        <w:t>za zwłokę w usunięciu wad stwierdzonych przy odbiorze lub ujawnionych w okresie gwarancji i rękojmi – w wysokości 0,3 % wynagrodzenia umownego netto za każdy dzień zwłoki, liczony od upływu terminu wyznaczonego na usuniecie poszczególnych wad</w:t>
      </w:r>
    </w:p>
    <w:p w14:paraId="68449C61" w14:textId="3C17D220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Kary umowne, o których mowa w ust. 2 lit. a) - lit. h) podlegają sumowaniu, jednak łączna wysokość kar nie może przekroczyć 50% wynagrodzenia ogółem netto.</w:t>
      </w:r>
    </w:p>
    <w:p w14:paraId="2B301EE4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Łączna wysokość kary, o której mowa w ust. 2 lit. i) nie może przekroczyć 50% wynagrodzenia netto.</w:t>
      </w:r>
    </w:p>
    <w:p w14:paraId="701DC8A6" w14:textId="77777777" w:rsidR="00E37E73" w:rsidRPr="00E37E73" w:rsidRDefault="00E37E73" w:rsidP="00E37E73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5AAB9ED6" w14:textId="00D3F93D" w:rsidR="00993068" w:rsidRPr="00F5721E" w:rsidRDefault="00E37E73" w:rsidP="00F5721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37E73">
        <w:rPr>
          <w:rFonts w:ascii="Times New Roman" w:hAnsi="Times New Roman" w:cs="Times New Roman"/>
        </w:rPr>
        <w:t>Zamawiający jest upoważniony do potrącania należnych kar umownych z wynagrodzenia Wykonawcy.</w:t>
      </w:r>
    </w:p>
    <w:p w14:paraId="47436255" w14:textId="4ABB42BD" w:rsidR="0084336D" w:rsidRPr="00F5721E" w:rsidRDefault="0084336D" w:rsidP="00F5721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F5721E">
        <w:rPr>
          <w:b/>
          <w:bCs/>
          <w:color w:val="000000" w:themeColor="text1"/>
          <w:sz w:val="22"/>
          <w:szCs w:val="22"/>
        </w:rPr>
        <w:t>§ 10 ODPOWIEDZIALNOŚĆ WYKONAWCY Z TYTUŁU NIEWYKONYWANIA LUB NIENALEŻYTEGO WYKONYWANIA UMOWY</w:t>
      </w:r>
    </w:p>
    <w:p w14:paraId="7F2037D5" w14:textId="68A887EA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przypadku, gdy Wykonawca opóźnia się z rozpoczęciem lub wykonaniem robót będących przedmiotem umowy tak dalece, iż nie jest prawdopodobne, żeby zdołał je ukończyć w czasie umówionym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może, bez wyznaczania terminu dodatkowego, od umowy odstąpić przed upływem terminu wykonania robót określonym w umowie.</w:t>
      </w:r>
    </w:p>
    <w:p w14:paraId="120AE83C" w14:textId="7CBFCE4F" w:rsidR="0084336D" w:rsidRPr="00C44077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Jeżeli Wykonawca wykonywać będzie roboty będące przedmiotem umowy w sposób wadliwy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wezwać Wykonawcę do zmiany sposobu wykonywania robót, wyznaczając mu w</w:t>
      </w:r>
      <w:r w:rsidR="00912B85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tym celu odpowiedni termin. Po bezskutecznym upływie wyznaczonego terminu</w:t>
      </w:r>
      <w:r w:rsidR="00EF75E9" w:rsidRPr="00C44077">
        <w:rPr>
          <w:rFonts w:ascii="Times New Roman" w:hAnsi="Times New Roman" w:cs="Times New Roman"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Zamawiający może od umowy odstąpić albo powierzyć poprawienie lub dalsze wykonywanie robót innej osobie na koszt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ryzyko Wykonawcy, bez zgody Sądu.</w:t>
      </w:r>
    </w:p>
    <w:p w14:paraId="78DA9253" w14:textId="7E88DC4F" w:rsidR="0084336D" w:rsidRPr="00F5721E" w:rsidRDefault="0084336D" w:rsidP="00ED36F4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Jeżeli </w:t>
      </w:r>
      <w:r w:rsidRPr="00C44077">
        <w:rPr>
          <w:rFonts w:ascii="Times New Roman" w:hAnsi="Times New Roman" w:cs="Times New Roman"/>
        </w:rPr>
        <w:t>roboty</w:t>
      </w:r>
      <w:r w:rsidRPr="00C44077">
        <w:rPr>
          <w:rFonts w:ascii="Times New Roman" w:hAnsi="Times New Roman" w:cs="Times New Roman"/>
          <w:color w:val="000000" w:themeColor="text1"/>
        </w:rPr>
        <w:t xml:space="preserve"> będące przedmiotem umowy wykonane zostaną wadliwie, Zamawiający może żądać usunięcia wad, wyznaczając w tym celu Wykonawcy dodatkowy termin. </w:t>
      </w:r>
    </w:p>
    <w:p w14:paraId="742C72DC" w14:textId="77777777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11 GWARANCJA</w:t>
      </w:r>
    </w:p>
    <w:p w14:paraId="683F53BC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udziela </w:t>
      </w:r>
      <w:r w:rsidRPr="00C44077">
        <w:rPr>
          <w:rFonts w:ascii="Times New Roman" w:hAnsi="Times New Roman" w:cs="Times New Roman"/>
        </w:rPr>
        <w:t>Zamawiającemu</w:t>
      </w:r>
      <w:r w:rsidRPr="00C44077">
        <w:rPr>
          <w:rFonts w:ascii="Times New Roman" w:hAnsi="Times New Roman" w:cs="Times New Roman"/>
          <w:color w:val="000000" w:themeColor="text1"/>
        </w:rPr>
        <w:t xml:space="preserve"> gwarancji na roboty objęte niniejszą umową.</w:t>
      </w:r>
    </w:p>
    <w:p w14:paraId="607C5033" w14:textId="3159E2C9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Okres gwarancji na </w:t>
      </w:r>
      <w:r w:rsidRPr="00C44077">
        <w:rPr>
          <w:rFonts w:ascii="Times New Roman" w:hAnsi="Times New Roman" w:cs="Times New Roman"/>
        </w:rPr>
        <w:t>wykonane</w:t>
      </w:r>
      <w:r w:rsidRPr="00C44077">
        <w:rPr>
          <w:rFonts w:ascii="Times New Roman" w:hAnsi="Times New Roman" w:cs="Times New Roman"/>
          <w:color w:val="000000" w:themeColor="text1"/>
        </w:rPr>
        <w:t xml:space="preserve"> roboty ustala się na: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D263D" w:rsidRPr="00C44077">
        <w:rPr>
          <w:rFonts w:ascii="Times New Roman" w:hAnsi="Times New Roman" w:cs="Times New Roman"/>
          <w:b/>
          <w:bCs/>
          <w:color w:val="000000" w:themeColor="text1"/>
        </w:rPr>
        <w:t xml:space="preserve">….. 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miesi</w:t>
      </w:r>
      <w:r w:rsidR="00984FEC" w:rsidRPr="00C44077">
        <w:rPr>
          <w:rFonts w:ascii="Times New Roman" w:hAnsi="Times New Roman" w:cs="Times New Roman"/>
          <w:b/>
          <w:bCs/>
          <w:color w:val="000000" w:themeColor="text1"/>
        </w:rPr>
        <w:t>ęcy</w:t>
      </w:r>
      <w:r w:rsidRPr="00C44077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C44077">
        <w:rPr>
          <w:rFonts w:ascii="Times New Roman" w:hAnsi="Times New Roman" w:cs="Times New Roman"/>
          <w:color w:val="000000" w:themeColor="text1"/>
        </w:rPr>
        <w:t xml:space="preserve"> licząc od dnia podpisania protokołu odbioru końcowego.</w:t>
      </w:r>
    </w:p>
    <w:p w14:paraId="1C1DACDD" w14:textId="24730044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razie wystąpienia wad lub usterek Zamawiający zgłosi je Wykonawcy niezwłocznie po ich ujawnieniu, wyznaczając termin na ich usunięcie.</w:t>
      </w:r>
    </w:p>
    <w:p w14:paraId="397D692F" w14:textId="77777777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Wykonawca </w:t>
      </w:r>
      <w:r w:rsidRPr="00C44077">
        <w:rPr>
          <w:rFonts w:ascii="Times New Roman" w:hAnsi="Times New Roman" w:cs="Times New Roman"/>
        </w:rPr>
        <w:t>obowiązany</w:t>
      </w:r>
      <w:r w:rsidRPr="00C44077">
        <w:rPr>
          <w:rFonts w:ascii="Times New Roman" w:hAnsi="Times New Roman" w:cs="Times New Roman"/>
          <w:color w:val="000000" w:themeColor="text1"/>
        </w:rPr>
        <w:t xml:space="preserve"> jest do usunięcia wad i usterek w terminie wyznaczonym przez Zamawiającego.</w:t>
      </w:r>
    </w:p>
    <w:p w14:paraId="1B39142E" w14:textId="5CD2F021" w:rsidR="0084336D" w:rsidRPr="00C44077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 xml:space="preserve">W razie </w:t>
      </w:r>
      <w:r w:rsidRPr="00C44077">
        <w:rPr>
          <w:rFonts w:ascii="Times New Roman" w:hAnsi="Times New Roman" w:cs="Times New Roman"/>
        </w:rPr>
        <w:t>nieusunięcia</w:t>
      </w:r>
      <w:r w:rsidRPr="00C44077">
        <w:rPr>
          <w:rFonts w:ascii="Times New Roman" w:hAnsi="Times New Roman" w:cs="Times New Roman"/>
          <w:color w:val="000000" w:themeColor="text1"/>
        </w:rPr>
        <w:t xml:space="preserve"> wad i usterek w terminie, o którym mowa w ust. 4, Zamawiający powierzy ich usunięcie osobie trzeciej na koszt i ryzyko Wykonawcy bez zgody Sądu, zachowując prawa wynikające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C44077">
        <w:rPr>
          <w:rFonts w:ascii="Times New Roman" w:hAnsi="Times New Roman" w:cs="Times New Roman"/>
          <w:color w:val="000000" w:themeColor="text1"/>
        </w:rPr>
        <w:t>gwarancji.</w:t>
      </w:r>
    </w:p>
    <w:p w14:paraId="77C7F5F5" w14:textId="78E4E45F" w:rsidR="0084336D" w:rsidRDefault="0084336D" w:rsidP="00ED36F4">
      <w:pPr>
        <w:pStyle w:val="Akapitzlist"/>
        <w:numPr>
          <w:ilvl w:val="0"/>
          <w:numId w:val="1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6C1D4E67" w14:textId="2605D5DD" w:rsidR="00993068" w:rsidRPr="007D6C7B" w:rsidRDefault="00E37E73" w:rsidP="007D6C7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E37E73">
        <w:rPr>
          <w:rFonts w:ascii="Times New Roman" w:hAnsi="Times New Roman" w:cs="Times New Roman"/>
          <w:color w:val="000000" w:themeColor="text1"/>
        </w:rPr>
        <w:t>Umowa stanowi dokument gwarancji.</w:t>
      </w:r>
    </w:p>
    <w:p w14:paraId="4FCFDB4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12 </w:t>
      </w:r>
      <w:r w:rsidRPr="00F5721E">
        <w:rPr>
          <w:b/>
          <w:color w:val="000000" w:themeColor="text1"/>
          <w:sz w:val="22"/>
          <w:szCs w:val="22"/>
        </w:rPr>
        <w:t>PODWYKONAWSTWO</w:t>
      </w:r>
    </w:p>
    <w:p w14:paraId="741BB6D6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 może powierzyć wykonanie części zamówienia podwykonawcy.</w:t>
      </w:r>
    </w:p>
    <w:p w14:paraId="66422899" w14:textId="18B9BEB4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</w:t>
      </w:r>
      <w:r w:rsidRPr="00970BE6">
        <w:rPr>
          <w:rFonts w:ascii="Times New Roman" w:hAnsi="Times New Roman" w:cs="Times New Roman"/>
          <w:color w:val="000000" w:themeColor="text1"/>
        </w:rPr>
        <w:lastRenderedPageBreak/>
        <w:t>obowiązany dołączyć zgodę wykonawcy na zawarcie umowy o podwykonawstwo o treści zgodnej z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projektem umowy.</w:t>
      </w:r>
    </w:p>
    <w:p w14:paraId="131C7556" w14:textId="44B8A17A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</w:t>
      </w:r>
      <w:r w:rsidR="00F72DFE"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do jej zmian. Niezgłoszenie przez zamawiającego zastrzeżeń do przedłożonego projektu umowy lub jej zmian w terminie wynikającym z treści umowy o zamówienie jest równoznaczne z akceptacją projektu umowy.</w:t>
      </w:r>
    </w:p>
    <w:p w14:paraId="45CE327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Umowa o podwykonawstwo lub dalsze podwykonawstwo:</w:t>
      </w:r>
    </w:p>
    <w:p w14:paraId="1272F159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5EA1AF4F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7BCF4A94" w14:textId="77777777" w:rsidR="00970BE6" w:rsidRPr="0021350C" w:rsidRDefault="00970BE6" w:rsidP="00970BE6">
      <w:pPr>
        <w:pStyle w:val="Standard"/>
        <w:numPr>
          <w:ilvl w:val="1"/>
          <w:numId w:val="35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21350C">
        <w:rPr>
          <w:sz w:val="22"/>
          <w:szCs w:val="22"/>
        </w:rPr>
        <w:t>spełniać wymagania określone w dokumentach zamówienia.</w:t>
      </w:r>
    </w:p>
    <w:p w14:paraId="5A6D0AA6" w14:textId="3A9E1D92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Wykonawca, podwykonawca lub dalszy podwykonawca zamówienia na roboty budowlane przedkłada zamawiającemu poświadczoną za zgodność z oryginałem kopię zawartej umowy 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podwykonawstwo, której przedmiotem są roboty budowlane, w terminie 7 dni od dnia jej zawarcia. Zamawiającemu przysługuje prawo do zgłoszenia sprzeciwu do umowy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70BE6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podwykonawstwo lub dalsze podwykonawstwo, jeżeli nie spełnia zapisów określonych w § 12 ust. 4.</w:t>
      </w:r>
    </w:p>
    <w:p w14:paraId="243E57F3" w14:textId="6246F6BA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 przypadku umów, których przedmiotem są roboty budowlane, wykonawca, podwykonawca lub dalszy podwykonawca przedkłada zamawiającemu poświadczoną za zgodność z oryginałem kopię zawartej umowy o podwykonawstwo lub dalsze podwykonawstwo, której przedmiotem są dostawy lub usługi 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oryginałem kopię umowy również wykonawcy.</w:t>
      </w:r>
    </w:p>
    <w:p w14:paraId="06C0D05C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Wykonawca nie ma obowiązku przedstawiania umów o podwykonawstwo o wartości niższej niż 40 000,00 zł netto, których przedmiotem są dostawy i usługi niezbędne do wykonania przedmiotu zamówienia.</w:t>
      </w:r>
    </w:p>
    <w:p w14:paraId="2E060D0D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92F64F8" w14:textId="77777777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Bezpośrednia zapłata wynagrodzenia podwykonawcy lub dalszemu podwykonawcy jest możliwa na zasadach określonych w art. 465 ustawy Pzp.</w:t>
      </w:r>
    </w:p>
    <w:p w14:paraId="1C930913" w14:textId="6A6F798C" w:rsidR="00970BE6" w:rsidRPr="00970BE6" w:rsidRDefault="00970BE6" w:rsidP="00970BE6">
      <w:pPr>
        <w:pStyle w:val="Akapitzlist"/>
        <w:numPr>
          <w:ilvl w:val="0"/>
          <w:numId w:val="3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  <w:color w:val="000000" w:themeColor="text1"/>
        </w:rPr>
        <w:t>Powierzenie wykonania części zamówienia podwykonawcom nie zwalnia wykonawcy z</w:t>
      </w:r>
      <w:r>
        <w:rPr>
          <w:rFonts w:ascii="Times New Roman" w:hAnsi="Times New Roman" w:cs="Times New Roman"/>
          <w:color w:val="000000" w:themeColor="text1"/>
        </w:rPr>
        <w:t> </w:t>
      </w:r>
      <w:r w:rsidRPr="00970BE6">
        <w:rPr>
          <w:rFonts w:ascii="Times New Roman" w:hAnsi="Times New Roman" w:cs="Times New Roman"/>
          <w:color w:val="000000" w:themeColor="text1"/>
        </w:rPr>
        <w:t>odpowiedzialności za należyte wykonanie tego zamówienia.</w:t>
      </w:r>
    </w:p>
    <w:p w14:paraId="677C05A9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13 DOPUSZCZALNE ZMIANY </w:t>
      </w:r>
      <w:r w:rsidRPr="00537A15">
        <w:rPr>
          <w:b/>
          <w:color w:val="000000" w:themeColor="text1"/>
          <w:sz w:val="22"/>
          <w:szCs w:val="22"/>
        </w:rPr>
        <w:t>UMOWY</w:t>
      </w:r>
    </w:p>
    <w:p w14:paraId="1BF20787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  <w:color w:val="000000" w:themeColor="text1"/>
        </w:rPr>
        <w:t>Zamawiający</w:t>
      </w:r>
      <w:r w:rsidRPr="00970BE6">
        <w:rPr>
          <w:rFonts w:ascii="Times New Roman" w:hAnsi="Times New Roman" w:cs="Times New Roman"/>
        </w:rPr>
        <w:t xml:space="preserve"> przewiduje możliwość dokonania zmian postanowień umownych w stosunku do treści oferty w następujących okolicznościach:</w:t>
      </w:r>
    </w:p>
    <w:p w14:paraId="2F17856F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clear" w:pos="1021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bookmarkStart w:id="2" w:name="_Hlk78294674"/>
      <w:r w:rsidRPr="00970BE6">
        <w:rPr>
          <w:sz w:val="22"/>
          <w:szCs w:val="22"/>
        </w:rPr>
        <w:t>zmian podmiotowych po stronie Wykonawcy i Zamawiającego zgodnie z obowiązującymi przepisami prawa;</w:t>
      </w:r>
    </w:p>
    <w:p w14:paraId="3466C06D" w14:textId="77777777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970BE6">
        <w:rPr>
          <w:bCs/>
          <w:sz w:val="22"/>
          <w:szCs w:val="22"/>
        </w:rPr>
        <w:t>zmian powszechnie obowiązujących przepisów prawa;</w:t>
      </w:r>
    </w:p>
    <w:p w14:paraId="64F0EBEA" w14:textId="7BD05786" w:rsidR="00970BE6" w:rsidRPr="00970BE6" w:rsidRDefault="00970BE6" w:rsidP="00970BE6">
      <w:pPr>
        <w:pStyle w:val="Standard"/>
        <w:numPr>
          <w:ilvl w:val="1"/>
          <w:numId w:val="37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970BE6">
        <w:rPr>
          <w:sz w:val="22"/>
          <w:szCs w:val="22"/>
        </w:rPr>
        <w:t xml:space="preserve"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bookmarkEnd w:id="2"/>
    <w:p w14:paraId="09975371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  <w:color w:val="000000" w:themeColor="text1"/>
        </w:rPr>
        <w:t>Dopuszczalne</w:t>
      </w:r>
      <w:r w:rsidRPr="00970BE6">
        <w:rPr>
          <w:rFonts w:ascii="Times New Roman" w:hAnsi="Times New Roman" w:cs="Times New Roman"/>
        </w:rPr>
        <w:t xml:space="preserve"> są zmiany umowy bez przeprowadzenia nowego postępowania o udzielenie zamówienia, których łączna wartość jest mniejsza niż 15%, a zmiany te nie powodują zmiany ogólnego charakteru umowy.</w:t>
      </w:r>
    </w:p>
    <w:p w14:paraId="0D68CAF4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lastRenderedPageBreak/>
        <w:t xml:space="preserve">Poza </w:t>
      </w:r>
      <w:r w:rsidRPr="00970BE6">
        <w:rPr>
          <w:rFonts w:ascii="Times New Roman" w:hAnsi="Times New Roman" w:cs="Times New Roman"/>
          <w:color w:val="000000" w:themeColor="text1"/>
        </w:rPr>
        <w:t>przypadkami</w:t>
      </w:r>
      <w:r w:rsidRPr="00970BE6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083EAF43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7D64ECA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niekorzystnych warunków atmosferycznych uniemożliwiających prawidłowe wykonanie robót, w szczególności z powodu technologii realizacji prac określonej: umową, normami lub innymi przepisami, wymagającej konkretnych warunków atmosferycznych dla danej technologii, ciągłych opadów deszczu lub śniegu, jeżeli konieczność wykonania prac w tym okresie nie jest następstwem okoliczności, za które Wykonawca ponosi odpowiedzialność;</w:t>
      </w:r>
    </w:p>
    <w:p w14:paraId="23999717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64622EC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BB6A235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0879A95E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E633405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7ECF787B" w14:textId="77777777" w:rsidR="00970BE6" w:rsidRP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02C56B44" w:rsidR="00970BE6" w:rsidRDefault="00970BE6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</w:t>
      </w:r>
      <w:r w:rsidR="00747D8F">
        <w:rPr>
          <w:rFonts w:ascii="Times New Roman" w:hAnsi="Times New Roman" w:cs="Times New Roman"/>
        </w:rPr>
        <w:t>;</w:t>
      </w:r>
    </w:p>
    <w:p w14:paraId="6AB0C9E2" w14:textId="1172EE2A" w:rsidR="00747D8F" w:rsidRPr="00970BE6" w:rsidRDefault="00747D8F" w:rsidP="00970BE6">
      <w:pPr>
        <w:pStyle w:val="Akapitzlist"/>
        <w:numPr>
          <w:ilvl w:val="0"/>
          <w:numId w:val="38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przedłużającego się (trwającego powyżej 30 dni) postępowania odwoławczego mającego wpływ na termin zawarcia umowy z Wykonawcą.  </w:t>
      </w:r>
    </w:p>
    <w:p w14:paraId="65E0B366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970BE6">
        <w:rPr>
          <w:rFonts w:ascii="Times New Roman" w:hAnsi="Times New Roman" w:cs="Times New Roman"/>
        </w:rPr>
        <w:t xml:space="preserve">Zamawiający przewiduje również możliwość zmiany umowy w następujących przypadkach: </w:t>
      </w:r>
    </w:p>
    <w:p w14:paraId="784F31D5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strony;</w:t>
      </w:r>
    </w:p>
    <w:p w14:paraId="1137BA28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Wykonawcy;</w:t>
      </w:r>
    </w:p>
    <w:p w14:paraId="21ED5B16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 - w takich sytuacjach dopuszcza się zmianę terminu realizacji zamówienia oraz wynagrodzenia;</w:t>
      </w:r>
    </w:p>
    <w:p w14:paraId="29CC2A91" w14:textId="77777777" w:rsidR="00970BE6" w:rsidRPr="00970BE6" w:rsidRDefault="00970BE6" w:rsidP="00970BE6">
      <w:pPr>
        <w:pStyle w:val="Akapitzlist"/>
        <w:numPr>
          <w:ilvl w:val="0"/>
          <w:numId w:val="41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970BE6">
        <w:rPr>
          <w:rFonts w:ascii="Times New Roman" w:hAnsi="Times New Roman" w:cs="Times New Roman"/>
        </w:rPr>
        <w:t>zmiany ilości jakichkolwiek elementów prac objętych umową (dotyczy ilości obmiarowych przewidujących wynagrodzenie kosztorysowe) - w takich sytuacjach dopuszcza się zmianę terminu realizacji zamówienia oraz wynagrodzenia.</w:t>
      </w:r>
    </w:p>
    <w:p w14:paraId="1889D2C5" w14:textId="77777777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7A679E17" w14:textId="76BD7F83" w:rsidR="00970BE6" w:rsidRPr="00970BE6" w:rsidRDefault="00970BE6" w:rsidP="00970BE6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970BE6">
        <w:rPr>
          <w:rFonts w:ascii="Times New Roman" w:hAnsi="Times New Roman" w:cs="Times New Roman"/>
        </w:rPr>
        <w:t>Zamawiający, oprócz przypadków wymienionych w przepisach K</w:t>
      </w:r>
      <w:r>
        <w:rPr>
          <w:rFonts w:ascii="Times New Roman" w:hAnsi="Times New Roman" w:cs="Times New Roman"/>
        </w:rPr>
        <w:t xml:space="preserve">odeksu </w:t>
      </w:r>
      <w:r w:rsidRPr="00970BE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ywilnego</w:t>
      </w:r>
      <w:r w:rsidRPr="00970BE6">
        <w:rPr>
          <w:rFonts w:ascii="Times New Roman" w:hAnsi="Times New Roman" w:cs="Times New Roman"/>
        </w:rPr>
        <w:t>, może odstąpić od umowy lub części umowy także w razie zaistnienia istotnej zmiany okoliczności powodującej, że wykonanie umowy lub jej części nie leży w interesie publicznym, czego nie można było przewidzieć w</w:t>
      </w:r>
      <w:r w:rsidR="00F72DFE">
        <w:rPr>
          <w:rFonts w:ascii="Times New Roman" w:hAnsi="Times New Roman" w:cs="Times New Roman"/>
        </w:rPr>
        <w:t> </w:t>
      </w:r>
      <w:r w:rsidRPr="00970BE6">
        <w:rPr>
          <w:rFonts w:ascii="Times New Roman" w:hAnsi="Times New Roman" w:cs="Times New Roman"/>
        </w:rPr>
        <w:t>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7463F464" w14:textId="4B0A6488" w:rsidR="0084336D" w:rsidRPr="007D6C7B" w:rsidRDefault="00970BE6" w:rsidP="007D6C7B">
      <w:pPr>
        <w:pStyle w:val="Akapitzlist"/>
        <w:numPr>
          <w:ilvl w:val="0"/>
          <w:numId w:val="4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70BE6">
        <w:rPr>
          <w:rFonts w:ascii="Times New Roman" w:hAnsi="Times New Roman" w:cs="Times New Roman"/>
        </w:rPr>
        <w:lastRenderedPageBreak/>
        <w:t xml:space="preserve">Wszelkie zmiany umowy są </w:t>
      </w:r>
      <w:r w:rsidRPr="00970BE6">
        <w:rPr>
          <w:rFonts w:ascii="Times New Roman" w:hAnsi="Times New Roman" w:cs="Times New Roman"/>
          <w:color w:val="000000" w:themeColor="text1"/>
        </w:rPr>
        <w:t>możliwe</w:t>
      </w:r>
      <w:r w:rsidRPr="00970BE6">
        <w:rPr>
          <w:rFonts w:ascii="Times New Roman" w:hAnsi="Times New Roman" w:cs="Times New Roman"/>
        </w:rPr>
        <w:t xml:space="preserve">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1A4B6B05" w14:textId="77777777" w:rsidR="00970BE6" w:rsidRPr="0021350C" w:rsidRDefault="00970BE6" w:rsidP="00F5721E">
      <w:pPr>
        <w:spacing w:before="200"/>
        <w:jc w:val="center"/>
        <w:rPr>
          <w:b/>
          <w:sz w:val="22"/>
          <w:szCs w:val="22"/>
        </w:rPr>
      </w:pPr>
      <w:r w:rsidRPr="0021350C">
        <w:rPr>
          <w:b/>
          <w:sz w:val="22"/>
          <w:szCs w:val="22"/>
        </w:rPr>
        <w:t xml:space="preserve">§ 14 PERSONEL </w:t>
      </w:r>
      <w:r w:rsidRPr="00537A15">
        <w:rPr>
          <w:b/>
          <w:color w:val="000000" w:themeColor="text1"/>
          <w:sz w:val="22"/>
          <w:szCs w:val="22"/>
        </w:rPr>
        <w:t>WYKONAWCY</w:t>
      </w:r>
    </w:p>
    <w:p w14:paraId="5A5559A2" w14:textId="2A577345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Wykonawca</w:t>
      </w:r>
      <w:r w:rsidRPr="007D6C7B">
        <w:rPr>
          <w:rFonts w:ascii="Times New Roman" w:hAnsi="Times New Roman" w:cs="Times New Roman"/>
          <w:lang w:eastAsia="pl-PL"/>
        </w:rPr>
        <w:t xml:space="preserve"> lub podwykonawca zobowiązuje się zatrudniać w całym okresie wykonywania umowy osoby na podstawie umowy o pracę, zgodnie z ustawą z dnia 26 czerwca 1974</w:t>
      </w:r>
      <w:r w:rsidR="007D6C7B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>r. Kodeks pracy (t</w:t>
      </w:r>
      <w:r w:rsidR="00912B85">
        <w:rPr>
          <w:rFonts w:ascii="Times New Roman" w:hAnsi="Times New Roman" w:cs="Times New Roman"/>
          <w:lang w:eastAsia="pl-PL"/>
        </w:rPr>
        <w:t>.</w:t>
      </w:r>
      <w:r w:rsidRPr="007D6C7B">
        <w:rPr>
          <w:rFonts w:ascii="Times New Roman" w:hAnsi="Times New Roman" w:cs="Times New Roman"/>
          <w:lang w:eastAsia="pl-PL"/>
        </w:rPr>
        <w:t>j. Dz.U. z 2019</w:t>
      </w:r>
      <w:r w:rsidR="00912B85">
        <w:rPr>
          <w:rFonts w:ascii="Times New Roman" w:hAnsi="Times New Roman" w:cs="Times New Roman"/>
          <w:lang w:eastAsia="pl-PL"/>
        </w:rPr>
        <w:t xml:space="preserve"> </w:t>
      </w:r>
      <w:r w:rsidRPr="007D6C7B">
        <w:rPr>
          <w:rFonts w:ascii="Times New Roman" w:hAnsi="Times New Roman" w:cs="Times New Roman"/>
          <w:lang w:eastAsia="pl-PL"/>
        </w:rPr>
        <w:t xml:space="preserve">r., poz. 1040 ze zm.) wykonujących czynności związane z wykonywaniem zamówienia. </w:t>
      </w:r>
      <w:r w:rsidRPr="007D6C7B">
        <w:rPr>
          <w:rFonts w:ascii="Times New Roman" w:hAnsi="Times New Roman" w:cs="Times New Roman"/>
          <w:bCs/>
        </w:rPr>
        <w:t>Tak wi</w:t>
      </w:r>
      <w:r w:rsidRPr="007D6C7B">
        <w:rPr>
          <w:rFonts w:ascii="Times New Roman" w:eastAsia="TimesNewRoman,Bold" w:hAnsi="Times New Roman" w:cs="Times New Roman"/>
          <w:bCs/>
        </w:rPr>
        <w:t>ę</w:t>
      </w:r>
      <w:r w:rsidRPr="007D6C7B">
        <w:rPr>
          <w:rFonts w:ascii="Times New Roman" w:hAnsi="Times New Roman" w:cs="Times New Roman"/>
          <w:bCs/>
        </w:rPr>
        <w:t>c wymóg ten dotyczy osób, które wykonuj</w:t>
      </w:r>
      <w:r w:rsidRPr="007D6C7B">
        <w:rPr>
          <w:rFonts w:ascii="Times New Roman" w:eastAsia="TimesNewRoman,Bold" w:hAnsi="Times New Roman" w:cs="Times New Roman"/>
          <w:bCs/>
        </w:rPr>
        <w:t xml:space="preserve">ą </w:t>
      </w:r>
      <w:r w:rsidRPr="007D6C7B">
        <w:rPr>
          <w:rFonts w:ascii="Times New Roman" w:hAnsi="Times New Roman" w:cs="Times New Roman"/>
          <w:bCs/>
        </w:rPr>
        <w:t>czynno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ci bezpo</w:t>
      </w:r>
      <w:r w:rsidRPr="007D6C7B">
        <w:rPr>
          <w:rFonts w:ascii="Times New Roman" w:eastAsia="TimesNewRoman,Bold" w:hAnsi="Times New Roman" w:cs="Times New Roman"/>
          <w:bCs/>
        </w:rPr>
        <w:t>ś</w:t>
      </w:r>
      <w:r w:rsidRPr="007D6C7B">
        <w:rPr>
          <w:rFonts w:ascii="Times New Roman" w:hAnsi="Times New Roman" w:cs="Times New Roman"/>
          <w:bCs/>
        </w:rPr>
        <w:t>rednio zwi</w:t>
      </w:r>
      <w:r w:rsidRPr="007D6C7B">
        <w:rPr>
          <w:rFonts w:ascii="Times New Roman" w:eastAsia="TimesNewRoman,Bold" w:hAnsi="Times New Roman" w:cs="Times New Roman"/>
          <w:bCs/>
        </w:rPr>
        <w:t>ą</w:t>
      </w:r>
      <w:r w:rsidRPr="007D6C7B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7D6C7B">
        <w:rPr>
          <w:rFonts w:ascii="Times New Roman" w:eastAsia="Calibri" w:hAnsi="Times New Roman" w:cs="Times New Roman"/>
          <w:bCs/>
        </w:rPr>
        <w:t xml:space="preserve">wykonujących: roboty </w:t>
      </w:r>
      <w:r w:rsidRPr="007D6C7B">
        <w:rPr>
          <w:rFonts w:ascii="Times New Roman" w:eastAsia="Calibri" w:hAnsi="Times New Roman" w:cs="Times New Roman"/>
          <w:bCs/>
          <w:u w:val="single"/>
        </w:rPr>
        <w:t>murarskie, tynkarskie, dekarskie, konstrukcyjne, przy hydroizolacji w budynkach</w:t>
      </w:r>
      <w:r w:rsidRPr="007D6C7B">
        <w:rPr>
          <w:rFonts w:ascii="Times New Roman" w:eastAsia="Calibri" w:hAnsi="Times New Roman" w:cs="Times New Roman"/>
        </w:rPr>
        <w:t>.</w:t>
      </w:r>
      <w:r w:rsidRPr="007D6C7B">
        <w:rPr>
          <w:rFonts w:ascii="Times New Roman" w:hAnsi="Times New Roman" w:cs="Times New Roman"/>
        </w:rPr>
        <w:t xml:space="preserve"> Wymóg nie dotyczy wi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 mi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dzy innymi osób: kieruj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cych budow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, dostawców materiałów budowlanych. </w:t>
      </w:r>
    </w:p>
    <w:p w14:paraId="175C8C3F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W zwi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zku z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szym Wykonawca musi przed rozpocz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ciem wykonywania czynno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 przez te osoby przedstawi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 xml:space="preserve">inspektorowi nadzoru wykaz osób wraz z oświadczeniem, że powyższe osoby są zatrudnione na umowę o pracę. </w:t>
      </w:r>
    </w:p>
    <w:p w14:paraId="547D120B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Każdorazowo</w:t>
      </w:r>
      <w:r w:rsidRPr="007D6C7B">
        <w:rPr>
          <w:rFonts w:ascii="Times New Roman" w:hAnsi="Times New Roman" w:cs="Times New Roman"/>
          <w:lang w:eastAsia="pl-PL"/>
        </w:rPr>
        <w:t xml:space="preserve"> na żądanie Zamawiającego, w terminie wskazanym przez Zamawiającego nie krótszym niż 3 dni robocze, Wykonawca lub podwykonawca zobowiązuje się przedłożyć do wglądu w szczególności: </w:t>
      </w:r>
    </w:p>
    <w:p w14:paraId="5D2A22EF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zatrudnionego pracownika, </w:t>
      </w:r>
    </w:p>
    <w:p w14:paraId="348B1D17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57E7D545" w14:textId="77777777" w:rsidR="00970BE6" w:rsidRPr="007D6C7B" w:rsidRDefault="00970BE6" w:rsidP="007D6C7B">
      <w:pPr>
        <w:pStyle w:val="Akapitzlist"/>
        <w:numPr>
          <w:ilvl w:val="0"/>
          <w:numId w:val="46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 xml:space="preserve">innych dokumentów </w:t>
      </w:r>
    </w:p>
    <w:p w14:paraId="73ED90B4" w14:textId="77777777" w:rsidR="00970BE6" w:rsidRPr="007D6C7B" w:rsidRDefault="00970BE6" w:rsidP="00970BE6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7BD5450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Pracodawcą</w:t>
      </w:r>
      <w:r w:rsidRPr="007D6C7B">
        <w:rPr>
          <w:rFonts w:ascii="Times New Roman" w:hAnsi="Times New Roman" w:cs="Times New Roman"/>
          <w:lang w:eastAsia="pl-PL"/>
        </w:rPr>
        <w:t xml:space="preserve"> musi być Wykonawca lub jeden ze wspólników konsorcjum, zgłoszonym zgodnie z przepisami Pzp podwykonawca lub dalszy podwykonawca.</w:t>
      </w:r>
    </w:p>
    <w:p w14:paraId="3FC5C5EE" w14:textId="156E18EB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7D6C7B">
        <w:rPr>
          <w:rFonts w:ascii="Times New Roman" w:hAnsi="Times New Roman" w:cs="Times New Roman"/>
        </w:rPr>
        <w:t>Nieprzedłożenie</w:t>
      </w:r>
      <w:r w:rsidRPr="007D6C7B">
        <w:rPr>
          <w:rFonts w:ascii="Times New Roman" w:hAnsi="Times New Roman" w:cs="Times New Roman"/>
          <w:lang w:eastAsia="pl-PL"/>
        </w:rPr>
        <w:t xml:space="preserve"> przez Wykonawcę lub podwykonawcę dokumentów wymienionych w ust. 3 w</w:t>
      </w:r>
      <w:r w:rsidR="007D6C7B">
        <w:rPr>
          <w:rFonts w:ascii="Times New Roman" w:hAnsi="Times New Roman" w:cs="Times New Roman"/>
          <w:lang w:eastAsia="pl-PL"/>
        </w:rPr>
        <w:t> </w:t>
      </w:r>
      <w:r w:rsidRPr="007D6C7B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14711B5" w14:textId="77777777" w:rsidR="00970BE6" w:rsidRPr="007D6C7B" w:rsidRDefault="00970BE6" w:rsidP="007D6C7B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7D6C7B">
        <w:rPr>
          <w:rFonts w:ascii="Times New Roman" w:hAnsi="Times New Roman" w:cs="Times New Roman"/>
        </w:rPr>
        <w:t>Zamawiający</w:t>
      </w:r>
      <w:r w:rsidRPr="007D6C7B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033CDC5C" w14:textId="300FF626" w:rsidR="007D6C7B" w:rsidRPr="00F5721E" w:rsidRDefault="00970BE6" w:rsidP="00F5721E">
      <w:pPr>
        <w:pStyle w:val="Akapitzlist"/>
        <w:numPr>
          <w:ilvl w:val="0"/>
          <w:numId w:val="45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7D6C7B">
        <w:rPr>
          <w:rFonts w:ascii="Times New Roman" w:hAnsi="Times New Roman" w:cs="Times New Roman"/>
        </w:rPr>
        <w:t>Je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eli pomimo powy</w:t>
      </w:r>
      <w:r w:rsidRPr="007D6C7B">
        <w:rPr>
          <w:rFonts w:ascii="Times New Roman" w:eastAsia="TimesNewRoman" w:hAnsi="Times New Roman" w:cs="Times New Roman"/>
        </w:rPr>
        <w:t>ż</w:t>
      </w:r>
      <w:r w:rsidRPr="007D6C7B">
        <w:rPr>
          <w:rFonts w:ascii="Times New Roman" w:hAnsi="Times New Roman" w:cs="Times New Roman"/>
        </w:rPr>
        <w:t>szych wymogów na budowie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przebywa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osoba niezatrudniona na umow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>o</w:t>
      </w:r>
      <w:r w:rsidR="00F72DFE">
        <w:rPr>
          <w:rFonts w:ascii="Times New Roman" w:hAnsi="Times New Roman" w:cs="Times New Roman"/>
        </w:rPr>
        <w:t> </w:t>
      </w:r>
      <w:r w:rsidRPr="007D6C7B">
        <w:rPr>
          <w:rFonts w:ascii="Times New Roman" w:hAnsi="Times New Roman" w:cs="Times New Roman"/>
        </w:rPr>
        <w:t>prac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, co zostanie ustalone przez inspektora nadzoru,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 lub jego przedstawicieli, osoba taka b</w:t>
      </w:r>
      <w:r w:rsidRPr="007D6C7B">
        <w:rPr>
          <w:rFonts w:ascii="Times New Roman" w:eastAsia="TimesNewRoman" w:hAnsi="Times New Roman" w:cs="Times New Roman"/>
        </w:rPr>
        <w:t>ę</w:t>
      </w:r>
      <w:r w:rsidRPr="007D6C7B">
        <w:rPr>
          <w:rFonts w:ascii="Times New Roman" w:hAnsi="Times New Roman" w:cs="Times New Roman"/>
        </w:rPr>
        <w:t>dzie musiała opu</w:t>
      </w:r>
      <w:r w:rsidRPr="007D6C7B">
        <w:rPr>
          <w:rFonts w:ascii="Times New Roman" w:eastAsia="TimesNewRoman" w:hAnsi="Times New Roman" w:cs="Times New Roman"/>
        </w:rPr>
        <w:t>ś</w:t>
      </w:r>
      <w:r w:rsidRPr="007D6C7B">
        <w:rPr>
          <w:rFonts w:ascii="Times New Roman" w:hAnsi="Times New Roman" w:cs="Times New Roman"/>
        </w:rPr>
        <w:t>ci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plac budowy, a Wykonawca zapłaci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 xml:space="preserve">cemu tytułem kary umownej </w:t>
      </w:r>
      <w:bookmarkStart w:id="3" w:name="_Hlk63321099"/>
      <w:r w:rsidRPr="007D6C7B">
        <w:rPr>
          <w:rFonts w:ascii="Times New Roman" w:hAnsi="Times New Roman" w:cs="Times New Roman"/>
        </w:rPr>
        <w:t xml:space="preserve">określonej w </w:t>
      </w:r>
      <w:r w:rsidRPr="007D6C7B">
        <w:rPr>
          <w:rFonts w:ascii="Times New Roman" w:hAnsi="Times New Roman" w:cs="Times New Roman"/>
          <w:bCs/>
        </w:rPr>
        <w:t>§ 9 umowy.</w:t>
      </w:r>
      <w:r w:rsidRPr="007D6C7B">
        <w:rPr>
          <w:rFonts w:ascii="Times New Roman" w:hAnsi="Times New Roman" w:cs="Times New Roman"/>
        </w:rPr>
        <w:t xml:space="preserve"> </w:t>
      </w:r>
      <w:bookmarkEnd w:id="3"/>
      <w:r w:rsidRPr="007D6C7B">
        <w:rPr>
          <w:rFonts w:ascii="Times New Roman" w:hAnsi="Times New Roman" w:cs="Times New Roman"/>
        </w:rPr>
        <w:t>Fakt przebywania takiej osoby na budowie musi zosta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potwierdzony pisemn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notatk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sporz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dzon</w:t>
      </w:r>
      <w:r w:rsidRPr="007D6C7B">
        <w:rPr>
          <w:rFonts w:ascii="Times New Roman" w:eastAsia="TimesNewRoman" w:hAnsi="Times New Roman" w:cs="Times New Roman"/>
        </w:rPr>
        <w:t xml:space="preserve">ą </w:t>
      </w:r>
      <w:r w:rsidRPr="007D6C7B">
        <w:rPr>
          <w:rFonts w:ascii="Times New Roman" w:hAnsi="Times New Roman" w:cs="Times New Roman"/>
        </w:rPr>
        <w:t>przez inspektora nadzoru lub przedstawicieli Zamawiaj</w:t>
      </w:r>
      <w:r w:rsidRPr="007D6C7B">
        <w:rPr>
          <w:rFonts w:ascii="Times New Roman" w:eastAsia="TimesNewRoman" w:hAnsi="Times New Roman" w:cs="Times New Roman"/>
        </w:rPr>
        <w:t>ą</w:t>
      </w:r>
      <w:r w:rsidRPr="007D6C7B">
        <w:rPr>
          <w:rFonts w:ascii="Times New Roman" w:hAnsi="Times New Roman" w:cs="Times New Roman"/>
        </w:rPr>
        <w:t>cego. Notatka nie musi by</w:t>
      </w:r>
      <w:r w:rsidRPr="007D6C7B">
        <w:rPr>
          <w:rFonts w:ascii="Times New Roman" w:eastAsia="TimesNewRoman" w:hAnsi="Times New Roman" w:cs="Times New Roman"/>
        </w:rPr>
        <w:t xml:space="preserve">ć </w:t>
      </w:r>
      <w:r w:rsidRPr="007D6C7B">
        <w:rPr>
          <w:rFonts w:ascii="Times New Roman" w:hAnsi="Times New Roman" w:cs="Times New Roman"/>
        </w:rPr>
        <w:t>podpisana przez Wykonawc</w:t>
      </w:r>
      <w:r w:rsidRPr="007D6C7B">
        <w:rPr>
          <w:rFonts w:ascii="Times New Roman" w:eastAsia="TimesNewRoman" w:hAnsi="Times New Roman" w:cs="Times New Roman"/>
        </w:rPr>
        <w:t xml:space="preserve">ę </w:t>
      </w:r>
      <w:r w:rsidRPr="007D6C7B">
        <w:rPr>
          <w:rFonts w:ascii="Times New Roman" w:hAnsi="Times New Roman" w:cs="Times New Roman"/>
        </w:rPr>
        <w:t xml:space="preserve">lub jego przedstawicieli. </w:t>
      </w:r>
    </w:p>
    <w:p w14:paraId="3F30270A" w14:textId="42A771D0" w:rsidR="0084336D" w:rsidRPr="00C44077" w:rsidRDefault="0084336D" w:rsidP="00F5721E">
      <w:pPr>
        <w:spacing w:before="200"/>
        <w:jc w:val="center"/>
        <w:rPr>
          <w:color w:val="000000" w:themeColor="text1"/>
          <w:sz w:val="22"/>
          <w:szCs w:val="22"/>
        </w:rPr>
      </w:pPr>
      <w:r w:rsidRPr="00C44077">
        <w:rPr>
          <w:b/>
          <w:color w:val="000000" w:themeColor="text1"/>
          <w:sz w:val="22"/>
          <w:szCs w:val="22"/>
        </w:rPr>
        <w:t>§ 1</w:t>
      </w:r>
      <w:r w:rsidR="00F5721E">
        <w:rPr>
          <w:b/>
          <w:color w:val="000000" w:themeColor="text1"/>
          <w:sz w:val="22"/>
          <w:szCs w:val="22"/>
        </w:rPr>
        <w:t>5</w:t>
      </w:r>
      <w:r w:rsidRPr="00C44077">
        <w:rPr>
          <w:b/>
          <w:color w:val="000000" w:themeColor="text1"/>
          <w:sz w:val="22"/>
          <w:szCs w:val="22"/>
        </w:rPr>
        <w:t xml:space="preserve"> POSTANOWIENIA KOŃCOWE</w:t>
      </w:r>
    </w:p>
    <w:p w14:paraId="3556812D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 sprawach nie uregulowanych w niniejszej umowie będą miały zastosowanie przepisy ustawy Prawo zamówień publicznych, Kodeksu cywilnego oraz ustawy Prawo budowlane.</w:t>
      </w:r>
    </w:p>
    <w:p w14:paraId="52A66D52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55BCB1B0" w14:textId="77777777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Spory, mogące powstać przy wykonywaniu niniejszej umowy będą rozstrzygane przez sąd właściwy dla siedziby Zamawiającego.</w:t>
      </w:r>
    </w:p>
    <w:p w14:paraId="42F9910B" w14:textId="43DFA6AC" w:rsidR="0084336D" w:rsidRPr="00C44077" w:rsidRDefault="0084336D" w:rsidP="00ED36F4">
      <w:pPr>
        <w:pStyle w:val="Akapitzlist"/>
        <w:numPr>
          <w:ilvl w:val="0"/>
          <w:numId w:val="24"/>
        </w:numPr>
        <w:tabs>
          <w:tab w:val="left" w:pos="1754"/>
        </w:tabs>
        <w:spacing w:line="240" w:lineRule="auto"/>
        <w:ind w:left="357" w:hanging="357"/>
        <w:jc w:val="both"/>
        <w:rPr>
          <w:i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Umowę sporządzono w 2 egzemplarzach, po 1 egzemplarzu dla każdej ze stron</w:t>
      </w:r>
      <w:r w:rsidRPr="00C44077">
        <w:rPr>
          <w:color w:val="000000" w:themeColor="text1"/>
        </w:rPr>
        <w:t>.</w:t>
      </w:r>
    </w:p>
    <w:p w14:paraId="78D8B0EA" w14:textId="2C080362" w:rsidR="00842E4C" w:rsidRPr="00C44077" w:rsidRDefault="00842E4C" w:rsidP="007D6C7B">
      <w:pPr>
        <w:pStyle w:val="Tekstpodstawowy3"/>
        <w:spacing w:before="0"/>
        <w:rPr>
          <w:i w:val="0"/>
          <w:color w:val="000000" w:themeColor="text1"/>
          <w:sz w:val="22"/>
          <w:szCs w:val="22"/>
        </w:rPr>
      </w:pPr>
    </w:p>
    <w:p w14:paraId="4A76A28A" w14:textId="614005A4" w:rsidR="00842E4C" w:rsidRPr="00C44077" w:rsidRDefault="00842E4C" w:rsidP="00ED36F4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C44077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3F86196A" w:rsidR="00842E4C" w:rsidRPr="00C44077" w:rsidRDefault="00842E4C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kosztorys ofertowy</w:t>
      </w:r>
      <w:r w:rsidR="00825C40" w:rsidRPr="00C44077">
        <w:rPr>
          <w:rFonts w:ascii="Times New Roman" w:hAnsi="Times New Roman" w:cs="Times New Roman"/>
          <w:color w:val="000000" w:themeColor="text1"/>
        </w:rPr>
        <w:t>;</w:t>
      </w:r>
    </w:p>
    <w:p w14:paraId="614186E6" w14:textId="605DF602" w:rsidR="00CB0F65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</w:t>
      </w:r>
      <w:r w:rsidR="00CB0F65" w:rsidRPr="00C44077">
        <w:rPr>
          <w:rFonts w:ascii="Times New Roman" w:hAnsi="Times New Roman" w:cs="Times New Roman"/>
          <w:color w:val="000000" w:themeColor="text1"/>
        </w:rPr>
        <w:t>ecyzja PINB</w:t>
      </w:r>
      <w:r w:rsidRPr="00C44077">
        <w:rPr>
          <w:rFonts w:ascii="Times New Roman" w:hAnsi="Times New Roman" w:cs="Times New Roman"/>
          <w:color w:val="000000" w:themeColor="text1"/>
        </w:rPr>
        <w:t>;</w:t>
      </w:r>
    </w:p>
    <w:p w14:paraId="5EDD607E" w14:textId="2E8479D5" w:rsidR="00CB0F65" w:rsidRPr="00C44077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dokumentacja projektowa</w:t>
      </w:r>
      <w:r w:rsidR="004D263D" w:rsidRPr="00C44077">
        <w:rPr>
          <w:rFonts w:ascii="Times New Roman" w:hAnsi="Times New Roman" w:cs="Times New Roman"/>
          <w:color w:val="000000" w:themeColor="text1"/>
        </w:rPr>
        <w:t xml:space="preserve"> i </w:t>
      </w:r>
      <w:r w:rsidR="00CB0F65" w:rsidRPr="00C44077">
        <w:rPr>
          <w:rFonts w:ascii="Times New Roman" w:hAnsi="Times New Roman" w:cs="Times New Roman"/>
          <w:color w:val="000000" w:themeColor="text1"/>
        </w:rPr>
        <w:t>STWiOR</w:t>
      </w:r>
      <w:r w:rsidRPr="00C44077">
        <w:rPr>
          <w:rFonts w:ascii="Times New Roman" w:hAnsi="Times New Roman" w:cs="Times New Roman"/>
          <w:color w:val="000000" w:themeColor="text1"/>
        </w:rPr>
        <w:t>;</w:t>
      </w:r>
    </w:p>
    <w:p w14:paraId="17F25207" w14:textId="2B42A012" w:rsidR="00CB0F65" w:rsidRDefault="00825C40" w:rsidP="00ED36F4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641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C44077">
        <w:rPr>
          <w:rFonts w:ascii="Times New Roman" w:hAnsi="Times New Roman" w:cs="Times New Roman"/>
          <w:color w:val="000000" w:themeColor="text1"/>
        </w:rPr>
        <w:t>informacja odpowiadająca odpisowi aktualnemu z Rejestru Przedsiębiorców / CEiDG</w:t>
      </w:r>
    </w:p>
    <w:p w14:paraId="36039527" w14:textId="77777777" w:rsidR="00CD4F25" w:rsidRPr="00965FBA" w:rsidRDefault="00CD4F25" w:rsidP="00CD4F25">
      <w:pPr>
        <w:pStyle w:val="Akapitzlist"/>
        <w:shd w:val="clear" w:color="auto" w:fill="FFFFFF"/>
        <w:spacing w:line="240" w:lineRule="auto"/>
        <w:ind w:left="641" w:right="11"/>
        <w:jc w:val="both"/>
        <w:rPr>
          <w:rFonts w:ascii="Times New Roman" w:hAnsi="Times New Roman" w:cs="Times New Roman"/>
          <w:color w:val="000000" w:themeColor="text1"/>
        </w:rPr>
      </w:pPr>
    </w:p>
    <w:p w14:paraId="3F277005" w14:textId="60ACF581" w:rsidR="0000388C" w:rsidRPr="00C44077" w:rsidRDefault="0084336D" w:rsidP="00ED36F4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 w:rsidRPr="00C44077">
        <w:rPr>
          <w:b/>
          <w:i w:val="0"/>
          <w:color w:val="000000" w:themeColor="text1"/>
          <w:sz w:val="22"/>
          <w:szCs w:val="22"/>
        </w:rPr>
        <w:t>WYKONAWCA:</w:t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ab/>
      </w:r>
      <w:r w:rsidR="00ED36F4" w:rsidRPr="00C44077">
        <w:rPr>
          <w:b/>
          <w:i w:val="0"/>
          <w:color w:val="000000" w:themeColor="text1"/>
          <w:sz w:val="22"/>
          <w:szCs w:val="22"/>
        </w:rPr>
        <w:tab/>
      </w:r>
      <w:r w:rsidRPr="00C44077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C44077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BC15" w14:textId="77777777" w:rsidR="00812348" w:rsidRDefault="00812348" w:rsidP="00C30AC1">
      <w:r>
        <w:separator/>
      </w:r>
    </w:p>
  </w:endnote>
  <w:endnote w:type="continuationSeparator" w:id="0">
    <w:p w14:paraId="72567C3A" w14:textId="77777777" w:rsidR="00812348" w:rsidRDefault="00812348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EF1" w14:textId="77777777" w:rsidR="00812348" w:rsidRDefault="00812348" w:rsidP="00C30AC1">
      <w:r>
        <w:separator/>
      </w:r>
    </w:p>
  </w:footnote>
  <w:footnote w:type="continuationSeparator" w:id="0">
    <w:p w14:paraId="1E2B3CFD" w14:textId="77777777" w:rsidR="00812348" w:rsidRDefault="00812348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180"/>
    <w:multiLevelType w:val="multilevel"/>
    <w:tmpl w:val="2D9E7D54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9B442A38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22B5376"/>
    <w:multiLevelType w:val="multilevel"/>
    <w:tmpl w:val="9D64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364F225A"/>
    <w:multiLevelType w:val="hybridMultilevel"/>
    <w:tmpl w:val="266E967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2B62D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4E247139"/>
    <w:multiLevelType w:val="hybridMultilevel"/>
    <w:tmpl w:val="F300D75A"/>
    <w:lvl w:ilvl="0" w:tplc="1C66B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3F5515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28B52FD"/>
    <w:multiLevelType w:val="hybridMultilevel"/>
    <w:tmpl w:val="F8EC04B0"/>
    <w:lvl w:ilvl="0" w:tplc="62ACF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B626A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0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2" w15:restartNumberingAfterBreak="0">
    <w:nsid w:val="64CC3D70"/>
    <w:multiLevelType w:val="hybridMultilevel"/>
    <w:tmpl w:val="650C00B4"/>
    <w:lvl w:ilvl="0" w:tplc="3A72B67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5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6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9" w15:restartNumberingAfterBreak="0">
    <w:nsid w:val="6BE8750F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74C6283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2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4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45"/>
  </w:num>
  <w:num w:numId="13">
    <w:abstractNumId w:val="10"/>
  </w:num>
  <w:num w:numId="14">
    <w:abstractNumId w:val="3"/>
  </w:num>
  <w:num w:numId="15">
    <w:abstractNumId w:val="18"/>
  </w:num>
  <w:num w:numId="16">
    <w:abstractNumId w:val="42"/>
  </w:num>
  <w:num w:numId="17">
    <w:abstractNumId w:val="30"/>
  </w:num>
  <w:num w:numId="18">
    <w:abstractNumId w:val="12"/>
  </w:num>
  <w:num w:numId="19">
    <w:abstractNumId w:val="28"/>
  </w:num>
  <w:num w:numId="20">
    <w:abstractNumId w:val="25"/>
  </w:num>
  <w:num w:numId="21">
    <w:abstractNumId w:val="29"/>
  </w:num>
  <w:num w:numId="22">
    <w:abstractNumId w:val="22"/>
  </w:num>
  <w:num w:numId="23">
    <w:abstractNumId w:val="41"/>
  </w:num>
  <w:num w:numId="24">
    <w:abstractNumId w:val="15"/>
  </w:num>
  <w:num w:numId="25">
    <w:abstractNumId w:val="5"/>
  </w:num>
  <w:num w:numId="26">
    <w:abstractNumId w:val="27"/>
  </w:num>
  <w:num w:numId="27">
    <w:abstractNumId w:val="2"/>
  </w:num>
  <w:num w:numId="28">
    <w:abstractNumId w:val="16"/>
  </w:num>
  <w:num w:numId="29">
    <w:abstractNumId w:val="33"/>
  </w:num>
  <w:num w:numId="30">
    <w:abstractNumId w:val="0"/>
  </w:num>
  <w:num w:numId="31">
    <w:abstractNumId w:val="40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5"/>
  </w:num>
  <w:num w:numId="35">
    <w:abstractNumId w:val="4"/>
  </w:num>
  <w:num w:numId="36">
    <w:abstractNumId w:val="7"/>
  </w:num>
  <w:num w:numId="37">
    <w:abstractNumId w:val="3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4"/>
  </w:num>
  <w:num w:numId="41">
    <w:abstractNumId w:val="44"/>
  </w:num>
  <w:num w:numId="42">
    <w:abstractNumId w:val="36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9"/>
  </w:num>
  <w:num w:numId="46">
    <w:abstractNumId w:val="24"/>
  </w:num>
  <w:num w:numId="4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388C"/>
    <w:rsid w:val="00030B93"/>
    <w:rsid w:val="000325EC"/>
    <w:rsid w:val="00034BBF"/>
    <w:rsid w:val="00044E3A"/>
    <w:rsid w:val="00066864"/>
    <w:rsid w:val="000741F8"/>
    <w:rsid w:val="000A242D"/>
    <w:rsid w:val="000F223D"/>
    <w:rsid w:val="000F4374"/>
    <w:rsid w:val="0012367B"/>
    <w:rsid w:val="00127852"/>
    <w:rsid w:val="001357B8"/>
    <w:rsid w:val="00164C06"/>
    <w:rsid w:val="00171A42"/>
    <w:rsid w:val="00183777"/>
    <w:rsid w:val="00196438"/>
    <w:rsid w:val="001A68C2"/>
    <w:rsid w:val="001D0C31"/>
    <w:rsid w:val="001D7E74"/>
    <w:rsid w:val="001F0FFC"/>
    <w:rsid w:val="0021458A"/>
    <w:rsid w:val="00223D02"/>
    <w:rsid w:val="002624C4"/>
    <w:rsid w:val="00294B73"/>
    <w:rsid w:val="002F503B"/>
    <w:rsid w:val="003540B8"/>
    <w:rsid w:val="003545D2"/>
    <w:rsid w:val="00362EDF"/>
    <w:rsid w:val="00390543"/>
    <w:rsid w:val="003E58E4"/>
    <w:rsid w:val="00402636"/>
    <w:rsid w:val="00430B45"/>
    <w:rsid w:val="00453876"/>
    <w:rsid w:val="004D263D"/>
    <w:rsid w:val="00510F3F"/>
    <w:rsid w:val="0052145D"/>
    <w:rsid w:val="00537A15"/>
    <w:rsid w:val="00566B45"/>
    <w:rsid w:val="00571A96"/>
    <w:rsid w:val="00581B3E"/>
    <w:rsid w:val="005E6FAF"/>
    <w:rsid w:val="005F4454"/>
    <w:rsid w:val="0062213F"/>
    <w:rsid w:val="006D5263"/>
    <w:rsid w:val="006F0C95"/>
    <w:rsid w:val="006F3FEC"/>
    <w:rsid w:val="00724988"/>
    <w:rsid w:val="007320C5"/>
    <w:rsid w:val="00744E56"/>
    <w:rsid w:val="00747D8F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5451"/>
    <w:rsid w:val="008607D0"/>
    <w:rsid w:val="00860F18"/>
    <w:rsid w:val="008758D1"/>
    <w:rsid w:val="00884C1B"/>
    <w:rsid w:val="008C0A5A"/>
    <w:rsid w:val="008F50C9"/>
    <w:rsid w:val="008F550B"/>
    <w:rsid w:val="00912B85"/>
    <w:rsid w:val="009508BF"/>
    <w:rsid w:val="00965FBA"/>
    <w:rsid w:val="00970BE6"/>
    <w:rsid w:val="009759CA"/>
    <w:rsid w:val="00980B4A"/>
    <w:rsid w:val="00980B6D"/>
    <w:rsid w:val="00984FEC"/>
    <w:rsid w:val="00987CB7"/>
    <w:rsid w:val="00993068"/>
    <w:rsid w:val="009A569D"/>
    <w:rsid w:val="009C7C61"/>
    <w:rsid w:val="00A70703"/>
    <w:rsid w:val="00AC45C9"/>
    <w:rsid w:val="00AC5BE0"/>
    <w:rsid w:val="00B165B0"/>
    <w:rsid w:val="00B33EC9"/>
    <w:rsid w:val="00B51528"/>
    <w:rsid w:val="00BB1450"/>
    <w:rsid w:val="00BD46BA"/>
    <w:rsid w:val="00C05958"/>
    <w:rsid w:val="00C05A44"/>
    <w:rsid w:val="00C233DE"/>
    <w:rsid w:val="00C30AC1"/>
    <w:rsid w:val="00C37398"/>
    <w:rsid w:val="00C44077"/>
    <w:rsid w:val="00CA61FE"/>
    <w:rsid w:val="00CB0F65"/>
    <w:rsid w:val="00CD4F25"/>
    <w:rsid w:val="00D01AF0"/>
    <w:rsid w:val="00D24A02"/>
    <w:rsid w:val="00D77E9F"/>
    <w:rsid w:val="00DA27FC"/>
    <w:rsid w:val="00DE088A"/>
    <w:rsid w:val="00E37E73"/>
    <w:rsid w:val="00E67C5D"/>
    <w:rsid w:val="00E777DF"/>
    <w:rsid w:val="00E839C1"/>
    <w:rsid w:val="00E83C9E"/>
    <w:rsid w:val="00E9376A"/>
    <w:rsid w:val="00ED36F4"/>
    <w:rsid w:val="00EF75E9"/>
    <w:rsid w:val="00F5721E"/>
    <w:rsid w:val="00F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4221</Words>
  <Characters>25329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5</cp:revision>
  <cp:lastPrinted>2021-08-23T11:23:00Z</cp:lastPrinted>
  <dcterms:created xsi:type="dcterms:W3CDTF">2021-08-20T11:54:00Z</dcterms:created>
  <dcterms:modified xsi:type="dcterms:W3CDTF">2021-08-24T14:35:00Z</dcterms:modified>
</cp:coreProperties>
</file>