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A549" w14:textId="77777777" w:rsidR="00064AB4" w:rsidRPr="00371E94" w:rsidRDefault="00064AB4" w:rsidP="00064AB4">
      <w:pPr>
        <w:pStyle w:val="Akapitzlist"/>
        <w:ind w:firstLine="708"/>
        <w:rPr>
          <w:rFonts w:cs="Arial"/>
          <w:sz w:val="22"/>
          <w:szCs w:val="22"/>
        </w:rPr>
      </w:pPr>
    </w:p>
    <w:p w14:paraId="0AD0D5BD" w14:textId="50F04C5C" w:rsidR="00064AB4" w:rsidRPr="00371E94" w:rsidRDefault="004B0E9D" w:rsidP="00064AB4">
      <w:pPr>
        <w:pStyle w:val="Akapitzlist"/>
        <w:ind w:left="5664" w:firstLine="708"/>
        <w:rPr>
          <w:rFonts w:cs="Arial"/>
          <w:sz w:val="22"/>
          <w:szCs w:val="22"/>
        </w:rPr>
      </w:pPr>
      <w:r w:rsidRPr="00371E94">
        <w:rPr>
          <w:rFonts w:cs="Arial"/>
          <w:sz w:val="22"/>
          <w:szCs w:val="22"/>
        </w:rPr>
        <w:t xml:space="preserve">Szczecin, dnia </w:t>
      </w:r>
      <w:r w:rsidR="002C588C" w:rsidRPr="00371E94">
        <w:rPr>
          <w:rFonts w:cs="Arial"/>
          <w:sz w:val="22"/>
          <w:szCs w:val="22"/>
        </w:rPr>
        <w:t>25</w:t>
      </w:r>
      <w:r w:rsidR="00A538FF" w:rsidRPr="00371E94">
        <w:rPr>
          <w:rFonts w:cs="Arial"/>
          <w:sz w:val="22"/>
          <w:szCs w:val="22"/>
        </w:rPr>
        <w:t>.10</w:t>
      </w:r>
      <w:r w:rsidR="00064AB4" w:rsidRPr="00371E94">
        <w:rPr>
          <w:rFonts w:cs="Arial"/>
          <w:sz w:val="22"/>
          <w:szCs w:val="22"/>
        </w:rPr>
        <w:t>.2021r.</w:t>
      </w:r>
    </w:p>
    <w:p w14:paraId="08A45C93" w14:textId="77777777" w:rsidR="00064AB4" w:rsidRPr="00371E94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14:paraId="24802DA0" w14:textId="77777777" w:rsidR="00064AB4" w:rsidRPr="00371E94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14:paraId="64630BC5" w14:textId="1172D6DE" w:rsidR="00064AB4" w:rsidRPr="00371E94" w:rsidRDefault="00064AB4" w:rsidP="00064AB4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371E94">
        <w:rPr>
          <w:rFonts w:cs="Arial"/>
          <w:sz w:val="22"/>
          <w:szCs w:val="22"/>
        </w:rPr>
        <w:t xml:space="preserve">Modyfikacja Specyfikacji Warunków Zamówienia </w:t>
      </w:r>
      <w:r w:rsidR="004B0E9D" w:rsidRPr="00371E94">
        <w:rPr>
          <w:rFonts w:cs="Arial"/>
          <w:sz w:val="22"/>
          <w:szCs w:val="22"/>
        </w:rPr>
        <w:t xml:space="preserve">NR </w:t>
      </w:r>
      <w:r w:rsidR="002C588C" w:rsidRPr="00371E94">
        <w:rPr>
          <w:rFonts w:cs="Arial"/>
          <w:sz w:val="22"/>
          <w:szCs w:val="22"/>
        </w:rPr>
        <w:t>3</w:t>
      </w:r>
    </w:p>
    <w:p w14:paraId="46C76AB2" w14:textId="77777777" w:rsidR="00064AB4" w:rsidRPr="00371E94" w:rsidRDefault="00064AB4" w:rsidP="00064AB4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6B54F83E" w14:textId="77777777" w:rsidR="005441C7" w:rsidRPr="00371E94" w:rsidRDefault="005441C7" w:rsidP="00064AB4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14:paraId="35C44A9A" w14:textId="77777777" w:rsidR="00DE7D4C" w:rsidRPr="00371E94" w:rsidRDefault="00DE7D4C" w:rsidP="005441C7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71E94">
        <w:rPr>
          <w:rFonts w:ascii="Arial" w:hAnsi="Arial" w:cs="Arial"/>
          <w:sz w:val="22"/>
          <w:szCs w:val="22"/>
        </w:rPr>
        <w:t>Dot. postępowania:</w:t>
      </w:r>
      <w:r w:rsidR="00716658" w:rsidRPr="00371E94">
        <w:rPr>
          <w:rFonts w:ascii="Arial" w:hAnsi="Arial" w:cs="Arial"/>
          <w:b/>
          <w:sz w:val="22"/>
          <w:szCs w:val="22"/>
        </w:rPr>
        <w:t xml:space="preserve"> </w:t>
      </w:r>
      <w:r w:rsidR="00AA6C3A" w:rsidRPr="00371E9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A538FF" w:rsidRPr="00371E94">
        <w:rPr>
          <w:rFonts w:ascii="Arial" w:hAnsi="Arial" w:cs="Arial"/>
          <w:b/>
          <w:bCs/>
          <w:snapToGrid w:val="0"/>
          <w:sz w:val="22"/>
          <w:szCs w:val="22"/>
        </w:rPr>
        <w:t>Remont suszarki Nr 2 na OŚ Pomorzany</w:t>
      </w:r>
      <w:r w:rsidR="00AA6C3A" w:rsidRPr="00371E9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”</w:t>
      </w:r>
    </w:p>
    <w:p w14:paraId="466EB4F6" w14:textId="77777777" w:rsidR="00D30029" w:rsidRPr="00371E94" w:rsidRDefault="00D30029" w:rsidP="005441C7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02111FE" w14:textId="77777777" w:rsidR="00DE7D4C" w:rsidRPr="00371E94" w:rsidRDefault="00D30029" w:rsidP="00E21911">
      <w:pPr>
        <w:jc w:val="both"/>
        <w:rPr>
          <w:rFonts w:ascii="Arial" w:hAnsi="Arial" w:cs="Arial"/>
          <w:sz w:val="22"/>
          <w:szCs w:val="22"/>
        </w:rPr>
      </w:pPr>
      <w:r w:rsidRPr="00371E94">
        <w:rPr>
          <w:rFonts w:ascii="Arial" w:hAnsi="Arial" w:cs="Arial"/>
          <w:color w:val="000000"/>
          <w:sz w:val="22"/>
          <w:szCs w:val="22"/>
        </w:rPr>
        <w:t xml:space="preserve">Zamawiający na podstawie Rozdziału X pkt </w:t>
      </w:r>
      <w:r w:rsidR="00A538FF" w:rsidRPr="00371E94">
        <w:rPr>
          <w:rFonts w:ascii="Arial" w:hAnsi="Arial" w:cs="Arial"/>
          <w:color w:val="000000"/>
          <w:sz w:val="22"/>
          <w:szCs w:val="22"/>
        </w:rPr>
        <w:t xml:space="preserve">7 </w:t>
      </w:r>
      <w:r w:rsidRPr="00371E94">
        <w:rPr>
          <w:rFonts w:ascii="Arial" w:hAnsi="Arial" w:cs="Arial"/>
          <w:color w:val="000000"/>
          <w:sz w:val="22"/>
          <w:szCs w:val="22"/>
        </w:rPr>
        <w:t>SWZ dokonuje modyfikacji treści SWZ p</w:t>
      </w:r>
      <w:r w:rsidRPr="00371E94">
        <w:rPr>
          <w:rFonts w:ascii="Arial" w:hAnsi="Arial" w:cs="Arial"/>
          <w:sz w:val="22"/>
          <w:szCs w:val="22"/>
        </w:rPr>
        <w:t xml:space="preserve">oprzez: </w:t>
      </w:r>
    </w:p>
    <w:p w14:paraId="2FBC01D6" w14:textId="77777777" w:rsidR="00E21911" w:rsidRPr="00371E94" w:rsidRDefault="00E21911" w:rsidP="00E21911">
      <w:pPr>
        <w:jc w:val="both"/>
        <w:rPr>
          <w:rFonts w:ascii="Arial" w:hAnsi="Arial" w:cs="Arial"/>
          <w:sz w:val="22"/>
          <w:szCs w:val="22"/>
        </w:rPr>
      </w:pPr>
    </w:p>
    <w:p w14:paraId="4A09E1DC" w14:textId="7C65B866" w:rsidR="002C588C" w:rsidRPr="00371E94" w:rsidRDefault="0088294B" w:rsidP="002C588C">
      <w:pPr>
        <w:pStyle w:val="Akapitzlist"/>
        <w:numPr>
          <w:ilvl w:val="0"/>
          <w:numId w:val="2"/>
        </w:numPr>
        <w:spacing w:line="360" w:lineRule="auto"/>
        <w:ind w:left="851" w:hanging="284"/>
        <w:rPr>
          <w:rFonts w:cs="Arial"/>
          <w:sz w:val="22"/>
          <w:szCs w:val="22"/>
        </w:rPr>
      </w:pPr>
      <w:r w:rsidRPr="00371E94">
        <w:rPr>
          <w:rFonts w:cs="Arial"/>
          <w:sz w:val="22"/>
          <w:szCs w:val="22"/>
        </w:rPr>
        <w:t xml:space="preserve">zmianę </w:t>
      </w:r>
      <w:r w:rsidR="002C588C" w:rsidRPr="00371E94">
        <w:rPr>
          <w:rFonts w:cs="Arial"/>
          <w:sz w:val="22"/>
          <w:szCs w:val="22"/>
        </w:rPr>
        <w:t xml:space="preserve">treści Rozdziału VIII – Termin wykonania zamówienia, gwarancja i rękojmia pkt </w:t>
      </w:r>
      <w:r w:rsidR="00075BD6">
        <w:rPr>
          <w:rFonts w:cs="Arial"/>
          <w:sz w:val="22"/>
          <w:szCs w:val="22"/>
        </w:rPr>
        <w:t xml:space="preserve">2 i </w:t>
      </w:r>
      <w:r w:rsidR="002C588C" w:rsidRPr="00371E94">
        <w:rPr>
          <w:rFonts w:cs="Arial"/>
          <w:sz w:val="22"/>
          <w:szCs w:val="22"/>
        </w:rPr>
        <w:t>3</w:t>
      </w:r>
      <w:r w:rsidR="00371E94" w:rsidRPr="00371E94">
        <w:rPr>
          <w:rFonts w:cs="Arial"/>
          <w:sz w:val="22"/>
          <w:szCs w:val="22"/>
        </w:rPr>
        <w:t>:</w:t>
      </w:r>
      <w:r w:rsidR="002C588C" w:rsidRPr="00371E94">
        <w:rPr>
          <w:rFonts w:cs="Arial"/>
          <w:sz w:val="22"/>
          <w:szCs w:val="22"/>
        </w:rPr>
        <w:t xml:space="preserve">  </w:t>
      </w:r>
    </w:p>
    <w:p w14:paraId="2210E426" w14:textId="3A3D69AC" w:rsidR="002C588C" w:rsidRDefault="002C588C" w:rsidP="002C588C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  <w:r w:rsidRPr="00371E94">
        <w:rPr>
          <w:rFonts w:cs="Arial"/>
          <w:sz w:val="22"/>
          <w:szCs w:val="22"/>
        </w:rPr>
        <w:t>było:</w:t>
      </w:r>
    </w:p>
    <w:p w14:paraId="4DC4422C" w14:textId="11E38323" w:rsidR="00075BD6" w:rsidRPr="00075BD6" w:rsidRDefault="00075BD6" w:rsidP="00075BD6">
      <w:pPr>
        <w:pStyle w:val="Akapitzlist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 </w:t>
      </w:r>
      <w:r w:rsidRPr="00CE48B8">
        <w:rPr>
          <w:rFonts w:cs="Arial"/>
          <w:color w:val="000000" w:themeColor="text1"/>
        </w:rPr>
        <w:t xml:space="preserve">Wykonawca będzie odpowiedzialny wobec zamawiającego z tytułu rękojmi za wady przedmiotu umowy przez co najmniej </w:t>
      </w:r>
      <w:r>
        <w:rPr>
          <w:rFonts w:cs="Arial"/>
          <w:color w:val="000000" w:themeColor="text1"/>
        </w:rPr>
        <w:t>36</w:t>
      </w:r>
      <w:r w:rsidRPr="00CE48B8">
        <w:rPr>
          <w:rFonts w:cs="Arial"/>
          <w:color w:val="000000" w:themeColor="text1"/>
        </w:rPr>
        <w:t xml:space="preserve"> miesięcy.</w:t>
      </w:r>
      <w:r>
        <w:rPr>
          <w:rFonts w:cs="Arial"/>
          <w:color w:val="000000" w:themeColor="text1"/>
        </w:rPr>
        <w:t xml:space="preserve"> Okres rękojmi rozpoczyna się </w:t>
      </w:r>
      <w:r w:rsidRPr="004800F1">
        <w:rPr>
          <w:rFonts w:cs="Arial"/>
          <w:color w:val="000000" w:themeColor="text1"/>
        </w:rPr>
        <w:t>licząc od daty podpisania p</w:t>
      </w:r>
      <w:r>
        <w:rPr>
          <w:rFonts w:cs="Arial"/>
          <w:color w:val="000000" w:themeColor="text1"/>
        </w:rPr>
        <w:t>rotokołu odbioru końcowego prac</w:t>
      </w:r>
      <w:r w:rsidRPr="004800F1">
        <w:rPr>
          <w:rFonts w:cs="Arial"/>
          <w:color w:val="000000" w:themeColor="text1"/>
        </w:rPr>
        <w:t>.</w:t>
      </w:r>
    </w:p>
    <w:p w14:paraId="7D2B81B3" w14:textId="57FDA951" w:rsidR="00075BD6" w:rsidRPr="00075BD6" w:rsidRDefault="00075BD6" w:rsidP="00075BD6">
      <w:pPr>
        <w:pStyle w:val="Akapitzlist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075BD6">
        <w:rPr>
          <w:rFonts w:cs="Arial"/>
          <w:color w:val="000000" w:themeColor="text1"/>
        </w:rPr>
        <w:t>Niezależnie od uprawnień tytułu rękojmi Wykonawca udzieli Zamawiającemu co najmniej 36 miesięcy gwarancji jakości na przedmiot umowy. Okres gwarancji rozpoczyna się licząc od daty podpisania protokołu odbioru końcowego prac.</w:t>
      </w:r>
      <w:r>
        <w:rPr>
          <w:rFonts w:cs="Arial"/>
          <w:color w:val="000000" w:themeColor="text1"/>
        </w:rPr>
        <w:t>”</w:t>
      </w:r>
    </w:p>
    <w:p w14:paraId="106E1BF4" w14:textId="7DFC236D" w:rsidR="002C588C" w:rsidRPr="00371E94" w:rsidRDefault="002C588C" w:rsidP="002C588C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  <w:r w:rsidRPr="00371E94">
        <w:rPr>
          <w:rFonts w:cs="Arial"/>
          <w:sz w:val="22"/>
          <w:szCs w:val="22"/>
        </w:rPr>
        <w:t>jest:</w:t>
      </w:r>
    </w:p>
    <w:p w14:paraId="321EE672" w14:textId="61B6DEF7" w:rsidR="00075BD6" w:rsidRPr="00075BD6" w:rsidRDefault="00075BD6" w:rsidP="00075BD6">
      <w:pPr>
        <w:pStyle w:val="Akapitzlist"/>
        <w:numPr>
          <w:ilvl w:val="0"/>
          <w:numId w:val="9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 </w:t>
      </w:r>
      <w:r w:rsidRPr="00CE48B8">
        <w:rPr>
          <w:rFonts w:cs="Arial"/>
          <w:color w:val="000000" w:themeColor="text1"/>
        </w:rPr>
        <w:t xml:space="preserve">Wykonawca będzie odpowiedzialny wobec zamawiającego z tytułu rękojmi za wady przedmiotu umowy przez co najmniej </w:t>
      </w:r>
      <w:r>
        <w:rPr>
          <w:rFonts w:cs="Arial"/>
          <w:color w:val="000000" w:themeColor="text1"/>
        </w:rPr>
        <w:t>12</w:t>
      </w:r>
      <w:r w:rsidRPr="00CE48B8">
        <w:rPr>
          <w:rFonts w:cs="Arial"/>
          <w:color w:val="000000" w:themeColor="text1"/>
        </w:rPr>
        <w:t xml:space="preserve"> miesięcy.</w:t>
      </w:r>
      <w:r>
        <w:rPr>
          <w:rFonts w:cs="Arial"/>
          <w:color w:val="000000" w:themeColor="text1"/>
        </w:rPr>
        <w:t xml:space="preserve"> Okres rękojmi rozpoczyna się </w:t>
      </w:r>
      <w:r w:rsidRPr="004800F1">
        <w:rPr>
          <w:rFonts w:cs="Arial"/>
          <w:color w:val="000000" w:themeColor="text1"/>
        </w:rPr>
        <w:t>licząc od daty podpisania p</w:t>
      </w:r>
      <w:r>
        <w:rPr>
          <w:rFonts w:cs="Arial"/>
          <w:color w:val="000000" w:themeColor="text1"/>
        </w:rPr>
        <w:t>rotokołu odbioru końcowego prac</w:t>
      </w:r>
      <w:r w:rsidRPr="004800F1">
        <w:rPr>
          <w:rFonts w:cs="Arial"/>
          <w:color w:val="000000" w:themeColor="text1"/>
        </w:rPr>
        <w:t>.</w:t>
      </w:r>
    </w:p>
    <w:p w14:paraId="667B741C" w14:textId="5DE503A0" w:rsidR="00075BD6" w:rsidRPr="00075BD6" w:rsidRDefault="00075BD6" w:rsidP="00075BD6">
      <w:pPr>
        <w:pStyle w:val="Akapitzlist"/>
        <w:numPr>
          <w:ilvl w:val="0"/>
          <w:numId w:val="9"/>
        </w:numPr>
        <w:spacing w:line="360" w:lineRule="auto"/>
        <w:rPr>
          <w:rFonts w:cs="Arial"/>
          <w:sz w:val="22"/>
          <w:szCs w:val="22"/>
        </w:rPr>
      </w:pPr>
      <w:r w:rsidRPr="00075BD6">
        <w:rPr>
          <w:rFonts w:cs="Arial"/>
          <w:color w:val="000000" w:themeColor="text1"/>
        </w:rPr>
        <w:t xml:space="preserve">Niezależnie od uprawnień tytułu rękojmi Wykonawca udzieli Zamawiającemu co najmniej </w:t>
      </w:r>
      <w:r>
        <w:rPr>
          <w:rFonts w:cs="Arial"/>
          <w:color w:val="000000" w:themeColor="text1"/>
        </w:rPr>
        <w:t>12</w:t>
      </w:r>
      <w:r w:rsidRPr="00075BD6">
        <w:rPr>
          <w:rFonts w:cs="Arial"/>
          <w:color w:val="000000" w:themeColor="text1"/>
        </w:rPr>
        <w:t xml:space="preserve"> miesięcy gwarancji jakości na przedmiot umowy. Okres gwarancji rozpoczyna się licząc od daty podpisania protokołu odbioru końcowego prac.</w:t>
      </w:r>
      <w:r>
        <w:rPr>
          <w:rFonts w:cs="Arial"/>
          <w:color w:val="000000" w:themeColor="text1"/>
        </w:rPr>
        <w:t>”</w:t>
      </w:r>
    </w:p>
    <w:p w14:paraId="05D06197" w14:textId="263C9BC0" w:rsidR="00371E94" w:rsidRPr="00371E94" w:rsidRDefault="00371E94" w:rsidP="002C588C">
      <w:pPr>
        <w:pStyle w:val="Akapitzlist"/>
        <w:spacing w:line="360" w:lineRule="auto"/>
        <w:ind w:left="851"/>
        <w:rPr>
          <w:rFonts w:cs="Arial"/>
          <w:color w:val="000000" w:themeColor="text1"/>
          <w:sz w:val="22"/>
          <w:szCs w:val="22"/>
        </w:rPr>
      </w:pPr>
      <w:r w:rsidRPr="00371E94">
        <w:rPr>
          <w:rFonts w:cs="Arial"/>
          <w:color w:val="000000" w:themeColor="text1"/>
          <w:sz w:val="22"/>
          <w:szCs w:val="22"/>
        </w:rPr>
        <w:t xml:space="preserve">W nawiązaniu do powyższego zmianie ulega również: </w:t>
      </w:r>
    </w:p>
    <w:p w14:paraId="794D56F3" w14:textId="595FA13E" w:rsidR="00371E94" w:rsidRDefault="00371E94" w:rsidP="00371E94">
      <w:pPr>
        <w:pStyle w:val="Akapitzlist"/>
        <w:numPr>
          <w:ilvl w:val="0"/>
          <w:numId w:val="7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371E94">
        <w:rPr>
          <w:rFonts w:cs="Arial"/>
          <w:color w:val="000000" w:themeColor="text1"/>
          <w:sz w:val="22"/>
          <w:szCs w:val="22"/>
        </w:rPr>
        <w:t>załącznik nr 1 do SWZ</w:t>
      </w:r>
    </w:p>
    <w:p w14:paraId="44B9B717" w14:textId="18A01329" w:rsidR="00075BD6" w:rsidRPr="00075BD6" w:rsidRDefault="00075BD6" w:rsidP="00075BD6">
      <w:pPr>
        <w:pStyle w:val="Akapitzlist"/>
        <w:numPr>
          <w:ilvl w:val="0"/>
          <w:numId w:val="7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371E94">
        <w:rPr>
          <w:rFonts w:cs="Arial"/>
          <w:color w:val="000000" w:themeColor="text1"/>
          <w:sz w:val="22"/>
          <w:szCs w:val="22"/>
        </w:rPr>
        <w:t xml:space="preserve">załącznik nr </w:t>
      </w:r>
      <w:r>
        <w:rPr>
          <w:rFonts w:cs="Arial"/>
          <w:color w:val="000000" w:themeColor="text1"/>
          <w:sz w:val="22"/>
          <w:szCs w:val="22"/>
        </w:rPr>
        <w:t>6</w:t>
      </w:r>
      <w:r w:rsidRPr="00371E94">
        <w:rPr>
          <w:rFonts w:cs="Arial"/>
          <w:color w:val="000000" w:themeColor="text1"/>
          <w:sz w:val="22"/>
          <w:szCs w:val="22"/>
        </w:rPr>
        <w:t xml:space="preserve"> do SWZ</w:t>
      </w:r>
    </w:p>
    <w:p w14:paraId="1B284DBD" w14:textId="4E75C2C4" w:rsidR="00371E94" w:rsidRPr="00371E94" w:rsidRDefault="00371E94" w:rsidP="00371E94">
      <w:pPr>
        <w:pStyle w:val="Akapitzlist"/>
        <w:numPr>
          <w:ilvl w:val="0"/>
          <w:numId w:val="7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371E94">
        <w:rPr>
          <w:rFonts w:cs="Arial"/>
          <w:color w:val="000000" w:themeColor="text1"/>
          <w:sz w:val="22"/>
          <w:szCs w:val="22"/>
        </w:rPr>
        <w:t>załącznik nr 7 do SWZ</w:t>
      </w:r>
    </w:p>
    <w:p w14:paraId="2D627736" w14:textId="2E5AB963" w:rsidR="00371E94" w:rsidRPr="00371E94" w:rsidRDefault="00371E94" w:rsidP="00371E94">
      <w:pPr>
        <w:pStyle w:val="Akapitzlist"/>
        <w:numPr>
          <w:ilvl w:val="0"/>
          <w:numId w:val="2"/>
        </w:numPr>
        <w:spacing w:line="360" w:lineRule="auto"/>
        <w:ind w:left="851" w:hanging="284"/>
        <w:rPr>
          <w:rFonts w:cs="Arial"/>
          <w:sz w:val="22"/>
          <w:szCs w:val="22"/>
        </w:rPr>
      </w:pPr>
      <w:r w:rsidRPr="00371E94">
        <w:rPr>
          <w:rFonts w:cs="Arial"/>
          <w:sz w:val="22"/>
          <w:szCs w:val="22"/>
        </w:rPr>
        <w:t xml:space="preserve">zmianę treści załącznika nr 6 do SWZ (wzór umowy) –  </w:t>
      </w:r>
      <w:r w:rsidRPr="00371E94">
        <w:rPr>
          <w:rFonts w:cs="Arial"/>
          <w:color w:val="000000" w:themeColor="text1"/>
          <w:sz w:val="22"/>
          <w:szCs w:val="22"/>
          <w:lang w:eastAsia="ar-SA"/>
        </w:rPr>
        <w:t>§ 4 pkt 1:</w:t>
      </w:r>
    </w:p>
    <w:p w14:paraId="4955EA96" w14:textId="77777777" w:rsidR="00371E94" w:rsidRPr="00371E94" w:rsidRDefault="00371E94" w:rsidP="00371E94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  <w:r w:rsidRPr="00371E94">
        <w:rPr>
          <w:rFonts w:cs="Arial"/>
          <w:sz w:val="22"/>
          <w:szCs w:val="22"/>
        </w:rPr>
        <w:t>było:</w:t>
      </w:r>
    </w:p>
    <w:p w14:paraId="1C12C49F" w14:textId="77777777" w:rsidR="00371E94" w:rsidRPr="00371E94" w:rsidRDefault="00371E94" w:rsidP="00371E94">
      <w:pPr>
        <w:pStyle w:val="Akapitzlist"/>
        <w:spacing w:line="360" w:lineRule="auto"/>
        <w:ind w:left="851"/>
        <w:rPr>
          <w:rFonts w:cs="Arial"/>
          <w:color w:val="000000" w:themeColor="text1"/>
          <w:sz w:val="22"/>
          <w:szCs w:val="22"/>
        </w:rPr>
      </w:pPr>
      <w:r w:rsidRPr="00371E94">
        <w:rPr>
          <w:rFonts w:cs="Arial"/>
          <w:sz w:val="22"/>
          <w:szCs w:val="22"/>
        </w:rPr>
        <w:t>„</w:t>
      </w:r>
      <w:r w:rsidRPr="00371E94">
        <w:rPr>
          <w:rFonts w:cs="Arial"/>
          <w:color w:val="000000" w:themeColor="text1"/>
          <w:sz w:val="22"/>
          <w:szCs w:val="22"/>
        </w:rPr>
        <w:t>Zamawiający zobowiązuje się:</w:t>
      </w:r>
    </w:p>
    <w:p w14:paraId="001551FD" w14:textId="7C6C930F" w:rsidR="00371E94" w:rsidRPr="00371E94" w:rsidRDefault="00371E94" w:rsidP="00371E94">
      <w:pPr>
        <w:pStyle w:val="Akapitzlist"/>
        <w:numPr>
          <w:ilvl w:val="0"/>
          <w:numId w:val="5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371E94">
        <w:rPr>
          <w:rFonts w:cs="Arial"/>
          <w:color w:val="000000" w:themeColor="text1"/>
          <w:sz w:val="22"/>
          <w:szCs w:val="22"/>
        </w:rPr>
        <w:lastRenderedPageBreak/>
        <w:t>przekazać wykonawcy protokolarnie teren prowadzonych prac w terminie maksymalnie w ciągu 7 dni od dnia zawarcia umowy, ”</w:t>
      </w:r>
    </w:p>
    <w:p w14:paraId="4CF7140D" w14:textId="5E4B9BE9" w:rsidR="00371E94" w:rsidRPr="00371E94" w:rsidRDefault="00371E94" w:rsidP="00371E94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  <w:r w:rsidRPr="00371E94">
        <w:rPr>
          <w:rFonts w:cs="Arial"/>
          <w:sz w:val="22"/>
          <w:szCs w:val="22"/>
        </w:rPr>
        <w:t>jest:</w:t>
      </w:r>
    </w:p>
    <w:p w14:paraId="16D83A1F" w14:textId="77777777" w:rsidR="00371E94" w:rsidRPr="00371E94" w:rsidRDefault="00371E94" w:rsidP="00371E94">
      <w:pPr>
        <w:pStyle w:val="Akapitzlist"/>
        <w:spacing w:line="360" w:lineRule="auto"/>
        <w:ind w:left="851"/>
        <w:rPr>
          <w:rFonts w:cs="Arial"/>
          <w:color w:val="000000" w:themeColor="text1"/>
          <w:sz w:val="22"/>
          <w:szCs w:val="22"/>
        </w:rPr>
      </w:pPr>
      <w:r w:rsidRPr="00371E94">
        <w:rPr>
          <w:rFonts w:cs="Arial"/>
          <w:sz w:val="22"/>
          <w:szCs w:val="22"/>
        </w:rPr>
        <w:t>„</w:t>
      </w:r>
      <w:r w:rsidRPr="00371E94">
        <w:rPr>
          <w:rFonts w:cs="Arial"/>
          <w:color w:val="000000" w:themeColor="text1"/>
          <w:sz w:val="22"/>
          <w:szCs w:val="22"/>
        </w:rPr>
        <w:t>Zamawiający zobowiązuje się:</w:t>
      </w:r>
    </w:p>
    <w:p w14:paraId="2718A2B2" w14:textId="141E6644" w:rsidR="00E21911" w:rsidRPr="00371E94" w:rsidRDefault="00371E94" w:rsidP="00371E94">
      <w:pPr>
        <w:pStyle w:val="Akapitzlist"/>
        <w:numPr>
          <w:ilvl w:val="0"/>
          <w:numId w:val="6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371E94">
        <w:rPr>
          <w:rFonts w:cs="Arial"/>
          <w:color w:val="000000" w:themeColor="text1"/>
          <w:sz w:val="22"/>
          <w:szCs w:val="22"/>
        </w:rPr>
        <w:t>przekazać wykonawcy protokolarnie teren prowadzonych prac w terminie uzgodnionym przez obie ze stron,”</w:t>
      </w:r>
    </w:p>
    <w:p w14:paraId="77265D94" w14:textId="77777777" w:rsidR="0088294B" w:rsidRPr="00371E94" w:rsidRDefault="0088294B" w:rsidP="0088294B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371E94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14:paraId="15E0EB95" w14:textId="77777777" w:rsidR="0088294B" w:rsidRPr="00371E94" w:rsidRDefault="0088294B" w:rsidP="0088294B">
      <w:pPr>
        <w:jc w:val="both"/>
        <w:rPr>
          <w:rFonts w:ascii="Arial" w:hAnsi="Arial" w:cs="Arial"/>
          <w:sz w:val="22"/>
          <w:szCs w:val="22"/>
        </w:rPr>
      </w:pPr>
    </w:p>
    <w:p w14:paraId="70BA6D7F" w14:textId="77777777" w:rsidR="00860828" w:rsidRPr="00371E94" w:rsidRDefault="00860828" w:rsidP="00DE7D4C">
      <w:pPr>
        <w:jc w:val="both"/>
        <w:rPr>
          <w:sz w:val="22"/>
          <w:szCs w:val="22"/>
        </w:rPr>
      </w:pPr>
    </w:p>
    <w:sectPr w:rsidR="00860828" w:rsidRPr="00371E94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A8AA" w14:textId="77777777" w:rsidR="004758D5" w:rsidRDefault="004758D5" w:rsidP="00DB37F6">
      <w:r>
        <w:separator/>
      </w:r>
    </w:p>
  </w:endnote>
  <w:endnote w:type="continuationSeparator" w:id="0">
    <w:p w14:paraId="233EDA9D" w14:textId="77777777" w:rsidR="004758D5" w:rsidRDefault="004758D5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5939" w14:textId="77777777" w:rsidR="004758D5" w:rsidRDefault="004758D5" w:rsidP="00DB37F6">
      <w:r>
        <w:separator/>
      </w:r>
    </w:p>
  </w:footnote>
  <w:footnote w:type="continuationSeparator" w:id="0">
    <w:p w14:paraId="351A77A6" w14:textId="77777777" w:rsidR="004758D5" w:rsidRDefault="004758D5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283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1EE5FC2"/>
    <w:multiLevelType w:val="hybridMultilevel"/>
    <w:tmpl w:val="AF62BCA0"/>
    <w:lvl w:ilvl="0" w:tplc="1D884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035FE8"/>
    <w:multiLevelType w:val="hybridMultilevel"/>
    <w:tmpl w:val="463488D2"/>
    <w:lvl w:ilvl="0" w:tplc="FF7CC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82CE5"/>
    <w:multiLevelType w:val="hybridMultilevel"/>
    <w:tmpl w:val="1F1A98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C67147"/>
    <w:multiLevelType w:val="hybridMultilevel"/>
    <w:tmpl w:val="46AA5786"/>
    <w:lvl w:ilvl="0" w:tplc="D2D4C3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1" w:tplc="223814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E67190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B4D02"/>
    <w:multiLevelType w:val="hybridMultilevel"/>
    <w:tmpl w:val="FC5C14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64AB4"/>
    <w:rsid w:val="00075BD6"/>
    <w:rsid w:val="001D2F2C"/>
    <w:rsid w:val="002470C0"/>
    <w:rsid w:val="00272AED"/>
    <w:rsid w:val="002C588C"/>
    <w:rsid w:val="002E7F4D"/>
    <w:rsid w:val="00351E8E"/>
    <w:rsid w:val="00371E94"/>
    <w:rsid w:val="003D6597"/>
    <w:rsid w:val="00436516"/>
    <w:rsid w:val="004758D5"/>
    <w:rsid w:val="004B0E9D"/>
    <w:rsid w:val="005441C7"/>
    <w:rsid w:val="00716658"/>
    <w:rsid w:val="0079123B"/>
    <w:rsid w:val="00793772"/>
    <w:rsid w:val="007F2717"/>
    <w:rsid w:val="008325A5"/>
    <w:rsid w:val="00860828"/>
    <w:rsid w:val="0088294B"/>
    <w:rsid w:val="009835E8"/>
    <w:rsid w:val="009C286C"/>
    <w:rsid w:val="00A43798"/>
    <w:rsid w:val="00A538FF"/>
    <w:rsid w:val="00AA6C3A"/>
    <w:rsid w:val="00AC37C0"/>
    <w:rsid w:val="00AE77B7"/>
    <w:rsid w:val="00B319C0"/>
    <w:rsid w:val="00B5481F"/>
    <w:rsid w:val="00B847CF"/>
    <w:rsid w:val="00C558E0"/>
    <w:rsid w:val="00CF4EC0"/>
    <w:rsid w:val="00D30029"/>
    <w:rsid w:val="00D45D1D"/>
    <w:rsid w:val="00D80538"/>
    <w:rsid w:val="00DB37F6"/>
    <w:rsid w:val="00DE7D4C"/>
    <w:rsid w:val="00E21911"/>
    <w:rsid w:val="00E26FBB"/>
    <w:rsid w:val="00E93A37"/>
    <w:rsid w:val="00EA4CD5"/>
    <w:rsid w:val="00E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4AE5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E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C588C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2C588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Wojciech Bereszko</cp:lastModifiedBy>
  <cp:revision>18</cp:revision>
  <cp:lastPrinted>2021-10-21T07:18:00Z</cp:lastPrinted>
  <dcterms:created xsi:type="dcterms:W3CDTF">2020-07-20T12:13:00Z</dcterms:created>
  <dcterms:modified xsi:type="dcterms:W3CDTF">2021-10-26T06:44:00Z</dcterms:modified>
</cp:coreProperties>
</file>