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7A" w:rsidRPr="00596272" w:rsidRDefault="00AE1B7A" w:rsidP="00AE1B7A">
      <w:pPr>
        <w:pStyle w:val="Akapitzlist"/>
        <w:ind w:left="5676"/>
        <w:jc w:val="both"/>
        <w:rPr>
          <w:b/>
          <w:i/>
          <w:sz w:val="32"/>
          <w:szCs w:val="32"/>
        </w:rPr>
      </w:pPr>
      <w:r>
        <w:rPr>
          <w:b/>
          <w:i/>
          <w:sz w:val="32"/>
          <w:szCs w:val="32"/>
        </w:rPr>
        <w:t>Załącznik nr 2</w:t>
      </w:r>
      <w:r w:rsidRPr="00596272">
        <w:rPr>
          <w:b/>
          <w:i/>
          <w:sz w:val="32"/>
          <w:szCs w:val="32"/>
        </w:rPr>
        <w:t xml:space="preserve"> do SWZ</w:t>
      </w:r>
    </w:p>
    <w:p w:rsidR="00AE1B7A" w:rsidRDefault="00AE1B7A" w:rsidP="00AE1B7A">
      <w:pPr>
        <w:spacing w:after="0" w:line="240" w:lineRule="auto"/>
        <w:ind w:right="-227"/>
        <w:jc w:val="center"/>
        <w:rPr>
          <w:rFonts w:ascii="Times New Roman" w:hAnsi="Times New Roman" w:cs="Times New Roman"/>
          <w:b/>
          <w:sz w:val="32"/>
          <w:szCs w:val="32"/>
          <w:u w:val="single"/>
        </w:rPr>
      </w:pPr>
    </w:p>
    <w:p w:rsidR="00AE1B7A" w:rsidRPr="00490ADC" w:rsidRDefault="00AE1B7A" w:rsidP="00AE1B7A">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xml:space="preserve">UMOWA - PROJEKT </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zawarta w dniu ........................................... pomiędzy :</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xml:space="preserve">Skarbem Państwa: </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Komenda Wojewódzka Policji z siedzibą w Radomiu, </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ul. 11 – go Listopada 37/59, 26-600 Radom, </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NIP: 7962234609, REGON: 670897379 reprezentowaną przez:</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przy kontrasygnacie</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zwanym dalej </w:t>
      </w:r>
      <w:r w:rsidRPr="00AE1B7A">
        <w:rPr>
          <w:rFonts w:ascii="Times New Roman" w:eastAsia="Times New Roman" w:hAnsi="Times New Roman" w:cs="Times New Roman"/>
          <w:b/>
          <w:kern w:val="0"/>
          <w:lang w:eastAsia="zh-CN"/>
          <w14:ligatures w14:val="none"/>
        </w:rPr>
        <w:t>Zamawiającym</w:t>
      </w:r>
    </w:p>
    <w:p w:rsid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a</w:t>
      </w:r>
      <w:r>
        <w:rPr>
          <w:rFonts w:ascii="Times New Roman" w:eastAsia="Times New Roman" w:hAnsi="Times New Roman" w:cs="Times New Roman"/>
          <w:kern w:val="0"/>
          <w:lang w:eastAsia="zh-CN"/>
          <w14:ligatures w14:val="none"/>
        </w:rPr>
        <w:t xml:space="preserve"> </w:t>
      </w:r>
      <w:r w:rsidRPr="00AE1B7A">
        <w:rPr>
          <w:rFonts w:ascii="Times New Roman" w:eastAsia="Times New Roman" w:hAnsi="Times New Roman" w:cs="Times New Roman"/>
          <w:bCs/>
          <w:kern w:val="0"/>
          <w:lang w:eastAsia="zh-CN"/>
          <w14:ligatures w14:val="none"/>
        </w:rPr>
        <w:t>………………………</w:t>
      </w:r>
      <w:r>
        <w:rPr>
          <w:rFonts w:ascii="Times New Roman" w:eastAsia="Times New Roman" w:hAnsi="Times New Roman" w:cs="Times New Roman"/>
          <w:bCs/>
          <w:kern w:val="0"/>
          <w:lang w:eastAsia="zh-CN"/>
          <w14:ligatures w14:val="none"/>
        </w:rPr>
        <w:t>…………………………………………………………………………………</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reprezentowanym przez </w:t>
      </w:r>
    </w:p>
    <w:p w:rsidR="00AE1B7A" w:rsidRPr="00AE1B7A" w:rsidRDefault="00AE1B7A" w:rsidP="00AE1B7A">
      <w:pPr>
        <w:suppressAutoHyphens/>
        <w:spacing w:after="0" w:line="276" w:lineRule="auto"/>
        <w:jc w:val="both"/>
        <w:rPr>
          <w:rFonts w:ascii="Times New Roman" w:eastAsia="Times New Roman" w:hAnsi="Times New Roman" w:cs="Times New Roman"/>
          <w:bCs/>
          <w:kern w:val="0"/>
          <w:lang w:eastAsia="zh-CN"/>
          <w14:ligatures w14:val="none"/>
        </w:rPr>
      </w:pPr>
      <w:r w:rsidRPr="00AE1B7A">
        <w:rPr>
          <w:rFonts w:ascii="Times New Roman" w:eastAsia="Times New Roman" w:hAnsi="Times New Roman" w:cs="Times New Roman"/>
          <w:bCs/>
          <w:kern w:val="0"/>
          <w:lang w:eastAsia="zh-CN"/>
          <w14:ligatures w14:val="none"/>
        </w:rPr>
        <w:t>………………………………………………………………………………………………………….</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zwanym dalej </w:t>
      </w:r>
      <w:r w:rsidRPr="00AE1B7A">
        <w:rPr>
          <w:rFonts w:ascii="Times New Roman" w:eastAsia="Times New Roman" w:hAnsi="Times New Roman" w:cs="Times New Roman"/>
          <w:b/>
          <w:kern w:val="0"/>
          <w:lang w:eastAsia="zh-CN"/>
          <w14:ligatures w14:val="none"/>
        </w:rPr>
        <w:t>Wykonawcą.</w:t>
      </w:r>
    </w:p>
    <w:p w:rsidR="00AE1B7A" w:rsidRPr="00AE1B7A" w:rsidRDefault="00AE1B7A" w:rsidP="00AE1B7A">
      <w:pPr>
        <w:suppressAutoHyphens/>
        <w:spacing w:after="20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w rezultacie dokonania przez </w:t>
      </w:r>
      <w:r w:rsidRPr="00AE1B7A">
        <w:rPr>
          <w:rFonts w:ascii="Times New Roman" w:eastAsia="Times New Roman" w:hAnsi="Times New Roman" w:cs="Times New Roman"/>
          <w:b/>
          <w:kern w:val="0"/>
          <w:lang w:eastAsia="zh-CN"/>
          <w14:ligatures w14:val="none"/>
        </w:rPr>
        <w:t>Zamawiającego</w:t>
      </w:r>
      <w:r w:rsidRPr="00AE1B7A">
        <w:rPr>
          <w:rFonts w:ascii="Times New Roman" w:eastAsia="Times New Roman" w:hAnsi="Times New Roman" w:cs="Times New Roman"/>
          <w:kern w:val="0"/>
          <w:lang w:eastAsia="zh-CN"/>
          <w14:ligatures w14:val="none"/>
        </w:rPr>
        <w:t xml:space="preserve"> wyboru oferty w trybie podstawowym na podstawie art. 275 pkt 1 Ustawy Prawo zamówień publicznych z dnia 11 września 2019r. została zawarta umowa </w:t>
      </w:r>
      <w:r>
        <w:rPr>
          <w:rFonts w:ascii="Times New Roman" w:eastAsia="Times New Roman" w:hAnsi="Times New Roman" w:cs="Times New Roman"/>
          <w:kern w:val="0"/>
          <w:lang w:eastAsia="zh-CN"/>
          <w14:ligatures w14:val="none"/>
        </w:rPr>
        <w:br/>
      </w:r>
      <w:r w:rsidRPr="00AE1B7A">
        <w:rPr>
          <w:rFonts w:ascii="Times New Roman" w:eastAsia="Times New Roman" w:hAnsi="Times New Roman" w:cs="Times New Roman"/>
          <w:kern w:val="0"/>
          <w:lang w:eastAsia="zh-CN"/>
          <w14:ligatures w14:val="none"/>
        </w:rPr>
        <w:t>o następującej treści:</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1</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Przedmiot, wartość i okres obowiązywania umowy</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numPr>
          <w:ilvl w:val="0"/>
          <w:numId w:val="5"/>
        </w:numPr>
        <w:suppressAutoHyphens/>
        <w:spacing w:after="0" w:line="276" w:lineRule="auto"/>
        <w:ind w:left="426" w:hanging="426"/>
        <w:contextualSpacing/>
        <w:jc w:val="both"/>
        <w:rPr>
          <w:rFonts w:ascii="Times New Roman" w:eastAsia="Times New Roman" w:hAnsi="Times New Roman" w:cs="Times New Roman"/>
          <w:b/>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 xml:space="preserve">Przedmiotem umowy jest </w:t>
      </w:r>
      <w:r w:rsidRPr="00AE1B7A">
        <w:rPr>
          <w:rFonts w:ascii="Times New Roman" w:eastAsia="Times New Roman" w:hAnsi="Times New Roman" w:cs="Times New Roman"/>
          <w:b/>
          <w:i/>
          <w:kern w:val="0"/>
          <w:lang w:eastAsia="zh-CN"/>
          <w14:ligatures w14:val="none"/>
        </w:rPr>
        <w:t>zakup i dostawa akumulatorów do urządzeń i pojazdów służbowych będących na stanie KWP z siedzibą w Radomiu.</w:t>
      </w:r>
    </w:p>
    <w:p w:rsidR="00AE1B7A" w:rsidRPr="00AE1B7A" w:rsidRDefault="00AE1B7A" w:rsidP="00AE1B7A">
      <w:pPr>
        <w:numPr>
          <w:ilvl w:val="0"/>
          <w:numId w:val="5"/>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 xml:space="preserve">Zamawiający kupuje, a Wykonawca  sprzedaje i zobowiązuje się dostarczyć własnym transportem i na swój koszt akumulatory do pojazdów służbowych będących na stanie KWP </w:t>
      </w:r>
      <w:proofErr w:type="spellStart"/>
      <w:r w:rsidRPr="00AE1B7A">
        <w:rPr>
          <w:rFonts w:ascii="Times New Roman" w:eastAsia="Times New Roman" w:hAnsi="Times New Roman" w:cs="Times New Roman"/>
          <w:kern w:val="0"/>
          <w:lang w:eastAsia="zh-CN"/>
          <w14:ligatures w14:val="none"/>
        </w:rPr>
        <w:t>zs</w:t>
      </w:r>
      <w:proofErr w:type="spellEnd"/>
      <w:r w:rsidRPr="00AE1B7A">
        <w:rPr>
          <w:rFonts w:ascii="Times New Roman" w:eastAsia="Times New Roman" w:hAnsi="Times New Roman" w:cs="Times New Roman"/>
          <w:kern w:val="0"/>
          <w:lang w:eastAsia="zh-CN"/>
          <w14:ligatures w14:val="none"/>
        </w:rPr>
        <w:t>.  w Radomiu, w rodzaju wyszczególnionym, w załączniku nr 1 do umowy, do Stacji Obsługi KWP z siedzibą w Radomiu usytuowanej w:</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Liberation Serif" w:hAnsi="Times New Roman" w:cs="Times New Roman"/>
          <w:kern w:val="0"/>
          <w:lang w:eastAsia="zh-CN"/>
          <w14:ligatures w14:val="none"/>
        </w:rPr>
        <w:t xml:space="preserve"> </w:t>
      </w:r>
      <w:r w:rsidRPr="00AE1B7A">
        <w:rPr>
          <w:rFonts w:ascii="Times New Roman" w:eastAsia="Times New Roman" w:hAnsi="Times New Roman" w:cs="Times New Roman"/>
          <w:kern w:val="0"/>
          <w:lang w:eastAsia="zh-CN"/>
          <w14:ligatures w14:val="none"/>
        </w:rPr>
        <w:tab/>
        <w:t>a) 26 – 600 Radom, ul. Energetyków 14,</w:t>
      </w:r>
    </w:p>
    <w:p w:rsidR="00AE1B7A" w:rsidRPr="00AE1B7A" w:rsidRDefault="00AE1B7A" w:rsidP="00AE1B7A">
      <w:p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Liberation Serif" w:hAnsi="Times New Roman" w:cs="Times New Roman"/>
          <w:kern w:val="0"/>
          <w:lang w:eastAsia="zh-CN"/>
          <w14:ligatures w14:val="none"/>
        </w:rPr>
        <w:tab/>
      </w:r>
      <w:r w:rsidRPr="00AE1B7A">
        <w:rPr>
          <w:rFonts w:ascii="Times New Roman" w:eastAsia="Liberation Serif"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b) 09 – 400 Płock, ul. Kilińskiego 8,</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Liberation Serif" w:hAnsi="Times New Roman" w:cs="Times New Roman"/>
          <w:kern w:val="0"/>
          <w:lang w:eastAsia="zh-CN"/>
          <w14:ligatures w14:val="none"/>
        </w:rPr>
        <w:t xml:space="preserve">  </w:t>
      </w:r>
      <w:r w:rsidRPr="00AE1B7A">
        <w:rPr>
          <w:rFonts w:ascii="Times New Roman" w:eastAsia="Times New Roman" w:hAnsi="Times New Roman" w:cs="Times New Roman"/>
          <w:kern w:val="0"/>
          <w:lang w:eastAsia="zh-CN"/>
          <w14:ligatures w14:val="none"/>
        </w:rPr>
        <w:tab/>
        <w:t>c) 07 – 409 Ostrołęka ul. Korczaka 16,</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Liberation Serif" w:hAnsi="Times New Roman" w:cs="Times New Roman"/>
          <w:kern w:val="0"/>
          <w:lang w:eastAsia="zh-CN"/>
          <w14:ligatures w14:val="none"/>
        </w:rPr>
        <w:t xml:space="preserve">  </w:t>
      </w:r>
      <w:r w:rsidRPr="00AE1B7A">
        <w:rPr>
          <w:rFonts w:ascii="Times New Roman" w:eastAsia="Times New Roman" w:hAnsi="Times New Roman" w:cs="Times New Roman"/>
          <w:kern w:val="0"/>
          <w:lang w:eastAsia="zh-CN"/>
          <w14:ligatures w14:val="none"/>
        </w:rPr>
        <w:tab/>
        <w:t>d) 08 – 110 Siedlce ul. Starowiejska 66,</w:t>
      </w:r>
    </w:p>
    <w:p w:rsidR="00AE1B7A" w:rsidRPr="00AE1B7A" w:rsidRDefault="00AE1B7A" w:rsidP="00AE1B7A">
      <w:pPr>
        <w:suppressAutoHyphens/>
        <w:spacing w:after="0" w:line="276" w:lineRule="auto"/>
        <w:ind w:left="426"/>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lub do innego miejsca wskazanego przez Zamawiającego znajdującego się na obszarze działania KWP z siedzibą w Radomiu.</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lastRenderedPageBreak/>
        <w:t>Wykonawca zobowiązuje się dostarczać akumulatory fabrycznie nowe, nie używane, nie regenerowane, wolne od wad fizycznych, gatunku 1.</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Wszystkie  zaoferowane przez Wykonawcę akumulatory muszą spełniać wymagania postawione przez Zamawiającego w zakresie pojemności i minimalnego prądu rozruchu oraz posiadać odpowiednie gabaryty umożliwiające ich montaż w pojeździe.</w:t>
      </w:r>
    </w:p>
    <w:p w:rsidR="00AE1B7A" w:rsidRPr="00AE1B7A" w:rsidRDefault="00AE1B7A" w:rsidP="00AE1B7A">
      <w:pPr>
        <w:numPr>
          <w:ilvl w:val="0"/>
          <w:numId w:val="9"/>
        </w:numPr>
        <w:suppressAutoHyphens/>
        <w:autoSpaceDE w:val="0"/>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Dostarczone akumulatory muszą być zalane, naładowane i gotowe do zamontowania w pojazdach służbowych KWP z siedzibą w Radomiu wraz z załączoną wypełnioną kartą gwarancyjną             </w:t>
      </w:r>
      <w:r w:rsidR="003F50ED">
        <w:rPr>
          <w:rFonts w:ascii="Times New Roman" w:eastAsia="Times New Roman" w:hAnsi="Times New Roman" w:cs="Times New Roman"/>
          <w:kern w:val="0"/>
          <w:lang w:eastAsia="zh-CN"/>
          <w14:ligatures w14:val="none"/>
        </w:rPr>
        <w:br/>
      </w:r>
      <w:r w:rsidRPr="00AE1B7A">
        <w:rPr>
          <w:rFonts w:ascii="Times New Roman" w:eastAsia="Times New Roman" w:hAnsi="Times New Roman" w:cs="Times New Roman"/>
          <w:kern w:val="0"/>
          <w:lang w:eastAsia="zh-CN"/>
          <w14:ligatures w14:val="none"/>
        </w:rPr>
        <w:t xml:space="preserve"> i instrukcją obsługi w języku polskim.</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Wykonawca udziela na dostarczone akumulatory ….. miesięcznej gwarancji, licząc od dnia zamontowania ich w pojeździe</w:t>
      </w:r>
      <w:r w:rsidRPr="00AE1B7A">
        <w:rPr>
          <w:rFonts w:ascii="Times New Roman" w:eastAsia="Times New Roman" w:hAnsi="Times New Roman" w:cs="Times New Roman"/>
          <w:kern w:val="0"/>
          <w:lang w:eastAsia="zh-CN"/>
          <w14:ligatures w14:val="none"/>
        </w:rPr>
        <w:t xml:space="preserve"> (co zostanie odnotowane w dokumentacji obsługi/naprawy pojazdu). Niezależnie od gwarancji udzielonej przez Wykonawcę, Zamawiającemu przysługiwać będą  prawa wynikające z fabrycznej gwarancji producenta.</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Ilość zamawianych akumulatorów będzie wynikać z rzeczywistych potrzeb Zamawiającego. </w:t>
      </w:r>
      <w:r w:rsidRPr="00AE1B7A">
        <w:rPr>
          <w:rFonts w:ascii="Times New Roman" w:eastAsia="Times New Roman" w:hAnsi="Times New Roman" w:cs="Times New Roman"/>
          <w:color w:val="000000"/>
          <w:kern w:val="0"/>
          <w:lang w:eastAsia="zh-CN"/>
          <w14:ligatures w14:val="none"/>
        </w:rPr>
        <w:t>Zamawiający może w ramach wykonania niniejszej umowy zamówić mniejszą od przewidywanej w załączniku nr 1 do umowy ilość akumulatorów. Wykonawcy nie będą przysługiwać w stosunku do Zamawiającego żadne roszczenia z tytułu dokonania zamówień o łącznej wartości mniejszej niż określona w ust. 9 niniejszego paragrafu umowy, jednak nie mniej niż 15 % łącznej wartości umowy.</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 xml:space="preserve">Czas obowiązywania niniejszej umowy ustala się na </w:t>
      </w:r>
      <w:r w:rsidRPr="00AE1B7A">
        <w:rPr>
          <w:rFonts w:ascii="Times New Roman" w:eastAsia="Times New Roman" w:hAnsi="Times New Roman" w:cs="Times New Roman"/>
          <w:b/>
          <w:bCs/>
          <w:color w:val="000000"/>
          <w:kern w:val="0"/>
          <w:lang w:eastAsia="zh-CN"/>
          <w14:ligatures w14:val="none"/>
        </w:rPr>
        <w:t>okres 24 m-</w:t>
      </w:r>
      <w:proofErr w:type="spellStart"/>
      <w:r w:rsidRPr="00AE1B7A">
        <w:rPr>
          <w:rFonts w:ascii="Times New Roman" w:eastAsia="Times New Roman" w:hAnsi="Times New Roman" w:cs="Times New Roman"/>
          <w:b/>
          <w:bCs/>
          <w:color w:val="000000"/>
          <w:kern w:val="0"/>
          <w:lang w:eastAsia="zh-CN"/>
          <w14:ligatures w14:val="none"/>
        </w:rPr>
        <w:t>cy</w:t>
      </w:r>
      <w:proofErr w:type="spellEnd"/>
      <w:r w:rsidRPr="00AE1B7A">
        <w:rPr>
          <w:rFonts w:ascii="Times New Roman" w:eastAsia="Times New Roman" w:hAnsi="Times New Roman" w:cs="Times New Roman"/>
          <w:b/>
          <w:bCs/>
          <w:color w:val="000000"/>
          <w:kern w:val="0"/>
          <w:lang w:eastAsia="zh-CN"/>
          <w14:ligatures w14:val="none"/>
        </w:rPr>
        <w:t xml:space="preserve"> od dnia jej zawarcia.</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color w:val="000000"/>
          <w:kern w:val="0"/>
          <w:lang w:eastAsia="zh-CN"/>
          <w14:ligatures w14:val="none"/>
        </w:rPr>
        <w:t xml:space="preserve">Łączna wartość umowy brutto wynosi …………….. zł. </w:t>
      </w:r>
      <w:r w:rsidRPr="00AE1B7A">
        <w:rPr>
          <w:rFonts w:ascii="Times New Roman" w:eastAsia="Times New Roman" w:hAnsi="Times New Roman" w:cs="Times New Roman"/>
          <w:color w:val="000000"/>
          <w:kern w:val="0"/>
          <w:lang w:eastAsia="zh-CN"/>
          <w14:ligatures w14:val="none"/>
        </w:rPr>
        <w:t>zgodnie z formularzem ofertowym Wykonawcy stanowiący załącznik nr 1 do umowy.</w:t>
      </w:r>
      <w:r w:rsidRPr="00AE1B7A">
        <w:rPr>
          <w:rFonts w:ascii="Times New Roman" w:eastAsia="Times New Roman" w:hAnsi="Times New Roman" w:cs="Times New Roman"/>
          <w:b/>
          <w:bCs/>
          <w:color w:val="000000"/>
          <w:kern w:val="0"/>
          <w:lang w:eastAsia="zh-CN"/>
          <w14:ligatures w14:val="none"/>
        </w:rPr>
        <w:t xml:space="preserve"> </w:t>
      </w:r>
    </w:p>
    <w:p w:rsidR="00AE1B7A" w:rsidRPr="00AE1B7A" w:rsidRDefault="00AE1B7A" w:rsidP="00AE1B7A">
      <w:pPr>
        <w:numPr>
          <w:ilvl w:val="0"/>
          <w:numId w:val="9"/>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Umowa wygasa z chwilą upływu czasu na jaki została zawarta lub w przypadku wyczerpania kwoty  wyszczególnionej ust. 9 niniejszego paragrafu, w zależności które ze zdarzeń nastąpi wcześniej bez obowiązku wcześniejszego powiadamiania Wykonawcy przez Zamawiającego.</w:t>
      </w:r>
    </w:p>
    <w:p w:rsidR="00AE1B7A" w:rsidRPr="00AE1B7A" w:rsidRDefault="00AE1B7A" w:rsidP="00AE1B7A">
      <w:pPr>
        <w:suppressAutoHyphens/>
        <w:spacing w:after="0" w:line="276" w:lineRule="auto"/>
        <w:jc w:val="center"/>
        <w:rPr>
          <w:rFonts w:ascii="Times New Roman" w:eastAsia="Times New Roman" w:hAnsi="Times New Roman" w:cs="Times New Roman"/>
          <w:bCs/>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2</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Zasady realizacji umowy</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numPr>
          <w:ilvl w:val="0"/>
          <w:numId w:val="3"/>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Zakup akumulatorów  następować będzie na podstawie zamówień składanych:</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a) drogą faksową;</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b) drogą e-mail;</w:t>
      </w:r>
    </w:p>
    <w:p w:rsidR="00AE1B7A" w:rsidRPr="00AE1B7A" w:rsidRDefault="00AE1B7A" w:rsidP="00AE1B7A">
      <w:pPr>
        <w:suppressAutoHyphens/>
        <w:spacing w:after="0" w:line="276" w:lineRule="auto"/>
        <w:ind w:left="7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w dostawach częściowych przez okres obowiązywania umowy, podając w zamówieniu rodzaj, ilość oraz miejsce dostawy akumulatorów będących przedmiotem dostawy częściowej.</w:t>
      </w:r>
    </w:p>
    <w:p w:rsidR="00AE1B7A" w:rsidRPr="00AE1B7A" w:rsidRDefault="00AE1B7A" w:rsidP="00AE1B7A">
      <w:pPr>
        <w:numPr>
          <w:ilvl w:val="0"/>
          <w:numId w:val="3"/>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 xml:space="preserve">Za datę złożenia zamówienia przez Zamawiającego uznaje się datę jego wysłania faksem lub       </w:t>
      </w:r>
      <w:r w:rsidR="003F50ED">
        <w:rPr>
          <w:rFonts w:ascii="Times New Roman" w:eastAsia="Times New Roman" w:hAnsi="Times New Roman" w:cs="Times New Roman"/>
          <w:bCs/>
          <w:kern w:val="0"/>
          <w:lang w:eastAsia="zh-CN"/>
          <w14:ligatures w14:val="none"/>
        </w:rPr>
        <w:br/>
      </w:r>
      <w:r w:rsidRPr="00AE1B7A">
        <w:rPr>
          <w:rFonts w:ascii="Times New Roman" w:eastAsia="Times New Roman" w:hAnsi="Times New Roman" w:cs="Times New Roman"/>
          <w:bCs/>
          <w:kern w:val="0"/>
          <w:lang w:eastAsia="zh-CN"/>
          <w14:ligatures w14:val="none"/>
        </w:rPr>
        <w:t>e-mailem przez Zamawiającego.</w:t>
      </w:r>
    </w:p>
    <w:p w:rsidR="00AE1B7A" w:rsidRPr="00AE1B7A" w:rsidRDefault="00AE1B7A" w:rsidP="00AE1B7A">
      <w:pPr>
        <w:numPr>
          <w:ilvl w:val="0"/>
          <w:numId w:val="3"/>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Liczba dostaw, rodzaj i ilość akumulatorów wyszczególnionych w załączniku nr 1 do umowy będzie zależna od potrzeb warsztatowych Zamawiającego.</w:t>
      </w:r>
    </w:p>
    <w:p w:rsidR="00AE1B7A" w:rsidRPr="00AE1B7A" w:rsidRDefault="00AE1B7A" w:rsidP="00AE1B7A">
      <w:pPr>
        <w:numPr>
          <w:ilvl w:val="0"/>
          <w:numId w:val="3"/>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Zamawiający ustala minimalną ilość pojedynczej dostawy na min. 2 szt. akumulatorów. W przypadku złożenia przez Zamawiającego zamówień na mniejszą ilość, Wykonawca przystąpi do ich realizacji w chwili gdy ich liczba osiągnie ww.  ilość.</w:t>
      </w:r>
    </w:p>
    <w:p w:rsidR="00AE1B7A" w:rsidRPr="00AE1B7A" w:rsidRDefault="00AE1B7A" w:rsidP="00AE1B7A">
      <w:pPr>
        <w:numPr>
          <w:ilvl w:val="0"/>
          <w:numId w:val="3"/>
        </w:num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Dostawy, o których mowa w ust. 1  niniejszego paragrafu realizowane będą w terminie do    3 dni roboczych licząc od dnia złożenia zamówienia lub akceptacji załącznika nr 2 do umowy przez Zamawiającego w przypadku zmiany w zakresie producenta akumulatora (§ 9 ust. 1 lit. b).</w:t>
      </w:r>
    </w:p>
    <w:p w:rsidR="00AE1B7A" w:rsidRDefault="00AE1B7A" w:rsidP="00AE1B7A">
      <w:pPr>
        <w:numPr>
          <w:ilvl w:val="0"/>
          <w:numId w:val="3"/>
        </w:num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Strony definiują „dzień roboczy” jako dzień od poniedziałku do piątku, poza dniami ustawowo wolnymi od pracy.</w:t>
      </w:r>
    </w:p>
    <w:p w:rsidR="00AE1B7A" w:rsidRDefault="00AE1B7A" w:rsidP="00AE1B7A">
      <w:p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p>
    <w:p w:rsidR="00AE1B7A" w:rsidRPr="00AE1B7A" w:rsidRDefault="00AE1B7A" w:rsidP="00AE1B7A">
      <w:pPr>
        <w:numPr>
          <w:ilvl w:val="0"/>
          <w:numId w:val="3"/>
        </w:num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lastRenderedPageBreak/>
        <w:t>W imieniu Wykonawcy, zamówienie przyjmuje osoba:</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imię i nazwisko:</w:t>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nr tel.:</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nr faksu:</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tabs>
          <w:tab w:val="left" w:pos="1413"/>
        </w:tabs>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e-mail:</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numPr>
          <w:ilvl w:val="0"/>
          <w:numId w:val="3"/>
        </w:numPr>
        <w:tabs>
          <w:tab w:val="left" w:pos="482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 w ramach umowy, zgodnie z Ustawą z dnia 24 kwietnia 2009 r. o bateriach i akumulatorach (tj. Dz. U. z 2022 r., poz. 1113) zobowiązany jest do:</w:t>
      </w:r>
    </w:p>
    <w:p w:rsidR="00AE1B7A" w:rsidRPr="00AE1B7A" w:rsidRDefault="00AE1B7A" w:rsidP="00AE1B7A">
      <w:pPr>
        <w:numPr>
          <w:ilvl w:val="0"/>
          <w:numId w:val="1"/>
        </w:numPr>
        <w:tabs>
          <w:tab w:val="left" w:pos="709"/>
        </w:tabs>
        <w:suppressAutoHyphens/>
        <w:spacing w:after="0" w:line="276" w:lineRule="auto"/>
        <w:ind w:left="709" w:hanging="283"/>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odbioru własnym transportem i na swój koszt od Zamawiającego (minimum raz na kwartał) oraz przekazaniu do utylizacji zużytych akumulatorów, w ilości nie większej niż liczba dostarczonych akumulatorów – w terminie uzgodnionym z Zamawiającym,</w:t>
      </w:r>
    </w:p>
    <w:p w:rsidR="00AE1B7A" w:rsidRPr="00AE1B7A" w:rsidRDefault="00AE1B7A" w:rsidP="00AE1B7A">
      <w:pPr>
        <w:numPr>
          <w:ilvl w:val="0"/>
          <w:numId w:val="1"/>
        </w:numPr>
        <w:tabs>
          <w:tab w:val="left" w:pos="709"/>
        </w:tabs>
        <w:suppressAutoHyphens/>
        <w:spacing w:after="0" w:line="276" w:lineRule="auto"/>
        <w:ind w:left="709" w:hanging="283"/>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przekazania Zamawiającemu każdorazowo – w terminie 5 dni roboczych licząc od daty odbioru od Zamawiającego zużytych akumulatorów kopii asygnaty na odebrane od Zamawiającego zużyte akumulatory oraz Karty Przekazania Odpadu zgodnie z Ustawą z dnia 14 grudnia 2012r. o odpadach (tj. Dz. U. z 2022 r.  poz. 699 z </w:t>
      </w:r>
      <w:proofErr w:type="spellStart"/>
      <w:r w:rsidRPr="00AE1B7A">
        <w:rPr>
          <w:rFonts w:ascii="Times New Roman" w:eastAsia="Times New Roman" w:hAnsi="Times New Roman" w:cs="Times New Roman"/>
          <w:kern w:val="0"/>
          <w:lang w:eastAsia="zh-CN"/>
          <w14:ligatures w14:val="none"/>
        </w:rPr>
        <w:t>późn</w:t>
      </w:r>
      <w:proofErr w:type="spellEnd"/>
      <w:r w:rsidRPr="00AE1B7A">
        <w:rPr>
          <w:rFonts w:ascii="Times New Roman" w:eastAsia="Times New Roman" w:hAnsi="Times New Roman" w:cs="Times New Roman"/>
          <w:kern w:val="0"/>
          <w:lang w:eastAsia="zh-CN"/>
          <w14:ligatures w14:val="none"/>
        </w:rPr>
        <w:t>. zm.).</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3</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Zasady reklamacji</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numPr>
          <w:ilvl w:val="0"/>
          <w:numId w:val="7"/>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razie stwierdzenia wad akumulatorów,  Zamawiający złoży stosowną reklamację na rozpatrzenie, której Wykonawca ma 3 dni robocze licząc od dnia jego poinformowania. Niezwłocznie po poinformowaniu Wykonawcy o złożonej reklamacji Zamawiający odeśle reklamowany przedmiot zamówienia do Wykonawcy na jego koszt.</w:t>
      </w:r>
    </w:p>
    <w:p w:rsidR="00AE1B7A" w:rsidRPr="00AE1B7A" w:rsidRDefault="00AE1B7A" w:rsidP="00AE1B7A">
      <w:pPr>
        <w:numPr>
          <w:ilvl w:val="0"/>
          <w:numId w:val="7"/>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razie potwierdzenia istnienia wady w dostarczonym przedmiocie umowy, Wykonawca wymieni wadliwy przedmiot umowy na wolny od wad w ciągu 3 dni roboczych od daty rozpatrzenia reklamacji i dostarczy na własny koszt do Zamawiającego.</w:t>
      </w:r>
    </w:p>
    <w:p w:rsidR="00AE1B7A" w:rsidRPr="00AE1B7A" w:rsidRDefault="00AE1B7A" w:rsidP="00AE1B7A">
      <w:pPr>
        <w:numPr>
          <w:ilvl w:val="0"/>
          <w:numId w:val="7"/>
        </w:numPr>
        <w:suppressAutoHyphens/>
        <w:spacing w:after="0" w:line="276" w:lineRule="auto"/>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imieniu Wykonawcy reklamację dotyczącą dostarczonego towaru będzie przyjmował:</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imię i nazwisko:</w:t>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nr tel.:</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nr faksu:</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tabs>
          <w:tab w:val="left" w:pos="1413"/>
        </w:tabs>
        <w:suppressAutoHyphens/>
        <w:spacing w:after="0" w:line="276" w:lineRule="auto"/>
        <w:ind w:left="42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e-mail:</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 4</w:t>
      </w:r>
    </w:p>
    <w:p w:rsidR="00AE1B7A" w:rsidRPr="00AE1B7A" w:rsidRDefault="00AE1B7A" w:rsidP="00AE1B7A">
      <w:pPr>
        <w:suppressAutoHyphens/>
        <w:spacing w:after="0" w:line="276" w:lineRule="auto"/>
        <w:ind w:left="284" w:hanging="284"/>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Warunki płatności</w:t>
      </w:r>
    </w:p>
    <w:p w:rsidR="00AE1B7A" w:rsidRPr="00AE1B7A" w:rsidRDefault="00AE1B7A" w:rsidP="00AE1B7A">
      <w:pPr>
        <w:suppressAutoHyphens/>
        <w:spacing w:after="0" w:line="276" w:lineRule="auto"/>
        <w:ind w:left="284" w:hanging="284"/>
        <w:jc w:val="center"/>
        <w:rPr>
          <w:rFonts w:ascii="Times New Roman" w:eastAsia="Times New Roman" w:hAnsi="Times New Roman" w:cs="Times New Roman"/>
          <w:b/>
          <w:bCs/>
          <w:kern w:val="0"/>
          <w:lang w:eastAsia="zh-CN"/>
          <w14:ligatures w14:val="none"/>
        </w:rPr>
      </w:pPr>
    </w:p>
    <w:p w:rsidR="00AE1B7A" w:rsidRPr="00AE1B7A" w:rsidRDefault="00AE1B7A" w:rsidP="00AE1B7A">
      <w:pPr>
        <w:numPr>
          <w:ilvl w:val="0"/>
          <w:numId w:val="10"/>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Wykonawca za każdą dostawę odrębnie wystawia fakturę VAT w dwóch egzemplarzach, z czego oryginał przedkłada Zamawiającemu celem realizacji.</w:t>
      </w:r>
    </w:p>
    <w:p w:rsidR="00AE1B7A" w:rsidRPr="00AE1B7A" w:rsidRDefault="00AE1B7A" w:rsidP="00AE1B7A">
      <w:pPr>
        <w:numPr>
          <w:ilvl w:val="0"/>
          <w:numId w:val="10"/>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Zapłata za wykonaną dostawę dokonywana będzie przez Zamawiającego przelewem na wskazane przez Wykonawcę konto, w terminie 30 dni od otrzymania prawidłowo wystawionej faktury VAT przez Wykonawcę.</w:t>
      </w:r>
    </w:p>
    <w:p w:rsidR="00AE1B7A" w:rsidRPr="00AE1B7A" w:rsidRDefault="00AE1B7A" w:rsidP="00AE1B7A">
      <w:pPr>
        <w:numPr>
          <w:ilvl w:val="0"/>
          <w:numId w:val="10"/>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Za datę dokonania płatności przez Zamawiającego uważa się datę obciążenia rachunku Zamawiającego.</w:t>
      </w:r>
    </w:p>
    <w:p w:rsidR="00AE1B7A" w:rsidRPr="00AE1B7A" w:rsidRDefault="00AE1B7A" w:rsidP="00AE1B7A">
      <w:pPr>
        <w:numPr>
          <w:ilvl w:val="0"/>
          <w:numId w:val="10"/>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Zamawiający wyraża zgodę na przesyłanie ustrukturyzowanych faktur elektronicznych za pośrednictwem Platformy Elektronicznego Fakturowania (indywidualny identyfikator PEPPOL-GLN 5907714353611).</w:t>
      </w:r>
    </w:p>
    <w:p w:rsidR="00AE1B7A" w:rsidRPr="00AE1B7A" w:rsidRDefault="00AE1B7A" w:rsidP="00AE1B7A">
      <w:pPr>
        <w:numPr>
          <w:ilvl w:val="0"/>
          <w:numId w:val="10"/>
        </w:numPr>
        <w:suppressAutoHyphens/>
        <w:spacing w:after="0" w:line="276" w:lineRule="auto"/>
        <w:ind w:left="426" w:hanging="426"/>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AE1B7A">
        <w:rPr>
          <w:rFonts w:ascii="Times New Roman" w:eastAsia="Times New Roman" w:hAnsi="Times New Roman" w:cs="Times New Roman"/>
          <w:kern w:val="0"/>
          <w:lang w:eastAsia="zh-CN"/>
          <w14:ligatures w14:val="none"/>
        </w:rPr>
        <w:t>publiczno</w:t>
      </w:r>
      <w:proofErr w:type="spellEnd"/>
      <w:r w:rsidRPr="00AE1B7A">
        <w:rPr>
          <w:rFonts w:ascii="Times New Roman" w:eastAsia="Times New Roman" w:hAnsi="Times New Roman" w:cs="Times New Roman"/>
          <w:kern w:val="0"/>
          <w:lang w:eastAsia="zh-CN"/>
          <w14:ligatures w14:val="none"/>
        </w:rPr>
        <w:t xml:space="preserve"> – prywatnym (</w:t>
      </w:r>
      <w:proofErr w:type="spellStart"/>
      <w:r w:rsidRPr="00AE1B7A">
        <w:rPr>
          <w:rFonts w:ascii="Times New Roman" w:eastAsia="Times New Roman" w:hAnsi="Times New Roman" w:cs="Times New Roman"/>
          <w:kern w:val="0"/>
          <w:lang w:eastAsia="zh-CN"/>
          <w14:ligatures w14:val="none"/>
        </w:rPr>
        <w:t>t.j</w:t>
      </w:r>
      <w:proofErr w:type="spellEnd"/>
      <w:r w:rsidRPr="00AE1B7A">
        <w:rPr>
          <w:rFonts w:ascii="Times New Roman" w:eastAsia="Times New Roman" w:hAnsi="Times New Roman" w:cs="Times New Roman"/>
          <w:kern w:val="0"/>
          <w:lang w:eastAsia="zh-CN"/>
          <w14:ligatures w14:val="none"/>
        </w:rPr>
        <w:t>. Dz. U. z 2020 poz. 1666).</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lastRenderedPageBreak/>
        <w:t>§ 5</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kern w:val="0"/>
          <w:lang w:eastAsia="zh-CN"/>
          <w14:ligatures w14:val="none"/>
        </w:rPr>
        <w:t>Kary umowne</w:t>
      </w:r>
    </w:p>
    <w:p w:rsidR="00AE1B7A" w:rsidRPr="00AE1B7A" w:rsidRDefault="00AE1B7A" w:rsidP="00AE1B7A">
      <w:pPr>
        <w:suppressAutoHyphens/>
        <w:spacing w:after="0" w:line="276" w:lineRule="auto"/>
        <w:jc w:val="center"/>
        <w:rPr>
          <w:rFonts w:ascii="Times New Roman" w:eastAsia="Times New Roman" w:hAnsi="Times New Roman" w:cs="Times New Roman"/>
          <w:b/>
          <w:kern w:val="0"/>
          <w:lang w:eastAsia="zh-CN"/>
          <w14:ligatures w14:val="none"/>
        </w:rPr>
      </w:pPr>
    </w:p>
    <w:p w:rsidR="00AE1B7A" w:rsidRPr="00AE1B7A" w:rsidRDefault="00AE1B7A" w:rsidP="00AE1B7A">
      <w:pPr>
        <w:numPr>
          <w:ilvl w:val="0"/>
          <w:numId w:val="2"/>
        </w:numPr>
        <w:suppressAutoHyphens/>
        <w:autoSpaceDE w:val="0"/>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razie niewykonania lub nienale</w:t>
      </w:r>
      <w:r w:rsidRPr="00AE1B7A">
        <w:rPr>
          <w:rFonts w:ascii="Times New Roman" w:eastAsia="TimesNewRoman" w:hAnsi="Times New Roman" w:cs="Times New Roman"/>
          <w:kern w:val="0"/>
          <w:lang w:eastAsia="zh-CN"/>
          <w14:ligatures w14:val="none"/>
        </w:rPr>
        <w:t>ż</w:t>
      </w:r>
      <w:r w:rsidRPr="00AE1B7A">
        <w:rPr>
          <w:rFonts w:ascii="Times New Roman" w:eastAsia="Times New Roman" w:hAnsi="Times New Roman" w:cs="Times New Roman"/>
          <w:kern w:val="0"/>
          <w:lang w:eastAsia="zh-CN"/>
          <w14:ligatures w14:val="none"/>
        </w:rPr>
        <w:t>ytego wykonania umowy Wykonawca zobowi</w:t>
      </w:r>
      <w:r w:rsidRPr="00AE1B7A">
        <w:rPr>
          <w:rFonts w:ascii="Times New Roman" w:eastAsia="TimesNewRoman" w:hAnsi="Times New Roman" w:cs="Times New Roman"/>
          <w:kern w:val="0"/>
          <w:lang w:eastAsia="zh-CN"/>
          <w14:ligatures w14:val="none"/>
        </w:rPr>
        <w:t>ą</w:t>
      </w:r>
      <w:r w:rsidRPr="00AE1B7A">
        <w:rPr>
          <w:rFonts w:ascii="Times New Roman" w:eastAsia="Times New Roman" w:hAnsi="Times New Roman" w:cs="Times New Roman"/>
          <w:kern w:val="0"/>
          <w:lang w:eastAsia="zh-CN"/>
          <w14:ligatures w14:val="none"/>
        </w:rPr>
        <w:t>zuje si</w:t>
      </w:r>
      <w:r w:rsidRPr="00AE1B7A">
        <w:rPr>
          <w:rFonts w:ascii="Times New Roman" w:eastAsia="TimesNewRoman" w:hAnsi="Times New Roman" w:cs="Times New Roman"/>
          <w:kern w:val="0"/>
          <w:lang w:eastAsia="zh-CN"/>
          <w14:ligatures w14:val="none"/>
        </w:rPr>
        <w:t xml:space="preserve">ę </w:t>
      </w:r>
      <w:r w:rsidRPr="00AE1B7A">
        <w:rPr>
          <w:rFonts w:ascii="Times New Roman" w:eastAsia="Times New Roman" w:hAnsi="Times New Roman" w:cs="Times New Roman"/>
          <w:kern w:val="0"/>
          <w:lang w:eastAsia="zh-CN"/>
          <w14:ligatures w14:val="none"/>
        </w:rPr>
        <w:t>zapłaci</w:t>
      </w:r>
      <w:r w:rsidRPr="00AE1B7A">
        <w:rPr>
          <w:rFonts w:ascii="Times New Roman" w:eastAsia="TimesNewRoman" w:hAnsi="Times New Roman" w:cs="Times New Roman"/>
          <w:kern w:val="0"/>
          <w:lang w:eastAsia="zh-CN"/>
          <w14:ligatures w14:val="none"/>
        </w:rPr>
        <w:t xml:space="preserve">ć </w:t>
      </w:r>
      <w:r w:rsidRPr="00AE1B7A">
        <w:rPr>
          <w:rFonts w:ascii="Times New Roman" w:eastAsia="Times New Roman" w:hAnsi="Times New Roman" w:cs="Times New Roman"/>
          <w:kern w:val="0"/>
          <w:lang w:eastAsia="zh-CN"/>
          <w14:ligatures w14:val="none"/>
        </w:rPr>
        <w:t>Zamawiaj</w:t>
      </w:r>
      <w:r w:rsidRPr="00AE1B7A">
        <w:rPr>
          <w:rFonts w:ascii="Times New Roman" w:eastAsia="TimesNewRoman" w:hAnsi="Times New Roman" w:cs="Times New Roman"/>
          <w:kern w:val="0"/>
          <w:lang w:eastAsia="zh-CN"/>
          <w14:ligatures w14:val="none"/>
        </w:rPr>
        <w:t>ą</w:t>
      </w:r>
      <w:r w:rsidRPr="00AE1B7A">
        <w:rPr>
          <w:rFonts w:ascii="Times New Roman" w:eastAsia="Times New Roman" w:hAnsi="Times New Roman" w:cs="Times New Roman"/>
          <w:kern w:val="0"/>
          <w:lang w:eastAsia="zh-CN"/>
          <w14:ligatures w14:val="none"/>
        </w:rPr>
        <w:t>cemu kary umowne.</w:t>
      </w:r>
    </w:p>
    <w:p w:rsidR="00AE1B7A" w:rsidRPr="00AE1B7A" w:rsidRDefault="00AE1B7A" w:rsidP="00AE1B7A">
      <w:pPr>
        <w:numPr>
          <w:ilvl w:val="0"/>
          <w:numId w:val="2"/>
        </w:numPr>
        <w:suppressAutoHyphens/>
        <w:autoSpaceDE w:val="0"/>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 zobowiązuje się zapłacić Zamawiającemu następujące kary umowne:</w:t>
      </w:r>
    </w:p>
    <w:p w:rsidR="00AE1B7A" w:rsidRPr="00AE1B7A" w:rsidRDefault="00AE1B7A" w:rsidP="00AE1B7A">
      <w:pPr>
        <w:suppressAutoHyphens/>
        <w:autoSpaceDE w:val="0"/>
        <w:spacing w:after="0" w:line="276" w:lineRule="auto"/>
        <w:ind w:left="567" w:hanging="207"/>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a) 10 % warto</w:t>
      </w:r>
      <w:r w:rsidRPr="00AE1B7A">
        <w:rPr>
          <w:rFonts w:ascii="Times New Roman" w:eastAsia="TimesNewRoman" w:hAnsi="Times New Roman" w:cs="Times New Roman"/>
          <w:kern w:val="0"/>
          <w:lang w:eastAsia="zh-CN"/>
          <w14:ligatures w14:val="none"/>
        </w:rPr>
        <w:t>ś</w:t>
      </w:r>
      <w:r w:rsidRPr="00AE1B7A">
        <w:rPr>
          <w:rFonts w:ascii="Times New Roman" w:eastAsia="Times New Roman" w:hAnsi="Times New Roman" w:cs="Times New Roman"/>
          <w:kern w:val="0"/>
          <w:lang w:eastAsia="zh-CN"/>
          <w14:ligatures w14:val="none"/>
        </w:rPr>
        <w:t xml:space="preserve">ci niezrealizowanej umowy brutto, o której mowa w §1 ust. 9 umowy, </w:t>
      </w:r>
      <w:r w:rsidRPr="00AE1B7A">
        <w:rPr>
          <w:rFonts w:ascii="Times New Roman" w:eastAsia="Times New Roman" w:hAnsi="Times New Roman" w:cs="Times New Roman"/>
          <w:bCs/>
          <w:kern w:val="0"/>
          <w:lang w:eastAsia="zh-CN"/>
          <w14:ligatures w14:val="none"/>
        </w:rPr>
        <w:t>w przypadku odstąpienia od umowy przez Zamawiającego, z przyczyn za które Wykonawca ponosi odpowiedzia</w:t>
      </w:r>
      <w:r w:rsidRPr="00AE1B7A">
        <w:rPr>
          <w:rFonts w:ascii="Times New Roman" w:eastAsia="Times New Roman" w:hAnsi="Times New Roman" w:cs="Times New Roman"/>
          <w:bCs/>
          <w:color w:val="000000"/>
          <w:kern w:val="0"/>
          <w:lang w:eastAsia="zh-CN"/>
          <w14:ligatures w14:val="none"/>
        </w:rPr>
        <w:t>lność, w szczególności określonych w § 6 ust. 2 u</w:t>
      </w:r>
      <w:r w:rsidRPr="00AE1B7A">
        <w:rPr>
          <w:rFonts w:ascii="Times New Roman" w:eastAsia="Times New Roman" w:hAnsi="Times New Roman" w:cs="Times New Roman"/>
          <w:bCs/>
          <w:kern w:val="0"/>
          <w:lang w:eastAsia="zh-CN"/>
          <w14:ligatures w14:val="none"/>
        </w:rPr>
        <w:t>mowy na każdym etapie jej realizacji;</w:t>
      </w:r>
    </w:p>
    <w:p w:rsidR="00AE1B7A" w:rsidRPr="00AE1B7A" w:rsidRDefault="00AE1B7A" w:rsidP="00AE1B7A">
      <w:pPr>
        <w:suppressAutoHyphens/>
        <w:autoSpaceDE w:val="0"/>
        <w:spacing w:after="0" w:line="276" w:lineRule="auto"/>
        <w:ind w:left="567" w:hanging="207"/>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b)</w:t>
      </w:r>
      <w:r w:rsidRPr="00AE1B7A">
        <w:rPr>
          <w:rFonts w:ascii="Times New Roman" w:eastAsia="Times New Roman" w:hAnsi="Times New Roman" w:cs="Times New Roman"/>
          <w:kern w:val="0"/>
          <w:lang w:eastAsia="zh-CN"/>
          <w14:ligatures w14:val="none"/>
        </w:rPr>
        <w:tab/>
        <w:t>5 % wartości brutto wynagrodzenia należnego Podwykonawcy od Wykonawcy, w przypadku braku zapłaty wynagrodzenia należnego podwykonawcom z tytułu zmiany wysokości wynagrodzenia, o której mowa w art. 439 ust. 5 ustawy z dnia 11 września 2019 r. Prawo zamówień publicznych;</w:t>
      </w:r>
    </w:p>
    <w:p w:rsidR="00AE1B7A" w:rsidRPr="00AE1B7A" w:rsidRDefault="00AE1B7A" w:rsidP="00AE1B7A">
      <w:pPr>
        <w:suppressAutoHyphens/>
        <w:autoSpaceDE w:val="0"/>
        <w:spacing w:after="0" w:line="276" w:lineRule="auto"/>
        <w:ind w:left="567" w:hanging="207"/>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c)</w:t>
      </w:r>
      <w:r w:rsidRPr="00AE1B7A">
        <w:rPr>
          <w:rFonts w:ascii="Times New Roman" w:eastAsia="Times New Roman" w:hAnsi="Times New Roman" w:cs="Times New Roman"/>
          <w:kern w:val="0"/>
          <w:lang w:eastAsia="zh-CN"/>
          <w14:ligatures w14:val="none"/>
        </w:rPr>
        <w:tab/>
        <w:t>5 % wartości brutto wynagrodzenia należnego Podwykonawcy od Wykonawcy, w przypadku nieterminowej zapłaty wynagrodzenia należnego podwykonawcom z tytułu zmiany wysokości wynagrodzenia, o której mowa w art. 439 ust. 5 ustawy z dnia 11 września 2019 r. Prawo zamówień publicznych.</w:t>
      </w:r>
    </w:p>
    <w:p w:rsidR="00AE1B7A" w:rsidRPr="00AE1B7A" w:rsidRDefault="00AE1B7A" w:rsidP="00AE1B7A">
      <w:pPr>
        <w:numPr>
          <w:ilvl w:val="0"/>
          <w:numId w:val="2"/>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 zapłaci Zamawiającemu karę umowną za zwłokę w dostawie przedmiotów zamówienia w wysokości 1 % wynagrodzenia brutto należnego za zamawianą dostawę za każdy dzień zwłoki licząc od następnego dnia po upływie terminu określonego w § 2 ust. 5 umowy.</w:t>
      </w:r>
    </w:p>
    <w:p w:rsidR="00AE1B7A" w:rsidRPr="00AE1B7A" w:rsidRDefault="00AE1B7A" w:rsidP="00AE1B7A">
      <w:pPr>
        <w:numPr>
          <w:ilvl w:val="0"/>
          <w:numId w:val="2"/>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 zapłaci Zamawiającemu karę umowną w wysokości 2 % wartości brutto zareklamowanych przez Zamawiającego wadliwych akumulatorów za każdy dzień zwłoki licząc od następnego dnia po upływie terminu określonego w § 3 ust. 2 umowy.</w:t>
      </w:r>
    </w:p>
    <w:p w:rsidR="00AE1B7A" w:rsidRPr="00AE1B7A" w:rsidRDefault="00AE1B7A" w:rsidP="00AE1B7A">
      <w:pPr>
        <w:numPr>
          <w:ilvl w:val="0"/>
          <w:numId w:val="2"/>
        </w:numPr>
        <w:tabs>
          <w:tab w:val="left" w:pos="400"/>
        </w:tabs>
        <w:suppressAutoHyphens/>
        <w:spacing w:after="0" w:line="276" w:lineRule="auto"/>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 xml:space="preserve">Łączna wysokość kar umownych nie może przekraczać 20 % wartości, o której mowa w § 1 ust. 9 </w:t>
      </w:r>
      <w:r w:rsidRPr="00AE1B7A">
        <w:rPr>
          <w:rFonts w:ascii="Times New Roman" w:eastAsia="Times New Roman" w:hAnsi="Times New Roman" w:cs="Times New Roman"/>
          <w:bCs/>
          <w:kern w:val="0"/>
          <w:lang w:eastAsia="zh-CN"/>
          <w14:ligatures w14:val="none"/>
        </w:rPr>
        <w:tab/>
        <w:t>umowy.</w:t>
      </w:r>
    </w:p>
    <w:p w:rsidR="00AE1B7A" w:rsidRPr="00AE1B7A" w:rsidRDefault="00AE1B7A" w:rsidP="00AE1B7A">
      <w:pPr>
        <w:numPr>
          <w:ilvl w:val="0"/>
          <w:numId w:val="2"/>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przypadku naliczenia kary za odstąpienie od umowy na skutek zwłoki wykonawcy kary za zwłokę nie nalicza się.</w:t>
      </w:r>
    </w:p>
    <w:p w:rsidR="00AE1B7A" w:rsidRPr="00AE1B7A" w:rsidRDefault="00AE1B7A" w:rsidP="00AE1B7A">
      <w:pPr>
        <w:numPr>
          <w:ilvl w:val="0"/>
          <w:numId w:val="2"/>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Zamawiający zastrzega sobie prawo do potrącenia kar umownych z faktur.</w:t>
      </w:r>
    </w:p>
    <w:p w:rsidR="00AE1B7A" w:rsidRPr="00AE1B7A" w:rsidRDefault="00AE1B7A" w:rsidP="00AE1B7A">
      <w:pPr>
        <w:numPr>
          <w:ilvl w:val="0"/>
          <w:numId w:val="2"/>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Niezależnie od kar określonych w ust. 2, 3 i 4 strony mogą dochodzić odszkodowania uzupełniającego do rzeczywistej wartości szkody, jaką poniosły w wyniku niewykonania lub nienależytego wykonania przez drugą stronę postanowień umowy.</w:t>
      </w:r>
    </w:p>
    <w:p w:rsidR="00AE1B7A" w:rsidRPr="00AE1B7A" w:rsidRDefault="00AE1B7A" w:rsidP="00AE1B7A">
      <w:pPr>
        <w:numPr>
          <w:ilvl w:val="0"/>
          <w:numId w:val="2"/>
        </w:numPr>
        <w:tabs>
          <w:tab w:val="left" w:pos="400"/>
        </w:tabs>
        <w:suppressAutoHyphens/>
        <w:spacing w:after="0" w:line="276" w:lineRule="auto"/>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 xml:space="preserve">Termin zapłaty kar umownych wynosi 7 dni roboczych od doręczenia dokumentu obciążającego </w:t>
      </w:r>
      <w:r w:rsidRPr="00AE1B7A">
        <w:rPr>
          <w:rFonts w:ascii="Times New Roman" w:eastAsia="Times New Roman" w:hAnsi="Times New Roman" w:cs="Times New Roman"/>
          <w:bCs/>
          <w:kern w:val="0"/>
          <w:lang w:eastAsia="zh-CN"/>
          <w14:ligatures w14:val="none"/>
        </w:rPr>
        <w:tab/>
        <w:t>karami umownymi drugiej Stronie.</w:t>
      </w:r>
    </w:p>
    <w:p w:rsidR="00AE1B7A" w:rsidRPr="00AE1B7A" w:rsidRDefault="00AE1B7A" w:rsidP="00AE1B7A">
      <w:pPr>
        <w:numPr>
          <w:ilvl w:val="0"/>
          <w:numId w:val="2"/>
        </w:numPr>
        <w:tabs>
          <w:tab w:val="left" w:pos="400"/>
        </w:tabs>
        <w:suppressAutoHyphens/>
        <w:spacing w:after="0" w:line="276" w:lineRule="auto"/>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 xml:space="preserve">Zapłata kar umownych nie zwalnia Wykonawcy z wykonywania obowiązków określonych </w:t>
      </w:r>
      <w:r w:rsidR="003F50ED">
        <w:rPr>
          <w:rFonts w:ascii="Times New Roman" w:eastAsia="Times New Roman" w:hAnsi="Times New Roman" w:cs="Times New Roman"/>
          <w:bCs/>
          <w:kern w:val="0"/>
          <w:lang w:eastAsia="zh-CN"/>
          <w14:ligatures w14:val="none"/>
        </w:rPr>
        <w:br/>
        <w:t xml:space="preserve">w </w:t>
      </w:r>
      <w:r w:rsidR="003F50ED">
        <w:rPr>
          <w:rFonts w:ascii="Times New Roman" w:eastAsia="Times New Roman" w:hAnsi="Times New Roman" w:cs="Times New Roman"/>
          <w:bCs/>
          <w:kern w:val="0"/>
          <w:lang w:eastAsia="zh-CN"/>
          <w14:ligatures w14:val="none"/>
        </w:rPr>
        <w:tab/>
        <w:t xml:space="preserve">niniejszej </w:t>
      </w:r>
      <w:r w:rsidRPr="00AE1B7A">
        <w:rPr>
          <w:rFonts w:ascii="Times New Roman" w:eastAsia="Times New Roman" w:hAnsi="Times New Roman" w:cs="Times New Roman"/>
          <w:bCs/>
          <w:kern w:val="0"/>
          <w:lang w:eastAsia="zh-CN"/>
          <w14:ligatures w14:val="none"/>
        </w:rPr>
        <w:t xml:space="preserve">umowie, o ile Zamawiający nie podjął decyzji w przedmiocie odstąpienia lub </w:t>
      </w:r>
      <w:r w:rsidRPr="00AE1B7A">
        <w:rPr>
          <w:rFonts w:ascii="Times New Roman" w:eastAsia="Times New Roman" w:hAnsi="Times New Roman" w:cs="Times New Roman"/>
          <w:bCs/>
          <w:kern w:val="0"/>
          <w:lang w:eastAsia="zh-CN"/>
          <w14:ligatures w14:val="none"/>
        </w:rPr>
        <w:tab/>
        <w:t>rozwiązania umowy, lub dokonania jej zmiany.</w:t>
      </w:r>
    </w:p>
    <w:p w:rsidR="00AE1B7A" w:rsidRP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 6</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Odstąpienie od umowy</w:t>
      </w:r>
    </w:p>
    <w:p w:rsidR="00AE1B7A" w:rsidRP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Pr="00AE1B7A" w:rsidRDefault="00AE1B7A" w:rsidP="00AE1B7A">
      <w:pPr>
        <w:numPr>
          <w:ilvl w:val="0"/>
          <w:numId w:val="6"/>
        </w:numPr>
        <w:tabs>
          <w:tab w:val="left" w:pos="36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Zamawiający może odstąpić od umowy w przypadkach określonych w przepisach powszechnie obowiązujących, w szczególności w art. 456 Ustawy z dnia 11 września 2019 r. Prawo zamówień publicznych.</w:t>
      </w:r>
    </w:p>
    <w:p w:rsidR="00AE1B7A" w:rsidRPr="00AE1B7A" w:rsidRDefault="00AE1B7A" w:rsidP="00AE1B7A">
      <w:pPr>
        <w:numPr>
          <w:ilvl w:val="0"/>
          <w:numId w:val="6"/>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Zamawiający może również odstąpić od umowy w następujących przypadkach:</w:t>
      </w:r>
    </w:p>
    <w:p w:rsidR="00AE1B7A" w:rsidRPr="00AE1B7A" w:rsidRDefault="00AE1B7A" w:rsidP="00AE1B7A">
      <w:pPr>
        <w:numPr>
          <w:ilvl w:val="0"/>
          <w:numId w:val="4"/>
        </w:numPr>
        <w:tabs>
          <w:tab w:val="left" w:pos="1075"/>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w:t>
      </w:r>
      <w:r w:rsidRPr="00AE1B7A">
        <w:rPr>
          <w:rFonts w:ascii="Times New Roman" w:eastAsia="Times New Roman" w:hAnsi="Times New Roman" w:cs="Times New Roman"/>
          <w:bCs/>
          <w:kern w:val="0"/>
          <w:lang w:eastAsia="zh-CN"/>
          <w14:ligatures w14:val="none"/>
        </w:rPr>
        <w:t xml:space="preserve"> dostarczy asortyment niezgodny z załącznikiem n</w:t>
      </w:r>
      <w:r>
        <w:rPr>
          <w:rFonts w:ascii="Times New Roman" w:eastAsia="Times New Roman" w:hAnsi="Times New Roman" w:cs="Times New Roman"/>
          <w:bCs/>
          <w:kern w:val="0"/>
          <w:lang w:eastAsia="zh-CN"/>
          <w14:ligatures w14:val="none"/>
        </w:rPr>
        <w:t xml:space="preserve">r 1 do umowy i z opisem        </w:t>
      </w:r>
      <w:r>
        <w:rPr>
          <w:rFonts w:ascii="Times New Roman" w:eastAsia="Times New Roman" w:hAnsi="Times New Roman" w:cs="Times New Roman"/>
          <w:bCs/>
          <w:kern w:val="0"/>
          <w:lang w:eastAsia="zh-CN"/>
          <w14:ligatures w14:val="none"/>
        </w:rPr>
        <w:br/>
      </w:r>
      <w:r w:rsidRPr="00AE1B7A">
        <w:rPr>
          <w:rFonts w:ascii="Times New Roman" w:eastAsia="Times New Roman" w:hAnsi="Times New Roman" w:cs="Times New Roman"/>
          <w:bCs/>
          <w:kern w:val="0"/>
          <w:lang w:eastAsia="zh-CN"/>
          <w14:ligatures w14:val="none"/>
        </w:rPr>
        <w:t xml:space="preserve"> w § 1 ust. 3, 4 i 5 umowy;</w:t>
      </w:r>
    </w:p>
    <w:p w:rsidR="00AE1B7A" w:rsidRPr="00AE1B7A" w:rsidRDefault="00AE1B7A" w:rsidP="00AE1B7A">
      <w:pPr>
        <w:numPr>
          <w:ilvl w:val="0"/>
          <w:numId w:val="4"/>
        </w:numPr>
        <w:tabs>
          <w:tab w:val="left" w:pos="675"/>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lastRenderedPageBreak/>
        <w:t>Wykonawca</w:t>
      </w:r>
      <w:r w:rsidRPr="00AE1B7A">
        <w:rPr>
          <w:rFonts w:ascii="Times New Roman" w:eastAsia="Times New Roman" w:hAnsi="Times New Roman" w:cs="Times New Roman"/>
          <w:bCs/>
          <w:kern w:val="0"/>
          <w:lang w:eastAsia="zh-CN"/>
          <w14:ligatures w14:val="none"/>
        </w:rPr>
        <w:t xml:space="preserve"> 5 razy popadnie w zwłokę w stosunku do terminu określonego</w:t>
      </w:r>
      <w:r w:rsidRPr="00AE1B7A">
        <w:rPr>
          <w:rFonts w:ascii="Times New Roman" w:eastAsia="Times New Roman" w:hAnsi="Times New Roman" w:cs="Times New Roman"/>
          <w:bCs/>
          <w:kern w:val="0"/>
          <w:lang w:eastAsia="zh-CN"/>
          <w14:ligatures w14:val="none"/>
        </w:rPr>
        <w:br/>
        <w:t>w § 2 ust. 5 umowy;</w:t>
      </w:r>
    </w:p>
    <w:p w:rsidR="00AE1B7A" w:rsidRPr="00AE1B7A" w:rsidRDefault="00AE1B7A" w:rsidP="00AE1B7A">
      <w:pPr>
        <w:numPr>
          <w:ilvl w:val="0"/>
          <w:numId w:val="4"/>
        </w:numPr>
        <w:tabs>
          <w:tab w:val="left" w:pos="675"/>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w:t>
      </w:r>
      <w:r w:rsidRPr="00AE1B7A">
        <w:rPr>
          <w:rFonts w:ascii="Times New Roman" w:eastAsia="Times New Roman" w:hAnsi="Times New Roman" w:cs="Times New Roman"/>
          <w:bCs/>
          <w:kern w:val="0"/>
          <w:lang w:eastAsia="zh-CN"/>
          <w14:ligatures w14:val="none"/>
        </w:rPr>
        <w:t xml:space="preserve"> 5 razy popadnie w zwłokę w stosunku do terminu określonego </w:t>
      </w:r>
      <w:r w:rsidRPr="00AE1B7A">
        <w:rPr>
          <w:rFonts w:ascii="Times New Roman" w:eastAsia="Times New Roman" w:hAnsi="Times New Roman" w:cs="Times New Roman"/>
          <w:bCs/>
          <w:kern w:val="0"/>
          <w:lang w:eastAsia="zh-CN"/>
          <w14:ligatures w14:val="none"/>
        </w:rPr>
        <w:br/>
        <w:t>w § 3 ust. 1 umowy;</w:t>
      </w:r>
    </w:p>
    <w:p w:rsidR="00AE1B7A" w:rsidRPr="00AE1B7A" w:rsidRDefault="00AE1B7A" w:rsidP="00AE1B7A">
      <w:pPr>
        <w:numPr>
          <w:ilvl w:val="0"/>
          <w:numId w:val="4"/>
        </w:numPr>
        <w:tabs>
          <w:tab w:val="left" w:pos="675"/>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Wykonawca</w:t>
      </w:r>
      <w:r w:rsidRPr="00AE1B7A">
        <w:rPr>
          <w:rFonts w:ascii="Times New Roman" w:eastAsia="Times New Roman" w:hAnsi="Times New Roman" w:cs="Times New Roman"/>
          <w:bCs/>
          <w:kern w:val="0"/>
          <w:lang w:eastAsia="zh-CN"/>
          <w14:ligatures w14:val="none"/>
        </w:rPr>
        <w:t xml:space="preserve"> 5 razy popadnie w zwłokę w stosunku do terminu określonego </w:t>
      </w:r>
      <w:r w:rsidRPr="00AE1B7A">
        <w:rPr>
          <w:rFonts w:ascii="Times New Roman" w:eastAsia="Times New Roman" w:hAnsi="Times New Roman" w:cs="Times New Roman"/>
          <w:bCs/>
          <w:kern w:val="0"/>
          <w:lang w:eastAsia="zh-CN"/>
          <w14:ligatures w14:val="none"/>
        </w:rPr>
        <w:br/>
        <w:t>w § 3 ust. 2 umowy,</w:t>
      </w:r>
    </w:p>
    <w:p w:rsidR="00AE1B7A" w:rsidRPr="00AE1B7A" w:rsidRDefault="00AE1B7A" w:rsidP="00AE1B7A">
      <w:pPr>
        <w:suppressAutoHyphens/>
        <w:spacing w:after="0" w:line="276" w:lineRule="auto"/>
        <w:ind w:left="426"/>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w terminie 60 dni od stwierdzenia któregokolwiek z tych naruszeń.</w:t>
      </w:r>
    </w:p>
    <w:p w:rsidR="00AE1B7A" w:rsidRPr="00AE1B7A" w:rsidRDefault="00AE1B7A" w:rsidP="00AE1B7A">
      <w:pPr>
        <w:numPr>
          <w:ilvl w:val="0"/>
          <w:numId w:val="12"/>
        </w:numPr>
        <w:tabs>
          <w:tab w:val="left" w:pos="400"/>
        </w:tabs>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 xml:space="preserve">Odstąpienie od umowy powinno nastąpić w formie pisemnej pod rygorem nieważności takiego </w:t>
      </w:r>
      <w:r w:rsidRPr="00AE1B7A">
        <w:rPr>
          <w:rFonts w:ascii="Times New Roman" w:eastAsia="Times New Roman" w:hAnsi="Times New Roman" w:cs="Times New Roman"/>
          <w:bCs/>
          <w:color w:val="000000"/>
          <w:kern w:val="0"/>
          <w:lang w:eastAsia="zh-CN"/>
          <w14:ligatures w14:val="none"/>
        </w:rPr>
        <w:tab/>
        <w:t>oświadczenia i powinno zawierać uzasadnienie.</w:t>
      </w:r>
    </w:p>
    <w:p w:rsidR="00AE1B7A" w:rsidRPr="00AE1B7A" w:rsidRDefault="00AE1B7A" w:rsidP="00AE1B7A">
      <w:pPr>
        <w:numPr>
          <w:ilvl w:val="0"/>
          <w:numId w:val="12"/>
        </w:numPr>
        <w:tabs>
          <w:tab w:val="left" w:pos="0"/>
          <w:tab w:val="left" w:pos="360"/>
        </w:tabs>
        <w:suppressAutoHyphens/>
        <w:spacing w:after="0" w:line="276" w:lineRule="auto"/>
        <w:ind w:left="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Zamawiający w razie odstąpienia od umowy z przyczyn, o których mowa w ust. 1 lub ust. 2 niniejszego paragrafu umowy zobowiązany jest wyłącznie do zapłaty wynagrodzenia za dostawy, które zostały zrealizowane do dnia odstąpienia od umowy.</w:t>
      </w:r>
    </w:p>
    <w:p w:rsidR="00AE1B7A" w:rsidRPr="00AE1B7A" w:rsidRDefault="00AE1B7A" w:rsidP="00AE1B7A">
      <w:pPr>
        <w:numPr>
          <w:ilvl w:val="0"/>
          <w:numId w:val="12"/>
        </w:numPr>
        <w:tabs>
          <w:tab w:val="left" w:pos="0"/>
          <w:tab w:val="left" w:pos="360"/>
        </w:tabs>
        <w:suppressAutoHyphens/>
        <w:spacing w:after="0" w:line="276" w:lineRule="auto"/>
        <w:ind w:left="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Odstąpienie od umowy przez Zamawiającego nie wyłącza obowiązku zapłacenia przez Wykonawcę kar umownych, o których mowa w § 5 ust.2, 3 i 4 umowy, naliczonych do dnia odstąpienia od umowy lub z tytułu odstąpienia od umowy i nie powoduje obowiązku zwrotu przez Zamawiającego kar zapłaconych przez Wykonawcę do dnia odstąpienia od umowy lub rozwiązania umowy.</w:t>
      </w:r>
    </w:p>
    <w:p w:rsidR="00AE1B7A" w:rsidRPr="00AE1B7A" w:rsidRDefault="00AE1B7A" w:rsidP="00AE1B7A">
      <w:pPr>
        <w:tabs>
          <w:tab w:val="left" w:pos="0"/>
          <w:tab w:val="left" w:pos="360"/>
        </w:tabs>
        <w:suppressAutoHyphens/>
        <w:spacing w:after="0" w:line="276" w:lineRule="auto"/>
        <w:ind w:left="360"/>
        <w:jc w:val="both"/>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 7</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Zmiany wynagrodzenia</w:t>
      </w:r>
    </w:p>
    <w:p w:rsidR="00AE1B7A" w:rsidRPr="00AE1B7A" w:rsidRDefault="00AE1B7A" w:rsidP="00AE1B7A">
      <w:pPr>
        <w:suppressAutoHyphens/>
        <w:spacing w:after="0" w:line="276" w:lineRule="auto"/>
        <w:ind w:left="720"/>
        <w:jc w:val="center"/>
        <w:rPr>
          <w:rFonts w:ascii="Times New Roman" w:eastAsia="Times New Roman" w:hAnsi="Times New Roman" w:cs="Times New Roman"/>
          <w:kern w:val="0"/>
          <w:lang w:eastAsia="zh-CN"/>
          <w14:ligatures w14:val="none"/>
        </w:rPr>
      </w:pP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Strony postanawiają, że dokonają w formie pisemnego aneksu zmiany wynagrodzenia w przypadku wystąpienia którejkolwiek ze zmian wskazanych w art. 436 pkt 4 lit. b) ustawy z dnia 11 września 2019 r. Prawo zamówień publicznych, jeżeli zmiany te będą miały wpływ na koszty wykonania zamówienia przez Wykonawcę tj. zmiany:</w:t>
      </w:r>
    </w:p>
    <w:p w:rsidR="00AE1B7A" w:rsidRPr="00AE1B7A" w:rsidRDefault="00AE1B7A" w:rsidP="00AE1B7A">
      <w:pPr>
        <w:numPr>
          <w:ilvl w:val="0"/>
          <w:numId w:val="14"/>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stawki podatku od towarów i usług oraz podatku akcyzowego,</w:t>
      </w:r>
    </w:p>
    <w:p w:rsidR="00AE1B7A" w:rsidRPr="00AE1B7A" w:rsidRDefault="00AE1B7A" w:rsidP="00AE1B7A">
      <w:pPr>
        <w:numPr>
          <w:ilvl w:val="0"/>
          <w:numId w:val="14"/>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wysokości minimalnego wynagrodzenia za pracę albo wysokości minimalnej stawki godzinowej, ustalonych na podstawie ustawy z dnia 10 października 2002 r. o minimalnym wynagrodzeniu za pracę,</w:t>
      </w:r>
    </w:p>
    <w:p w:rsidR="00AE1B7A" w:rsidRPr="00AE1B7A" w:rsidRDefault="00AE1B7A" w:rsidP="00AE1B7A">
      <w:pPr>
        <w:numPr>
          <w:ilvl w:val="0"/>
          <w:numId w:val="14"/>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zasad podlegania ubezpieczeniom społecznym lub ubezpieczeniu zdrowotnemu lub wysokości stawki składki na ubezpieczenia społeczne lub ubezpieczenie zdrowotne,</w:t>
      </w:r>
    </w:p>
    <w:p w:rsidR="00AE1B7A" w:rsidRPr="00AE1B7A" w:rsidRDefault="00AE1B7A" w:rsidP="00AE1B7A">
      <w:pPr>
        <w:numPr>
          <w:ilvl w:val="0"/>
          <w:numId w:val="14"/>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zasad gromadzenia i wysokości wpłat do pracowniczych planów kapitałowych, o których mowa w ustawie z dnia 4 października 2018 r. o pracowniczych planach kapitałowych (Dz. U. poz. 2215 oraz z 2019 r. poz. 1074 i 1572).</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 xml:space="preserve">W przypadkach, o których mowa w ust. 1 Wykonawca może zwrócić się do Zamawiającego </w:t>
      </w:r>
      <w:r>
        <w:rPr>
          <w:rFonts w:ascii="Times New Roman" w:eastAsia="Times New Roman" w:hAnsi="Times New Roman" w:cs="Times New Roman"/>
          <w:bCs/>
          <w:color w:val="000000"/>
          <w:kern w:val="0"/>
          <w:lang w:eastAsia="zh-CN"/>
          <w14:ligatures w14:val="none"/>
        </w:rPr>
        <w:t xml:space="preserve"> </w:t>
      </w:r>
      <w:r>
        <w:rPr>
          <w:rFonts w:ascii="Times New Roman" w:eastAsia="Times New Roman" w:hAnsi="Times New Roman" w:cs="Times New Roman"/>
          <w:bCs/>
          <w:color w:val="000000"/>
          <w:kern w:val="0"/>
          <w:lang w:eastAsia="zh-CN"/>
          <w14:ligatures w14:val="none"/>
        </w:rPr>
        <w:br/>
      </w:r>
      <w:r w:rsidRPr="00AE1B7A">
        <w:rPr>
          <w:rFonts w:ascii="Times New Roman" w:eastAsia="Times New Roman" w:hAnsi="Times New Roman" w:cs="Times New Roman"/>
          <w:bCs/>
          <w:color w:val="000000"/>
          <w:kern w:val="0"/>
          <w:lang w:eastAsia="zh-CN"/>
          <w14:ligatures w14:val="none"/>
        </w:rPr>
        <w:t xml:space="preserve"> z pisemnym wnioskiem o przeprowadzenie negocjacji dotyczących zmiany wysokości wynagrodzenia należnego Wykonawcy.</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Wykonawca może zwrócić się do Zamawiającego z wnioskiem, o którym mowa w ust. 2 po opublikowaniu (zgodnie z przepisami obowiązującego prawa) zmian przepisów prawa, będących podstawą wnioskowania o zmianę wynagrodzenia, nie później jednak niż w terminie 14 dni od dnia wejścia w życie tych zmian.</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 przypadku złożenia przez Wykonawcę wniosku, o którym mowa w ust. 2 po upływie terminu,           o którym mowa w ust. 3, Zamawiający nie jest zobowiązany do zmiany wysokości wynagrodzenia należnego Wykonawcy.</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Wniosek, o którym mowa w ust. 2 musi zawierać:</w:t>
      </w:r>
    </w:p>
    <w:p w:rsidR="00AE1B7A" w:rsidRPr="00AE1B7A" w:rsidRDefault="00AE1B7A" w:rsidP="00AE1B7A">
      <w:pPr>
        <w:numPr>
          <w:ilvl w:val="0"/>
          <w:numId w:val="15"/>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 xml:space="preserve">Wskazanie zmiany przepisów prawa, będącej przyczyną wystąpienia przez Wykonawcę </w:t>
      </w:r>
    </w:p>
    <w:p w:rsidR="00AE1B7A" w:rsidRPr="00AE1B7A" w:rsidRDefault="00AE1B7A" w:rsidP="00AE1B7A">
      <w:pPr>
        <w:suppressAutoHyphens/>
        <w:spacing w:after="0" w:line="276" w:lineRule="auto"/>
        <w:ind w:left="72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 wnioskiem,</w:t>
      </w:r>
    </w:p>
    <w:p w:rsidR="00AE1B7A" w:rsidRPr="00AE1B7A" w:rsidRDefault="00AE1B7A" w:rsidP="00AE1B7A">
      <w:pPr>
        <w:numPr>
          <w:ilvl w:val="0"/>
          <w:numId w:val="15"/>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Wskazanie wysokości proponowanej zmiany wynagrodzenia należnego Wykonawcy,</w:t>
      </w:r>
    </w:p>
    <w:p w:rsidR="00AE1B7A" w:rsidRPr="00AE1B7A" w:rsidRDefault="00AE1B7A" w:rsidP="00AE1B7A">
      <w:pPr>
        <w:numPr>
          <w:ilvl w:val="0"/>
          <w:numId w:val="15"/>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lastRenderedPageBreak/>
        <w:t>Szczegółowe opisanie i przedstawienie wpływu zmian przepisów prawa na koszty wykonania zamówienia.</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 wyjątkiem sytuacji, o której mowa w ust. 1 lit. a) do wniosku, o którym mowa w ust. 2, Wykonawca zobowiązany jest załączyć dowody wskazujące wpływ zmian przepisów prawa na wysokość kosztów wykonania umowy oraz wysokość wzrostu kosztów wykonania umowy, w tym w szczególności:</w:t>
      </w:r>
    </w:p>
    <w:p w:rsidR="00AE1B7A" w:rsidRPr="00AE1B7A" w:rsidRDefault="00AE1B7A" w:rsidP="00AE1B7A">
      <w:pPr>
        <w:numPr>
          <w:ilvl w:val="0"/>
          <w:numId w:val="16"/>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lit. b);</w:t>
      </w:r>
    </w:p>
    <w:p w:rsidR="00AE1B7A" w:rsidRPr="00AE1B7A" w:rsidRDefault="00AE1B7A" w:rsidP="00AE1B7A">
      <w:pPr>
        <w:suppressAutoHyphens/>
        <w:spacing w:after="0" w:line="276" w:lineRule="auto"/>
        <w:ind w:firstLine="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i/lub</w:t>
      </w:r>
    </w:p>
    <w:p w:rsidR="00AE1B7A" w:rsidRPr="00AE1B7A" w:rsidRDefault="00AE1B7A" w:rsidP="00AE1B7A">
      <w:pPr>
        <w:numPr>
          <w:ilvl w:val="0"/>
          <w:numId w:val="16"/>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w:t>
      </w:r>
    </w:p>
    <w:p w:rsidR="00AE1B7A" w:rsidRPr="00AE1B7A" w:rsidRDefault="00AE1B7A" w:rsidP="00AE1B7A">
      <w:pPr>
        <w:suppressAutoHyphens/>
        <w:spacing w:after="0" w:line="276" w:lineRule="auto"/>
        <w:ind w:firstLine="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color w:val="000000"/>
          <w:kern w:val="0"/>
          <w:lang w:eastAsia="zh-CN"/>
          <w14:ligatures w14:val="none"/>
        </w:rPr>
        <w:t>i/lub</w:t>
      </w:r>
    </w:p>
    <w:p w:rsidR="00AE1B7A" w:rsidRPr="00AE1B7A" w:rsidRDefault="00AE1B7A" w:rsidP="00AE1B7A">
      <w:pPr>
        <w:numPr>
          <w:ilvl w:val="0"/>
          <w:numId w:val="16"/>
        </w:numPr>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 xml:space="preserve">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t>
      </w:r>
      <w:r w:rsidR="003F50ED">
        <w:rPr>
          <w:rFonts w:ascii="Times New Roman" w:eastAsia="Times New Roman" w:hAnsi="Times New Roman" w:cs="Times New Roman"/>
          <w:bCs/>
          <w:color w:val="000000"/>
          <w:kern w:val="0"/>
          <w:lang w:eastAsia="zh-CN"/>
          <w14:ligatures w14:val="none"/>
        </w:rPr>
        <w:br/>
      </w:r>
      <w:r w:rsidRPr="00AE1B7A">
        <w:rPr>
          <w:rFonts w:ascii="Times New Roman" w:eastAsia="Times New Roman" w:hAnsi="Times New Roman" w:cs="Times New Roman"/>
          <w:bCs/>
          <w:color w:val="000000"/>
          <w:kern w:val="0"/>
          <w:lang w:eastAsia="zh-CN"/>
          <w14:ligatures w14:val="none"/>
        </w:rPr>
        <w:t>w jakim wykonują oni prace bezpośrednio związane z realizacją przedmiotu umowy oraz części wynagrodzenia odpowiadającej temu zakresowi – w przypadku zmiany, o której mowa w ust. 1 lit. d)</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Wykonawca, składając wniosek, o którym mowa w ust. 2 zobowiązany będzie udowodnić Zamawiającemu, że zmiany przepisów prawa rzeczywiście spowodują wzrost kosztów wykonania umowy oraz udowodnić wysokość wzrostu kosztów wykonania umowy.</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Zmiana wysokości wynagrodzenia należnego Wykonawcy, na skutek wniosku, o którym mowa              w ust. 2, dotyczyć może wyłącznie wynagrodzenia należnego za niewykonaną, do dnia wejścia               w życie zmian przepisów, o których mowa w ust. 1, część umowy.</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 xml:space="preserve">Zmiana wysokości wynagrodzenia obowiązywać może nie wcześniej niż od dnia wejścia       </w:t>
      </w:r>
      <w:r>
        <w:rPr>
          <w:rFonts w:ascii="Times New Roman" w:eastAsia="Times New Roman" w:hAnsi="Times New Roman" w:cs="Times New Roman"/>
          <w:bCs/>
          <w:color w:val="000000"/>
          <w:kern w:val="0"/>
          <w:lang w:eastAsia="zh-CN"/>
          <w14:ligatures w14:val="none"/>
        </w:rPr>
        <w:br/>
      </w:r>
      <w:r w:rsidRPr="00AE1B7A">
        <w:rPr>
          <w:rFonts w:ascii="Times New Roman" w:eastAsia="Times New Roman" w:hAnsi="Times New Roman" w:cs="Times New Roman"/>
          <w:bCs/>
          <w:color w:val="000000"/>
          <w:kern w:val="0"/>
          <w:lang w:eastAsia="zh-CN"/>
          <w14:ligatures w14:val="none"/>
        </w:rPr>
        <w:t>w życie zmian, o których mowa w ust. 1, pod warunkiem wypełnienia przez Wykonawcę powyższych obowiązków.</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 przypadku zmiany, o której mowa w ust. 1 lit. a), wartość netto wynagrodzenia Wykonawcy nie zmieni się, a określona w aneksie wartość brutto wynagrodzenia zostanie wyliczona na podstawie nowych przepisów.</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 xml:space="preserve">W przypadku zmiany, o której mowa w ust. 1 lit. b), wynagrodzenie Wykonawcy może ulec zmianie nie więcej niż o wartość całkowitego kosztu Wykonawcy wynikającą ze zwiększenia wynagrodzeń osób bezpośrednio wykonujących zamówienie do wysokości zmienionego </w:t>
      </w:r>
      <w:r w:rsidRPr="00AE1B7A">
        <w:rPr>
          <w:rFonts w:ascii="Times New Roman" w:eastAsia="Times New Roman" w:hAnsi="Times New Roman" w:cs="Times New Roman"/>
          <w:bCs/>
          <w:color w:val="000000"/>
          <w:kern w:val="0"/>
          <w:lang w:eastAsia="zh-CN"/>
          <w14:ligatures w14:val="none"/>
        </w:rPr>
        <w:lastRenderedPageBreak/>
        <w:t>minimalnego wynagrodzenia, z uwzględnieniem wszystkich obciążeń publicznoprawnych od kwoty wzrostu minimalnego wynagrodzenia.</w:t>
      </w:r>
    </w:p>
    <w:p w:rsidR="00AE1B7A" w:rsidRPr="00AE1B7A" w:rsidRDefault="00AE1B7A" w:rsidP="00AE1B7A">
      <w:pPr>
        <w:numPr>
          <w:ilvl w:val="0"/>
          <w:numId w:val="13"/>
        </w:numPr>
        <w:suppressAutoHyphens/>
        <w:spacing w:after="0" w:line="276" w:lineRule="auto"/>
        <w:ind w:left="284" w:hanging="284"/>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bCs/>
          <w:color w:val="000000"/>
          <w:kern w:val="0"/>
          <w:lang w:eastAsia="zh-CN"/>
          <w14:ligatures w14:val="none"/>
        </w:rPr>
        <w:t>W przypadku zmiany, o której mowa w ust. 1 lit.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AE1B7A" w:rsidRPr="00AE1B7A" w:rsidRDefault="00AE1B7A" w:rsidP="00AE1B7A">
      <w:pPr>
        <w:suppressAutoHyphens/>
        <w:spacing w:after="0" w:line="276" w:lineRule="auto"/>
        <w:rPr>
          <w:rFonts w:ascii="Times New Roman" w:eastAsia="Times New Roman" w:hAnsi="Times New Roman" w:cs="Times New Roman"/>
          <w:b/>
          <w:bCs/>
          <w:kern w:val="0"/>
          <w:lang w:eastAsia="zh-CN"/>
          <w14:ligatures w14:val="none"/>
        </w:rPr>
      </w:pPr>
    </w:p>
    <w:p w:rsidR="00AE1B7A" w:rsidRPr="00AE1B7A" w:rsidRDefault="00AE1B7A" w:rsidP="00AE1B7A">
      <w:pPr>
        <w:suppressAutoHyphens/>
        <w:spacing w:after="0" w:line="276" w:lineRule="auto"/>
        <w:contextualSpacing/>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 8</w:t>
      </w:r>
    </w:p>
    <w:p w:rsidR="00AE1B7A" w:rsidRPr="00AE1B7A" w:rsidRDefault="00AE1B7A" w:rsidP="00AE1B7A">
      <w:pPr>
        <w:suppressAutoHyphens/>
        <w:spacing w:after="0" w:line="276" w:lineRule="auto"/>
        <w:contextualSpacing/>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Waloryzacja   wynagrodzenia</w:t>
      </w:r>
    </w:p>
    <w:p w:rsidR="00AE1B7A" w:rsidRPr="00AE1B7A" w:rsidRDefault="00AE1B7A" w:rsidP="00AE1B7A">
      <w:pPr>
        <w:suppressAutoHyphens/>
        <w:spacing w:after="0" w:line="276" w:lineRule="auto"/>
        <w:contextualSpacing/>
        <w:jc w:val="both"/>
        <w:rPr>
          <w:rFonts w:ascii="Times New Roman" w:eastAsia="Times New Roman" w:hAnsi="Times New Roman" w:cs="Times New Roman"/>
          <w:b/>
          <w:bCs/>
          <w:kern w:val="0"/>
          <w:lang w:eastAsia="zh-CN"/>
          <w14:ligatures w14:val="none"/>
        </w:rPr>
      </w:pPr>
    </w:p>
    <w:p w:rsidR="00AE1B7A" w:rsidRPr="00AE1B7A" w:rsidRDefault="00AE1B7A" w:rsidP="00AE1B7A">
      <w:pPr>
        <w:numPr>
          <w:ilvl w:val="0"/>
          <w:numId w:val="18"/>
        </w:numPr>
        <w:tabs>
          <w:tab w:val="left" w:pos="338"/>
        </w:tabs>
        <w:suppressAutoHyphens/>
        <w:spacing w:after="0" w:line="276" w:lineRule="auto"/>
        <w:ind w:left="340" w:hanging="340"/>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Dopuszcza się zmianę wysokości wynagrodzenia należnego Wykonawcy, tj. cen jednostkowych brutto określonych w formularzu ofertowym Wykonawcy, w przypadku zmiany ceny materiałów lub kosztów związanych z realizacją zamówienia.</w:t>
      </w:r>
    </w:p>
    <w:p w:rsidR="00AE1B7A" w:rsidRPr="00AE1B7A" w:rsidRDefault="00AE1B7A" w:rsidP="00AE1B7A">
      <w:pPr>
        <w:numPr>
          <w:ilvl w:val="0"/>
          <w:numId w:val="18"/>
        </w:numPr>
        <w:tabs>
          <w:tab w:val="left" w:pos="338"/>
        </w:tabs>
        <w:suppressAutoHyphens/>
        <w:spacing w:after="0" w:line="276" w:lineRule="auto"/>
        <w:ind w:left="397" w:hanging="340"/>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Warunkiem dokonania zmian, o których mowa w ust. 1 niniejszego paragrafu jest złożenie wniosku przez stronę inicjującą zmianę, zawierającego:</w:t>
      </w:r>
    </w:p>
    <w:p w:rsidR="00AE1B7A" w:rsidRPr="00AE1B7A" w:rsidRDefault="00AE1B7A" w:rsidP="00AE1B7A">
      <w:pPr>
        <w:tabs>
          <w:tab w:val="left" w:pos="338"/>
        </w:tabs>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ab/>
        <w:t>a)</w:t>
      </w:r>
      <w:r w:rsidRPr="00AE1B7A">
        <w:rPr>
          <w:rFonts w:ascii="Times New Roman" w:eastAsia="Times New Roman" w:hAnsi="Times New Roman" w:cs="Times New Roman"/>
          <w:kern w:val="0"/>
          <w:lang w:eastAsia="zh-CN"/>
          <w14:ligatures w14:val="none"/>
        </w:rPr>
        <w:tab/>
        <w:t>szczegółowy opis propozycji zmiany;</w:t>
      </w:r>
    </w:p>
    <w:p w:rsidR="00AE1B7A" w:rsidRPr="00AE1B7A" w:rsidRDefault="00AE1B7A" w:rsidP="00AE1B7A">
      <w:pPr>
        <w:tabs>
          <w:tab w:val="left" w:pos="338"/>
        </w:tabs>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ab/>
        <w:t>b)</w:t>
      </w:r>
      <w:r w:rsidRPr="00AE1B7A">
        <w:rPr>
          <w:rFonts w:ascii="Times New Roman" w:eastAsia="Times New Roman" w:hAnsi="Times New Roman" w:cs="Times New Roman"/>
          <w:kern w:val="0"/>
          <w:lang w:eastAsia="zh-CN"/>
          <w14:ligatures w14:val="none"/>
        </w:rPr>
        <w:tab/>
        <w:t>uzasadnienie konieczności wprowadzenia zmiany;</w:t>
      </w:r>
    </w:p>
    <w:p w:rsidR="00AE1B7A" w:rsidRPr="00AE1B7A" w:rsidRDefault="00AE1B7A" w:rsidP="00AE1B7A">
      <w:pPr>
        <w:tabs>
          <w:tab w:val="left" w:pos="338"/>
        </w:tabs>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ab/>
        <w:t>c)</w:t>
      </w:r>
      <w:r w:rsidRPr="00AE1B7A">
        <w:rPr>
          <w:rFonts w:ascii="Times New Roman" w:eastAsia="Times New Roman" w:hAnsi="Times New Roman" w:cs="Times New Roman"/>
          <w:kern w:val="0"/>
          <w:lang w:eastAsia="zh-CN"/>
          <w14:ligatures w14:val="none"/>
        </w:rPr>
        <w:tab/>
        <w:t xml:space="preserve">obliczenie kosztów zmiany zgodnie z zasadami zawartymi w umowie, jeżeli zmiana będzie </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miała wpływ na wynagrodzenie Wykonawcy;</w:t>
      </w:r>
    </w:p>
    <w:p w:rsidR="00AE1B7A" w:rsidRPr="00AE1B7A" w:rsidRDefault="00AE1B7A" w:rsidP="00AE1B7A">
      <w:pPr>
        <w:tabs>
          <w:tab w:val="left" w:pos="338"/>
        </w:tabs>
        <w:suppressAutoHyphens/>
        <w:spacing w:after="0" w:line="276" w:lineRule="auto"/>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ab/>
        <w:t>d)</w:t>
      </w:r>
      <w:r w:rsidRPr="00AE1B7A">
        <w:rPr>
          <w:rFonts w:ascii="Times New Roman" w:eastAsia="Times New Roman" w:hAnsi="Times New Roman" w:cs="Times New Roman"/>
          <w:kern w:val="0"/>
          <w:lang w:eastAsia="zh-CN"/>
          <w14:ligatures w14:val="none"/>
        </w:rPr>
        <w:tab/>
        <w:t xml:space="preserve">wykazanie, złożenie dowodów obrazujących wpływ zmiany lub zmian na koszty wykonania </w:t>
      </w:r>
      <w:r w:rsidRPr="00AE1B7A">
        <w:rPr>
          <w:rFonts w:ascii="Times New Roman" w:eastAsia="Times New Roman" w:hAnsi="Times New Roman" w:cs="Times New Roman"/>
          <w:kern w:val="0"/>
          <w:lang w:eastAsia="zh-CN"/>
          <w14:ligatures w14:val="none"/>
        </w:rPr>
        <w:tab/>
      </w:r>
      <w:r w:rsidRPr="00AE1B7A">
        <w:rPr>
          <w:rFonts w:ascii="Times New Roman" w:eastAsia="Times New Roman" w:hAnsi="Times New Roman" w:cs="Times New Roman"/>
          <w:kern w:val="0"/>
          <w:lang w:eastAsia="zh-CN"/>
          <w14:ligatures w14:val="none"/>
        </w:rPr>
        <w:tab/>
        <w:t>przedmiotu umowy przez Stronę, gdy taki wpływ istnieje.</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Zamawiający zastrzega, że pierwsza waloryzacja cen jednostkowych brutto może nastąpić nie wcześniej niż po upływie 6 miesięcy od dnia zawarcia umowy.</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 xml:space="preserve">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t>
      </w:r>
      <w:r w:rsidR="003F50ED">
        <w:rPr>
          <w:rFonts w:ascii="Times New Roman" w:eastAsia="Times New Roman" w:hAnsi="Times New Roman" w:cs="Times New Roman"/>
          <w:kern w:val="0"/>
          <w:lang w:eastAsia="zh-CN"/>
          <w14:ligatures w14:val="none"/>
        </w:rPr>
        <w:br/>
      </w:r>
      <w:r w:rsidRPr="00AE1B7A">
        <w:rPr>
          <w:rFonts w:ascii="Times New Roman" w:eastAsia="Times New Roman" w:hAnsi="Times New Roman" w:cs="Times New Roman"/>
          <w:kern w:val="0"/>
          <w:lang w:eastAsia="zh-CN"/>
          <w14:ligatures w14:val="none"/>
        </w:rPr>
        <w:t>w stosunku do wskaźnika obowiązującego na dzień składania oferty przetargowej wyniesie, co najmniej 3 punkty procentowe (wzrost / spadek cen nastąpi, co najmniej o 3%).</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Nowe wynagrodzenie, wyliczone zgodnie z zapisami ust. 4 niniejszego paragrafu, obowiązywać będzie od dnia zawarcia przez Strony aneksu w tym zakresie.</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 xml:space="preserve">Druga waloryzacja cen jednostkowych brutto może nastąpić nie wcześniej niż po upływie </w:t>
      </w:r>
      <w:r w:rsidR="003F50ED">
        <w:rPr>
          <w:rFonts w:ascii="Times New Roman" w:eastAsia="Times New Roman" w:hAnsi="Times New Roman" w:cs="Times New Roman"/>
          <w:kern w:val="0"/>
          <w:lang w:eastAsia="zh-CN"/>
          <w14:ligatures w14:val="none"/>
        </w:rPr>
        <w:br/>
      </w:r>
      <w:r w:rsidRPr="00AE1B7A">
        <w:rPr>
          <w:rFonts w:ascii="Times New Roman" w:eastAsia="Times New Roman" w:hAnsi="Times New Roman" w:cs="Times New Roman"/>
          <w:kern w:val="0"/>
          <w:lang w:eastAsia="zh-CN"/>
          <w14:ligatures w14:val="none"/>
        </w:rPr>
        <w:t>12 miesięcy licząc od dnia zawarcia aneksu, o którym mowa w ust. 5 niniejszego paragrafu.</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3 %).</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Nowe wynagrodzenie, wyliczone zgodnie z zapisami ust. 7 niniejszego paragrafu, obowiązywać będzie od dnia zawarcia przez Strony aneksu w tym zakresie.</w:t>
      </w:r>
    </w:p>
    <w:p w:rsidR="00AE1B7A" w:rsidRPr="00AE1B7A" w:rsidRDefault="00AE1B7A" w:rsidP="00AE1B7A">
      <w:pPr>
        <w:numPr>
          <w:ilvl w:val="0"/>
          <w:numId w:val="19"/>
        </w:numPr>
        <w:tabs>
          <w:tab w:val="left" w:pos="338"/>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 xml:space="preserve">Kolejne waloryzacje cen jednostkowych brutto mogą nastąpić nie wcześniej niż po upływie 12 miesięcy licząc od dnia zawarcia ostatniego aneksu.  Postanowienia ust. 7 i 8 stosuje się odpowiednio. </w:t>
      </w:r>
    </w:p>
    <w:p w:rsidR="00AE1B7A" w:rsidRPr="00AE1B7A" w:rsidRDefault="00AE1B7A" w:rsidP="00AE1B7A">
      <w:pPr>
        <w:numPr>
          <w:ilvl w:val="0"/>
          <w:numId w:val="19"/>
        </w:numPr>
        <w:tabs>
          <w:tab w:val="left" w:pos="338"/>
          <w:tab w:val="left" w:pos="400"/>
        </w:tabs>
        <w:suppressAutoHyphens/>
        <w:spacing w:after="0" w:line="276" w:lineRule="auto"/>
        <w:ind w:left="397" w:hanging="340"/>
        <w:contextualSpacing/>
        <w:jc w:val="both"/>
        <w:rPr>
          <w:rFonts w:ascii="Times New Roman" w:eastAsia="Times New Roman" w:hAnsi="Times New Roman" w:cs="Times New Roman"/>
          <w:kern w:val="0"/>
          <w:sz w:val="24"/>
          <w:szCs w:val="24"/>
          <w:lang w:eastAsia="zh-CN"/>
          <w14:ligatures w14:val="none"/>
        </w:rPr>
      </w:pPr>
      <w:r w:rsidRPr="00AE1B7A">
        <w:rPr>
          <w:rFonts w:ascii="Times New Roman" w:eastAsia="Times New Roman" w:hAnsi="Times New Roman" w:cs="Times New Roman"/>
          <w:kern w:val="0"/>
          <w:lang w:eastAsia="zh-CN"/>
          <w14:ligatures w14:val="none"/>
        </w:rPr>
        <w:t xml:space="preserve"> Sumaryczna wartość waloryzacji nie może przekroczyć 10% wartości ceny jednostkowej brutto.</w:t>
      </w:r>
    </w:p>
    <w:p w:rsidR="00AE1B7A" w:rsidRPr="00AE1B7A" w:rsidRDefault="00AE1B7A" w:rsidP="00AE1B7A">
      <w:pPr>
        <w:suppressAutoHyphens/>
        <w:spacing w:after="0" w:line="276" w:lineRule="auto"/>
        <w:contextualSpacing/>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lastRenderedPageBreak/>
        <w:t>§ 9</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Istotne zmiany umowy</w:t>
      </w:r>
    </w:p>
    <w:p w:rsidR="00AE1B7A" w:rsidRPr="00AE1B7A" w:rsidRDefault="00AE1B7A" w:rsidP="00AE1B7A">
      <w:pPr>
        <w:suppressAutoHyphens/>
        <w:spacing w:after="0" w:line="276" w:lineRule="auto"/>
        <w:jc w:val="center"/>
        <w:rPr>
          <w:rFonts w:ascii="Times New Roman" w:eastAsia="Times New Roman" w:hAnsi="Times New Roman" w:cs="Times New Roman"/>
          <w:b/>
          <w:bCs/>
          <w:kern w:val="0"/>
          <w:lang w:eastAsia="zh-CN"/>
          <w14:ligatures w14:val="none"/>
        </w:rPr>
      </w:pPr>
    </w:p>
    <w:p w:rsidR="00AE1B7A" w:rsidRPr="00AE1B7A" w:rsidRDefault="00AE1B7A" w:rsidP="00AE1B7A">
      <w:pPr>
        <w:numPr>
          <w:ilvl w:val="0"/>
          <w:numId w:val="8"/>
        </w:numPr>
        <w:suppressAutoHyphens/>
        <w:spacing w:after="0" w:line="276" w:lineRule="auto"/>
        <w:ind w:left="426" w:hanging="426"/>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Dopuszczalna jest zmiana postanowień zawartej umowy w stosunku do treści oferty na podstawie której dokonano wyboru Wykonawcy, w następujących przypadkach i na określonych poniżej warunkach:</w:t>
      </w:r>
    </w:p>
    <w:p w:rsidR="00AE1B7A" w:rsidRPr="00AE1B7A" w:rsidRDefault="00AE1B7A" w:rsidP="00AE1B7A">
      <w:pPr>
        <w:numPr>
          <w:ilvl w:val="0"/>
          <w:numId w:val="11"/>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dopuszczalne jest obniżenie wynagrodzenia Wykonawcy przy zachowaniu zakresu jego świadczenia umownego;</w:t>
      </w:r>
    </w:p>
    <w:p w:rsidR="00AE1B7A" w:rsidRPr="00AE1B7A" w:rsidRDefault="00AE1B7A" w:rsidP="00AE1B7A">
      <w:pPr>
        <w:numPr>
          <w:ilvl w:val="0"/>
          <w:numId w:val="11"/>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 xml:space="preserve">dopuszczalna jest zmiana w zakresie producenta / producentów akumulatora wskazanego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 xml:space="preserve">w załączniku nr 1 do umowy, przy zachowaniu parametrów technicznych </w:t>
      </w:r>
      <w:r w:rsidRPr="00AE1B7A">
        <w:rPr>
          <w:rFonts w:ascii="Times New Roman" w:eastAsia="Calibri" w:hAnsi="Times New Roman" w:cs="Times New Roman"/>
          <w:color w:val="000000"/>
          <w:kern w:val="0"/>
          <w:lang w:eastAsia="zh-CN"/>
          <w14:ligatures w14:val="none"/>
        </w:rPr>
        <w:t>oraz kategorii jakości</w:t>
      </w:r>
      <w:r w:rsidRPr="00AE1B7A">
        <w:rPr>
          <w:rFonts w:ascii="Times New Roman" w:eastAsia="Times New Roman" w:hAnsi="Times New Roman" w:cs="Times New Roman"/>
          <w:color w:val="000000"/>
          <w:kern w:val="0"/>
          <w:lang w:eastAsia="zh-CN"/>
          <w14:ligatures w14:val="none"/>
        </w:rPr>
        <w:t xml:space="preserve"> nie gorszych oraz cen jednostkowych nie wyższych niż wskazane w załączniku nr 1 do umowy. Zmiana ta każdorazowo podlega akceptacji przez Zamawiającego po otrzymaniu informacji od Wykonawcy uzasadniającej brak możliwości dostarczenia akumulatora wskazanego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w załączniku nr 1 do umowy, przy zachowaniu formy pisemnej pod rygorem nieważności (zgodnie z załącznikiem nr 2 do umowy);</w:t>
      </w:r>
    </w:p>
    <w:p w:rsidR="00AE1B7A" w:rsidRPr="00AE1B7A" w:rsidRDefault="00AE1B7A" w:rsidP="00AE1B7A">
      <w:pPr>
        <w:numPr>
          <w:ilvl w:val="0"/>
          <w:numId w:val="11"/>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dopuszczalna jest zmiana umowy polegająca na zmianie danych Wykonawcy bez zmian samego Wykonawcy (np. zmiana siedziby, adresu, nazwy);</w:t>
      </w:r>
    </w:p>
    <w:p w:rsidR="00AE1B7A" w:rsidRPr="00AE1B7A" w:rsidRDefault="00AE1B7A" w:rsidP="00AE1B7A">
      <w:pPr>
        <w:numPr>
          <w:ilvl w:val="0"/>
          <w:numId w:val="11"/>
        </w:numPr>
        <w:suppressAutoHyphens/>
        <w:spacing w:after="0" w:line="276" w:lineRule="auto"/>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dopuszczalne jest wydłużenie czasu trwania umowy w sytuacji niewykorzystania przez Zamawiającego kwoty przeznaczonej na jej realizację. Przedłużenie okresu obowiązywania umowy nastąpi w formie pisemnego aneksu podpisanego przez obie strony.</w:t>
      </w:r>
    </w:p>
    <w:p w:rsidR="00AE1B7A" w:rsidRPr="00AE1B7A" w:rsidRDefault="00AE1B7A" w:rsidP="00AE1B7A">
      <w:pPr>
        <w:suppressAutoHyphens/>
        <w:spacing w:after="0" w:line="276" w:lineRule="auto"/>
        <w:contextualSpacing/>
        <w:jc w:val="center"/>
        <w:rPr>
          <w:rFonts w:ascii="Times New Roman" w:eastAsia="Times New Roman" w:hAnsi="Times New Roman" w:cs="Times New Roman"/>
          <w:b/>
          <w:bCs/>
          <w:color w:val="000000"/>
          <w:kern w:val="0"/>
          <w:lang w:eastAsia="zh-CN"/>
          <w14:ligatures w14:val="none"/>
        </w:rPr>
      </w:pPr>
    </w:p>
    <w:p w:rsidR="00AE1B7A" w:rsidRPr="00AE1B7A" w:rsidRDefault="00AE1B7A" w:rsidP="00AE1B7A">
      <w:pPr>
        <w:suppressAutoHyphens/>
        <w:spacing w:after="0" w:line="276" w:lineRule="auto"/>
        <w:contextualSpacing/>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color w:val="000000"/>
          <w:kern w:val="0"/>
          <w:lang w:eastAsia="zh-CN"/>
          <w14:ligatures w14:val="none"/>
        </w:rPr>
        <w:t>§ 10</w:t>
      </w:r>
    </w:p>
    <w:p w:rsidR="00AE1B7A" w:rsidRPr="00AE1B7A" w:rsidRDefault="00AE1B7A" w:rsidP="00AE1B7A">
      <w:pPr>
        <w:suppressAutoHyphens/>
        <w:autoSpaceDE w:val="0"/>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color w:val="000000"/>
          <w:kern w:val="0"/>
          <w:lang w:eastAsia="zh-CN"/>
          <w14:ligatures w14:val="none"/>
        </w:rPr>
        <w:t>Warunki zachowania poufności</w:t>
      </w:r>
    </w:p>
    <w:p w:rsidR="00AE1B7A" w:rsidRP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1.</w:t>
      </w:r>
      <w:r w:rsidRPr="00AE1B7A">
        <w:rPr>
          <w:rFonts w:ascii="Times New Roman" w:eastAsia="Times New Roman" w:hAnsi="Times New Roman" w:cs="Times New Roman"/>
          <w:color w:val="000000"/>
          <w:kern w:val="0"/>
          <w:lang w:eastAsia="zh-CN"/>
          <w14:ligatures w14:val="none"/>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2.</w:t>
      </w:r>
      <w:r w:rsidRPr="00AE1B7A">
        <w:rPr>
          <w:rFonts w:ascii="Times New Roman" w:eastAsia="Times New Roman" w:hAnsi="Times New Roman" w:cs="Times New Roman"/>
          <w:color w:val="000000"/>
          <w:kern w:val="0"/>
          <w:lang w:eastAsia="zh-CN"/>
          <w14:ligatures w14:val="none"/>
        </w:rPr>
        <w:tab/>
        <w:t xml:space="preserve">Strony, ich pracownicy, współpracownicy, przedstawiciele mają prawo do korzystania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 xml:space="preserve"> i wykorzystywania informacji wyłącznie w celach określonych w umowie. W żadnych okolicznościach pracownicy, przedstawiciele stron nie mają prawa do korzystania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 xml:space="preserve"> i wykorzystywania informacji do innych celów, w szczególności komercyjnych.</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3.</w:t>
      </w:r>
      <w:r w:rsidRPr="00AE1B7A">
        <w:rPr>
          <w:rFonts w:ascii="Times New Roman" w:eastAsia="Times New Roman" w:hAnsi="Times New Roman" w:cs="Times New Roman"/>
          <w:color w:val="000000"/>
          <w:kern w:val="0"/>
          <w:lang w:eastAsia="zh-CN"/>
          <w14:ligatures w14:val="none"/>
        </w:rPr>
        <w:tab/>
        <w:t>Wykonawca ponosi pełną odpowiedzialność odszkodowawczą za naruszenie wyżej określonych zasad poufności przez swoich pracowników, współpracowników i przedstawicieli.</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4.</w:t>
      </w:r>
      <w:r w:rsidRPr="00AE1B7A">
        <w:rPr>
          <w:rFonts w:ascii="Times New Roman" w:eastAsia="Times New Roman" w:hAnsi="Times New Roman" w:cs="Times New Roman"/>
          <w:color w:val="000000"/>
          <w:kern w:val="0"/>
          <w:lang w:eastAsia="zh-CN"/>
          <w14:ligatures w14:val="none"/>
        </w:rPr>
        <w:tab/>
        <w:t>Postanowienia w zakresie zachowania w tajemnicy informacji uzyskanych w związku z realizacją niniejszej umowy wiążą Strony bezterminowo.</w:t>
      </w:r>
    </w:p>
    <w:p w:rsidR="00AE1B7A" w:rsidRPr="00AE1B7A" w:rsidRDefault="00AE1B7A" w:rsidP="00AE1B7A">
      <w:pPr>
        <w:tabs>
          <w:tab w:val="left" w:pos="284"/>
        </w:tabs>
        <w:suppressAutoHyphens/>
        <w:autoSpaceDE w:val="0"/>
        <w:spacing w:after="0" w:line="276" w:lineRule="auto"/>
        <w:ind w:left="284" w:hanging="360"/>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5.</w:t>
      </w:r>
      <w:r w:rsidRPr="00AE1B7A">
        <w:rPr>
          <w:rFonts w:ascii="Times New Roman" w:eastAsia="Times New Roman" w:hAnsi="Times New Roman" w:cs="Times New Roman"/>
          <w:color w:val="000000"/>
          <w:kern w:val="0"/>
          <w:lang w:eastAsia="zh-CN"/>
          <w14:ligatures w14:val="none"/>
        </w:rPr>
        <w:tab/>
        <w:t>Wykonawca będzie przetwarzał uzyskane dane osobowe wyłącznie dla potrzeb niezbędnych do realizacji niniejszej umowy, zgodnie z Ustawą z dnia 10 maja 2018 roku o Ochronie danych osobowych (Dz.U. z 2018 r. poz. 1000 ze zm.)</w:t>
      </w:r>
    </w:p>
    <w:p w:rsidR="00AE1B7A" w:rsidRPr="00AE1B7A" w:rsidRDefault="00AE1B7A" w:rsidP="00AE1B7A">
      <w:pPr>
        <w:keepNext/>
        <w:keepLines/>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Pr="00AE1B7A" w:rsidRDefault="00AE1B7A" w:rsidP="00AE1B7A">
      <w:pPr>
        <w:suppressAutoHyphens/>
        <w:autoSpaceDE w:val="0"/>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color w:val="000000"/>
          <w:kern w:val="0"/>
          <w:lang w:eastAsia="zh-CN"/>
          <w14:ligatures w14:val="none"/>
        </w:rPr>
        <w:lastRenderedPageBreak/>
        <w:t>§ 11</w:t>
      </w:r>
    </w:p>
    <w:p w:rsidR="00AE1B7A" w:rsidRPr="00AE1B7A" w:rsidRDefault="00AE1B7A" w:rsidP="00AE1B7A">
      <w:pPr>
        <w:keepNext/>
        <w:keepLines/>
        <w:suppressAutoHyphens/>
        <w:autoSpaceDE w:val="0"/>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color w:val="000000"/>
          <w:kern w:val="0"/>
          <w:lang w:eastAsia="zh-CN"/>
          <w14:ligatures w14:val="none"/>
        </w:rPr>
        <w:t>Klauzula informacyjna RODO</w:t>
      </w:r>
    </w:p>
    <w:p w:rsidR="00AE1B7A" w:rsidRPr="00AE1B7A" w:rsidRDefault="00AE1B7A" w:rsidP="00AE1B7A">
      <w:pPr>
        <w:suppressAutoHyphens/>
        <w:autoSpaceDE w:val="0"/>
        <w:spacing w:after="0" w:line="276" w:lineRule="auto"/>
        <w:jc w:val="center"/>
        <w:rPr>
          <w:rFonts w:ascii="Times New Roman" w:eastAsia="Times New Roman" w:hAnsi="Times New Roman" w:cs="Times New Roman"/>
          <w:b/>
          <w:bCs/>
          <w:color w:val="000000"/>
          <w:kern w:val="0"/>
          <w:lang w:eastAsia="zh-CN"/>
          <w14:ligatures w14:val="none"/>
        </w:rPr>
      </w:pP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1.</w:t>
      </w:r>
      <w:r w:rsidRPr="00AE1B7A">
        <w:rPr>
          <w:rFonts w:ascii="Times New Roman" w:eastAsia="Times New Roman" w:hAnsi="Times New Roman" w:cs="Times New Roman"/>
          <w:color w:val="000000"/>
          <w:kern w:val="0"/>
          <w:lang w:eastAsia="zh-CN"/>
          <w14:ligatures w14:val="none"/>
        </w:rPr>
        <w:tab/>
        <w:t xml:space="preserve">Dane osobowe w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przetwarzane są zgodnie z Rozporządzeniem Parlamentu Europejskiego i Rady (UE) 2016/679 o ochronie danych osobowych z dnia 27.04.2016 roku, dalej jako RODO.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2.</w:t>
      </w:r>
      <w:r w:rsidRPr="00AE1B7A">
        <w:rPr>
          <w:rFonts w:ascii="Times New Roman" w:eastAsia="Times New Roman" w:hAnsi="Times New Roman" w:cs="Times New Roman"/>
          <w:color w:val="000000"/>
          <w:kern w:val="0"/>
          <w:lang w:eastAsia="zh-CN"/>
          <w14:ligatures w14:val="none"/>
        </w:rPr>
        <w:tab/>
        <w:t xml:space="preserve">Administratorem danych osobowych przetwarzanych w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jest Komendant Wojewódzki Policji z siedzibą w Radomiu ul. 11-go Listopada 37/59, 26-600 Radom - zwanym dalej jako ADO.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color w:val="000000"/>
          <w:kern w:val="0"/>
          <w:lang w:eastAsia="zh-CN"/>
          <w14:ligatures w14:val="none"/>
        </w:rPr>
      </w:pPr>
      <w:r w:rsidRPr="00AE1B7A">
        <w:rPr>
          <w:rFonts w:ascii="Times New Roman" w:eastAsia="Times New Roman" w:hAnsi="Times New Roman" w:cs="Times New Roman"/>
          <w:color w:val="000000"/>
          <w:kern w:val="0"/>
          <w:lang w:eastAsia="zh-CN"/>
          <w14:ligatures w14:val="none"/>
        </w:rPr>
        <w:t>3.</w:t>
      </w:r>
      <w:r w:rsidRPr="00AE1B7A">
        <w:rPr>
          <w:rFonts w:ascii="Times New Roman" w:eastAsia="Times New Roman" w:hAnsi="Times New Roman" w:cs="Times New Roman"/>
          <w:color w:val="000000"/>
          <w:kern w:val="0"/>
          <w:lang w:eastAsia="zh-CN"/>
          <w14:ligatures w14:val="none"/>
        </w:rPr>
        <w:tab/>
        <w:t xml:space="preserve">Kontakt do Inspektora Ochrony Danych Osobowych: ul. 11-go Listopada 37/59, 26-600 Radom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 xml:space="preserve"> e-mail: </w:t>
      </w:r>
      <w:hyperlink r:id="rId5" w:history="1">
        <w:r w:rsidRPr="00AE1B7A">
          <w:rPr>
            <w:rFonts w:ascii="Times New Roman" w:eastAsia="Times New Roman" w:hAnsi="Times New Roman" w:cs="Times New Roman"/>
            <w:color w:val="000000"/>
            <w:kern w:val="0"/>
            <w:u w:val="single"/>
            <w:lang w:eastAsia="zh-CN"/>
            <w14:ligatures w14:val="none"/>
          </w:rPr>
          <w:t>iod.kwp@ra.policja.gov.pl</w:t>
        </w:r>
      </w:hyperlink>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4.</w:t>
      </w:r>
      <w:r w:rsidRPr="00AE1B7A">
        <w:rPr>
          <w:rFonts w:ascii="Times New Roman" w:eastAsia="Times New Roman" w:hAnsi="Times New Roman" w:cs="Times New Roman"/>
          <w:color w:val="000000"/>
          <w:kern w:val="0"/>
          <w:lang w:eastAsia="zh-CN"/>
          <w14:ligatures w14:val="none"/>
        </w:rPr>
        <w:tab/>
        <w:t xml:space="preserve">Przetwarzanie danych osobowych KWP z s. w Radomiu odbywa się w celu wykonywania przez KWP z s. w Radomiu zadań określonych w Ustawie o Policji z dnia 6 kwietnia 1990 r. (Dz. U. 1990 Nr 30 poz. 17 z </w:t>
      </w:r>
      <w:proofErr w:type="spellStart"/>
      <w:r w:rsidRPr="00AE1B7A">
        <w:rPr>
          <w:rFonts w:ascii="Times New Roman" w:eastAsia="Times New Roman" w:hAnsi="Times New Roman" w:cs="Times New Roman"/>
          <w:color w:val="000000"/>
          <w:kern w:val="0"/>
          <w:lang w:eastAsia="zh-CN"/>
          <w14:ligatures w14:val="none"/>
        </w:rPr>
        <w:t>późn</w:t>
      </w:r>
      <w:proofErr w:type="spellEnd"/>
      <w:r w:rsidRPr="00AE1B7A">
        <w:rPr>
          <w:rFonts w:ascii="Times New Roman" w:eastAsia="Times New Roman" w:hAnsi="Times New Roman" w:cs="Times New Roman"/>
          <w:color w:val="000000"/>
          <w:kern w:val="0"/>
          <w:lang w:eastAsia="zh-CN"/>
          <w14:ligatures w14:val="none"/>
        </w:rPr>
        <w:t>. zm.).</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5.</w:t>
      </w:r>
      <w:r w:rsidRPr="00AE1B7A">
        <w:rPr>
          <w:rFonts w:ascii="Times New Roman" w:eastAsia="Times New Roman" w:hAnsi="Times New Roman" w:cs="Times New Roman"/>
          <w:color w:val="000000"/>
          <w:kern w:val="0"/>
          <w:lang w:eastAsia="zh-CN"/>
          <w14:ligatures w14:val="none"/>
        </w:rPr>
        <w:tab/>
        <w:t xml:space="preserve">Przetwarzanie danych osobowych w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odbywa się na podstawie art. 6 ust. 1 pkt. c, e RODO.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6.</w:t>
      </w:r>
      <w:r w:rsidRPr="00AE1B7A">
        <w:rPr>
          <w:rFonts w:ascii="Times New Roman" w:eastAsia="Times New Roman" w:hAnsi="Times New Roman" w:cs="Times New Roman"/>
          <w:color w:val="000000"/>
          <w:kern w:val="0"/>
          <w:lang w:eastAsia="zh-CN"/>
          <w14:ligatures w14:val="none"/>
        </w:rPr>
        <w:tab/>
        <w:t>Odbiorcą danych osobowych są i będą organy lub podmioty publiczne w zakresie, w jakim jest to niezbędne do wywiązania się z obowiązków prawnych, które spoczywają na ADO, a także podmioty przetwarzające te dane w imieniu ADO.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7.</w:t>
      </w:r>
      <w:r w:rsidRPr="00AE1B7A">
        <w:rPr>
          <w:rFonts w:ascii="Times New Roman" w:eastAsia="Times New Roman" w:hAnsi="Times New Roman" w:cs="Times New Roman"/>
          <w:color w:val="000000"/>
          <w:kern w:val="0"/>
          <w:lang w:eastAsia="zh-CN"/>
          <w14:ligatures w14:val="none"/>
        </w:rPr>
        <w:tab/>
        <w:t xml:space="preserve">Dane osobowe przetwarzane przez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nie są i nie będą przekazywane do państw spoza Europejskiego Obszaru Gospodarczego, który tworzą państwa Unii Europejskiej oraz Islandia, Norwegia i Lichtenstein.</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8.</w:t>
      </w:r>
      <w:r w:rsidRPr="00AE1B7A">
        <w:rPr>
          <w:rFonts w:ascii="Times New Roman" w:eastAsia="Times New Roman" w:hAnsi="Times New Roman" w:cs="Times New Roman"/>
          <w:color w:val="000000"/>
          <w:kern w:val="0"/>
          <w:lang w:eastAsia="zh-CN"/>
          <w14:ligatures w14:val="none"/>
        </w:rPr>
        <w:tab/>
        <w:t xml:space="preserve">Dane osobowe przetwarzane przez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xml:space="preserve">. w Radomiu są i będą przetwarzane przez okres określony przepisami prawa oraz przepisami archiwalnymi obowiązującymi w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xml:space="preserve">.                </w:t>
      </w:r>
      <w:r w:rsidR="003F50ED">
        <w:rPr>
          <w:rFonts w:ascii="Times New Roman" w:eastAsia="Times New Roman" w:hAnsi="Times New Roman" w:cs="Times New Roman"/>
          <w:color w:val="000000"/>
          <w:kern w:val="0"/>
          <w:lang w:eastAsia="zh-CN"/>
          <w14:ligatures w14:val="none"/>
        </w:rPr>
        <w:br/>
      </w:r>
      <w:r w:rsidRPr="00AE1B7A">
        <w:rPr>
          <w:rFonts w:ascii="Times New Roman" w:eastAsia="Times New Roman" w:hAnsi="Times New Roman" w:cs="Times New Roman"/>
          <w:color w:val="000000"/>
          <w:kern w:val="0"/>
          <w:lang w:eastAsia="zh-CN"/>
          <w14:ligatures w14:val="none"/>
        </w:rPr>
        <w:t>w Radomiu.</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9.</w:t>
      </w:r>
      <w:r w:rsidRPr="00AE1B7A">
        <w:rPr>
          <w:rFonts w:ascii="Times New Roman" w:eastAsia="Times New Roman" w:hAnsi="Times New Roman" w:cs="Times New Roman"/>
          <w:color w:val="000000"/>
          <w:kern w:val="0"/>
          <w:lang w:eastAsia="zh-CN"/>
          <w14:ligatures w14:val="none"/>
        </w:rPr>
        <w:tab/>
        <w:t xml:space="preserve">Osobom, których dane osobowe są przetwarzane przez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10.</w:t>
      </w:r>
      <w:r w:rsidRPr="00AE1B7A">
        <w:rPr>
          <w:rFonts w:ascii="Times New Roman" w:eastAsia="Times New Roman" w:hAnsi="Times New Roman" w:cs="Times New Roman"/>
          <w:color w:val="000000"/>
          <w:kern w:val="0"/>
          <w:lang w:eastAsia="zh-CN"/>
          <w14:ligatures w14:val="none"/>
        </w:rPr>
        <w:tab/>
        <w:t xml:space="preserve">Wobec osób, których dane osobowe są przetwarzane przez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nie będą podejmowane zautomatyzowane decyzje (decyzje bez istotnego udziału człowieka), w tym dane osobowe nie będą podlegały profilowaniu.</w:t>
      </w:r>
    </w:p>
    <w:p w:rsidR="00AE1B7A" w:rsidRPr="00AE1B7A" w:rsidRDefault="00AE1B7A" w:rsidP="00AE1B7A">
      <w:pPr>
        <w:tabs>
          <w:tab w:val="left" w:pos="284"/>
        </w:tabs>
        <w:suppressAutoHyphens/>
        <w:autoSpaceDE w:val="0"/>
        <w:spacing w:after="0" w:line="276" w:lineRule="auto"/>
        <w:ind w:left="284" w:hanging="36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color w:val="000000"/>
          <w:kern w:val="0"/>
          <w:lang w:eastAsia="zh-CN"/>
          <w14:ligatures w14:val="none"/>
        </w:rPr>
        <w:t>11.</w:t>
      </w:r>
      <w:r w:rsidRPr="00AE1B7A">
        <w:rPr>
          <w:rFonts w:ascii="Times New Roman" w:eastAsia="Times New Roman" w:hAnsi="Times New Roman" w:cs="Times New Roman"/>
          <w:color w:val="000000"/>
          <w:kern w:val="0"/>
          <w:lang w:eastAsia="zh-CN"/>
          <w14:ligatures w14:val="none"/>
        </w:rPr>
        <w:tab/>
        <w:t xml:space="preserve">Osobom, których dane osobowe są przetwarzane przez KWP </w:t>
      </w:r>
      <w:proofErr w:type="spellStart"/>
      <w:r w:rsidRPr="00AE1B7A">
        <w:rPr>
          <w:rFonts w:ascii="Times New Roman" w:eastAsia="Times New Roman" w:hAnsi="Times New Roman" w:cs="Times New Roman"/>
          <w:color w:val="000000"/>
          <w:kern w:val="0"/>
          <w:lang w:eastAsia="zh-CN"/>
          <w14:ligatures w14:val="none"/>
        </w:rPr>
        <w:t>zs</w:t>
      </w:r>
      <w:proofErr w:type="spellEnd"/>
      <w:r w:rsidRPr="00AE1B7A">
        <w:rPr>
          <w:rFonts w:ascii="Times New Roman" w:eastAsia="Times New Roman" w:hAnsi="Times New Roman" w:cs="Times New Roman"/>
          <w:color w:val="000000"/>
          <w:kern w:val="0"/>
          <w:lang w:eastAsia="zh-CN"/>
          <w14:ligatures w14:val="none"/>
        </w:rPr>
        <w:t>. w Radomiu przysługuje prawo wniesienia skargi do organu nadzorczego – Prezesa Urzędu Ochrony Danych Osobowych, gdy przetwarzanie danych narusza przepisy dotyczące ochrony danych osobowych.</w:t>
      </w:r>
    </w:p>
    <w:p w:rsidR="00AE1B7A" w:rsidRPr="00AE1B7A" w:rsidRDefault="00AE1B7A" w:rsidP="00AE1B7A">
      <w:pPr>
        <w:suppressAutoHyphens/>
        <w:autoSpaceDE w:val="0"/>
        <w:spacing w:after="0" w:line="276" w:lineRule="auto"/>
        <w:jc w:val="both"/>
        <w:rPr>
          <w:rFonts w:ascii="Times New Roman" w:eastAsia="Times New Roman" w:hAnsi="Times New Roman" w:cs="Times New Roman"/>
          <w:b/>
          <w:bCs/>
          <w:color w:val="000000"/>
          <w:kern w:val="0"/>
          <w:lang w:eastAsia="zh-CN"/>
          <w14:ligatures w14:val="none"/>
        </w:rPr>
      </w:pP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bCs/>
          <w:kern w:val="0"/>
          <w:lang w:eastAsia="zh-CN"/>
          <w14:ligatures w14:val="none"/>
        </w:rPr>
        <w:t>§ 12</w:t>
      </w:r>
    </w:p>
    <w:p w:rsidR="00AE1B7A" w:rsidRPr="00AE1B7A" w:rsidRDefault="00AE1B7A" w:rsidP="00AE1B7A">
      <w:pPr>
        <w:suppressAutoHyphens/>
        <w:spacing w:after="0" w:line="276" w:lineRule="auto"/>
        <w:jc w:val="center"/>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
          <w:color w:val="000000"/>
          <w:kern w:val="0"/>
          <w:lang w:eastAsia="zh-CN"/>
          <w14:ligatures w14:val="none"/>
        </w:rPr>
        <w:t>Postanowienia końcowe</w:t>
      </w:r>
    </w:p>
    <w:p w:rsidR="00AE1B7A" w:rsidRPr="00AE1B7A" w:rsidRDefault="00AE1B7A" w:rsidP="00AE1B7A">
      <w:pPr>
        <w:suppressAutoHyphens/>
        <w:spacing w:after="0" w:line="276" w:lineRule="auto"/>
        <w:jc w:val="both"/>
        <w:rPr>
          <w:rFonts w:ascii="Times New Roman" w:eastAsia="Times New Roman" w:hAnsi="Times New Roman" w:cs="Times New Roman"/>
          <w:b/>
          <w:color w:val="000000"/>
          <w:kern w:val="0"/>
          <w:lang w:eastAsia="zh-CN"/>
          <w14:ligatures w14:val="none"/>
        </w:rPr>
      </w:pPr>
    </w:p>
    <w:p w:rsidR="00AE1B7A" w:rsidRPr="00AE1B7A" w:rsidRDefault="00AE1B7A" w:rsidP="00AE1B7A">
      <w:pPr>
        <w:numPr>
          <w:ilvl w:val="0"/>
          <w:numId w:val="17"/>
        </w:numPr>
        <w:tabs>
          <w:tab w:val="left" w:pos="400"/>
        </w:tabs>
        <w:suppressAutoHyphens/>
        <w:spacing w:after="0" w:line="276" w:lineRule="auto"/>
        <w:ind w:left="397" w:hanging="34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W sprawach nieuregulowanych niniejszą umową będą miały zastosowanie w szczególności przepisy Ustawy z dnia 11 września 2019 r. - Prawo Zamówień Publicznych oraz Kodeksu Cywilnego.</w:t>
      </w:r>
    </w:p>
    <w:p w:rsidR="00AE1B7A" w:rsidRPr="00AE1B7A" w:rsidRDefault="00AE1B7A" w:rsidP="00AE1B7A">
      <w:pPr>
        <w:numPr>
          <w:ilvl w:val="0"/>
          <w:numId w:val="17"/>
        </w:numPr>
        <w:tabs>
          <w:tab w:val="left" w:pos="400"/>
        </w:tabs>
        <w:suppressAutoHyphens/>
        <w:spacing w:after="0" w:line="276" w:lineRule="auto"/>
        <w:ind w:left="397" w:hanging="34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 xml:space="preserve">Ewentualne spory wynikłe z niniejszej umowy będą rozstrzygane przez Sąd właściwy dla siedziby </w:t>
      </w:r>
      <w:r w:rsidRPr="00AE1B7A">
        <w:rPr>
          <w:rFonts w:ascii="Times New Roman" w:eastAsia="Times New Roman" w:hAnsi="Times New Roman" w:cs="Times New Roman"/>
          <w:bCs/>
          <w:iCs/>
          <w:kern w:val="0"/>
          <w:lang w:eastAsia="zh-CN"/>
          <w14:ligatures w14:val="none"/>
        </w:rPr>
        <w:t>Zamawiającego</w:t>
      </w:r>
      <w:r w:rsidRPr="00AE1B7A">
        <w:rPr>
          <w:rFonts w:ascii="Times New Roman" w:eastAsia="Times New Roman" w:hAnsi="Times New Roman" w:cs="Times New Roman"/>
          <w:kern w:val="0"/>
          <w:lang w:eastAsia="zh-CN"/>
          <w14:ligatures w14:val="none"/>
        </w:rPr>
        <w:t>.</w:t>
      </w:r>
    </w:p>
    <w:p w:rsidR="00AE1B7A" w:rsidRPr="00AE1B7A" w:rsidRDefault="00AE1B7A" w:rsidP="00AE1B7A">
      <w:pPr>
        <w:numPr>
          <w:ilvl w:val="0"/>
          <w:numId w:val="17"/>
        </w:numPr>
        <w:tabs>
          <w:tab w:val="left" w:pos="400"/>
        </w:tabs>
        <w:suppressAutoHyphens/>
        <w:spacing w:after="0" w:line="276" w:lineRule="auto"/>
        <w:ind w:left="397" w:hanging="34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t>Bez zgody Zamawiającego Wykonawca nie może dokonać cesji na osoby trzecie wierzytelności wynikających z niniejszej umowy.</w:t>
      </w:r>
    </w:p>
    <w:p w:rsidR="00AE1B7A" w:rsidRPr="00AE1B7A" w:rsidRDefault="00AE1B7A" w:rsidP="00AE1B7A">
      <w:pPr>
        <w:numPr>
          <w:ilvl w:val="0"/>
          <w:numId w:val="17"/>
        </w:numPr>
        <w:tabs>
          <w:tab w:val="left" w:pos="400"/>
        </w:tabs>
        <w:suppressAutoHyphens/>
        <w:spacing w:after="0" w:line="276" w:lineRule="auto"/>
        <w:ind w:left="397" w:hanging="34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bCs/>
          <w:kern w:val="0"/>
          <w:lang w:eastAsia="zh-CN"/>
          <w14:ligatures w14:val="none"/>
        </w:rPr>
        <w:lastRenderedPageBreak/>
        <w:t xml:space="preserve">Wszelkie zmiany niniejszej umowy wymagają formy pisemnej pod rygorem nieważności             </w:t>
      </w:r>
      <w:r>
        <w:rPr>
          <w:rFonts w:ascii="Times New Roman" w:eastAsia="Times New Roman" w:hAnsi="Times New Roman" w:cs="Times New Roman"/>
          <w:bCs/>
          <w:kern w:val="0"/>
          <w:lang w:eastAsia="zh-CN"/>
          <w14:ligatures w14:val="none"/>
        </w:rPr>
        <w:br/>
      </w:r>
      <w:r w:rsidRPr="00AE1B7A">
        <w:rPr>
          <w:rFonts w:ascii="Times New Roman" w:eastAsia="Times New Roman" w:hAnsi="Times New Roman" w:cs="Times New Roman"/>
          <w:bCs/>
          <w:kern w:val="0"/>
          <w:lang w:eastAsia="zh-CN"/>
          <w14:ligatures w14:val="none"/>
        </w:rPr>
        <w:t xml:space="preserve">  i obowiązywać będą od dnia podpisania przez Strony aneksu w tym zakresie.</w:t>
      </w:r>
    </w:p>
    <w:p w:rsidR="00AE1B7A" w:rsidRPr="00AE1B7A" w:rsidRDefault="00AE1B7A" w:rsidP="00AE1B7A">
      <w:pPr>
        <w:numPr>
          <w:ilvl w:val="0"/>
          <w:numId w:val="17"/>
        </w:numPr>
        <w:tabs>
          <w:tab w:val="left" w:pos="400"/>
        </w:tabs>
        <w:suppressAutoHyphens/>
        <w:spacing w:after="0" w:line="276" w:lineRule="auto"/>
        <w:ind w:left="397" w:hanging="340"/>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Integralną częścią umowy stanowią załączniki:</w:t>
      </w:r>
    </w:p>
    <w:p w:rsidR="00AE1B7A" w:rsidRPr="00AE1B7A" w:rsidRDefault="00AE1B7A" w:rsidP="00AE1B7A">
      <w:pPr>
        <w:suppressAutoHyphens/>
        <w:spacing w:after="200" w:line="276" w:lineRule="auto"/>
        <w:ind w:left="1117"/>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a) załącznik nr 1 – formularz ofertowy Wykonawcy;</w:t>
      </w:r>
    </w:p>
    <w:p w:rsidR="00AE1B7A" w:rsidRPr="00AE1B7A" w:rsidRDefault="00AE1B7A" w:rsidP="00AE1B7A">
      <w:pPr>
        <w:suppressAutoHyphens/>
        <w:spacing w:after="0" w:line="276" w:lineRule="auto"/>
        <w:ind w:left="1117"/>
        <w:contextualSpacing/>
        <w:jc w:val="both"/>
        <w:rPr>
          <w:rFonts w:ascii="Times New Roman" w:eastAsia="Times New Roman" w:hAnsi="Times New Roman" w:cs="Times New Roman"/>
          <w:kern w:val="0"/>
          <w:sz w:val="20"/>
          <w:szCs w:val="20"/>
          <w:lang w:val="x-none" w:eastAsia="zh-CN"/>
          <w14:ligatures w14:val="none"/>
        </w:rPr>
      </w:pPr>
      <w:r w:rsidRPr="00AE1B7A">
        <w:rPr>
          <w:rFonts w:ascii="Times New Roman" w:eastAsia="Times New Roman" w:hAnsi="Times New Roman" w:cs="Times New Roman"/>
          <w:kern w:val="0"/>
          <w:lang w:eastAsia="zh-CN"/>
          <w14:ligatures w14:val="none"/>
        </w:rPr>
        <w:t>b) załącznik nr 2 – oświadczenie.</w:t>
      </w:r>
    </w:p>
    <w:p w:rsidR="00AE1B7A" w:rsidRPr="00AE1B7A" w:rsidRDefault="00AE1B7A" w:rsidP="00AE1B7A">
      <w:pPr>
        <w:tabs>
          <w:tab w:val="left" w:pos="400"/>
        </w:tabs>
        <w:suppressAutoHyphens/>
        <w:spacing w:after="0" w:line="276" w:lineRule="auto"/>
        <w:ind w:left="57"/>
        <w:contextualSpacing/>
        <w:jc w:val="both"/>
        <w:rPr>
          <w:rFonts w:ascii="Times New Roman" w:eastAsia="Times New Roman" w:hAnsi="Times New Roman" w:cs="Times New Roman"/>
          <w:kern w:val="0"/>
          <w:lang w:eastAsia="zh-CN"/>
          <w14:ligatures w14:val="none"/>
        </w:rPr>
      </w:pPr>
      <w:r w:rsidRPr="00AE1B7A">
        <w:rPr>
          <w:rFonts w:ascii="Times New Roman" w:eastAsia="Times New Roman" w:hAnsi="Times New Roman" w:cs="Times New Roman"/>
          <w:kern w:val="0"/>
          <w:lang w:eastAsia="zh-CN"/>
          <w14:ligatures w14:val="none"/>
        </w:rPr>
        <w:t>6.</w:t>
      </w:r>
      <w:r w:rsidRPr="00AE1B7A">
        <w:rPr>
          <w:rFonts w:ascii="Times New Roman" w:eastAsia="Times New Roman" w:hAnsi="Times New Roman" w:cs="Times New Roman"/>
          <w:kern w:val="0"/>
          <w:lang w:eastAsia="zh-CN"/>
          <w14:ligatures w14:val="none"/>
        </w:rPr>
        <w:tab/>
        <w:t xml:space="preserve">Umowa została sporządzona w 4 jednobrzmiących egzemplarzach, z czego 3 egzemplarze dla           </w:t>
      </w:r>
    </w:p>
    <w:p w:rsidR="00AE1B7A" w:rsidRPr="00AE1B7A" w:rsidRDefault="00AE1B7A" w:rsidP="00AE1B7A">
      <w:pPr>
        <w:tabs>
          <w:tab w:val="left" w:pos="400"/>
        </w:tabs>
        <w:suppressAutoHyphens/>
        <w:spacing w:after="0" w:line="276" w:lineRule="auto"/>
        <w:ind w:left="57"/>
        <w:contextualSpacing/>
        <w:jc w:val="both"/>
        <w:rPr>
          <w:rFonts w:ascii="Times New Roman" w:eastAsia="Times New Roman" w:hAnsi="Times New Roman" w:cs="Times New Roman"/>
          <w:b/>
          <w:kern w:val="0"/>
          <w:lang w:eastAsia="zh-CN"/>
          <w14:ligatures w14:val="none"/>
        </w:rPr>
      </w:pPr>
      <w:r w:rsidRPr="00AE1B7A">
        <w:rPr>
          <w:rFonts w:ascii="Times New Roman" w:eastAsia="Times New Roman" w:hAnsi="Times New Roman" w:cs="Times New Roman"/>
          <w:b/>
          <w:kern w:val="0"/>
          <w:lang w:eastAsia="zh-CN"/>
          <w14:ligatures w14:val="none"/>
        </w:rPr>
        <w:t xml:space="preserve">      ZAMAWIAJĄCEGO, </w:t>
      </w:r>
      <w:r w:rsidRPr="00AE1B7A">
        <w:rPr>
          <w:rFonts w:ascii="Times New Roman" w:eastAsia="Times New Roman" w:hAnsi="Times New Roman" w:cs="Times New Roman"/>
          <w:kern w:val="0"/>
          <w:lang w:eastAsia="zh-CN"/>
          <w14:ligatures w14:val="none"/>
        </w:rPr>
        <w:t xml:space="preserve">1 egzemplarz dla </w:t>
      </w:r>
      <w:r w:rsidRPr="00AE1B7A">
        <w:rPr>
          <w:rFonts w:ascii="Times New Roman" w:eastAsia="Times New Roman" w:hAnsi="Times New Roman" w:cs="Times New Roman"/>
          <w:b/>
          <w:kern w:val="0"/>
          <w:lang w:eastAsia="zh-CN"/>
          <w14:ligatures w14:val="none"/>
        </w:rPr>
        <w:t>WYKONAWCY.</w:t>
      </w:r>
    </w:p>
    <w:p w:rsidR="00AE1B7A" w:rsidRPr="00AE1B7A" w:rsidRDefault="00AE1B7A" w:rsidP="00AE1B7A">
      <w:pPr>
        <w:tabs>
          <w:tab w:val="left" w:pos="400"/>
        </w:tabs>
        <w:suppressAutoHyphens/>
        <w:spacing w:after="0" w:line="276" w:lineRule="auto"/>
        <w:ind w:left="57"/>
        <w:contextualSpacing/>
        <w:jc w:val="both"/>
        <w:rPr>
          <w:rFonts w:ascii="Times New Roman" w:eastAsia="Times New Roman" w:hAnsi="Times New Roman" w:cs="Times New Roman"/>
          <w:b/>
          <w:kern w:val="0"/>
          <w:sz w:val="20"/>
          <w:szCs w:val="20"/>
          <w:lang w:eastAsia="zh-CN"/>
          <w14:ligatures w14:val="none"/>
        </w:rPr>
      </w:pPr>
    </w:p>
    <w:p w:rsidR="00AE1B7A" w:rsidRDefault="00AE1B7A" w:rsidP="00AE1B7A">
      <w:pPr>
        <w:tabs>
          <w:tab w:val="left" w:pos="400"/>
        </w:tabs>
        <w:suppressAutoHyphens/>
        <w:spacing w:after="0" w:line="276" w:lineRule="auto"/>
        <w:ind w:left="57"/>
        <w:contextualSpacing/>
        <w:jc w:val="both"/>
        <w:rPr>
          <w:rFonts w:ascii="Times New Roman" w:eastAsia="Times New Roman" w:hAnsi="Times New Roman" w:cs="Times New Roman"/>
          <w:b/>
          <w:kern w:val="0"/>
          <w:sz w:val="20"/>
          <w:szCs w:val="20"/>
          <w:lang w:eastAsia="zh-CN"/>
          <w14:ligatures w14:val="none"/>
        </w:rPr>
      </w:pPr>
    </w:p>
    <w:p w:rsidR="00AE1B7A" w:rsidRPr="00AE1B7A" w:rsidRDefault="00AE1B7A" w:rsidP="00AE1B7A">
      <w:pPr>
        <w:tabs>
          <w:tab w:val="left" w:pos="400"/>
        </w:tabs>
        <w:suppressAutoHyphens/>
        <w:spacing w:after="0" w:line="276" w:lineRule="auto"/>
        <w:ind w:left="57"/>
        <w:contextualSpacing/>
        <w:jc w:val="both"/>
        <w:rPr>
          <w:rFonts w:ascii="Times New Roman" w:eastAsia="Times New Roman" w:hAnsi="Times New Roman" w:cs="Times New Roman"/>
          <w:b/>
          <w:kern w:val="0"/>
          <w:sz w:val="20"/>
          <w:szCs w:val="20"/>
          <w:lang w:eastAsia="zh-CN"/>
          <w14:ligatures w14:val="none"/>
        </w:rPr>
      </w:pPr>
    </w:p>
    <w:p w:rsidR="00AE1B7A" w:rsidRPr="00AE1B7A" w:rsidRDefault="00AE1B7A" w:rsidP="00AE1B7A">
      <w:pPr>
        <w:tabs>
          <w:tab w:val="left" w:pos="400"/>
        </w:tabs>
        <w:suppressAutoHyphens/>
        <w:spacing w:after="0" w:line="276" w:lineRule="auto"/>
        <w:ind w:left="57"/>
        <w:contextualSpacing/>
        <w:jc w:val="center"/>
        <w:rPr>
          <w:rFonts w:ascii="Times New Roman" w:eastAsia="Times New Roman" w:hAnsi="Times New Roman" w:cs="Times New Roman"/>
          <w:b/>
          <w:kern w:val="0"/>
          <w:sz w:val="24"/>
          <w:szCs w:val="24"/>
          <w:lang w:eastAsia="zh-CN"/>
          <w14:ligatures w14:val="none"/>
        </w:rPr>
      </w:pPr>
      <w:r w:rsidRPr="00AE1B7A">
        <w:rPr>
          <w:rFonts w:ascii="Times New Roman" w:eastAsia="Times New Roman" w:hAnsi="Times New Roman" w:cs="Times New Roman"/>
          <w:b/>
          <w:kern w:val="0"/>
          <w:sz w:val="24"/>
          <w:szCs w:val="24"/>
          <w:lang w:eastAsia="zh-CN"/>
          <w14:ligatures w14:val="none"/>
        </w:rPr>
        <w:t xml:space="preserve">ZAMAWIAJĄCY </w:t>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r>
      <w:r w:rsidRPr="00AE1B7A">
        <w:rPr>
          <w:rFonts w:ascii="Times New Roman" w:eastAsia="Times New Roman" w:hAnsi="Times New Roman" w:cs="Times New Roman"/>
          <w:b/>
          <w:kern w:val="0"/>
          <w:sz w:val="24"/>
          <w:szCs w:val="24"/>
          <w:lang w:eastAsia="zh-CN"/>
          <w14:ligatures w14:val="none"/>
        </w:rPr>
        <w:tab/>
        <w:t>WYKONAWCA</w:t>
      </w:r>
    </w:p>
    <w:p w:rsidR="00AE1B7A" w:rsidRPr="00AE1B7A" w:rsidRDefault="00AE1B7A" w:rsidP="00AE1B7A">
      <w:pPr>
        <w:suppressAutoHyphens/>
        <w:spacing w:after="0" w:line="276" w:lineRule="auto"/>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rPr>
          <w:rFonts w:ascii="Times New Roman" w:eastAsia="Times New Roman" w:hAnsi="Times New Roman" w:cs="Times New Roman"/>
          <w:kern w:val="0"/>
          <w:lang w:eastAsia="zh-CN"/>
          <w14:ligatures w14:val="none"/>
        </w:rPr>
      </w:pPr>
    </w:p>
    <w:p w:rsidR="00AE1B7A" w:rsidRPr="00AE1B7A" w:rsidRDefault="00AE1B7A" w:rsidP="00AE1B7A">
      <w:pPr>
        <w:suppressAutoHyphens/>
        <w:spacing w:after="0" w:line="276" w:lineRule="auto"/>
        <w:rPr>
          <w:rFonts w:ascii="Times New Roman" w:eastAsia="Times New Roman" w:hAnsi="Times New Roman" w:cs="Times New Roman"/>
          <w:kern w:val="0"/>
          <w:lang w:eastAsia="zh-CN"/>
          <w14:ligatures w14:val="none"/>
        </w:rPr>
      </w:pPr>
    </w:p>
    <w:p w:rsidR="004E10E4" w:rsidRDefault="004E10E4"/>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p w:rsidR="00D233F8" w:rsidRDefault="00D233F8" w:rsidP="00D233F8">
      <w:pPr>
        <w:spacing w:after="0" w:line="240" w:lineRule="auto"/>
        <w:ind w:left="5664"/>
        <w:rPr>
          <w:rFonts w:ascii="Times New Roman" w:hAnsi="Times New Roman" w:cs="Times New Roman"/>
          <w:i/>
        </w:rPr>
      </w:pPr>
      <w:r>
        <w:rPr>
          <w:rFonts w:ascii="Times New Roman" w:hAnsi="Times New Roman" w:cs="Times New Roman"/>
          <w:i/>
        </w:rPr>
        <w:lastRenderedPageBreak/>
        <w:t xml:space="preserve">                    Załącznik nr 2</w:t>
      </w:r>
    </w:p>
    <w:p w:rsidR="00D233F8" w:rsidRDefault="00D233F8" w:rsidP="00D233F8">
      <w:pPr>
        <w:spacing w:after="0" w:line="240" w:lineRule="auto"/>
        <w:ind w:left="5664"/>
        <w:rPr>
          <w:rFonts w:ascii="Times New Roman" w:hAnsi="Times New Roman" w:cs="Times New Roman"/>
          <w:i/>
        </w:rPr>
      </w:pPr>
      <w:r>
        <w:rPr>
          <w:rFonts w:ascii="Times New Roman" w:hAnsi="Times New Roman" w:cs="Times New Roman"/>
          <w:i/>
        </w:rPr>
        <w:t xml:space="preserve">                    do Umowy nr ……………</w:t>
      </w:r>
    </w:p>
    <w:p w:rsidR="00D233F8" w:rsidRDefault="00D233F8" w:rsidP="00D233F8">
      <w:pPr>
        <w:spacing w:after="0" w:line="240" w:lineRule="auto"/>
        <w:rPr>
          <w:rFonts w:ascii="Times New Roman" w:hAnsi="Times New Roman" w:cs="Times New Roman"/>
          <w:sz w:val="20"/>
          <w:szCs w:val="20"/>
        </w:rPr>
      </w:pPr>
    </w:p>
    <w:p w:rsidR="00D233F8" w:rsidRDefault="00D233F8" w:rsidP="00D233F8">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w:t>
      </w:r>
    </w:p>
    <w:p w:rsidR="00D233F8" w:rsidRDefault="00D233F8" w:rsidP="00D233F8">
      <w:pPr>
        <w:spacing w:after="0" w:line="240" w:lineRule="auto"/>
        <w:ind w:left="6372"/>
        <w:rPr>
          <w:rFonts w:ascii="Times New Roman" w:hAnsi="Times New Roman" w:cs="Times New Roman"/>
          <w:sz w:val="20"/>
          <w:szCs w:val="20"/>
        </w:rPr>
      </w:pPr>
      <w:r>
        <w:rPr>
          <w:rFonts w:ascii="Times New Roman" w:hAnsi="Times New Roman" w:cs="Times New Roman"/>
          <w:sz w:val="20"/>
          <w:szCs w:val="20"/>
        </w:rPr>
        <w:t xml:space="preserve">        Miejscowość, data</w:t>
      </w:r>
    </w:p>
    <w:p w:rsidR="00D233F8" w:rsidRDefault="00D233F8" w:rsidP="00D233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233F8" w:rsidRDefault="00D233F8" w:rsidP="00D233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Pieczęć Wykonawcy</w:t>
      </w:r>
    </w:p>
    <w:p w:rsidR="00D233F8" w:rsidRDefault="00D233F8" w:rsidP="00D233F8">
      <w:pPr>
        <w:rPr>
          <w:rFonts w:ascii="Times New Roman" w:hAnsi="Times New Roman" w:cs="Times New Roman"/>
          <w:b/>
          <w:sz w:val="28"/>
          <w:szCs w:val="28"/>
        </w:rPr>
      </w:pPr>
    </w:p>
    <w:p w:rsidR="00D233F8" w:rsidRDefault="00D233F8" w:rsidP="00D233F8">
      <w:pPr>
        <w:jc w:val="center"/>
        <w:rPr>
          <w:rFonts w:ascii="Times New Roman" w:hAnsi="Times New Roman" w:cs="Times New Roman"/>
          <w:b/>
          <w:sz w:val="28"/>
          <w:szCs w:val="28"/>
        </w:rPr>
      </w:pPr>
      <w:r>
        <w:rPr>
          <w:rFonts w:ascii="Times New Roman" w:hAnsi="Times New Roman" w:cs="Times New Roman"/>
          <w:b/>
          <w:sz w:val="28"/>
          <w:szCs w:val="28"/>
        </w:rPr>
        <w:t>OŚWIADCZENIE</w:t>
      </w:r>
    </w:p>
    <w:p w:rsidR="00D233F8" w:rsidRDefault="00D233F8" w:rsidP="00D233F8">
      <w:pPr>
        <w:jc w:val="center"/>
        <w:rPr>
          <w:rFonts w:ascii="Times New Roman" w:hAnsi="Times New Roman" w:cs="Times New Roman"/>
          <w:b/>
          <w:sz w:val="28"/>
          <w:szCs w:val="28"/>
        </w:rPr>
      </w:pPr>
    </w:p>
    <w:p w:rsidR="00D233F8" w:rsidRDefault="00D233F8" w:rsidP="00D233F8">
      <w:pPr>
        <w:spacing w:after="120" w:line="360" w:lineRule="auto"/>
        <w:jc w:val="both"/>
        <w:rPr>
          <w:rFonts w:ascii="Times New Roman" w:hAnsi="Times New Roman" w:cs="Times New Roman"/>
        </w:rPr>
      </w:pPr>
      <w:r>
        <w:rPr>
          <w:rFonts w:ascii="Times New Roman" w:hAnsi="Times New Roman" w:cs="Times New Roman"/>
        </w:rPr>
        <w:t xml:space="preserve">Zamawiający zgodnie z </w:t>
      </w:r>
      <w:r>
        <w:rPr>
          <w:rFonts w:ascii="Times New Roman" w:hAnsi="Times New Roman" w:cs="Times New Roman"/>
          <w:b/>
        </w:rPr>
        <w:t>§ 9 ust. 1 lit. a)</w:t>
      </w:r>
      <w:r>
        <w:rPr>
          <w:rFonts w:ascii="Times New Roman" w:hAnsi="Times New Roman" w:cs="Times New Roman"/>
        </w:rPr>
        <w:t xml:space="preserve"> Umowy nr ………………. zawartej w dniu ………… dopuszcza zmianę w zakresie producenta/producentów akumulatora wskazanego w załączniku nr 1  do umowy, przy zachowaniu parametrów technicznych nie gorszych oraz cen jednostkowych nie wyższych niż wskazane w załączniku nr 1  do umowy.</w:t>
      </w:r>
    </w:p>
    <w:p w:rsidR="00D233F8" w:rsidRDefault="00D233F8" w:rsidP="00D233F8">
      <w:pPr>
        <w:spacing w:after="120" w:line="360" w:lineRule="auto"/>
        <w:jc w:val="both"/>
        <w:rPr>
          <w:rFonts w:ascii="Times New Roman" w:hAnsi="Times New Roman" w:cs="Times New Roman"/>
        </w:rPr>
      </w:pPr>
      <w:r>
        <w:rPr>
          <w:rFonts w:ascii="Times New Roman" w:hAnsi="Times New Roman" w:cs="Times New Roman"/>
        </w:rPr>
        <w:t>Zmiana dotyczy załącznika nr 1  pozycji nr …………..</w:t>
      </w:r>
    </w:p>
    <w:p w:rsidR="00D233F8" w:rsidRDefault="00D233F8" w:rsidP="00D233F8">
      <w:pPr>
        <w:rPr>
          <w:rFonts w:ascii="Times New Roman" w:hAnsi="Times New Roman" w:cs="Times New Roman"/>
        </w:rPr>
      </w:pPr>
      <w:r>
        <w:rPr>
          <w:rFonts w:ascii="Times New Roman" w:hAnsi="Times New Roman" w:cs="Times New Roman"/>
        </w:rPr>
        <w:t>z</w:t>
      </w:r>
    </w:p>
    <w:p w:rsidR="00D233F8" w:rsidRDefault="00D233F8" w:rsidP="00D233F8">
      <w:pPr>
        <w:rPr>
          <w:rFonts w:ascii="Times New Roman" w:hAnsi="Times New Roman" w:cs="Times New Roman"/>
        </w:rPr>
      </w:pPr>
      <w:r>
        <w:rPr>
          <w:rFonts w:ascii="Times New Roman" w:hAnsi="Times New Roman" w:cs="Times New Roman"/>
        </w:rPr>
        <w:t>……………………………………………………………………………………………………………</w:t>
      </w:r>
    </w:p>
    <w:p w:rsidR="00D233F8" w:rsidRDefault="00D233F8" w:rsidP="00D233F8">
      <w:pPr>
        <w:rPr>
          <w:rFonts w:ascii="Times New Roman" w:hAnsi="Times New Roman" w:cs="Times New Roman"/>
        </w:rPr>
      </w:pPr>
      <w:r>
        <w:rPr>
          <w:rFonts w:ascii="Times New Roman" w:hAnsi="Times New Roman" w:cs="Times New Roman"/>
        </w:rPr>
        <w:t>na</w:t>
      </w:r>
    </w:p>
    <w:p w:rsidR="00D233F8" w:rsidRDefault="00D233F8" w:rsidP="00D233F8">
      <w:pPr>
        <w:rPr>
          <w:rFonts w:ascii="Times New Roman" w:hAnsi="Times New Roman" w:cs="Times New Roman"/>
        </w:rPr>
      </w:pPr>
      <w:r>
        <w:rPr>
          <w:rFonts w:ascii="Times New Roman" w:hAnsi="Times New Roman" w:cs="Times New Roman"/>
        </w:rPr>
        <w:t>……………………………………………………………………………………………………………</w:t>
      </w:r>
    </w:p>
    <w:p w:rsidR="00D233F8" w:rsidRDefault="00D233F8" w:rsidP="00D233F8">
      <w:pPr>
        <w:rPr>
          <w:rFonts w:ascii="Times New Roman" w:hAnsi="Times New Roman" w:cs="Times New Roman"/>
        </w:rPr>
      </w:pPr>
    </w:p>
    <w:p w:rsidR="00D233F8" w:rsidRDefault="00D233F8" w:rsidP="00D233F8">
      <w:pPr>
        <w:rPr>
          <w:rFonts w:ascii="Times New Roman" w:hAnsi="Times New Roman" w:cs="Times New Roman"/>
        </w:rPr>
      </w:pPr>
      <w:r>
        <w:rPr>
          <w:rFonts w:ascii="Times New Roman" w:hAnsi="Times New Roman" w:cs="Times New Roman"/>
        </w:rPr>
        <w:t>Uzasadnienie Wykonawcy:</w:t>
      </w:r>
    </w:p>
    <w:p w:rsidR="00D233F8" w:rsidRDefault="00D233F8" w:rsidP="00D233F8">
      <w:pPr>
        <w:rPr>
          <w:rFonts w:ascii="Times New Roman" w:hAnsi="Times New Roman" w:cs="Times New Roman"/>
        </w:rPr>
      </w:pPr>
      <w:r>
        <w:rPr>
          <w:rFonts w:ascii="Times New Roman" w:hAnsi="Times New Roman" w:cs="Times New Roman"/>
        </w:rPr>
        <w:t>……………………………………………………………………………………………………………………………………………………………………………………………………………………………………………………………………………………………………………………………………………………………………………………………………………………………………………………</w:t>
      </w:r>
    </w:p>
    <w:p w:rsidR="00D233F8" w:rsidRDefault="00D233F8" w:rsidP="00D233F8">
      <w:pPr>
        <w:rPr>
          <w:rFonts w:ascii="Times New Roman" w:hAnsi="Times New Roman" w:cs="Times New Roman"/>
        </w:rPr>
      </w:pPr>
    </w:p>
    <w:p w:rsidR="00D233F8" w:rsidRDefault="00D233F8" w:rsidP="00D233F8">
      <w:pPr>
        <w:spacing w:after="0" w:line="240" w:lineRule="auto"/>
        <w:ind w:left="3540" w:firstLine="708"/>
        <w:rPr>
          <w:rFonts w:ascii="Times New Roman" w:hAnsi="Times New Roman" w:cs="Times New Roman"/>
        </w:rPr>
      </w:pPr>
    </w:p>
    <w:p w:rsidR="00D233F8" w:rsidRDefault="00D233F8" w:rsidP="00D233F8">
      <w:pPr>
        <w:spacing w:after="0" w:line="240" w:lineRule="auto"/>
        <w:ind w:left="3540" w:firstLine="708"/>
        <w:rPr>
          <w:rFonts w:ascii="Times New Roman" w:hAnsi="Times New Roman" w:cs="Times New Roman"/>
        </w:rPr>
      </w:pPr>
    </w:p>
    <w:p w:rsidR="00D233F8" w:rsidRDefault="00D233F8" w:rsidP="00D233F8">
      <w:pPr>
        <w:spacing w:after="0" w:line="240" w:lineRule="auto"/>
        <w:ind w:left="4248" w:firstLine="708"/>
        <w:rPr>
          <w:rFonts w:ascii="Times New Roman" w:hAnsi="Times New Roman" w:cs="Times New Roman"/>
        </w:rPr>
      </w:pPr>
      <w:r>
        <w:rPr>
          <w:rFonts w:ascii="Times New Roman" w:hAnsi="Times New Roman" w:cs="Times New Roman"/>
        </w:rPr>
        <w:t>…………………………………………..</w:t>
      </w:r>
    </w:p>
    <w:p w:rsidR="00D233F8" w:rsidRDefault="00D233F8" w:rsidP="00D233F8">
      <w:pPr>
        <w:spacing w:after="0" w:line="240" w:lineRule="auto"/>
        <w:ind w:left="4956"/>
        <w:rPr>
          <w:rFonts w:ascii="Times New Roman" w:hAnsi="Times New Roman" w:cs="Times New Roman"/>
        </w:rPr>
      </w:pPr>
      <w:r>
        <w:rPr>
          <w:rFonts w:ascii="Times New Roman" w:hAnsi="Times New Roman" w:cs="Times New Roman"/>
        </w:rPr>
        <w:t xml:space="preserve">         Podpis i pieczęć Wykonawcy</w:t>
      </w:r>
    </w:p>
    <w:p w:rsidR="00D233F8" w:rsidRDefault="00D233F8" w:rsidP="00D233F8">
      <w:pPr>
        <w:rPr>
          <w:rFonts w:ascii="Times New Roman" w:hAnsi="Times New Roman" w:cs="Times New Roman"/>
        </w:rPr>
      </w:pPr>
    </w:p>
    <w:p w:rsidR="00D233F8" w:rsidRDefault="00D233F8" w:rsidP="00D233F8">
      <w:pPr>
        <w:rPr>
          <w:rFonts w:ascii="Times New Roman" w:hAnsi="Times New Roman" w:cs="Times New Roman"/>
        </w:rPr>
      </w:pPr>
    </w:p>
    <w:p w:rsidR="00D233F8" w:rsidRDefault="00D233F8" w:rsidP="00D233F8">
      <w:pPr>
        <w:rPr>
          <w:rFonts w:ascii="Times New Roman" w:hAnsi="Times New Roman" w:cs="Times New Roman"/>
        </w:rPr>
      </w:pPr>
      <w:r>
        <w:rPr>
          <w:rFonts w:ascii="Times New Roman" w:hAnsi="Times New Roman" w:cs="Times New Roman"/>
        </w:rPr>
        <w:t xml:space="preserve">             AKCEPTUJĘ</w:t>
      </w:r>
    </w:p>
    <w:p w:rsidR="00D233F8" w:rsidRDefault="00D233F8" w:rsidP="00D233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233F8" w:rsidRDefault="00D233F8" w:rsidP="00D233F8">
      <w:pPr>
        <w:spacing w:after="0" w:line="240" w:lineRule="auto"/>
        <w:rPr>
          <w:rFonts w:ascii="Times New Roman" w:hAnsi="Times New Roman" w:cs="Times New Roman"/>
          <w:sz w:val="20"/>
          <w:szCs w:val="20"/>
        </w:rPr>
      </w:pPr>
    </w:p>
    <w:p w:rsidR="00D233F8" w:rsidRDefault="00D233F8" w:rsidP="00D233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233F8" w:rsidRDefault="00D233F8" w:rsidP="00D233F8">
      <w:pPr>
        <w:spacing w:after="0" w:line="240" w:lineRule="auto"/>
        <w:rPr>
          <w:rFonts w:ascii="Times New Roman" w:hAnsi="Times New Roman" w:cs="Times New Roman"/>
        </w:rPr>
      </w:pPr>
      <w:r>
        <w:rPr>
          <w:rFonts w:ascii="Times New Roman" w:hAnsi="Times New Roman" w:cs="Times New Roman"/>
        </w:rPr>
        <w:t xml:space="preserve"> data i podpis Zamawiającego</w:t>
      </w:r>
    </w:p>
    <w:p w:rsidR="00D233F8" w:rsidRDefault="00D233F8" w:rsidP="00D233F8">
      <w:pPr>
        <w:rPr>
          <w:rFonts w:ascii="Times New Roman" w:hAnsi="Times New Roman" w:cs="Times New Roman"/>
        </w:rPr>
      </w:pPr>
    </w:p>
    <w:p w:rsidR="00D233F8" w:rsidRDefault="00D233F8">
      <w:bookmarkStart w:id="0" w:name="_GoBack"/>
      <w:bookmarkEnd w:id="0"/>
    </w:p>
    <w:p w:rsidR="00D233F8" w:rsidRDefault="00D233F8"/>
    <w:sectPr w:rsidR="00D23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80" w:hanging="360"/>
      </w:pPr>
      <w:rPr>
        <w:rFonts w:ascii="Times New Roman" w:hAnsi="Times New Roman" w:cs="Times New Roman" w:hint="default"/>
        <w:sz w:val="22"/>
        <w:szCs w:val="22"/>
        <w:lang w:val="pl-PL" w:eastAsia="zh-CN" w:bidi="ar-SA"/>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bCs/>
        <w:sz w:val="22"/>
        <w:szCs w:val="22"/>
        <w:lang w:val="pl-PL" w:eastAsia="zh-CN"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lang w:val="pl-PL" w:eastAsia="zh-CN" w:bidi="ar-SA"/>
      </w:rPr>
    </w:lvl>
  </w:abstractNum>
  <w:abstractNum w:abstractNumId="3" w15:restartNumberingAfterBreak="0">
    <w:nsid w:val="00000004"/>
    <w:multiLevelType w:val="multilevel"/>
    <w:tmpl w:val="A1523E62"/>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bCs/>
        <w:sz w:val="22"/>
        <w:szCs w:val="22"/>
        <w:lang w:val="pl-PL" w:eastAsia="zh-CN"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86" w:hanging="360"/>
      </w:pPr>
      <w:rPr>
        <w:rFonts w:ascii="Times New Roman" w:hAnsi="Times New Roman" w:cs="Times New Roman" w:hint="default"/>
        <w:i w:val="0"/>
        <w:iCs w:val="0"/>
        <w:sz w:val="22"/>
        <w:szCs w:val="22"/>
        <w:lang w:val="pl-PL" w:eastAsia="zh-CN" w:bidi="ar-SA"/>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sz w:val="22"/>
        <w:szCs w:val="22"/>
        <w:lang w:val="pl-PL" w:eastAsia="zh-CN" w:bidi="ar-SA"/>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hAnsi="Times New Roman" w:cs="Times New Roman"/>
        <w:sz w:val="22"/>
        <w:szCs w:val="22"/>
        <w:lang w:val="pl-PL" w:eastAsia="zh-CN" w:bidi="ar-SA"/>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8" w15:restartNumberingAfterBreak="0">
    <w:nsid w:val="00000009"/>
    <w:multiLevelType w:val="singleLevel"/>
    <w:tmpl w:val="00000009"/>
    <w:name w:val="WW8Num9"/>
    <w:lvl w:ilvl="0">
      <w:start w:val="3"/>
      <w:numFmt w:val="decimal"/>
      <w:lvlText w:val="%1."/>
      <w:lvlJc w:val="left"/>
      <w:pPr>
        <w:tabs>
          <w:tab w:val="num" w:pos="360"/>
        </w:tabs>
        <w:ind w:left="360" w:hanging="360"/>
      </w:pPr>
      <w:rPr>
        <w:rFonts w:ascii="Times New Roman" w:hAnsi="Times New Roman" w:cs="Times New Roman" w:hint="default"/>
        <w:b w:val="0"/>
        <w:bCs/>
        <w:color w:val="000000"/>
        <w:sz w:val="22"/>
        <w:szCs w:val="22"/>
        <w:lang w:val="pl-PL" w:eastAsia="zh-CN" w:bidi="ar-SA"/>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sz w:val="22"/>
        <w:szCs w:val="22"/>
        <w:lang w:val="pl-PL" w:eastAsia="zh-CN" w:bidi="ar-SA"/>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color w:val="000000"/>
        <w:sz w:val="22"/>
        <w:szCs w:val="22"/>
        <w:lang w:val="pl-PL" w:eastAsia="zh-CN" w:bidi="ar-SA"/>
      </w:r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Liberation Serif" w:eastAsia="Times New Roman" w:hAnsi="Liberation Serif" w:cs="Liberation Serif"/>
        <w:bCs/>
        <w:color w:val="000000"/>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Liberation Serif" w:hAnsi="Liberation Serif" w:cs="Liberation Serif"/>
        <w:sz w:val="22"/>
        <w:szCs w:val="22"/>
        <w:lang w:val="pl-PL" w:eastAsia="zh-CN" w:bidi="ar-SA"/>
      </w:rPr>
    </w:lvl>
    <w:lvl w:ilvl="1">
      <w:start w:val="1"/>
      <w:numFmt w:val="decimal"/>
      <w:lvlText w:val="%2."/>
      <w:lvlJc w:val="left"/>
      <w:pPr>
        <w:tabs>
          <w:tab w:val="num" w:pos="1080"/>
        </w:tabs>
        <w:ind w:left="1080" w:hanging="360"/>
      </w:pPr>
      <w:rPr>
        <w:rFonts w:ascii="Liberation Serif" w:hAnsi="Liberation Serif" w:cs="Liberation Serif"/>
        <w:sz w:val="22"/>
        <w:szCs w:val="22"/>
        <w:lang w:val="pl-PL" w:eastAsia="zh-CN" w:bidi="ar-SA"/>
      </w:rPr>
    </w:lvl>
    <w:lvl w:ilvl="2">
      <w:start w:val="1"/>
      <w:numFmt w:val="decimal"/>
      <w:lvlText w:val="%3."/>
      <w:lvlJc w:val="left"/>
      <w:pPr>
        <w:tabs>
          <w:tab w:val="num" w:pos="1440"/>
        </w:tabs>
        <w:ind w:left="1440" w:hanging="360"/>
      </w:pPr>
      <w:rPr>
        <w:rFonts w:ascii="Liberation Serif" w:hAnsi="Liberation Serif" w:cs="Liberation Serif"/>
        <w:sz w:val="22"/>
        <w:szCs w:val="22"/>
        <w:lang w:val="pl-PL" w:eastAsia="zh-CN" w:bidi="ar-SA"/>
      </w:rPr>
    </w:lvl>
    <w:lvl w:ilvl="3">
      <w:start w:val="1"/>
      <w:numFmt w:val="decimal"/>
      <w:lvlText w:val="%4."/>
      <w:lvlJc w:val="left"/>
      <w:pPr>
        <w:tabs>
          <w:tab w:val="num" w:pos="1800"/>
        </w:tabs>
        <w:ind w:left="1800" w:hanging="360"/>
      </w:pPr>
      <w:rPr>
        <w:rFonts w:ascii="Liberation Serif" w:hAnsi="Liberation Serif" w:cs="Liberation Serif"/>
        <w:sz w:val="22"/>
        <w:szCs w:val="22"/>
        <w:lang w:val="pl-PL" w:eastAsia="zh-CN" w:bidi="ar-SA"/>
      </w:rPr>
    </w:lvl>
    <w:lvl w:ilvl="4">
      <w:start w:val="1"/>
      <w:numFmt w:val="decimal"/>
      <w:lvlText w:val="%5."/>
      <w:lvlJc w:val="left"/>
      <w:pPr>
        <w:tabs>
          <w:tab w:val="num" w:pos="2160"/>
        </w:tabs>
        <w:ind w:left="2160" w:hanging="360"/>
      </w:pPr>
      <w:rPr>
        <w:rFonts w:ascii="Liberation Serif" w:hAnsi="Liberation Serif" w:cs="Liberation Serif"/>
        <w:sz w:val="22"/>
        <w:szCs w:val="22"/>
        <w:lang w:val="pl-PL" w:eastAsia="zh-CN" w:bidi="ar-SA"/>
      </w:rPr>
    </w:lvl>
    <w:lvl w:ilvl="5">
      <w:start w:val="1"/>
      <w:numFmt w:val="decimal"/>
      <w:lvlText w:val="%6."/>
      <w:lvlJc w:val="left"/>
      <w:pPr>
        <w:tabs>
          <w:tab w:val="num" w:pos="2520"/>
        </w:tabs>
        <w:ind w:left="2520" w:hanging="360"/>
      </w:pPr>
      <w:rPr>
        <w:rFonts w:ascii="Liberation Serif" w:hAnsi="Liberation Serif" w:cs="Liberation Serif"/>
        <w:sz w:val="22"/>
        <w:szCs w:val="22"/>
        <w:lang w:val="pl-PL" w:eastAsia="zh-CN" w:bidi="ar-SA"/>
      </w:rPr>
    </w:lvl>
    <w:lvl w:ilvl="6">
      <w:start w:val="1"/>
      <w:numFmt w:val="decimal"/>
      <w:lvlText w:val="%7."/>
      <w:lvlJc w:val="left"/>
      <w:pPr>
        <w:tabs>
          <w:tab w:val="num" w:pos="2880"/>
        </w:tabs>
        <w:ind w:left="2880" w:hanging="360"/>
      </w:pPr>
      <w:rPr>
        <w:rFonts w:ascii="Liberation Serif" w:hAnsi="Liberation Serif" w:cs="Liberation Serif"/>
        <w:sz w:val="22"/>
        <w:szCs w:val="22"/>
        <w:lang w:val="pl-PL" w:eastAsia="zh-CN" w:bidi="ar-SA"/>
      </w:rPr>
    </w:lvl>
    <w:lvl w:ilvl="7">
      <w:start w:val="1"/>
      <w:numFmt w:val="decimal"/>
      <w:lvlText w:val="%8."/>
      <w:lvlJc w:val="left"/>
      <w:pPr>
        <w:tabs>
          <w:tab w:val="num" w:pos="3240"/>
        </w:tabs>
        <w:ind w:left="3240" w:hanging="360"/>
      </w:pPr>
      <w:rPr>
        <w:rFonts w:ascii="Liberation Serif" w:hAnsi="Liberation Serif" w:cs="Liberation Serif"/>
        <w:sz w:val="22"/>
        <w:szCs w:val="22"/>
        <w:lang w:val="pl-PL" w:eastAsia="zh-CN" w:bidi="ar-SA"/>
      </w:rPr>
    </w:lvl>
    <w:lvl w:ilvl="8">
      <w:start w:val="1"/>
      <w:numFmt w:val="decimal"/>
      <w:lvlText w:val="%9."/>
      <w:lvlJc w:val="left"/>
      <w:pPr>
        <w:tabs>
          <w:tab w:val="num" w:pos="3600"/>
        </w:tabs>
        <w:ind w:left="3600" w:hanging="360"/>
      </w:pPr>
      <w:rPr>
        <w:rFonts w:ascii="Liberation Serif" w:hAnsi="Liberation Serif" w:cs="Liberation Serif"/>
        <w:sz w:val="22"/>
        <w:szCs w:val="22"/>
        <w:lang w:val="pl-PL" w:eastAsia="zh-CN" w:bidi="ar-SA"/>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8" w15:restartNumberingAfterBreak="0">
    <w:nsid w:val="00000013"/>
    <w:multiLevelType w:val="multilevel"/>
    <w:tmpl w:val="00000013"/>
    <w:name w:val="WW8Num19"/>
    <w:lvl w:ilvl="0">
      <w:start w:val="3"/>
      <w:numFmt w:val="decimal"/>
      <w:lvlText w:val="%1."/>
      <w:lvlJc w:val="left"/>
      <w:pPr>
        <w:tabs>
          <w:tab w:val="num" w:pos="720"/>
        </w:tabs>
        <w:ind w:left="720" w:hanging="360"/>
      </w:pPr>
      <w:rPr>
        <w:rFonts w:ascii="Liberation Serif" w:hAnsi="Liberation Serif" w:cs="Liberation Serif"/>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7E"/>
    <w:rsid w:val="0003317E"/>
    <w:rsid w:val="003F50ED"/>
    <w:rsid w:val="004E10E4"/>
    <w:rsid w:val="00AE1B7A"/>
    <w:rsid w:val="00D23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BB5C"/>
  <w15:chartTrackingRefBased/>
  <w15:docId w15:val="{230A946A-236C-4F10-850F-99B2930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7A"/>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uiPriority w:val="34"/>
    <w:qFormat/>
    <w:rsid w:val="00AE1B7A"/>
    <w:pPr>
      <w:spacing w:after="0" w:line="240" w:lineRule="auto"/>
      <w:ind w:left="708"/>
    </w:pPr>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uiPriority w:val="34"/>
    <w:qFormat/>
    <w:locked/>
    <w:rsid w:val="00AE1B7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3808</Words>
  <Characters>22850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4</cp:revision>
  <dcterms:created xsi:type="dcterms:W3CDTF">2024-03-27T13:23:00Z</dcterms:created>
  <dcterms:modified xsi:type="dcterms:W3CDTF">2024-03-27T13:29:00Z</dcterms:modified>
</cp:coreProperties>
</file>