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C1F6" w14:textId="581DF77E" w:rsidR="00AC0DA8" w:rsidRDefault="002A2C19" w:rsidP="00E44FF1">
      <w:pPr>
        <w:widowControl w:val="0"/>
        <w:spacing w:after="0" w:line="240" w:lineRule="auto"/>
        <w:rPr>
          <w:rFonts w:asciiTheme="majorHAnsi" w:eastAsia="Times New Roman" w:hAnsiTheme="majorHAnsi" w:cs="Arial"/>
          <w:snapToGrid w:val="0"/>
          <w:lang w:eastAsia="pl-PL"/>
        </w:rPr>
      </w:pPr>
      <w:r w:rsidRPr="007453AF">
        <w:rPr>
          <w:noProof/>
        </w:rPr>
        <w:drawing>
          <wp:inline distT="0" distB="0" distL="0" distR="0" wp14:anchorId="10AC90B1" wp14:editId="473789B4">
            <wp:extent cx="2971800" cy="847725"/>
            <wp:effectExtent l="0" t="0" r="0" b="9525"/>
            <wp:docPr id="7714324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847725"/>
                    </a:xfrm>
                    <a:prstGeom prst="rect">
                      <a:avLst/>
                    </a:prstGeom>
                    <a:noFill/>
                    <a:ln>
                      <a:noFill/>
                    </a:ln>
                  </pic:spPr>
                </pic:pic>
              </a:graphicData>
            </a:graphic>
          </wp:inline>
        </w:drawing>
      </w:r>
      <w:r w:rsidR="00AC0DA8">
        <w:rPr>
          <w:noProof/>
          <w:lang w:eastAsia="pl-PL"/>
        </w:rPr>
        <w:drawing>
          <wp:inline distT="0" distB="0" distL="0" distR="0" wp14:anchorId="117BCFA3" wp14:editId="55D9666C">
            <wp:extent cx="250507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6BDAC61E" w14:textId="77777777" w:rsidR="00AC0DA8" w:rsidRDefault="00AC0DA8" w:rsidP="00E44FF1">
      <w:pPr>
        <w:widowControl w:val="0"/>
        <w:spacing w:after="0" w:line="240" w:lineRule="auto"/>
        <w:rPr>
          <w:rFonts w:asciiTheme="majorHAnsi" w:eastAsia="Times New Roman" w:hAnsiTheme="majorHAnsi" w:cs="Arial"/>
          <w:snapToGrid w:val="0"/>
          <w:lang w:eastAsia="pl-PL"/>
        </w:rPr>
      </w:pPr>
    </w:p>
    <w:p w14:paraId="42EF5F3D" w14:textId="5585D565" w:rsidR="00CB7E30" w:rsidRPr="00A7210B" w:rsidRDefault="00E44FF1" w:rsidP="00E44FF1">
      <w:pPr>
        <w:widowControl w:val="0"/>
        <w:spacing w:after="0" w:line="240" w:lineRule="auto"/>
        <w:rPr>
          <w:rFonts w:ascii="Calibri" w:eastAsia="Times New Roman" w:hAnsi="Calibri" w:cs="Calibri"/>
          <w:lang w:eastAsia="pl-PL"/>
        </w:rPr>
      </w:pPr>
      <w:r w:rsidRPr="00A7210B">
        <w:rPr>
          <w:rFonts w:ascii="Calibri" w:eastAsia="Times New Roman" w:hAnsi="Calibri" w:cs="Calibri"/>
          <w:snapToGrid w:val="0"/>
          <w:lang w:eastAsia="pl-PL"/>
        </w:rPr>
        <w:t>Z/DZP</w:t>
      </w:r>
      <w:r w:rsidR="00E40C45" w:rsidRPr="00A7210B">
        <w:rPr>
          <w:rFonts w:ascii="Calibri" w:eastAsia="Times New Roman" w:hAnsi="Calibri" w:cs="Calibri"/>
          <w:snapToGrid w:val="0"/>
          <w:lang w:eastAsia="pl-PL"/>
        </w:rPr>
        <w:t>/</w:t>
      </w:r>
      <w:r w:rsidR="00A7210B" w:rsidRPr="00A7210B">
        <w:rPr>
          <w:rFonts w:ascii="Calibri" w:eastAsia="Times New Roman" w:hAnsi="Calibri" w:cs="Calibri"/>
          <w:snapToGrid w:val="0"/>
          <w:lang w:eastAsia="pl-PL"/>
        </w:rPr>
        <w:t>129</w:t>
      </w:r>
      <w:r w:rsidRPr="00A7210B">
        <w:rPr>
          <w:rFonts w:ascii="Calibri" w:eastAsia="Times New Roman" w:hAnsi="Calibri" w:cs="Calibri"/>
          <w:snapToGrid w:val="0"/>
          <w:lang w:eastAsia="pl-PL"/>
        </w:rPr>
        <w:t>/202</w:t>
      </w:r>
      <w:r w:rsidR="002A2C19" w:rsidRPr="00A7210B">
        <w:rPr>
          <w:rFonts w:ascii="Calibri" w:eastAsia="Times New Roman" w:hAnsi="Calibri" w:cs="Calibri"/>
          <w:snapToGrid w:val="0"/>
          <w:lang w:eastAsia="pl-PL"/>
        </w:rPr>
        <w:t>3</w:t>
      </w:r>
      <w:r w:rsidR="00CC09EE" w:rsidRPr="00A7210B">
        <w:rPr>
          <w:rFonts w:ascii="Calibri" w:eastAsia="Times New Roman" w:hAnsi="Calibri" w:cs="Calibri"/>
          <w:snapToGrid w:val="0"/>
          <w:lang w:eastAsia="pl-PL"/>
        </w:rPr>
        <w:t xml:space="preserve">           </w:t>
      </w:r>
      <w:r w:rsidRPr="00A7210B">
        <w:rPr>
          <w:rFonts w:ascii="Calibri" w:eastAsia="Times New Roman" w:hAnsi="Calibri" w:cs="Calibri"/>
          <w:snapToGrid w:val="0"/>
          <w:lang w:eastAsia="pl-PL"/>
        </w:rPr>
        <w:tab/>
      </w:r>
      <w:r w:rsidRPr="00A7210B">
        <w:rPr>
          <w:rFonts w:ascii="Calibri" w:eastAsia="Times New Roman" w:hAnsi="Calibri" w:cs="Calibri"/>
          <w:snapToGrid w:val="0"/>
          <w:lang w:eastAsia="pl-PL"/>
        </w:rPr>
        <w:tab/>
      </w:r>
      <w:r w:rsidRPr="00A7210B">
        <w:rPr>
          <w:rFonts w:ascii="Calibri" w:eastAsia="Times New Roman" w:hAnsi="Calibri" w:cs="Calibri"/>
          <w:snapToGrid w:val="0"/>
          <w:lang w:eastAsia="pl-PL"/>
        </w:rPr>
        <w:tab/>
      </w:r>
      <w:r w:rsidRPr="00A7210B">
        <w:rPr>
          <w:rFonts w:ascii="Calibri" w:eastAsia="Times New Roman" w:hAnsi="Calibri" w:cs="Calibri"/>
          <w:snapToGrid w:val="0"/>
          <w:lang w:eastAsia="pl-PL"/>
        </w:rPr>
        <w:tab/>
      </w:r>
      <w:r w:rsidRPr="00A7210B">
        <w:rPr>
          <w:rFonts w:ascii="Calibri" w:eastAsia="Times New Roman" w:hAnsi="Calibri" w:cs="Calibri"/>
          <w:snapToGrid w:val="0"/>
          <w:lang w:eastAsia="pl-PL"/>
        </w:rPr>
        <w:tab/>
      </w:r>
      <w:r w:rsidR="007B566B" w:rsidRPr="00A7210B">
        <w:rPr>
          <w:rFonts w:ascii="Calibri" w:eastAsia="Times New Roman" w:hAnsi="Calibri" w:cs="Calibri"/>
          <w:snapToGrid w:val="0"/>
          <w:lang w:eastAsia="pl-PL"/>
        </w:rPr>
        <w:t xml:space="preserve">          </w:t>
      </w:r>
      <w:r w:rsidR="009E00B8" w:rsidRPr="00A7210B">
        <w:rPr>
          <w:rFonts w:ascii="Calibri" w:eastAsia="Times New Roman" w:hAnsi="Calibri" w:cs="Calibri"/>
          <w:snapToGrid w:val="0"/>
          <w:lang w:eastAsia="pl-PL"/>
        </w:rPr>
        <w:t xml:space="preserve">               </w:t>
      </w:r>
      <w:r w:rsidR="007B566B" w:rsidRPr="00A7210B">
        <w:rPr>
          <w:rFonts w:ascii="Calibri" w:eastAsia="Times New Roman" w:hAnsi="Calibri" w:cs="Calibri"/>
          <w:snapToGrid w:val="0"/>
          <w:lang w:eastAsia="pl-PL"/>
        </w:rPr>
        <w:t xml:space="preserve"> </w:t>
      </w:r>
      <w:r w:rsidR="00E50014" w:rsidRPr="00A7210B">
        <w:rPr>
          <w:rFonts w:ascii="Calibri" w:eastAsia="Times New Roman" w:hAnsi="Calibri" w:cs="Calibri"/>
          <w:snapToGrid w:val="0"/>
          <w:lang w:eastAsia="pl-PL"/>
        </w:rPr>
        <w:t>Warszawa</w:t>
      </w:r>
      <w:r w:rsidR="00CB7E30" w:rsidRPr="00A7210B">
        <w:rPr>
          <w:rFonts w:ascii="Calibri" w:eastAsia="Times New Roman" w:hAnsi="Calibri" w:cs="Calibri"/>
          <w:snapToGrid w:val="0"/>
          <w:lang w:eastAsia="pl-PL"/>
        </w:rPr>
        <w:t xml:space="preserve">, dnia </w:t>
      </w:r>
      <w:r w:rsidR="00E262DB" w:rsidRPr="00A7210B">
        <w:rPr>
          <w:rFonts w:ascii="Calibri" w:eastAsia="Times New Roman" w:hAnsi="Calibri" w:cs="Calibri"/>
          <w:snapToGrid w:val="0"/>
          <w:lang w:eastAsia="pl-PL"/>
        </w:rPr>
        <w:t>0</w:t>
      </w:r>
      <w:r w:rsidR="00A7210B" w:rsidRPr="00A7210B">
        <w:rPr>
          <w:rFonts w:ascii="Calibri" w:eastAsia="Times New Roman" w:hAnsi="Calibri" w:cs="Calibri"/>
          <w:snapToGrid w:val="0"/>
          <w:lang w:eastAsia="pl-PL"/>
        </w:rPr>
        <w:t>2</w:t>
      </w:r>
      <w:r w:rsidR="00E50014" w:rsidRPr="00A7210B">
        <w:rPr>
          <w:rFonts w:ascii="Calibri" w:eastAsia="Times New Roman" w:hAnsi="Calibri" w:cs="Calibri"/>
          <w:snapToGrid w:val="0"/>
          <w:lang w:eastAsia="pl-PL"/>
        </w:rPr>
        <w:t>.0</w:t>
      </w:r>
      <w:r w:rsidR="002A2C19" w:rsidRPr="00A7210B">
        <w:rPr>
          <w:rFonts w:ascii="Calibri" w:eastAsia="Times New Roman" w:hAnsi="Calibri" w:cs="Calibri"/>
          <w:snapToGrid w:val="0"/>
          <w:lang w:eastAsia="pl-PL"/>
        </w:rPr>
        <w:t>6</w:t>
      </w:r>
      <w:r w:rsidR="00E50014" w:rsidRPr="00A7210B">
        <w:rPr>
          <w:rFonts w:ascii="Calibri" w:eastAsia="Times New Roman" w:hAnsi="Calibri" w:cs="Calibri"/>
          <w:snapToGrid w:val="0"/>
          <w:lang w:eastAsia="pl-PL"/>
        </w:rPr>
        <w:t>.</w:t>
      </w:r>
      <w:r w:rsidR="00CB7E30" w:rsidRPr="00A7210B">
        <w:rPr>
          <w:rFonts w:ascii="Calibri" w:eastAsia="Times New Roman" w:hAnsi="Calibri" w:cs="Calibri"/>
          <w:snapToGrid w:val="0"/>
          <w:lang w:eastAsia="pl-PL"/>
        </w:rPr>
        <w:t>20</w:t>
      </w:r>
      <w:r w:rsidR="00E50014" w:rsidRPr="00A7210B">
        <w:rPr>
          <w:rFonts w:ascii="Calibri" w:eastAsia="Times New Roman" w:hAnsi="Calibri" w:cs="Calibri"/>
          <w:snapToGrid w:val="0"/>
          <w:lang w:eastAsia="pl-PL"/>
        </w:rPr>
        <w:t>2</w:t>
      </w:r>
      <w:r w:rsidR="002A2C19" w:rsidRPr="00A7210B">
        <w:rPr>
          <w:rFonts w:ascii="Calibri" w:eastAsia="Times New Roman" w:hAnsi="Calibri" w:cs="Calibri"/>
          <w:snapToGrid w:val="0"/>
          <w:lang w:eastAsia="pl-PL"/>
        </w:rPr>
        <w:t>3</w:t>
      </w:r>
      <w:r w:rsidR="00E50014" w:rsidRPr="00A7210B">
        <w:rPr>
          <w:rFonts w:ascii="Calibri" w:eastAsia="Times New Roman" w:hAnsi="Calibri" w:cs="Calibri"/>
          <w:snapToGrid w:val="0"/>
          <w:lang w:eastAsia="pl-PL"/>
        </w:rPr>
        <w:t xml:space="preserve"> </w:t>
      </w:r>
      <w:r w:rsidR="00CB7E30" w:rsidRPr="00A7210B">
        <w:rPr>
          <w:rFonts w:ascii="Calibri" w:eastAsia="Times New Roman" w:hAnsi="Calibri" w:cs="Calibri"/>
          <w:snapToGrid w:val="0"/>
          <w:lang w:eastAsia="pl-PL"/>
        </w:rPr>
        <w:t>r.</w:t>
      </w:r>
    </w:p>
    <w:p w14:paraId="5EE6A241" w14:textId="77777777" w:rsidR="002B1CF6" w:rsidRDefault="002B1CF6" w:rsidP="00CB7E30">
      <w:pPr>
        <w:spacing w:after="0" w:line="240" w:lineRule="auto"/>
        <w:rPr>
          <w:rFonts w:asciiTheme="majorHAnsi" w:eastAsia="Times New Roman" w:hAnsiTheme="majorHAnsi" w:cs="Arial"/>
          <w:lang w:eastAsia="pl-PL"/>
        </w:rPr>
      </w:pPr>
    </w:p>
    <w:p w14:paraId="74246A2C" w14:textId="77777777" w:rsidR="00A7210B" w:rsidRDefault="00A7210B" w:rsidP="00CB7E30">
      <w:pPr>
        <w:spacing w:after="0" w:line="240" w:lineRule="auto"/>
        <w:rPr>
          <w:rFonts w:eastAsia="Times New Roman" w:cstheme="minorHAnsi"/>
          <w:b/>
          <w:snapToGrid w:val="0"/>
          <w:lang w:eastAsia="pl-PL"/>
        </w:rPr>
      </w:pPr>
    </w:p>
    <w:p w14:paraId="50EB8B87" w14:textId="77777777" w:rsidR="00CB7E30" w:rsidRPr="003F3518" w:rsidRDefault="00CB7E30" w:rsidP="00863DF3">
      <w:pPr>
        <w:spacing w:after="0" w:line="271" w:lineRule="auto"/>
        <w:rPr>
          <w:rFonts w:ascii="Calibri" w:eastAsia="Times New Roman" w:hAnsi="Calibri" w:cs="Calibri"/>
          <w:b/>
          <w:snapToGrid w:val="0"/>
          <w:lang w:eastAsia="pl-PL"/>
        </w:rPr>
      </w:pPr>
      <w:r w:rsidRPr="003F3518">
        <w:rPr>
          <w:rFonts w:ascii="Calibri" w:eastAsia="Times New Roman" w:hAnsi="Calibri" w:cs="Calibri"/>
          <w:b/>
          <w:snapToGrid w:val="0"/>
          <w:lang w:eastAsia="pl-PL"/>
        </w:rPr>
        <w:t>Zamawiający:</w:t>
      </w:r>
    </w:p>
    <w:p w14:paraId="775493CE" w14:textId="77777777" w:rsidR="00874269" w:rsidRPr="003F3518" w:rsidRDefault="00874269" w:rsidP="00863DF3">
      <w:pPr>
        <w:spacing w:after="0" w:line="271" w:lineRule="auto"/>
        <w:rPr>
          <w:rFonts w:ascii="Calibri" w:eastAsia="Times New Roman" w:hAnsi="Calibri" w:cs="Calibri"/>
          <w:b/>
          <w:lang w:eastAsia="pl-PL"/>
        </w:rPr>
      </w:pPr>
      <w:r w:rsidRPr="003F3518">
        <w:rPr>
          <w:rFonts w:ascii="Calibri" w:eastAsia="Times New Roman" w:hAnsi="Calibri" w:cs="Calibri"/>
          <w:b/>
          <w:lang w:eastAsia="pl-PL"/>
        </w:rPr>
        <w:t xml:space="preserve">Samodzielny Wojewódzki Zespół </w:t>
      </w:r>
    </w:p>
    <w:p w14:paraId="02B736E8" w14:textId="77777777" w:rsidR="00874269" w:rsidRPr="003F3518" w:rsidRDefault="00874269" w:rsidP="00863DF3">
      <w:pPr>
        <w:spacing w:after="0" w:line="271" w:lineRule="auto"/>
        <w:rPr>
          <w:rFonts w:ascii="Calibri" w:eastAsia="Times New Roman" w:hAnsi="Calibri" w:cs="Calibri"/>
          <w:b/>
          <w:lang w:eastAsia="pl-PL"/>
        </w:rPr>
      </w:pPr>
      <w:r w:rsidRPr="003F3518">
        <w:rPr>
          <w:rFonts w:ascii="Calibri" w:eastAsia="Times New Roman" w:hAnsi="Calibri" w:cs="Calibri"/>
          <w:b/>
          <w:lang w:eastAsia="pl-PL"/>
        </w:rPr>
        <w:t xml:space="preserve">Publicznych Zakładów Psychiatrycznej </w:t>
      </w:r>
    </w:p>
    <w:p w14:paraId="49C21981" w14:textId="77777777" w:rsidR="00874269" w:rsidRPr="003F3518" w:rsidRDefault="00874269" w:rsidP="00863DF3">
      <w:pPr>
        <w:spacing w:after="0" w:line="271" w:lineRule="auto"/>
        <w:rPr>
          <w:rFonts w:ascii="Calibri" w:eastAsia="Times New Roman" w:hAnsi="Calibri" w:cs="Calibri"/>
          <w:b/>
          <w:lang w:eastAsia="pl-PL"/>
        </w:rPr>
      </w:pPr>
      <w:r w:rsidRPr="003F3518">
        <w:rPr>
          <w:rFonts w:ascii="Calibri" w:eastAsia="Times New Roman" w:hAnsi="Calibri" w:cs="Calibri"/>
          <w:b/>
          <w:lang w:eastAsia="pl-PL"/>
        </w:rPr>
        <w:t>Opieki Zdrowotnej w Warszawie</w:t>
      </w:r>
    </w:p>
    <w:p w14:paraId="36593EAF" w14:textId="77777777" w:rsidR="00874269" w:rsidRPr="003F3518" w:rsidRDefault="00874269" w:rsidP="00863DF3">
      <w:pPr>
        <w:spacing w:after="0" w:line="271" w:lineRule="auto"/>
        <w:rPr>
          <w:rFonts w:ascii="Calibri" w:eastAsia="Times New Roman" w:hAnsi="Calibri" w:cs="Calibri"/>
          <w:b/>
          <w:lang w:eastAsia="pl-PL"/>
        </w:rPr>
      </w:pPr>
      <w:r w:rsidRPr="003F3518">
        <w:rPr>
          <w:rFonts w:ascii="Calibri" w:eastAsia="Times New Roman" w:hAnsi="Calibri" w:cs="Calibri"/>
          <w:b/>
          <w:lang w:eastAsia="pl-PL"/>
        </w:rPr>
        <w:t>ul. Nowowiejska 27, 00-665 Warszawa</w:t>
      </w:r>
    </w:p>
    <w:p w14:paraId="18C6A1BC" w14:textId="77777777" w:rsidR="00CC09EE" w:rsidRPr="003F3518" w:rsidRDefault="00CC09EE" w:rsidP="00863DF3">
      <w:pPr>
        <w:autoSpaceDE w:val="0"/>
        <w:autoSpaceDN w:val="0"/>
        <w:spacing w:after="0" w:line="271" w:lineRule="auto"/>
        <w:jc w:val="center"/>
        <w:rPr>
          <w:rFonts w:ascii="Calibri" w:hAnsi="Calibri" w:cs="Calibri"/>
          <w:b/>
          <w:bCs/>
          <w:lang w:eastAsia="pl-PL"/>
        </w:rPr>
      </w:pPr>
    </w:p>
    <w:p w14:paraId="17375AD4" w14:textId="77777777" w:rsidR="00CB7E30" w:rsidRPr="003F3518" w:rsidRDefault="00CB7E30" w:rsidP="00863DF3">
      <w:pPr>
        <w:autoSpaceDE w:val="0"/>
        <w:autoSpaceDN w:val="0"/>
        <w:spacing w:after="0" w:line="271" w:lineRule="auto"/>
        <w:jc w:val="center"/>
        <w:rPr>
          <w:rFonts w:ascii="Calibri" w:hAnsi="Calibri" w:cs="Calibri"/>
          <w:b/>
          <w:bCs/>
          <w:lang w:eastAsia="pl-PL"/>
        </w:rPr>
      </w:pPr>
      <w:r w:rsidRPr="003F3518">
        <w:rPr>
          <w:rFonts w:ascii="Calibri" w:hAnsi="Calibri" w:cs="Calibri"/>
          <w:b/>
          <w:bCs/>
          <w:lang w:eastAsia="pl-PL"/>
        </w:rPr>
        <w:t xml:space="preserve">INFORMACJA </w:t>
      </w:r>
      <w:r w:rsidR="00874269" w:rsidRPr="003F3518">
        <w:rPr>
          <w:rFonts w:ascii="Calibri" w:hAnsi="Calibri" w:cs="Calibri"/>
          <w:b/>
          <w:bCs/>
          <w:lang w:eastAsia="pl-PL"/>
        </w:rPr>
        <w:t>DLA WYKONAWCÓW</w:t>
      </w:r>
    </w:p>
    <w:p w14:paraId="41A42CF7" w14:textId="77777777" w:rsidR="00CB7E30" w:rsidRPr="003F3518" w:rsidRDefault="00CB7E30" w:rsidP="00863DF3">
      <w:pPr>
        <w:spacing w:after="0" w:line="271" w:lineRule="auto"/>
        <w:jc w:val="both"/>
        <w:rPr>
          <w:rFonts w:ascii="Calibri" w:eastAsia="Times New Roman" w:hAnsi="Calibri" w:cs="Calibri"/>
          <w:b/>
          <w:lang w:eastAsia="pl-PL"/>
        </w:rPr>
      </w:pPr>
    </w:p>
    <w:p w14:paraId="525DD12D" w14:textId="31271FAB" w:rsidR="00CB7E30" w:rsidRPr="003F3518" w:rsidRDefault="00CB7E30" w:rsidP="00863DF3">
      <w:pPr>
        <w:spacing w:after="0" w:line="271" w:lineRule="auto"/>
        <w:jc w:val="both"/>
        <w:rPr>
          <w:rFonts w:ascii="Calibri" w:eastAsia="Calibri" w:hAnsi="Calibri" w:cs="Calibri"/>
          <w:b/>
          <w:bCs/>
        </w:rPr>
      </w:pPr>
      <w:r w:rsidRPr="003F3518">
        <w:rPr>
          <w:rFonts w:ascii="Calibri" w:eastAsia="Calibri" w:hAnsi="Calibri" w:cs="Calibri"/>
          <w:b/>
        </w:rPr>
        <w:t>Dotyczy:</w:t>
      </w:r>
      <w:r w:rsidRPr="003F3518">
        <w:rPr>
          <w:rFonts w:ascii="Calibri" w:eastAsia="Calibri" w:hAnsi="Calibri" w:cs="Calibri"/>
        </w:rPr>
        <w:t xml:space="preserve"> </w:t>
      </w:r>
      <w:r w:rsidR="00950BE0" w:rsidRPr="003F3518">
        <w:rPr>
          <w:rFonts w:ascii="Calibri" w:eastAsia="Calibri" w:hAnsi="Calibri" w:cs="Calibri"/>
          <w:b/>
          <w:bCs/>
        </w:rPr>
        <w:t>postępowania prowadzonego w trybie podstawowym</w:t>
      </w:r>
      <w:r w:rsidR="0093182D" w:rsidRPr="003F3518">
        <w:rPr>
          <w:rFonts w:ascii="Calibri" w:eastAsia="Calibri" w:hAnsi="Calibri" w:cs="Calibri"/>
          <w:b/>
          <w:bCs/>
        </w:rPr>
        <w:t xml:space="preserve"> na podstawie art. 275 pkt </w:t>
      </w:r>
      <w:r w:rsidR="00D73B75" w:rsidRPr="003F3518">
        <w:rPr>
          <w:rFonts w:ascii="Calibri" w:eastAsia="Calibri" w:hAnsi="Calibri" w:cs="Calibri"/>
          <w:b/>
          <w:bCs/>
        </w:rPr>
        <w:t>1</w:t>
      </w:r>
      <w:r w:rsidR="00D86DFA" w:rsidRPr="003F3518">
        <w:rPr>
          <w:rFonts w:ascii="Calibri" w:eastAsia="Calibri" w:hAnsi="Calibri" w:cs="Calibri"/>
          <w:b/>
          <w:bCs/>
        </w:rPr>
        <w:t xml:space="preserve"> ustawy </w:t>
      </w:r>
      <w:proofErr w:type="spellStart"/>
      <w:r w:rsidR="00D86DFA" w:rsidRPr="003F3518">
        <w:rPr>
          <w:rFonts w:ascii="Calibri" w:eastAsia="Calibri" w:hAnsi="Calibri" w:cs="Calibri"/>
          <w:b/>
          <w:bCs/>
        </w:rPr>
        <w:t>Pzp</w:t>
      </w:r>
      <w:proofErr w:type="spellEnd"/>
      <w:r w:rsidR="00950BE0" w:rsidRPr="003F3518">
        <w:rPr>
          <w:rFonts w:ascii="Calibri" w:eastAsia="Calibri" w:hAnsi="Calibri" w:cs="Calibri"/>
          <w:b/>
          <w:bCs/>
        </w:rPr>
        <w:t xml:space="preserve"> pt.: </w:t>
      </w:r>
      <w:bookmarkStart w:id="0" w:name="_Hlk131497482"/>
      <w:r w:rsidR="002A2C19" w:rsidRPr="00ED3B54">
        <w:rPr>
          <w:rFonts w:ascii="Calibri" w:hAnsi="Calibri" w:cs="Calibri"/>
          <w:b/>
        </w:rPr>
        <w:t xml:space="preserve">„Termomodernizacja Budynku Głównego Szpitala Nowowiejskiego przy ul. Dolnej 42” </w:t>
      </w:r>
      <w:r w:rsidR="002A2C19">
        <w:rPr>
          <w:rFonts w:ascii="Calibri" w:hAnsi="Calibri" w:cs="Calibri"/>
          <w:b/>
        </w:rPr>
        <w:br/>
      </w:r>
      <w:r w:rsidR="002A2C19" w:rsidRPr="00ED3B54">
        <w:rPr>
          <w:rFonts w:ascii="Calibri" w:hAnsi="Calibri" w:cs="Calibri"/>
        </w:rPr>
        <w:t>w ramach realizacji zadania pn.:</w:t>
      </w:r>
      <w:r w:rsidR="002A2C19" w:rsidRPr="00ED3B54">
        <w:rPr>
          <w:rFonts w:ascii="Calibri" w:hAnsi="Calibri" w:cs="Calibri"/>
          <w:b/>
        </w:rPr>
        <w:t xml:space="preserve"> „Termomodernizacja budynków</w:t>
      </w:r>
      <w:r w:rsidR="002A2C19">
        <w:rPr>
          <w:rFonts w:ascii="Calibri" w:hAnsi="Calibri" w:cs="Calibri"/>
          <w:b/>
        </w:rPr>
        <w:t xml:space="preserve"> </w:t>
      </w:r>
      <w:r w:rsidR="002A2C19" w:rsidRPr="00ED3B54">
        <w:rPr>
          <w:rFonts w:ascii="Calibri" w:hAnsi="Calibri" w:cs="Calibri"/>
          <w:b/>
        </w:rPr>
        <w:t xml:space="preserve">Samodzielnego Wojewódzkiego Zespołu Publicznych Zakładów Psychiatrycznej Opieki Zdrowotnej w Warszawie przy ul. Dolnej 42 </w:t>
      </w:r>
      <w:r w:rsidR="002A2C19">
        <w:rPr>
          <w:rFonts w:ascii="Calibri" w:hAnsi="Calibri" w:cs="Calibri"/>
          <w:b/>
        </w:rPr>
        <w:br/>
      </w:r>
      <w:r w:rsidR="002A2C19" w:rsidRPr="00ED3B54">
        <w:rPr>
          <w:rFonts w:ascii="Calibri" w:hAnsi="Calibri" w:cs="Calibri"/>
          <w:b/>
        </w:rPr>
        <w:t>i Nowowiejskiej 27”</w:t>
      </w:r>
      <w:bookmarkEnd w:id="0"/>
      <w:r w:rsidR="002A2C19" w:rsidRPr="00046B34">
        <w:rPr>
          <w:rFonts w:ascii="Calibri" w:hAnsi="Calibri" w:cs="Calibri"/>
          <w:b/>
        </w:rPr>
        <w:t>,</w:t>
      </w:r>
      <w:r w:rsidR="002A2C19" w:rsidRPr="00046B34">
        <w:rPr>
          <w:rFonts w:ascii="Calibri" w:hAnsi="Calibri" w:cs="Calibri"/>
          <w:b/>
          <w:bCs/>
        </w:rPr>
        <w:t xml:space="preserve"> nr postępowania </w:t>
      </w:r>
      <w:r w:rsidR="002A2C19">
        <w:rPr>
          <w:rFonts w:ascii="Calibri" w:hAnsi="Calibri" w:cs="Calibri"/>
          <w:b/>
          <w:bCs/>
        </w:rPr>
        <w:t>9</w:t>
      </w:r>
      <w:r w:rsidR="002A2C19" w:rsidRPr="00046B34">
        <w:rPr>
          <w:rFonts w:ascii="Calibri" w:hAnsi="Calibri" w:cs="Calibri"/>
          <w:b/>
          <w:bCs/>
        </w:rPr>
        <w:t>/DZP/2023</w:t>
      </w:r>
    </w:p>
    <w:p w14:paraId="742E9631" w14:textId="77777777" w:rsidR="00CB7E30" w:rsidRPr="003F3518" w:rsidRDefault="00CB7E30" w:rsidP="00863DF3">
      <w:pPr>
        <w:widowControl w:val="0"/>
        <w:spacing w:after="0" w:line="271" w:lineRule="auto"/>
        <w:jc w:val="both"/>
        <w:rPr>
          <w:rFonts w:ascii="Calibri" w:eastAsia="Times New Roman" w:hAnsi="Calibri" w:cs="Calibri"/>
          <w:b/>
          <w:lang w:eastAsia="pl-PL"/>
        </w:rPr>
      </w:pPr>
    </w:p>
    <w:p w14:paraId="3A44D6C1" w14:textId="42E03DCE" w:rsidR="00CB7E30" w:rsidRPr="00CC279A" w:rsidRDefault="00390D56" w:rsidP="001A28CB">
      <w:pPr>
        <w:widowControl w:val="0"/>
        <w:spacing w:after="0" w:line="271" w:lineRule="auto"/>
        <w:ind w:firstLine="708"/>
        <w:jc w:val="both"/>
        <w:rPr>
          <w:rFonts w:ascii="Calibri" w:eastAsia="Calibri" w:hAnsi="Calibri" w:cs="Calibri"/>
          <w:b/>
          <w:bCs/>
        </w:rPr>
      </w:pPr>
      <w:r w:rsidRPr="00CC279A">
        <w:rPr>
          <w:rFonts w:ascii="Calibri" w:eastAsia="Calibri" w:hAnsi="Calibri" w:cs="Calibri"/>
          <w:b/>
          <w:bCs/>
        </w:rPr>
        <w:t xml:space="preserve">I. </w:t>
      </w:r>
      <w:r w:rsidR="00CB7E30" w:rsidRPr="00CC279A">
        <w:rPr>
          <w:rFonts w:ascii="Calibri" w:eastAsia="Calibri" w:hAnsi="Calibri" w:cs="Calibri"/>
          <w:b/>
          <w:bCs/>
        </w:rPr>
        <w:t xml:space="preserve">Zamawiający informuje, że zgodnie z </w:t>
      </w:r>
      <w:r w:rsidR="00950BE0" w:rsidRPr="00CC279A">
        <w:rPr>
          <w:rFonts w:ascii="Calibri" w:eastAsia="Calibri" w:hAnsi="Calibri" w:cs="Calibri"/>
          <w:b/>
          <w:bCs/>
        </w:rPr>
        <w:t xml:space="preserve">art. 284 ust. </w:t>
      </w:r>
      <w:r w:rsidR="000D720B" w:rsidRPr="00CC279A">
        <w:rPr>
          <w:rFonts w:ascii="Calibri" w:eastAsia="Calibri" w:hAnsi="Calibri" w:cs="Calibri"/>
          <w:b/>
          <w:bCs/>
        </w:rPr>
        <w:t>1</w:t>
      </w:r>
      <w:r w:rsidR="00950BE0" w:rsidRPr="00CC279A">
        <w:rPr>
          <w:rFonts w:ascii="Calibri" w:eastAsia="Calibri" w:hAnsi="Calibri" w:cs="Calibri"/>
          <w:b/>
          <w:bCs/>
        </w:rPr>
        <w:t xml:space="preserve"> </w:t>
      </w:r>
      <w:r w:rsidR="00CB7E30" w:rsidRPr="00CC279A">
        <w:rPr>
          <w:rFonts w:ascii="Calibri" w:eastAsia="Calibri" w:hAnsi="Calibri" w:cs="Calibri"/>
          <w:b/>
          <w:bCs/>
        </w:rPr>
        <w:t>ustawy z</w:t>
      </w:r>
      <w:r w:rsidR="008A1794" w:rsidRPr="00CC279A">
        <w:rPr>
          <w:rFonts w:ascii="Calibri" w:eastAsia="Calibri" w:hAnsi="Calibri" w:cs="Calibri"/>
          <w:b/>
          <w:bCs/>
        </w:rPr>
        <w:t xml:space="preserve"> </w:t>
      </w:r>
      <w:r w:rsidR="00750734" w:rsidRPr="00CC279A">
        <w:rPr>
          <w:rFonts w:ascii="Calibri" w:eastAsia="Calibri" w:hAnsi="Calibri" w:cs="Calibri"/>
          <w:b/>
          <w:bCs/>
        </w:rPr>
        <w:t xml:space="preserve">dnia </w:t>
      </w:r>
      <w:r w:rsidR="00CB7E30" w:rsidRPr="00CC279A">
        <w:rPr>
          <w:rFonts w:ascii="Calibri" w:eastAsia="Calibri" w:hAnsi="Calibri" w:cs="Calibri"/>
          <w:b/>
          <w:bCs/>
        </w:rPr>
        <w:t>11 września 2019 r</w:t>
      </w:r>
      <w:r w:rsidR="008A1794" w:rsidRPr="00CC279A">
        <w:rPr>
          <w:rFonts w:ascii="Calibri" w:eastAsia="Calibri" w:hAnsi="Calibri" w:cs="Calibri"/>
          <w:b/>
          <w:bCs/>
        </w:rPr>
        <w:t xml:space="preserve">. – </w:t>
      </w:r>
      <w:r w:rsidR="00CB7E30" w:rsidRPr="00CC279A">
        <w:rPr>
          <w:rFonts w:ascii="Calibri" w:eastAsia="Calibri" w:hAnsi="Calibri" w:cs="Calibri"/>
          <w:b/>
          <w:bCs/>
        </w:rPr>
        <w:t xml:space="preserve">Prawo zamówień publicznych </w:t>
      </w:r>
      <w:r w:rsidR="00CC09EE" w:rsidRPr="00CC279A">
        <w:rPr>
          <w:rFonts w:ascii="Calibri" w:eastAsia="Calibri" w:hAnsi="Calibri" w:cs="Calibri"/>
          <w:b/>
          <w:bCs/>
        </w:rPr>
        <w:t>(</w:t>
      </w:r>
      <w:proofErr w:type="spellStart"/>
      <w:r w:rsidR="00741B41" w:rsidRPr="00CC279A">
        <w:rPr>
          <w:rFonts w:ascii="Calibri" w:eastAsia="Calibri" w:hAnsi="Calibri" w:cs="Calibri"/>
          <w:b/>
          <w:bCs/>
        </w:rPr>
        <w:t>t.j</w:t>
      </w:r>
      <w:proofErr w:type="spellEnd"/>
      <w:r w:rsidR="00741B41" w:rsidRPr="00CC279A">
        <w:rPr>
          <w:rFonts w:ascii="Calibri" w:eastAsia="Calibri" w:hAnsi="Calibri" w:cs="Calibri"/>
          <w:b/>
          <w:bCs/>
        </w:rPr>
        <w:t xml:space="preserve">. </w:t>
      </w:r>
      <w:r w:rsidR="00CC09EE" w:rsidRPr="00CC279A">
        <w:rPr>
          <w:rFonts w:ascii="Calibri" w:eastAsia="Calibri" w:hAnsi="Calibri" w:cs="Calibri"/>
          <w:b/>
          <w:bCs/>
        </w:rPr>
        <w:t>Dz.U. z 20</w:t>
      </w:r>
      <w:r w:rsidR="00741B41" w:rsidRPr="00CC279A">
        <w:rPr>
          <w:rFonts w:ascii="Calibri" w:eastAsia="Calibri" w:hAnsi="Calibri" w:cs="Calibri"/>
          <w:b/>
          <w:bCs/>
        </w:rPr>
        <w:t>2</w:t>
      </w:r>
      <w:r w:rsidR="002C3527">
        <w:rPr>
          <w:rFonts w:ascii="Calibri" w:eastAsia="Calibri" w:hAnsi="Calibri" w:cs="Calibri"/>
          <w:b/>
          <w:bCs/>
        </w:rPr>
        <w:t>2</w:t>
      </w:r>
      <w:r w:rsidR="00CC09EE" w:rsidRPr="00CC279A">
        <w:rPr>
          <w:rFonts w:ascii="Calibri" w:eastAsia="Calibri" w:hAnsi="Calibri" w:cs="Calibri"/>
          <w:b/>
          <w:bCs/>
        </w:rPr>
        <w:t xml:space="preserve"> r. poz. </w:t>
      </w:r>
      <w:r w:rsidR="002C3527">
        <w:rPr>
          <w:rFonts w:ascii="Calibri" w:eastAsia="Calibri" w:hAnsi="Calibri" w:cs="Calibri"/>
          <w:b/>
          <w:bCs/>
        </w:rPr>
        <w:t>1710</w:t>
      </w:r>
      <w:r w:rsidR="00712C6A" w:rsidRPr="00CC279A">
        <w:rPr>
          <w:rFonts w:ascii="Calibri" w:eastAsia="Calibri" w:hAnsi="Calibri" w:cs="Calibri"/>
          <w:b/>
          <w:bCs/>
        </w:rPr>
        <w:t xml:space="preserve"> ze zm.</w:t>
      </w:r>
      <w:r w:rsidR="00CC09EE" w:rsidRPr="00CC279A">
        <w:rPr>
          <w:rFonts w:ascii="Calibri" w:eastAsia="Calibri" w:hAnsi="Calibri" w:cs="Calibri"/>
          <w:b/>
          <w:bCs/>
        </w:rPr>
        <w:t xml:space="preserve">) </w:t>
      </w:r>
      <w:r w:rsidR="00CB7E30" w:rsidRPr="00CC279A">
        <w:rPr>
          <w:rFonts w:ascii="Calibri" w:eastAsia="Calibri" w:hAnsi="Calibri" w:cs="Calibri"/>
          <w:b/>
          <w:bCs/>
        </w:rPr>
        <w:t>– dalej</w:t>
      </w:r>
      <w:r w:rsidR="008A1794" w:rsidRPr="00CC279A">
        <w:rPr>
          <w:rFonts w:ascii="Calibri" w:eastAsia="Calibri" w:hAnsi="Calibri" w:cs="Calibri"/>
          <w:b/>
          <w:bCs/>
        </w:rPr>
        <w:t>:</w:t>
      </w:r>
      <w:r w:rsidR="00CB7E30" w:rsidRPr="00CC279A">
        <w:rPr>
          <w:rFonts w:ascii="Calibri" w:eastAsia="Calibri" w:hAnsi="Calibri" w:cs="Calibri"/>
          <w:b/>
          <w:bCs/>
        </w:rPr>
        <w:t xml:space="preserve"> ustawa </w:t>
      </w:r>
      <w:proofErr w:type="spellStart"/>
      <w:r w:rsidR="00CB7E30" w:rsidRPr="00CC279A">
        <w:rPr>
          <w:rFonts w:ascii="Calibri" w:eastAsia="Calibri" w:hAnsi="Calibri" w:cs="Calibri"/>
          <w:b/>
          <w:bCs/>
        </w:rPr>
        <w:t>Pzp</w:t>
      </w:r>
      <w:proofErr w:type="spellEnd"/>
      <w:r w:rsidR="00CB7E30" w:rsidRPr="002A0E53">
        <w:rPr>
          <w:rFonts w:ascii="Calibri" w:eastAsia="Calibri" w:hAnsi="Calibri" w:cs="Calibri"/>
          <w:b/>
          <w:bCs/>
        </w:rPr>
        <w:t>, wykonawc</w:t>
      </w:r>
      <w:r w:rsidR="002A0E53" w:rsidRPr="002A0E53">
        <w:rPr>
          <w:rFonts w:ascii="Calibri" w:eastAsia="Calibri" w:hAnsi="Calibri" w:cs="Calibri"/>
          <w:b/>
          <w:bCs/>
        </w:rPr>
        <w:t>a</w:t>
      </w:r>
      <w:r w:rsidR="00CB7E30" w:rsidRPr="002A0E53">
        <w:rPr>
          <w:rFonts w:ascii="Calibri" w:eastAsia="Calibri" w:hAnsi="Calibri" w:cs="Calibri"/>
          <w:b/>
          <w:bCs/>
        </w:rPr>
        <w:t xml:space="preserve"> zwróci</w:t>
      </w:r>
      <w:r w:rsidR="002A0E53" w:rsidRPr="002A0E53">
        <w:rPr>
          <w:rFonts w:ascii="Calibri" w:eastAsia="Calibri" w:hAnsi="Calibri" w:cs="Calibri"/>
          <w:b/>
          <w:bCs/>
        </w:rPr>
        <w:t>ł</w:t>
      </w:r>
      <w:r w:rsidR="00CB7E30" w:rsidRPr="002A0E53">
        <w:rPr>
          <w:rFonts w:ascii="Calibri" w:eastAsia="Calibri" w:hAnsi="Calibri" w:cs="Calibri"/>
          <w:b/>
          <w:bCs/>
        </w:rPr>
        <w:t xml:space="preserve"> się </w:t>
      </w:r>
      <w:r w:rsidR="00CB7E30" w:rsidRPr="00CC279A">
        <w:rPr>
          <w:rFonts w:ascii="Calibri" w:eastAsia="Calibri" w:hAnsi="Calibri" w:cs="Calibri"/>
          <w:b/>
          <w:bCs/>
        </w:rPr>
        <w:t>do zamawiającego z wniosk</w:t>
      </w:r>
      <w:r w:rsidR="00675CBC" w:rsidRPr="00CC279A">
        <w:rPr>
          <w:rFonts w:ascii="Calibri" w:eastAsia="Calibri" w:hAnsi="Calibri" w:cs="Calibri"/>
          <w:b/>
          <w:bCs/>
        </w:rPr>
        <w:t>ami</w:t>
      </w:r>
      <w:r w:rsidR="00CB7E30" w:rsidRPr="00CC279A">
        <w:rPr>
          <w:rFonts w:ascii="Calibri" w:eastAsia="Calibri" w:hAnsi="Calibri" w:cs="Calibri"/>
          <w:b/>
          <w:bCs/>
        </w:rPr>
        <w:t xml:space="preserve"> o wyjaśnienie treści SWZ</w:t>
      </w:r>
      <w:r w:rsidR="00950BE0" w:rsidRPr="00CC279A">
        <w:rPr>
          <w:rFonts w:ascii="Calibri" w:eastAsia="Calibri" w:hAnsi="Calibri" w:cs="Calibri"/>
          <w:b/>
          <w:bCs/>
        </w:rPr>
        <w:t>.</w:t>
      </w:r>
    </w:p>
    <w:p w14:paraId="7DEF74D0" w14:textId="4B64444C" w:rsidR="00CB7E30" w:rsidRPr="00CC279A" w:rsidRDefault="00CB7E30" w:rsidP="001A28CB">
      <w:pPr>
        <w:widowControl w:val="0"/>
        <w:spacing w:after="0" w:line="271" w:lineRule="auto"/>
        <w:jc w:val="both"/>
        <w:rPr>
          <w:rFonts w:ascii="Calibri" w:eastAsia="Calibri" w:hAnsi="Calibri" w:cs="Calibri"/>
          <w:b/>
          <w:bCs/>
        </w:rPr>
      </w:pPr>
      <w:r w:rsidRPr="00CC279A">
        <w:rPr>
          <w:rFonts w:ascii="Calibri" w:eastAsia="Calibri" w:hAnsi="Calibri" w:cs="Calibri"/>
          <w:b/>
          <w:bCs/>
        </w:rPr>
        <w:t xml:space="preserve">W związku z powyższym, działając na podstawie </w:t>
      </w:r>
      <w:r w:rsidR="00702EA4" w:rsidRPr="00CC279A">
        <w:rPr>
          <w:rFonts w:ascii="Calibri" w:eastAsia="Calibri" w:hAnsi="Calibri" w:cs="Calibri"/>
          <w:b/>
          <w:bCs/>
        </w:rPr>
        <w:t>a</w:t>
      </w:r>
      <w:r w:rsidRPr="00CC279A">
        <w:rPr>
          <w:rFonts w:ascii="Calibri" w:eastAsia="Calibri" w:hAnsi="Calibri" w:cs="Calibri"/>
          <w:b/>
          <w:bCs/>
        </w:rPr>
        <w:t xml:space="preserve">rt. 284 ust. </w:t>
      </w:r>
      <w:r w:rsidR="00C82CC3" w:rsidRPr="00CC279A">
        <w:rPr>
          <w:rFonts w:ascii="Calibri" w:eastAsia="Calibri" w:hAnsi="Calibri" w:cs="Calibri"/>
          <w:b/>
          <w:bCs/>
        </w:rPr>
        <w:t>6</w:t>
      </w:r>
      <w:r w:rsidRPr="00CC279A">
        <w:rPr>
          <w:rFonts w:ascii="Calibri" w:eastAsia="Calibri" w:hAnsi="Calibri" w:cs="Calibri"/>
          <w:b/>
          <w:bCs/>
        </w:rPr>
        <w:t xml:space="preserve"> </w:t>
      </w:r>
      <w:r w:rsidR="008A2DFA">
        <w:rPr>
          <w:rFonts w:ascii="Calibri" w:eastAsia="Calibri" w:hAnsi="Calibri" w:cs="Calibri"/>
          <w:b/>
          <w:bCs/>
        </w:rPr>
        <w:t xml:space="preserve">i art. 286 ust. 1 </w:t>
      </w:r>
      <w:r w:rsidRPr="00CC279A">
        <w:rPr>
          <w:rFonts w:ascii="Calibri" w:eastAsia="Calibri" w:hAnsi="Calibri" w:cs="Calibri"/>
          <w:b/>
          <w:bCs/>
        </w:rPr>
        <w:t xml:space="preserve">ustawy </w:t>
      </w:r>
      <w:proofErr w:type="spellStart"/>
      <w:r w:rsidRPr="00CC279A">
        <w:rPr>
          <w:rFonts w:ascii="Calibri" w:eastAsia="Calibri" w:hAnsi="Calibri" w:cs="Calibri"/>
          <w:b/>
          <w:bCs/>
        </w:rPr>
        <w:t>Pzp</w:t>
      </w:r>
      <w:proofErr w:type="spellEnd"/>
      <w:r w:rsidRPr="00CC279A">
        <w:rPr>
          <w:rFonts w:ascii="Calibri" w:eastAsia="Calibri" w:hAnsi="Calibri" w:cs="Calibri"/>
          <w:b/>
          <w:bCs/>
        </w:rPr>
        <w:t xml:space="preserve">, </w:t>
      </w:r>
      <w:r w:rsidR="00441682" w:rsidRPr="00CC279A">
        <w:rPr>
          <w:rFonts w:ascii="Calibri" w:eastAsia="Calibri" w:hAnsi="Calibri" w:cs="Calibri"/>
          <w:b/>
          <w:bCs/>
        </w:rPr>
        <w:t>z</w:t>
      </w:r>
      <w:r w:rsidRPr="00CC279A">
        <w:rPr>
          <w:rFonts w:ascii="Calibri" w:eastAsia="Calibri" w:hAnsi="Calibri" w:cs="Calibri"/>
          <w:b/>
          <w:bCs/>
        </w:rPr>
        <w:t>amawiający udziela następujących wyjaśnień</w:t>
      </w:r>
      <w:r w:rsidR="008A2DFA">
        <w:rPr>
          <w:rFonts w:ascii="Calibri" w:eastAsia="Calibri" w:hAnsi="Calibri" w:cs="Calibri"/>
          <w:b/>
          <w:bCs/>
        </w:rPr>
        <w:t xml:space="preserve"> i dokonuje zmian w treści SWZ</w:t>
      </w:r>
      <w:r w:rsidRPr="00CC279A">
        <w:rPr>
          <w:rFonts w:ascii="Calibri" w:eastAsia="Calibri" w:hAnsi="Calibri" w:cs="Calibri"/>
          <w:b/>
          <w:bCs/>
        </w:rPr>
        <w:t>:</w:t>
      </w:r>
    </w:p>
    <w:p w14:paraId="6661536F" w14:textId="77777777" w:rsidR="00CB7E30" w:rsidRPr="0084543F" w:rsidRDefault="00CB7E30" w:rsidP="001A28CB">
      <w:pPr>
        <w:widowControl w:val="0"/>
        <w:spacing w:after="0" w:line="271" w:lineRule="auto"/>
        <w:jc w:val="both"/>
        <w:rPr>
          <w:rFonts w:ascii="Calibri" w:eastAsia="Calibri" w:hAnsi="Calibri" w:cs="Calibri"/>
        </w:rPr>
      </w:pPr>
    </w:p>
    <w:p w14:paraId="3ECABD8A" w14:textId="77777777" w:rsidR="00CB7E30" w:rsidRPr="001B0D7E" w:rsidRDefault="00CB7E30" w:rsidP="001A28CB">
      <w:pPr>
        <w:spacing w:after="0" w:line="271" w:lineRule="auto"/>
        <w:jc w:val="both"/>
        <w:rPr>
          <w:rFonts w:ascii="Calibri" w:eastAsia="Calibri" w:hAnsi="Calibri" w:cs="Calibri"/>
          <w:b/>
          <w:bCs/>
        </w:rPr>
      </w:pPr>
      <w:bookmarkStart w:id="1" w:name="_Hlk95733805"/>
      <w:r w:rsidRPr="0084543F">
        <w:rPr>
          <w:rFonts w:ascii="Calibri" w:eastAsia="Calibri" w:hAnsi="Calibri" w:cs="Calibri"/>
          <w:b/>
          <w:bCs/>
        </w:rPr>
        <w:t>Pytanie 1:</w:t>
      </w:r>
    </w:p>
    <w:bookmarkEnd w:id="1"/>
    <w:p w14:paraId="670B16BC" w14:textId="40AB4062" w:rsidR="0041700B" w:rsidRPr="001B0D7E" w:rsidRDefault="00916F57" w:rsidP="00916F57">
      <w:pPr>
        <w:autoSpaceDE w:val="0"/>
        <w:autoSpaceDN w:val="0"/>
        <w:adjustRightInd w:val="0"/>
        <w:spacing w:after="0" w:line="240" w:lineRule="auto"/>
        <w:rPr>
          <w:rFonts w:ascii="Calibri" w:hAnsi="Calibri" w:cs="Calibri"/>
        </w:rPr>
      </w:pPr>
      <w:r w:rsidRPr="001B0D7E">
        <w:rPr>
          <w:rFonts w:ascii="Calibri" w:hAnsi="Calibri" w:cs="Calibri"/>
        </w:rPr>
        <w:t>Czy Zamawiający wymaga konkretnego typu uziarnienia tynku na elewacji oraz czy Zamawiający dopuści do zastosowania tynk o gr. 1,5mm?</w:t>
      </w:r>
    </w:p>
    <w:p w14:paraId="6C8C445D" w14:textId="77777777" w:rsidR="000E4197" w:rsidRPr="001B0D7E" w:rsidRDefault="00C639C1" w:rsidP="001A28CB">
      <w:pPr>
        <w:spacing w:after="0" w:line="271" w:lineRule="auto"/>
        <w:jc w:val="both"/>
        <w:rPr>
          <w:rFonts w:ascii="Calibri" w:eastAsia="Calibri" w:hAnsi="Calibri" w:cs="Calibri"/>
          <w:b/>
          <w:bCs/>
        </w:rPr>
      </w:pPr>
      <w:r w:rsidRPr="001B0D7E">
        <w:rPr>
          <w:rFonts w:ascii="Calibri" w:eastAsia="Calibri" w:hAnsi="Calibri" w:cs="Calibri"/>
          <w:b/>
          <w:bCs/>
        </w:rPr>
        <w:t>Odpowiedź:</w:t>
      </w:r>
    </w:p>
    <w:p w14:paraId="72D1A2F3" w14:textId="3E1092E5" w:rsidR="00B37F28" w:rsidRPr="001B0D7E" w:rsidRDefault="0084543F" w:rsidP="001A28CB">
      <w:pPr>
        <w:spacing w:after="0" w:line="271" w:lineRule="auto"/>
        <w:jc w:val="both"/>
        <w:rPr>
          <w:rFonts w:ascii="Calibri" w:eastAsia="Times New Roman" w:hAnsi="Calibri" w:cs="Calibri"/>
          <w:lang w:eastAsia="pl-PL"/>
        </w:rPr>
      </w:pPr>
      <w:r w:rsidRPr="001B0D7E">
        <w:t>Zamawiający wymaga granulacji tynku 1,5 mm.</w:t>
      </w:r>
    </w:p>
    <w:p w14:paraId="675C8A1E" w14:textId="77777777" w:rsidR="0084543F" w:rsidRPr="001B0D7E" w:rsidRDefault="0084543F" w:rsidP="001A28CB">
      <w:pPr>
        <w:spacing w:after="0" w:line="271" w:lineRule="auto"/>
        <w:jc w:val="both"/>
        <w:rPr>
          <w:rFonts w:ascii="Calibri" w:eastAsia="Calibri" w:hAnsi="Calibri" w:cs="Calibri"/>
          <w:b/>
          <w:bCs/>
        </w:rPr>
      </w:pPr>
    </w:p>
    <w:p w14:paraId="6F65321F" w14:textId="5E57BF8E" w:rsidR="00B37F28" w:rsidRPr="001B0D7E" w:rsidRDefault="00B37F28" w:rsidP="001A28CB">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3F3518" w:rsidRPr="001B0D7E">
        <w:rPr>
          <w:rFonts w:ascii="Calibri" w:eastAsia="Calibri" w:hAnsi="Calibri" w:cs="Calibri"/>
          <w:b/>
          <w:bCs/>
        </w:rPr>
        <w:t>2</w:t>
      </w:r>
      <w:r w:rsidRPr="001B0D7E">
        <w:rPr>
          <w:rFonts w:ascii="Calibri" w:eastAsia="Calibri" w:hAnsi="Calibri" w:cs="Calibri"/>
          <w:b/>
          <w:bCs/>
        </w:rPr>
        <w:t>:</w:t>
      </w:r>
    </w:p>
    <w:p w14:paraId="1840B431" w14:textId="58AA5BF0" w:rsidR="00B37F28" w:rsidRPr="001B0D7E" w:rsidRDefault="00916F57" w:rsidP="00916F57">
      <w:pPr>
        <w:autoSpaceDE w:val="0"/>
        <w:autoSpaceDN w:val="0"/>
        <w:adjustRightInd w:val="0"/>
        <w:spacing w:after="0" w:line="240" w:lineRule="auto"/>
        <w:rPr>
          <w:rFonts w:ascii="Calibri" w:hAnsi="Calibri" w:cs="Calibri"/>
        </w:rPr>
      </w:pPr>
      <w:r w:rsidRPr="001B0D7E">
        <w:rPr>
          <w:rFonts w:ascii="Calibri" w:hAnsi="Calibri" w:cs="Calibri"/>
        </w:rPr>
        <w:t xml:space="preserve">W nawiązaniu do zapisów SWZ - Zamawiający jest w posiadaniu stolarki do zamontowania. Proszę </w:t>
      </w:r>
      <w:r w:rsidRPr="001B0D7E">
        <w:rPr>
          <w:rFonts w:ascii="Calibri" w:hAnsi="Calibri" w:cs="Calibri"/>
        </w:rPr>
        <w:br/>
        <w:t>o podanie jakiego producenta /o jakich parametrach jest to stolarka?</w:t>
      </w:r>
      <w:r w:rsidR="00B37F28" w:rsidRPr="001B0D7E">
        <w:rPr>
          <w:rFonts w:ascii="Calibri" w:hAnsi="Calibri" w:cs="Calibri"/>
        </w:rPr>
        <w:br/>
      </w:r>
      <w:bookmarkStart w:id="2" w:name="_Hlk95484673"/>
      <w:r w:rsidR="00B37F28" w:rsidRPr="001B0D7E">
        <w:rPr>
          <w:rFonts w:ascii="Calibri" w:hAnsi="Calibri" w:cs="Calibri"/>
          <w:b/>
          <w:bCs/>
        </w:rPr>
        <w:t>Odpowiedź:</w:t>
      </w:r>
    </w:p>
    <w:bookmarkEnd w:id="2"/>
    <w:p w14:paraId="0A8F9BFB" w14:textId="57CAA0DE" w:rsidR="00DD1392" w:rsidRPr="001B0D7E" w:rsidRDefault="0084543F" w:rsidP="0039669F">
      <w:pPr>
        <w:rPr>
          <w:rFonts w:ascii="Calibri" w:hAnsi="Calibri" w:cs="Calibri"/>
        </w:rPr>
      </w:pPr>
      <w:r w:rsidRPr="001B0D7E">
        <w:rPr>
          <w:rFonts w:ascii="Calibri" w:hAnsi="Calibri" w:cs="Calibri"/>
        </w:rPr>
        <w:t>Informacje znajdują się w załączniku</w:t>
      </w:r>
      <w:r w:rsidR="00DD4173" w:rsidRPr="001B0D7E">
        <w:rPr>
          <w:rFonts w:ascii="Calibri" w:hAnsi="Calibri" w:cs="Calibri"/>
        </w:rPr>
        <w:t xml:space="preserve"> nr 1</w:t>
      </w:r>
      <w:r w:rsidRPr="001B0D7E">
        <w:rPr>
          <w:rFonts w:ascii="Calibri" w:hAnsi="Calibri" w:cs="Calibri"/>
        </w:rPr>
        <w:t xml:space="preserve"> </w:t>
      </w:r>
      <w:r w:rsidR="00E262DB" w:rsidRPr="001B0D7E">
        <w:rPr>
          <w:rFonts w:ascii="Calibri" w:hAnsi="Calibri" w:cs="Calibri"/>
        </w:rPr>
        <w:t>do niniejszego pisma</w:t>
      </w:r>
      <w:r w:rsidRPr="001B0D7E">
        <w:rPr>
          <w:rFonts w:ascii="Calibri" w:hAnsi="Calibri" w:cs="Calibri"/>
        </w:rPr>
        <w:t>.</w:t>
      </w:r>
    </w:p>
    <w:p w14:paraId="425FA102" w14:textId="77777777" w:rsidR="00B37F28" w:rsidRPr="001B0D7E" w:rsidRDefault="00B37F28" w:rsidP="001A28CB">
      <w:pPr>
        <w:spacing w:after="0" w:line="271" w:lineRule="auto"/>
        <w:jc w:val="both"/>
        <w:rPr>
          <w:rFonts w:ascii="Calibri" w:eastAsia="Calibri" w:hAnsi="Calibri" w:cs="Calibri"/>
          <w:b/>
          <w:bCs/>
        </w:rPr>
      </w:pPr>
      <w:bookmarkStart w:id="3" w:name="_Hlk136427576"/>
      <w:r w:rsidRPr="001B0D7E">
        <w:rPr>
          <w:rFonts w:ascii="Calibri" w:eastAsia="Calibri" w:hAnsi="Calibri" w:cs="Calibri"/>
          <w:b/>
          <w:bCs/>
        </w:rPr>
        <w:t xml:space="preserve">Pytanie </w:t>
      </w:r>
      <w:r w:rsidR="003F3518" w:rsidRPr="001B0D7E">
        <w:rPr>
          <w:rFonts w:ascii="Calibri" w:eastAsia="Calibri" w:hAnsi="Calibri" w:cs="Calibri"/>
          <w:b/>
          <w:bCs/>
        </w:rPr>
        <w:t>3</w:t>
      </w:r>
      <w:r w:rsidRPr="001B0D7E">
        <w:rPr>
          <w:rFonts w:ascii="Calibri" w:eastAsia="Calibri" w:hAnsi="Calibri" w:cs="Calibri"/>
          <w:b/>
          <w:bCs/>
        </w:rPr>
        <w:t>:</w:t>
      </w:r>
    </w:p>
    <w:bookmarkEnd w:id="3"/>
    <w:p w14:paraId="38C14030" w14:textId="119B32E5" w:rsidR="00916F57" w:rsidRPr="001B0D7E" w:rsidRDefault="00916F57" w:rsidP="00B053E6">
      <w:pPr>
        <w:spacing w:after="0"/>
        <w:jc w:val="both"/>
      </w:pPr>
      <w:r w:rsidRPr="001B0D7E">
        <w:t xml:space="preserve">Prosimy o zmianę postanowień par. 3 ust. 2 Umowy poprzez usunięcie pkt 1) i pozostawienie pkt 2) </w:t>
      </w:r>
      <w:r w:rsidR="00E51B59" w:rsidRPr="001B0D7E">
        <w:br/>
      </w:r>
      <w:r w:rsidRPr="001B0D7E">
        <w:t xml:space="preserve">z modyfikacją uwzględniającą, że protokół odbioru końcowego robót może być podpisany </w:t>
      </w:r>
      <w:r w:rsidR="00E51B59" w:rsidRPr="001B0D7E">
        <w:br/>
      </w:r>
      <w:r w:rsidRPr="001B0D7E">
        <w:t>z zastrzeżeniami, albowiem występowanie wad nieistotnych nie wstrzymuje dokonania odbioru końcowego – co potwierdza, tak doktryna prawa, jak i orzecznictwo sądów powszechnych.</w:t>
      </w:r>
    </w:p>
    <w:p w14:paraId="3F89E630" w14:textId="77777777" w:rsidR="00B053E6" w:rsidRPr="001B0D7E" w:rsidRDefault="00B053E6" w:rsidP="00B053E6">
      <w:pPr>
        <w:spacing w:after="0" w:line="271" w:lineRule="auto"/>
        <w:jc w:val="both"/>
        <w:rPr>
          <w:rFonts w:ascii="Calibri" w:hAnsi="Calibri" w:cs="Calibri"/>
          <w:b/>
          <w:bCs/>
        </w:rPr>
      </w:pPr>
      <w:bookmarkStart w:id="4" w:name="_Hlk136428300"/>
      <w:r w:rsidRPr="001B0D7E">
        <w:rPr>
          <w:rFonts w:ascii="Calibri" w:hAnsi="Calibri" w:cs="Calibri"/>
          <w:b/>
          <w:bCs/>
        </w:rPr>
        <w:t>Odpowiedź:</w:t>
      </w:r>
    </w:p>
    <w:p w14:paraId="4E7CD96D" w14:textId="4537CA7F" w:rsidR="00444D68" w:rsidRPr="001B0D7E" w:rsidRDefault="00444D68" w:rsidP="00444D68">
      <w:r w:rsidRPr="001B0D7E">
        <w:t>Zamawiający nie wyraża zgody.</w:t>
      </w:r>
    </w:p>
    <w:bookmarkEnd w:id="4"/>
    <w:p w14:paraId="008B55D2" w14:textId="54134192"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lastRenderedPageBreak/>
        <w:t xml:space="preserve">Pytanie </w:t>
      </w:r>
      <w:r w:rsidR="00B053E6" w:rsidRPr="001B0D7E">
        <w:rPr>
          <w:rFonts w:ascii="Calibri" w:eastAsia="Calibri" w:hAnsi="Calibri" w:cs="Calibri"/>
          <w:b/>
          <w:bCs/>
        </w:rPr>
        <w:t>4</w:t>
      </w:r>
      <w:r w:rsidRPr="001B0D7E">
        <w:rPr>
          <w:rFonts w:ascii="Calibri" w:eastAsia="Calibri" w:hAnsi="Calibri" w:cs="Calibri"/>
          <w:b/>
          <w:bCs/>
        </w:rPr>
        <w:t>:</w:t>
      </w:r>
    </w:p>
    <w:p w14:paraId="0A4B0234" w14:textId="32D28788" w:rsidR="0084543F" w:rsidRPr="001B0D7E" w:rsidRDefault="00916F57" w:rsidP="0084543F">
      <w:pPr>
        <w:spacing w:after="0" w:line="271" w:lineRule="auto"/>
        <w:jc w:val="both"/>
        <w:rPr>
          <w:rFonts w:ascii="Calibri" w:hAnsi="Calibri" w:cs="Calibri"/>
          <w:b/>
          <w:bCs/>
        </w:rPr>
      </w:pPr>
      <w:r w:rsidRPr="001B0D7E">
        <w:t>Prosimy o zmianę numeracji ustępów w par. 4 Umowy albowiem są dwa ust. 1, a co za tym idzie zmianę odesłań zamieszczonych w obecnym ust. 2 i 6. Ponadto w obecnym ust. 3 brak jest maksymalnej wartości ograniczenia wynagrodzenia Wykonawcy w związku z zaniechanym zakresem robót.</w:t>
      </w:r>
      <w:r w:rsidR="0084543F" w:rsidRPr="001B0D7E">
        <w:rPr>
          <w:rFonts w:ascii="Calibri" w:hAnsi="Calibri" w:cs="Calibri"/>
          <w:b/>
          <w:bCs/>
        </w:rPr>
        <w:t xml:space="preserve"> </w:t>
      </w:r>
    </w:p>
    <w:p w14:paraId="2F40BDE5" w14:textId="7E2C732A"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46C8D31D" w14:textId="38B1CCEF" w:rsidR="00E12D5D" w:rsidRPr="001B0D7E" w:rsidRDefault="00E12D5D" w:rsidP="00E12D5D">
      <w:pPr>
        <w:tabs>
          <w:tab w:val="num" w:pos="1800"/>
        </w:tabs>
        <w:jc w:val="both"/>
        <w:rPr>
          <w:lang w:val="hr-HR"/>
        </w:rPr>
      </w:pPr>
      <w:r w:rsidRPr="001B0D7E">
        <w:rPr>
          <w:lang w:val="hr-HR"/>
        </w:rPr>
        <w:t xml:space="preserve">Zamawiający informyje, że numeracja ustępów w par. 4 projektowanych postanowieniach umowy jest poprawna. Natomiast par. 4 ust. 3 otrzymuje nowe brzmienie: </w:t>
      </w:r>
    </w:p>
    <w:p w14:paraId="6C99F4DD" w14:textId="71C9EA5A" w:rsidR="00E12D5D" w:rsidRPr="001B0D7E" w:rsidRDefault="00E12D5D" w:rsidP="00E12D5D">
      <w:pPr>
        <w:tabs>
          <w:tab w:val="num" w:pos="1800"/>
        </w:tabs>
        <w:jc w:val="both"/>
      </w:pPr>
      <w:r w:rsidRPr="001B0D7E">
        <w:rPr>
          <w:lang w:val="hr-HR"/>
        </w:rPr>
        <w:t xml:space="preserve">„3. W przypadku konieczności zaniechania części zakresu Przedmiotu Umowy, Wynagrodzenie Wykonawcy ulegnie odpowiednio zmniejszeniu, przy czym Zamawiający zastrzega, iż zmniejszenie wynagrodzenia wykonawcy nie będzie większe niż 50%.“ </w:t>
      </w:r>
    </w:p>
    <w:p w14:paraId="7C680425" w14:textId="5A35055F"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5</w:t>
      </w:r>
      <w:r w:rsidRPr="001B0D7E">
        <w:rPr>
          <w:rFonts w:ascii="Calibri" w:eastAsia="Calibri" w:hAnsi="Calibri" w:cs="Calibri"/>
          <w:b/>
          <w:bCs/>
        </w:rPr>
        <w:t>:</w:t>
      </w:r>
    </w:p>
    <w:p w14:paraId="5563A9B6" w14:textId="61AA2F2E" w:rsidR="0084543F" w:rsidRPr="001B0D7E" w:rsidRDefault="00916F57" w:rsidP="0084543F">
      <w:pPr>
        <w:spacing w:after="0" w:line="271" w:lineRule="auto"/>
        <w:jc w:val="both"/>
        <w:rPr>
          <w:rFonts w:ascii="Calibri" w:hAnsi="Calibri" w:cs="Calibri"/>
          <w:b/>
          <w:bCs/>
        </w:rPr>
      </w:pPr>
      <w:r w:rsidRPr="001B0D7E">
        <w:t>Prosimy o zmianę postanowienia par. r ust. 9 Umowy poprzez zmniejszenie wartości procentowej tam wskazanej z 20 % na 10 %. Pozostawienie do rozliczenia końcowego 20 % wartości wynagrodzenia Wykonawcy może stanowić zaburzenie w przepływach dot. realizacji inwestycji, w szczególności uwzględniając współprace z podwykonawcami.</w:t>
      </w:r>
      <w:r w:rsidR="0084543F" w:rsidRPr="001B0D7E">
        <w:rPr>
          <w:rFonts w:ascii="Calibri" w:hAnsi="Calibri" w:cs="Calibri"/>
          <w:b/>
          <w:bCs/>
        </w:rPr>
        <w:t xml:space="preserve"> </w:t>
      </w:r>
    </w:p>
    <w:p w14:paraId="74E3E67E" w14:textId="4A69BC25"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6B5889D9" w14:textId="77777777" w:rsidR="00B06789" w:rsidRPr="001B0D7E" w:rsidRDefault="00B06789" w:rsidP="00B06789">
      <w:r w:rsidRPr="001B0D7E">
        <w:t>Zamawiający nie wyraża zgody.</w:t>
      </w:r>
    </w:p>
    <w:p w14:paraId="3D73FBC0" w14:textId="2DB802AA"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6</w:t>
      </w:r>
      <w:r w:rsidRPr="001B0D7E">
        <w:rPr>
          <w:rFonts w:ascii="Calibri" w:eastAsia="Calibri" w:hAnsi="Calibri" w:cs="Calibri"/>
          <w:b/>
          <w:bCs/>
        </w:rPr>
        <w:t>:</w:t>
      </w:r>
    </w:p>
    <w:p w14:paraId="6DD208AD" w14:textId="2E3AECD5" w:rsidR="0084543F" w:rsidRPr="001B0D7E" w:rsidRDefault="00916F57" w:rsidP="0084543F">
      <w:pPr>
        <w:spacing w:after="0" w:line="271" w:lineRule="auto"/>
        <w:jc w:val="both"/>
        <w:rPr>
          <w:rFonts w:ascii="Calibri" w:hAnsi="Calibri" w:cs="Calibri"/>
          <w:b/>
          <w:bCs/>
        </w:rPr>
      </w:pPr>
      <w:r w:rsidRPr="001B0D7E">
        <w:t>Prosimy o uszczegółowienie postanowień Pa. 5 ust. 2 pkt 5 ) Umowy w zakresie wynikającym z art. 439 ustawy prawo zamówień publicznych w odniesieniu do umów podwykonawczych podlegających zmianie o której mowa w przedmiotowym pkt 5).</w:t>
      </w:r>
      <w:r w:rsidR="0084543F" w:rsidRPr="001B0D7E">
        <w:rPr>
          <w:rFonts w:ascii="Calibri" w:hAnsi="Calibri" w:cs="Calibri"/>
          <w:b/>
          <w:bCs/>
        </w:rPr>
        <w:t xml:space="preserve"> </w:t>
      </w:r>
    </w:p>
    <w:p w14:paraId="6B7295E3" w14:textId="576F8F1C"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5B63AD56" w14:textId="77777777" w:rsidR="009039BF" w:rsidRPr="001B0D7E" w:rsidRDefault="009039BF" w:rsidP="009039BF">
      <w:r w:rsidRPr="001B0D7E">
        <w:t>Zmiana wynagrodzenia podwykonawcy przez Wykonawcę nastąpić powinna na takich samych zasadach jak opisane w par. 5.</w:t>
      </w:r>
    </w:p>
    <w:p w14:paraId="5C0FAA9E" w14:textId="61AF4248"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7</w:t>
      </w:r>
      <w:r w:rsidRPr="001B0D7E">
        <w:rPr>
          <w:rFonts w:ascii="Calibri" w:eastAsia="Calibri" w:hAnsi="Calibri" w:cs="Calibri"/>
          <w:b/>
          <w:bCs/>
        </w:rPr>
        <w:t>:</w:t>
      </w:r>
    </w:p>
    <w:p w14:paraId="7CB35932" w14:textId="52C55A37" w:rsidR="0084543F" w:rsidRPr="001B0D7E" w:rsidRDefault="00916F57" w:rsidP="0084543F">
      <w:pPr>
        <w:spacing w:after="0" w:line="271" w:lineRule="auto"/>
        <w:jc w:val="both"/>
        <w:rPr>
          <w:rFonts w:ascii="Calibri" w:hAnsi="Calibri" w:cs="Calibri"/>
          <w:b/>
          <w:bCs/>
        </w:rPr>
      </w:pPr>
      <w:r w:rsidRPr="001B0D7E">
        <w:t xml:space="preserve">Prosimy o wykreślenie postanowienia par. 6 ust. 1 pkt 2) Umowy, albowiem powoduje ona niedopuszczalne ograniczenie działalności Wykonawcy w zakresie zmiany Podwykonawcy, </w:t>
      </w:r>
      <w:r w:rsidR="0084543F" w:rsidRPr="001B0D7E">
        <w:br/>
      </w:r>
      <w:r w:rsidRPr="001B0D7E">
        <w:t>w szczególności w sytuacji niewykonywania lub nienależytego wykonywania umów</w:t>
      </w:r>
      <w:r w:rsidR="00970B6E" w:rsidRPr="001B0D7E">
        <w:t xml:space="preserve"> </w:t>
      </w:r>
      <w:r w:rsidRPr="001B0D7E">
        <w:t>podwykonawczych. Wskazujemy ponadto, że tryb zawierania umów podwykonawczych jest wyraźnie opisany w dalszej części par. 6 Umowy i jest on wystarczającym gwarantem wiedzy Zamawiającego na temat potencjalnych Podwykonawców, w tym daje możliwość nie wyrażenia zgody na zawarcie umowy podwykonawczej.</w:t>
      </w:r>
      <w:r w:rsidR="0084543F" w:rsidRPr="001B0D7E">
        <w:t xml:space="preserve"> </w:t>
      </w:r>
      <w:r w:rsidR="0084543F" w:rsidRPr="001B0D7E">
        <w:br/>
      </w:r>
      <w:r w:rsidR="0084543F" w:rsidRPr="001B0D7E">
        <w:rPr>
          <w:rFonts w:ascii="Calibri" w:hAnsi="Calibri" w:cs="Calibri"/>
          <w:b/>
          <w:bCs/>
        </w:rPr>
        <w:t>Odpowiedź:</w:t>
      </w:r>
    </w:p>
    <w:p w14:paraId="2DE229B2" w14:textId="77777777" w:rsidR="00EF4F19" w:rsidRPr="001B0D7E" w:rsidRDefault="00EF4F19" w:rsidP="00EF4F19">
      <w:r w:rsidRPr="001B0D7E">
        <w:t>Zamawiający nie wyraża zgody.</w:t>
      </w:r>
    </w:p>
    <w:p w14:paraId="60115AEB" w14:textId="4E7D35B0"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8</w:t>
      </w:r>
      <w:r w:rsidRPr="001B0D7E">
        <w:rPr>
          <w:rFonts w:ascii="Calibri" w:eastAsia="Calibri" w:hAnsi="Calibri" w:cs="Calibri"/>
          <w:b/>
          <w:bCs/>
        </w:rPr>
        <w:t>:</w:t>
      </w:r>
    </w:p>
    <w:p w14:paraId="15DE5339" w14:textId="3BE4AC6A" w:rsidR="0084543F" w:rsidRPr="001B0D7E" w:rsidRDefault="00916F57" w:rsidP="0084543F">
      <w:pPr>
        <w:spacing w:after="0" w:line="271" w:lineRule="auto"/>
        <w:jc w:val="both"/>
      </w:pPr>
      <w:r w:rsidRPr="001B0D7E">
        <w:t>Prosimy o zmianę par. 6 ust. 2 pkt 8) Umowy poprzez zmianę słowa „opóźnienia” na słowo „zwłoki”, albowiem zastrzeganie w umowach kar na okoliczność opóźnienia stanowi w ramach prawa zamówień publicznych klauzule abuzywną.</w:t>
      </w:r>
      <w:r w:rsidR="0084543F" w:rsidRPr="001B0D7E">
        <w:t xml:space="preserve"> </w:t>
      </w:r>
    </w:p>
    <w:p w14:paraId="0277E821" w14:textId="5C892F09"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52DEA1D2" w14:textId="27A7ED01" w:rsidR="00EF4F19" w:rsidRPr="001B0D7E" w:rsidRDefault="00EF4F19" w:rsidP="00EF4F19">
      <w:r w:rsidRPr="001B0D7E">
        <w:t>Zamawiający dokonuje modyfikacji w par. 6 ust. 2 pkt 8 i zastępuje słowo opóźnienie słowem zwłoka.</w:t>
      </w:r>
    </w:p>
    <w:p w14:paraId="6AA24394" w14:textId="77777777" w:rsidR="00970B6E" w:rsidRPr="001B0D7E" w:rsidRDefault="00970B6E" w:rsidP="00916F57">
      <w:pPr>
        <w:spacing w:after="0" w:line="271" w:lineRule="auto"/>
        <w:jc w:val="both"/>
        <w:rPr>
          <w:rFonts w:ascii="Calibri" w:eastAsia="Calibri" w:hAnsi="Calibri" w:cs="Calibri"/>
          <w:b/>
          <w:bCs/>
        </w:rPr>
      </w:pPr>
    </w:p>
    <w:p w14:paraId="2EDE8E4A" w14:textId="77777777" w:rsidR="00970B6E" w:rsidRPr="001B0D7E" w:rsidRDefault="00970B6E" w:rsidP="00916F57">
      <w:pPr>
        <w:spacing w:after="0" w:line="271" w:lineRule="auto"/>
        <w:jc w:val="both"/>
        <w:rPr>
          <w:rFonts w:ascii="Calibri" w:eastAsia="Calibri" w:hAnsi="Calibri" w:cs="Calibri"/>
          <w:b/>
          <w:bCs/>
        </w:rPr>
      </w:pPr>
    </w:p>
    <w:p w14:paraId="14D9DC50" w14:textId="6E077348"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lastRenderedPageBreak/>
        <w:t xml:space="preserve">Pytanie </w:t>
      </w:r>
      <w:r w:rsidR="00B053E6" w:rsidRPr="001B0D7E">
        <w:rPr>
          <w:rFonts w:ascii="Calibri" w:eastAsia="Calibri" w:hAnsi="Calibri" w:cs="Calibri"/>
          <w:b/>
          <w:bCs/>
        </w:rPr>
        <w:t>9</w:t>
      </w:r>
      <w:r w:rsidRPr="001B0D7E">
        <w:rPr>
          <w:rFonts w:ascii="Calibri" w:eastAsia="Calibri" w:hAnsi="Calibri" w:cs="Calibri"/>
          <w:b/>
          <w:bCs/>
        </w:rPr>
        <w:t>:</w:t>
      </w:r>
    </w:p>
    <w:p w14:paraId="4739FC03" w14:textId="5E2BD552" w:rsidR="0084543F" w:rsidRPr="001B0D7E" w:rsidRDefault="00916F57" w:rsidP="0084543F">
      <w:pPr>
        <w:spacing w:after="0" w:line="271" w:lineRule="auto"/>
        <w:jc w:val="both"/>
      </w:pPr>
      <w:r w:rsidRPr="001B0D7E">
        <w:t>Prosimy o zmianę postanowienia par. 6 ust. 5 pkt 1) Umowy poprzez odniesienie się do wymagań określonych w Umowie, a nie w SWZ.</w:t>
      </w:r>
      <w:r w:rsidR="0084543F" w:rsidRPr="001B0D7E">
        <w:t xml:space="preserve"> </w:t>
      </w:r>
    </w:p>
    <w:p w14:paraId="5822A7B9" w14:textId="188F298E"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5D1AF2C7" w14:textId="7E02EA8F" w:rsidR="00EF4F19" w:rsidRPr="001B0D7E" w:rsidRDefault="00EF4F19" w:rsidP="00EF4F19">
      <w:r w:rsidRPr="001B0D7E">
        <w:t>Zamawiający dokonuje modyfikacji w par. 6 ust. 5 pkt 1 i zastępuje słowo SWZ słowem umowa.</w:t>
      </w:r>
    </w:p>
    <w:p w14:paraId="04E5B4F8" w14:textId="2AF8AD5B"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10</w:t>
      </w:r>
      <w:r w:rsidRPr="001B0D7E">
        <w:rPr>
          <w:rFonts w:ascii="Calibri" w:eastAsia="Calibri" w:hAnsi="Calibri" w:cs="Calibri"/>
          <w:b/>
          <w:bCs/>
        </w:rPr>
        <w:t>:</w:t>
      </w:r>
    </w:p>
    <w:p w14:paraId="2412E36C" w14:textId="0E0F546A" w:rsidR="0084543F" w:rsidRPr="001B0D7E" w:rsidRDefault="00916F57" w:rsidP="0084543F">
      <w:pPr>
        <w:spacing w:after="0" w:line="271" w:lineRule="auto"/>
        <w:jc w:val="both"/>
      </w:pPr>
      <w:r w:rsidRPr="001B0D7E">
        <w:t>Prosimy o korektę odesłania zawartego w par. 7 ust. 2 pkt 20) Umowy z odesłania do par. 7 na odesłanie do par. 6.</w:t>
      </w:r>
      <w:r w:rsidR="0084543F" w:rsidRPr="001B0D7E">
        <w:t xml:space="preserve"> </w:t>
      </w:r>
    </w:p>
    <w:p w14:paraId="253992A8" w14:textId="265B9FEC"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29C8C9D2" w14:textId="1A7DCC24" w:rsidR="00337A21" w:rsidRPr="001B0D7E" w:rsidRDefault="00337A21" w:rsidP="0084543F">
      <w:pPr>
        <w:spacing w:after="0" w:line="271" w:lineRule="auto"/>
        <w:jc w:val="both"/>
        <w:rPr>
          <w:rFonts w:ascii="Calibri" w:hAnsi="Calibri" w:cs="Calibri"/>
          <w:b/>
          <w:bCs/>
        </w:rPr>
      </w:pPr>
      <w:r w:rsidRPr="001B0D7E">
        <w:t xml:space="preserve">Zamawiający dokonuje modyfikacji  par. 7 ust. 2 pkt 20). </w:t>
      </w:r>
    </w:p>
    <w:p w14:paraId="0147CE84" w14:textId="49738F0F" w:rsidR="00EF4F19" w:rsidRPr="001B0D7E" w:rsidRDefault="00EF4F19" w:rsidP="0084543F">
      <w:pPr>
        <w:spacing w:after="0" w:line="271" w:lineRule="auto"/>
        <w:jc w:val="both"/>
        <w:rPr>
          <w:rFonts w:ascii="Calibri" w:hAnsi="Calibri" w:cs="Calibri"/>
          <w:b/>
          <w:bCs/>
        </w:rPr>
      </w:pPr>
      <w:r w:rsidRPr="001B0D7E">
        <w:rPr>
          <w:lang w:val="hr-HR"/>
        </w:rPr>
        <w:t xml:space="preserve">Par. </w:t>
      </w:r>
      <w:r w:rsidR="00337A21" w:rsidRPr="001B0D7E">
        <w:rPr>
          <w:lang w:val="hr-HR"/>
        </w:rPr>
        <w:t>7</w:t>
      </w:r>
      <w:r w:rsidRPr="001B0D7E">
        <w:rPr>
          <w:lang w:val="hr-HR"/>
        </w:rPr>
        <w:t xml:space="preserve"> ust. </w:t>
      </w:r>
      <w:r w:rsidR="00337A21" w:rsidRPr="001B0D7E">
        <w:rPr>
          <w:lang w:val="hr-HR"/>
        </w:rPr>
        <w:t>2 pkt 20)</w:t>
      </w:r>
      <w:r w:rsidRPr="001B0D7E">
        <w:rPr>
          <w:lang w:val="hr-HR"/>
        </w:rPr>
        <w:t xml:space="preserve"> otrzymuje nowe brzmienie</w:t>
      </w:r>
      <w:r w:rsidR="00337A21" w:rsidRPr="001B0D7E">
        <w:rPr>
          <w:lang w:val="hr-HR"/>
        </w:rPr>
        <w:t>“</w:t>
      </w:r>
    </w:p>
    <w:p w14:paraId="52F9374D" w14:textId="1D79EB75" w:rsidR="00EF4F19" w:rsidRPr="001B0D7E" w:rsidRDefault="00337A21" w:rsidP="00B26582">
      <w:pPr>
        <w:autoSpaceDE w:val="0"/>
        <w:autoSpaceDN w:val="0"/>
        <w:adjustRightInd w:val="0"/>
        <w:ind w:left="426" w:hanging="426"/>
        <w:jc w:val="both"/>
        <w:rPr>
          <w:rFonts w:ascii="Calibri" w:eastAsia="ArialNarrow" w:hAnsi="Calibri" w:cs="Calibri"/>
        </w:rPr>
      </w:pPr>
      <w:r w:rsidRPr="001B0D7E">
        <w:rPr>
          <w:rFonts w:ascii="Calibri" w:eastAsia="ArialNarrow" w:hAnsi="Calibri" w:cs="Calibri"/>
        </w:rPr>
        <w:t>„</w:t>
      </w:r>
      <w:r w:rsidR="00EF4F19" w:rsidRPr="001B0D7E">
        <w:rPr>
          <w:rFonts w:ascii="Calibri" w:eastAsia="ArialNarrow" w:hAnsi="Calibri" w:cs="Calibri"/>
        </w:rPr>
        <w:t>20)</w:t>
      </w:r>
      <w:r w:rsidR="00EF4F19" w:rsidRPr="001B0D7E">
        <w:rPr>
          <w:rFonts w:ascii="Calibri" w:eastAsia="ArialNarrow" w:hAnsi="Calibri" w:cs="Calibri"/>
        </w:rPr>
        <w:tab/>
        <w:t>Do przedłożenia Zamawiającemu w terminie do 5 dni od daty podpisania niniejszej umowy harmonogramu rzeczowego zawierający m.in. elementy robót w podziale na roboty wykonywane siłami własnymi oraz roboty wykonywane przez podwykonawców w zakresie umów o podwykonawstwo, o których mowa w §</w:t>
      </w:r>
      <w:r w:rsidRPr="001B0D7E">
        <w:rPr>
          <w:rFonts w:ascii="Calibri" w:eastAsia="ArialNarrow" w:hAnsi="Calibri" w:cs="Calibri"/>
        </w:rPr>
        <w:t xml:space="preserve"> </w:t>
      </w:r>
      <w:r w:rsidR="00EF4F19" w:rsidRPr="001B0D7E">
        <w:rPr>
          <w:rFonts w:ascii="Calibri" w:eastAsia="ArialNarrow" w:hAnsi="Calibri" w:cs="Calibri"/>
        </w:rPr>
        <w:t>6 Umowy. Harmonogram po jego pisemnym uzgodnieniu z Zamawiającym stanowić będzie Załącznik nr 2 do niniejszej Umowy</w:t>
      </w:r>
      <w:r w:rsidRPr="001B0D7E">
        <w:rPr>
          <w:rFonts w:ascii="Calibri" w:eastAsia="ArialNarrow" w:hAnsi="Calibri" w:cs="Calibri"/>
        </w:rPr>
        <w:t>”</w:t>
      </w:r>
      <w:r w:rsidR="00EF4F19" w:rsidRPr="001B0D7E">
        <w:rPr>
          <w:rFonts w:ascii="Calibri" w:eastAsia="ArialNarrow" w:hAnsi="Calibri" w:cs="Calibri"/>
        </w:rPr>
        <w:t>.</w:t>
      </w:r>
    </w:p>
    <w:p w14:paraId="7B5C41A4" w14:textId="73951959"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11</w:t>
      </w:r>
      <w:r w:rsidRPr="001B0D7E">
        <w:rPr>
          <w:rFonts w:ascii="Calibri" w:eastAsia="Calibri" w:hAnsi="Calibri" w:cs="Calibri"/>
          <w:b/>
          <w:bCs/>
        </w:rPr>
        <w:t>:</w:t>
      </w:r>
    </w:p>
    <w:p w14:paraId="5F9800DF" w14:textId="6B0BB6F5" w:rsidR="0084543F" w:rsidRPr="001B0D7E" w:rsidRDefault="00916F57" w:rsidP="0084543F">
      <w:pPr>
        <w:spacing w:after="0" w:line="271" w:lineRule="auto"/>
        <w:jc w:val="both"/>
      </w:pPr>
      <w:r w:rsidRPr="001B0D7E">
        <w:t>Prosimy o wyjaśnienie treści par. 8 ust. 1 i ust. 4 lit. a) – d) Umowy w części dotyczącej wyjątku obejmującego wykonywanie czynności na podstawie umowy o prace przez osoby fizyczne prowadzące działalność gospodarczą, a mianowicie czy chodzi faktycznie o Wykonawcę zamówienia , czy osoby działające na rzecz Wykonawcy lub Podwykonawcy, które działają w ramach działalności gospodarczych realizując zakres zamówienia.</w:t>
      </w:r>
      <w:r w:rsidR="0084543F" w:rsidRPr="001B0D7E">
        <w:t xml:space="preserve"> </w:t>
      </w:r>
    </w:p>
    <w:p w14:paraId="63690113" w14:textId="726D2100"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2F25F370" w14:textId="77777777" w:rsidR="001C7E48" w:rsidRPr="001B0D7E" w:rsidRDefault="001C7E48" w:rsidP="001C7E48">
      <w:r w:rsidRPr="001B0D7E">
        <w:t xml:space="preserve">Zamawiający wyjaśnia, iż chodzi o Wykonawcę zamówienia. </w:t>
      </w:r>
    </w:p>
    <w:p w14:paraId="1D4F2F96" w14:textId="0D6763AC"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12</w:t>
      </w:r>
      <w:r w:rsidRPr="001B0D7E">
        <w:rPr>
          <w:rFonts w:ascii="Calibri" w:eastAsia="Calibri" w:hAnsi="Calibri" w:cs="Calibri"/>
          <w:b/>
          <w:bCs/>
        </w:rPr>
        <w:t>:</w:t>
      </w:r>
    </w:p>
    <w:p w14:paraId="0A61C9E5" w14:textId="564ED0D2" w:rsidR="0084543F" w:rsidRPr="001B0D7E" w:rsidRDefault="00916F57" w:rsidP="0084543F">
      <w:pPr>
        <w:spacing w:after="0" w:line="271" w:lineRule="auto"/>
        <w:jc w:val="both"/>
      </w:pPr>
      <w:r w:rsidRPr="001B0D7E">
        <w:t>Prosimy o zmianę treści par. 9 ust. 2 pkt 1) Umowy poprzez wykreślenie słowa „bezusterkowego”. Protokół odbioru końcowego robót może być podpisany z zastrzeżeniami, albowiem występowanie wad nieistotnych nie wstrzymuje dokonania odbioru końcowego – co potwierdza, tak doktryna prawa, jak i orzecznictwo sądów powszechnych.</w:t>
      </w:r>
      <w:r w:rsidR="0084543F" w:rsidRPr="001B0D7E">
        <w:t xml:space="preserve"> </w:t>
      </w:r>
    </w:p>
    <w:p w14:paraId="23600359" w14:textId="23EE5C90"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006DC5E8" w14:textId="77777777" w:rsidR="009829E8" w:rsidRPr="001B0D7E" w:rsidRDefault="009829E8" w:rsidP="009829E8">
      <w:r w:rsidRPr="001B0D7E">
        <w:t>Zamawiający nie wyraża zgody.</w:t>
      </w:r>
    </w:p>
    <w:p w14:paraId="01E13C7A" w14:textId="526765B8"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w:t>
      </w:r>
      <w:r w:rsidRPr="001B0D7E">
        <w:rPr>
          <w:rFonts w:ascii="Calibri" w:eastAsia="Calibri" w:hAnsi="Calibri" w:cs="Calibri"/>
          <w:b/>
          <w:bCs/>
        </w:rPr>
        <w:t>3:</w:t>
      </w:r>
    </w:p>
    <w:p w14:paraId="464D2489" w14:textId="3955FE31" w:rsidR="0084543F" w:rsidRPr="001B0D7E" w:rsidRDefault="00916F57" w:rsidP="0084543F">
      <w:pPr>
        <w:spacing w:after="0" w:line="271" w:lineRule="auto"/>
        <w:jc w:val="both"/>
      </w:pPr>
      <w:r w:rsidRPr="001B0D7E">
        <w:t>Prosimy o zmianę treści par. 9 ust. 6 Umowy poprzez wykreślenie słów „w przypadku przedłużenia terminu zakończenia robót”, albowiem gdy dojdzie do przedłużenia tego terminu, co wymaga aneksu do umowy, brak jest podstaw do uznania, że doszło do nienależytego wykonania umowy uzasadniającego dokonanie jakiegokolwiek zatrzymania z zabezpieczenia.</w:t>
      </w:r>
      <w:r w:rsidR="0084543F" w:rsidRPr="001B0D7E">
        <w:t xml:space="preserve"> </w:t>
      </w:r>
    </w:p>
    <w:p w14:paraId="4720DE39" w14:textId="24FAD86A"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6F5478A5" w14:textId="7809C0AD" w:rsidR="00297049" w:rsidRPr="001B0D7E" w:rsidRDefault="00297049" w:rsidP="00297049">
      <w:pPr>
        <w:jc w:val="both"/>
      </w:pPr>
      <w:r w:rsidRPr="001B0D7E">
        <w:t>Zamawiający nie wyraża zgody, opisana sytuacja dot. okoliczności w których zabezpieczenie należytego wykonania umowy zostanie zatrzymane z uwagi na naliczone kary umowne z tytułu zwłoki.</w:t>
      </w:r>
    </w:p>
    <w:p w14:paraId="38D9C387" w14:textId="767DA1FD"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14</w:t>
      </w:r>
      <w:r w:rsidRPr="001B0D7E">
        <w:rPr>
          <w:rFonts w:ascii="Calibri" w:eastAsia="Calibri" w:hAnsi="Calibri" w:cs="Calibri"/>
          <w:b/>
          <w:bCs/>
        </w:rPr>
        <w:t>:</w:t>
      </w:r>
    </w:p>
    <w:p w14:paraId="6F7614D2" w14:textId="230D302E" w:rsidR="0084543F" w:rsidRPr="001B0D7E" w:rsidRDefault="00916F57" w:rsidP="0084543F">
      <w:pPr>
        <w:spacing w:after="0" w:line="271" w:lineRule="auto"/>
        <w:jc w:val="both"/>
        <w:rPr>
          <w:rFonts w:ascii="Calibri" w:hAnsi="Calibri" w:cs="Calibri"/>
          <w:b/>
          <w:bCs/>
        </w:rPr>
      </w:pPr>
      <w:r w:rsidRPr="001B0D7E">
        <w:t xml:space="preserve">Prosimy o zmianę treści par. 11 ust. 4 pkt 1) w ten sposób aby odnosił się on do wad nieistotnych przy jednoczesnym dokonaniu odbioru końcowego. Protokół odbioru końcowego robót może być </w:t>
      </w:r>
      <w:r w:rsidRPr="001B0D7E">
        <w:lastRenderedPageBreak/>
        <w:t>podpisany z zastrzeżeniami, albowiem występowanie wad nieistotnych nie wstrzymuje dokonania odbioru końcowego – co potwierdza, tak doktryna prawa, jak i orzecznictwo sądów powszechnych.</w:t>
      </w:r>
      <w:r w:rsidR="0084543F" w:rsidRPr="001B0D7E">
        <w:t xml:space="preserve"> </w:t>
      </w:r>
      <w:r w:rsidR="0084543F" w:rsidRPr="001B0D7E">
        <w:rPr>
          <w:rFonts w:ascii="Calibri" w:hAnsi="Calibri" w:cs="Calibri"/>
          <w:b/>
          <w:bCs/>
        </w:rPr>
        <w:t>Odpowiedź:</w:t>
      </w:r>
    </w:p>
    <w:p w14:paraId="32BB35BD" w14:textId="2A8FA6A0" w:rsidR="00297049" w:rsidRPr="001B0D7E" w:rsidRDefault="00297049" w:rsidP="00561265">
      <w:r w:rsidRPr="001B0D7E">
        <w:t>Zamawiający nie wyraża zgody.</w:t>
      </w:r>
    </w:p>
    <w:p w14:paraId="152ED628" w14:textId="5D5D38F8"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15</w:t>
      </w:r>
      <w:r w:rsidRPr="001B0D7E">
        <w:rPr>
          <w:rFonts w:ascii="Calibri" w:eastAsia="Calibri" w:hAnsi="Calibri" w:cs="Calibri"/>
          <w:b/>
          <w:bCs/>
        </w:rPr>
        <w:t>:</w:t>
      </w:r>
    </w:p>
    <w:p w14:paraId="5A98A233" w14:textId="41804435" w:rsidR="0084543F" w:rsidRPr="001B0D7E" w:rsidRDefault="00916F57" w:rsidP="0084543F">
      <w:pPr>
        <w:spacing w:after="0" w:line="271" w:lineRule="auto"/>
        <w:jc w:val="both"/>
      </w:pPr>
      <w:r w:rsidRPr="001B0D7E">
        <w:t>Prosimy o zmianę treści par. 11 ust. 5 Umowy w ten sposób aby odnosił się on do wad istotnych przy jednoczesnej odmowie dokonaniu odbioru końcowego do czasu ich usunięcia.</w:t>
      </w:r>
      <w:r w:rsidR="0084543F" w:rsidRPr="001B0D7E">
        <w:t xml:space="preserve"> </w:t>
      </w:r>
    </w:p>
    <w:p w14:paraId="5E4E7E3C" w14:textId="66B576BA"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6E80A1DA" w14:textId="77777777" w:rsidR="00561265" w:rsidRPr="001B0D7E" w:rsidRDefault="00561265" w:rsidP="00561265">
      <w:r w:rsidRPr="001B0D7E">
        <w:t>Zamawiający nie wyraża zgody.</w:t>
      </w:r>
    </w:p>
    <w:p w14:paraId="40DA8B48" w14:textId="329B94DA"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16</w:t>
      </w:r>
      <w:r w:rsidRPr="001B0D7E">
        <w:rPr>
          <w:rFonts w:ascii="Calibri" w:eastAsia="Calibri" w:hAnsi="Calibri" w:cs="Calibri"/>
          <w:b/>
          <w:bCs/>
        </w:rPr>
        <w:t>:</w:t>
      </w:r>
    </w:p>
    <w:p w14:paraId="176F08C2" w14:textId="02BE4B86" w:rsidR="0084543F" w:rsidRPr="001B0D7E" w:rsidRDefault="00916F57" w:rsidP="0084543F">
      <w:pPr>
        <w:spacing w:after="0" w:line="271" w:lineRule="auto"/>
        <w:jc w:val="both"/>
      </w:pPr>
      <w:r w:rsidRPr="001B0D7E">
        <w:t>Prosimy o zmianę odesłania zawartego w par. 12 ust. 2 Umowy, albowiem par. 2 Umowy nie określa jej przedmiotu.</w:t>
      </w:r>
      <w:r w:rsidR="0084543F" w:rsidRPr="001B0D7E">
        <w:t xml:space="preserve"> </w:t>
      </w:r>
    </w:p>
    <w:p w14:paraId="38262E4D" w14:textId="36207D2D"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1226D890" w14:textId="77777777" w:rsidR="00561265" w:rsidRPr="001B0D7E" w:rsidRDefault="00561265" w:rsidP="00561265">
      <w:r w:rsidRPr="001B0D7E">
        <w:t>Zamawiający dokonuje modyfikacji par. 12 ust. 2 w następujący sposób:</w:t>
      </w:r>
    </w:p>
    <w:p w14:paraId="774ECB19" w14:textId="77777777" w:rsidR="00561265" w:rsidRPr="001B0D7E" w:rsidRDefault="00561265" w:rsidP="00561265">
      <w:pPr>
        <w:autoSpaceDE w:val="0"/>
        <w:autoSpaceDN w:val="0"/>
        <w:adjustRightInd w:val="0"/>
        <w:jc w:val="both"/>
        <w:rPr>
          <w:rFonts w:eastAsia="ArialNarrow"/>
        </w:rPr>
      </w:pPr>
      <w:r w:rsidRPr="001B0D7E">
        <w:rPr>
          <w:rFonts w:eastAsia="ArialNarrow"/>
        </w:rPr>
        <w:t xml:space="preserve">Należność finansową z tytułu wykonania robót Zamawiający przekaże na podstawie wystawionej faktury w formie przelewu. Wykonawca po zrealizowaniu przedmiotu </w:t>
      </w:r>
      <w:r w:rsidRPr="001B0D7E">
        <w:rPr>
          <w:rFonts w:eastAsia="ArialNarrow"/>
          <w:strike/>
        </w:rPr>
        <w:t>zamówienia</w:t>
      </w:r>
      <w:r w:rsidRPr="001B0D7E">
        <w:rPr>
          <w:rFonts w:eastAsia="ArialNarrow"/>
        </w:rPr>
        <w:t xml:space="preserve"> umowy wystawi fakturę </w:t>
      </w:r>
      <w:r w:rsidRPr="001B0D7E">
        <w:rPr>
          <w:rFonts w:eastAsia="ArialNarrow"/>
          <w:strike/>
        </w:rPr>
        <w:t>za zrealizowanie zadania o których mowa w §2</w:t>
      </w:r>
      <w:r w:rsidRPr="001B0D7E">
        <w:rPr>
          <w:rFonts w:eastAsia="ArialNarrow"/>
        </w:rPr>
        <w:t>. Zamawiający dopuszcza możliwość wystawienie faktur za dany etap zrealizowania zamówienia z załączonym protokołem odbioru robót (</w:t>
      </w:r>
      <w:r w:rsidRPr="001B0D7E">
        <w:rPr>
          <w:rFonts w:eastAsia="ArialNarrow"/>
          <w:b/>
          <w:bCs/>
        </w:rPr>
        <w:t>załącznik nr 4 i nr 5 do umowy</w:t>
      </w:r>
      <w:r w:rsidRPr="001B0D7E">
        <w:rPr>
          <w:rFonts w:eastAsia="ArialNarrow"/>
        </w:rPr>
        <w:t>).</w:t>
      </w:r>
    </w:p>
    <w:p w14:paraId="69B8B833" w14:textId="2FA21474"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17</w:t>
      </w:r>
      <w:r w:rsidRPr="001B0D7E">
        <w:rPr>
          <w:rFonts w:ascii="Calibri" w:eastAsia="Calibri" w:hAnsi="Calibri" w:cs="Calibri"/>
          <w:b/>
          <w:bCs/>
        </w:rPr>
        <w:t>:</w:t>
      </w:r>
    </w:p>
    <w:p w14:paraId="13C0F589" w14:textId="63287CB8" w:rsidR="0084543F" w:rsidRPr="001B0D7E" w:rsidRDefault="00916F57" w:rsidP="0084543F">
      <w:pPr>
        <w:spacing w:after="0" w:line="271" w:lineRule="auto"/>
        <w:jc w:val="both"/>
      </w:pPr>
      <w:r w:rsidRPr="001B0D7E">
        <w:t>Prosimy o zmianę par. 12 ust. 3 Umowy poprzez zmianę terminu 60 dni na 30 dni.</w:t>
      </w:r>
      <w:r w:rsidR="0084543F" w:rsidRPr="001B0D7E">
        <w:t xml:space="preserve"> </w:t>
      </w:r>
    </w:p>
    <w:p w14:paraId="0474B286" w14:textId="22F7B3FF"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6B38DEB0" w14:textId="77777777" w:rsidR="002B0CD9" w:rsidRPr="001B0D7E" w:rsidRDefault="002B0CD9" w:rsidP="002B0CD9">
      <w:r w:rsidRPr="001B0D7E">
        <w:t>Zamawiający nie wyraża zgody.</w:t>
      </w:r>
    </w:p>
    <w:p w14:paraId="6E7F7AA1" w14:textId="3270B777"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18</w:t>
      </w:r>
      <w:r w:rsidRPr="001B0D7E">
        <w:rPr>
          <w:rFonts w:ascii="Calibri" w:eastAsia="Calibri" w:hAnsi="Calibri" w:cs="Calibri"/>
          <w:b/>
          <w:bCs/>
        </w:rPr>
        <w:t>:</w:t>
      </w:r>
    </w:p>
    <w:p w14:paraId="345CD87B" w14:textId="242D4847" w:rsidR="0084543F" w:rsidRPr="001B0D7E" w:rsidRDefault="00916F57" w:rsidP="0084543F">
      <w:pPr>
        <w:spacing w:after="0" w:line="271" w:lineRule="auto"/>
        <w:jc w:val="both"/>
      </w:pPr>
      <w:r w:rsidRPr="001B0D7E">
        <w:t xml:space="preserve">Prosimy o wyjaśnienie treści par. 12 ust. 12 pkt 2 Umowy poprzez doprecyzowanie czy chodzi </w:t>
      </w:r>
      <w:r w:rsidR="0084543F" w:rsidRPr="001B0D7E">
        <w:br/>
      </w:r>
      <w:r w:rsidRPr="001B0D7E">
        <w:t>o odbiór końcowy, a także w lit. b) poprzez doprecyzowanie, że chodzi o płatność wymagalnego wynagrodzenia podwykonawcy.</w:t>
      </w:r>
      <w:r w:rsidR="0084543F" w:rsidRPr="001B0D7E">
        <w:t xml:space="preserve"> </w:t>
      </w:r>
    </w:p>
    <w:p w14:paraId="1899E220" w14:textId="7ED10940"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0F228B49" w14:textId="3322BC89" w:rsidR="002B0CD9" w:rsidRPr="001B0D7E" w:rsidRDefault="00297049" w:rsidP="0058214D">
      <w:pPr>
        <w:jc w:val="both"/>
      </w:pPr>
      <w:r w:rsidRPr="001B0D7E">
        <w:t>Zamawiający wyjaśnia, iż rozliczenie płatności dla podwykonawców dot. zarówno odbioru częściowego, jak i końcowego i dot. płatności za roboty, które zostały wykonane  i podlegają odbiorom przez Zamawiającego</w:t>
      </w:r>
      <w:r w:rsidR="0058214D" w:rsidRPr="001B0D7E">
        <w:t>.</w:t>
      </w:r>
      <w:r w:rsidRPr="001B0D7E">
        <w:t xml:space="preserve"> </w:t>
      </w:r>
    </w:p>
    <w:p w14:paraId="2B90673A" w14:textId="00C48B59"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19</w:t>
      </w:r>
      <w:r w:rsidRPr="001B0D7E">
        <w:rPr>
          <w:rFonts w:ascii="Calibri" w:eastAsia="Calibri" w:hAnsi="Calibri" w:cs="Calibri"/>
          <w:b/>
          <w:bCs/>
        </w:rPr>
        <w:t>:</w:t>
      </w:r>
    </w:p>
    <w:p w14:paraId="380DF718" w14:textId="437CED96" w:rsidR="0084543F" w:rsidRPr="001B0D7E" w:rsidRDefault="00916F57" w:rsidP="0084543F">
      <w:pPr>
        <w:spacing w:after="0" w:line="271" w:lineRule="auto"/>
        <w:jc w:val="both"/>
      </w:pPr>
      <w:r w:rsidRPr="001B0D7E">
        <w:t>Prosimy o zwrócenie uwagi, że w par. 13 ust. 1 pkt 13) Umowy została zdublowana kara umowna dot. harmonogramu. Z tego tytułu kara umowna jest przewidziana w pkt 2).</w:t>
      </w:r>
      <w:r w:rsidR="0084543F" w:rsidRPr="001B0D7E">
        <w:t xml:space="preserve"> </w:t>
      </w:r>
    </w:p>
    <w:p w14:paraId="6B7D1B7C" w14:textId="6429F0F6"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20E1C4E2" w14:textId="3770A351" w:rsidR="002A2FED" w:rsidRPr="001B0D7E" w:rsidRDefault="002A2FED" w:rsidP="002A2FED">
      <w:r w:rsidRPr="001B0D7E">
        <w:t>Kary nie zostały zdublowane</w:t>
      </w:r>
      <w:r w:rsidR="00B76771" w:rsidRPr="001B0D7E">
        <w:t>.</w:t>
      </w:r>
    </w:p>
    <w:p w14:paraId="5DD4F5E8" w14:textId="392A2532" w:rsidR="00916F57" w:rsidRPr="001B0D7E" w:rsidRDefault="00916F57" w:rsidP="002A2FED">
      <w:pPr>
        <w:spacing w:after="0" w:line="240" w:lineRule="auto"/>
      </w:pPr>
      <w:r w:rsidRPr="001B0D7E">
        <w:rPr>
          <w:rFonts w:ascii="Calibri" w:eastAsia="Calibri" w:hAnsi="Calibri" w:cs="Calibri"/>
          <w:b/>
          <w:bCs/>
        </w:rPr>
        <w:t xml:space="preserve">Pytanie </w:t>
      </w:r>
      <w:r w:rsidR="00B053E6" w:rsidRPr="001B0D7E">
        <w:rPr>
          <w:rFonts w:ascii="Calibri" w:eastAsia="Calibri" w:hAnsi="Calibri" w:cs="Calibri"/>
          <w:b/>
          <w:bCs/>
        </w:rPr>
        <w:t>20</w:t>
      </w:r>
      <w:r w:rsidRPr="001B0D7E">
        <w:rPr>
          <w:rFonts w:ascii="Calibri" w:eastAsia="Calibri" w:hAnsi="Calibri" w:cs="Calibri"/>
          <w:b/>
          <w:bCs/>
        </w:rPr>
        <w:t>:</w:t>
      </w:r>
    </w:p>
    <w:p w14:paraId="47485328" w14:textId="0CC04637" w:rsidR="0084543F" w:rsidRPr="001B0D7E" w:rsidRDefault="00916F57" w:rsidP="002A2FED">
      <w:pPr>
        <w:spacing w:after="0" w:line="240" w:lineRule="auto"/>
        <w:jc w:val="both"/>
      </w:pPr>
      <w:r w:rsidRPr="001B0D7E">
        <w:t xml:space="preserve">Prosimy o zmianę par. 13 ust. 2 Umowy w zakresie zdania drugiego, albowiem ograniczenie górnej wysokości kar umownych w pozostałym zakresie do wartości wynagrodzenia umownego brutto, jest rażąco wygórowane i niezgodne z założeniami prawa zamówień publicznych, co potwierdza szereg stanowisk doktryny, jak i KIO. Ponadto w umowie zawieranej w ramach prawa zamówień publicznych </w:t>
      </w:r>
      <w:r w:rsidRPr="001B0D7E">
        <w:lastRenderedPageBreak/>
        <w:t>powinna być przewidziana maksymalna wysokość kar umownych w odniesieniu do wszystkich kar umownych naliczonych łącznie.</w:t>
      </w:r>
      <w:r w:rsidR="0084543F" w:rsidRPr="001B0D7E">
        <w:t xml:space="preserve"> </w:t>
      </w:r>
    </w:p>
    <w:p w14:paraId="20965684" w14:textId="078653C5"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6A670F84" w14:textId="77777777" w:rsidR="000F3C89" w:rsidRPr="001B0D7E" w:rsidRDefault="000F3C89" w:rsidP="000F3C89">
      <w:r w:rsidRPr="001B0D7E">
        <w:t>Zamawiający nie wyraża zgody.</w:t>
      </w:r>
    </w:p>
    <w:p w14:paraId="4DEABD51" w14:textId="5ACE575B"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21</w:t>
      </w:r>
      <w:r w:rsidRPr="001B0D7E">
        <w:rPr>
          <w:rFonts w:ascii="Calibri" w:eastAsia="Calibri" w:hAnsi="Calibri" w:cs="Calibri"/>
          <w:b/>
          <w:bCs/>
        </w:rPr>
        <w:t>:</w:t>
      </w:r>
    </w:p>
    <w:p w14:paraId="49FD32E9" w14:textId="44EFC1B7" w:rsidR="0084543F" w:rsidRPr="001B0D7E" w:rsidRDefault="00916F57" w:rsidP="0084543F">
      <w:pPr>
        <w:spacing w:after="0" w:line="271" w:lineRule="auto"/>
        <w:jc w:val="both"/>
      </w:pPr>
      <w:r w:rsidRPr="001B0D7E">
        <w:t xml:space="preserve">Prosimy o zmianę treści par. 15 ust. 3 Umowy w ten sposób, że wykreślone zostają słowa „bez konieczności wyznaczania dodatkowego terminu”, gdyż w dalszych przypadkach pojawia się taki termin dodatkowy, a nadto wykreślenie pkt 2) gdyż nakaz zajęcia majątku jest całkowicie ogólnym pojęciem, utożsamianym z wszczęciem egzekucji, a brak jest podstaw do twierdzenia że jakiekolwiek zajęcie majątku może mieć wpływ na realizację zobowiązań Wykonawcy, w końcu wykreślenie pkt 5) jako całkowicie ogólnego, a przy braku przy nim wyznaczenia dodatkowego terminu sankcja odstąpienia może okazać się nie współmierna do niezgodności. </w:t>
      </w:r>
      <w:r w:rsidR="0084543F" w:rsidRPr="001B0D7E">
        <w:t xml:space="preserve"> </w:t>
      </w:r>
    </w:p>
    <w:p w14:paraId="6249F6B3" w14:textId="3D28316F"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5CFC85D1" w14:textId="77777777" w:rsidR="00E4786A" w:rsidRPr="001B0D7E" w:rsidRDefault="00E4786A" w:rsidP="00E4786A">
      <w:r w:rsidRPr="001B0D7E">
        <w:t>Zamawiający nie wyraża zgody.</w:t>
      </w:r>
    </w:p>
    <w:p w14:paraId="48FBB735" w14:textId="3FA2E1F5"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22</w:t>
      </w:r>
      <w:r w:rsidRPr="001B0D7E">
        <w:rPr>
          <w:rFonts w:ascii="Calibri" w:eastAsia="Calibri" w:hAnsi="Calibri" w:cs="Calibri"/>
          <w:b/>
          <w:bCs/>
        </w:rPr>
        <w:t>:</w:t>
      </w:r>
    </w:p>
    <w:p w14:paraId="48239C0E" w14:textId="320FFC86" w:rsidR="0084543F" w:rsidRPr="001B0D7E" w:rsidRDefault="00916F57" w:rsidP="0084543F">
      <w:pPr>
        <w:spacing w:after="0" w:line="271" w:lineRule="auto"/>
        <w:jc w:val="both"/>
        <w:rPr>
          <w:rFonts w:ascii="Calibri" w:hAnsi="Calibri" w:cs="Calibri"/>
          <w:b/>
          <w:bCs/>
        </w:rPr>
      </w:pPr>
      <w:r w:rsidRPr="001B0D7E">
        <w:t>Prosimy o zmianę treści par. 15 ust. 7 Umowy poprzez wydłużenie terminu 14 dni do 30 dni.</w:t>
      </w:r>
      <w:r w:rsidR="0084543F" w:rsidRPr="001B0D7E">
        <w:t xml:space="preserve"> </w:t>
      </w:r>
      <w:r w:rsidR="0084543F" w:rsidRPr="001B0D7E">
        <w:rPr>
          <w:rFonts w:ascii="Calibri" w:hAnsi="Calibri" w:cs="Calibri"/>
          <w:b/>
          <w:bCs/>
        </w:rPr>
        <w:t>Odpowiedź:</w:t>
      </w:r>
    </w:p>
    <w:p w14:paraId="273890FA" w14:textId="46631737" w:rsidR="00916F57" w:rsidRPr="001B0D7E" w:rsidRDefault="00E4786A" w:rsidP="00E4786A">
      <w:r w:rsidRPr="001B0D7E">
        <w:t>Zamawiający nie wyraża zgody.</w:t>
      </w:r>
    </w:p>
    <w:p w14:paraId="7BB058AC" w14:textId="66C35CAD"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2</w:t>
      </w:r>
      <w:r w:rsidRPr="001B0D7E">
        <w:rPr>
          <w:rFonts w:ascii="Calibri" w:eastAsia="Calibri" w:hAnsi="Calibri" w:cs="Calibri"/>
          <w:b/>
          <w:bCs/>
        </w:rPr>
        <w:t>3:</w:t>
      </w:r>
    </w:p>
    <w:p w14:paraId="0DA1AD38" w14:textId="71B21C35" w:rsidR="0084543F" w:rsidRPr="001B0D7E" w:rsidRDefault="00916F57" w:rsidP="0084543F">
      <w:pPr>
        <w:spacing w:after="0" w:line="271" w:lineRule="auto"/>
        <w:jc w:val="both"/>
      </w:pPr>
      <w:r w:rsidRPr="001B0D7E">
        <w:t>Prosimy o zmianę treści par. 16 ust. 4 Umowy poprzez wykreślenie słów „lub osób trzecich” albowiem zakaz potrącania wierzytelności Wykonawcy względem osób trzecich jest całkowicie niezrozumiały.</w:t>
      </w:r>
      <w:r w:rsidR="0084543F" w:rsidRPr="001B0D7E">
        <w:t xml:space="preserve"> </w:t>
      </w:r>
    </w:p>
    <w:p w14:paraId="46502A02" w14:textId="6C8A3860"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5D3775E6" w14:textId="77777777" w:rsidR="00E4786A" w:rsidRPr="001B0D7E" w:rsidRDefault="00E4786A" w:rsidP="00E4786A">
      <w:r w:rsidRPr="001B0D7E">
        <w:t>Zamawiający nie wyraża zgody.</w:t>
      </w:r>
    </w:p>
    <w:p w14:paraId="2A3DFA7C" w14:textId="77777777" w:rsidR="00E4786A" w:rsidRPr="001B0D7E" w:rsidRDefault="00E4786A" w:rsidP="00916F57">
      <w:pPr>
        <w:spacing w:after="0" w:line="271" w:lineRule="auto"/>
        <w:jc w:val="both"/>
        <w:rPr>
          <w:rFonts w:ascii="Calibri" w:eastAsia="Calibri" w:hAnsi="Calibri" w:cs="Calibri"/>
          <w:b/>
          <w:bCs/>
        </w:rPr>
      </w:pPr>
    </w:p>
    <w:p w14:paraId="3746B852" w14:textId="627E8194"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24</w:t>
      </w:r>
      <w:r w:rsidRPr="001B0D7E">
        <w:rPr>
          <w:rFonts w:ascii="Calibri" w:eastAsia="Calibri" w:hAnsi="Calibri" w:cs="Calibri"/>
          <w:b/>
          <w:bCs/>
        </w:rPr>
        <w:t>:</w:t>
      </w:r>
    </w:p>
    <w:p w14:paraId="753FBCF9" w14:textId="29418535" w:rsidR="00E4786A" w:rsidRPr="001B0D7E" w:rsidRDefault="00916F57" w:rsidP="0084543F">
      <w:pPr>
        <w:spacing w:after="0" w:line="271" w:lineRule="auto"/>
        <w:jc w:val="both"/>
      </w:pPr>
      <w:r w:rsidRPr="001B0D7E">
        <w:t>Prosimy o weryfikację załączników wymienionych w umowie albowiem Załączniki nr 6 i nr 8 nie występują w treści Umowy.</w:t>
      </w:r>
    </w:p>
    <w:p w14:paraId="37FD6D8C" w14:textId="56C53B95"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06069A88" w14:textId="64222B46" w:rsidR="00E4786A" w:rsidRPr="001B0D7E" w:rsidRDefault="006C015E" w:rsidP="0084543F">
      <w:pPr>
        <w:spacing w:after="0" w:line="271" w:lineRule="auto"/>
        <w:jc w:val="both"/>
      </w:pPr>
      <w:r w:rsidRPr="001B0D7E">
        <w:t>Załączniki nr 6 i nr 8 stanowią załączniki do umowy.</w:t>
      </w:r>
    </w:p>
    <w:p w14:paraId="5A0E0435" w14:textId="77777777" w:rsidR="006C015E" w:rsidRPr="001B0D7E" w:rsidRDefault="006C015E" w:rsidP="0084543F">
      <w:pPr>
        <w:spacing w:after="0" w:line="271" w:lineRule="auto"/>
        <w:jc w:val="both"/>
        <w:rPr>
          <w:rFonts w:ascii="Calibri" w:hAnsi="Calibri" w:cs="Calibri"/>
          <w:b/>
          <w:bCs/>
        </w:rPr>
      </w:pPr>
    </w:p>
    <w:p w14:paraId="2F19E2C1" w14:textId="2AB61120" w:rsidR="00916F57" w:rsidRPr="001B0D7E" w:rsidRDefault="00916F57" w:rsidP="00916F57">
      <w:pPr>
        <w:spacing w:after="0" w:line="271" w:lineRule="auto"/>
        <w:jc w:val="both"/>
        <w:rPr>
          <w:rFonts w:ascii="Calibri" w:eastAsia="Calibri" w:hAnsi="Calibri" w:cs="Calibri"/>
          <w:b/>
          <w:bCs/>
        </w:rPr>
      </w:pPr>
      <w:r w:rsidRPr="001B0D7E">
        <w:rPr>
          <w:rFonts w:ascii="Calibri" w:eastAsia="Calibri" w:hAnsi="Calibri" w:cs="Calibri"/>
          <w:b/>
          <w:bCs/>
        </w:rPr>
        <w:t xml:space="preserve">Pytanie </w:t>
      </w:r>
      <w:r w:rsidR="00B053E6" w:rsidRPr="001B0D7E">
        <w:rPr>
          <w:rFonts w:ascii="Calibri" w:eastAsia="Calibri" w:hAnsi="Calibri" w:cs="Calibri"/>
          <w:b/>
          <w:bCs/>
        </w:rPr>
        <w:t>25</w:t>
      </w:r>
      <w:r w:rsidRPr="001B0D7E">
        <w:rPr>
          <w:rFonts w:ascii="Calibri" w:eastAsia="Calibri" w:hAnsi="Calibri" w:cs="Calibri"/>
          <w:b/>
          <w:bCs/>
        </w:rPr>
        <w:t>:</w:t>
      </w:r>
    </w:p>
    <w:p w14:paraId="24DA4F05" w14:textId="28F33071" w:rsidR="0084543F" w:rsidRPr="001B0D7E" w:rsidRDefault="00916F57" w:rsidP="0084543F">
      <w:pPr>
        <w:spacing w:after="0" w:line="271" w:lineRule="auto"/>
        <w:jc w:val="both"/>
      </w:pPr>
      <w:r w:rsidRPr="001B0D7E">
        <w:t>Prosimy o wykreślenie z załącznika nr 3 do Umowy kar umownych, albowiem dublują one kary wskazane w Umowie.</w:t>
      </w:r>
      <w:r w:rsidR="0084543F" w:rsidRPr="001B0D7E">
        <w:t xml:space="preserve"> </w:t>
      </w:r>
    </w:p>
    <w:p w14:paraId="70E99515" w14:textId="05C655E8" w:rsidR="0084543F" w:rsidRPr="001B0D7E" w:rsidRDefault="0084543F" w:rsidP="0084543F">
      <w:pPr>
        <w:spacing w:after="0" w:line="271" w:lineRule="auto"/>
        <w:jc w:val="both"/>
        <w:rPr>
          <w:rFonts w:ascii="Calibri" w:hAnsi="Calibri" w:cs="Calibri"/>
          <w:b/>
          <w:bCs/>
        </w:rPr>
      </w:pPr>
      <w:r w:rsidRPr="001B0D7E">
        <w:rPr>
          <w:rFonts w:ascii="Calibri" w:hAnsi="Calibri" w:cs="Calibri"/>
          <w:b/>
          <w:bCs/>
        </w:rPr>
        <w:t>Odpowiedź:</w:t>
      </w:r>
    </w:p>
    <w:p w14:paraId="546F5931" w14:textId="01ABFB4D" w:rsidR="0034697A" w:rsidRPr="001B0D7E" w:rsidRDefault="0034697A" w:rsidP="0034697A">
      <w:r w:rsidRPr="001B0D7E">
        <w:t xml:space="preserve">Zamawiający wykreśla z </w:t>
      </w:r>
      <w:r w:rsidR="0053466E" w:rsidRPr="001B0D7E">
        <w:t>Załącznika</w:t>
      </w:r>
      <w:r w:rsidRPr="001B0D7E">
        <w:t xml:space="preserve"> nr 3 do </w:t>
      </w:r>
      <w:r w:rsidR="0053466E" w:rsidRPr="001B0D7E">
        <w:t>U</w:t>
      </w:r>
      <w:r w:rsidRPr="001B0D7E">
        <w:t xml:space="preserve">mowy </w:t>
      </w:r>
      <w:r w:rsidR="0053466E" w:rsidRPr="001B0D7E">
        <w:t>ust. 16 dot. k</w:t>
      </w:r>
      <w:r w:rsidRPr="001B0D7E">
        <w:t>ar umown</w:t>
      </w:r>
      <w:r w:rsidR="0053466E" w:rsidRPr="001B0D7E">
        <w:t>ych.</w:t>
      </w:r>
      <w:r w:rsidRPr="001B0D7E">
        <w:t xml:space="preserve"> </w:t>
      </w:r>
    </w:p>
    <w:p w14:paraId="62D373FE" w14:textId="0F2C7533" w:rsidR="00A7210B" w:rsidRPr="001B0D7E" w:rsidRDefault="00A7210B" w:rsidP="00A7210B">
      <w:pPr>
        <w:spacing w:after="0" w:line="271" w:lineRule="auto"/>
        <w:jc w:val="both"/>
        <w:rPr>
          <w:rFonts w:ascii="Calibri" w:eastAsia="Calibri" w:hAnsi="Calibri" w:cs="Calibri"/>
          <w:b/>
          <w:bCs/>
        </w:rPr>
      </w:pPr>
      <w:r w:rsidRPr="001B0D7E">
        <w:rPr>
          <w:rFonts w:ascii="Calibri" w:eastAsia="Calibri" w:hAnsi="Calibri" w:cs="Calibri"/>
          <w:b/>
          <w:bCs/>
        </w:rPr>
        <w:t>Pytanie 26:</w:t>
      </w:r>
    </w:p>
    <w:p w14:paraId="2E04BA0A" w14:textId="77777777" w:rsidR="00A7210B" w:rsidRPr="001B0D7E" w:rsidRDefault="00A7210B" w:rsidP="00A7210B">
      <w:pPr>
        <w:spacing w:after="0"/>
        <w:jc w:val="both"/>
        <w:rPr>
          <w:rStyle w:val="markedcontent"/>
          <w:rFonts w:ascii="Calibri" w:hAnsi="Calibri" w:cs="Calibri"/>
        </w:rPr>
      </w:pPr>
      <w:r w:rsidRPr="001B0D7E">
        <w:rPr>
          <w:rStyle w:val="markedcontent"/>
          <w:rFonts w:ascii="Calibri" w:hAnsi="Calibri" w:cs="Calibri"/>
        </w:rPr>
        <w:t>Zamawiający w § 9 ust. 1 wzoru umowy i Rozdziale XXII SWZ wskazał, że Wykonawca jest zobowiązany</w:t>
      </w:r>
      <w:r w:rsidRPr="001B0D7E">
        <w:rPr>
          <w:rFonts w:ascii="Calibri" w:hAnsi="Calibri" w:cs="Calibri"/>
        </w:rPr>
        <w:br/>
      </w:r>
      <w:r w:rsidRPr="001B0D7E">
        <w:rPr>
          <w:rStyle w:val="markedcontent"/>
          <w:rFonts w:ascii="Calibri" w:hAnsi="Calibri" w:cs="Calibri"/>
        </w:rPr>
        <w:t>do wniesienia zabezpieczenia należytego wykonania umowy w wysokości 5% ceny całkowitej brutto</w:t>
      </w:r>
      <w:r w:rsidRPr="001B0D7E">
        <w:rPr>
          <w:rFonts w:ascii="Calibri" w:hAnsi="Calibri" w:cs="Calibri"/>
        </w:rPr>
        <w:br/>
      </w:r>
      <w:r w:rsidRPr="001B0D7E">
        <w:rPr>
          <w:rStyle w:val="markedcontent"/>
          <w:rFonts w:ascii="Calibri" w:hAnsi="Calibri" w:cs="Calibri"/>
        </w:rPr>
        <w:t xml:space="preserve">podanej w ofercie. </w:t>
      </w:r>
    </w:p>
    <w:p w14:paraId="6AED2873" w14:textId="77777777" w:rsidR="00A7210B" w:rsidRDefault="00A7210B" w:rsidP="00A7210B">
      <w:pPr>
        <w:spacing w:after="0"/>
        <w:jc w:val="both"/>
        <w:rPr>
          <w:rFonts w:ascii="Calibri" w:hAnsi="Calibri" w:cs="Calibri"/>
        </w:rPr>
      </w:pPr>
      <w:r w:rsidRPr="001B0D7E">
        <w:rPr>
          <w:rStyle w:val="markedcontent"/>
          <w:rFonts w:ascii="Calibri" w:hAnsi="Calibri" w:cs="Calibri"/>
        </w:rPr>
        <w:t xml:space="preserve">Wnoszę o obniżenie tej wartości do 2%. Żądana przez zamawiającego wysokość zabezpieczenia </w:t>
      </w:r>
      <w:r w:rsidRPr="00A7210B">
        <w:rPr>
          <w:rStyle w:val="markedcontent"/>
          <w:rFonts w:ascii="Calibri" w:hAnsi="Calibri" w:cs="Calibri"/>
        </w:rPr>
        <w:t>ustalona na maksymalnym „podstawowym”</w:t>
      </w:r>
      <w:r>
        <w:rPr>
          <w:rStyle w:val="markedcontent"/>
          <w:rFonts w:ascii="Calibri" w:hAnsi="Calibri" w:cs="Calibri"/>
        </w:rPr>
        <w:t xml:space="preserve"> </w:t>
      </w:r>
      <w:r w:rsidRPr="00A7210B">
        <w:rPr>
          <w:rStyle w:val="markedcontent"/>
          <w:rFonts w:ascii="Calibri" w:hAnsi="Calibri" w:cs="Calibri"/>
        </w:rPr>
        <w:t>poziomie 5% jest zbyt duża oraz nieadekwatna do skali zagrożenia związanego z niewykonaniem lub</w:t>
      </w:r>
      <w:r>
        <w:rPr>
          <w:rFonts w:ascii="Calibri" w:hAnsi="Calibri" w:cs="Calibri"/>
        </w:rPr>
        <w:t xml:space="preserve"> </w:t>
      </w:r>
      <w:r w:rsidRPr="00A7210B">
        <w:rPr>
          <w:rStyle w:val="markedcontent"/>
          <w:rFonts w:ascii="Calibri" w:hAnsi="Calibri" w:cs="Calibri"/>
        </w:rPr>
        <w:t>nienależytym wykonaniem umowy oraz stanowi nieuzasadnione znaczące obciążenie potencjalnych</w:t>
      </w:r>
      <w:r>
        <w:rPr>
          <w:rFonts w:ascii="Calibri" w:hAnsi="Calibri" w:cs="Calibri"/>
        </w:rPr>
        <w:t xml:space="preserve"> </w:t>
      </w:r>
      <w:r w:rsidRPr="00A7210B">
        <w:rPr>
          <w:rStyle w:val="markedcontent"/>
          <w:rFonts w:ascii="Calibri" w:hAnsi="Calibri" w:cs="Calibri"/>
        </w:rPr>
        <w:t>wykonawców.</w:t>
      </w:r>
    </w:p>
    <w:p w14:paraId="40056F92" w14:textId="77777777" w:rsidR="00970B6E" w:rsidRDefault="00A7210B" w:rsidP="00A7210B">
      <w:pPr>
        <w:spacing w:after="0"/>
        <w:jc w:val="both"/>
        <w:rPr>
          <w:rFonts w:ascii="Calibri" w:hAnsi="Calibri" w:cs="Calibri"/>
        </w:rPr>
      </w:pPr>
      <w:r w:rsidRPr="00A7210B">
        <w:rPr>
          <w:rStyle w:val="markedcontent"/>
          <w:rFonts w:ascii="Calibri" w:hAnsi="Calibri" w:cs="Calibri"/>
        </w:rPr>
        <w:lastRenderedPageBreak/>
        <w:t>Mając na względzie: rodzaj zamówienia (tj. robotę budowlaną) oraz znaczną wartość zamówienia</w:t>
      </w:r>
      <w:r w:rsidRPr="00A7210B">
        <w:rPr>
          <w:rFonts w:ascii="Calibri" w:hAnsi="Calibri" w:cs="Calibri"/>
        </w:rPr>
        <w:br/>
      </w:r>
      <w:r w:rsidRPr="00A7210B">
        <w:rPr>
          <w:rStyle w:val="markedcontent"/>
          <w:rFonts w:ascii="Calibri" w:hAnsi="Calibri" w:cs="Calibri"/>
        </w:rPr>
        <w:t>stanowiącego przedmiot postępowania, a także posłużenie się przez Zamawiającego poza cenowym</w:t>
      </w:r>
      <w:r w:rsidRPr="00A7210B">
        <w:rPr>
          <w:rFonts w:ascii="Calibri" w:hAnsi="Calibri" w:cs="Calibri"/>
        </w:rPr>
        <w:br/>
      </w:r>
      <w:r w:rsidRPr="00A7210B">
        <w:rPr>
          <w:rStyle w:val="markedcontent"/>
          <w:rFonts w:ascii="Calibri" w:hAnsi="Calibri" w:cs="Calibri"/>
        </w:rPr>
        <w:t>kryterium oceny ofert „Okres gwarancji”, złożenie zabezpieczenia w wysokości 5% ceny oferty brutto,</w:t>
      </w:r>
      <w:r w:rsidRPr="00A7210B">
        <w:rPr>
          <w:rFonts w:ascii="Calibri" w:hAnsi="Calibri" w:cs="Calibri"/>
        </w:rPr>
        <w:br/>
      </w:r>
      <w:r w:rsidRPr="00A7210B">
        <w:rPr>
          <w:rStyle w:val="markedcontent"/>
          <w:rFonts w:ascii="Calibri" w:hAnsi="Calibri" w:cs="Calibri"/>
        </w:rPr>
        <w:t>może pozbawić możliwości ubiegania się o zamówienie podmioty zdolne do jego wykonania,</w:t>
      </w:r>
      <w:r w:rsidRPr="00A7210B">
        <w:rPr>
          <w:rFonts w:ascii="Calibri" w:hAnsi="Calibri" w:cs="Calibri"/>
        </w:rPr>
        <w:br/>
      </w:r>
      <w:r w:rsidRPr="00A7210B">
        <w:rPr>
          <w:rStyle w:val="markedcontent"/>
          <w:rFonts w:ascii="Calibri" w:hAnsi="Calibri" w:cs="Calibri"/>
        </w:rPr>
        <w:t>posiadające stosowne kwalifikacje oraz doświadczenie, gdyż koszt złożenia zabezpieczenia w tak</w:t>
      </w:r>
      <w:r w:rsidRPr="00A7210B">
        <w:rPr>
          <w:rFonts w:ascii="Calibri" w:hAnsi="Calibri" w:cs="Calibri"/>
        </w:rPr>
        <w:br/>
      </w:r>
      <w:r w:rsidRPr="00A7210B">
        <w:rPr>
          <w:rStyle w:val="markedcontent"/>
          <w:rFonts w:ascii="Calibri" w:hAnsi="Calibri" w:cs="Calibri"/>
        </w:rPr>
        <w:t>znacznej wysokości, również w przedłużonym okresie gwarancji” stanowi istotny składnik cenotwórczy</w:t>
      </w:r>
      <w:r w:rsidRPr="00A7210B">
        <w:rPr>
          <w:rFonts w:ascii="Calibri" w:hAnsi="Calibri" w:cs="Calibri"/>
        </w:rPr>
        <w:br/>
      </w:r>
      <w:r w:rsidRPr="00A7210B">
        <w:rPr>
          <w:rStyle w:val="markedcontent"/>
          <w:rFonts w:ascii="Calibri" w:hAnsi="Calibri" w:cs="Calibri"/>
        </w:rPr>
        <w:t>i bezpośrednio wpływa na wzrost cen ofert potencjalnych wykonawców.</w:t>
      </w:r>
    </w:p>
    <w:p w14:paraId="7FB27C6A" w14:textId="6AAB1304" w:rsidR="00916F57" w:rsidRDefault="00A7210B" w:rsidP="00A7210B">
      <w:pPr>
        <w:spacing w:after="0"/>
        <w:jc w:val="both"/>
        <w:rPr>
          <w:rStyle w:val="markedcontent"/>
          <w:rFonts w:ascii="Calibri" w:hAnsi="Calibri" w:cs="Calibri"/>
        </w:rPr>
      </w:pPr>
      <w:r w:rsidRPr="00A7210B">
        <w:rPr>
          <w:rStyle w:val="markedcontent"/>
          <w:rFonts w:ascii="Calibri" w:hAnsi="Calibri" w:cs="Calibri"/>
        </w:rPr>
        <w:t>Ponadto, przychylenie się Zamawiającego do wprowadzenia zawnioskowanej zmiany pozwoli na</w:t>
      </w:r>
      <w:r w:rsidRPr="00A7210B">
        <w:rPr>
          <w:rFonts w:ascii="Calibri" w:hAnsi="Calibri" w:cs="Calibri"/>
        </w:rPr>
        <w:br/>
      </w:r>
      <w:r w:rsidRPr="00A7210B">
        <w:rPr>
          <w:rStyle w:val="markedcontent"/>
          <w:rFonts w:ascii="Calibri" w:hAnsi="Calibri" w:cs="Calibri"/>
        </w:rPr>
        <w:t>złożenie ofert przez szerszy krąg wykonawców, a co za tym idzie wpłynie na zwiększenie</w:t>
      </w:r>
      <w:r w:rsidRPr="00A7210B">
        <w:rPr>
          <w:rFonts w:ascii="Calibri" w:hAnsi="Calibri" w:cs="Calibri"/>
        </w:rPr>
        <w:br/>
      </w:r>
      <w:r w:rsidRPr="00A7210B">
        <w:rPr>
          <w:rStyle w:val="markedcontent"/>
          <w:rFonts w:ascii="Calibri" w:hAnsi="Calibri" w:cs="Calibri"/>
        </w:rPr>
        <w:t>konkurencyjności postępowania i pozwoli realnie obniżyć koszty inwestycji dla Zamawiającego.</w:t>
      </w:r>
    </w:p>
    <w:p w14:paraId="0046F566" w14:textId="77777777" w:rsidR="00A7210B" w:rsidRPr="0053466E" w:rsidRDefault="00A7210B" w:rsidP="00A7210B">
      <w:pPr>
        <w:spacing w:after="0" w:line="271" w:lineRule="auto"/>
        <w:jc w:val="both"/>
        <w:rPr>
          <w:rFonts w:ascii="Calibri" w:hAnsi="Calibri" w:cs="Calibri"/>
          <w:b/>
          <w:bCs/>
        </w:rPr>
      </w:pPr>
      <w:r w:rsidRPr="0053466E">
        <w:rPr>
          <w:rFonts w:ascii="Calibri" w:hAnsi="Calibri" w:cs="Calibri"/>
          <w:b/>
          <w:bCs/>
        </w:rPr>
        <w:t>Odpowiedź:</w:t>
      </w:r>
    </w:p>
    <w:p w14:paraId="38C449B6" w14:textId="00E13D7D" w:rsidR="00970B6E" w:rsidRPr="00E4786A" w:rsidRDefault="00970B6E" w:rsidP="00970B6E">
      <w:r w:rsidRPr="00E4786A">
        <w:t>Zamawiający nie wyraża zgody</w:t>
      </w:r>
      <w:r>
        <w:t xml:space="preserve"> na obniżenie wysokości zabezpieczenia należytego wykonania umowy.</w:t>
      </w:r>
    </w:p>
    <w:p w14:paraId="017EE1EB" w14:textId="77777777" w:rsidR="00A7210B" w:rsidRDefault="00A7210B" w:rsidP="00916F57">
      <w:pPr>
        <w:jc w:val="both"/>
      </w:pPr>
    </w:p>
    <w:p w14:paraId="4DE23A77" w14:textId="5D40579F" w:rsidR="00A7210B" w:rsidRPr="00DD4173" w:rsidRDefault="00DD4173" w:rsidP="00916F57">
      <w:pPr>
        <w:pStyle w:val="Akapitzlist"/>
        <w:numPr>
          <w:ilvl w:val="0"/>
          <w:numId w:val="37"/>
        </w:numPr>
        <w:autoSpaceDE w:val="0"/>
        <w:autoSpaceDN w:val="0"/>
        <w:adjustRightInd w:val="0"/>
        <w:spacing w:after="0" w:line="271" w:lineRule="auto"/>
        <w:ind w:left="284" w:hanging="284"/>
        <w:jc w:val="both"/>
        <w:rPr>
          <w:rFonts w:ascii="Calibri" w:hAnsi="Calibri" w:cs="Calibri"/>
          <w:b/>
          <w:bCs/>
        </w:rPr>
      </w:pPr>
      <w:r w:rsidRPr="00DD4173">
        <w:rPr>
          <w:rFonts w:ascii="Calibri" w:hAnsi="Calibri" w:cs="Calibri"/>
          <w:b/>
          <w:bCs/>
        </w:rPr>
        <w:t xml:space="preserve">Zamawiający  informuje, iż zgodnie z art. 286 ust. 1 ustawy </w:t>
      </w:r>
      <w:proofErr w:type="spellStart"/>
      <w:r w:rsidRPr="00DD4173">
        <w:rPr>
          <w:rFonts w:ascii="Calibri" w:hAnsi="Calibri" w:cs="Calibri"/>
          <w:b/>
          <w:bCs/>
        </w:rPr>
        <w:t>Pzp</w:t>
      </w:r>
      <w:proofErr w:type="spellEnd"/>
      <w:r w:rsidRPr="00DD4173">
        <w:rPr>
          <w:rFonts w:ascii="Calibri" w:hAnsi="Calibri" w:cs="Calibri"/>
          <w:b/>
          <w:bCs/>
        </w:rPr>
        <w:t xml:space="preserve">, zmienia także SWZ </w:t>
      </w:r>
      <w:r w:rsidRPr="00DD4173">
        <w:rPr>
          <w:rFonts w:ascii="Calibri" w:hAnsi="Calibri" w:cs="Calibri"/>
          <w:b/>
          <w:bCs/>
        </w:rPr>
        <w:br/>
        <w:t>w następującym zakresie:</w:t>
      </w:r>
    </w:p>
    <w:p w14:paraId="7BC28C0E" w14:textId="7B2BBD3C" w:rsidR="005924A4" w:rsidRPr="00DD4173" w:rsidRDefault="00DD4173" w:rsidP="00DD4173">
      <w:pPr>
        <w:spacing w:before="100" w:beforeAutospacing="1" w:after="100" w:afterAutospacing="1" w:line="240" w:lineRule="auto"/>
        <w:ind w:left="284" w:hanging="284"/>
        <w:rPr>
          <w:rFonts w:ascii="Calibri" w:eastAsia="Times New Roman" w:hAnsi="Calibri" w:cs="Calibri"/>
          <w:lang w:eastAsia="pl-PL"/>
        </w:rPr>
      </w:pPr>
      <w:r w:rsidRPr="00DD4173">
        <w:rPr>
          <w:rFonts w:ascii="Calibri" w:eastAsia="Times New Roman" w:hAnsi="Calibri" w:cs="Calibri"/>
          <w:lang w:eastAsia="pl-PL"/>
        </w:rPr>
        <w:t xml:space="preserve">1. </w:t>
      </w:r>
      <w:r w:rsidR="00297049" w:rsidRPr="00DD4173">
        <w:rPr>
          <w:rFonts w:ascii="Calibri" w:eastAsia="Times New Roman" w:hAnsi="Calibri" w:cs="Calibri"/>
          <w:lang w:eastAsia="pl-PL"/>
        </w:rPr>
        <w:t xml:space="preserve">Zamawiający dokonuje modyfikacji </w:t>
      </w:r>
      <w:r w:rsidR="006C015E" w:rsidRPr="00DD4173">
        <w:rPr>
          <w:rFonts w:ascii="Calibri" w:eastAsia="Times New Roman" w:hAnsi="Calibri" w:cs="Calibri"/>
          <w:lang w:eastAsia="pl-PL"/>
        </w:rPr>
        <w:t xml:space="preserve">par. 5 ust. 2 </w:t>
      </w:r>
      <w:r w:rsidRPr="00DD4173">
        <w:rPr>
          <w:rFonts w:ascii="Calibri" w:eastAsia="Times New Roman" w:hAnsi="Calibri" w:cs="Calibri"/>
          <w:lang w:eastAsia="pl-PL"/>
        </w:rPr>
        <w:t xml:space="preserve">projektowanych postanowień </w:t>
      </w:r>
      <w:r w:rsidR="006C015E" w:rsidRPr="00DD4173">
        <w:rPr>
          <w:rFonts w:ascii="Calibri" w:eastAsia="Times New Roman" w:hAnsi="Calibri" w:cs="Calibri"/>
          <w:lang w:eastAsia="pl-PL"/>
        </w:rPr>
        <w:t>umowy</w:t>
      </w:r>
      <w:r w:rsidR="00297049" w:rsidRPr="00DD4173">
        <w:rPr>
          <w:rFonts w:ascii="Calibri" w:eastAsia="Times New Roman" w:hAnsi="Calibri" w:cs="Calibri"/>
          <w:lang w:eastAsia="pl-PL"/>
        </w:rPr>
        <w:t>, który otrzymuje następujące brzmienie:</w:t>
      </w:r>
    </w:p>
    <w:p w14:paraId="7183FBCE" w14:textId="59573864" w:rsidR="005924A4" w:rsidRPr="00DD4173" w:rsidRDefault="00DD4173" w:rsidP="00DD4173">
      <w:pPr>
        <w:spacing w:after="0" w:line="240" w:lineRule="auto"/>
        <w:ind w:firstLine="284"/>
        <w:rPr>
          <w:rFonts w:ascii="Calibri" w:eastAsia="Times New Roman" w:hAnsi="Calibri" w:cs="Calibri"/>
          <w:b/>
          <w:bCs/>
          <w:i/>
          <w:iCs/>
          <w:lang w:eastAsia="pl-PL"/>
        </w:rPr>
      </w:pPr>
      <w:r w:rsidRPr="00DD4173">
        <w:rPr>
          <w:rFonts w:ascii="Calibri" w:eastAsia="ArialNarrow" w:hAnsi="Calibri" w:cs="Calibri"/>
          <w:i/>
          <w:iCs/>
          <w:lang w:eastAsia="pl-PL"/>
        </w:rPr>
        <w:t>„</w:t>
      </w:r>
      <w:r w:rsidR="005924A4" w:rsidRPr="00DD4173">
        <w:rPr>
          <w:rFonts w:ascii="Calibri" w:eastAsia="ArialNarrow" w:hAnsi="Calibri" w:cs="Calibri"/>
          <w:i/>
          <w:iCs/>
          <w:lang w:eastAsia="pl-PL"/>
        </w:rPr>
        <w:t xml:space="preserve">2. </w:t>
      </w:r>
      <w:r w:rsidR="005924A4" w:rsidRPr="00DD4173">
        <w:rPr>
          <w:rFonts w:ascii="Calibri" w:eastAsia="Times New Roman" w:hAnsi="Calibri" w:cs="Calibri"/>
          <w:b/>
          <w:bCs/>
          <w:i/>
          <w:iCs/>
          <w:lang w:eastAsia="pl-PL"/>
        </w:rPr>
        <w:t>Zmiana wynagrodzenia w przypadku zmiany cen materiałów lub kosztów</w:t>
      </w:r>
    </w:p>
    <w:p w14:paraId="2A288061" w14:textId="77777777" w:rsidR="00C47F22" w:rsidRPr="00DD4173" w:rsidRDefault="00C47F22" w:rsidP="00C47F22">
      <w:pPr>
        <w:spacing w:after="0" w:line="240" w:lineRule="auto"/>
        <w:ind w:hanging="284"/>
        <w:rPr>
          <w:rFonts w:ascii="Calibri" w:eastAsia="Times New Roman" w:hAnsi="Calibri" w:cs="Calibri"/>
          <w:i/>
          <w:iCs/>
          <w:lang w:eastAsia="pl-PL"/>
        </w:rPr>
      </w:pPr>
    </w:p>
    <w:p w14:paraId="0714A2E6" w14:textId="687C93E6" w:rsidR="00C47F22" w:rsidRPr="00DD4173" w:rsidRDefault="00B433C9" w:rsidP="00C47F22">
      <w:pPr>
        <w:pStyle w:val="Akapitzlist"/>
        <w:numPr>
          <w:ilvl w:val="0"/>
          <w:numId w:val="33"/>
        </w:numPr>
        <w:spacing w:after="0" w:line="240" w:lineRule="auto"/>
        <w:jc w:val="both"/>
        <w:rPr>
          <w:rFonts w:ascii="Calibri" w:hAnsi="Calibri" w:cs="Calibri"/>
          <w:i/>
          <w:iCs/>
        </w:rPr>
      </w:pPr>
      <w:r w:rsidRPr="00DD4173">
        <w:rPr>
          <w:rFonts w:ascii="Calibri" w:hAnsi="Calibri" w:cs="Calibri"/>
          <w:i/>
          <w:iCs/>
        </w:rPr>
        <w:t>Strony przewidują możliwość dokonania zmiany wysokości wynagrodzenia wykonawcy, które nie zostało wypłacone w zakresie robót jeszcze niewykonanych,  w przypadku zmiany cen materiałów lub kosztów związanych z realizacją umowy po spełnieniu łącznie następujących przesłanek:</w:t>
      </w:r>
    </w:p>
    <w:p w14:paraId="3BDE49C6" w14:textId="77777777" w:rsidR="00C47F22" w:rsidRPr="00DD4173" w:rsidRDefault="00C47F22" w:rsidP="00C47F22">
      <w:pPr>
        <w:pStyle w:val="Akapitzlist"/>
        <w:spacing w:after="0" w:line="240" w:lineRule="auto"/>
        <w:jc w:val="both"/>
        <w:rPr>
          <w:rFonts w:ascii="Calibri" w:hAnsi="Calibri" w:cs="Calibri"/>
          <w:i/>
          <w:iCs/>
        </w:rPr>
      </w:pPr>
    </w:p>
    <w:p w14:paraId="7FCD0548" w14:textId="2B4CB08D" w:rsidR="00C47F22" w:rsidRPr="00DD4173" w:rsidRDefault="00B433C9" w:rsidP="00DD4173">
      <w:pPr>
        <w:pStyle w:val="Akapitzlist"/>
        <w:numPr>
          <w:ilvl w:val="0"/>
          <w:numId w:val="34"/>
        </w:numPr>
        <w:spacing w:after="0" w:line="240" w:lineRule="auto"/>
        <w:ind w:left="993" w:hanging="295"/>
        <w:jc w:val="both"/>
        <w:rPr>
          <w:rFonts w:ascii="Calibri" w:hAnsi="Calibri" w:cs="Calibri"/>
          <w:i/>
          <w:iCs/>
        </w:rPr>
      </w:pPr>
      <w:r w:rsidRPr="00DD4173">
        <w:rPr>
          <w:rFonts w:ascii="Calibri" w:hAnsi="Calibri" w:cs="Calibri"/>
          <w:i/>
          <w:iCs/>
        </w:rPr>
        <w:t xml:space="preserve">minimalny poziom zmiany ceny materiałów lub kosztów, uprawniający strony umowy do żądania zmiany wynagrodzenia wynosi co najmniej 5% wzrostu lub spadku cen na podstawie </w:t>
      </w:r>
      <w:r w:rsidRPr="00DD4173">
        <w:rPr>
          <w:rStyle w:val="markedcontent"/>
          <w:rFonts w:ascii="Calibri" w:hAnsi="Calibri" w:cs="Calibri"/>
          <w:i/>
          <w:iCs/>
        </w:rPr>
        <w:t>wskaźnika cen robót budowlano-montażowych ogłaszanego przez Prezesa GUS (wskaźnik wzrostu liczony od m-ca podpisania umowy do miesiąca w którym złożono wniosek</w:t>
      </w:r>
      <w:r w:rsidRPr="00DD4173">
        <w:rPr>
          <w:rFonts w:ascii="Calibri" w:hAnsi="Calibri" w:cs="Calibri"/>
          <w:i/>
          <w:iCs/>
        </w:rPr>
        <w:t xml:space="preserve">) w stosunku do poszczególnych pozycji KNNR wykazanych w opracowanym </w:t>
      </w:r>
      <w:r w:rsidR="00DD4173" w:rsidRPr="00DD4173">
        <w:rPr>
          <w:rFonts w:ascii="Calibri" w:hAnsi="Calibri" w:cs="Calibri"/>
          <w:i/>
          <w:iCs/>
        </w:rPr>
        <w:br/>
      </w:r>
      <w:r w:rsidRPr="00DD4173">
        <w:rPr>
          <w:rFonts w:ascii="Calibri" w:hAnsi="Calibri" w:cs="Calibri"/>
          <w:i/>
          <w:iCs/>
        </w:rPr>
        <w:t xml:space="preserve">i złożonym kosztorysie ofertowym lub tabeli porównawczej </w:t>
      </w:r>
    </w:p>
    <w:p w14:paraId="6AECFAB5" w14:textId="793AEF81" w:rsidR="00C47F22" w:rsidRPr="00DD4173" w:rsidRDefault="00C47F22" w:rsidP="00DD4173">
      <w:pPr>
        <w:pStyle w:val="Akapitzlist"/>
        <w:numPr>
          <w:ilvl w:val="0"/>
          <w:numId w:val="34"/>
        </w:numPr>
        <w:spacing w:after="0" w:line="240" w:lineRule="auto"/>
        <w:ind w:left="993" w:hanging="295"/>
        <w:jc w:val="both"/>
        <w:rPr>
          <w:rFonts w:ascii="Calibri" w:hAnsi="Calibri" w:cs="Calibri"/>
          <w:i/>
          <w:iCs/>
        </w:rPr>
      </w:pPr>
      <w:r w:rsidRPr="00DD4173">
        <w:rPr>
          <w:rFonts w:ascii="Calibri" w:hAnsi="Calibri" w:cs="Calibri"/>
          <w:i/>
          <w:iCs/>
        </w:rPr>
        <w:t>wykazaniu przez wykonawcę, ponad wszelką wątpliwość na podstawie załączonych  dokumentów poniesienia przez Wykonawcę wyższych kosztów w ramach niniejszej umowy (np. faktury, umowy),</w:t>
      </w:r>
    </w:p>
    <w:p w14:paraId="42A3E2B0" w14:textId="77777777" w:rsidR="00C47F22" w:rsidRPr="00DD4173" w:rsidRDefault="00C47F22" w:rsidP="00C47F22">
      <w:pPr>
        <w:pStyle w:val="Akapitzlist"/>
        <w:spacing w:after="0" w:line="240" w:lineRule="auto"/>
        <w:jc w:val="both"/>
        <w:rPr>
          <w:rFonts w:ascii="Calibri" w:hAnsi="Calibri" w:cs="Calibri"/>
          <w:i/>
          <w:iCs/>
        </w:rPr>
      </w:pPr>
    </w:p>
    <w:p w14:paraId="2045AE14" w14:textId="72DE64AE" w:rsidR="00297049" w:rsidRPr="00DD4173" w:rsidRDefault="00B433C9" w:rsidP="00C47F22">
      <w:pPr>
        <w:pStyle w:val="Akapitzlist"/>
        <w:numPr>
          <w:ilvl w:val="0"/>
          <w:numId w:val="33"/>
        </w:numPr>
        <w:spacing w:after="0" w:line="240" w:lineRule="auto"/>
        <w:jc w:val="both"/>
        <w:rPr>
          <w:rFonts w:ascii="Calibri" w:hAnsi="Calibri" w:cs="Calibri"/>
          <w:i/>
          <w:iCs/>
        </w:rPr>
      </w:pPr>
      <w:r w:rsidRPr="00DD4173">
        <w:rPr>
          <w:rFonts w:ascii="Calibri" w:hAnsi="Calibri" w:cs="Calibri"/>
          <w:i/>
          <w:iCs/>
        </w:rPr>
        <w:t xml:space="preserve">poziom zmiany wynagrodzenia zostanie ustalony na podstawie procentowego wskaźnika </w:t>
      </w:r>
      <w:r w:rsidRPr="00DD4173">
        <w:rPr>
          <w:rStyle w:val="markedcontent"/>
          <w:rFonts w:ascii="Calibri" w:hAnsi="Calibri" w:cs="Calibri"/>
          <w:i/>
          <w:iCs/>
        </w:rPr>
        <w:t>cen robót budowlano-montażowych ogłaszanego przez Prezesa GUS wyliczonego jako średni procentowy wskaźnik wzrostu począwszy od m-ca podpisania umowy do miesiąca w którym złożono wniosek, a w przypadku kolejnej zmiany począwszy od następnego miesiąca po podpisaniu aneksu do dnia złożenia wniosku</w:t>
      </w:r>
      <w:r w:rsidRPr="00DD4173">
        <w:rPr>
          <w:rFonts w:ascii="Calibri" w:hAnsi="Calibri" w:cs="Calibri"/>
          <w:i/>
          <w:iCs/>
        </w:rPr>
        <w:t>) w stosunku do poszczególnych pozycji KNNR wykazanych w</w:t>
      </w:r>
      <w:r w:rsidR="00C47F22" w:rsidRPr="00DD4173">
        <w:rPr>
          <w:rFonts w:ascii="Calibri" w:hAnsi="Calibri" w:cs="Calibri"/>
          <w:i/>
          <w:iCs/>
        </w:rPr>
        <w:t xml:space="preserve"> opracowanym i</w:t>
      </w:r>
      <w:r w:rsidRPr="00DD4173">
        <w:rPr>
          <w:rFonts w:ascii="Calibri" w:hAnsi="Calibri" w:cs="Calibri"/>
          <w:i/>
          <w:iCs/>
        </w:rPr>
        <w:t xml:space="preserve"> złożonym kosztorysie ofertowym lub tabeli porównawczej </w:t>
      </w:r>
      <w:r w:rsidR="00FC547D" w:rsidRPr="00DD4173">
        <w:rPr>
          <w:rFonts w:ascii="Calibri" w:hAnsi="Calibri" w:cs="Calibri"/>
          <w:i/>
          <w:iCs/>
        </w:rPr>
        <w:t>wg przykładu</w:t>
      </w:r>
      <w:r w:rsidRPr="00DD4173">
        <w:rPr>
          <w:rFonts w:ascii="Calibri" w:hAnsi="Calibri" w:cs="Calibri"/>
          <w:i/>
          <w:iCs/>
        </w:rPr>
        <w:t>:</w:t>
      </w:r>
    </w:p>
    <w:p w14:paraId="5A081376" w14:textId="3E6D113C" w:rsidR="00FC547D" w:rsidRPr="00DD4173" w:rsidRDefault="00C47F22" w:rsidP="00C47F22">
      <w:pPr>
        <w:pStyle w:val="Akapitzlist"/>
        <w:spacing w:after="0" w:line="240" w:lineRule="auto"/>
        <w:jc w:val="both"/>
        <w:rPr>
          <w:rFonts w:ascii="Calibri" w:hAnsi="Calibri" w:cs="Calibri"/>
          <w:i/>
          <w:iCs/>
        </w:rPr>
      </w:pPr>
      <w:r w:rsidRPr="00DD4173">
        <w:rPr>
          <w:rStyle w:val="markedcontent"/>
          <w:rFonts w:ascii="Calibri" w:hAnsi="Calibri" w:cs="Calibri"/>
          <w:i/>
          <w:iCs/>
        </w:rPr>
        <w:t xml:space="preserve">np. </w:t>
      </w:r>
      <w:r w:rsidR="00FC547D" w:rsidRPr="00DD4173">
        <w:rPr>
          <w:rStyle w:val="markedcontent"/>
          <w:rFonts w:ascii="Calibri" w:hAnsi="Calibri" w:cs="Calibri"/>
          <w:i/>
          <w:iCs/>
        </w:rPr>
        <w:t>Ręczne roboty ziemne 12/2022 – 101,5, 01/2023 – 102, 02/2023 – 104, 03/2023 – 105,5, 04/2023 – 106, 05/2023 – 1</w:t>
      </w:r>
      <w:r w:rsidR="00B433C9" w:rsidRPr="00DD4173">
        <w:rPr>
          <w:rStyle w:val="markedcontent"/>
          <w:rFonts w:ascii="Calibri" w:hAnsi="Calibri" w:cs="Calibri"/>
          <w:i/>
          <w:iCs/>
        </w:rPr>
        <w:t>20</w:t>
      </w:r>
      <w:r w:rsidR="00FC547D" w:rsidRPr="00DD4173">
        <w:rPr>
          <w:rStyle w:val="markedcontent"/>
          <w:rFonts w:ascii="Calibri" w:hAnsi="Calibri" w:cs="Calibri"/>
          <w:i/>
          <w:iCs/>
        </w:rPr>
        <w:t xml:space="preserve"> = 101,5+102+104+105,5+106+1</w:t>
      </w:r>
      <w:r w:rsidR="00B433C9" w:rsidRPr="00DD4173">
        <w:rPr>
          <w:rStyle w:val="markedcontent"/>
          <w:rFonts w:ascii="Calibri" w:hAnsi="Calibri" w:cs="Calibri"/>
          <w:i/>
          <w:iCs/>
        </w:rPr>
        <w:t>20= 104,33 – wskaźnik wzrostu 6,5</w:t>
      </w:r>
    </w:p>
    <w:p w14:paraId="6E7D7F77" w14:textId="696CD0B1" w:rsidR="00C47F22" w:rsidRPr="00DD4173" w:rsidRDefault="00297049" w:rsidP="00C47F22">
      <w:pPr>
        <w:pStyle w:val="Akapitzlist"/>
        <w:numPr>
          <w:ilvl w:val="0"/>
          <w:numId w:val="33"/>
        </w:numPr>
        <w:spacing w:after="0" w:line="240" w:lineRule="auto"/>
        <w:jc w:val="both"/>
        <w:rPr>
          <w:rFonts w:ascii="Calibri" w:hAnsi="Calibri" w:cs="Calibri"/>
          <w:i/>
          <w:iCs/>
        </w:rPr>
      </w:pPr>
      <w:r w:rsidRPr="00DD4173">
        <w:rPr>
          <w:rFonts w:ascii="Calibri" w:hAnsi="Calibri" w:cs="Calibri"/>
          <w:i/>
          <w:iCs/>
        </w:rPr>
        <w:lastRenderedPageBreak/>
        <w:t xml:space="preserve">Maksymalna wartość zmiany wynagrodzenia, jaką dopuszcza Zamawiający w oparciu </w:t>
      </w:r>
      <w:r w:rsidRPr="00DD4173">
        <w:rPr>
          <w:rFonts w:ascii="Calibri" w:hAnsi="Calibri" w:cs="Calibri"/>
          <w:i/>
          <w:iCs/>
        </w:rPr>
        <w:br/>
        <w:t>o postanowienia pkt 1 i 2, nie może przekroczyć łącznie 10% w stosunku do wartości całkowitego wynagrodzenia brutto Wykonawcy określonego w § 4 ust. 1 umowy.</w:t>
      </w:r>
    </w:p>
    <w:p w14:paraId="78E144B3" w14:textId="7C090A53" w:rsidR="00C47F22" w:rsidRPr="00DD4173" w:rsidRDefault="00297049" w:rsidP="00C47F22">
      <w:pPr>
        <w:pStyle w:val="Akapitzlist"/>
        <w:numPr>
          <w:ilvl w:val="0"/>
          <w:numId w:val="33"/>
        </w:numPr>
        <w:spacing w:after="0" w:line="240" w:lineRule="auto"/>
        <w:jc w:val="both"/>
        <w:rPr>
          <w:rFonts w:ascii="Calibri" w:hAnsi="Calibri" w:cs="Calibri"/>
          <w:i/>
          <w:iCs/>
        </w:rPr>
      </w:pPr>
      <w:r w:rsidRPr="00DD4173">
        <w:rPr>
          <w:rFonts w:ascii="Calibri" w:hAnsi="Calibri" w:cs="Calibri"/>
          <w:i/>
          <w:iCs/>
        </w:rPr>
        <w:t xml:space="preserve">Zmiany wynagrodzenia o których mowa w pkt 1 </w:t>
      </w:r>
      <w:r w:rsidR="00C47F22" w:rsidRPr="00DD4173">
        <w:rPr>
          <w:rFonts w:ascii="Calibri" w:hAnsi="Calibri" w:cs="Calibri"/>
          <w:i/>
          <w:iCs/>
        </w:rPr>
        <w:t xml:space="preserve">i 2 </w:t>
      </w:r>
      <w:r w:rsidRPr="00DD4173">
        <w:rPr>
          <w:rFonts w:ascii="Calibri" w:hAnsi="Calibri" w:cs="Calibri"/>
          <w:i/>
          <w:iCs/>
        </w:rPr>
        <w:t xml:space="preserve">mogą następować nie częściej niż po upływie 6 miesięcy licząc od daty zawarcia umowy, a następnie </w:t>
      </w:r>
      <w:r w:rsidR="00C47F22" w:rsidRPr="00DD4173">
        <w:rPr>
          <w:rFonts w:ascii="Calibri" w:hAnsi="Calibri" w:cs="Calibri"/>
          <w:i/>
          <w:iCs/>
        </w:rPr>
        <w:t xml:space="preserve">6 miesięcy </w:t>
      </w:r>
      <w:r w:rsidRPr="00DD4173">
        <w:rPr>
          <w:rFonts w:ascii="Calibri" w:hAnsi="Calibri" w:cs="Calibri"/>
          <w:i/>
          <w:iCs/>
        </w:rPr>
        <w:t>od daty dokonania zmiany</w:t>
      </w:r>
      <w:r w:rsidR="00C47F22" w:rsidRPr="00DD4173">
        <w:rPr>
          <w:rFonts w:ascii="Calibri" w:hAnsi="Calibri" w:cs="Calibri"/>
          <w:i/>
          <w:iCs/>
        </w:rPr>
        <w:t xml:space="preserve"> (podpisania aneksu)</w:t>
      </w:r>
      <w:r w:rsidRPr="00DD4173">
        <w:rPr>
          <w:rFonts w:ascii="Calibri" w:hAnsi="Calibri" w:cs="Calibri"/>
          <w:i/>
          <w:iCs/>
        </w:rPr>
        <w:t>.</w:t>
      </w:r>
    </w:p>
    <w:p w14:paraId="4DCD802E" w14:textId="06622F57" w:rsidR="00297049" w:rsidRPr="00DD4173" w:rsidRDefault="00297049" w:rsidP="00C47F22">
      <w:pPr>
        <w:pStyle w:val="Akapitzlist"/>
        <w:numPr>
          <w:ilvl w:val="0"/>
          <w:numId w:val="33"/>
        </w:numPr>
        <w:spacing w:after="0" w:line="240" w:lineRule="auto"/>
        <w:jc w:val="both"/>
        <w:rPr>
          <w:rFonts w:ascii="Calibri" w:hAnsi="Calibri" w:cs="Calibri"/>
          <w:i/>
          <w:iCs/>
        </w:rPr>
      </w:pPr>
      <w:r w:rsidRPr="00DD4173">
        <w:rPr>
          <w:rFonts w:ascii="Calibri" w:hAnsi="Calibri" w:cs="Calibri"/>
          <w:i/>
          <w:iCs/>
        </w:rPr>
        <w:t xml:space="preserve">Wykonawca, którego wynagrodzenie zostanie zmienione zgodnie z klauzulami waloryzacyjnymi, o których mowa w treści niniejszego paragrafu ma obowiązek </w:t>
      </w:r>
      <w:r w:rsidR="00C47F22" w:rsidRPr="00DD4173">
        <w:rPr>
          <w:rFonts w:ascii="Calibri" w:hAnsi="Calibri" w:cs="Calibri"/>
          <w:i/>
          <w:iCs/>
        </w:rPr>
        <w:t xml:space="preserve">dokonania </w:t>
      </w:r>
      <w:r w:rsidR="00DD4173">
        <w:rPr>
          <w:rFonts w:ascii="Calibri" w:hAnsi="Calibri" w:cs="Calibri"/>
          <w:i/>
          <w:iCs/>
        </w:rPr>
        <w:br/>
      </w:r>
      <w:r w:rsidR="00C47F22" w:rsidRPr="00DD4173">
        <w:rPr>
          <w:rFonts w:ascii="Calibri" w:hAnsi="Calibri" w:cs="Calibri"/>
          <w:i/>
          <w:iCs/>
        </w:rPr>
        <w:t xml:space="preserve">w sposób analogiczny </w:t>
      </w:r>
      <w:r w:rsidRPr="00DD4173">
        <w:rPr>
          <w:rFonts w:ascii="Calibri" w:hAnsi="Calibri" w:cs="Calibri"/>
          <w:i/>
          <w:iCs/>
        </w:rPr>
        <w:t>zmiany wynagrodzenia przysługującego podwykonawcy, z którym zawarł umowę, w zakresie odpowiadającym zmianom cen materiałów lub kosztów dotyczących zobowiązania podwykonawcy.</w:t>
      </w:r>
    </w:p>
    <w:p w14:paraId="73911AC9" w14:textId="77777777" w:rsidR="00A65EFC" w:rsidRPr="00DD4173" w:rsidRDefault="00A65EFC" w:rsidP="00C47F22">
      <w:pPr>
        <w:spacing w:after="0" w:line="240" w:lineRule="auto"/>
        <w:jc w:val="both"/>
        <w:rPr>
          <w:rFonts w:ascii="Calibri" w:eastAsia="Calibri" w:hAnsi="Calibri" w:cs="Calibri"/>
          <w:b/>
          <w:bCs/>
          <w:color w:val="FF0000"/>
          <w:sz w:val="21"/>
          <w:szCs w:val="21"/>
        </w:rPr>
      </w:pPr>
    </w:p>
    <w:p w14:paraId="1FC75414" w14:textId="77777777" w:rsidR="00A65EFC" w:rsidRPr="00C47F22" w:rsidRDefault="00A65EFC" w:rsidP="00C47F22">
      <w:pPr>
        <w:spacing w:after="0" w:line="240" w:lineRule="auto"/>
        <w:jc w:val="both"/>
        <w:rPr>
          <w:rFonts w:ascii="Calibri" w:eastAsia="Calibri" w:hAnsi="Calibri" w:cs="Calibri"/>
          <w:b/>
          <w:bCs/>
          <w:color w:val="FF0000"/>
          <w:sz w:val="21"/>
          <w:szCs w:val="21"/>
        </w:rPr>
      </w:pPr>
    </w:p>
    <w:p w14:paraId="0DC0B5FE" w14:textId="5619AAF5" w:rsidR="00DD4173" w:rsidRPr="00442B4F" w:rsidRDefault="00DD4173" w:rsidP="00DD4173">
      <w:pPr>
        <w:pStyle w:val="Default"/>
        <w:spacing w:line="271" w:lineRule="auto"/>
        <w:ind w:left="284" w:hanging="284"/>
        <w:jc w:val="both"/>
        <w:rPr>
          <w:color w:val="auto"/>
          <w:sz w:val="22"/>
          <w:szCs w:val="22"/>
        </w:rPr>
      </w:pPr>
      <w:r>
        <w:rPr>
          <w:b/>
          <w:bCs/>
          <w:color w:val="auto"/>
          <w:sz w:val="22"/>
          <w:szCs w:val="22"/>
        </w:rPr>
        <w:t>I</w:t>
      </w:r>
      <w:r w:rsidRPr="00442B4F">
        <w:rPr>
          <w:b/>
          <w:bCs/>
          <w:color w:val="auto"/>
          <w:sz w:val="22"/>
          <w:szCs w:val="22"/>
        </w:rPr>
        <w:t>II.</w:t>
      </w:r>
      <w:r w:rsidRPr="00442B4F">
        <w:rPr>
          <w:color w:val="auto"/>
          <w:sz w:val="22"/>
          <w:szCs w:val="22"/>
        </w:rPr>
        <w:t xml:space="preserve"> </w:t>
      </w:r>
      <w:r w:rsidRPr="00442B4F">
        <w:rPr>
          <w:b/>
          <w:bCs/>
          <w:color w:val="auto"/>
          <w:sz w:val="22"/>
          <w:szCs w:val="22"/>
        </w:rPr>
        <w:t xml:space="preserve">Zamawiający ponadto informuje, iż zgodnie z art. 284 ust. 3 ustawy </w:t>
      </w:r>
      <w:proofErr w:type="spellStart"/>
      <w:r w:rsidRPr="00442B4F">
        <w:rPr>
          <w:b/>
          <w:bCs/>
          <w:color w:val="auto"/>
          <w:sz w:val="22"/>
          <w:szCs w:val="22"/>
        </w:rPr>
        <w:t>Pzp</w:t>
      </w:r>
      <w:proofErr w:type="spellEnd"/>
      <w:r w:rsidRPr="00442B4F">
        <w:rPr>
          <w:b/>
          <w:bCs/>
          <w:color w:val="auto"/>
          <w:sz w:val="22"/>
          <w:szCs w:val="22"/>
        </w:rPr>
        <w:t>, dokonuje zmiany terminu składania ofert oraz wprowadza zmiany w przedmiotowym postępowaniu w sposób następujący:</w:t>
      </w:r>
      <w:r w:rsidRPr="00442B4F">
        <w:rPr>
          <w:color w:val="auto"/>
          <w:sz w:val="22"/>
          <w:szCs w:val="22"/>
        </w:rPr>
        <w:t xml:space="preserve"> </w:t>
      </w:r>
    </w:p>
    <w:p w14:paraId="35128D24" w14:textId="77777777" w:rsidR="00DD4173" w:rsidRPr="00442B4F" w:rsidRDefault="00DD4173" w:rsidP="00DD4173">
      <w:pPr>
        <w:pStyle w:val="Default"/>
        <w:spacing w:line="271" w:lineRule="auto"/>
        <w:jc w:val="both"/>
        <w:rPr>
          <w:b/>
          <w:bCs/>
          <w:color w:val="auto"/>
          <w:sz w:val="22"/>
          <w:szCs w:val="22"/>
        </w:rPr>
      </w:pPr>
    </w:p>
    <w:p w14:paraId="23BD7CF0" w14:textId="77777777" w:rsidR="00DD4173" w:rsidRPr="00442B4F" w:rsidRDefault="00DD4173" w:rsidP="00DD4173">
      <w:pPr>
        <w:pStyle w:val="Default"/>
        <w:spacing w:line="271" w:lineRule="auto"/>
        <w:jc w:val="both"/>
        <w:rPr>
          <w:color w:val="auto"/>
          <w:sz w:val="22"/>
          <w:szCs w:val="22"/>
        </w:rPr>
      </w:pPr>
      <w:r w:rsidRPr="00442B4F">
        <w:rPr>
          <w:b/>
          <w:bCs/>
          <w:color w:val="auto"/>
          <w:sz w:val="22"/>
          <w:szCs w:val="22"/>
        </w:rPr>
        <w:t xml:space="preserve">ROZDZIAŁ XVIII SWZ Sposób oraz termin składania ofert: </w:t>
      </w:r>
    </w:p>
    <w:p w14:paraId="376EDB61" w14:textId="77777777" w:rsidR="00DD4173" w:rsidRPr="00442B4F" w:rsidRDefault="00DD4173" w:rsidP="00DD4173">
      <w:pPr>
        <w:pStyle w:val="Default"/>
        <w:spacing w:line="271" w:lineRule="auto"/>
        <w:jc w:val="both"/>
        <w:rPr>
          <w:color w:val="auto"/>
          <w:sz w:val="22"/>
          <w:szCs w:val="22"/>
        </w:rPr>
      </w:pPr>
      <w:r w:rsidRPr="00442B4F">
        <w:rPr>
          <w:b/>
          <w:bCs/>
          <w:color w:val="auto"/>
          <w:sz w:val="22"/>
          <w:szCs w:val="22"/>
        </w:rPr>
        <w:t>Pkt 1</w:t>
      </w:r>
    </w:p>
    <w:p w14:paraId="32E2EA10" w14:textId="77777777" w:rsidR="00DD4173" w:rsidRPr="00442B4F" w:rsidRDefault="00DD4173" w:rsidP="00DD4173">
      <w:pPr>
        <w:pStyle w:val="Default"/>
        <w:spacing w:line="271" w:lineRule="auto"/>
        <w:jc w:val="both"/>
        <w:rPr>
          <w:color w:val="auto"/>
          <w:sz w:val="22"/>
          <w:szCs w:val="22"/>
        </w:rPr>
      </w:pPr>
      <w:r w:rsidRPr="00442B4F">
        <w:rPr>
          <w:color w:val="auto"/>
          <w:sz w:val="22"/>
          <w:szCs w:val="22"/>
        </w:rPr>
        <w:t xml:space="preserve">JEST: </w:t>
      </w:r>
    </w:p>
    <w:p w14:paraId="00023CDA" w14:textId="77777777" w:rsidR="004A00D5" w:rsidRPr="004A00D5" w:rsidRDefault="004A00D5" w:rsidP="004A00D5">
      <w:pPr>
        <w:pStyle w:val="Akapitzlist"/>
        <w:numPr>
          <w:ilvl w:val="0"/>
          <w:numId w:val="10"/>
        </w:numPr>
        <w:tabs>
          <w:tab w:val="left" w:pos="851"/>
        </w:tabs>
        <w:spacing w:after="0" w:line="271" w:lineRule="auto"/>
        <w:ind w:left="425" w:hanging="425"/>
        <w:jc w:val="both"/>
        <w:rPr>
          <w:rFonts w:ascii="Calibri" w:hAnsi="Calibri" w:cs="Calibri"/>
          <w:b/>
          <w:bCs/>
          <w:color w:val="FF0000"/>
        </w:rPr>
      </w:pPr>
      <w:r w:rsidRPr="004A00D5">
        <w:rPr>
          <w:rFonts w:ascii="Calibri" w:hAnsi="Calibri" w:cs="Calibri"/>
        </w:rPr>
        <w:t xml:space="preserve">Ofertę wraz z wymaganymi dokumentami należy umieścić na </w:t>
      </w:r>
      <w:bookmarkStart w:id="5" w:name="_Hlk65511781"/>
      <w:r w:rsidRPr="004A00D5">
        <w:rPr>
          <w:rFonts w:ascii="Calibri" w:hAnsi="Calibri" w:cs="Calibri"/>
        </w:rPr>
        <w:fldChar w:fldCharType="begin"/>
      </w:r>
      <w:r w:rsidRPr="004A00D5">
        <w:rPr>
          <w:rFonts w:ascii="Calibri" w:hAnsi="Calibri" w:cs="Calibri"/>
        </w:rPr>
        <w:instrText xml:space="preserve"> HYPERLINK "http://platformazakupowa.pl" \h </w:instrText>
      </w:r>
      <w:r w:rsidRPr="004A00D5">
        <w:rPr>
          <w:rFonts w:ascii="Calibri" w:hAnsi="Calibri" w:cs="Calibri"/>
        </w:rPr>
      </w:r>
      <w:r w:rsidRPr="004A00D5">
        <w:rPr>
          <w:rFonts w:ascii="Calibri" w:hAnsi="Calibri" w:cs="Calibri"/>
        </w:rPr>
        <w:fldChar w:fldCharType="separate"/>
      </w:r>
      <w:r w:rsidRPr="004A00D5">
        <w:rPr>
          <w:rFonts w:ascii="Calibri" w:hAnsi="Calibri" w:cs="Calibri"/>
          <w:color w:val="1155CC"/>
          <w:u w:val="single"/>
        </w:rPr>
        <w:t>platformazakupowa.pl</w:t>
      </w:r>
      <w:r w:rsidRPr="004A00D5">
        <w:rPr>
          <w:rFonts w:ascii="Calibri" w:hAnsi="Calibri" w:cs="Calibri"/>
          <w:color w:val="1155CC"/>
          <w:u w:val="single"/>
        </w:rPr>
        <w:fldChar w:fldCharType="end"/>
      </w:r>
      <w:r w:rsidRPr="004A00D5">
        <w:rPr>
          <w:rFonts w:ascii="Calibri" w:hAnsi="Calibri" w:cs="Calibri"/>
        </w:rPr>
        <w:t xml:space="preserve"> pod adresem: </w:t>
      </w:r>
      <w:bookmarkEnd w:id="5"/>
      <w:r w:rsidRPr="004A00D5">
        <w:fldChar w:fldCharType="begin"/>
      </w:r>
      <w:r w:rsidRPr="004A00D5">
        <w:instrText xml:space="preserve"> HYPERLINK "https://platformazakupowa.pl/transakcja/769286" </w:instrText>
      </w:r>
      <w:r w:rsidRPr="004A00D5">
        <w:fldChar w:fldCharType="separate"/>
      </w:r>
      <w:r w:rsidRPr="004A00D5">
        <w:rPr>
          <w:color w:val="0000FF"/>
          <w:u w:val="single"/>
        </w:rPr>
        <w:t xml:space="preserve">https://platformazakupowa.pl/transakcja/769286 </w:t>
      </w:r>
      <w:r w:rsidRPr="004A00D5">
        <w:fldChar w:fldCharType="end"/>
      </w:r>
      <w:r w:rsidRPr="004A00D5">
        <w:rPr>
          <w:rFonts w:ascii="Calibri" w:hAnsi="Calibri" w:cs="Calibri"/>
        </w:rPr>
        <w:t xml:space="preserve"> w myśl Ustawy PZP na stronie internetowej prowadzonego postępowania  </w:t>
      </w:r>
      <w:r w:rsidRPr="004A00D5">
        <w:rPr>
          <w:rFonts w:ascii="Calibri" w:hAnsi="Calibri" w:cs="Calibri"/>
          <w:b/>
          <w:bCs/>
          <w:shd w:val="clear" w:color="auto" w:fill="FFFF00"/>
        </w:rPr>
        <w:t xml:space="preserve">do dnia </w:t>
      </w:r>
      <w:bookmarkStart w:id="6" w:name="_Hlk94114851"/>
      <w:bookmarkStart w:id="7" w:name="_Hlk69938409"/>
      <w:r w:rsidRPr="004A00D5">
        <w:rPr>
          <w:rFonts w:ascii="Calibri" w:hAnsi="Calibri" w:cs="Calibri"/>
          <w:b/>
          <w:bCs/>
          <w:shd w:val="clear" w:color="auto" w:fill="FFFF00"/>
        </w:rPr>
        <w:t xml:space="preserve">06.06.2023 </w:t>
      </w:r>
      <w:bookmarkEnd w:id="6"/>
      <w:r w:rsidRPr="004A00D5">
        <w:rPr>
          <w:rFonts w:ascii="Calibri" w:hAnsi="Calibri" w:cs="Calibri"/>
          <w:b/>
          <w:bCs/>
          <w:shd w:val="clear" w:color="auto" w:fill="FFFF00"/>
        </w:rPr>
        <w:t>r. do godziny 09:30</w:t>
      </w:r>
      <w:bookmarkEnd w:id="7"/>
      <w:r w:rsidRPr="004A00D5">
        <w:rPr>
          <w:rFonts w:ascii="Calibri" w:hAnsi="Calibri" w:cs="Calibri"/>
        </w:rPr>
        <w:t>.</w:t>
      </w:r>
    </w:p>
    <w:p w14:paraId="403B2047" w14:textId="77777777" w:rsidR="00DD4173" w:rsidRPr="004A00D5" w:rsidRDefault="00DD4173" w:rsidP="00DD4173">
      <w:pPr>
        <w:pStyle w:val="Default"/>
        <w:spacing w:line="271" w:lineRule="auto"/>
        <w:jc w:val="both"/>
        <w:rPr>
          <w:b/>
          <w:bCs/>
          <w:color w:val="auto"/>
          <w:sz w:val="22"/>
          <w:szCs w:val="22"/>
        </w:rPr>
      </w:pPr>
      <w:r w:rsidRPr="004A00D5">
        <w:rPr>
          <w:b/>
          <w:bCs/>
          <w:color w:val="auto"/>
          <w:sz w:val="22"/>
          <w:szCs w:val="22"/>
        </w:rPr>
        <w:t xml:space="preserve">ZAMAWIAJĄCY ZMIENIA NA: </w:t>
      </w:r>
    </w:p>
    <w:p w14:paraId="57DE842F" w14:textId="3E7F445C" w:rsidR="004A00D5" w:rsidRPr="004A00D5" w:rsidRDefault="00DD4173" w:rsidP="004A00D5">
      <w:pPr>
        <w:tabs>
          <w:tab w:val="left" w:pos="851"/>
        </w:tabs>
        <w:spacing w:after="0" w:line="271" w:lineRule="auto"/>
        <w:ind w:left="426" w:hanging="426"/>
        <w:jc w:val="both"/>
        <w:rPr>
          <w:rFonts w:ascii="Calibri" w:hAnsi="Calibri" w:cs="Calibri"/>
          <w:b/>
          <w:bCs/>
        </w:rPr>
      </w:pPr>
      <w:r w:rsidRPr="004A00D5">
        <w:rPr>
          <w:rFonts w:ascii="Calibri" w:hAnsi="Calibri" w:cs="Calibri"/>
          <w:b/>
          <w:bCs/>
        </w:rPr>
        <w:t>1.</w:t>
      </w:r>
      <w:r w:rsidRPr="004A00D5">
        <w:rPr>
          <w:rFonts w:ascii="Calibri" w:hAnsi="Calibri" w:cs="Calibri"/>
        </w:rPr>
        <w:tab/>
      </w:r>
      <w:r w:rsidR="004A00D5" w:rsidRPr="004A00D5">
        <w:rPr>
          <w:rFonts w:ascii="Calibri" w:hAnsi="Calibri" w:cs="Calibri"/>
        </w:rPr>
        <w:t xml:space="preserve">Ofertę wraz z wymaganymi dokumentami należy umieścić na </w:t>
      </w:r>
      <w:hyperlink r:id="rId10">
        <w:r w:rsidR="004A00D5" w:rsidRPr="004A00D5">
          <w:rPr>
            <w:rFonts w:ascii="Calibri" w:hAnsi="Calibri" w:cs="Calibri"/>
            <w:color w:val="1155CC"/>
            <w:u w:val="single"/>
          </w:rPr>
          <w:t>platformazakupowa.pl</w:t>
        </w:r>
      </w:hyperlink>
      <w:r w:rsidR="004A00D5" w:rsidRPr="004A00D5">
        <w:rPr>
          <w:rFonts w:ascii="Calibri" w:hAnsi="Calibri" w:cs="Calibri"/>
        </w:rPr>
        <w:t xml:space="preserve"> pod adresem: </w:t>
      </w:r>
      <w:hyperlink r:id="rId11" w:history="1">
        <w:r w:rsidR="004A00D5" w:rsidRPr="004A00D5">
          <w:rPr>
            <w:color w:val="0000FF"/>
            <w:u w:val="single"/>
          </w:rPr>
          <w:t xml:space="preserve">https://platformazakupowa.pl/transakcja/769286 </w:t>
        </w:r>
      </w:hyperlink>
      <w:r w:rsidR="004A00D5" w:rsidRPr="004A00D5">
        <w:rPr>
          <w:rFonts w:ascii="Calibri" w:hAnsi="Calibri" w:cs="Calibri"/>
        </w:rPr>
        <w:t xml:space="preserve"> w myśl Ustawy PZP na stronie internetowej prowadzonego postępowania  </w:t>
      </w:r>
      <w:r w:rsidR="004A00D5" w:rsidRPr="004A00D5">
        <w:rPr>
          <w:rFonts w:ascii="Calibri" w:hAnsi="Calibri" w:cs="Calibri"/>
          <w:b/>
          <w:bCs/>
          <w:shd w:val="clear" w:color="auto" w:fill="FFFF00"/>
        </w:rPr>
        <w:t>do dnia 07.06.2023 r. do godziny 09:30</w:t>
      </w:r>
      <w:r w:rsidR="004A00D5" w:rsidRPr="004A00D5">
        <w:rPr>
          <w:rFonts w:ascii="Calibri" w:hAnsi="Calibri" w:cs="Calibri"/>
        </w:rPr>
        <w:t>.</w:t>
      </w:r>
    </w:p>
    <w:p w14:paraId="7E16CA87" w14:textId="77777777" w:rsidR="00DD4173" w:rsidRPr="00442B4F" w:rsidRDefault="00DD4173" w:rsidP="00DD4173">
      <w:pPr>
        <w:pStyle w:val="Default"/>
        <w:spacing w:line="271" w:lineRule="auto"/>
        <w:jc w:val="both"/>
        <w:rPr>
          <w:color w:val="auto"/>
          <w:sz w:val="22"/>
          <w:szCs w:val="22"/>
        </w:rPr>
      </w:pPr>
    </w:p>
    <w:p w14:paraId="4B649BAC" w14:textId="77777777" w:rsidR="00DD4173" w:rsidRPr="00442B4F" w:rsidRDefault="00DD4173" w:rsidP="00DD4173">
      <w:pPr>
        <w:pStyle w:val="Default"/>
        <w:spacing w:line="271" w:lineRule="auto"/>
        <w:jc w:val="both"/>
        <w:rPr>
          <w:b/>
          <w:bCs/>
          <w:color w:val="auto"/>
          <w:sz w:val="22"/>
          <w:szCs w:val="22"/>
        </w:rPr>
      </w:pPr>
      <w:r w:rsidRPr="00442B4F">
        <w:rPr>
          <w:b/>
          <w:bCs/>
          <w:color w:val="auto"/>
          <w:sz w:val="22"/>
          <w:szCs w:val="22"/>
        </w:rPr>
        <w:t>ROZDZIAŁ XIX SWZ Otwarcie ofert:</w:t>
      </w:r>
    </w:p>
    <w:p w14:paraId="6DB4EE6C" w14:textId="77777777" w:rsidR="00DD4173" w:rsidRPr="00442B4F" w:rsidRDefault="00DD4173" w:rsidP="00DD4173">
      <w:pPr>
        <w:pStyle w:val="Default"/>
        <w:spacing w:line="271" w:lineRule="auto"/>
        <w:jc w:val="both"/>
        <w:rPr>
          <w:b/>
          <w:bCs/>
          <w:color w:val="auto"/>
          <w:sz w:val="22"/>
          <w:szCs w:val="22"/>
        </w:rPr>
      </w:pPr>
      <w:r w:rsidRPr="00442B4F">
        <w:rPr>
          <w:b/>
          <w:bCs/>
          <w:color w:val="auto"/>
          <w:sz w:val="22"/>
          <w:szCs w:val="22"/>
        </w:rPr>
        <w:t>Pkt 1</w:t>
      </w:r>
    </w:p>
    <w:p w14:paraId="512B9660" w14:textId="77777777" w:rsidR="00DD4173" w:rsidRPr="00442B4F" w:rsidRDefault="00DD4173" w:rsidP="00DD4173">
      <w:pPr>
        <w:pStyle w:val="Default"/>
        <w:spacing w:line="271" w:lineRule="auto"/>
        <w:jc w:val="both"/>
        <w:rPr>
          <w:color w:val="auto"/>
          <w:sz w:val="22"/>
          <w:szCs w:val="22"/>
        </w:rPr>
      </w:pPr>
      <w:r w:rsidRPr="00442B4F">
        <w:rPr>
          <w:color w:val="auto"/>
          <w:sz w:val="22"/>
          <w:szCs w:val="22"/>
        </w:rPr>
        <w:t xml:space="preserve">JEST: </w:t>
      </w:r>
    </w:p>
    <w:p w14:paraId="3C693839" w14:textId="77777777" w:rsidR="004A00D5" w:rsidRPr="004A00D5" w:rsidRDefault="004A00D5" w:rsidP="004A00D5">
      <w:pPr>
        <w:numPr>
          <w:ilvl w:val="0"/>
          <w:numId w:val="11"/>
        </w:numPr>
        <w:spacing w:after="0" w:line="271" w:lineRule="auto"/>
        <w:ind w:left="426" w:hanging="426"/>
        <w:jc w:val="both"/>
        <w:rPr>
          <w:rFonts w:ascii="Calibri" w:hAnsi="Calibri" w:cs="Calibri"/>
          <w:b/>
          <w:bCs/>
          <w:color w:val="FF0000"/>
        </w:rPr>
      </w:pPr>
      <w:r w:rsidRPr="004A00D5">
        <w:rPr>
          <w:rFonts w:ascii="Calibri" w:hAnsi="Calibri" w:cs="Calibri"/>
        </w:rPr>
        <w:t xml:space="preserve">Otwarcie ofert następuje niezwłocznie po upływie terminu składania ofert, nie później niż następnego dnia po dniu, w którym upłynął termin składania ofert, </w:t>
      </w:r>
      <w:r w:rsidRPr="004A00D5">
        <w:rPr>
          <w:rFonts w:ascii="Calibri" w:hAnsi="Calibri" w:cs="Calibri"/>
          <w:shd w:val="clear" w:color="auto" w:fill="FFFFFF" w:themeFill="background1"/>
        </w:rPr>
        <w:t xml:space="preserve">tj. </w:t>
      </w:r>
      <w:r w:rsidRPr="004A00D5">
        <w:rPr>
          <w:rFonts w:ascii="Calibri" w:hAnsi="Calibri" w:cs="Calibri"/>
          <w:b/>
          <w:bCs/>
          <w:shd w:val="clear" w:color="auto" w:fill="FFFF00"/>
        </w:rPr>
        <w:t>06.06.2023 r. po godzinie 09:45.</w:t>
      </w:r>
    </w:p>
    <w:p w14:paraId="5389BD87" w14:textId="77777777" w:rsidR="00DD4173" w:rsidRPr="004A00D5" w:rsidRDefault="00DD4173" w:rsidP="00DD4173">
      <w:pPr>
        <w:pStyle w:val="Default"/>
        <w:spacing w:line="271" w:lineRule="auto"/>
        <w:jc w:val="both"/>
        <w:rPr>
          <w:b/>
          <w:bCs/>
          <w:color w:val="auto"/>
          <w:sz w:val="22"/>
          <w:szCs w:val="22"/>
        </w:rPr>
      </w:pPr>
      <w:r w:rsidRPr="004A00D5">
        <w:rPr>
          <w:b/>
          <w:bCs/>
          <w:color w:val="auto"/>
          <w:sz w:val="22"/>
          <w:szCs w:val="22"/>
        </w:rPr>
        <w:t xml:space="preserve">ZAMAWIAJĄCY ZMIENIA NA: </w:t>
      </w:r>
    </w:p>
    <w:p w14:paraId="5CA84A3D" w14:textId="37A5A9D3" w:rsidR="004A00D5" w:rsidRPr="004A00D5" w:rsidRDefault="004A00D5" w:rsidP="004A00D5">
      <w:pPr>
        <w:pStyle w:val="Akapitzlist"/>
        <w:numPr>
          <w:ilvl w:val="3"/>
          <w:numId w:val="11"/>
        </w:numPr>
        <w:spacing w:after="0" w:line="271" w:lineRule="auto"/>
        <w:ind w:left="426" w:hanging="426"/>
        <w:jc w:val="both"/>
        <w:rPr>
          <w:rFonts w:ascii="Calibri" w:hAnsi="Calibri" w:cs="Calibri"/>
          <w:b/>
          <w:bCs/>
          <w:color w:val="FF0000"/>
        </w:rPr>
      </w:pPr>
      <w:r w:rsidRPr="004A00D5">
        <w:rPr>
          <w:rFonts w:ascii="Calibri" w:hAnsi="Calibri" w:cs="Calibri"/>
        </w:rPr>
        <w:t xml:space="preserve">Otwarcie ofert następuje niezwłocznie po upływie terminu składania ofert, nie później niż następnego dnia po dniu, w którym upłynął termin składania ofert, </w:t>
      </w:r>
      <w:r w:rsidRPr="004A00D5">
        <w:rPr>
          <w:rFonts w:ascii="Calibri" w:hAnsi="Calibri" w:cs="Calibri"/>
          <w:shd w:val="clear" w:color="auto" w:fill="FFFFFF" w:themeFill="background1"/>
        </w:rPr>
        <w:t xml:space="preserve">tj. </w:t>
      </w:r>
      <w:r w:rsidRPr="004A00D5">
        <w:rPr>
          <w:rFonts w:ascii="Calibri" w:hAnsi="Calibri" w:cs="Calibri"/>
          <w:b/>
          <w:bCs/>
          <w:shd w:val="clear" w:color="auto" w:fill="FFFF00"/>
        </w:rPr>
        <w:t>07.06.2023 r. po godzinie 09:45.</w:t>
      </w:r>
    </w:p>
    <w:p w14:paraId="2CD5F660" w14:textId="77777777" w:rsidR="00DD4173" w:rsidRPr="00442B4F" w:rsidRDefault="00DD4173" w:rsidP="00DD4173">
      <w:pPr>
        <w:spacing w:after="0" w:line="271" w:lineRule="auto"/>
        <w:jc w:val="both"/>
        <w:rPr>
          <w:rFonts w:ascii="Calibri" w:hAnsi="Calibri" w:cs="Calibri"/>
        </w:rPr>
      </w:pPr>
    </w:p>
    <w:p w14:paraId="2759843D" w14:textId="77777777" w:rsidR="00DD4173" w:rsidRPr="00442B4F" w:rsidRDefault="00DD4173" w:rsidP="00DD4173">
      <w:pPr>
        <w:spacing w:after="0" w:line="271" w:lineRule="auto"/>
        <w:ind w:firstLine="426"/>
        <w:jc w:val="both"/>
        <w:rPr>
          <w:rFonts w:ascii="Calibri" w:hAnsi="Calibri" w:cs="Calibri"/>
        </w:rPr>
      </w:pPr>
      <w:r w:rsidRPr="00442B4F">
        <w:rPr>
          <w:rFonts w:ascii="Calibri" w:hAnsi="Calibri" w:cs="Calibri"/>
        </w:rPr>
        <w:t>Wobec powyższego Zamawiający dokonuje zmiany SWZ w poniższym zakresie, tj.:</w:t>
      </w:r>
    </w:p>
    <w:p w14:paraId="3032D6F4" w14:textId="77777777" w:rsidR="00DD4173" w:rsidRPr="00442B4F" w:rsidRDefault="00DD4173" w:rsidP="00DD4173">
      <w:pPr>
        <w:spacing w:after="0" w:line="271" w:lineRule="auto"/>
        <w:jc w:val="both"/>
        <w:rPr>
          <w:rFonts w:ascii="Calibri" w:hAnsi="Calibri" w:cs="Calibri"/>
          <w:b/>
          <w:bCs/>
        </w:rPr>
      </w:pPr>
    </w:p>
    <w:p w14:paraId="296D0A5C" w14:textId="77777777" w:rsidR="00DD4173" w:rsidRPr="001B0D7E" w:rsidRDefault="00DD4173" w:rsidP="00DD4173">
      <w:pPr>
        <w:spacing w:after="0" w:line="271" w:lineRule="auto"/>
        <w:jc w:val="both"/>
        <w:rPr>
          <w:rFonts w:ascii="Calibri" w:hAnsi="Calibri" w:cs="Calibri"/>
          <w:b/>
          <w:bCs/>
        </w:rPr>
      </w:pPr>
      <w:r w:rsidRPr="001B0D7E">
        <w:rPr>
          <w:rFonts w:ascii="Calibri" w:hAnsi="Calibri" w:cs="Calibri"/>
          <w:b/>
          <w:bCs/>
        </w:rPr>
        <w:t>XVII. Termin związania ofertą:</w:t>
      </w:r>
    </w:p>
    <w:p w14:paraId="57333C58" w14:textId="77777777" w:rsidR="00DD4173" w:rsidRPr="001B0D7E" w:rsidRDefault="00DD4173" w:rsidP="00DD4173">
      <w:pPr>
        <w:spacing w:after="0" w:line="271" w:lineRule="auto"/>
        <w:jc w:val="both"/>
        <w:rPr>
          <w:rFonts w:ascii="Calibri" w:hAnsi="Calibri" w:cs="Calibri"/>
          <w:b/>
          <w:bCs/>
        </w:rPr>
      </w:pPr>
      <w:r w:rsidRPr="001B0D7E">
        <w:rPr>
          <w:rFonts w:ascii="Calibri" w:hAnsi="Calibri" w:cs="Calibri"/>
          <w:b/>
          <w:bCs/>
        </w:rPr>
        <w:t>Pkt. 1</w:t>
      </w:r>
    </w:p>
    <w:p w14:paraId="639EDC66" w14:textId="77777777" w:rsidR="00DD4173" w:rsidRPr="001B0D7E" w:rsidRDefault="00DD4173" w:rsidP="00DD4173">
      <w:pPr>
        <w:spacing w:after="0" w:line="271" w:lineRule="auto"/>
        <w:jc w:val="both"/>
        <w:rPr>
          <w:rFonts w:ascii="Calibri" w:hAnsi="Calibri" w:cs="Calibri"/>
        </w:rPr>
      </w:pPr>
      <w:r w:rsidRPr="001B0D7E">
        <w:rPr>
          <w:rFonts w:ascii="Calibri" w:hAnsi="Calibri" w:cs="Calibri"/>
        </w:rPr>
        <w:t>JEST:</w:t>
      </w:r>
    </w:p>
    <w:p w14:paraId="6EA545A4" w14:textId="77777777" w:rsidR="001B0D7E" w:rsidRPr="001B0D7E" w:rsidRDefault="001B0D7E" w:rsidP="001B0D7E">
      <w:pPr>
        <w:numPr>
          <w:ilvl w:val="0"/>
          <w:numId w:val="12"/>
        </w:numPr>
        <w:spacing w:after="0" w:line="271" w:lineRule="auto"/>
        <w:ind w:left="425"/>
        <w:jc w:val="both"/>
        <w:rPr>
          <w:rFonts w:ascii="Calibri" w:hAnsi="Calibri" w:cs="Calibri"/>
        </w:rPr>
      </w:pPr>
      <w:r w:rsidRPr="001B0D7E">
        <w:rPr>
          <w:rFonts w:ascii="Calibri" w:hAnsi="Calibri" w:cs="Calibri"/>
        </w:rPr>
        <w:t xml:space="preserve">Wykonawca będzie związany ofertą przez okres </w:t>
      </w:r>
      <w:r w:rsidRPr="001B0D7E">
        <w:rPr>
          <w:rFonts w:ascii="Calibri" w:hAnsi="Calibri" w:cs="Calibri"/>
          <w:b/>
          <w:highlight w:val="yellow"/>
        </w:rPr>
        <w:t>30 dni</w:t>
      </w:r>
      <w:r w:rsidRPr="001B0D7E">
        <w:rPr>
          <w:rFonts w:ascii="Calibri" w:hAnsi="Calibri" w:cs="Calibri"/>
          <w:highlight w:val="yellow"/>
        </w:rPr>
        <w:t xml:space="preserve">, tj. </w:t>
      </w:r>
      <w:r w:rsidRPr="001B0D7E">
        <w:rPr>
          <w:rFonts w:ascii="Calibri" w:hAnsi="Calibri" w:cs="Calibri"/>
          <w:b/>
          <w:bCs/>
          <w:highlight w:val="yellow"/>
        </w:rPr>
        <w:t>do dnia 05.07.</w:t>
      </w:r>
      <w:r w:rsidRPr="001B0D7E">
        <w:rPr>
          <w:rFonts w:ascii="Calibri" w:hAnsi="Calibri" w:cs="Calibri"/>
          <w:b/>
          <w:bCs/>
          <w:highlight w:val="yellow"/>
          <w:shd w:val="clear" w:color="auto" w:fill="FFFF00"/>
        </w:rPr>
        <w:t>2023</w:t>
      </w:r>
      <w:r w:rsidRPr="001B0D7E">
        <w:rPr>
          <w:rFonts w:ascii="Calibri" w:hAnsi="Calibri" w:cs="Calibri"/>
          <w:b/>
          <w:bCs/>
          <w:smallCaps/>
          <w:highlight w:val="yellow"/>
          <w:shd w:val="clear" w:color="auto" w:fill="FFFF00"/>
        </w:rPr>
        <w:t xml:space="preserve"> </w:t>
      </w:r>
      <w:r w:rsidRPr="001B0D7E">
        <w:rPr>
          <w:rFonts w:ascii="Calibri" w:hAnsi="Calibri" w:cs="Calibri"/>
          <w:b/>
          <w:bCs/>
          <w:highlight w:val="yellow"/>
          <w:shd w:val="clear" w:color="auto" w:fill="FFFF00"/>
        </w:rPr>
        <w:t>r.</w:t>
      </w:r>
      <w:r w:rsidRPr="001B0D7E">
        <w:rPr>
          <w:rFonts w:ascii="Calibri" w:hAnsi="Calibri" w:cs="Calibri"/>
        </w:rPr>
        <w:t xml:space="preserve"> Bieg terminu związania ofertą rozpoczyna się wraz z upływem terminu składania ofert.</w:t>
      </w:r>
    </w:p>
    <w:p w14:paraId="4A09A5C7" w14:textId="77777777" w:rsidR="00DD4173" w:rsidRPr="001B0D7E" w:rsidRDefault="00DD4173" w:rsidP="00DD4173">
      <w:pPr>
        <w:spacing w:after="0" w:line="271" w:lineRule="auto"/>
        <w:jc w:val="both"/>
        <w:rPr>
          <w:rFonts w:ascii="Calibri" w:hAnsi="Calibri" w:cs="Calibri"/>
          <w:b/>
          <w:bCs/>
        </w:rPr>
      </w:pPr>
    </w:p>
    <w:p w14:paraId="6F29B27C" w14:textId="77777777" w:rsidR="00DD4173" w:rsidRPr="001B0D7E" w:rsidRDefault="00DD4173" w:rsidP="00DD4173">
      <w:pPr>
        <w:spacing w:after="0" w:line="271" w:lineRule="auto"/>
        <w:jc w:val="both"/>
        <w:rPr>
          <w:rFonts w:ascii="Calibri" w:hAnsi="Calibri" w:cs="Calibri"/>
          <w:b/>
          <w:bCs/>
        </w:rPr>
      </w:pPr>
    </w:p>
    <w:p w14:paraId="2DB12E2B" w14:textId="77777777" w:rsidR="00DD4173" w:rsidRPr="001B0D7E" w:rsidRDefault="00DD4173" w:rsidP="00DD4173">
      <w:pPr>
        <w:spacing w:after="0" w:line="271" w:lineRule="auto"/>
        <w:jc w:val="both"/>
        <w:rPr>
          <w:rFonts w:ascii="Calibri" w:hAnsi="Calibri" w:cs="Calibri"/>
          <w:b/>
          <w:bCs/>
        </w:rPr>
      </w:pPr>
      <w:r w:rsidRPr="001B0D7E">
        <w:rPr>
          <w:rFonts w:ascii="Calibri" w:hAnsi="Calibri" w:cs="Calibri"/>
          <w:b/>
          <w:bCs/>
        </w:rPr>
        <w:lastRenderedPageBreak/>
        <w:t>ZAMAWIAJĄCY ZMIENIA NA:</w:t>
      </w:r>
    </w:p>
    <w:p w14:paraId="338B9580" w14:textId="5715818D" w:rsidR="001B0D7E" w:rsidRPr="001B0D7E" w:rsidRDefault="001B0D7E" w:rsidP="001B0D7E">
      <w:pPr>
        <w:numPr>
          <w:ilvl w:val="0"/>
          <w:numId w:val="38"/>
        </w:numPr>
        <w:spacing w:after="0" w:line="271" w:lineRule="auto"/>
        <w:ind w:left="426" w:hanging="426"/>
        <w:jc w:val="both"/>
        <w:rPr>
          <w:rFonts w:ascii="Calibri" w:hAnsi="Calibri" w:cs="Calibri"/>
        </w:rPr>
      </w:pPr>
      <w:r w:rsidRPr="001B0D7E">
        <w:rPr>
          <w:rFonts w:ascii="Calibri" w:hAnsi="Calibri" w:cs="Calibri"/>
        </w:rPr>
        <w:t xml:space="preserve">Wykonawca będzie związany ofertą przez okres </w:t>
      </w:r>
      <w:r w:rsidRPr="001B0D7E">
        <w:rPr>
          <w:rFonts w:ascii="Calibri" w:hAnsi="Calibri" w:cs="Calibri"/>
          <w:b/>
          <w:highlight w:val="yellow"/>
        </w:rPr>
        <w:t>30 dni</w:t>
      </w:r>
      <w:r w:rsidRPr="001B0D7E">
        <w:rPr>
          <w:rFonts w:ascii="Calibri" w:hAnsi="Calibri" w:cs="Calibri"/>
          <w:highlight w:val="yellow"/>
        </w:rPr>
        <w:t xml:space="preserve">, tj. </w:t>
      </w:r>
      <w:r w:rsidRPr="001B0D7E">
        <w:rPr>
          <w:rFonts w:ascii="Calibri" w:hAnsi="Calibri" w:cs="Calibri"/>
          <w:b/>
          <w:bCs/>
          <w:highlight w:val="yellow"/>
        </w:rPr>
        <w:t>do dnia 06.07.</w:t>
      </w:r>
      <w:r w:rsidRPr="001B0D7E">
        <w:rPr>
          <w:rFonts w:ascii="Calibri" w:hAnsi="Calibri" w:cs="Calibri"/>
          <w:b/>
          <w:bCs/>
          <w:highlight w:val="yellow"/>
          <w:shd w:val="clear" w:color="auto" w:fill="FFFF00"/>
        </w:rPr>
        <w:t>2023</w:t>
      </w:r>
      <w:r w:rsidRPr="001B0D7E">
        <w:rPr>
          <w:rFonts w:ascii="Calibri" w:hAnsi="Calibri" w:cs="Calibri"/>
          <w:b/>
          <w:bCs/>
          <w:smallCaps/>
          <w:highlight w:val="yellow"/>
          <w:shd w:val="clear" w:color="auto" w:fill="FFFF00"/>
        </w:rPr>
        <w:t xml:space="preserve"> </w:t>
      </w:r>
      <w:r w:rsidRPr="001B0D7E">
        <w:rPr>
          <w:rFonts w:ascii="Calibri" w:hAnsi="Calibri" w:cs="Calibri"/>
          <w:b/>
          <w:bCs/>
          <w:highlight w:val="yellow"/>
          <w:shd w:val="clear" w:color="auto" w:fill="FFFF00"/>
        </w:rPr>
        <w:t>r.</w:t>
      </w:r>
      <w:r w:rsidRPr="001B0D7E">
        <w:rPr>
          <w:rFonts w:ascii="Calibri" w:hAnsi="Calibri" w:cs="Calibri"/>
        </w:rPr>
        <w:t xml:space="preserve"> Bieg terminu związania ofertą rozpoczyna się wraz z upływem terminu składania ofert.</w:t>
      </w:r>
    </w:p>
    <w:p w14:paraId="4BBE06EC" w14:textId="77777777" w:rsidR="00DD4173" w:rsidRPr="00442B4F" w:rsidRDefault="00DD4173" w:rsidP="00DD4173">
      <w:pPr>
        <w:spacing w:after="0" w:line="271" w:lineRule="auto"/>
        <w:jc w:val="both"/>
        <w:rPr>
          <w:rFonts w:ascii="Calibri" w:hAnsi="Calibri" w:cs="Calibri"/>
          <w:b/>
          <w:bCs/>
          <w:i/>
          <w:iCs/>
        </w:rPr>
      </w:pPr>
    </w:p>
    <w:p w14:paraId="541C7383" w14:textId="77777777" w:rsidR="00DD4173" w:rsidRPr="00442B4F" w:rsidRDefault="00DD4173" w:rsidP="00DD4173">
      <w:pPr>
        <w:spacing w:after="0" w:line="240" w:lineRule="auto"/>
        <w:jc w:val="both"/>
        <w:rPr>
          <w:rFonts w:ascii="Calibri" w:hAnsi="Calibri" w:cs="Calibri"/>
          <w:b/>
          <w:bCs/>
          <w:i/>
          <w:iCs/>
        </w:rPr>
      </w:pPr>
      <w:r w:rsidRPr="00442B4F">
        <w:rPr>
          <w:rFonts w:ascii="Calibri" w:hAnsi="Calibri" w:cs="Calibri"/>
          <w:b/>
          <w:bCs/>
          <w:i/>
          <w:iCs/>
        </w:rPr>
        <w:t>Pozostałe zapisy SWZ pozostają bez zmian.</w:t>
      </w:r>
    </w:p>
    <w:p w14:paraId="62883D7B" w14:textId="77777777" w:rsidR="00DD4173" w:rsidRPr="00442B4F" w:rsidRDefault="00DD4173" w:rsidP="00DD4173">
      <w:pPr>
        <w:spacing w:after="0" w:line="240" w:lineRule="auto"/>
        <w:jc w:val="both"/>
        <w:rPr>
          <w:rFonts w:ascii="Calibri" w:hAnsi="Calibri" w:cs="Calibri"/>
          <w:b/>
          <w:bCs/>
          <w:i/>
          <w:iCs/>
        </w:rPr>
      </w:pPr>
    </w:p>
    <w:p w14:paraId="411ABE1E" w14:textId="51306A86" w:rsidR="00DF50BA" w:rsidRPr="00DF50BA" w:rsidRDefault="00DD4173" w:rsidP="00DF50BA">
      <w:pPr>
        <w:spacing w:after="0" w:line="271" w:lineRule="auto"/>
        <w:jc w:val="both"/>
        <w:rPr>
          <w:rFonts w:ascii="Calibri" w:eastAsia="Calibri" w:hAnsi="Calibri" w:cs="Calibri"/>
          <w:b/>
          <w:bCs/>
          <w:color w:val="FF0000"/>
        </w:rPr>
      </w:pPr>
      <w:r w:rsidRPr="00836A8C">
        <w:rPr>
          <w:rFonts w:ascii="Calibri" w:eastAsia="Calibri" w:hAnsi="Calibri" w:cs="Calibri"/>
          <w:b/>
          <w:bCs/>
          <w:color w:val="FF0000"/>
        </w:rPr>
        <w:t xml:space="preserve">  </w:t>
      </w:r>
    </w:p>
    <w:p w14:paraId="39FC67A8" w14:textId="77777777" w:rsidR="00DF50BA" w:rsidRDefault="00DF50BA" w:rsidP="00DF50BA">
      <w:pPr>
        <w:suppressAutoHyphens/>
        <w:spacing w:line="312" w:lineRule="auto"/>
        <w:ind w:left="3540" w:firstLine="708"/>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Z upoważnienia Dyrektora</w:t>
      </w:r>
    </w:p>
    <w:p w14:paraId="23215AF2" w14:textId="77777777" w:rsidR="00DF50BA" w:rsidRDefault="00DF50BA" w:rsidP="00DF50BA">
      <w:pPr>
        <w:suppressAutoHyphens/>
        <w:spacing w:line="312" w:lineRule="auto"/>
        <w:ind w:left="4248" w:firstLine="708"/>
        <w:rPr>
          <w:rFonts w:ascii="Calibri" w:eastAsia="Times New Roman" w:hAnsi="Calibri" w:cs="Calibri"/>
          <w:b/>
          <w:bCs/>
          <w:sz w:val="24"/>
          <w:szCs w:val="24"/>
          <w:lang w:eastAsia="zh-CN"/>
        </w:rPr>
      </w:pPr>
      <w:r>
        <w:rPr>
          <w:rFonts w:ascii="Calibri" w:eastAsia="Times New Roman" w:hAnsi="Calibri" w:cs="Calibri"/>
          <w:b/>
          <w:bCs/>
          <w:sz w:val="24"/>
          <w:szCs w:val="24"/>
          <w:lang w:eastAsia="zh-CN"/>
        </w:rPr>
        <w:t>Andrzej Marciniak</w:t>
      </w:r>
    </w:p>
    <w:p w14:paraId="51AAB142" w14:textId="77777777" w:rsidR="00DF50BA" w:rsidRDefault="00DF50BA" w:rsidP="00DF50BA">
      <w:pPr>
        <w:suppressAutoHyphens/>
        <w:spacing w:line="312" w:lineRule="auto"/>
        <w:ind w:left="2832" w:firstLine="708"/>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Z-ca Dyrektora ds. </w:t>
      </w:r>
      <w:proofErr w:type="spellStart"/>
      <w:r>
        <w:rPr>
          <w:rFonts w:ascii="Calibri" w:eastAsia="Times New Roman" w:hAnsi="Calibri" w:cs="Calibri"/>
          <w:b/>
          <w:bCs/>
          <w:sz w:val="24"/>
          <w:szCs w:val="24"/>
          <w:lang w:eastAsia="zh-CN"/>
        </w:rPr>
        <w:t>Ekonomiczno</w:t>
      </w:r>
      <w:proofErr w:type="spellEnd"/>
      <w:r>
        <w:rPr>
          <w:rFonts w:ascii="Calibri" w:eastAsia="Times New Roman" w:hAnsi="Calibri" w:cs="Calibri"/>
          <w:b/>
          <w:bCs/>
          <w:sz w:val="24"/>
          <w:szCs w:val="24"/>
          <w:lang w:eastAsia="zh-CN"/>
        </w:rPr>
        <w:t xml:space="preserve"> - Finansowych</w:t>
      </w:r>
    </w:p>
    <w:p w14:paraId="1C5F056C" w14:textId="77777777" w:rsidR="00DF50BA" w:rsidRDefault="00DF50BA" w:rsidP="00DF50BA">
      <w:pPr>
        <w:widowControl w:val="0"/>
        <w:rPr>
          <w:rFonts w:ascii="Calibri" w:eastAsia="Arial" w:hAnsi="Calibri" w:cs="Calibri"/>
          <w:snapToGrid w:val="0"/>
          <w:sz w:val="24"/>
          <w:szCs w:val="24"/>
          <w:lang w:eastAsia="pl-PL"/>
        </w:rPr>
      </w:pPr>
    </w:p>
    <w:p w14:paraId="45D1F2B1" w14:textId="77777777" w:rsidR="00A65EFC" w:rsidRDefault="00A65EFC" w:rsidP="00F073A9">
      <w:pPr>
        <w:spacing w:after="0" w:line="271" w:lineRule="auto"/>
        <w:jc w:val="both"/>
        <w:rPr>
          <w:rFonts w:ascii="Calibri" w:eastAsia="Calibri" w:hAnsi="Calibri" w:cs="Calibri"/>
          <w:b/>
          <w:bCs/>
          <w:color w:val="FF0000"/>
        </w:rPr>
      </w:pPr>
    </w:p>
    <w:p w14:paraId="2D5B18B2" w14:textId="77777777" w:rsidR="00A65EFC" w:rsidRDefault="00A65EFC" w:rsidP="00F073A9">
      <w:pPr>
        <w:spacing w:after="0" w:line="271" w:lineRule="auto"/>
        <w:jc w:val="both"/>
        <w:rPr>
          <w:rFonts w:ascii="Calibri" w:eastAsia="Calibri" w:hAnsi="Calibri" w:cs="Calibri"/>
          <w:b/>
          <w:bCs/>
          <w:color w:val="FF0000"/>
        </w:rPr>
      </w:pPr>
    </w:p>
    <w:p w14:paraId="18DD6C39" w14:textId="77777777" w:rsidR="00A65EFC" w:rsidRDefault="00A65EFC" w:rsidP="00F073A9">
      <w:pPr>
        <w:spacing w:after="0" w:line="271" w:lineRule="auto"/>
        <w:jc w:val="both"/>
        <w:rPr>
          <w:rFonts w:ascii="Calibri" w:eastAsia="Calibri" w:hAnsi="Calibri" w:cs="Calibri"/>
          <w:b/>
          <w:bCs/>
          <w:color w:val="FF0000"/>
        </w:rPr>
      </w:pPr>
    </w:p>
    <w:p w14:paraId="2D587A72" w14:textId="77777777" w:rsidR="00A65EFC" w:rsidRDefault="00A65EFC" w:rsidP="00F073A9">
      <w:pPr>
        <w:spacing w:after="0" w:line="271" w:lineRule="auto"/>
        <w:jc w:val="both"/>
        <w:rPr>
          <w:rFonts w:ascii="Calibri" w:eastAsia="Calibri" w:hAnsi="Calibri" w:cs="Calibri"/>
          <w:b/>
          <w:bCs/>
          <w:color w:val="FF0000"/>
        </w:rPr>
      </w:pPr>
    </w:p>
    <w:p w14:paraId="5D7F6922" w14:textId="77777777" w:rsidR="00FD0784" w:rsidRDefault="00FD0784" w:rsidP="00F073A9">
      <w:pPr>
        <w:spacing w:after="0" w:line="271" w:lineRule="auto"/>
        <w:jc w:val="both"/>
        <w:rPr>
          <w:rFonts w:ascii="Calibri" w:eastAsia="Calibri" w:hAnsi="Calibri" w:cs="Calibri"/>
          <w:b/>
          <w:bCs/>
          <w:color w:val="FF0000"/>
        </w:rPr>
      </w:pPr>
    </w:p>
    <w:p w14:paraId="6F26F586" w14:textId="77777777" w:rsidR="00FD0784" w:rsidRDefault="00FD0784" w:rsidP="00F073A9">
      <w:pPr>
        <w:spacing w:after="0" w:line="271" w:lineRule="auto"/>
        <w:jc w:val="both"/>
        <w:rPr>
          <w:rFonts w:ascii="Calibri" w:eastAsia="Calibri" w:hAnsi="Calibri" w:cs="Calibri"/>
          <w:b/>
          <w:bCs/>
          <w:color w:val="FF0000"/>
        </w:rPr>
      </w:pPr>
    </w:p>
    <w:p w14:paraId="329C911C" w14:textId="77777777" w:rsidR="00FD0784" w:rsidRDefault="00FD0784" w:rsidP="00F073A9">
      <w:pPr>
        <w:spacing w:after="0" w:line="271" w:lineRule="auto"/>
        <w:jc w:val="both"/>
        <w:rPr>
          <w:rFonts w:ascii="Calibri" w:eastAsia="Calibri" w:hAnsi="Calibri" w:cs="Calibri"/>
          <w:b/>
          <w:bCs/>
          <w:color w:val="FF0000"/>
        </w:rPr>
      </w:pPr>
    </w:p>
    <w:p w14:paraId="7778027F" w14:textId="77777777" w:rsidR="00FD0784" w:rsidRDefault="00FD0784" w:rsidP="00F073A9">
      <w:pPr>
        <w:spacing w:after="0" w:line="271" w:lineRule="auto"/>
        <w:jc w:val="both"/>
        <w:rPr>
          <w:rFonts w:ascii="Calibri" w:eastAsia="Calibri" w:hAnsi="Calibri" w:cs="Calibri"/>
          <w:b/>
          <w:bCs/>
          <w:color w:val="FF0000"/>
        </w:rPr>
      </w:pPr>
    </w:p>
    <w:p w14:paraId="1AA080F1" w14:textId="77777777" w:rsidR="00FD0784" w:rsidRDefault="00FD0784" w:rsidP="00F073A9">
      <w:pPr>
        <w:spacing w:after="0" w:line="271" w:lineRule="auto"/>
        <w:jc w:val="both"/>
        <w:rPr>
          <w:rFonts w:ascii="Calibri" w:eastAsia="Calibri" w:hAnsi="Calibri" w:cs="Calibri"/>
          <w:b/>
          <w:bCs/>
          <w:color w:val="FF0000"/>
        </w:rPr>
      </w:pPr>
    </w:p>
    <w:p w14:paraId="20D2F109" w14:textId="77777777" w:rsidR="00FD0784" w:rsidRDefault="00FD0784" w:rsidP="00F073A9">
      <w:pPr>
        <w:spacing w:after="0" w:line="271" w:lineRule="auto"/>
        <w:jc w:val="both"/>
        <w:rPr>
          <w:rFonts w:ascii="Calibri" w:eastAsia="Calibri" w:hAnsi="Calibri" w:cs="Calibri"/>
          <w:b/>
          <w:bCs/>
          <w:color w:val="FF0000"/>
        </w:rPr>
      </w:pPr>
    </w:p>
    <w:p w14:paraId="5A522F9C" w14:textId="77777777" w:rsidR="00FD0784" w:rsidRDefault="00FD0784" w:rsidP="00F073A9">
      <w:pPr>
        <w:spacing w:after="0" w:line="271" w:lineRule="auto"/>
        <w:jc w:val="both"/>
        <w:rPr>
          <w:rFonts w:ascii="Calibri" w:eastAsia="Calibri" w:hAnsi="Calibri" w:cs="Calibri"/>
          <w:b/>
          <w:bCs/>
          <w:color w:val="FF0000"/>
        </w:rPr>
      </w:pPr>
    </w:p>
    <w:p w14:paraId="086474C7" w14:textId="77777777" w:rsidR="001B0D7E" w:rsidRDefault="001B0D7E" w:rsidP="00F073A9">
      <w:pPr>
        <w:spacing w:after="0" w:line="271" w:lineRule="auto"/>
        <w:jc w:val="both"/>
        <w:rPr>
          <w:rFonts w:ascii="Calibri" w:eastAsia="Calibri" w:hAnsi="Calibri" w:cs="Calibri"/>
          <w:b/>
          <w:bCs/>
          <w:color w:val="FF0000"/>
        </w:rPr>
      </w:pPr>
    </w:p>
    <w:p w14:paraId="1525C485" w14:textId="77777777" w:rsidR="001B0D7E" w:rsidRDefault="001B0D7E" w:rsidP="00F073A9">
      <w:pPr>
        <w:spacing w:after="0" w:line="271" w:lineRule="auto"/>
        <w:jc w:val="both"/>
        <w:rPr>
          <w:rFonts w:ascii="Calibri" w:eastAsia="Calibri" w:hAnsi="Calibri" w:cs="Calibri"/>
          <w:b/>
          <w:bCs/>
          <w:color w:val="FF0000"/>
        </w:rPr>
      </w:pPr>
    </w:p>
    <w:p w14:paraId="057D677A" w14:textId="77777777" w:rsidR="001B0D7E" w:rsidRDefault="001B0D7E" w:rsidP="00F073A9">
      <w:pPr>
        <w:spacing w:after="0" w:line="271" w:lineRule="auto"/>
        <w:jc w:val="both"/>
        <w:rPr>
          <w:rFonts w:ascii="Calibri" w:eastAsia="Calibri" w:hAnsi="Calibri" w:cs="Calibri"/>
          <w:b/>
          <w:bCs/>
          <w:color w:val="FF0000"/>
        </w:rPr>
      </w:pPr>
    </w:p>
    <w:p w14:paraId="495B125F" w14:textId="77777777" w:rsidR="001B0D7E" w:rsidRDefault="001B0D7E" w:rsidP="00F073A9">
      <w:pPr>
        <w:spacing w:after="0" w:line="271" w:lineRule="auto"/>
        <w:jc w:val="both"/>
        <w:rPr>
          <w:rFonts w:ascii="Calibri" w:eastAsia="Calibri" w:hAnsi="Calibri" w:cs="Calibri"/>
          <w:b/>
          <w:bCs/>
          <w:color w:val="FF0000"/>
        </w:rPr>
      </w:pPr>
    </w:p>
    <w:p w14:paraId="3C56AA7D" w14:textId="77777777" w:rsidR="001B0D7E" w:rsidRDefault="001B0D7E" w:rsidP="00F073A9">
      <w:pPr>
        <w:spacing w:after="0" w:line="271" w:lineRule="auto"/>
        <w:jc w:val="both"/>
        <w:rPr>
          <w:rFonts w:ascii="Calibri" w:eastAsia="Calibri" w:hAnsi="Calibri" w:cs="Calibri"/>
          <w:b/>
          <w:bCs/>
          <w:color w:val="FF0000"/>
        </w:rPr>
      </w:pPr>
    </w:p>
    <w:p w14:paraId="55E21371" w14:textId="77777777" w:rsidR="001B0D7E" w:rsidRDefault="001B0D7E" w:rsidP="00F073A9">
      <w:pPr>
        <w:spacing w:after="0" w:line="271" w:lineRule="auto"/>
        <w:jc w:val="both"/>
        <w:rPr>
          <w:rFonts w:ascii="Calibri" w:eastAsia="Calibri" w:hAnsi="Calibri" w:cs="Calibri"/>
          <w:b/>
          <w:bCs/>
          <w:color w:val="FF0000"/>
        </w:rPr>
      </w:pPr>
    </w:p>
    <w:p w14:paraId="63865784" w14:textId="77777777" w:rsidR="001B0D7E" w:rsidRDefault="001B0D7E" w:rsidP="00F073A9">
      <w:pPr>
        <w:spacing w:after="0" w:line="271" w:lineRule="auto"/>
        <w:jc w:val="both"/>
        <w:rPr>
          <w:rFonts w:ascii="Calibri" w:eastAsia="Calibri" w:hAnsi="Calibri" w:cs="Calibri"/>
          <w:b/>
          <w:bCs/>
          <w:color w:val="FF0000"/>
        </w:rPr>
      </w:pPr>
    </w:p>
    <w:p w14:paraId="0D5B5E7C" w14:textId="77777777" w:rsidR="001B0D7E" w:rsidRDefault="001B0D7E" w:rsidP="00F073A9">
      <w:pPr>
        <w:spacing w:after="0" w:line="271" w:lineRule="auto"/>
        <w:jc w:val="both"/>
        <w:rPr>
          <w:rFonts w:ascii="Calibri" w:eastAsia="Calibri" w:hAnsi="Calibri" w:cs="Calibri"/>
          <w:b/>
          <w:bCs/>
          <w:color w:val="FF0000"/>
        </w:rPr>
      </w:pPr>
    </w:p>
    <w:p w14:paraId="61E1EC31" w14:textId="77777777" w:rsidR="001B0D7E" w:rsidRDefault="001B0D7E" w:rsidP="00F073A9">
      <w:pPr>
        <w:spacing w:after="0" w:line="271" w:lineRule="auto"/>
        <w:jc w:val="both"/>
        <w:rPr>
          <w:rFonts w:ascii="Calibri" w:eastAsia="Calibri" w:hAnsi="Calibri" w:cs="Calibri"/>
          <w:b/>
          <w:bCs/>
          <w:color w:val="FF0000"/>
        </w:rPr>
      </w:pPr>
    </w:p>
    <w:p w14:paraId="2A4B5F28" w14:textId="77777777" w:rsidR="001B0D7E" w:rsidRDefault="001B0D7E" w:rsidP="00F073A9">
      <w:pPr>
        <w:spacing w:after="0" w:line="271" w:lineRule="auto"/>
        <w:jc w:val="both"/>
        <w:rPr>
          <w:rFonts w:ascii="Calibri" w:eastAsia="Calibri" w:hAnsi="Calibri" w:cs="Calibri"/>
          <w:b/>
          <w:bCs/>
          <w:color w:val="FF0000"/>
        </w:rPr>
      </w:pPr>
    </w:p>
    <w:p w14:paraId="76D5CE62" w14:textId="77777777" w:rsidR="001B0D7E" w:rsidRDefault="001B0D7E" w:rsidP="00F073A9">
      <w:pPr>
        <w:spacing w:after="0" w:line="271" w:lineRule="auto"/>
        <w:jc w:val="both"/>
        <w:rPr>
          <w:rFonts w:ascii="Calibri" w:eastAsia="Calibri" w:hAnsi="Calibri" w:cs="Calibri"/>
          <w:b/>
          <w:bCs/>
          <w:color w:val="FF0000"/>
        </w:rPr>
      </w:pPr>
    </w:p>
    <w:p w14:paraId="64FE917C" w14:textId="77777777" w:rsidR="001B0D7E" w:rsidRDefault="001B0D7E" w:rsidP="00F073A9">
      <w:pPr>
        <w:spacing w:after="0" w:line="271" w:lineRule="auto"/>
        <w:jc w:val="both"/>
        <w:rPr>
          <w:rFonts w:ascii="Calibri" w:eastAsia="Calibri" w:hAnsi="Calibri" w:cs="Calibri"/>
          <w:b/>
          <w:bCs/>
          <w:color w:val="FF0000"/>
        </w:rPr>
      </w:pPr>
    </w:p>
    <w:p w14:paraId="032B266E" w14:textId="77777777" w:rsidR="001B0D7E" w:rsidRDefault="001B0D7E" w:rsidP="00F073A9">
      <w:pPr>
        <w:spacing w:after="0" w:line="271" w:lineRule="auto"/>
        <w:jc w:val="both"/>
        <w:rPr>
          <w:rFonts w:ascii="Calibri" w:eastAsia="Calibri" w:hAnsi="Calibri" w:cs="Calibri"/>
          <w:b/>
          <w:bCs/>
          <w:color w:val="FF0000"/>
        </w:rPr>
      </w:pPr>
    </w:p>
    <w:p w14:paraId="048359B3" w14:textId="77777777" w:rsidR="00FD0784" w:rsidRDefault="00FD0784" w:rsidP="00F073A9">
      <w:pPr>
        <w:spacing w:after="0" w:line="271" w:lineRule="auto"/>
        <w:jc w:val="both"/>
        <w:rPr>
          <w:rFonts w:ascii="Calibri" w:eastAsia="Calibri" w:hAnsi="Calibri" w:cs="Calibri"/>
          <w:b/>
          <w:bCs/>
          <w:color w:val="FF0000"/>
        </w:rPr>
      </w:pPr>
    </w:p>
    <w:p w14:paraId="45CC1B12" w14:textId="1EF3E035" w:rsidR="00893879" w:rsidRPr="003E17C4" w:rsidRDefault="00893879" w:rsidP="003E17C4">
      <w:pPr>
        <w:spacing w:after="0" w:line="271" w:lineRule="auto"/>
        <w:jc w:val="both"/>
        <w:rPr>
          <w:rFonts w:ascii="Calibri" w:eastAsia="Calibri" w:hAnsi="Calibri" w:cs="Calibri"/>
          <w:b/>
          <w:bCs/>
          <w:color w:val="FF0000"/>
        </w:rPr>
      </w:pPr>
    </w:p>
    <w:p w14:paraId="42375768" w14:textId="77777777" w:rsidR="00E40C45" w:rsidRDefault="00E40C45" w:rsidP="00E40C45">
      <w:pPr>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Sprawę prowadzi:</w:t>
      </w:r>
    </w:p>
    <w:p w14:paraId="602110C3" w14:textId="77777777" w:rsidR="00E40C45" w:rsidRDefault="00E40C45" w:rsidP="00E40C45">
      <w:pPr>
        <w:tabs>
          <w:tab w:val="center" w:pos="4536"/>
          <w:tab w:val="right" w:pos="9072"/>
        </w:tabs>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Mariusz Rakowski</w:t>
      </w:r>
    </w:p>
    <w:p w14:paraId="6F8CFCD4" w14:textId="1EC85C95" w:rsidR="00E40C45" w:rsidRPr="007B566B" w:rsidRDefault="00E40C45" w:rsidP="00E40C45">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eastAsia="zh-CN"/>
        </w:rPr>
        <w:t xml:space="preserve">ul. Nowowiejska 27, 00-665 Warszawa, pok. </w:t>
      </w:r>
      <w:r w:rsidR="00287415">
        <w:rPr>
          <w:rFonts w:eastAsia="Times New Roman" w:cstheme="minorHAnsi"/>
          <w:sz w:val="20"/>
          <w:szCs w:val="20"/>
          <w:lang w:val="en-US" w:eastAsia="zh-CN"/>
        </w:rPr>
        <w:t>8</w:t>
      </w:r>
    </w:p>
    <w:p w14:paraId="0ECC31C0" w14:textId="77777777" w:rsidR="00E40C45" w:rsidRDefault="00E40C45" w:rsidP="00E40C45">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val="en-US" w:eastAsia="zh-CN"/>
        </w:rPr>
        <w:t>tel. (022) 11 65 357,</w:t>
      </w:r>
    </w:p>
    <w:p w14:paraId="4A9D5968" w14:textId="77777777" w:rsidR="006B7409" w:rsidRPr="00495ACB" w:rsidRDefault="00E40C45" w:rsidP="00495ACB">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val="en-US" w:eastAsia="zh-CN"/>
        </w:rPr>
        <w:t>e-mail: mariuszrakowski@szpitalnowowiejski.pl</w:t>
      </w:r>
    </w:p>
    <w:sectPr w:rsidR="006B7409" w:rsidRPr="00495ACB" w:rsidSect="00B907E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E047" w14:textId="77777777" w:rsidR="00211523" w:rsidRDefault="00211523" w:rsidP="00E40C45">
      <w:pPr>
        <w:spacing w:after="0" w:line="240" w:lineRule="auto"/>
      </w:pPr>
      <w:r>
        <w:separator/>
      </w:r>
    </w:p>
  </w:endnote>
  <w:endnote w:type="continuationSeparator" w:id="0">
    <w:p w14:paraId="2B19AAFB" w14:textId="77777777" w:rsidR="00211523" w:rsidRDefault="00211523" w:rsidP="00E4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488327"/>
      <w:docPartObj>
        <w:docPartGallery w:val="Page Numbers (Bottom of Page)"/>
        <w:docPartUnique/>
      </w:docPartObj>
    </w:sdtPr>
    <w:sdtContent>
      <w:p w14:paraId="32EB65E8" w14:textId="77777777" w:rsidR="002C19F2" w:rsidRDefault="00B907E7">
        <w:pPr>
          <w:pStyle w:val="Stopka"/>
          <w:jc w:val="right"/>
        </w:pPr>
        <w:r>
          <w:fldChar w:fldCharType="begin"/>
        </w:r>
        <w:r w:rsidR="002C19F2">
          <w:instrText>PAGE   \* MERGEFORMAT</w:instrText>
        </w:r>
        <w:r>
          <w:fldChar w:fldCharType="separate"/>
        </w:r>
        <w:r w:rsidR="00DE281A">
          <w:rPr>
            <w:noProof/>
          </w:rPr>
          <w:t>1</w:t>
        </w:r>
        <w:r>
          <w:fldChar w:fldCharType="end"/>
        </w:r>
      </w:p>
    </w:sdtContent>
  </w:sdt>
  <w:p w14:paraId="0BB154F8" w14:textId="77777777" w:rsidR="00E40C45" w:rsidRDefault="00E40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3470" w14:textId="77777777" w:rsidR="00211523" w:rsidRDefault="00211523" w:rsidP="00E40C45">
      <w:pPr>
        <w:spacing w:after="0" w:line="240" w:lineRule="auto"/>
      </w:pPr>
      <w:r>
        <w:separator/>
      </w:r>
    </w:p>
  </w:footnote>
  <w:footnote w:type="continuationSeparator" w:id="0">
    <w:p w14:paraId="084C9A7A" w14:textId="77777777" w:rsidR="00211523" w:rsidRDefault="00211523" w:rsidP="00E40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44"/>
    <w:multiLevelType w:val="hybridMultilevel"/>
    <w:tmpl w:val="429A6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60AE3"/>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63D41"/>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E932EF"/>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9D0728"/>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32916"/>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811317"/>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E83EA1"/>
    <w:multiLevelType w:val="hybridMultilevel"/>
    <w:tmpl w:val="151AFA76"/>
    <w:lvl w:ilvl="0" w:tplc="405A36A6">
      <w:start w:val="1"/>
      <w:numFmt w:val="decimal"/>
      <w:lvlText w:val="%1)"/>
      <w:lvlJc w:val="left"/>
      <w:pPr>
        <w:tabs>
          <w:tab w:val="num" w:pos="360"/>
        </w:tabs>
        <w:ind w:left="360" w:hanging="360"/>
      </w:pPr>
      <w:rPr>
        <w:rFonts w:cs="Times New Roman"/>
        <w:b w:val="0"/>
        <w:i w:val="0"/>
        <w:color w:val="auto"/>
      </w:rPr>
    </w:lvl>
    <w:lvl w:ilvl="1" w:tplc="DAC8EE98">
      <w:start w:val="1"/>
      <w:numFmt w:val="lowerLetter"/>
      <w:lvlText w:val="%2)"/>
      <w:lvlJc w:val="left"/>
      <w:pPr>
        <w:tabs>
          <w:tab w:val="num" w:pos="1637"/>
        </w:tabs>
        <w:ind w:left="1637" w:hanging="360"/>
      </w:pPr>
      <w:rPr>
        <w:rFonts w:cs="Times New Roman"/>
        <w:sz w:val="24"/>
        <w:szCs w:val="24"/>
      </w:rPr>
    </w:lvl>
    <w:lvl w:ilvl="2" w:tplc="642E91D4">
      <w:start w:val="16"/>
      <w:numFmt w:val="decimal"/>
      <w:lvlText w:val="%3)"/>
      <w:lvlJc w:val="left"/>
      <w:pPr>
        <w:tabs>
          <w:tab w:val="num" w:pos="2547"/>
        </w:tabs>
        <w:ind w:left="2547" w:hanging="360"/>
      </w:pPr>
      <w:rPr>
        <w:rFonts w:cs="Times New Roman"/>
      </w:rPr>
    </w:lvl>
    <w:lvl w:ilvl="3" w:tplc="924A8C54">
      <w:start w:val="5"/>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10" w15:restartNumberingAfterBreak="0">
    <w:nsid w:val="19311556"/>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836F12"/>
    <w:multiLevelType w:val="hybridMultilevel"/>
    <w:tmpl w:val="E2C669B0"/>
    <w:lvl w:ilvl="0" w:tplc="D34CBF2E">
      <w:start w:val="22"/>
      <w:numFmt w:val="decimal"/>
      <w:lvlText w:val="%1"/>
      <w:lvlJc w:val="left"/>
      <w:pPr>
        <w:ind w:left="1069" w:hanging="360"/>
      </w:pPr>
      <w:rPr>
        <w:rFonts w:hint="default"/>
        <w:color w:val="auto"/>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A6465F"/>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C855CA"/>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5D27BA"/>
    <w:multiLevelType w:val="hybridMultilevel"/>
    <w:tmpl w:val="924A9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31383"/>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E7723E"/>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990142"/>
    <w:multiLevelType w:val="hybridMultilevel"/>
    <w:tmpl w:val="DE4C8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01C7094"/>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30D4290"/>
    <w:multiLevelType w:val="multilevel"/>
    <w:tmpl w:val="52B4589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352D4443"/>
    <w:multiLevelType w:val="hybridMultilevel"/>
    <w:tmpl w:val="B87035F0"/>
    <w:lvl w:ilvl="0" w:tplc="355A169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4CF0501"/>
    <w:multiLevelType w:val="hybridMultilevel"/>
    <w:tmpl w:val="427CE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26E7E"/>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C6F16"/>
    <w:multiLevelType w:val="hybridMultilevel"/>
    <w:tmpl w:val="F6DCD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10B36"/>
    <w:multiLevelType w:val="multilevel"/>
    <w:tmpl w:val="EF542B42"/>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color w:val="auto"/>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892211D"/>
    <w:multiLevelType w:val="hybridMultilevel"/>
    <w:tmpl w:val="07BAB70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83D90"/>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CC3FFC"/>
    <w:multiLevelType w:val="hybridMultilevel"/>
    <w:tmpl w:val="C1E4EC1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080857"/>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704CA4"/>
    <w:multiLevelType w:val="hybridMultilevel"/>
    <w:tmpl w:val="F6DC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2364884">
    <w:abstractNumId w:val="12"/>
  </w:num>
  <w:num w:numId="2" w16cid:durableId="48768418">
    <w:abstractNumId w:val="6"/>
  </w:num>
  <w:num w:numId="3" w16cid:durableId="1588267482">
    <w:abstractNumId w:val="19"/>
  </w:num>
  <w:num w:numId="4" w16cid:durableId="1700087241">
    <w:abstractNumId w:val="14"/>
  </w:num>
  <w:num w:numId="5" w16cid:durableId="1652103639">
    <w:abstractNumId w:val="13"/>
  </w:num>
  <w:num w:numId="6" w16cid:durableId="1383796100">
    <w:abstractNumId w:val="26"/>
  </w:num>
  <w:num w:numId="7" w16cid:durableId="1344699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5309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4643284">
    <w:abstractNumId w:val="3"/>
  </w:num>
  <w:num w:numId="10" w16cid:durableId="932587647">
    <w:abstractNumId w:val="24"/>
  </w:num>
  <w:num w:numId="11" w16cid:durableId="1502966740">
    <w:abstractNumId w:val="30"/>
  </w:num>
  <w:num w:numId="12" w16cid:durableId="2067990229">
    <w:abstractNumId w:val="22"/>
  </w:num>
  <w:num w:numId="13" w16cid:durableId="770903396">
    <w:abstractNumId w:val="29"/>
  </w:num>
  <w:num w:numId="14" w16cid:durableId="472018652">
    <w:abstractNumId w:val="8"/>
  </w:num>
  <w:num w:numId="15" w16cid:durableId="945389435">
    <w:abstractNumId w:val="2"/>
  </w:num>
  <w:num w:numId="16" w16cid:durableId="1025205106">
    <w:abstractNumId w:val="10"/>
  </w:num>
  <w:num w:numId="17" w16cid:durableId="2020502770">
    <w:abstractNumId w:val="16"/>
  </w:num>
  <w:num w:numId="18" w16cid:durableId="1036353158">
    <w:abstractNumId w:val="4"/>
  </w:num>
  <w:num w:numId="19" w16cid:durableId="924803197">
    <w:abstractNumId w:val="28"/>
  </w:num>
  <w:num w:numId="20" w16cid:durableId="1806656625">
    <w:abstractNumId w:val="15"/>
  </w:num>
  <w:num w:numId="21" w16cid:durableId="549340070">
    <w:abstractNumId w:val="23"/>
  </w:num>
  <w:num w:numId="22" w16cid:durableId="714044552">
    <w:abstractNumId w:val="5"/>
  </w:num>
  <w:num w:numId="23" w16cid:durableId="261885794">
    <w:abstractNumId w:val="34"/>
  </w:num>
  <w:num w:numId="24" w16cid:durableId="1839806475">
    <w:abstractNumId w:val="32"/>
  </w:num>
  <w:num w:numId="25" w16cid:durableId="1631863119">
    <w:abstractNumId w:val="7"/>
  </w:num>
  <w:num w:numId="26" w16cid:durableId="708844995">
    <w:abstractNumId w:val="18"/>
  </w:num>
  <w:num w:numId="27" w16cid:durableId="2074960101">
    <w:abstractNumId w:val="35"/>
  </w:num>
  <w:num w:numId="28" w16cid:durableId="1238591432">
    <w:abstractNumId w:val="1"/>
  </w:num>
  <w:num w:numId="29" w16cid:durableId="937519337">
    <w:abstractNumId w:val="11"/>
  </w:num>
  <w:num w:numId="30" w16cid:durableId="956448387">
    <w:abstractNumId w:val="9"/>
    <w:lvlOverride w:ilvl="0">
      <w:startOverride w:val="1"/>
    </w:lvlOverride>
    <w:lvlOverride w:ilvl="1">
      <w:startOverride w:val="1"/>
    </w:lvlOverride>
    <w:lvlOverride w:ilvl="2">
      <w:startOverride w:val="1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6714361">
    <w:abstractNumId w:val="31"/>
  </w:num>
  <w:num w:numId="32" w16cid:durableId="354965345">
    <w:abstractNumId w:val="33"/>
  </w:num>
  <w:num w:numId="33" w16cid:durableId="1512062897">
    <w:abstractNumId w:val="0"/>
  </w:num>
  <w:num w:numId="34" w16cid:durableId="258217152">
    <w:abstractNumId w:val="21"/>
  </w:num>
  <w:num w:numId="35" w16cid:durableId="1160729687">
    <w:abstractNumId w:val="17"/>
  </w:num>
  <w:num w:numId="36" w16cid:durableId="167525077">
    <w:abstractNumId w:val="27"/>
  </w:num>
  <w:num w:numId="37" w16cid:durableId="845632538">
    <w:abstractNumId w:val="25"/>
  </w:num>
  <w:num w:numId="38" w16cid:durableId="20125631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23C98"/>
    <w:rsid w:val="00024AD7"/>
    <w:rsid w:val="00025092"/>
    <w:rsid w:val="00026786"/>
    <w:rsid w:val="00044E9C"/>
    <w:rsid w:val="00046AFC"/>
    <w:rsid w:val="000675C1"/>
    <w:rsid w:val="0008366C"/>
    <w:rsid w:val="00086792"/>
    <w:rsid w:val="00092739"/>
    <w:rsid w:val="000A0D13"/>
    <w:rsid w:val="000A6AF5"/>
    <w:rsid w:val="000C3E96"/>
    <w:rsid w:val="000D0037"/>
    <w:rsid w:val="000D720B"/>
    <w:rsid w:val="000E4197"/>
    <w:rsid w:val="000F3C89"/>
    <w:rsid w:val="00102096"/>
    <w:rsid w:val="00105FEA"/>
    <w:rsid w:val="00106A15"/>
    <w:rsid w:val="0011570D"/>
    <w:rsid w:val="00143FCC"/>
    <w:rsid w:val="001A28CB"/>
    <w:rsid w:val="001B0D7E"/>
    <w:rsid w:val="001B1430"/>
    <w:rsid w:val="001C7E48"/>
    <w:rsid w:val="001D679F"/>
    <w:rsid w:val="002064C0"/>
    <w:rsid w:val="00211523"/>
    <w:rsid w:val="002122A4"/>
    <w:rsid w:val="00220D7B"/>
    <w:rsid w:val="00223B01"/>
    <w:rsid w:val="00271757"/>
    <w:rsid w:val="002753A8"/>
    <w:rsid w:val="00287415"/>
    <w:rsid w:val="002961E6"/>
    <w:rsid w:val="00297049"/>
    <w:rsid w:val="002A0E53"/>
    <w:rsid w:val="002A2C19"/>
    <w:rsid w:val="002A2FED"/>
    <w:rsid w:val="002A7019"/>
    <w:rsid w:val="002B0CD9"/>
    <w:rsid w:val="002B1CF6"/>
    <w:rsid w:val="002C19F2"/>
    <w:rsid w:val="002C3527"/>
    <w:rsid w:val="003338A1"/>
    <w:rsid w:val="00337A21"/>
    <w:rsid w:val="0034697A"/>
    <w:rsid w:val="0036214B"/>
    <w:rsid w:val="00383047"/>
    <w:rsid w:val="00390D56"/>
    <w:rsid w:val="0039669F"/>
    <w:rsid w:val="003E0258"/>
    <w:rsid w:val="003E17C4"/>
    <w:rsid w:val="003E2E5F"/>
    <w:rsid w:val="003F3518"/>
    <w:rsid w:val="003F6159"/>
    <w:rsid w:val="00415804"/>
    <w:rsid w:val="0041700B"/>
    <w:rsid w:val="00432105"/>
    <w:rsid w:val="00441682"/>
    <w:rsid w:val="00442150"/>
    <w:rsid w:val="00442965"/>
    <w:rsid w:val="00442B4F"/>
    <w:rsid w:val="00444D68"/>
    <w:rsid w:val="004642F2"/>
    <w:rsid w:val="004821C9"/>
    <w:rsid w:val="00483089"/>
    <w:rsid w:val="00495ACB"/>
    <w:rsid w:val="004A00D5"/>
    <w:rsid w:val="004A3823"/>
    <w:rsid w:val="004D7234"/>
    <w:rsid w:val="00504F09"/>
    <w:rsid w:val="0052544C"/>
    <w:rsid w:val="0053466E"/>
    <w:rsid w:val="00547BCE"/>
    <w:rsid w:val="00561265"/>
    <w:rsid w:val="0058214D"/>
    <w:rsid w:val="005924A4"/>
    <w:rsid w:val="0059747B"/>
    <w:rsid w:val="005D0480"/>
    <w:rsid w:val="005D4B76"/>
    <w:rsid w:val="005D56FE"/>
    <w:rsid w:val="00611909"/>
    <w:rsid w:val="00650016"/>
    <w:rsid w:val="00652394"/>
    <w:rsid w:val="00675CBC"/>
    <w:rsid w:val="006770A1"/>
    <w:rsid w:val="00693837"/>
    <w:rsid w:val="006A122D"/>
    <w:rsid w:val="006B3307"/>
    <w:rsid w:val="006B7409"/>
    <w:rsid w:val="006C015E"/>
    <w:rsid w:val="006C3871"/>
    <w:rsid w:val="006D1D73"/>
    <w:rsid w:val="006D45D8"/>
    <w:rsid w:val="00702EA4"/>
    <w:rsid w:val="00712C6A"/>
    <w:rsid w:val="00717D9F"/>
    <w:rsid w:val="00741B41"/>
    <w:rsid w:val="00750058"/>
    <w:rsid w:val="00750734"/>
    <w:rsid w:val="0078755A"/>
    <w:rsid w:val="007939D2"/>
    <w:rsid w:val="007A1015"/>
    <w:rsid w:val="007A51C4"/>
    <w:rsid w:val="007A620C"/>
    <w:rsid w:val="007B566B"/>
    <w:rsid w:val="007B68F5"/>
    <w:rsid w:val="007B693D"/>
    <w:rsid w:val="007C7560"/>
    <w:rsid w:val="007D5841"/>
    <w:rsid w:val="0080308B"/>
    <w:rsid w:val="00820B53"/>
    <w:rsid w:val="008219A4"/>
    <w:rsid w:val="008332B3"/>
    <w:rsid w:val="00836A8C"/>
    <w:rsid w:val="0084314B"/>
    <w:rsid w:val="0084524C"/>
    <w:rsid w:val="0084543F"/>
    <w:rsid w:val="00862D40"/>
    <w:rsid w:val="00863DF3"/>
    <w:rsid w:val="00866331"/>
    <w:rsid w:val="00873197"/>
    <w:rsid w:val="00874269"/>
    <w:rsid w:val="00882E76"/>
    <w:rsid w:val="00893879"/>
    <w:rsid w:val="008A1794"/>
    <w:rsid w:val="008A2DFA"/>
    <w:rsid w:val="008A7DB9"/>
    <w:rsid w:val="008B08BB"/>
    <w:rsid w:val="008C161E"/>
    <w:rsid w:val="008D21E9"/>
    <w:rsid w:val="008D338C"/>
    <w:rsid w:val="008E13B1"/>
    <w:rsid w:val="008F2C0B"/>
    <w:rsid w:val="009039BF"/>
    <w:rsid w:val="00905342"/>
    <w:rsid w:val="00916F57"/>
    <w:rsid w:val="0093182D"/>
    <w:rsid w:val="009378B5"/>
    <w:rsid w:val="00942197"/>
    <w:rsid w:val="00950BE0"/>
    <w:rsid w:val="009522FF"/>
    <w:rsid w:val="00970B6E"/>
    <w:rsid w:val="00975B25"/>
    <w:rsid w:val="009829E8"/>
    <w:rsid w:val="009E00B8"/>
    <w:rsid w:val="00A0312D"/>
    <w:rsid w:val="00A65EFC"/>
    <w:rsid w:val="00A7210B"/>
    <w:rsid w:val="00A750FA"/>
    <w:rsid w:val="00A90C85"/>
    <w:rsid w:val="00AB571B"/>
    <w:rsid w:val="00AB7005"/>
    <w:rsid w:val="00AC0DA8"/>
    <w:rsid w:val="00AD027C"/>
    <w:rsid w:val="00AD543C"/>
    <w:rsid w:val="00AF21A5"/>
    <w:rsid w:val="00AF5D0C"/>
    <w:rsid w:val="00AF6C10"/>
    <w:rsid w:val="00B053E6"/>
    <w:rsid w:val="00B06789"/>
    <w:rsid w:val="00B20E70"/>
    <w:rsid w:val="00B26582"/>
    <w:rsid w:val="00B31EA4"/>
    <w:rsid w:val="00B37F28"/>
    <w:rsid w:val="00B433C9"/>
    <w:rsid w:val="00B50893"/>
    <w:rsid w:val="00B53B95"/>
    <w:rsid w:val="00B56E3D"/>
    <w:rsid w:val="00B62BE3"/>
    <w:rsid w:val="00B74A04"/>
    <w:rsid w:val="00B76771"/>
    <w:rsid w:val="00B907E7"/>
    <w:rsid w:val="00BD389D"/>
    <w:rsid w:val="00C01412"/>
    <w:rsid w:val="00C1397C"/>
    <w:rsid w:val="00C477C5"/>
    <w:rsid w:val="00C47F22"/>
    <w:rsid w:val="00C61F54"/>
    <w:rsid w:val="00C639C1"/>
    <w:rsid w:val="00C743CC"/>
    <w:rsid w:val="00C82CC3"/>
    <w:rsid w:val="00C83D66"/>
    <w:rsid w:val="00CA7898"/>
    <w:rsid w:val="00CB7E30"/>
    <w:rsid w:val="00CC09EE"/>
    <w:rsid w:val="00CC279A"/>
    <w:rsid w:val="00CD3E33"/>
    <w:rsid w:val="00CE77FF"/>
    <w:rsid w:val="00D10EDC"/>
    <w:rsid w:val="00D201DB"/>
    <w:rsid w:val="00D3663F"/>
    <w:rsid w:val="00D43A9D"/>
    <w:rsid w:val="00D50C3A"/>
    <w:rsid w:val="00D73B75"/>
    <w:rsid w:val="00D82D70"/>
    <w:rsid w:val="00D86DFA"/>
    <w:rsid w:val="00D94824"/>
    <w:rsid w:val="00DD07F8"/>
    <w:rsid w:val="00DD1392"/>
    <w:rsid w:val="00DD4173"/>
    <w:rsid w:val="00DE281A"/>
    <w:rsid w:val="00DE32B8"/>
    <w:rsid w:val="00DE7385"/>
    <w:rsid w:val="00DF50BA"/>
    <w:rsid w:val="00DF5882"/>
    <w:rsid w:val="00E12D5D"/>
    <w:rsid w:val="00E21B63"/>
    <w:rsid w:val="00E262DB"/>
    <w:rsid w:val="00E40C45"/>
    <w:rsid w:val="00E44FF1"/>
    <w:rsid w:val="00E4786A"/>
    <w:rsid w:val="00E50014"/>
    <w:rsid w:val="00E51B59"/>
    <w:rsid w:val="00E54F0C"/>
    <w:rsid w:val="00E5645F"/>
    <w:rsid w:val="00E9050F"/>
    <w:rsid w:val="00ED5CD3"/>
    <w:rsid w:val="00EF4F19"/>
    <w:rsid w:val="00F044C2"/>
    <w:rsid w:val="00F073A9"/>
    <w:rsid w:val="00F200A0"/>
    <w:rsid w:val="00F314B9"/>
    <w:rsid w:val="00F35974"/>
    <w:rsid w:val="00F54813"/>
    <w:rsid w:val="00FC0437"/>
    <w:rsid w:val="00FC5317"/>
    <w:rsid w:val="00FC547D"/>
    <w:rsid w:val="00FC76A9"/>
    <w:rsid w:val="00FD0784"/>
    <w:rsid w:val="00FF2058"/>
    <w:rsid w:val="00FF31D4"/>
    <w:rsid w:val="00FF3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7E52"/>
  <w15:docId w15:val="{29F482E3-5585-4AD9-AE37-77C4C5B6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07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link w:val="AkapitzlistZnak"/>
    <w:uiPriority w:val="34"/>
    <w:qFormat/>
    <w:rsid w:val="00652394"/>
    <w:pPr>
      <w:ind w:left="720"/>
      <w:contextualSpacing/>
    </w:pPr>
  </w:style>
  <w:style w:type="paragraph" w:customStyle="1" w:styleId="Default">
    <w:name w:val="Default"/>
    <w:rsid w:val="0075005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483089"/>
    <w:rPr>
      <w:color w:val="0000FF" w:themeColor="hyperlink"/>
      <w:u w:val="single"/>
    </w:rPr>
  </w:style>
  <w:style w:type="character" w:customStyle="1" w:styleId="Nierozpoznanawzmianka1">
    <w:name w:val="Nierozpoznana wzmianka1"/>
    <w:basedOn w:val="Domylnaczcionkaakapitu"/>
    <w:uiPriority w:val="99"/>
    <w:semiHidden/>
    <w:unhideWhenUsed/>
    <w:rsid w:val="00FC0437"/>
    <w:rPr>
      <w:color w:val="605E5C"/>
      <w:shd w:val="clear" w:color="auto" w:fill="E1DFDD"/>
    </w:rPr>
  </w:style>
  <w:style w:type="paragraph" w:styleId="Nagwek">
    <w:name w:val="header"/>
    <w:basedOn w:val="Normalny"/>
    <w:link w:val="NagwekZnak"/>
    <w:uiPriority w:val="99"/>
    <w:unhideWhenUsed/>
    <w:rsid w:val="00E40C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C45"/>
  </w:style>
  <w:style w:type="paragraph" w:styleId="Stopka">
    <w:name w:val="footer"/>
    <w:basedOn w:val="Normalny"/>
    <w:link w:val="StopkaZnak"/>
    <w:uiPriority w:val="99"/>
    <w:unhideWhenUsed/>
    <w:rsid w:val="00E40C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C45"/>
  </w:style>
  <w:style w:type="paragraph" w:styleId="Tekstkomentarza">
    <w:name w:val="annotation text"/>
    <w:basedOn w:val="Normalny"/>
    <w:link w:val="TekstkomentarzaZnak"/>
    <w:uiPriority w:val="99"/>
    <w:semiHidden/>
    <w:unhideWhenUsed/>
    <w:rsid w:val="00D82D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D70"/>
    <w:rPr>
      <w:sz w:val="20"/>
      <w:szCs w:val="20"/>
    </w:rPr>
  </w:style>
  <w:style w:type="character" w:styleId="Odwoaniedokomentarza">
    <w:name w:val="annotation reference"/>
    <w:basedOn w:val="Domylnaczcionkaakapitu"/>
    <w:uiPriority w:val="99"/>
    <w:semiHidden/>
    <w:unhideWhenUsed/>
    <w:rsid w:val="00D82D70"/>
    <w:rPr>
      <w:sz w:val="16"/>
      <w:szCs w:val="16"/>
    </w:rPr>
  </w:style>
  <w:style w:type="paragraph" w:styleId="Poprawka">
    <w:name w:val="Revision"/>
    <w:hidden/>
    <w:uiPriority w:val="99"/>
    <w:semiHidden/>
    <w:rsid w:val="005D56FE"/>
    <w:pPr>
      <w:spacing w:after="0" w:line="240" w:lineRule="auto"/>
    </w:pPr>
  </w:style>
  <w:style w:type="paragraph" w:styleId="Tematkomentarza">
    <w:name w:val="annotation subject"/>
    <w:basedOn w:val="Tekstkomentarza"/>
    <w:next w:val="Tekstkomentarza"/>
    <w:link w:val="TematkomentarzaZnak"/>
    <w:uiPriority w:val="99"/>
    <w:semiHidden/>
    <w:unhideWhenUsed/>
    <w:rsid w:val="005D56FE"/>
    <w:rPr>
      <w:b/>
      <w:bCs/>
    </w:rPr>
  </w:style>
  <w:style w:type="character" w:customStyle="1" w:styleId="TematkomentarzaZnak">
    <w:name w:val="Temat komentarza Znak"/>
    <w:basedOn w:val="TekstkomentarzaZnak"/>
    <w:link w:val="Tematkomentarza"/>
    <w:uiPriority w:val="99"/>
    <w:semiHidden/>
    <w:rsid w:val="005D56FE"/>
    <w:rPr>
      <w:b/>
      <w:bCs/>
      <w:sz w:val="20"/>
      <w:szCs w:val="20"/>
    </w:rPr>
  </w:style>
  <w:style w:type="paragraph" w:styleId="Tekstdymka">
    <w:name w:val="Balloon Text"/>
    <w:basedOn w:val="Normalny"/>
    <w:link w:val="TekstdymkaZnak"/>
    <w:uiPriority w:val="99"/>
    <w:semiHidden/>
    <w:unhideWhenUsed/>
    <w:rsid w:val="00B56E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E3D"/>
    <w:rPr>
      <w:rFonts w:ascii="Tahoma" w:hAnsi="Tahoma" w:cs="Tahoma"/>
      <w:sz w:val="16"/>
      <w:szCs w:val="16"/>
    </w:rPr>
  </w:style>
  <w:style w:type="character" w:customStyle="1" w:styleId="markedcontent">
    <w:name w:val="markedcontent"/>
    <w:basedOn w:val="Domylnaczcionkaakapitu"/>
    <w:rsid w:val="00FC547D"/>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locked/>
    <w:rsid w:val="00DD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102310994">
      <w:bodyDiv w:val="1"/>
      <w:marLeft w:val="0"/>
      <w:marRight w:val="0"/>
      <w:marTop w:val="0"/>
      <w:marBottom w:val="0"/>
      <w:divBdr>
        <w:top w:val="none" w:sz="0" w:space="0" w:color="auto"/>
        <w:left w:val="none" w:sz="0" w:space="0" w:color="auto"/>
        <w:bottom w:val="none" w:sz="0" w:space="0" w:color="auto"/>
        <w:right w:val="none" w:sz="0" w:space="0" w:color="auto"/>
      </w:divBdr>
      <w:divsChild>
        <w:div w:id="1237742756">
          <w:marLeft w:val="0"/>
          <w:marRight w:val="0"/>
          <w:marTop w:val="0"/>
          <w:marBottom w:val="0"/>
          <w:divBdr>
            <w:top w:val="none" w:sz="0" w:space="0" w:color="auto"/>
            <w:left w:val="none" w:sz="0" w:space="0" w:color="auto"/>
            <w:bottom w:val="none" w:sz="0" w:space="0" w:color="auto"/>
            <w:right w:val="none" w:sz="0" w:space="0" w:color="auto"/>
          </w:divBdr>
        </w:div>
        <w:div w:id="1960718653">
          <w:marLeft w:val="0"/>
          <w:marRight w:val="0"/>
          <w:marTop w:val="0"/>
          <w:marBottom w:val="0"/>
          <w:divBdr>
            <w:top w:val="none" w:sz="0" w:space="0" w:color="auto"/>
            <w:left w:val="none" w:sz="0" w:space="0" w:color="auto"/>
            <w:bottom w:val="none" w:sz="0" w:space="0" w:color="auto"/>
            <w:right w:val="none" w:sz="0" w:space="0" w:color="auto"/>
          </w:divBdr>
        </w:div>
      </w:divsChild>
    </w:div>
    <w:div w:id="196041649">
      <w:bodyDiv w:val="1"/>
      <w:marLeft w:val="0"/>
      <w:marRight w:val="0"/>
      <w:marTop w:val="0"/>
      <w:marBottom w:val="0"/>
      <w:divBdr>
        <w:top w:val="none" w:sz="0" w:space="0" w:color="auto"/>
        <w:left w:val="none" w:sz="0" w:space="0" w:color="auto"/>
        <w:bottom w:val="none" w:sz="0" w:space="0" w:color="auto"/>
        <w:right w:val="none" w:sz="0" w:space="0" w:color="auto"/>
      </w:divBdr>
    </w:div>
    <w:div w:id="300307033">
      <w:bodyDiv w:val="1"/>
      <w:marLeft w:val="0"/>
      <w:marRight w:val="0"/>
      <w:marTop w:val="0"/>
      <w:marBottom w:val="0"/>
      <w:divBdr>
        <w:top w:val="none" w:sz="0" w:space="0" w:color="auto"/>
        <w:left w:val="none" w:sz="0" w:space="0" w:color="auto"/>
        <w:bottom w:val="none" w:sz="0" w:space="0" w:color="auto"/>
        <w:right w:val="none" w:sz="0" w:space="0" w:color="auto"/>
      </w:divBdr>
    </w:div>
    <w:div w:id="308442474">
      <w:bodyDiv w:val="1"/>
      <w:marLeft w:val="0"/>
      <w:marRight w:val="0"/>
      <w:marTop w:val="0"/>
      <w:marBottom w:val="0"/>
      <w:divBdr>
        <w:top w:val="none" w:sz="0" w:space="0" w:color="auto"/>
        <w:left w:val="none" w:sz="0" w:space="0" w:color="auto"/>
        <w:bottom w:val="none" w:sz="0" w:space="0" w:color="auto"/>
        <w:right w:val="none" w:sz="0" w:space="0" w:color="auto"/>
      </w:divBdr>
    </w:div>
    <w:div w:id="337930195">
      <w:bodyDiv w:val="1"/>
      <w:marLeft w:val="0"/>
      <w:marRight w:val="0"/>
      <w:marTop w:val="0"/>
      <w:marBottom w:val="0"/>
      <w:divBdr>
        <w:top w:val="none" w:sz="0" w:space="0" w:color="auto"/>
        <w:left w:val="none" w:sz="0" w:space="0" w:color="auto"/>
        <w:bottom w:val="none" w:sz="0" w:space="0" w:color="auto"/>
        <w:right w:val="none" w:sz="0" w:space="0" w:color="auto"/>
      </w:divBdr>
    </w:div>
    <w:div w:id="360127446">
      <w:bodyDiv w:val="1"/>
      <w:marLeft w:val="0"/>
      <w:marRight w:val="0"/>
      <w:marTop w:val="0"/>
      <w:marBottom w:val="0"/>
      <w:divBdr>
        <w:top w:val="none" w:sz="0" w:space="0" w:color="auto"/>
        <w:left w:val="none" w:sz="0" w:space="0" w:color="auto"/>
        <w:bottom w:val="none" w:sz="0" w:space="0" w:color="auto"/>
        <w:right w:val="none" w:sz="0" w:space="0" w:color="auto"/>
      </w:divBdr>
    </w:div>
    <w:div w:id="389231949">
      <w:bodyDiv w:val="1"/>
      <w:marLeft w:val="0"/>
      <w:marRight w:val="0"/>
      <w:marTop w:val="0"/>
      <w:marBottom w:val="0"/>
      <w:divBdr>
        <w:top w:val="none" w:sz="0" w:space="0" w:color="auto"/>
        <w:left w:val="none" w:sz="0" w:space="0" w:color="auto"/>
        <w:bottom w:val="none" w:sz="0" w:space="0" w:color="auto"/>
        <w:right w:val="none" w:sz="0" w:space="0" w:color="auto"/>
      </w:divBdr>
    </w:div>
    <w:div w:id="400909063">
      <w:bodyDiv w:val="1"/>
      <w:marLeft w:val="0"/>
      <w:marRight w:val="0"/>
      <w:marTop w:val="0"/>
      <w:marBottom w:val="0"/>
      <w:divBdr>
        <w:top w:val="none" w:sz="0" w:space="0" w:color="auto"/>
        <w:left w:val="none" w:sz="0" w:space="0" w:color="auto"/>
        <w:bottom w:val="none" w:sz="0" w:space="0" w:color="auto"/>
        <w:right w:val="none" w:sz="0" w:space="0" w:color="auto"/>
      </w:divBdr>
    </w:div>
    <w:div w:id="415057653">
      <w:bodyDiv w:val="1"/>
      <w:marLeft w:val="0"/>
      <w:marRight w:val="0"/>
      <w:marTop w:val="0"/>
      <w:marBottom w:val="0"/>
      <w:divBdr>
        <w:top w:val="none" w:sz="0" w:space="0" w:color="auto"/>
        <w:left w:val="none" w:sz="0" w:space="0" w:color="auto"/>
        <w:bottom w:val="none" w:sz="0" w:space="0" w:color="auto"/>
        <w:right w:val="none" w:sz="0" w:space="0" w:color="auto"/>
      </w:divBdr>
    </w:div>
    <w:div w:id="456223916">
      <w:bodyDiv w:val="1"/>
      <w:marLeft w:val="0"/>
      <w:marRight w:val="0"/>
      <w:marTop w:val="0"/>
      <w:marBottom w:val="0"/>
      <w:divBdr>
        <w:top w:val="none" w:sz="0" w:space="0" w:color="auto"/>
        <w:left w:val="none" w:sz="0" w:space="0" w:color="auto"/>
        <w:bottom w:val="none" w:sz="0" w:space="0" w:color="auto"/>
        <w:right w:val="none" w:sz="0" w:space="0" w:color="auto"/>
      </w:divBdr>
    </w:div>
    <w:div w:id="518202835">
      <w:bodyDiv w:val="1"/>
      <w:marLeft w:val="0"/>
      <w:marRight w:val="0"/>
      <w:marTop w:val="0"/>
      <w:marBottom w:val="0"/>
      <w:divBdr>
        <w:top w:val="none" w:sz="0" w:space="0" w:color="auto"/>
        <w:left w:val="none" w:sz="0" w:space="0" w:color="auto"/>
        <w:bottom w:val="none" w:sz="0" w:space="0" w:color="auto"/>
        <w:right w:val="none" w:sz="0" w:space="0" w:color="auto"/>
      </w:divBdr>
    </w:div>
    <w:div w:id="547952863">
      <w:bodyDiv w:val="1"/>
      <w:marLeft w:val="0"/>
      <w:marRight w:val="0"/>
      <w:marTop w:val="0"/>
      <w:marBottom w:val="0"/>
      <w:divBdr>
        <w:top w:val="none" w:sz="0" w:space="0" w:color="auto"/>
        <w:left w:val="none" w:sz="0" w:space="0" w:color="auto"/>
        <w:bottom w:val="none" w:sz="0" w:space="0" w:color="auto"/>
        <w:right w:val="none" w:sz="0" w:space="0" w:color="auto"/>
      </w:divBdr>
    </w:div>
    <w:div w:id="586698664">
      <w:bodyDiv w:val="1"/>
      <w:marLeft w:val="0"/>
      <w:marRight w:val="0"/>
      <w:marTop w:val="0"/>
      <w:marBottom w:val="0"/>
      <w:divBdr>
        <w:top w:val="none" w:sz="0" w:space="0" w:color="auto"/>
        <w:left w:val="none" w:sz="0" w:space="0" w:color="auto"/>
        <w:bottom w:val="none" w:sz="0" w:space="0" w:color="auto"/>
        <w:right w:val="none" w:sz="0" w:space="0" w:color="auto"/>
      </w:divBdr>
    </w:div>
    <w:div w:id="660276624">
      <w:bodyDiv w:val="1"/>
      <w:marLeft w:val="0"/>
      <w:marRight w:val="0"/>
      <w:marTop w:val="0"/>
      <w:marBottom w:val="0"/>
      <w:divBdr>
        <w:top w:val="none" w:sz="0" w:space="0" w:color="auto"/>
        <w:left w:val="none" w:sz="0" w:space="0" w:color="auto"/>
        <w:bottom w:val="none" w:sz="0" w:space="0" w:color="auto"/>
        <w:right w:val="none" w:sz="0" w:space="0" w:color="auto"/>
      </w:divBdr>
    </w:div>
    <w:div w:id="679086275">
      <w:bodyDiv w:val="1"/>
      <w:marLeft w:val="0"/>
      <w:marRight w:val="0"/>
      <w:marTop w:val="0"/>
      <w:marBottom w:val="0"/>
      <w:divBdr>
        <w:top w:val="none" w:sz="0" w:space="0" w:color="auto"/>
        <w:left w:val="none" w:sz="0" w:space="0" w:color="auto"/>
        <w:bottom w:val="none" w:sz="0" w:space="0" w:color="auto"/>
        <w:right w:val="none" w:sz="0" w:space="0" w:color="auto"/>
      </w:divBdr>
    </w:div>
    <w:div w:id="716004436">
      <w:bodyDiv w:val="1"/>
      <w:marLeft w:val="0"/>
      <w:marRight w:val="0"/>
      <w:marTop w:val="0"/>
      <w:marBottom w:val="0"/>
      <w:divBdr>
        <w:top w:val="none" w:sz="0" w:space="0" w:color="auto"/>
        <w:left w:val="none" w:sz="0" w:space="0" w:color="auto"/>
        <w:bottom w:val="none" w:sz="0" w:space="0" w:color="auto"/>
        <w:right w:val="none" w:sz="0" w:space="0" w:color="auto"/>
      </w:divBdr>
    </w:div>
    <w:div w:id="731779456">
      <w:bodyDiv w:val="1"/>
      <w:marLeft w:val="0"/>
      <w:marRight w:val="0"/>
      <w:marTop w:val="0"/>
      <w:marBottom w:val="0"/>
      <w:divBdr>
        <w:top w:val="none" w:sz="0" w:space="0" w:color="auto"/>
        <w:left w:val="none" w:sz="0" w:space="0" w:color="auto"/>
        <w:bottom w:val="none" w:sz="0" w:space="0" w:color="auto"/>
        <w:right w:val="none" w:sz="0" w:space="0" w:color="auto"/>
      </w:divBdr>
    </w:div>
    <w:div w:id="822089158">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59588737">
      <w:bodyDiv w:val="1"/>
      <w:marLeft w:val="0"/>
      <w:marRight w:val="0"/>
      <w:marTop w:val="0"/>
      <w:marBottom w:val="0"/>
      <w:divBdr>
        <w:top w:val="none" w:sz="0" w:space="0" w:color="auto"/>
        <w:left w:val="none" w:sz="0" w:space="0" w:color="auto"/>
        <w:bottom w:val="none" w:sz="0" w:space="0" w:color="auto"/>
        <w:right w:val="none" w:sz="0" w:space="0" w:color="auto"/>
      </w:divBdr>
    </w:div>
    <w:div w:id="1478104455">
      <w:bodyDiv w:val="1"/>
      <w:marLeft w:val="0"/>
      <w:marRight w:val="0"/>
      <w:marTop w:val="0"/>
      <w:marBottom w:val="0"/>
      <w:divBdr>
        <w:top w:val="none" w:sz="0" w:space="0" w:color="auto"/>
        <w:left w:val="none" w:sz="0" w:space="0" w:color="auto"/>
        <w:bottom w:val="none" w:sz="0" w:space="0" w:color="auto"/>
        <w:right w:val="none" w:sz="0" w:space="0" w:color="auto"/>
      </w:divBdr>
    </w:div>
    <w:div w:id="1561818837">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26440922">
      <w:bodyDiv w:val="1"/>
      <w:marLeft w:val="0"/>
      <w:marRight w:val="0"/>
      <w:marTop w:val="0"/>
      <w:marBottom w:val="0"/>
      <w:divBdr>
        <w:top w:val="none" w:sz="0" w:space="0" w:color="auto"/>
        <w:left w:val="none" w:sz="0" w:space="0" w:color="auto"/>
        <w:bottom w:val="none" w:sz="0" w:space="0" w:color="auto"/>
        <w:right w:val="none" w:sz="0" w:space="0" w:color="auto"/>
      </w:divBdr>
    </w:div>
    <w:div w:id="1791852051">
      <w:bodyDiv w:val="1"/>
      <w:marLeft w:val="0"/>
      <w:marRight w:val="0"/>
      <w:marTop w:val="0"/>
      <w:marBottom w:val="0"/>
      <w:divBdr>
        <w:top w:val="none" w:sz="0" w:space="0" w:color="auto"/>
        <w:left w:val="none" w:sz="0" w:space="0" w:color="auto"/>
        <w:bottom w:val="none" w:sz="0" w:space="0" w:color="auto"/>
        <w:right w:val="none" w:sz="0" w:space="0" w:color="auto"/>
      </w:divBdr>
    </w:div>
    <w:div w:id="1826627544">
      <w:bodyDiv w:val="1"/>
      <w:marLeft w:val="0"/>
      <w:marRight w:val="0"/>
      <w:marTop w:val="0"/>
      <w:marBottom w:val="0"/>
      <w:divBdr>
        <w:top w:val="none" w:sz="0" w:space="0" w:color="auto"/>
        <w:left w:val="none" w:sz="0" w:space="0" w:color="auto"/>
        <w:bottom w:val="none" w:sz="0" w:space="0" w:color="auto"/>
        <w:right w:val="none" w:sz="0" w:space="0" w:color="auto"/>
      </w:divBdr>
    </w:div>
    <w:div w:id="1954170841">
      <w:bodyDiv w:val="1"/>
      <w:marLeft w:val="0"/>
      <w:marRight w:val="0"/>
      <w:marTop w:val="0"/>
      <w:marBottom w:val="0"/>
      <w:divBdr>
        <w:top w:val="none" w:sz="0" w:space="0" w:color="auto"/>
        <w:left w:val="none" w:sz="0" w:space="0" w:color="auto"/>
        <w:bottom w:val="none" w:sz="0" w:space="0" w:color="auto"/>
        <w:right w:val="none" w:sz="0" w:space="0" w:color="auto"/>
      </w:divBdr>
    </w:div>
    <w:div w:id="20812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69286" TargetMode="External"/><Relationship Id="rId5" Type="http://schemas.openxmlformats.org/officeDocument/2006/relationships/webSettings" Target="webSettings.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C471-7950-4827-9215-A11F046E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2467</Words>
  <Characters>14806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Bełdowska  Katarzyna</dc:creator>
  <cp:lastModifiedBy>mrakowsk@zespol.local</cp:lastModifiedBy>
  <cp:revision>5</cp:revision>
  <cp:lastPrinted>2021-08-11T07:41:00Z</cp:lastPrinted>
  <dcterms:created xsi:type="dcterms:W3CDTF">2023-06-01T14:29:00Z</dcterms:created>
  <dcterms:modified xsi:type="dcterms:W3CDTF">2023-06-02T14:34:00Z</dcterms:modified>
</cp:coreProperties>
</file>