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5063" w14:textId="7E5CD418" w:rsidR="006A3236" w:rsidRPr="00DB5EBF" w:rsidRDefault="006A3236" w:rsidP="006A3236">
      <w:pPr>
        <w:spacing w:line="360" w:lineRule="auto"/>
        <w:jc w:val="both"/>
        <w:rPr>
          <w:rFonts w:ascii="Arial" w:hAnsi="Arial" w:cs="Arial"/>
          <w:szCs w:val="24"/>
        </w:rPr>
      </w:pPr>
      <w:r w:rsidRPr="00DB5EBF">
        <w:rPr>
          <w:rFonts w:ascii="Arial" w:hAnsi="Arial" w:cs="Arial"/>
          <w:szCs w:val="24"/>
        </w:rPr>
        <w:t xml:space="preserve">Nr sprawy </w:t>
      </w:r>
      <w:r w:rsidR="007D5CCC">
        <w:rPr>
          <w:rFonts w:ascii="Arial" w:hAnsi="Arial" w:cs="Arial"/>
          <w:szCs w:val="24"/>
        </w:rPr>
        <w:t>41/GZ</w:t>
      </w:r>
      <w:r w:rsidRPr="00DB5EBF">
        <w:rPr>
          <w:rFonts w:ascii="Arial" w:hAnsi="Arial" w:cs="Arial"/>
          <w:szCs w:val="24"/>
        </w:rPr>
        <w:t>/2022</w:t>
      </w:r>
    </w:p>
    <w:p w14:paraId="588CEAA9" w14:textId="77777777" w:rsidR="006A3236" w:rsidRPr="00DB5EBF" w:rsidRDefault="006A3236" w:rsidP="006A3236">
      <w:pPr>
        <w:spacing w:line="360" w:lineRule="auto"/>
        <w:ind w:left="1854" w:hanging="360"/>
        <w:jc w:val="right"/>
        <w:rPr>
          <w:rFonts w:ascii="Arial" w:hAnsi="Arial" w:cs="Arial"/>
          <w:szCs w:val="24"/>
        </w:rPr>
      </w:pPr>
    </w:p>
    <w:p w14:paraId="3113499C" w14:textId="36F9A198" w:rsidR="006A3236" w:rsidRPr="00DB5EBF" w:rsidRDefault="006A3236" w:rsidP="006A3236">
      <w:pPr>
        <w:spacing w:line="360" w:lineRule="auto"/>
        <w:ind w:left="1854" w:hanging="360"/>
        <w:jc w:val="right"/>
        <w:rPr>
          <w:rFonts w:ascii="Arial" w:hAnsi="Arial" w:cs="Arial"/>
          <w:szCs w:val="24"/>
        </w:rPr>
      </w:pPr>
      <w:r w:rsidRPr="00DB5EBF">
        <w:rPr>
          <w:rFonts w:ascii="Arial" w:hAnsi="Arial" w:cs="Arial"/>
          <w:szCs w:val="24"/>
        </w:rPr>
        <w:t xml:space="preserve">Szczecin, dnia </w:t>
      </w:r>
      <w:r w:rsidR="007D5CCC">
        <w:rPr>
          <w:rFonts w:ascii="Arial" w:hAnsi="Arial" w:cs="Arial"/>
          <w:szCs w:val="24"/>
        </w:rPr>
        <w:t>10</w:t>
      </w:r>
      <w:bookmarkStart w:id="0" w:name="_GoBack"/>
      <w:bookmarkEnd w:id="0"/>
      <w:r w:rsidRPr="00DB5EBF">
        <w:rPr>
          <w:rFonts w:ascii="Arial" w:hAnsi="Arial" w:cs="Arial"/>
          <w:szCs w:val="24"/>
        </w:rPr>
        <w:t xml:space="preserve"> </w:t>
      </w:r>
      <w:r w:rsidR="00965027" w:rsidRPr="00DB5EBF">
        <w:rPr>
          <w:rFonts w:ascii="Arial" w:hAnsi="Arial" w:cs="Arial"/>
          <w:szCs w:val="24"/>
        </w:rPr>
        <w:t xml:space="preserve">czerwca </w:t>
      </w:r>
      <w:r w:rsidRPr="00DB5EBF">
        <w:rPr>
          <w:rFonts w:ascii="Arial" w:hAnsi="Arial" w:cs="Arial"/>
          <w:szCs w:val="24"/>
        </w:rPr>
        <w:t xml:space="preserve"> 2022 r.</w:t>
      </w:r>
    </w:p>
    <w:p w14:paraId="4BFBB4F2" w14:textId="77777777" w:rsidR="006A3236" w:rsidRPr="00DB5EBF" w:rsidRDefault="006A3236" w:rsidP="006A3236">
      <w:pPr>
        <w:spacing w:after="100" w:afterAutospacing="1" w:line="360" w:lineRule="auto"/>
        <w:jc w:val="both"/>
        <w:rPr>
          <w:rFonts w:ascii="Arial" w:hAnsi="Arial" w:cs="Arial"/>
          <w:szCs w:val="24"/>
        </w:rPr>
      </w:pPr>
    </w:p>
    <w:p w14:paraId="12598880" w14:textId="77777777" w:rsidR="006A3236" w:rsidRPr="00DB5EBF" w:rsidRDefault="006A3236" w:rsidP="006A3236">
      <w:pPr>
        <w:spacing w:after="100" w:afterAutospacing="1" w:line="360" w:lineRule="auto"/>
        <w:jc w:val="both"/>
        <w:rPr>
          <w:rFonts w:ascii="Arial" w:hAnsi="Arial" w:cs="Arial"/>
          <w:b/>
          <w:szCs w:val="24"/>
        </w:rPr>
      </w:pPr>
      <w:r w:rsidRPr="00DB5EBF">
        <w:rPr>
          <w:rFonts w:ascii="Arial" w:hAnsi="Arial" w:cs="Arial"/>
          <w:szCs w:val="24"/>
        </w:rPr>
        <w:t xml:space="preserve">Dotyczy postępowania pn.: </w:t>
      </w:r>
    </w:p>
    <w:p w14:paraId="23C79B7A" w14:textId="43751BEA" w:rsidR="006A3236" w:rsidRPr="00DB5EBF" w:rsidRDefault="006A3236" w:rsidP="00CA01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Cs w:val="24"/>
        </w:rPr>
      </w:pPr>
      <w:r w:rsidRPr="00DB5EBF">
        <w:rPr>
          <w:rFonts w:ascii="Arial" w:hAnsi="Arial" w:cs="Arial"/>
          <w:b/>
          <w:bCs/>
          <w:color w:val="000000"/>
          <w:spacing w:val="-3"/>
          <w:szCs w:val="24"/>
        </w:rPr>
        <w:t>„</w:t>
      </w:r>
      <w:r w:rsidR="00CA01F2" w:rsidRPr="00DB5EBF">
        <w:rPr>
          <w:rFonts w:ascii="Arial" w:hAnsi="Arial" w:cs="Arial"/>
          <w:b/>
          <w:szCs w:val="24"/>
        </w:rPr>
        <w:t xml:space="preserve">DOSTAWY ENERGII ELEKTRYCZNEJ NA POTRZEBY OBIEKTÓW </w:t>
      </w:r>
      <w:r w:rsidR="00CA01F2" w:rsidRPr="00DB5EBF">
        <w:rPr>
          <w:rFonts w:ascii="Arial" w:hAnsi="Arial" w:cs="Arial"/>
          <w:b/>
          <w:szCs w:val="24"/>
        </w:rPr>
        <w:br/>
        <w:t xml:space="preserve">ZWiK SZCZECIN, </w:t>
      </w:r>
      <w:proofErr w:type="spellStart"/>
      <w:r w:rsidR="00CA01F2" w:rsidRPr="00DB5EBF">
        <w:rPr>
          <w:rFonts w:ascii="Arial" w:hAnsi="Arial" w:cs="Arial"/>
          <w:b/>
          <w:szCs w:val="24"/>
        </w:rPr>
        <w:t>PWiK</w:t>
      </w:r>
      <w:proofErr w:type="spellEnd"/>
      <w:r w:rsidR="00CA01F2" w:rsidRPr="00DB5EBF">
        <w:rPr>
          <w:rFonts w:ascii="Arial" w:hAnsi="Arial" w:cs="Arial"/>
          <w:b/>
          <w:szCs w:val="24"/>
        </w:rPr>
        <w:t>, TS, PSSE MO, PSSE, GCT, ZWiK ŚWINOUJŚCIE I TRZECH PORTÓW W 2023 ROKU</w:t>
      </w:r>
    </w:p>
    <w:p w14:paraId="3BA45643" w14:textId="77777777" w:rsidR="006A3236" w:rsidRPr="00DB5EBF" w:rsidRDefault="006A3236" w:rsidP="006A3236">
      <w:pPr>
        <w:tabs>
          <w:tab w:val="left" w:pos="1418"/>
          <w:tab w:val="num" w:pos="1560"/>
          <w:tab w:val="left" w:pos="6385"/>
        </w:tabs>
        <w:spacing w:after="80" w:line="360" w:lineRule="auto"/>
        <w:ind w:left="2268" w:hanging="1559"/>
        <w:jc w:val="both"/>
        <w:rPr>
          <w:rFonts w:ascii="Arial" w:hAnsi="Arial" w:cs="Arial"/>
          <w:bCs/>
          <w:szCs w:val="24"/>
        </w:rPr>
      </w:pPr>
    </w:p>
    <w:p w14:paraId="2A8E11FF" w14:textId="77777777" w:rsidR="006A3236" w:rsidRPr="00DB5EBF" w:rsidRDefault="006A3236" w:rsidP="006A3236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DB5EBF">
        <w:rPr>
          <w:rFonts w:ascii="Arial" w:hAnsi="Arial" w:cs="Arial"/>
          <w:b/>
          <w:szCs w:val="24"/>
        </w:rPr>
        <w:t>MODYFIKACJA nr 1</w:t>
      </w:r>
    </w:p>
    <w:p w14:paraId="27552C52" w14:textId="77777777" w:rsidR="006A3236" w:rsidRPr="00DB5EBF" w:rsidRDefault="006A3236" w:rsidP="006A3236">
      <w:pPr>
        <w:spacing w:line="360" w:lineRule="auto"/>
        <w:ind w:left="1854" w:hanging="360"/>
        <w:rPr>
          <w:rFonts w:ascii="Arial" w:hAnsi="Arial" w:cs="Arial"/>
          <w:b/>
          <w:szCs w:val="24"/>
        </w:rPr>
      </w:pPr>
    </w:p>
    <w:p w14:paraId="0992009D" w14:textId="77777777" w:rsidR="006A3236" w:rsidRPr="00DB5EBF" w:rsidRDefault="006A3236" w:rsidP="006A3236">
      <w:pPr>
        <w:pStyle w:val="Akapitzlist"/>
        <w:spacing w:line="360" w:lineRule="auto"/>
        <w:ind w:left="0" w:firstLine="708"/>
        <w:rPr>
          <w:rFonts w:cs="Arial"/>
        </w:rPr>
      </w:pPr>
      <w:r w:rsidRPr="00DB5EBF">
        <w:rPr>
          <w:rFonts w:cs="Arial"/>
        </w:rPr>
        <w:t xml:space="preserve">Zamawiający na podstawie art. 137 ust. 1 ustawy z dnia 11 września 2019 r. Prawo zamówień publicznych (Dz. U. z 2021 r., poz. 1129 ze zm.), zwanej dalej ustawą dokonuje modyfikacji Specyfikacji Warunków Zamówienia, w następującym zakresie: </w:t>
      </w:r>
    </w:p>
    <w:p w14:paraId="47B36520" w14:textId="77777777" w:rsidR="002E5304" w:rsidRDefault="002E5304" w:rsidP="00D14302">
      <w:pPr>
        <w:spacing w:line="360" w:lineRule="auto"/>
        <w:rPr>
          <w:rFonts w:ascii="Arial" w:hAnsi="Arial" w:cs="Arial"/>
          <w:szCs w:val="24"/>
        </w:rPr>
      </w:pPr>
    </w:p>
    <w:p w14:paraId="63CF4898" w14:textId="78F770E8" w:rsidR="00D14302" w:rsidRPr="00DB5EBF" w:rsidRDefault="00D14302" w:rsidP="00D14302">
      <w:pPr>
        <w:spacing w:line="360" w:lineRule="auto"/>
        <w:rPr>
          <w:rFonts w:ascii="Arial" w:hAnsi="Arial" w:cs="Arial"/>
          <w:szCs w:val="24"/>
        </w:rPr>
      </w:pPr>
      <w:r w:rsidRPr="00DB5EBF">
        <w:rPr>
          <w:rFonts w:ascii="Arial" w:hAnsi="Arial" w:cs="Arial"/>
          <w:szCs w:val="24"/>
        </w:rPr>
        <w:t>W załączniku nr 4A, 4B, 4C oraz 4D do SWZ, § 11 ust. 6 otrzymuje brzmienie:</w:t>
      </w:r>
    </w:p>
    <w:p w14:paraId="7286386E" w14:textId="25C38BD0" w:rsidR="00D14302" w:rsidRPr="00A3674B" w:rsidRDefault="00D14302" w:rsidP="00205E2F">
      <w:pPr>
        <w:spacing w:line="360" w:lineRule="auto"/>
        <w:jc w:val="both"/>
        <w:rPr>
          <w:rFonts w:ascii="Arial" w:hAnsi="Arial" w:cs="Arial"/>
          <w:szCs w:val="24"/>
        </w:rPr>
      </w:pPr>
      <w:r w:rsidRPr="00DB5EBF">
        <w:rPr>
          <w:rFonts w:ascii="Arial" w:hAnsi="Arial" w:cs="Arial"/>
          <w:szCs w:val="24"/>
        </w:rPr>
        <w:t xml:space="preserve">„6. </w:t>
      </w:r>
      <w:r w:rsidR="00205E2F" w:rsidRPr="00DB5EBF">
        <w:rPr>
          <w:rFonts w:ascii="Arial" w:hAnsi="Arial" w:cs="Arial"/>
          <w:szCs w:val="24"/>
          <w:lang w:eastAsia="ar-SA"/>
        </w:rPr>
        <w:t xml:space="preserve">Umowa zostaje zawarta na okres </w:t>
      </w:r>
      <w:r w:rsidR="00205E2F" w:rsidRPr="00DB5EBF">
        <w:rPr>
          <w:rFonts w:ascii="Arial" w:hAnsi="Arial" w:cs="Arial"/>
          <w:b/>
          <w:szCs w:val="24"/>
          <w:lang w:eastAsia="ar-SA"/>
        </w:rPr>
        <w:t>nie wcześniej niż od 01.01.2023 r. do 31.12.2023 r.</w:t>
      </w:r>
      <w:r w:rsidR="00205E2F" w:rsidRPr="00DB5EBF">
        <w:rPr>
          <w:rFonts w:ascii="Arial" w:hAnsi="Arial" w:cs="Arial"/>
          <w:szCs w:val="24"/>
          <w:lang w:eastAsia="ar-SA"/>
        </w:rPr>
        <w:t xml:space="preserve"> </w:t>
      </w:r>
      <w:r w:rsidR="00205E2F" w:rsidRPr="00A3674B">
        <w:rPr>
          <w:rFonts w:ascii="Arial" w:hAnsi="Arial" w:cs="Arial"/>
          <w:szCs w:val="24"/>
          <w:lang w:eastAsia="ar-SA"/>
        </w:rPr>
        <w:t>W sytuacji, gdy Wykonawca nie przystąpi do świadczenia sprzedaży energii elektrycznej w terminie 01.01.2023 r., to Zamawiający będzie uprawniony do odstąpienia od umowy z przyczyn, za które ponosi odpowiedzialność Wykonawca.”</w:t>
      </w:r>
    </w:p>
    <w:p w14:paraId="1E6FB214" w14:textId="77777777" w:rsidR="00D14302" w:rsidRPr="00DB5EBF" w:rsidRDefault="00D14302" w:rsidP="00D14302">
      <w:pPr>
        <w:spacing w:line="360" w:lineRule="auto"/>
        <w:rPr>
          <w:rFonts w:ascii="Arial" w:hAnsi="Arial" w:cs="Arial"/>
          <w:szCs w:val="24"/>
        </w:rPr>
      </w:pPr>
    </w:p>
    <w:p w14:paraId="70683F8B" w14:textId="77777777" w:rsidR="00D14302" w:rsidRPr="00DB5EBF" w:rsidRDefault="00D14302" w:rsidP="00D14302">
      <w:pPr>
        <w:spacing w:line="360" w:lineRule="auto"/>
        <w:rPr>
          <w:rFonts w:ascii="Arial" w:hAnsi="Arial" w:cs="Arial"/>
          <w:szCs w:val="24"/>
        </w:rPr>
      </w:pPr>
    </w:p>
    <w:p w14:paraId="42703A68" w14:textId="3E0F6A27" w:rsidR="006A3236" w:rsidRPr="00DB5EBF" w:rsidRDefault="006A3236" w:rsidP="002E5304">
      <w:pPr>
        <w:spacing w:line="360" w:lineRule="auto"/>
        <w:jc w:val="both"/>
        <w:rPr>
          <w:rFonts w:ascii="Arial" w:hAnsi="Arial" w:cs="Arial"/>
          <w:szCs w:val="24"/>
        </w:rPr>
      </w:pPr>
      <w:r w:rsidRPr="00DB5EBF">
        <w:rPr>
          <w:rFonts w:ascii="Arial" w:hAnsi="Arial" w:cs="Arial"/>
          <w:szCs w:val="24"/>
        </w:rPr>
        <w:t>Niniejsza modyfikacja stanowi integralną część SWZ. Pozostałe zapisy SWZ pozostają niezmienione.</w:t>
      </w:r>
    </w:p>
    <w:p w14:paraId="04E9AD63" w14:textId="77777777" w:rsidR="0003161C" w:rsidRPr="00DB5EBF" w:rsidRDefault="0003161C">
      <w:pPr>
        <w:rPr>
          <w:szCs w:val="24"/>
        </w:rPr>
      </w:pPr>
    </w:p>
    <w:sectPr w:rsidR="0003161C" w:rsidRPr="00DB5EBF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42567"/>
    <w:multiLevelType w:val="hybridMultilevel"/>
    <w:tmpl w:val="897CBC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3C86F4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C49561D"/>
    <w:multiLevelType w:val="hybridMultilevel"/>
    <w:tmpl w:val="27404D3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36"/>
    <w:rsid w:val="0003161C"/>
    <w:rsid w:val="00205E2F"/>
    <w:rsid w:val="002E5304"/>
    <w:rsid w:val="006A3236"/>
    <w:rsid w:val="007D5CCC"/>
    <w:rsid w:val="00965027"/>
    <w:rsid w:val="00A3674B"/>
    <w:rsid w:val="00CA01F2"/>
    <w:rsid w:val="00D14302"/>
    <w:rsid w:val="00D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8955"/>
  <w15:chartTrackingRefBased/>
  <w15:docId w15:val="{4094B692-4DED-44D4-B7EF-41EAE71C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A3236"/>
    <w:pPr>
      <w:ind w:left="708"/>
      <w:jc w:val="both"/>
    </w:pPr>
    <w:rPr>
      <w:rFonts w:ascii="Arial" w:hAnsi="Arial"/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A3236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A3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32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sadowska</dc:creator>
  <cp:keywords/>
  <dc:description/>
  <cp:lastModifiedBy>Agnieszka Skotnicka</cp:lastModifiedBy>
  <cp:revision>2</cp:revision>
  <dcterms:created xsi:type="dcterms:W3CDTF">2022-06-10T06:37:00Z</dcterms:created>
  <dcterms:modified xsi:type="dcterms:W3CDTF">2022-06-10T06:37:00Z</dcterms:modified>
</cp:coreProperties>
</file>