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F0" w:rsidRDefault="00AF50F0">
      <w:pPr>
        <w:tabs>
          <w:tab w:val="left" w:pos="3519"/>
        </w:tabs>
        <w:spacing w:line="276" w:lineRule="auto"/>
        <w:rPr>
          <w:rFonts w:ascii="Calibri" w:hAnsi="Calibri" w:cs="Calibri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F50F0">
        <w:trPr>
          <w:jc w:val="center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50F0" w:rsidRDefault="00CA054A">
            <w:pPr>
              <w:spacing w:line="360" w:lineRule="auto"/>
              <w:ind w:right="2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PARAMETRY TECHNICZNE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(oceniane)</w:t>
            </w:r>
          </w:p>
          <w:p w:rsidR="00AF50F0" w:rsidRDefault="00CA054A">
            <w:pPr>
              <w:spacing w:line="276" w:lineRule="auto"/>
              <w:ind w:left="1134" w:hanging="992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Przedmiot zamówienia</w:t>
            </w:r>
            <w:r>
              <w:rPr>
                <w:rFonts w:ascii="Calibri" w:hAnsi="Calibri" w:cs="Calibri"/>
              </w:rPr>
              <w:t xml:space="preserve">: </w:t>
            </w:r>
            <w:r>
              <w:rPr>
                <w:rFonts w:ascii="Calibri" w:hAnsi="Calibri" w:cs="Calibri"/>
                <w:sz w:val="24"/>
                <w:szCs w:val="24"/>
              </w:rPr>
              <w:t>Dostawa systemu zamkniętego do pobierania krwi żylnej i tętniczej</w:t>
            </w:r>
          </w:p>
        </w:tc>
      </w:tr>
    </w:tbl>
    <w:p w:rsidR="00AF50F0" w:rsidRDefault="00AF50F0">
      <w:pPr>
        <w:rPr>
          <w:rFonts w:ascii="Calibri" w:hAnsi="Calibri" w:cs="Calibri"/>
          <w:b/>
        </w:rPr>
      </w:pPr>
    </w:p>
    <w:p w:rsidR="00AF50F0" w:rsidRDefault="00CA054A">
      <w:pPr>
        <w:tabs>
          <w:tab w:val="left" w:pos="0"/>
        </w:tabs>
        <w:ind w:right="59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PAKIET NR 2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629"/>
        <w:gridCol w:w="4154"/>
        <w:gridCol w:w="2116"/>
        <w:gridCol w:w="1193"/>
        <w:gridCol w:w="1196"/>
      </w:tblGrid>
      <w:tr w:rsidR="00AF50F0">
        <w:trPr>
          <w:trHeight w:val="410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CA054A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LP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CA054A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Opis parametru / cechy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CA054A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Punktacja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CA054A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Odpowiedź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CA054A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Liczba pkt</w:t>
            </w:r>
          </w:p>
        </w:tc>
      </w:tr>
      <w:tr w:rsidR="00AF50F0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50F0" w:rsidRDefault="00CA054A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50F0" w:rsidRDefault="00CA054A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50F0" w:rsidRDefault="00CA054A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50F0" w:rsidRDefault="00CA054A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50F0" w:rsidRDefault="00CA054A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5</w:t>
            </w:r>
          </w:p>
        </w:tc>
      </w:tr>
      <w:tr w:rsidR="00AF50F0">
        <w:trPr>
          <w:trHeight w:val="777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CA05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CA05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System aspiracyjno- próżniowy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CA05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– 37 pkt.</w:t>
            </w:r>
          </w:p>
          <w:p w:rsidR="00AF50F0" w:rsidRDefault="00CA05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–</w:t>
            </w:r>
            <w:r>
              <w:rPr>
                <w:rFonts w:ascii="Calibri" w:hAnsi="Calibri" w:cs="Calibri"/>
              </w:rPr>
              <w:t xml:space="preserve"> 0 pkt.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AF50F0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AF50F0">
            <w:pPr>
              <w:rPr>
                <w:rFonts w:ascii="Calibri" w:hAnsi="Calibri" w:cs="Calibri"/>
              </w:rPr>
            </w:pPr>
          </w:p>
        </w:tc>
      </w:tr>
      <w:tr w:rsidR="00AF50F0">
        <w:trPr>
          <w:trHeight w:val="826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CA05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CA05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Probówka do hematologii w przypadku agregacji płytek krwi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z jonami magnezu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CA05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 – 3 pkt.</w:t>
            </w:r>
          </w:p>
          <w:p w:rsidR="00AF50F0" w:rsidRDefault="00CA05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– 0 pkt.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AF50F0">
            <w:pPr>
              <w:rPr>
                <w:rFonts w:ascii="Calibri" w:hAnsi="Calibri" w:cs="Calibri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AF50F0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AF50F0"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50F0" w:rsidRDefault="00AF50F0">
            <w:pPr>
              <w:rPr>
                <w:rFonts w:ascii="Calibri" w:hAnsi="Calibri" w:cs="Calibri"/>
              </w:rPr>
            </w:pPr>
          </w:p>
        </w:tc>
        <w:tc>
          <w:tcPr>
            <w:tcW w:w="4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AF50F0">
            <w:pPr>
              <w:rPr>
                <w:rFonts w:ascii="Calibri" w:hAnsi="Calibri" w:cs="Calibri"/>
              </w:rPr>
            </w:pP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CA05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Maksymalnie  </w:t>
            </w:r>
          </w:p>
          <w:p w:rsidR="00AF50F0" w:rsidRDefault="00CA05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pkt.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CA054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Łącznie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50F0" w:rsidRDefault="00AF50F0">
            <w:pPr>
              <w:rPr>
                <w:rFonts w:ascii="Calibri" w:hAnsi="Calibri" w:cs="Calibri"/>
              </w:rPr>
            </w:pPr>
          </w:p>
        </w:tc>
      </w:tr>
    </w:tbl>
    <w:p w:rsidR="00AF50F0" w:rsidRDefault="00AF50F0">
      <w:pPr>
        <w:spacing w:after="120"/>
        <w:ind w:left="4500"/>
        <w:jc w:val="center"/>
        <w:rPr>
          <w:rFonts w:ascii="Calibri" w:hAnsi="Calibri" w:cs="Calibri"/>
        </w:rPr>
      </w:pPr>
    </w:p>
    <w:p w:rsidR="00AF50F0" w:rsidRDefault="00AF50F0">
      <w:pPr>
        <w:spacing w:after="120"/>
        <w:ind w:left="4500"/>
        <w:jc w:val="center"/>
        <w:rPr>
          <w:rFonts w:ascii="Calibri" w:hAnsi="Calibri" w:cs="Calibri"/>
        </w:rPr>
      </w:pPr>
    </w:p>
    <w:p w:rsidR="00AF50F0" w:rsidRDefault="00CA054A">
      <w:pPr>
        <w:spacing w:after="120"/>
        <w:ind w:left="450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</wp:posOffset>
                </wp:positionV>
                <wp:extent cx="3088005" cy="687705"/>
                <wp:effectExtent l="0" t="0" r="0" b="0"/>
                <wp:wrapNone/>
                <wp:docPr id="1" name="Prostokąt: zaokrąglone rog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60" cy="687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A00D78A" id="Prostokąt: zaokrąglone rogi 1" o:spid="_x0000_s1026" style="position:absolute;margin-left:234pt;margin-top:1.05pt;width:243.15pt;height:54.15pt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"/>
            </w:pict>
          </mc:Fallback>
        </mc:AlternateContent>
      </w:r>
    </w:p>
    <w:p w:rsidR="00AF50F0" w:rsidRDefault="00AF50F0">
      <w:pPr>
        <w:spacing w:after="120"/>
        <w:ind w:left="4500"/>
        <w:jc w:val="center"/>
        <w:rPr>
          <w:rFonts w:ascii="Calibri" w:hAnsi="Calibri" w:cs="Calibri"/>
        </w:rPr>
      </w:pPr>
    </w:p>
    <w:p w:rsidR="00AF50F0" w:rsidRDefault="00AF50F0">
      <w:pPr>
        <w:rPr>
          <w:rFonts w:ascii="Calibri" w:hAnsi="Calibri" w:cs="Calibri"/>
        </w:rPr>
      </w:pPr>
    </w:p>
    <w:p w:rsidR="00AF50F0" w:rsidRDefault="00AF50F0">
      <w:pPr>
        <w:rPr>
          <w:rFonts w:ascii="Calibri" w:hAnsi="Calibri" w:cs="Calibri"/>
        </w:rPr>
      </w:pPr>
    </w:p>
    <w:p w:rsidR="00AF50F0" w:rsidRDefault="00AF50F0">
      <w:pPr>
        <w:rPr>
          <w:rFonts w:ascii="Calibri" w:hAnsi="Calibri" w:cs="Calibri"/>
        </w:rPr>
      </w:pPr>
    </w:p>
    <w:p w:rsidR="00AF50F0" w:rsidRDefault="00CA054A">
      <w:pPr>
        <w:spacing w:after="120"/>
        <w:ind w:left="450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(Data, podpis i pieczątka Wykonawcy)</w:t>
      </w:r>
    </w:p>
    <w:p w:rsidR="00AF50F0" w:rsidRDefault="00AF50F0">
      <w:pPr>
        <w:rPr>
          <w:rFonts w:ascii="Calibri" w:hAnsi="Calibri" w:cs="Calibri"/>
          <w:b/>
        </w:rPr>
      </w:pPr>
    </w:p>
    <w:p w:rsidR="00AF50F0" w:rsidRDefault="00AF50F0">
      <w:pPr>
        <w:pStyle w:val="Akapitzlist"/>
        <w:spacing w:after="100" w:line="276" w:lineRule="auto"/>
        <w:ind w:left="714"/>
        <w:rPr>
          <w:rFonts w:ascii="Calibri" w:hAnsi="Calibri"/>
        </w:rPr>
      </w:pPr>
    </w:p>
    <w:p w:rsidR="00AF50F0" w:rsidRDefault="00AF50F0">
      <w:pPr>
        <w:pStyle w:val="Akapitzlist"/>
        <w:spacing w:after="100" w:line="276" w:lineRule="auto"/>
        <w:ind w:left="714"/>
        <w:rPr>
          <w:rFonts w:ascii="Calibri" w:hAnsi="Calibri"/>
        </w:rPr>
      </w:pPr>
    </w:p>
    <w:p w:rsidR="00AF50F0" w:rsidRDefault="00AF50F0">
      <w:pPr>
        <w:pStyle w:val="Akapitzlist"/>
        <w:spacing w:after="100" w:line="276" w:lineRule="auto"/>
        <w:ind w:left="714"/>
        <w:rPr>
          <w:rFonts w:ascii="Calibri" w:hAnsi="Calibri"/>
        </w:rPr>
      </w:pPr>
    </w:p>
    <w:p w:rsidR="00AF50F0" w:rsidRDefault="00AF50F0">
      <w:pPr>
        <w:pStyle w:val="Akapitzlist"/>
        <w:spacing w:after="100" w:line="276" w:lineRule="auto"/>
        <w:ind w:left="714"/>
        <w:rPr>
          <w:rFonts w:ascii="Calibri" w:hAnsi="Calibri"/>
        </w:rPr>
      </w:pPr>
    </w:p>
    <w:p w:rsidR="00AF50F0" w:rsidRDefault="00AF50F0">
      <w:pPr>
        <w:pStyle w:val="Akapitzlist"/>
        <w:spacing w:after="100" w:line="276" w:lineRule="auto"/>
        <w:ind w:left="714"/>
        <w:rPr>
          <w:rFonts w:ascii="Calibri" w:hAnsi="Calibri"/>
        </w:rPr>
      </w:pPr>
    </w:p>
    <w:p w:rsidR="00AF50F0" w:rsidRDefault="00AF50F0">
      <w:pPr>
        <w:pStyle w:val="Akapitzlist"/>
        <w:spacing w:after="100" w:line="276" w:lineRule="auto"/>
        <w:ind w:left="714"/>
        <w:rPr>
          <w:rFonts w:ascii="Calibri" w:hAnsi="Calibri"/>
        </w:rPr>
      </w:pPr>
    </w:p>
    <w:p w:rsidR="00AF50F0" w:rsidRDefault="00AF50F0">
      <w:pPr>
        <w:pStyle w:val="Akapitzlist"/>
        <w:spacing w:after="100" w:line="276" w:lineRule="auto"/>
        <w:ind w:left="714"/>
        <w:rPr>
          <w:rFonts w:ascii="Calibri" w:hAnsi="Calibri"/>
        </w:rPr>
      </w:pPr>
    </w:p>
    <w:p w:rsidR="00AF50F0" w:rsidRDefault="00AF50F0">
      <w:pPr>
        <w:pStyle w:val="Akapitzlist"/>
        <w:spacing w:after="100" w:line="276" w:lineRule="auto"/>
        <w:ind w:left="714"/>
        <w:rPr>
          <w:rFonts w:ascii="Calibri" w:hAnsi="Calibri"/>
        </w:rPr>
      </w:pPr>
    </w:p>
    <w:p w:rsidR="00AF50F0" w:rsidRDefault="00AF50F0">
      <w:pPr>
        <w:pStyle w:val="Akapitzlist"/>
        <w:spacing w:after="100" w:line="276" w:lineRule="auto"/>
        <w:ind w:left="714"/>
      </w:pPr>
    </w:p>
    <w:sectPr w:rsidR="00AF50F0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4A" w:rsidRDefault="00CA054A">
      <w:r>
        <w:separator/>
      </w:r>
    </w:p>
  </w:endnote>
  <w:endnote w:type="continuationSeparator" w:id="0">
    <w:p w:rsidR="00CA054A" w:rsidRDefault="00CA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4A" w:rsidRDefault="00CA054A">
      <w:r>
        <w:separator/>
      </w:r>
    </w:p>
  </w:footnote>
  <w:footnote w:type="continuationSeparator" w:id="0">
    <w:p w:rsidR="00CA054A" w:rsidRDefault="00CA0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F0" w:rsidRDefault="005533D5">
    <w:pPr>
      <w:pStyle w:val="Nagwek"/>
    </w:pPr>
    <w:r w:rsidRPr="007174BE">
      <w:rPr>
        <w:rFonts w:ascii="Tahoma" w:hAnsi="Tahoma" w:cs="Tahoma"/>
        <w:sz w:val="18"/>
        <w:szCs w:val="18"/>
      </w:rPr>
      <w:t>Znak sprawy: ZP/PN/25/20/LNPPSO/JG</w:t>
    </w:r>
    <w:r w:rsidRPr="007174BE"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  <w:t>Załącznik nr 3</w:t>
    </w:r>
    <w:r w:rsidRPr="007174BE">
      <w:rPr>
        <w:rFonts w:ascii="Tahoma" w:hAnsi="Tahoma" w:cs="Tahoma"/>
        <w:sz w:val="18"/>
        <w:szCs w:val="18"/>
      </w:rPr>
      <w:tab/>
    </w:r>
    <w:r w:rsidRPr="007174BE">
      <w:rPr>
        <w:rFonts w:ascii="Tahoma" w:hAnsi="Tahoma" w:cs="Tahoma"/>
        <w:sz w:val="18"/>
        <w:szCs w:val="18"/>
      </w:rPr>
      <w:tab/>
    </w:r>
    <w:r w:rsidRPr="007174BE">
      <w:rPr>
        <w:rFonts w:ascii="Tahoma" w:hAnsi="Tahoma" w:cs="Tahoma"/>
        <w:sz w:val="18"/>
        <w:szCs w:val="18"/>
      </w:rPr>
      <w:tab/>
    </w:r>
    <w:r w:rsidRPr="007174BE">
      <w:rPr>
        <w:rFonts w:ascii="Tahoma" w:hAnsi="Tahoma" w:cs="Tahoma"/>
        <w:sz w:val="18"/>
        <w:szCs w:val="18"/>
      </w:rPr>
      <w:tab/>
    </w:r>
    <w:r w:rsidRPr="007174BE">
      <w:rPr>
        <w:rFonts w:ascii="Tahoma" w:hAnsi="Tahoma" w:cs="Tahoma"/>
        <w:sz w:val="18"/>
        <w:szCs w:val="18"/>
      </w:rPr>
      <w:tab/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0F0"/>
    <w:rsid w:val="005533D5"/>
    <w:rsid w:val="00AF50F0"/>
    <w:rsid w:val="00CA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4870"/>
  <w15:docId w15:val="{A54FEFE4-B07D-4DA8-8E9F-EFD4E9CA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EE9"/>
    <w:rPr>
      <w:rFonts w:ascii="Times New Roman" w:eastAsia="Times New Roman" w:hAnsi="Times New Roman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3715"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qFormat/>
    <w:locked/>
    <w:rsid w:val="00A43715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057CB9"/>
    <w:rPr>
      <w:rFonts w:ascii="Segoe UI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4371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4371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A4371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230E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qFormat/>
    <w:rsid w:val="00057CB9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4371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396</Characters>
  <Application>Microsoft Office Word</Application>
  <DocSecurity>0</DocSecurity>
  <Lines>3</Lines>
  <Paragraphs>1</Paragraphs>
  <ScaleCrop>false</ScaleCrop>
  <Company>Hewlett-Packard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 TECHNICZNE (oceniane)</dc:title>
  <dc:subject/>
  <dc:creator>HP</dc:creator>
  <dc:description/>
  <cp:lastModifiedBy>Wodzyńska Anna</cp:lastModifiedBy>
  <cp:revision>7</cp:revision>
  <cp:lastPrinted>2018-05-28T13:05:00Z</cp:lastPrinted>
  <dcterms:created xsi:type="dcterms:W3CDTF">2018-06-15T10:58:00Z</dcterms:created>
  <dcterms:modified xsi:type="dcterms:W3CDTF">2020-06-17T12:12:00Z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