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76" w:rsidRPr="000C4E89" w:rsidRDefault="00ED2576" w:rsidP="006257D8">
      <w:pPr>
        <w:rPr>
          <w:rFonts w:ascii="Arial" w:hAnsi="Arial" w:cs="Arial"/>
          <w:b/>
          <w:caps/>
          <w:sz w:val="20"/>
          <w:szCs w:val="20"/>
        </w:rPr>
      </w:pPr>
    </w:p>
    <w:p w:rsidR="009007B2" w:rsidRDefault="00AC4F53" w:rsidP="00102B1A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0C4E89">
        <w:rPr>
          <w:rFonts w:ascii="Arial" w:hAnsi="Arial" w:cs="Arial"/>
          <w:b/>
          <w:caps/>
          <w:sz w:val="20"/>
          <w:szCs w:val="20"/>
        </w:rPr>
        <w:t>Opis</w:t>
      </w:r>
      <w:r w:rsidR="00B27FC4" w:rsidRPr="000C4E89">
        <w:rPr>
          <w:rFonts w:ascii="Arial" w:hAnsi="Arial" w:cs="Arial"/>
          <w:b/>
          <w:caps/>
          <w:sz w:val="20"/>
          <w:szCs w:val="20"/>
        </w:rPr>
        <w:t xml:space="preserve"> PRZEDMIOTU ZAMÓWIENIA</w:t>
      </w:r>
    </w:p>
    <w:p w:rsidR="00100073" w:rsidRPr="00100073" w:rsidRDefault="00100073" w:rsidP="00102B1A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100073">
        <w:rPr>
          <w:rFonts w:ascii="Arial" w:hAnsi="Arial" w:cs="Arial"/>
          <w:b/>
          <w:caps/>
          <w:color w:val="FF0000"/>
          <w:sz w:val="20"/>
          <w:szCs w:val="20"/>
        </w:rPr>
        <w:t>Po 1 modyfikacji – 15.10.2020 r.</w:t>
      </w:r>
    </w:p>
    <w:p w:rsidR="00AC4F53" w:rsidRPr="000C4E89" w:rsidRDefault="00AC4F53" w:rsidP="00B27FC4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27FC4" w:rsidRPr="000C4E89" w:rsidRDefault="00B27FC4" w:rsidP="00B27FC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07B2" w:rsidRPr="000C4E89" w:rsidRDefault="0089516A" w:rsidP="0089516A">
      <w:pPr>
        <w:tabs>
          <w:tab w:val="left" w:pos="540"/>
          <w:tab w:val="left" w:pos="3960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C4E89">
        <w:rPr>
          <w:rFonts w:ascii="Arial" w:hAnsi="Arial" w:cs="Arial"/>
          <w:color w:val="000000" w:themeColor="text1"/>
          <w:sz w:val="20"/>
          <w:szCs w:val="20"/>
        </w:rPr>
        <w:t>1.</w:t>
      </w:r>
      <w:r w:rsidRPr="000C4E89">
        <w:rPr>
          <w:rFonts w:ascii="Arial" w:hAnsi="Arial" w:cs="Arial"/>
          <w:color w:val="000000" w:themeColor="text1"/>
          <w:sz w:val="20"/>
          <w:szCs w:val="20"/>
        </w:rPr>
        <w:tab/>
        <w:t>Przedmiot zamówienia</w:t>
      </w:r>
      <w:r w:rsidR="009007B2" w:rsidRPr="000C4E8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0C4E89">
        <w:rPr>
          <w:rFonts w:ascii="Arial" w:hAnsi="Arial" w:cs="Arial"/>
          <w:color w:val="000000" w:themeColor="text1"/>
          <w:sz w:val="20"/>
          <w:szCs w:val="20"/>
        </w:rPr>
        <w:t>Piecyki grzewcze na paliwo płynne do ogrzewania w warunkach polowych kontenerów i namiotów</w:t>
      </w:r>
      <w:r w:rsidR="00A86899" w:rsidRPr="000C4E8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C4E89" w:rsidRPr="000C4E89" w:rsidRDefault="009007B2" w:rsidP="000C4E89">
      <w:pPr>
        <w:tabs>
          <w:tab w:val="left" w:pos="567"/>
          <w:tab w:val="left" w:pos="39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C4E89">
        <w:rPr>
          <w:rFonts w:ascii="Arial" w:hAnsi="Arial" w:cs="Arial"/>
          <w:color w:val="000000" w:themeColor="text1"/>
          <w:sz w:val="20"/>
          <w:szCs w:val="20"/>
        </w:rPr>
        <w:t>2.</w:t>
      </w:r>
      <w:r w:rsidRPr="000C4E89">
        <w:rPr>
          <w:rFonts w:ascii="Arial" w:hAnsi="Arial" w:cs="Arial"/>
          <w:color w:val="000000" w:themeColor="text1"/>
          <w:sz w:val="20"/>
          <w:szCs w:val="20"/>
        </w:rPr>
        <w:tab/>
        <w:t xml:space="preserve">Ilość: </w:t>
      </w:r>
      <w:r w:rsidR="004B0E82" w:rsidRPr="000C4E89">
        <w:rPr>
          <w:rFonts w:ascii="Arial" w:hAnsi="Arial" w:cs="Arial"/>
          <w:color w:val="000000" w:themeColor="text1"/>
          <w:sz w:val="20"/>
          <w:szCs w:val="20"/>
        </w:rPr>
        <w:t xml:space="preserve">zgodnie ze szczegółowym opisem przedmiotu zamówienia </w:t>
      </w:r>
    </w:p>
    <w:p w:rsidR="009007B2" w:rsidRPr="000C4E89" w:rsidRDefault="009007B2" w:rsidP="000C4E89">
      <w:pPr>
        <w:tabs>
          <w:tab w:val="left" w:pos="567"/>
          <w:tab w:val="left" w:pos="3960"/>
        </w:tabs>
        <w:spacing w:line="360" w:lineRule="auto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color w:val="000000" w:themeColor="text1"/>
          <w:sz w:val="20"/>
          <w:szCs w:val="20"/>
        </w:rPr>
        <w:t>3.</w:t>
      </w:r>
      <w:r w:rsidRPr="000C4E89">
        <w:rPr>
          <w:rFonts w:ascii="Arial" w:hAnsi="Arial" w:cs="Arial"/>
          <w:sz w:val="20"/>
          <w:szCs w:val="20"/>
        </w:rPr>
        <w:tab/>
        <w:t>CPV:</w:t>
      </w:r>
      <w:r w:rsidR="00AC4F53" w:rsidRPr="000C4E89">
        <w:rPr>
          <w:rFonts w:ascii="Arial" w:hAnsi="Arial" w:cs="Arial"/>
          <w:sz w:val="20"/>
          <w:szCs w:val="20"/>
        </w:rPr>
        <w:t xml:space="preserve"> </w:t>
      </w:r>
      <w:r w:rsidR="00302B3C" w:rsidRPr="000C4E89">
        <w:rPr>
          <w:rFonts w:ascii="Arial" w:hAnsi="Arial" w:cs="Arial"/>
          <w:sz w:val="20"/>
          <w:szCs w:val="20"/>
        </w:rPr>
        <w:t>39715200-9</w:t>
      </w:r>
      <w:r w:rsidRPr="000C4E8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C12BE" w:rsidRPr="000C4E89" w:rsidRDefault="009C12BE" w:rsidP="009007B2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rFonts w:ascii="Arial" w:hAnsi="Arial" w:cs="Arial"/>
          <w:sz w:val="20"/>
          <w:szCs w:val="20"/>
        </w:rPr>
      </w:pPr>
    </w:p>
    <w:p w:rsidR="009C12BE" w:rsidRPr="000C4E89" w:rsidRDefault="009C12BE" w:rsidP="00ED1A5A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0"/>
          <w:szCs w:val="20"/>
        </w:rPr>
      </w:pPr>
    </w:p>
    <w:p w:rsidR="00160B61" w:rsidRPr="000C4E89" w:rsidRDefault="009007B2" w:rsidP="00160B61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SZCZEGÓŁOWY OPIS PRZEDMIOTU ZAMÓWIENIA</w:t>
      </w:r>
    </w:p>
    <w:p w:rsidR="00014D69" w:rsidRPr="000C4E89" w:rsidRDefault="00014D69" w:rsidP="00F36F9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89516A" w:rsidRPr="000C4E89" w:rsidRDefault="0089516A" w:rsidP="0089516A">
      <w:pPr>
        <w:pStyle w:val="Akapitzlist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Przedmiotem zamówienia jest dostawa piecyków grzewczych na paliwo płynne do ogrzewania w warunkach</w:t>
      </w:r>
      <w:r w:rsidR="00AC4F53" w:rsidRPr="000C4E89">
        <w:rPr>
          <w:rFonts w:ascii="Arial" w:hAnsi="Arial" w:cs="Arial"/>
          <w:sz w:val="20"/>
          <w:szCs w:val="20"/>
        </w:rPr>
        <w:t xml:space="preserve"> polowych kontenerów i namiotów</w:t>
      </w:r>
      <w:r w:rsidR="00102B1A" w:rsidRPr="000C4E89">
        <w:rPr>
          <w:rFonts w:ascii="Arial" w:hAnsi="Arial" w:cs="Arial"/>
          <w:sz w:val="20"/>
          <w:szCs w:val="20"/>
        </w:rPr>
        <w:t xml:space="preserve"> </w:t>
      </w:r>
      <w:r w:rsidRPr="000C4E89">
        <w:rPr>
          <w:rFonts w:ascii="Arial" w:hAnsi="Arial" w:cs="Arial"/>
          <w:sz w:val="20"/>
          <w:szCs w:val="20"/>
        </w:rPr>
        <w:t>wg n/w ilości:</w:t>
      </w:r>
    </w:p>
    <w:p w:rsidR="0096244D" w:rsidRPr="000C4E89" w:rsidRDefault="0096244D" w:rsidP="0089516A">
      <w:pPr>
        <w:pStyle w:val="Akapitzlist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2165"/>
        <w:gridCol w:w="1559"/>
        <w:gridCol w:w="1842"/>
        <w:gridCol w:w="1843"/>
        <w:gridCol w:w="1419"/>
      </w:tblGrid>
      <w:tr w:rsidR="000A4903" w:rsidRPr="000C4E89" w:rsidTr="00202219">
        <w:trPr>
          <w:trHeight w:val="1128"/>
          <w:tblHeader/>
        </w:trPr>
        <w:tc>
          <w:tcPr>
            <w:tcW w:w="1096" w:type="dxa"/>
            <w:vAlign w:val="center"/>
          </w:tcPr>
          <w:p w:rsidR="000A4903" w:rsidRPr="000C4E89" w:rsidRDefault="000A4903" w:rsidP="00E874A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E89">
              <w:rPr>
                <w:rFonts w:ascii="Arial" w:hAnsi="Arial" w:cs="Arial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2165" w:type="dxa"/>
            <w:vAlign w:val="center"/>
          </w:tcPr>
          <w:p w:rsidR="000A4903" w:rsidRPr="000C4E89" w:rsidRDefault="000A4903" w:rsidP="00E874A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E89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559" w:type="dxa"/>
            <w:vAlign w:val="center"/>
          </w:tcPr>
          <w:p w:rsidR="000A4903" w:rsidRPr="000C4E89" w:rsidRDefault="000A4903" w:rsidP="000A6B6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E89">
              <w:rPr>
                <w:rFonts w:ascii="Arial" w:hAnsi="Arial" w:cs="Arial"/>
                <w:b/>
                <w:bCs/>
                <w:sz w:val="20"/>
                <w:szCs w:val="20"/>
              </w:rPr>
              <w:t>Miejsce dostawy</w:t>
            </w:r>
          </w:p>
        </w:tc>
        <w:tc>
          <w:tcPr>
            <w:tcW w:w="1842" w:type="dxa"/>
            <w:vAlign w:val="center"/>
          </w:tcPr>
          <w:p w:rsidR="000A4903" w:rsidRPr="000C4E89" w:rsidRDefault="000A4903" w:rsidP="000A4903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E89">
              <w:rPr>
                <w:rFonts w:ascii="Arial" w:hAnsi="Arial" w:cs="Arial"/>
                <w:b/>
                <w:bCs/>
                <w:sz w:val="20"/>
                <w:szCs w:val="20"/>
              </w:rPr>
              <w:t>Ilość gwarantowana</w:t>
            </w:r>
          </w:p>
        </w:tc>
        <w:tc>
          <w:tcPr>
            <w:tcW w:w="1843" w:type="dxa"/>
            <w:vAlign w:val="center"/>
          </w:tcPr>
          <w:p w:rsidR="000A4903" w:rsidRPr="000C4E89" w:rsidRDefault="000A4903" w:rsidP="000A4903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E89">
              <w:rPr>
                <w:rFonts w:ascii="Arial" w:hAnsi="Arial" w:cs="Arial"/>
                <w:b/>
                <w:bCs/>
                <w:sz w:val="20"/>
                <w:szCs w:val="20"/>
              </w:rPr>
              <w:t>Ilość opcjonalna</w:t>
            </w:r>
          </w:p>
        </w:tc>
        <w:tc>
          <w:tcPr>
            <w:tcW w:w="1419" w:type="dxa"/>
            <w:vAlign w:val="center"/>
          </w:tcPr>
          <w:p w:rsidR="000A4903" w:rsidRPr="000C4E89" w:rsidRDefault="000A4903" w:rsidP="000A4903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E8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0A4903" w:rsidRPr="000C4E89" w:rsidTr="00202219">
        <w:trPr>
          <w:trHeight w:val="567"/>
        </w:trPr>
        <w:tc>
          <w:tcPr>
            <w:tcW w:w="1096" w:type="dxa"/>
            <w:vAlign w:val="center"/>
          </w:tcPr>
          <w:p w:rsidR="000A4903" w:rsidRPr="000C4E89" w:rsidRDefault="000A4903" w:rsidP="00E874AE">
            <w:pPr>
              <w:pStyle w:val="Nagwek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A4903" w:rsidRPr="000C4E89" w:rsidRDefault="000A4903" w:rsidP="000C4E89">
            <w:pPr>
              <w:rPr>
                <w:rFonts w:ascii="Arial" w:hAnsi="Arial" w:cs="Arial"/>
                <w:sz w:val="20"/>
                <w:szCs w:val="20"/>
              </w:rPr>
            </w:pPr>
            <w:r w:rsidRPr="000C4E89">
              <w:rPr>
                <w:rFonts w:ascii="Arial" w:hAnsi="Arial" w:cs="Arial"/>
                <w:sz w:val="20"/>
                <w:szCs w:val="20"/>
              </w:rPr>
              <w:t>Piecyk grzewczy na paliwo płynne</w:t>
            </w:r>
            <w:r w:rsidR="00701283" w:rsidRPr="000C4E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A4903" w:rsidRPr="000C4E89" w:rsidRDefault="00102B1A" w:rsidP="00102B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E89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0A4903" w:rsidRPr="000C4E89">
              <w:rPr>
                <w:rFonts w:ascii="Arial" w:hAnsi="Arial" w:cs="Arial"/>
                <w:color w:val="000000"/>
                <w:sz w:val="20"/>
                <w:szCs w:val="20"/>
              </w:rPr>
              <w:t xml:space="preserve"> WOG </w:t>
            </w:r>
            <w:r w:rsidRPr="000C4E89">
              <w:rPr>
                <w:rFonts w:ascii="Arial" w:hAnsi="Arial" w:cs="Arial"/>
                <w:color w:val="000000"/>
                <w:sz w:val="20"/>
                <w:szCs w:val="20"/>
              </w:rPr>
              <w:t>Toruń, magazyn ul. Okólna 37</w:t>
            </w:r>
          </w:p>
        </w:tc>
        <w:tc>
          <w:tcPr>
            <w:tcW w:w="1842" w:type="dxa"/>
            <w:vAlign w:val="center"/>
          </w:tcPr>
          <w:p w:rsidR="000A4903" w:rsidRPr="000C4E89" w:rsidRDefault="00102B1A" w:rsidP="000A49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E8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0A4903" w:rsidRPr="000C4E89" w:rsidRDefault="00102B1A" w:rsidP="000A49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E8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0A4903" w:rsidRPr="000C4E89" w:rsidRDefault="000C4E89" w:rsidP="00E874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E8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02B1A" w:rsidRPr="000C4E8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89516A" w:rsidRPr="000C4E89" w:rsidRDefault="0089516A" w:rsidP="0089516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89516A" w:rsidRPr="000C4E89" w:rsidRDefault="0089516A" w:rsidP="0089516A">
      <w:pPr>
        <w:spacing w:line="276" w:lineRule="auto"/>
        <w:ind w:left="426" w:hanging="142"/>
        <w:rPr>
          <w:rFonts w:ascii="Arial" w:hAnsi="Arial" w:cs="Arial"/>
          <w:b/>
          <w:sz w:val="20"/>
          <w:szCs w:val="20"/>
          <w:u w:val="single"/>
        </w:rPr>
      </w:pPr>
      <w:r w:rsidRPr="000C4E89">
        <w:rPr>
          <w:rFonts w:ascii="Arial" w:hAnsi="Arial" w:cs="Arial"/>
          <w:b/>
          <w:sz w:val="20"/>
          <w:szCs w:val="20"/>
          <w:u w:val="single"/>
        </w:rPr>
        <w:t>GWARANCJA</w:t>
      </w:r>
    </w:p>
    <w:p w:rsidR="0089516A" w:rsidRPr="000C4E89" w:rsidRDefault="0089516A" w:rsidP="0089516A">
      <w:pPr>
        <w:spacing w:after="6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Na wyrób będący przedmiotem postępowania Wykonawca udzieli gwarancji na okres minimum</w:t>
      </w:r>
      <w:r w:rsidR="000775E6" w:rsidRPr="000C4E89">
        <w:rPr>
          <w:rFonts w:ascii="Arial" w:hAnsi="Arial" w:cs="Arial"/>
          <w:sz w:val="20"/>
          <w:szCs w:val="20"/>
        </w:rPr>
        <w:t xml:space="preserve"> </w:t>
      </w:r>
      <w:r w:rsidR="000C4E89">
        <w:rPr>
          <w:rFonts w:ascii="Arial" w:hAnsi="Arial" w:cs="Arial"/>
          <w:sz w:val="20"/>
          <w:szCs w:val="20"/>
        </w:rPr>
        <w:br/>
      </w:r>
      <w:r w:rsidRPr="000C4E89">
        <w:rPr>
          <w:rFonts w:ascii="Arial" w:hAnsi="Arial" w:cs="Arial"/>
          <w:b/>
          <w:bCs/>
          <w:sz w:val="20"/>
          <w:szCs w:val="20"/>
          <w:u w:val="single"/>
        </w:rPr>
        <w:t>24 miesi</w:t>
      </w:r>
      <w:r w:rsidR="00102B1A" w:rsidRPr="000C4E89">
        <w:rPr>
          <w:rFonts w:ascii="Arial" w:hAnsi="Arial" w:cs="Arial"/>
          <w:b/>
          <w:bCs/>
          <w:sz w:val="20"/>
          <w:szCs w:val="20"/>
          <w:u w:val="single"/>
        </w:rPr>
        <w:t>ą</w:t>
      </w:r>
      <w:r w:rsidRPr="000C4E89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102B1A" w:rsidRPr="000C4E89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0C4E89">
        <w:rPr>
          <w:rFonts w:ascii="Arial" w:hAnsi="Arial" w:cs="Arial"/>
          <w:bCs/>
          <w:sz w:val="20"/>
          <w:szCs w:val="20"/>
        </w:rPr>
        <w:t xml:space="preserve">, </w:t>
      </w:r>
      <w:r w:rsidRPr="000C4E89">
        <w:rPr>
          <w:rFonts w:ascii="Arial" w:hAnsi="Arial" w:cs="Arial"/>
          <w:sz w:val="20"/>
          <w:szCs w:val="20"/>
        </w:rPr>
        <w:t>licząc od daty podpisania protokołu przyjęcia-przekazania przez przedstawicieli Wykonawcy i przedstawicieli Zamawiającego.</w:t>
      </w:r>
    </w:p>
    <w:p w:rsidR="0089516A" w:rsidRPr="000C4E89" w:rsidRDefault="0089516A" w:rsidP="0089516A">
      <w:pPr>
        <w:jc w:val="both"/>
        <w:rPr>
          <w:rFonts w:ascii="Arial" w:hAnsi="Arial" w:cs="Arial"/>
          <w:b/>
          <w:sz w:val="20"/>
          <w:szCs w:val="20"/>
        </w:rPr>
      </w:pPr>
    </w:p>
    <w:p w:rsidR="0089516A" w:rsidRPr="000C4E89" w:rsidRDefault="0089516A" w:rsidP="0089516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C4E89">
        <w:rPr>
          <w:rFonts w:ascii="Arial" w:hAnsi="Arial" w:cs="Arial"/>
          <w:b/>
          <w:sz w:val="20"/>
          <w:szCs w:val="20"/>
        </w:rPr>
        <w:t>Przeznaczenie:</w:t>
      </w:r>
    </w:p>
    <w:p w:rsidR="0089516A" w:rsidRPr="000C4E89" w:rsidRDefault="0089516A" w:rsidP="0089516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Piecyk jest przeznaczony do ogrzewania ciepłym powietrzem w warunkach polowych kontenerów mieszkalnych, sanitarnych oraz namiotów, w których przebywają ludzie na pobyt stały.</w:t>
      </w:r>
      <w:r w:rsidRPr="000C4E89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9516A" w:rsidRPr="000C4E89" w:rsidRDefault="0089516A" w:rsidP="0089516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E89">
        <w:rPr>
          <w:rFonts w:ascii="Arial" w:hAnsi="Arial" w:cs="Arial"/>
          <w:b/>
          <w:sz w:val="20"/>
          <w:szCs w:val="20"/>
        </w:rPr>
        <w:t>Ogólny opis wyrobu:</w:t>
      </w:r>
    </w:p>
    <w:p w:rsidR="0089516A" w:rsidRPr="000C4E89" w:rsidRDefault="0089516A" w:rsidP="0089516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Medium grzewcze stanowi powietrze pobrane poza urządzeniem, ogrzane </w:t>
      </w:r>
      <w:r w:rsidRPr="000C4E89">
        <w:rPr>
          <w:rFonts w:ascii="Arial" w:hAnsi="Arial" w:cs="Arial"/>
          <w:sz w:val="20"/>
          <w:szCs w:val="20"/>
        </w:rPr>
        <w:br/>
        <w:t>w urządzeniu przez palnik zasilany paliwem płynnym i przetransportowane wężami tłocznymi do ogrzewanych obiektów. Ruch powietrza wymusza dmuchawa napędzana silnikiem elektrycznym.</w:t>
      </w:r>
    </w:p>
    <w:p w:rsidR="000C4E89" w:rsidRDefault="0089516A" w:rsidP="0089516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Konstrukcja piecyka powinna gwarantować jego bezpieczne i niezakłócone użytkowanie w warunkach polowych tzn. przy pracy na wolnym powietrzu. </w:t>
      </w:r>
    </w:p>
    <w:p w:rsidR="0089516A" w:rsidRPr="000C4E89" w:rsidRDefault="0089516A" w:rsidP="0089516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Piecyk  ma posiadać możliwość:</w:t>
      </w:r>
    </w:p>
    <w:p w:rsidR="0089516A" w:rsidRPr="000C4E89" w:rsidRDefault="0089516A" w:rsidP="0089516A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ogrzewania pomieszczeń, w których przebywają stale ludzie. </w:t>
      </w:r>
    </w:p>
    <w:p w:rsidR="0089516A" w:rsidRPr="000C4E89" w:rsidRDefault="0089516A" w:rsidP="0089516A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jednoczesnego ogrzewania dwóch obiektów. </w:t>
      </w:r>
    </w:p>
    <w:p w:rsidR="0089516A" w:rsidRPr="000C4E89" w:rsidRDefault="0089516A" w:rsidP="0089516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lastRenderedPageBreak/>
        <w:t xml:space="preserve">Palnik piecyka ma być dostosowany do zasilania olejem napędowym jak </w:t>
      </w:r>
      <w:r w:rsidRPr="000C4E89">
        <w:rPr>
          <w:rFonts w:ascii="Arial" w:hAnsi="Arial" w:cs="Arial"/>
          <w:sz w:val="20"/>
          <w:szCs w:val="20"/>
        </w:rPr>
        <w:br/>
        <w:t xml:space="preserve">i olejem opałowym. Zasilanie w paliwo ma się odbywać z kanistra 20 litrowego. </w:t>
      </w:r>
    </w:p>
    <w:p w:rsidR="0089516A" w:rsidRPr="000C4E89" w:rsidRDefault="0089516A" w:rsidP="0089516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Piecyk ma posiadać możliwość przenoszenia, przetaczania, przesuwania </w:t>
      </w:r>
      <w:r w:rsidRPr="000C4E89">
        <w:rPr>
          <w:rFonts w:ascii="Arial" w:hAnsi="Arial" w:cs="Arial"/>
          <w:sz w:val="20"/>
          <w:szCs w:val="20"/>
        </w:rPr>
        <w:br/>
        <w:t>po śniegu (koła, płozy uchwyty transportowe) przez ludzi oraz przez środki transportu pionowego i wózki widłowe. Transport i przechowywanie ma się odbywać w skrzyni drewnianej wielokrotnego użytku lub palecie drewnianej.</w:t>
      </w:r>
    </w:p>
    <w:p w:rsidR="0089516A" w:rsidRPr="000C4E89" w:rsidRDefault="0089516A" w:rsidP="0089516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E89">
        <w:rPr>
          <w:rFonts w:ascii="Arial" w:hAnsi="Arial" w:cs="Arial"/>
          <w:b/>
          <w:sz w:val="20"/>
          <w:szCs w:val="20"/>
        </w:rPr>
        <w:t>Dane techniczne: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Ogrzewane obiekty: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n</w:t>
      </w:r>
      <w:r w:rsidR="00AC4F53" w:rsidRPr="000C4E89">
        <w:rPr>
          <w:rFonts w:ascii="Arial" w:hAnsi="Arial" w:cs="Arial"/>
          <w:sz w:val="20"/>
          <w:szCs w:val="20"/>
        </w:rPr>
        <w:t xml:space="preserve">amiot </w:t>
      </w:r>
      <w:r w:rsidRPr="000C4E89">
        <w:rPr>
          <w:rFonts w:ascii="Arial" w:hAnsi="Arial" w:cs="Arial"/>
          <w:sz w:val="20"/>
          <w:szCs w:val="20"/>
        </w:rPr>
        <w:t xml:space="preserve">segmentowy np. NS-64, NS-97 lub inny namiot o podobnej kubaturze – jednocześnie 2 (dwa) namioty przez 1 (jeden) piecyk. Stała temperatura wewnętrzna w namiotach: min. +20 </w:t>
      </w:r>
      <w:proofErr w:type="spellStart"/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</w:t>
      </w:r>
      <w:proofErr w:type="spellEnd"/>
      <w:r w:rsidRPr="000C4E89">
        <w:rPr>
          <w:rFonts w:ascii="Arial" w:hAnsi="Arial" w:cs="Arial"/>
          <w:sz w:val="20"/>
          <w:szCs w:val="20"/>
        </w:rPr>
        <w:t xml:space="preserve">, przy temperaturze zewnętrznej – 20 </w:t>
      </w:r>
      <w:proofErr w:type="spellStart"/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C.</w:t>
      </w:r>
      <w:proofErr w:type="spellEnd"/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kontener mieszkalny 20 stopowy – jednocześnie 2 (dwa) kontenery przez 1 (jeden) piecyk. Stała temperatura wewnętrzna w kontenerach: min.+20 </w:t>
      </w:r>
      <w:proofErr w:type="spellStart"/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</w:t>
      </w:r>
      <w:proofErr w:type="spellEnd"/>
      <w:r w:rsidRPr="000C4E89">
        <w:rPr>
          <w:rFonts w:ascii="Arial" w:hAnsi="Arial" w:cs="Arial"/>
          <w:sz w:val="20"/>
          <w:szCs w:val="20"/>
        </w:rPr>
        <w:t xml:space="preserve">, przy temperaturze zewnętrznej– 20 </w:t>
      </w:r>
      <w:proofErr w:type="spellStart"/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C.</w:t>
      </w:r>
      <w:proofErr w:type="spellEnd"/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kontener sanitarny 20 stopowy – jednocześnie 2 (dwa) kontenery przez 1 (jeden) piecyk. Stała temperatura wewnętrzna w kontenerach: min.+22 </w:t>
      </w:r>
      <w:proofErr w:type="spellStart"/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</w:t>
      </w:r>
      <w:proofErr w:type="spellEnd"/>
      <w:r w:rsidRPr="000C4E89">
        <w:rPr>
          <w:rFonts w:ascii="Arial" w:hAnsi="Arial" w:cs="Arial"/>
          <w:sz w:val="20"/>
          <w:szCs w:val="20"/>
        </w:rPr>
        <w:t xml:space="preserve">, przy temperaturze zewnętrznej– 20 </w:t>
      </w:r>
      <w:proofErr w:type="spellStart"/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C.</w:t>
      </w:r>
      <w:proofErr w:type="spellEnd"/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Wydajność i sprężanie wentylatora: zapewniające utrzymanie wskazanych powyżej temperatur w ogrzewanych obiektach przy temperaturze zewnętrznej – 20 </w:t>
      </w:r>
      <w:proofErr w:type="spellStart"/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</w:t>
      </w:r>
      <w:proofErr w:type="spellEnd"/>
      <w:r w:rsidRPr="000C4E89">
        <w:rPr>
          <w:rFonts w:ascii="Arial" w:hAnsi="Arial" w:cs="Arial"/>
          <w:sz w:val="20"/>
          <w:szCs w:val="20"/>
        </w:rPr>
        <w:t xml:space="preserve"> i zamówionej długości węży tłocznych.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Moc grzewcza: co najmniej 15 </w:t>
      </w:r>
      <w:proofErr w:type="spellStart"/>
      <w:r w:rsidRPr="000C4E89">
        <w:rPr>
          <w:rFonts w:ascii="Arial" w:hAnsi="Arial" w:cs="Arial"/>
          <w:sz w:val="20"/>
          <w:szCs w:val="20"/>
        </w:rPr>
        <w:t>kW.</w:t>
      </w:r>
      <w:proofErr w:type="spellEnd"/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Temperatura nadmuchu maksymalnie 90 </w:t>
      </w:r>
      <w:proofErr w:type="spellStart"/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</w:t>
      </w:r>
      <w:proofErr w:type="spellEnd"/>
      <w:r w:rsidRPr="000C4E89">
        <w:rPr>
          <w:rFonts w:ascii="Arial" w:hAnsi="Arial" w:cs="Arial"/>
          <w:sz w:val="20"/>
          <w:szCs w:val="20"/>
        </w:rPr>
        <w:t xml:space="preserve">, przy temperaturze zewnętrznej – 20 </w:t>
      </w:r>
      <w:proofErr w:type="spellStart"/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C.</w:t>
      </w:r>
      <w:proofErr w:type="spellEnd"/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Zasilanie palnika: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Olej napędowy zgodny z NO-91-A 219:2007/A1:2009;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Olej opałowy zgodny z PN-C-96024.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Zużycie paliwa nie większe niż 0,1 kg/h/</w:t>
      </w:r>
      <w:proofErr w:type="spellStart"/>
      <w:r w:rsidRPr="000C4E89">
        <w:rPr>
          <w:rFonts w:ascii="Arial" w:hAnsi="Arial" w:cs="Arial"/>
          <w:sz w:val="20"/>
          <w:szCs w:val="20"/>
        </w:rPr>
        <w:t>kW.</w:t>
      </w:r>
      <w:proofErr w:type="spellEnd"/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Zasilanie silnika dmuchawy: 230 V/50 </w:t>
      </w:r>
      <w:proofErr w:type="spellStart"/>
      <w:r w:rsidRPr="000C4E89">
        <w:rPr>
          <w:rFonts w:ascii="Arial" w:hAnsi="Arial" w:cs="Arial"/>
          <w:sz w:val="20"/>
          <w:szCs w:val="20"/>
        </w:rPr>
        <w:t>Hz</w:t>
      </w:r>
      <w:proofErr w:type="spellEnd"/>
      <w:r w:rsidRPr="000C4E89">
        <w:rPr>
          <w:rFonts w:ascii="Arial" w:hAnsi="Arial" w:cs="Arial"/>
          <w:sz w:val="20"/>
          <w:szCs w:val="20"/>
        </w:rPr>
        <w:t xml:space="preserve">. 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Rozruch urządzenia: elektryczny z prądu jednofazowego 230 V/50Hz.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Pobór mocy - nie większy niż 600 W.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Poziom hałasu: max do 65 </w:t>
      </w:r>
      <w:proofErr w:type="spellStart"/>
      <w:r w:rsidRPr="000C4E89">
        <w:rPr>
          <w:rFonts w:ascii="Arial" w:hAnsi="Arial" w:cs="Arial"/>
          <w:sz w:val="20"/>
          <w:szCs w:val="20"/>
        </w:rPr>
        <w:t>dB</w:t>
      </w:r>
      <w:proofErr w:type="spellEnd"/>
      <w:r w:rsidRPr="000C4E89">
        <w:rPr>
          <w:rFonts w:ascii="Arial" w:hAnsi="Arial" w:cs="Arial"/>
          <w:sz w:val="20"/>
          <w:szCs w:val="20"/>
        </w:rPr>
        <w:t>(A).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Zakres temperatur eksploatacji, co najmniej: –20</w:t>
      </w:r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 do +20</w:t>
      </w:r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Licznik faktycznego czasu pracy palnika wyrażonej w motogodzinach.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Stopień ochrony urządzenia co najmniej IP44 wg PN-EN 60529:2003.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Osprzęt przyłączeniowy do dystrybucji ciepłego powietrza: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wąż przyłączeniowy powietrza grzewczego (tłoczny) izolowany długości 3000</w:t>
      </w:r>
      <w:r w:rsidRPr="000C4E89">
        <w:rPr>
          <w:rFonts w:ascii="Arial" w:hAnsi="Arial" w:cs="Arial"/>
          <w:sz w:val="20"/>
          <w:szCs w:val="20"/>
          <w:vertAlign w:val="superscript"/>
        </w:rPr>
        <w:t>+/-150</w:t>
      </w:r>
      <w:r w:rsidRPr="000C4E89">
        <w:rPr>
          <w:rFonts w:ascii="Arial" w:hAnsi="Arial" w:cs="Arial"/>
          <w:sz w:val="20"/>
          <w:szCs w:val="20"/>
        </w:rPr>
        <w:t xml:space="preserve"> mm, śre</w:t>
      </w:r>
      <w:r w:rsidR="00E97F39">
        <w:rPr>
          <w:rFonts w:ascii="Arial" w:hAnsi="Arial" w:cs="Arial"/>
          <w:sz w:val="20"/>
          <w:szCs w:val="20"/>
        </w:rPr>
        <w:t xml:space="preserve">dnicy wewnętrznej 180 – 230 mm </w:t>
      </w:r>
      <w:r w:rsidRPr="000C4E89">
        <w:rPr>
          <w:rFonts w:ascii="Arial" w:hAnsi="Arial" w:cs="Arial"/>
          <w:sz w:val="20"/>
          <w:szCs w:val="20"/>
        </w:rPr>
        <w:t>z końcówką przyłączeniową o średnicy wewnętrznej 200 mm – 2szt.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zaciski do mocowania węża tłocznego – 4 szt.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rozdzielnica (trójnik) ciepłego powietrza – 1 szt.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lastRenderedPageBreak/>
        <w:t>tarcza okienna z kołnierzem do mocowania węża tłocznego wykonana dla namiotu segmentowego (NS-64, NS-97) – 2 szt.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filtr paliwa – 2 szt.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Ogrzewanie powietrza w sposób uniemożliwiający przedostanie się spalin </w:t>
      </w:r>
      <w:r w:rsidRPr="000C4E89">
        <w:rPr>
          <w:rFonts w:ascii="Arial" w:hAnsi="Arial" w:cs="Arial"/>
          <w:sz w:val="20"/>
          <w:szCs w:val="20"/>
        </w:rPr>
        <w:br/>
        <w:t xml:space="preserve">do ogrzewanego powietrza np. przez wymiennik. 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Uchwyty transportowe – oznakowane. 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Układ automatyki i sterowania realizujący, co najmniej następujące funkcje: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rozruch i wyłączanie urządzenia; 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zabezpieczenie urządzenia przed przegrzaniem;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automatyczną regulację temperatury w ogrzewanych pomieszczeniach (namiot, kontener), nastawa z dokładnością, co najmniej 3 (trzech) </w:t>
      </w:r>
      <w:r w:rsidRPr="000C4E89">
        <w:rPr>
          <w:rFonts w:ascii="Arial" w:hAnsi="Arial" w:cs="Arial"/>
          <w:sz w:val="20"/>
          <w:szCs w:val="20"/>
          <w:vertAlign w:val="superscript"/>
        </w:rPr>
        <w:t>O</w:t>
      </w:r>
      <w:r w:rsidRPr="000C4E89">
        <w:rPr>
          <w:rFonts w:ascii="Arial" w:hAnsi="Arial" w:cs="Arial"/>
          <w:sz w:val="20"/>
          <w:szCs w:val="20"/>
        </w:rPr>
        <w:t>C.</w:t>
      </w:r>
    </w:p>
    <w:p w:rsidR="0089516A" w:rsidRPr="000C4E89" w:rsidRDefault="0089516A" w:rsidP="0089516A">
      <w:pPr>
        <w:numPr>
          <w:ilvl w:val="1"/>
          <w:numId w:val="22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sygnalizację cyklu pracy.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Elementy narażone na korozję zabezpieczone antykorozyjnie, trwałość powłok antykorozyjnych, co najmniej 5 lat.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Wloty i wyloty powietrza zabezpieczone siatką.</w:t>
      </w:r>
      <w:bookmarkStart w:id="0" w:name="_GoBack"/>
      <w:bookmarkEnd w:id="0"/>
    </w:p>
    <w:p w:rsidR="0089516A" w:rsidRPr="00100073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Kolor obudowy urządzenia 6006 wg palety RAL – półmat (ciemnozielony).</w:t>
      </w:r>
      <w:r w:rsidR="00100073">
        <w:rPr>
          <w:rFonts w:ascii="Arial" w:hAnsi="Arial" w:cs="Arial"/>
          <w:sz w:val="20"/>
          <w:szCs w:val="20"/>
        </w:rPr>
        <w:t xml:space="preserve"> </w:t>
      </w:r>
      <w:r w:rsidR="00100073" w:rsidRPr="00100073">
        <w:rPr>
          <w:rFonts w:ascii="Arial" w:hAnsi="Arial" w:cs="Arial"/>
          <w:color w:val="FF0000"/>
          <w:sz w:val="20"/>
          <w:szCs w:val="20"/>
        </w:rPr>
        <w:t>Zamawiający dopuszcza kolor 6014 wg palety RAL – kolor ciemnozielony</w:t>
      </w:r>
      <w:r w:rsidR="00100073">
        <w:rPr>
          <w:rFonts w:ascii="Arial" w:hAnsi="Arial" w:cs="Arial"/>
          <w:color w:val="FF0000"/>
          <w:sz w:val="20"/>
          <w:szCs w:val="20"/>
        </w:rPr>
        <w:t>.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Piecyk i jego wyposażenie zamocowane na palecie sposób gwarantujący jego stabilność podczas transportu i załadunku – transport pionowy i poziomy. </w:t>
      </w:r>
    </w:p>
    <w:p w:rsidR="0089516A" w:rsidRPr="000C4E89" w:rsidRDefault="0089516A" w:rsidP="0089516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 xml:space="preserve"> Dopuszczalny ciężar piecyka wraz z kompletnym wyposażeniem (netto) </w:t>
      </w:r>
      <w:r w:rsidR="00AC4F53" w:rsidRPr="000C4E89">
        <w:rPr>
          <w:rFonts w:ascii="Arial" w:hAnsi="Arial" w:cs="Arial"/>
          <w:sz w:val="20"/>
          <w:szCs w:val="20"/>
        </w:rPr>
        <w:t xml:space="preserve">– do 120 </w:t>
      </w:r>
      <w:r w:rsidRPr="000C4E89">
        <w:rPr>
          <w:rFonts w:ascii="Arial" w:hAnsi="Arial" w:cs="Arial"/>
          <w:sz w:val="20"/>
          <w:szCs w:val="20"/>
        </w:rPr>
        <w:t>kg.</w:t>
      </w:r>
    </w:p>
    <w:p w:rsidR="0089516A" w:rsidRPr="000C4E89" w:rsidRDefault="0089516A" w:rsidP="0089516A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E89">
        <w:rPr>
          <w:rFonts w:ascii="Arial" w:hAnsi="Arial" w:cs="Arial"/>
          <w:b/>
          <w:sz w:val="20"/>
          <w:szCs w:val="20"/>
        </w:rPr>
        <w:t>Pozostałe wymagania.</w:t>
      </w:r>
    </w:p>
    <w:p w:rsidR="0089516A" w:rsidRPr="000C4E89" w:rsidRDefault="0089516A" w:rsidP="0089516A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Opinia instytutu/podmiotu z listy</w:t>
      </w:r>
      <w:r w:rsidR="00E97F39">
        <w:rPr>
          <w:rFonts w:ascii="Arial" w:hAnsi="Arial" w:cs="Arial"/>
          <w:bCs/>
          <w:sz w:val="20"/>
          <w:szCs w:val="20"/>
        </w:rPr>
        <w:t xml:space="preserve"> Polskiego Centrum Akredytacji </w:t>
      </w:r>
      <w:r w:rsidRPr="000C4E89">
        <w:rPr>
          <w:rFonts w:ascii="Arial" w:hAnsi="Arial" w:cs="Arial"/>
          <w:bCs/>
          <w:sz w:val="20"/>
          <w:szCs w:val="20"/>
        </w:rPr>
        <w:t>o bezpieczeństwie użytkowania urządzenia do ogrzewania pomieszczeń (namiotów i kontenerów mieszkalnych) przeznaczonych na pobyt stały ludzi.</w:t>
      </w:r>
    </w:p>
    <w:p w:rsidR="0089516A" w:rsidRPr="000C4E89" w:rsidRDefault="0089516A" w:rsidP="0089516A">
      <w:pPr>
        <w:numPr>
          <w:ilvl w:val="0"/>
          <w:numId w:val="24"/>
        </w:numPr>
        <w:spacing w:line="360" w:lineRule="auto"/>
        <w:ind w:left="993" w:hanging="285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 xml:space="preserve">Przeszkolenie, </w:t>
      </w:r>
      <w:r w:rsidR="0096244D" w:rsidRPr="000C4E89">
        <w:rPr>
          <w:rFonts w:ascii="Arial" w:hAnsi="Arial" w:cs="Arial"/>
          <w:bCs/>
          <w:sz w:val="20"/>
          <w:szCs w:val="20"/>
        </w:rPr>
        <w:t xml:space="preserve">w ramach </w:t>
      </w:r>
      <w:r w:rsidRPr="000C4E89">
        <w:rPr>
          <w:rFonts w:ascii="Arial" w:hAnsi="Arial" w:cs="Arial"/>
          <w:bCs/>
          <w:sz w:val="20"/>
          <w:szCs w:val="20"/>
        </w:rPr>
        <w:t>umowy, 5 osób w zakresie eksploatacji w tym:</w:t>
      </w:r>
    </w:p>
    <w:p w:rsidR="0089516A" w:rsidRPr="000C4E89" w:rsidRDefault="0089516A" w:rsidP="0089516A">
      <w:pPr>
        <w:pStyle w:val="Akapitzlist"/>
        <w:numPr>
          <w:ilvl w:val="0"/>
          <w:numId w:val="29"/>
        </w:numPr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obsługiwanie wynikające z zakresu obsług oraz bieżącej eksploatacji urządzenia,</w:t>
      </w:r>
    </w:p>
    <w:p w:rsidR="0089516A" w:rsidRPr="000C4E89" w:rsidRDefault="0089516A" w:rsidP="0089516A">
      <w:pPr>
        <w:pStyle w:val="Akapitzlist"/>
        <w:numPr>
          <w:ilvl w:val="0"/>
          <w:numId w:val="29"/>
        </w:numPr>
        <w:spacing w:line="360" w:lineRule="auto"/>
        <w:ind w:firstLine="273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usuwanie typowych usterek,</w:t>
      </w:r>
    </w:p>
    <w:p w:rsidR="0089516A" w:rsidRPr="000C4E89" w:rsidRDefault="0089516A" w:rsidP="0089516A">
      <w:pPr>
        <w:pStyle w:val="Akapitzlist"/>
        <w:numPr>
          <w:ilvl w:val="0"/>
          <w:numId w:val="29"/>
        </w:numPr>
        <w:spacing w:line="360" w:lineRule="auto"/>
        <w:ind w:firstLine="273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przygotowanie do transportu,</w:t>
      </w:r>
    </w:p>
    <w:p w:rsidR="0089516A" w:rsidRPr="000C4E89" w:rsidRDefault="0089516A" w:rsidP="0089516A">
      <w:pPr>
        <w:pStyle w:val="Akapitzlist"/>
        <w:numPr>
          <w:ilvl w:val="0"/>
          <w:numId w:val="29"/>
        </w:numPr>
        <w:spacing w:line="360" w:lineRule="auto"/>
        <w:ind w:firstLine="273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obsługiwanie podczas przechowywania,</w:t>
      </w:r>
    </w:p>
    <w:p w:rsidR="0089516A" w:rsidRPr="000C4E89" w:rsidRDefault="0089516A" w:rsidP="0089516A">
      <w:pPr>
        <w:pStyle w:val="Akapitzlist"/>
        <w:numPr>
          <w:ilvl w:val="0"/>
          <w:numId w:val="29"/>
        </w:numPr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przygotowanie do przechowywania i użyt</w:t>
      </w:r>
      <w:r w:rsidR="00AC4F53" w:rsidRPr="000C4E89">
        <w:rPr>
          <w:rFonts w:ascii="Arial" w:hAnsi="Arial" w:cs="Arial"/>
          <w:bCs/>
          <w:sz w:val="20"/>
          <w:szCs w:val="20"/>
        </w:rPr>
        <w:t xml:space="preserve">kowanie – zajęcia teoretyczne i </w:t>
      </w:r>
      <w:r w:rsidRPr="000C4E89">
        <w:rPr>
          <w:rFonts w:ascii="Arial" w:hAnsi="Arial" w:cs="Arial"/>
          <w:bCs/>
          <w:sz w:val="20"/>
          <w:szCs w:val="20"/>
        </w:rPr>
        <w:t>praktyczne.</w:t>
      </w:r>
    </w:p>
    <w:p w:rsidR="0089516A" w:rsidRPr="000C4E89" w:rsidRDefault="0089516A" w:rsidP="0089516A">
      <w:pPr>
        <w:pStyle w:val="Akapitzlist"/>
        <w:spacing w:line="36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Każdy przeszkolony otrzyma imienny dokument stwierdzający nabycie uprawnień do eksploatacji w tym:</w:t>
      </w:r>
    </w:p>
    <w:p w:rsidR="0089516A" w:rsidRPr="000C4E89" w:rsidRDefault="0089516A" w:rsidP="0089516A">
      <w:pPr>
        <w:pStyle w:val="Akapitzlist"/>
        <w:numPr>
          <w:ilvl w:val="0"/>
          <w:numId w:val="30"/>
        </w:numPr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obsługiwania wynikającego z zakresu obsług oraz bieżącej eksploatacji urządzenia,</w:t>
      </w:r>
    </w:p>
    <w:p w:rsidR="0089516A" w:rsidRPr="000C4E89" w:rsidRDefault="0089516A" w:rsidP="0089516A">
      <w:pPr>
        <w:pStyle w:val="Akapitzlist"/>
        <w:numPr>
          <w:ilvl w:val="0"/>
          <w:numId w:val="30"/>
        </w:numPr>
        <w:spacing w:line="360" w:lineRule="auto"/>
        <w:ind w:firstLine="273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usuwania typowych usterek,</w:t>
      </w:r>
    </w:p>
    <w:p w:rsidR="0089516A" w:rsidRPr="000C4E89" w:rsidRDefault="0089516A" w:rsidP="0089516A">
      <w:pPr>
        <w:pStyle w:val="Akapitzlist"/>
        <w:numPr>
          <w:ilvl w:val="0"/>
          <w:numId w:val="30"/>
        </w:numPr>
        <w:spacing w:line="360" w:lineRule="auto"/>
        <w:ind w:firstLine="273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przygotowanie do transportu,</w:t>
      </w:r>
    </w:p>
    <w:p w:rsidR="0089516A" w:rsidRPr="000C4E89" w:rsidRDefault="0089516A" w:rsidP="0089516A">
      <w:pPr>
        <w:pStyle w:val="Akapitzlist"/>
        <w:numPr>
          <w:ilvl w:val="0"/>
          <w:numId w:val="30"/>
        </w:numPr>
        <w:spacing w:line="360" w:lineRule="auto"/>
        <w:ind w:firstLine="273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konserwacji,</w:t>
      </w:r>
    </w:p>
    <w:p w:rsidR="0089516A" w:rsidRPr="000C4E89" w:rsidRDefault="0089516A" w:rsidP="0089516A">
      <w:pPr>
        <w:pStyle w:val="Akapitzlist"/>
        <w:numPr>
          <w:ilvl w:val="0"/>
          <w:numId w:val="30"/>
        </w:numPr>
        <w:spacing w:line="360" w:lineRule="auto"/>
        <w:ind w:firstLine="273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przygotowania do przechowywania,</w:t>
      </w:r>
    </w:p>
    <w:p w:rsidR="0089516A" w:rsidRPr="000C4E89" w:rsidRDefault="0089516A" w:rsidP="0089516A">
      <w:pPr>
        <w:pStyle w:val="Akapitzlist"/>
        <w:numPr>
          <w:ilvl w:val="0"/>
          <w:numId w:val="30"/>
        </w:numPr>
        <w:spacing w:line="360" w:lineRule="auto"/>
        <w:ind w:left="1418" w:hanging="425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użytkowania urządzeń wystawiony przez upoważnionego przedstawiciela Producenta lub Wykonawcy umowy.</w:t>
      </w:r>
    </w:p>
    <w:p w:rsidR="0089516A" w:rsidRPr="000C4E89" w:rsidRDefault="0089516A" w:rsidP="0089516A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lastRenderedPageBreak/>
        <w:t xml:space="preserve">Urządzenie musi być oznakowane kodem kreskowym zgodnie z Decyzją </w:t>
      </w:r>
      <w:r w:rsidRPr="000C4E89">
        <w:rPr>
          <w:rFonts w:ascii="Arial" w:hAnsi="Arial" w:cs="Arial"/>
          <w:bCs/>
          <w:sz w:val="20"/>
          <w:szCs w:val="20"/>
        </w:rPr>
        <w:br/>
        <w:t>Nr 3/MON Ministra Obrony Narodowej z dnia 3 stycznia 2014 r. w sprawie wytycznych określających wymagania w zakresie znakowania kodem kreskowym wyrobów dostarczanych do resortu obrony narodowej (Dz. Urz. MON z 2014 r. poz. 11).</w:t>
      </w:r>
    </w:p>
    <w:p w:rsidR="0089516A" w:rsidRPr="000C4E89" w:rsidRDefault="0089516A" w:rsidP="0089516A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 xml:space="preserve">Dostawa urządzeń według </w:t>
      </w:r>
      <w:r w:rsidR="00102B1A" w:rsidRPr="000C4E89">
        <w:rPr>
          <w:rFonts w:ascii="Arial" w:hAnsi="Arial" w:cs="Arial"/>
          <w:bCs/>
          <w:sz w:val="20"/>
          <w:szCs w:val="20"/>
        </w:rPr>
        <w:t xml:space="preserve">  na koszt Wykonawcy umowy.</w:t>
      </w:r>
    </w:p>
    <w:p w:rsidR="0089516A" w:rsidRPr="000C4E89" w:rsidRDefault="0089516A" w:rsidP="00102B1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9516A" w:rsidRPr="000C4E89" w:rsidRDefault="0089516A" w:rsidP="0089516A">
      <w:pPr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0C4E89">
        <w:rPr>
          <w:rFonts w:ascii="Arial" w:hAnsi="Arial" w:cs="Arial"/>
          <w:b/>
          <w:bCs/>
          <w:sz w:val="20"/>
          <w:szCs w:val="20"/>
        </w:rPr>
        <w:t>Pozostałe wyposażenie.</w:t>
      </w:r>
    </w:p>
    <w:p w:rsidR="0089516A" w:rsidRPr="000C4E89" w:rsidRDefault="0089516A" w:rsidP="0089516A">
      <w:pPr>
        <w:numPr>
          <w:ilvl w:val="2"/>
          <w:numId w:val="23"/>
        </w:num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Tabliczka znamionowa z następującymi danymi urządzenia:</w:t>
      </w:r>
    </w:p>
    <w:p w:rsidR="0089516A" w:rsidRPr="000C4E89" w:rsidRDefault="0089516A" w:rsidP="0089516A">
      <w:pPr>
        <w:numPr>
          <w:ilvl w:val="0"/>
          <w:numId w:val="26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producent,</w:t>
      </w:r>
    </w:p>
    <w:p w:rsidR="0089516A" w:rsidRPr="000C4E89" w:rsidRDefault="0089516A" w:rsidP="0089516A">
      <w:pPr>
        <w:numPr>
          <w:ilvl w:val="0"/>
          <w:numId w:val="26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marka, typ i model,</w:t>
      </w:r>
    </w:p>
    <w:p w:rsidR="0089516A" w:rsidRPr="000C4E89" w:rsidRDefault="0089516A" w:rsidP="0089516A">
      <w:pPr>
        <w:numPr>
          <w:ilvl w:val="0"/>
          <w:numId w:val="26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nr fabryczny,</w:t>
      </w:r>
    </w:p>
    <w:p w:rsidR="0089516A" w:rsidRPr="000C4E89" w:rsidRDefault="0089516A" w:rsidP="0089516A">
      <w:pPr>
        <w:numPr>
          <w:ilvl w:val="0"/>
          <w:numId w:val="26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rok produkcji,</w:t>
      </w:r>
    </w:p>
    <w:p w:rsidR="0089516A" w:rsidRPr="000C4E89" w:rsidRDefault="0089516A" w:rsidP="0089516A">
      <w:pPr>
        <w:numPr>
          <w:ilvl w:val="0"/>
          <w:numId w:val="26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moc nominalna palnika,</w:t>
      </w:r>
    </w:p>
    <w:p w:rsidR="0089516A" w:rsidRPr="000C4E89" w:rsidRDefault="0089516A" w:rsidP="0089516A">
      <w:pPr>
        <w:numPr>
          <w:ilvl w:val="0"/>
          <w:numId w:val="26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rodzaj paliwa palnika,</w:t>
      </w:r>
    </w:p>
    <w:p w:rsidR="0089516A" w:rsidRPr="000C4E89" w:rsidRDefault="0089516A" w:rsidP="0089516A">
      <w:pPr>
        <w:numPr>
          <w:ilvl w:val="0"/>
          <w:numId w:val="26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moc silnika dmuchawy,</w:t>
      </w:r>
    </w:p>
    <w:p w:rsidR="0089516A" w:rsidRPr="000C4E89" w:rsidRDefault="0089516A" w:rsidP="0089516A">
      <w:pPr>
        <w:numPr>
          <w:ilvl w:val="0"/>
          <w:numId w:val="26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rodzaj zasilania elektrycznego (napięcie, ilość faz częstotliwość),</w:t>
      </w:r>
    </w:p>
    <w:p w:rsidR="0089516A" w:rsidRPr="000C4E89" w:rsidRDefault="0089516A" w:rsidP="0089516A">
      <w:pPr>
        <w:numPr>
          <w:ilvl w:val="0"/>
          <w:numId w:val="26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stopień ochrony IP.</w:t>
      </w:r>
    </w:p>
    <w:p w:rsidR="0089516A" w:rsidRPr="000C4E89" w:rsidRDefault="0089516A" w:rsidP="0089516A">
      <w:p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Tabliczka znamionowa (blacha nierdzewna lub aluminium) ma być trwale przymocowana na urządzeniu.</w:t>
      </w:r>
    </w:p>
    <w:p w:rsidR="0089516A" w:rsidRPr="000C4E89" w:rsidRDefault="0089516A" w:rsidP="0089516A">
      <w:pPr>
        <w:numPr>
          <w:ilvl w:val="2"/>
          <w:numId w:val="23"/>
        </w:num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Kanister na paliwo typu KS-20 – 1 szt.</w:t>
      </w:r>
    </w:p>
    <w:p w:rsidR="0089516A" w:rsidRPr="000C4E89" w:rsidRDefault="0089516A" w:rsidP="0089516A">
      <w:pPr>
        <w:numPr>
          <w:ilvl w:val="2"/>
          <w:numId w:val="23"/>
        </w:num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 xml:space="preserve">Zestaw narzędzi obsługowych – 1 </w:t>
      </w:r>
      <w:proofErr w:type="spellStart"/>
      <w:r w:rsidRPr="000C4E89">
        <w:rPr>
          <w:rFonts w:ascii="Arial" w:hAnsi="Arial" w:cs="Arial"/>
          <w:bCs/>
          <w:sz w:val="20"/>
          <w:szCs w:val="20"/>
        </w:rPr>
        <w:t>kpl</w:t>
      </w:r>
      <w:proofErr w:type="spellEnd"/>
      <w:r w:rsidRPr="000C4E89">
        <w:rPr>
          <w:rFonts w:ascii="Arial" w:hAnsi="Arial" w:cs="Arial"/>
          <w:bCs/>
          <w:sz w:val="20"/>
          <w:szCs w:val="20"/>
        </w:rPr>
        <w:t>.</w:t>
      </w:r>
    </w:p>
    <w:p w:rsidR="0089516A" w:rsidRPr="000C4E89" w:rsidRDefault="0089516A" w:rsidP="0089516A">
      <w:pPr>
        <w:numPr>
          <w:ilvl w:val="2"/>
          <w:numId w:val="23"/>
        </w:num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Instrukcja eksploatacji w wersji elektronicznej (płyta CD, DVD, pendrive) zawierająca m.in. następujące informacje w języku polskim:</w:t>
      </w:r>
    </w:p>
    <w:p w:rsidR="0089516A" w:rsidRPr="000C4E89" w:rsidRDefault="0089516A" w:rsidP="0089516A">
      <w:pPr>
        <w:numPr>
          <w:ilvl w:val="4"/>
          <w:numId w:val="25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dane techniczne urządzenia,</w:t>
      </w:r>
    </w:p>
    <w:p w:rsidR="0089516A" w:rsidRPr="000C4E89" w:rsidRDefault="0089516A" w:rsidP="0089516A">
      <w:pPr>
        <w:numPr>
          <w:ilvl w:val="4"/>
          <w:numId w:val="25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wymiary urządzenia w położeniu roboczym transportowym,</w:t>
      </w:r>
    </w:p>
    <w:p w:rsidR="0089516A" w:rsidRPr="000C4E89" w:rsidRDefault="0089516A" w:rsidP="0089516A">
      <w:pPr>
        <w:numPr>
          <w:ilvl w:val="4"/>
          <w:numId w:val="25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katalog części zamiennych,</w:t>
      </w:r>
    </w:p>
    <w:p w:rsidR="0089516A" w:rsidRPr="000C4E89" w:rsidRDefault="0089516A" w:rsidP="0089516A">
      <w:pPr>
        <w:numPr>
          <w:ilvl w:val="4"/>
          <w:numId w:val="25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 xml:space="preserve">zakres i czasookresy </w:t>
      </w:r>
      <w:proofErr w:type="spellStart"/>
      <w:r w:rsidRPr="000C4E89">
        <w:rPr>
          <w:rFonts w:ascii="Arial" w:hAnsi="Arial" w:cs="Arial"/>
          <w:bCs/>
          <w:sz w:val="20"/>
          <w:szCs w:val="20"/>
        </w:rPr>
        <w:t>obsługiwań</w:t>
      </w:r>
      <w:proofErr w:type="spellEnd"/>
      <w:r w:rsidRPr="000C4E89">
        <w:rPr>
          <w:rFonts w:ascii="Arial" w:hAnsi="Arial" w:cs="Arial"/>
          <w:bCs/>
          <w:sz w:val="20"/>
          <w:szCs w:val="20"/>
        </w:rPr>
        <w:t xml:space="preserve"> w trakcie eksploatacji wyrażone </w:t>
      </w:r>
      <w:r w:rsidRPr="000C4E89">
        <w:rPr>
          <w:rFonts w:ascii="Arial" w:hAnsi="Arial" w:cs="Arial"/>
          <w:bCs/>
          <w:sz w:val="20"/>
          <w:szCs w:val="20"/>
        </w:rPr>
        <w:br/>
        <w:t>w motogodzinach,</w:t>
      </w:r>
    </w:p>
    <w:p w:rsidR="0089516A" w:rsidRPr="000C4E89" w:rsidRDefault="0089516A" w:rsidP="0089516A">
      <w:pPr>
        <w:numPr>
          <w:ilvl w:val="4"/>
          <w:numId w:val="25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zakres czynności podczas przechowywania,</w:t>
      </w:r>
    </w:p>
    <w:p w:rsidR="0089516A" w:rsidRPr="000C4E89" w:rsidRDefault="0089516A" w:rsidP="0089516A">
      <w:pPr>
        <w:numPr>
          <w:ilvl w:val="4"/>
          <w:numId w:val="25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typowe usterki i sposoby ich usuwania,</w:t>
      </w:r>
    </w:p>
    <w:p w:rsidR="0089516A" w:rsidRPr="000C4E89" w:rsidRDefault="0089516A" w:rsidP="0089516A">
      <w:pPr>
        <w:numPr>
          <w:ilvl w:val="4"/>
          <w:numId w:val="25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zasady przygotowania do transportu i przechowywania,</w:t>
      </w:r>
    </w:p>
    <w:p w:rsidR="0089516A" w:rsidRPr="000C4E89" w:rsidRDefault="0089516A" w:rsidP="0089516A">
      <w:pPr>
        <w:numPr>
          <w:ilvl w:val="4"/>
          <w:numId w:val="25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zasady użytkowania,</w:t>
      </w:r>
    </w:p>
    <w:p w:rsidR="0089516A" w:rsidRPr="000C4E89" w:rsidRDefault="0089516A" w:rsidP="0089516A">
      <w:pPr>
        <w:numPr>
          <w:ilvl w:val="4"/>
          <w:numId w:val="25"/>
        </w:numPr>
        <w:spacing w:line="360" w:lineRule="auto"/>
        <w:ind w:left="1560" w:hanging="284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zasady BHP.</w:t>
      </w:r>
    </w:p>
    <w:p w:rsidR="0089516A" w:rsidRPr="000C4E89" w:rsidRDefault="0089516A" w:rsidP="0089516A">
      <w:pPr>
        <w:numPr>
          <w:ilvl w:val="2"/>
          <w:numId w:val="23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Wykonawca wymienionej powyżej dokumentacji przekaże stronie wojskowej prawo do wykonania:</w:t>
      </w:r>
    </w:p>
    <w:p w:rsidR="0089516A" w:rsidRPr="000C4E89" w:rsidRDefault="0089516A" w:rsidP="0089516A">
      <w:pPr>
        <w:numPr>
          <w:ilvl w:val="0"/>
          <w:numId w:val="27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t>kopii ww. dokumentów w nielimit</w:t>
      </w:r>
      <w:r w:rsidR="00E97F39">
        <w:rPr>
          <w:rFonts w:ascii="Arial" w:hAnsi="Arial" w:cs="Arial"/>
          <w:sz w:val="20"/>
          <w:szCs w:val="20"/>
        </w:rPr>
        <w:t xml:space="preserve">owanej ilości do wykorzystania </w:t>
      </w:r>
      <w:r w:rsidRPr="000C4E89">
        <w:rPr>
          <w:rFonts w:ascii="Arial" w:hAnsi="Arial" w:cs="Arial"/>
          <w:sz w:val="20"/>
          <w:szCs w:val="20"/>
        </w:rPr>
        <w:t>w resorcie ON i administracji państwowej,</w:t>
      </w:r>
    </w:p>
    <w:p w:rsidR="0089516A" w:rsidRPr="000C4E89" w:rsidRDefault="0089516A" w:rsidP="0089516A">
      <w:pPr>
        <w:numPr>
          <w:ilvl w:val="0"/>
          <w:numId w:val="27"/>
        </w:numPr>
        <w:spacing w:line="36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sz w:val="20"/>
          <w:szCs w:val="20"/>
        </w:rPr>
        <w:lastRenderedPageBreak/>
        <w:t>na podstawie i z wykorzystaniem ww. dokumentów własnych wydawnictw w tym sygnaturowych w nielimitowanej ilości do  wykorzystania w resorcie ON i administracji państwowej.</w:t>
      </w:r>
    </w:p>
    <w:p w:rsidR="0089516A" w:rsidRPr="000C4E89" w:rsidRDefault="0089516A" w:rsidP="0089516A">
      <w:pPr>
        <w:numPr>
          <w:ilvl w:val="2"/>
          <w:numId w:val="23"/>
        </w:numPr>
        <w:spacing w:line="36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Karta gwarancyjna z warunkami gwarancji w języku polskim.</w:t>
      </w:r>
    </w:p>
    <w:p w:rsidR="0089516A" w:rsidRPr="000C4E89" w:rsidRDefault="0089516A" w:rsidP="0089516A">
      <w:pPr>
        <w:numPr>
          <w:ilvl w:val="2"/>
          <w:numId w:val="23"/>
        </w:numPr>
        <w:spacing w:line="36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 xml:space="preserve">Dowód urządzenia </w:t>
      </w:r>
      <w:r w:rsidRPr="000C4E89">
        <w:rPr>
          <w:rFonts w:ascii="Arial" w:hAnsi="Arial" w:cs="Arial"/>
          <w:sz w:val="20"/>
          <w:szCs w:val="20"/>
        </w:rPr>
        <w:t>–</w:t>
      </w:r>
      <w:r w:rsidRPr="000C4E89">
        <w:rPr>
          <w:rFonts w:ascii="Arial" w:hAnsi="Arial" w:cs="Arial"/>
          <w:bCs/>
          <w:sz w:val="20"/>
          <w:szCs w:val="20"/>
        </w:rPr>
        <w:t xml:space="preserve"> EKSPL-37.</w:t>
      </w:r>
    </w:p>
    <w:p w:rsidR="0089516A" w:rsidRPr="000C4E89" w:rsidRDefault="0089516A" w:rsidP="0089516A">
      <w:pPr>
        <w:numPr>
          <w:ilvl w:val="2"/>
          <w:numId w:val="23"/>
        </w:numPr>
        <w:spacing w:line="360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Na każdym egzemplarzu piecyka w sposób trwały zamontować skróconą instrukcję włączenia/wyłączenia urządzenia odporną na warunki atmosferyczne (tabliczka z blachy nierdzewnej lub ocynkowanej).</w:t>
      </w:r>
    </w:p>
    <w:p w:rsidR="0089516A" w:rsidRPr="000C4E89" w:rsidRDefault="0089516A" w:rsidP="0089516A">
      <w:pPr>
        <w:numPr>
          <w:ilvl w:val="2"/>
          <w:numId w:val="23"/>
        </w:numPr>
        <w:spacing w:line="360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 xml:space="preserve">Każdy egzemplarz piecyka ma posiadać znaki i napisy ostrzegawcze </w:t>
      </w:r>
      <w:r w:rsidRPr="000C4E89">
        <w:rPr>
          <w:rFonts w:ascii="Arial" w:hAnsi="Arial" w:cs="Arial"/>
          <w:bCs/>
          <w:sz w:val="20"/>
          <w:szCs w:val="20"/>
        </w:rPr>
        <w:br/>
        <w:t xml:space="preserve"> w języku pols</w:t>
      </w:r>
      <w:r w:rsidR="00AC4F53" w:rsidRPr="000C4E89">
        <w:rPr>
          <w:rFonts w:ascii="Arial" w:hAnsi="Arial" w:cs="Arial"/>
          <w:bCs/>
          <w:sz w:val="20"/>
          <w:szCs w:val="20"/>
        </w:rPr>
        <w:t>kim informującej co najmniej o:</w:t>
      </w:r>
      <w:r w:rsidRPr="000C4E89">
        <w:rPr>
          <w:rFonts w:ascii="Arial" w:hAnsi="Arial" w:cs="Arial"/>
          <w:bCs/>
          <w:sz w:val="20"/>
          <w:szCs w:val="20"/>
        </w:rPr>
        <w:t xml:space="preserve"> użytkowaniu piecyka wyłącznie na zewnątrz, zakazie dotykania poszczególnych części piecyka, które w trakcie pracy spowodować mo</w:t>
      </w:r>
      <w:r w:rsidR="00AC4F53" w:rsidRPr="000C4E89">
        <w:rPr>
          <w:rFonts w:ascii="Arial" w:hAnsi="Arial" w:cs="Arial"/>
          <w:bCs/>
          <w:sz w:val="20"/>
          <w:szCs w:val="20"/>
        </w:rPr>
        <w:t xml:space="preserve">gą oparzenie, porażenie prądem, </w:t>
      </w:r>
      <w:r w:rsidRPr="000C4E89">
        <w:rPr>
          <w:rFonts w:ascii="Arial" w:hAnsi="Arial" w:cs="Arial"/>
          <w:bCs/>
          <w:sz w:val="20"/>
          <w:szCs w:val="20"/>
        </w:rPr>
        <w:t>uszkodzenie urządzenia lub inne czynności zagrażające życiu i zdrowiu człowieka.</w:t>
      </w:r>
    </w:p>
    <w:p w:rsidR="00160B61" w:rsidRPr="000C4E89" w:rsidRDefault="0089516A" w:rsidP="00FE43A1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E89">
        <w:rPr>
          <w:rFonts w:ascii="Arial" w:hAnsi="Arial" w:cs="Arial"/>
          <w:bCs/>
          <w:sz w:val="20"/>
          <w:szCs w:val="20"/>
        </w:rPr>
        <w:t>Urządzenie ma posiadać dopuszczenie do ob</w:t>
      </w:r>
      <w:r w:rsidR="00E97F39">
        <w:rPr>
          <w:rFonts w:ascii="Arial" w:hAnsi="Arial" w:cs="Arial"/>
          <w:bCs/>
          <w:sz w:val="20"/>
          <w:szCs w:val="20"/>
        </w:rPr>
        <w:t>rotu na terenie Polski, zgodnie</w:t>
      </w:r>
      <w:r w:rsidR="00FE43A1">
        <w:rPr>
          <w:rFonts w:ascii="Arial" w:hAnsi="Arial" w:cs="Arial"/>
          <w:bCs/>
          <w:sz w:val="20"/>
          <w:szCs w:val="20"/>
        </w:rPr>
        <w:t xml:space="preserve"> </w:t>
      </w:r>
      <w:r w:rsidRPr="000C4E89">
        <w:rPr>
          <w:rFonts w:ascii="Arial" w:hAnsi="Arial" w:cs="Arial"/>
          <w:bCs/>
          <w:sz w:val="20"/>
          <w:szCs w:val="20"/>
        </w:rPr>
        <w:t>z dyrektywami Unii Europejskiej.</w:t>
      </w:r>
    </w:p>
    <w:p w:rsidR="000775E6" w:rsidRPr="000C4E89" w:rsidRDefault="000775E6" w:rsidP="000775E6">
      <w:pPr>
        <w:spacing w:line="360" w:lineRule="auto"/>
        <w:ind w:left="1068"/>
        <w:rPr>
          <w:rFonts w:ascii="Arial" w:hAnsi="Arial" w:cs="Arial"/>
          <w:bCs/>
          <w:sz w:val="20"/>
          <w:szCs w:val="20"/>
        </w:rPr>
      </w:pPr>
    </w:p>
    <w:p w:rsidR="000775E6" w:rsidRPr="000C4E89" w:rsidRDefault="000775E6" w:rsidP="000775E6">
      <w:pPr>
        <w:spacing w:line="360" w:lineRule="auto"/>
        <w:ind w:left="1068"/>
        <w:rPr>
          <w:rFonts w:ascii="Arial" w:hAnsi="Arial" w:cs="Arial"/>
          <w:bCs/>
          <w:sz w:val="20"/>
          <w:szCs w:val="20"/>
        </w:rPr>
      </w:pPr>
    </w:p>
    <w:p w:rsidR="000775E6" w:rsidRPr="000C4E89" w:rsidRDefault="000775E6" w:rsidP="000775E6">
      <w:pPr>
        <w:spacing w:line="360" w:lineRule="auto"/>
        <w:ind w:left="1068"/>
        <w:rPr>
          <w:rFonts w:ascii="Arial" w:hAnsi="Arial" w:cs="Arial"/>
          <w:sz w:val="20"/>
          <w:szCs w:val="20"/>
        </w:rPr>
      </w:pPr>
    </w:p>
    <w:p w:rsidR="002F50B7" w:rsidRPr="000C4E89" w:rsidRDefault="002F50B7" w:rsidP="002F50B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rFonts w:ascii="Arial" w:hAnsi="Arial" w:cs="Arial"/>
          <w:b w:val="0"/>
          <w:i/>
          <w:sz w:val="20"/>
          <w:szCs w:val="20"/>
        </w:rPr>
      </w:pPr>
    </w:p>
    <w:sectPr w:rsidR="002F50B7" w:rsidRPr="000C4E89" w:rsidSect="00C025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418" w:right="1417" w:bottom="1417" w:left="1417" w:header="709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B8" w:rsidRDefault="00FD38B8">
      <w:r>
        <w:separator/>
      </w:r>
    </w:p>
  </w:endnote>
  <w:endnote w:type="continuationSeparator" w:id="0">
    <w:p w:rsidR="00FD38B8" w:rsidRDefault="00FD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AF" w:rsidRDefault="004E3F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975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75AF" w:rsidRDefault="003975AF">
    <w:pPr>
      <w:pStyle w:val="Stopka"/>
      <w:ind w:right="360"/>
    </w:pPr>
  </w:p>
  <w:p w:rsidR="003975AF" w:rsidRDefault="003975AF"/>
  <w:p w:rsidR="003975AF" w:rsidRDefault="003975AF"/>
  <w:p w:rsidR="003975AF" w:rsidRDefault="003975AF"/>
  <w:p w:rsidR="003975AF" w:rsidRDefault="003975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AF" w:rsidRDefault="00102B1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</w:p>
  <w:p w:rsidR="003975AF" w:rsidRPr="00036DA0" w:rsidRDefault="003975AF" w:rsidP="00036DA0">
    <w:pPr>
      <w:pStyle w:val="Stopka"/>
      <w:ind w:left="5664" w:right="360" w:hanging="5124"/>
      <w:jc w:val="center"/>
      <w:rPr>
        <w:b/>
        <w:i/>
      </w:rPr>
    </w:pPr>
  </w:p>
  <w:p w:rsidR="003975AF" w:rsidRDefault="003975AF"/>
  <w:p w:rsidR="003975AF" w:rsidRDefault="003975AF"/>
  <w:p w:rsidR="003975AF" w:rsidRDefault="003975AF"/>
  <w:p w:rsidR="003975AF" w:rsidRDefault="003975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AF" w:rsidRPr="00DB0B80" w:rsidRDefault="00102B1A" w:rsidP="00102B1A">
    <w:pPr>
      <w:pStyle w:val="Stopka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 xml:space="preserve"> </w:t>
    </w:r>
  </w:p>
  <w:p w:rsidR="003975AF" w:rsidRDefault="003975AF"/>
  <w:p w:rsidR="003975AF" w:rsidRDefault="003975AF"/>
  <w:p w:rsidR="003975AF" w:rsidRDefault="003975AF"/>
  <w:p w:rsidR="003975AF" w:rsidRDefault="003975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B8" w:rsidRDefault="00FD38B8">
      <w:r>
        <w:separator/>
      </w:r>
    </w:p>
  </w:footnote>
  <w:footnote w:type="continuationSeparator" w:id="0">
    <w:p w:rsidR="00FD38B8" w:rsidRDefault="00FD38B8">
      <w:r>
        <w:continuationSeparator/>
      </w:r>
    </w:p>
  </w:footnote>
  <w:footnote w:id="1">
    <w:p w:rsidR="0089516A" w:rsidRPr="000C4E89" w:rsidRDefault="0089516A" w:rsidP="0089516A">
      <w:pPr>
        <w:pStyle w:val="Tekstprzypisudolnego"/>
        <w:rPr>
          <w:rFonts w:ascii="Arial" w:hAnsi="Arial" w:cs="Arial"/>
          <w:sz w:val="18"/>
          <w:szCs w:val="18"/>
        </w:rPr>
      </w:pPr>
      <w:r w:rsidRPr="000C4E8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4E89">
        <w:rPr>
          <w:rFonts w:ascii="Arial" w:hAnsi="Arial" w:cs="Arial"/>
          <w:sz w:val="18"/>
          <w:szCs w:val="18"/>
        </w:rPr>
        <w:t>Pobyt stały ludzi rozumie się przebywanie w namiocie lub kontenerze ludzi powyżej 4 godzin.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AF" w:rsidRPr="000C4E89" w:rsidRDefault="00AC4F53" w:rsidP="009007B2">
    <w:pPr>
      <w:pStyle w:val="Nagwek"/>
      <w:jc w:val="right"/>
      <w:rPr>
        <w:rFonts w:ascii="Arial" w:hAnsi="Arial" w:cs="Arial"/>
        <w:b/>
        <w:sz w:val="20"/>
        <w:szCs w:val="20"/>
      </w:rPr>
    </w:pPr>
    <w:r w:rsidRPr="000C4E89">
      <w:rPr>
        <w:rFonts w:ascii="Arial" w:hAnsi="Arial" w:cs="Arial"/>
        <w:b/>
        <w:sz w:val="20"/>
        <w:szCs w:val="20"/>
      </w:rPr>
      <w:t xml:space="preserve">Załącznik nr </w:t>
    </w:r>
    <w:r w:rsidR="000C4E89">
      <w:rPr>
        <w:rFonts w:ascii="Arial" w:hAnsi="Arial" w:cs="Arial"/>
        <w:b/>
        <w:sz w:val="20"/>
        <w:szCs w:val="20"/>
      </w:rPr>
      <w:t>1</w:t>
    </w:r>
    <w:r w:rsidRPr="000C4E89">
      <w:rPr>
        <w:rFonts w:ascii="Arial" w:hAnsi="Arial" w:cs="Arial"/>
        <w:b/>
        <w:sz w:val="20"/>
        <w:szCs w:val="20"/>
      </w:rPr>
      <w:t xml:space="preserve"> do  SIWZ</w:t>
    </w:r>
  </w:p>
  <w:p w:rsidR="003975AF" w:rsidRDefault="003975AF">
    <w:pPr>
      <w:pStyle w:val="Nagwek"/>
    </w:pPr>
  </w:p>
  <w:p w:rsidR="003975AF" w:rsidRDefault="003975AF"/>
  <w:p w:rsidR="003975AF" w:rsidRDefault="003975AF" w:rsidP="00456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89" w:rsidRPr="000C4E89" w:rsidRDefault="00102B1A" w:rsidP="000C4E8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noProof/>
        <w:color w:val="0000FF"/>
        <w:szCs w:val="28"/>
      </w:rPr>
      <w:t xml:space="preserve"> </w:t>
    </w:r>
    <w:r w:rsidR="000C4E89">
      <w:rPr>
        <w:noProof/>
        <w:color w:val="0000FF"/>
        <w:szCs w:val="28"/>
      </w:rPr>
      <w:tab/>
    </w:r>
    <w:r w:rsidR="000C4E89" w:rsidRPr="000C4E89">
      <w:rPr>
        <w:rFonts w:ascii="Arial" w:hAnsi="Arial" w:cs="Arial"/>
        <w:b/>
        <w:sz w:val="20"/>
        <w:szCs w:val="20"/>
      </w:rPr>
      <w:t xml:space="preserve">Załącznik nr </w:t>
    </w:r>
    <w:r w:rsidR="000C4E89">
      <w:rPr>
        <w:rFonts w:ascii="Arial" w:hAnsi="Arial" w:cs="Arial"/>
        <w:b/>
        <w:sz w:val="20"/>
        <w:szCs w:val="20"/>
      </w:rPr>
      <w:t>1</w:t>
    </w:r>
    <w:r w:rsidR="000C4E89" w:rsidRPr="000C4E89">
      <w:rPr>
        <w:rFonts w:ascii="Arial" w:hAnsi="Arial" w:cs="Arial"/>
        <w:b/>
        <w:sz w:val="20"/>
        <w:szCs w:val="20"/>
      </w:rPr>
      <w:t xml:space="preserve"> do  SIWZ</w:t>
    </w:r>
  </w:p>
  <w:p w:rsidR="003975AF" w:rsidRPr="00623463" w:rsidRDefault="003975AF" w:rsidP="000C4E89">
    <w:pPr>
      <w:tabs>
        <w:tab w:val="left" w:pos="7100"/>
      </w:tabs>
      <w:rPr>
        <w:sz w:val="22"/>
        <w:szCs w:val="22"/>
      </w:rPr>
    </w:pPr>
  </w:p>
  <w:p w:rsidR="003975AF" w:rsidRDefault="003975AF"/>
  <w:p w:rsidR="003975AF" w:rsidRDefault="003975AF"/>
  <w:p w:rsidR="003975AF" w:rsidRPr="00AC4F53" w:rsidRDefault="00102B1A" w:rsidP="00AC4F53">
    <w:pPr>
      <w:jc w:val="right"/>
      <w:rPr>
        <w:b/>
      </w:rPr>
    </w:pPr>
    <w:r>
      <w:rPr>
        <w:b/>
      </w:rPr>
      <w:t xml:space="preserve"> </w:t>
    </w:r>
  </w:p>
  <w:p w:rsidR="003975AF" w:rsidRDefault="00397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5651B05"/>
    <w:multiLevelType w:val="hybridMultilevel"/>
    <w:tmpl w:val="8EACD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27C"/>
    <w:multiLevelType w:val="hybridMultilevel"/>
    <w:tmpl w:val="7BF602AA"/>
    <w:lvl w:ilvl="0" w:tplc="27648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3808"/>
    <w:multiLevelType w:val="hybridMultilevel"/>
    <w:tmpl w:val="BB7E70AA"/>
    <w:lvl w:ilvl="0" w:tplc="B0A63C26">
      <w:start w:val="1"/>
      <w:numFmt w:val="lowerLetter"/>
      <w:lvlText w:val="%1)"/>
      <w:lvlJc w:val="left"/>
      <w:pPr>
        <w:ind w:left="811" w:hanging="349"/>
      </w:pPr>
      <w:rPr>
        <w:rFonts w:ascii="Arial" w:eastAsia="Times New Roman" w:hAnsi="Arial" w:cs="Arial" w:hint="default"/>
        <w:w w:val="99"/>
        <w:sz w:val="18"/>
        <w:szCs w:val="18"/>
      </w:rPr>
    </w:lvl>
    <w:lvl w:ilvl="1" w:tplc="D834F972">
      <w:numFmt w:val="bullet"/>
      <w:lvlText w:val="•"/>
      <w:lvlJc w:val="left"/>
      <w:pPr>
        <w:ind w:left="1484" w:hanging="349"/>
      </w:pPr>
      <w:rPr>
        <w:rFonts w:hint="default"/>
      </w:rPr>
    </w:lvl>
    <w:lvl w:ilvl="2" w:tplc="29EC8668">
      <w:numFmt w:val="bullet"/>
      <w:lvlText w:val="•"/>
      <w:lvlJc w:val="left"/>
      <w:pPr>
        <w:ind w:left="2148" w:hanging="349"/>
      </w:pPr>
      <w:rPr>
        <w:rFonts w:hint="default"/>
      </w:rPr>
    </w:lvl>
    <w:lvl w:ilvl="3" w:tplc="E780DCFC">
      <w:numFmt w:val="bullet"/>
      <w:lvlText w:val="•"/>
      <w:lvlJc w:val="left"/>
      <w:pPr>
        <w:ind w:left="2812" w:hanging="349"/>
      </w:pPr>
      <w:rPr>
        <w:rFonts w:hint="default"/>
      </w:rPr>
    </w:lvl>
    <w:lvl w:ilvl="4" w:tplc="4E86C0BE">
      <w:numFmt w:val="bullet"/>
      <w:lvlText w:val="•"/>
      <w:lvlJc w:val="left"/>
      <w:pPr>
        <w:ind w:left="3477" w:hanging="349"/>
      </w:pPr>
      <w:rPr>
        <w:rFonts w:hint="default"/>
      </w:rPr>
    </w:lvl>
    <w:lvl w:ilvl="5" w:tplc="C60AF8F2">
      <w:numFmt w:val="bullet"/>
      <w:lvlText w:val="•"/>
      <w:lvlJc w:val="left"/>
      <w:pPr>
        <w:ind w:left="4141" w:hanging="349"/>
      </w:pPr>
      <w:rPr>
        <w:rFonts w:hint="default"/>
      </w:rPr>
    </w:lvl>
    <w:lvl w:ilvl="6" w:tplc="E82A3BF8">
      <w:numFmt w:val="bullet"/>
      <w:lvlText w:val="•"/>
      <w:lvlJc w:val="left"/>
      <w:pPr>
        <w:ind w:left="4805" w:hanging="349"/>
      </w:pPr>
      <w:rPr>
        <w:rFonts w:hint="default"/>
      </w:rPr>
    </w:lvl>
    <w:lvl w:ilvl="7" w:tplc="EAC07BD0">
      <w:numFmt w:val="bullet"/>
      <w:lvlText w:val="•"/>
      <w:lvlJc w:val="left"/>
      <w:pPr>
        <w:ind w:left="5470" w:hanging="349"/>
      </w:pPr>
      <w:rPr>
        <w:rFonts w:hint="default"/>
      </w:rPr>
    </w:lvl>
    <w:lvl w:ilvl="8" w:tplc="45E48A5E">
      <w:numFmt w:val="bullet"/>
      <w:lvlText w:val="•"/>
      <w:lvlJc w:val="left"/>
      <w:pPr>
        <w:ind w:left="6134" w:hanging="349"/>
      </w:pPr>
      <w:rPr>
        <w:rFonts w:hint="default"/>
      </w:rPr>
    </w:lvl>
  </w:abstractNum>
  <w:abstractNum w:abstractNumId="6" w15:restartNumberingAfterBreak="0">
    <w:nsid w:val="1591159B"/>
    <w:multiLevelType w:val="hybridMultilevel"/>
    <w:tmpl w:val="10EA3824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91092"/>
    <w:multiLevelType w:val="hybridMultilevel"/>
    <w:tmpl w:val="B5FE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305E"/>
    <w:multiLevelType w:val="hybridMultilevel"/>
    <w:tmpl w:val="71206164"/>
    <w:lvl w:ilvl="0" w:tplc="F23A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628A3"/>
    <w:multiLevelType w:val="hybridMultilevel"/>
    <w:tmpl w:val="7590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FE5543"/>
    <w:multiLevelType w:val="hybridMultilevel"/>
    <w:tmpl w:val="7C6CA1F6"/>
    <w:lvl w:ilvl="0" w:tplc="D1180814">
      <w:start w:val="4"/>
      <w:numFmt w:val="lowerLetter"/>
      <w:lvlText w:val="%1)"/>
      <w:lvlJc w:val="left"/>
      <w:pPr>
        <w:ind w:left="710" w:hanging="348"/>
      </w:pPr>
      <w:rPr>
        <w:rFonts w:ascii="Arial" w:eastAsia="Times New Roman" w:hAnsi="Arial" w:cs="Arial" w:hint="default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6D48"/>
    <w:multiLevelType w:val="hybridMultilevel"/>
    <w:tmpl w:val="EE0AA7FA"/>
    <w:lvl w:ilvl="0" w:tplc="1EFCEEB8">
      <w:start w:val="1"/>
      <w:numFmt w:val="lowerLetter"/>
      <w:lvlText w:val="%1)"/>
      <w:lvlJc w:val="left"/>
      <w:pPr>
        <w:ind w:left="710" w:hanging="348"/>
      </w:pPr>
      <w:rPr>
        <w:rFonts w:ascii="Arial" w:eastAsia="Times New Roman" w:hAnsi="Arial" w:cs="Arial" w:hint="default"/>
        <w:w w:val="99"/>
        <w:sz w:val="18"/>
        <w:szCs w:val="18"/>
      </w:rPr>
    </w:lvl>
    <w:lvl w:ilvl="1" w:tplc="A8AE8DDC">
      <w:numFmt w:val="bullet"/>
      <w:lvlText w:val="•"/>
      <w:lvlJc w:val="left"/>
      <w:pPr>
        <w:ind w:left="1413" w:hanging="348"/>
      </w:pPr>
      <w:rPr>
        <w:rFonts w:hint="default"/>
      </w:rPr>
    </w:lvl>
    <w:lvl w:ilvl="2" w:tplc="C75A6F80">
      <w:numFmt w:val="bullet"/>
      <w:lvlText w:val="•"/>
      <w:lvlJc w:val="left"/>
      <w:pPr>
        <w:ind w:left="2107" w:hanging="348"/>
      </w:pPr>
      <w:rPr>
        <w:rFonts w:hint="default"/>
      </w:rPr>
    </w:lvl>
    <w:lvl w:ilvl="3" w:tplc="EA0ECB50">
      <w:numFmt w:val="bullet"/>
      <w:lvlText w:val="•"/>
      <w:lvlJc w:val="left"/>
      <w:pPr>
        <w:ind w:left="2800" w:hanging="348"/>
      </w:pPr>
      <w:rPr>
        <w:rFonts w:hint="default"/>
      </w:rPr>
    </w:lvl>
    <w:lvl w:ilvl="4" w:tplc="530A1086">
      <w:numFmt w:val="bullet"/>
      <w:lvlText w:val="•"/>
      <w:lvlJc w:val="left"/>
      <w:pPr>
        <w:ind w:left="3494" w:hanging="348"/>
      </w:pPr>
      <w:rPr>
        <w:rFonts w:hint="default"/>
      </w:rPr>
    </w:lvl>
    <w:lvl w:ilvl="5" w:tplc="4942F11C">
      <w:numFmt w:val="bullet"/>
      <w:lvlText w:val="•"/>
      <w:lvlJc w:val="left"/>
      <w:pPr>
        <w:ind w:left="4187" w:hanging="348"/>
      </w:pPr>
      <w:rPr>
        <w:rFonts w:hint="default"/>
      </w:rPr>
    </w:lvl>
    <w:lvl w:ilvl="6" w:tplc="4776E4C2">
      <w:numFmt w:val="bullet"/>
      <w:lvlText w:val="•"/>
      <w:lvlJc w:val="left"/>
      <w:pPr>
        <w:ind w:left="4881" w:hanging="348"/>
      </w:pPr>
      <w:rPr>
        <w:rFonts w:hint="default"/>
      </w:rPr>
    </w:lvl>
    <w:lvl w:ilvl="7" w:tplc="65D4F248">
      <w:numFmt w:val="bullet"/>
      <w:lvlText w:val="•"/>
      <w:lvlJc w:val="left"/>
      <w:pPr>
        <w:ind w:left="5574" w:hanging="348"/>
      </w:pPr>
      <w:rPr>
        <w:rFonts w:hint="default"/>
      </w:rPr>
    </w:lvl>
    <w:lvl w:ilvl="8" w:tplc="48762644">
      <w:numFmt w:val="bullet"/>
      <w:lvlText w:val="•"/>
      <w:lvlJc w:val="left"/>
      <w:pPr>
        <w:ind w:left="6268" w:hanging="348"/>
      </w:pPr>
      <w:rPr>
        <w:rFonts w:hint="default"/>
      </w:rPr>
    </w:lvl>
  </w:abstractNum>
  <w:abstractNum w:abstractNumId="12" w15:restartNumberingAfterBreak="0">
    <w:nsid w:val="261C4546"/>
    <w:multiLevelType w:val="hybridMultilevel"/>
    <w:tmpl w:val="BF0E2C4A"/>
    <w:lvl w:ilvl="0" w:tplc="E53A88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pacing w:val="-6"/>
        <w:w w:val="9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5FF2"/>
    <w:multiLevelType w:val="hybridMultilevel"/>
    <w:tmpl w:val="ACA60C18"/>
    <w:lvl w:ilvl="0" w:tplc="65E09ECE">
      <w:start w:val="1"/>
      <w:numFmt w:val="lowerLetter"/>
      <w:lvlText w:val="%1)"/>
      <w:lvlJc w:val="left"/>
      <w:pPr>
        <w:ind w:left="1776" w:hanging="360"/>
      </w:p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E0E68004">
      <w:start w:val="1"/>
      <w:numFmt w:val="decimal"/>
      <w:lvlText w:val="%3)"/>
      <w:lvlJc w:val="left"/>
      <w:pPr>
        <w:ind w:left="3396" w:hanging="360"/>
      </w:pPr>
    </w:lvl>
    <w:lvl w:ilvl="3" w:tplc="04150017">
      <w:start w:val="1"/>
      <w:numFmt w:val="lowerLetter"/>
      <w:lvlText w:val="%4)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A6DC8"/>
    <w:multiLevelType w:val="hybridMultilevel"/>
    <w:tmpl w:val="A966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25733"/>
    <w:multiLevelType w:val="hybridMultilevel"/>
    <w:tmpl w:val="07966318"/>
    <w:lvl w:ilvl="0" w:tplc="C42A0B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2044"/>
    <w:multiLevelType w:val="hybridMultilevel"/>
    <w:tmpl w:val="83CEDCE4"/>
    <w:lvl w:ilvl="0" w:tplc="AB6E50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77E55"/>
    <w:multiLevelType w:val="hybridMultilevel"/>
    <w:tmpl w:val="5E52DD30"/>
    <w:lvl w:ilvl="0" w:tplc="36C0D10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F491D"/>
    <w:multiLevelType w:val="hybridMultilevel"/>
    <w:tmpl w:val="572A5794"/>
    <w:lvl w:ilvl="0" w:tplc="16BEECE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020B2"/>
    <w:multiLevelType w:val="hybridMultilevel"/>
    <w:tmpl w:val="ED0C8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65027"/>
    <w:multiLevelType w:val="hybridMultilevel"/>
    <w:tmpl w:val="B058919C"/>
    <w:lvl w:ilvl="0" w:tplc="9956FB44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1C0279"/>
    <w:multiLevelType w:val="hybridMultilevel"/>
    <w:tmpl w:val="084C8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942EE"/>
    <w:multiLevelType w:val="hybridMultilevel"/>
    <w:tmpl w:val="D228088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B10460C"/>
    <w:multiLevelType w:val="hybridMultilevel"/>
    <w:tmpl w:val="0B62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108F9"/>
    <w:multiLevelType w:val="hybridMultilevel"/>
    <w:tmpl w:val="EF8EBAB0"/>
    <w:lvl w:ilvl="0" w:tplc="3800A2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pacing w:val="-3"/>
        <w:w w:val="99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16A18"/>
    <w:multiLevelType w:val="hybridMultilevel"/>
    <w:tmpl w:val="59A8FB32"/>
    <w:lvl w:ilvl="0" w:tplc="04487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D4778C"/>
    <w:multiLevelType w:val="hybridMultilevel"/>
    <w:tmpl w:val="AE78CE08"/>
    <w:lvl w:ilvl="0" w:tplc="27648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4D48"/>
    <w:multiLevelType w:val="multilevel"/>
    <w:tmpl w:val="C802833A"/>
    <w:name w:val="RTF_Num 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" w15:restartNumberingAfterBreak="0">
    <w:nsid w:val="680B30C6"/>
    <w:multiLevelType w:val="hybridMultilevel"/>
    <w:tmpl w:val="9894F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EC84E9D"/>
    <w:multiLevelType w:val="multilevel"/>
    <w:tmpl w:val="8AC4F44E"/>
    <w:name w:val="RTF_Num 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2" w15:restartNumberingAfterBreak="0">
    <w:nsid w:val="77D906FE"/>
    <w:multiLevelType w:val="hybridMultilevel"/>
    <w:tmpl w:val="F61082A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4C266E"/>
    <w:multiLevelType w:val="hybridMultilevel"/>
    <w:tmpl w:val="0742D3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E0E68004">
      <w:start w:val="1"/>
      <w:numFmt w:val="decimal"/>
      <w:lvlText w:val="%3)"/>
      <w:lvlJc w:val="left"/>
      <w:pPr>
        <w:ind w:left="3396" w:hanging="360"/>
      </w:pPr>
    </w:lvl>
    <w:lvl w:ilvl="3" w:tplc="04150019">
      <w:start w:val="1"/>
      <w:numFmt w:val="lowerLetter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5D1434"/>
    <w:multiLevelType w:val="hybridMultilevel"/>
    <w:tmpl w:val="2E64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32F3F"/>
    <w:multiLevelType w:val="hybridMultilevel"/>
    <w:tmpl w:val="A7D0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20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14"/>
  </w:num>
  <w:num w:numId="9">
    <w:abstractNumId w:val="19"/>
  </w:num>
  <w:num w:numId="10">
    <w:abstractNumId w:val="24"/>
  </w:num>
  <w:num w:numId="11">
    <w:abstractNumId w:val="34"/>
  </w:num>
  <w:num w:numId="12">
    <w:abstractNumId w:val="26"/>
  </w:num>
  <w:num w:numId="13">
    <w:abstractNumId w:val="16"/>
  </w:num>
  <w:num w:numId="14">
    <w:abstractNumId w:val="25"/>
  </w:num>
  <w:num w:numId="15">
    <w:abstractNumId w:val="12"/>
  </w:num>
  <w:num w:numId="16">
    <w:abstractNumId w:val="22"/>
  </w:num>
  <w:num w:numId="17">
    <w:abstractNumId w:val="9"/>
  </w:num>
  <w:num w:numId="18">
    <w:abstractNumId w:val="11"/>
  </w:num>
  <w:num w:numId="19">
    <w:abstractNumId w:val="5"/>
  </w:num>
  <w:num w:numId="20">
    <w:abstractNumId w:val="10"/>
  </w:num>
  <w:num w:numId="21">
    <w:abstractNumId w:val="35"/>
  </w:num>
  <w:num w:numId="22">
    <w:abstractNumId w:val="18"/>
  </w:num>
  <w:num w:numId="23">
    <w:abstractNumId w:val="13"/>
  </w:num>
  <w:num w:numId="24">
    <w:abstractNumId w:val="17"/>
  </w:num>
  <w:num w:numId="25">
    <w:abstractNumId w:val="29"/>
  </w:num>
  <w:num w:numId="26">
    <w:abstractNumId w:val="33"/>
  </w:num>
  <w:num w:numId="27">
    <w:abstractNumId w:val="6"/>
  </w:num>
  <w:num w:numId="28">
    <w:abstractNumId w:val="32"/>
  </w:num>
  <w:num w:numId="29">
    <w:abstractNumId w:val="4"/>
  </w:num>
  <w:num w:numId="30">
    <w:abstractNumId w:val="27"/>
  </w:num>
  <w:num w:numId="3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B"/>
    <w:rsid w:val="0000140C"/>
    <w:rsid w:val="00001FAA"/>
    <w:rsid w:val="00014D69"/>
    <w:rsid w:val="00020A99"/>
    <w:rsid w:val="00022842"/>
    <w:rsid w:val="000325F4"/>
    <w:rsid w:val="00034565"/>
    <w:rsid w:val="00036DA0"/>
    <w:rsid w:val="0004134D"/>
    <w:rsid w:val="00042A39"/>
    <w:rsid w:val="00050C86"/>
    <w:rsid w:val="00051035"/>
    <w:rsid w:val="000525E5"/>
    <w:rsid w:val="000551DA"/>
    <w:rsid w:val="00055647"/>
    <w:rsid w:val="00056724"/>
    <w:rsid w:val="00064DD7"/>
    <w:rsid w:val="0007347A"/>
    <w:rsid w:val="000775E6"/>
    <w:rsid w:val="000827A7"/>
    <w:rsid w:val="00086C15"/>
    <w:rsid w:val="000953D7"/>
    <w:rsid w:val="000A1718"/>
    <w:rsid w:val="000A1D5F"/>
    <w:rsid w:val="000A1FCE"/>
    <w:rsid w:val="000A4903"/>
    <w:rsid w:val="000A6B6F"/>
    <w:rsid w:val="000B0AE4"/>
    <w:rsid w:val="000C2C95"/>
    <w:rsid w:val="000C4E89"/>
    <w:rsid w:val="000D20BC"/>
    <w:rsid w:val="000E6CD5"/>
    <w:rsid w:val="000F5947"/>
    <w:rsid w:val="00100073"/>
    <w:rsid w:val="00102B1A"/>
    <w:rsid w:val="0010596A"/>
    <w:rsid w:val="00106E78"/>
    <w:rsid w:val="00112BDF"/>
    <w:rsid w:val="00113820"/>
    <w:rsid w:val="00124180"/>
    <w:rsid w:val="00132671"/>
    <w:rsid w:val="00135294"/>
    <w:rsid w:val="001365F0"/>
    <w:rsid w:val="00145D45"/>
    <w:rsid w:val="00150D2A"/>
    <w:rsid w:val="00152AC8"/>
    <w:rsid w:val="00160B61"/>
    <w:rsid w:val="001613F5"/>
    <w:rsid w:val="0017452D"/>
    <w:rsid w:val="0017738D"/>
    <w:rsid w:val="001805DE"/>
    <w:rsid w:val="00184603"/>
    <w:rsid w:val="00186701"/>
    <w:rsid w:val="00191F5D"/>
    <w:rsid w:val="00192768"/>
    <w:rsid w:val="001A5580"/>
    <w:rsid w:val="001C42BC"/>
    <w:rsid w:val="001D626E"/>
    <w:rsid w:val="001E1911"/>
    <w:rsid w:val="001F1215"/>
    <w:rsid w:val="001F56B9"/>
    <w:rsid w:val="00202219"/>
    <w:rsid w:val="0020431A"/>
    <w:rsid w:val="0020487D"/>
    <w:rsid w:val="00212429"/>
    <w:rsid w:val="002357F2"/>
    <w:rsid w:val="002400AB"/>
    <w:rsid w:val="00241A76"/>
    <w:rsid w:val="00242543"/>
    <w:rsid w:val="0024651A"/>
    <w:rsid w:val="00246BB9"/>
    <w:rsid w:val="00251BBD"/>
    <w:rsid w:val="002546D4"/>
    <w:rsid w:val="0025535B"/>
    <w:rsid w:val="002601DA"/>
    <w:rsid w:val="0026051D"/>
    <w:rsid w:val="00297D1F"/>
    <w:rsid w:val="002A0707"/>
    <w:rsid w:val="002A3A43"/>
    <w:rsid w:val="002A5DD9"/>
    <w:rsid w:val="002B0A74"/>
    <w:rsid w:val="002B156D"/>
    <w:rsid w:val="002B1F48"/>
    <w:rsid w:val="002B6B53"/>
    <w:rsid w:val="002C0814"/>
    <w:rsid w:val="002C6C37"/>
    <w:rsid w:val="002D1609"/>
    <w:rsid w:val="002E5CF4"/>
    <w:rsid w:val="002F1147"/>
    <w:rsid w:val="002F2E5A"/>
    <w:rsid w:val="002F50B7"/>
    <w:rsid w:val="00302B3C"/>
    <w:rsid w:val="003055B1"/>
    <w:rsid w:val="00312B28"/>
    <w:rsid w:val="00322A92"/>
    <w:rsid w:val="0033517A"/>
    <w:rsid w:val="00340916"/>
    <w:rsid w:val="003465AC"/>
    <w:rsid w:val="0037355D"/>
    <w:rsid w:val="00376805"/>
    <w:rsid w:val="00380DDD"/>
    <w:rsid w:val="003834E4"/>
    <w:rsid w:val="00394205"/>
    <w:rsid w:val="003975AF"/>
    <w:rsid w:val="003A6178"/>
    <w:rsid w:val="003B31F7"/>
    <w:rsid w:val="003C0F38"/>
    <w:rsid w:val="003C5B4A"/>
    <w:rsid w:val="003C7D04"/>
    <w:rsid w:val="003D5A45"/>
    <w:rsid w:val="003E4D46"/>
    <w:rsid w:val="003F175F"/>
    <w:rsid w:val="003F5FF9"/>
    <w:rsid w:val="00401DFC"/>
    <w:rsid w:val="00402102"/>
    <w:rsid w:val="0041110B"/>
    <w:rsid w:val="004154C6"/>
    <w:rsid w:val="00416537"/>
    <w:rsid w:val="00430F9E"/>
    <w:rsid w:val="00436414"/>
    <w:rsid w:val="00442642"/>
    <w:rsid w:val="00443E25"/>
    <w:rsid w:val="00445586"/>
    <w:rsid w:val="00456178"/>
    <w:rsid w:val="00486070"/>
    <w:rsid w:val="004870F5"/>
    <w:rsid w:val="0049465C"/>
    <w:rsid w:val="004A0FD7"/>
    <w:rsid w:val="004A2880"/>
    <w:rsid w:val="004A771B"/>
    <w:rsid w:val="004B0E82"/>
    <w:rsid w:val="004B3A43"/>
    <w:rsid w:val="004B3DCB"/>
    <w:rsid w:val="004D2B6B"/>
    <w:rsid w:val="004E2F0C"/>
    <w:rsid w:val="004E3F2B"/>
    <w:rsid w:val="0050666B"/>
    <w:rsid w:val="0050735C"/>
    <w:rsid w:val="005104D5"/>
    <w:rsid w:val="00511C1D"/>
    <w:rsid w:val="00522687"/>
    <w:rsid w:val="00522A0C"/>
    <w:rsid w:val="00524054"/>
    <w:rsid w:val="0054345D"/>
    <w:rsid w:val="00543B54"/>
    <w:rsid w:val="00544E46"/>
    <w:rsid w:val="00551030"/>
    <w:rsid w:val="005561CA"/>
    <w:rsid w:val="00583071"/>
    <w:rsid w:val="00587F73"/>
    <w:rsid w:val="00592D7B"/>
    <w:rsid w:val="005A7BCA"/>
    <w:rsid w:val="005B129C"/>
    <w:rsid w:val="005D1E36"/>
    <w:rsid w:val="005D37C0"/>
    <w:rsid w:val="005D3B2D"/>
    <w:rsid w:val="005E021C"/>
    <w:rsid w:val="005E11A2"/>
    <w:rsid w:val="005E20BE"/>
    <w:rsid w:val="005E5BDC"/>
    <w:rsid w:val="005F52FF"/>
    <w:rsid w:val="00600F54"/>
    <w:rsid w:val="006011AA"/>
    <w:rsid w:val="00607A0C"/>
    <w:rsid w:val="006137CC"/>
    <w:rsid w:val="00620CF6"/>
    <w:rsid w:val="0062252A"/>
    <w:rsid w:val="00623463"/>
    <w:rsid w:val="006257D8"/>
    <w:rsid w:val="006327FD"/>
    <w:rsid w:val="00634994"/>
    <w:rsid w:val="006410E2"/>
    <w:rsid w:val="006442B6"/>
    <w:rsid w:val="00645038"/>
    <w:rsid w:val="00646420"/>
    <w:rsid w:val="006725A9"/>
    <w:rsid w:val="00680182"/>
    <w:rsid w:val="00692224"/>
    <w:rsid w:val="00693474"/>
    <w:rsid w:val="0069599B"/>
    <w:rsid w:val="006A0F37"/>
    <w:rsid w:val="006A6603"/>
    <w:rsid w:val="006A687C"/>
    <w:rsid w:val="006B1A25"/>
    <w:rsid w:val="006B326E"/>
    <w:rsid w:val="006B6870"/>
    <w:rsid w:val="006D5200"/>
    <w:rsid w:val="006D54B3"/>
    <w:rsid w:val="006E09E7"/>
    <w:rsid w:val="006E0EF2"/>
    <w:rsid w:val="006E4B88"/>
    <w:rsid w:val="006F2C5E"/>
    <w:rsid w:val="006F36D2"/>
    <w:rsid w:val="006F6142"/>
    <w:rsid w:val="00701283"/>
    <w:rsid w:val="007042A3"/>
    <w:rsid w:val="007055C8"/>
    <w:rsid w:val="0070574F"/>
    <w:rsid w:val="00707150"/>
    <w:rsid w:val="007128BB"/>
    <w:rsid w:val="00721AD0"/>
    <w:rsid w:val="00723CCD"/>
    <w:rsid w:val="00724E34"/>
    <w:rsid w:val="007273A5"/>
    <w:rsid w:val="00730372"/>
    <w:rsid w:val="00741E76"/>
    <w:rsid w:val="007464F9"/>
    <w:rsid w:val="00746D7A"/>
    <w:rsid w:val="00746EEB"/>
    <w:rsid w:val="007510A1"/>
    <w:rsid w:val="00752437"/>
    <w:rsid w:val="00753D53"/>
    <w:rsid w:val="007564CD"/>
    <w:rsid w:val="00756DCA"/>
    <w:rsid w:val="007803DA"/>
    <w:rsid w:val="00786704"/>
    <w:rsid w:val="00795AB6"/>
    <w:rsid w:val="007A497D"/>
    <w:rsid w:val="007B1F09"/>
    <w:rsid w:val="007B6D66"/>
    <w:rsid w:val="007B6E01"/>
    <w:rsid w:val="007B7266"/>
    <w:rsid w:val="007B78FD"/>
    <w:rsid w:val="007E11F9"/>
    <w:rsid w:val="007F0FBE"/>
    <w:rsid w:val="007F1B9A"/>
    <w:rsid w:val="007F2C05"/>
    <w:rsid w:val="007F70DC"/>
    <w:rsid w:val="00810C9E"/>
    <w:rsid w:val="00814B07"/>
    <w:rsid w:val="00817766"/>
    <w:rsid w:val="00824C23"/>
    <w:rsid w:val="008259E5"/>
    <w:rsid w:val="00830059"/>
    <w:rsid w:val="008354E3"/>
    <w:rsid w:val="0084143E"/>
    <w:rsid w:val="00855086"/>
    <w:rsid w:val="008579CD"/>
    <w:rsid w:val="008623B6"/>
    <w:rsid w:val="00875465"/>
    <w:rsid w:val="008808C2"/>
    <w:rsid w:val="00885D41"/>
    <w:rsid w:val="0089516A"/>
    <w:rsid w:val="00896119"/>
    <w:rsid w:val="008969C6"/>
    <w:rsid w:val="00897B9C"/>
    <w:rsid w:val="008A0EC8"/>
    <w:rsid w:val="008A480C"/>
    <w:rsid w:val="008C6187"/>
    <w:rsid w:val="008D43B4"/>
    <w:rsid w:val="008D5BC9"/>
    <w:rsid w:val="008F1464"/>
    <w:rsid w:val="008F1F01"/>
    <w:rsid w:val="009007B2"/>
    <w:rsid w:val="00907484"/>
    <w:rsid w:val="009130AA"/>
    <w:rsid w:val="00916D8E"/>
    <w:rsid w:val="00922CA5"/>
    <w:rsid w:val="00942CB2"/>
    <w:rsid w:val="009434A0"/>
    <w:rsid w:val="0096244D"/>
    <w:rsid w:val="0096251B"/>
    <w:rsid w:val="009729BD"/>
    <w:rsid w:val="00985691"/>
    <w:rsid w:val="00987198"/>
    <w:rsid w:val="00990D02"/>
    <w:rsid w:val="00997575"/>
    <w:rsid w:val="009A0B63"/>
    <w:rsid w:val="009A13DA"/>
    <w:rsid w:val="009A3AB7"/>
    <w:rsid w:val="009B1483"/>
    <w:rsid w:val="009B2515"/>
    <w:rsid w:val="009B3AE0"/>
    <w:rsid w:val="009B6CBD"/>
    <w:rsid w:val="009C12BE"/>
    <w:rsid w:val="009F0472"/>
    <w:rsid w:val="009F1698"/>
    <w:rsid w:val="00A23F68"/>
    <w:rsid w:val="00A24037"/>
    <w:rsid w:val="00A254E8"/>
    <w:rsid w:val="00A27530"/>
    <w:rsid w:val="00A34398"/>
    <w:rsid w:val="00A36553"/>
    <w:rsid w:val="00A4121D"/>
    <w:rsid w:val="00A61454"/>
    <w:rsid w:val="00A86899"/>
    <w:rsid w:val="00A901FA"/>
    <w:rsid w:val="00AB0666"/>
    <w:rsid w:val="00AB1444"/>
    <w:rsid w:val="00AB2C73"/>
    <w:rsid w:val="00AB5DCB"/>
    <w:rsid w:val="00AC41BE"/>
    <w:rsid w:val="00AC4F53"/>
    <w:rsid w:val="00AC67BB"/>
    <w:rsid w:val="00AC74CD"/>
    <w:rsid w:val="00AD0ED5"/>
    <w:rsid w:val="00AE1A7F"/>
    <w:rsid w:val="00AE4B30"/>
    <w:rsid w:val="00B07D87"/>
    <w:rsid w:val="00B231D4"/>
    <w:rsid w:val="00B24D12"/>
    <w:rsid w:val="00B26723"/>
    <w:rsid w:val="00B27FC4"/>
    <w:rsid w:val="00B36A73"/>
    <w:rsid w:val="00B40C2E"/>
    <w:rsid w:val="00B43BC6"/>
    <w:rsid w:val="00B47577"/>
    <w:rsid w:val="00B5728D"/>
    <w:rsid w:val="00B64649"/>
    <w:rsid w:val="00B74AD4"/>
    <w:rsid w:val="00B772D2"/>
    <w:rsid w:val="00B8505D"/>
    <w:rsid w:val="00B90E2A"/>
    <w:rsid w:val="00B968AA"/>
    <w:rsid w:val="00BA0719"/>
    <w:rsid w:val="00BB064B"/>
    <w:rsid w:val="00BC0062"/>
    <w:rsid w:val="00BD110D"/>
    <w:rsid w:val="00BD5A38"/>
    <w:rsid w:val="00BD6D8F"/>
    <w:rsid w:val="00BE01F2"/>
    <w:rsid w:val="00BE6DB2"/>
    <w:rsid w:val="00BF4C16"/>
    <w:rsid w:val="00C004E2"/>
    <w:rsid w:val="00C0258C"/>
    <w:rsid w:val="00C04C3B"/>
    <w:rsid w:val="00C1271F"/>
    <w:rsid w:val="00C1296C"/>
    <w:rsid w:val="00C148E4"/>
    <w:rsid w:val="00C2376C"/>
    <w:rsid w:val="00C245F9"/>
    <w:rsid w:val="00C25B37"/>
    <w:rsid w:val="00C26109"/>
    <w:rsid w:val="00C35A8B"/>
    <w:rsid w:val="00C40E6A"/>
    <w:rsid w:val="00C424B7"/>
    <w:rsid w:val="00C4759D"/>
    <w:rsid w:val="00C63EE4"/>
    <w:rsid w:val="00C70F10"/>
    <w:rsid w:val="00C77F7D"/>
    <w:rsid w:val="00C91BAB"/>
    <w:rsid w:val="00CA50D3"/>
    <w:rsid w:val="00CC5EAD"/>
    <w:rsid w:val="00CD471E"/>
    <w:rsid w:val="00CE036B"/>
    <w:rsid w:val="00CE1FA9"/>
    <w:rsid w:val="00CE783A"/>
    <w:rsid w:val="00CF09E6"/>
    <w:rsid w:val="00D17425"/>
    <w:rsid w:val="00D278D4"/>
    <w:rsid w:val="00D339B3"/>
    <w:rsid w:val="00D50861"/>
    <w:rsid w:val="00D52711"/>
    <w:rsid w:val="00D55E27"/>
    <w:rsid w:val="00D62122"/>
    <w:rsid w:val="00D869DD"/>
    <w:rsid w:val="00D944FD"/>
    <w:rsid w:val="00D967FE"/>
    <w:rsid w:val="00D97362"/>
    <w:rsid w:val="00DA76BE"/>
    <w:rsid w:val="00DB0B80"/>
    <w:rsid w:val="00DC0FF3"/>
    <w:rsid w:val="00DD010D"/>
    <w:rsid w:val="00DD0981"/>
    <w:rsid w:val="00DD0BFE"/>
    <w:rsid w:val="00DE2793"/>
    <w:rsid w:val="00DE4D9F"/>
    <w:rsid w:val="00DE77A7"/>
    <w:rsid w:val="00DE7C0D"/>
    <w:rsid w:val="00DF57FC"/>
    <w:rsid w:val="00DF7F0C"/>
    <w:rsid w:val="00E1053A"/>
    <w:rsid w:val="00E11B2C"/>
    <w:rsid w:val="00E149E0"/>
    <w:rsid w:val="00E23B03"/>
    <w:rsid w:val="00E3020B"/>
    <w:rsid w:val="00E31BEE"/>
    <w:rsid w:val="00E351EB"/>
    <w:rsid w:val="00E43498"/>
    <w:rsid w:val="00E46557"/>
    <w:rsid w:val="00E50382"/>
    <w:rsid w:val="00E56232"/>
    <w:rsid w:val="00E603D2"/>
    <w:rsid w:val="00E63EF3"/>
    <w:rsid w:val="00E67EB7"/>
    <w:rsid w:val="00E86F3E"/>
    <w:rsid w:val="00E90E17"/>
    <w:rsid w:val="00E935D9"/>
    <w:rsid w:val="00E94AA6"/>
    <w:rsid w:val="00E97F39"/>
    <w:rsid w:val="00EA01A9"/>
    <w:rsid w:val="00EC22EA"/>
    <w:rsid w:val="00EC7C19"/>
    <w:rsid w:val="00ED1A5A"/>
    <w:rsid w:val="00ED1E7D"/>
    <w:rsid w:val="00ED2576"/>
    <w:rsid w:val="00ED4006"/>
    <w:rsid w:val="00ED513B"/>
    <w:rsid w:val="00EE4F79"/>
    <w:rsid w:val="00F0461F"/>
    <w:rsid w:val="00F078B9"/>
    <w:rsid w:val="00F266C9"/>
    <w:rsid w:val="00F36282"/>
    <w:rsid w:val="00F36F9D"/>
    <w:rsid w:val="00F40F4D"/>
    <w:rsid w:val="00F428CF"/>
    <w:rsid w:val="00F43476"/>
    <w:rsid w:val="00F528E1"/>
    <w:rsid w:val="00F52F62"/>
    <w:rsid w:val="00F53320"/>
    <w:rsid w:val="00F54A18"/>
    <w:rsid w:val="00F604CF"/>
    <w:rsid w:val="00F66E98"/>
    <w:rsid w:val="00F75CCC"/>
    <w:rsid w:val="00F9247E"/>
    <w:rsid w:val="00F93D0A"/>
    <w:rsid w:val="00F96B22"/>
    <w:rsid w:val="00FA5E13"/>
    <w:rsid w:val="00FB1DB8"/>
    <w:rsid w:val="00FB460C"/>
    <w:rsid w:val="00FB4BE6"/>
    <w:rsid w:val="00FB5DF9"/>
    <w:rsid w:val="00FD38B8"/>
    <w:rsid w:val="00FD65F8"/>
    <w:rsid w:val="00FE01DA"/>
    <w:rsid w:val="00FE43A1"/>
    <w:rsid w:val="00FF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B80EC"/>
  <w15:docId w15:val="{6345C19B-F768-44FE-8287-E01496DB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B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F0C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2F0C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2F0C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2F0C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2F0C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E2F0C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E2F0C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F0C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E2F0C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078B9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078B9"/>
    <w:rPr>
      <w:b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078B9"/>
    <w:rPr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078B9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078B9"/>
    <w:rPr>
      <w:b/>
      <w:sz w:val="32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078B9"/>
    <w:rPr>
      <w:b/>
      <w:bCs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078B9"/>
    <w:rPr>
      <w:b/>
      <w:i/>
      <w:sz w:val="52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078B9"/>
    <w:rPr>
      <w:b/>
      <w:bCs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078B9"/>
    <w:rPr>
      <w:b/>
      <w:sz w:val="28"/>
      <w:szCs w:val="24"/>
    </w:rPr>
  </w:style>
  <w:style w:type="paragraph" w:styleId="Stopka">
    <w:name w:val="footer"/>
    <w:basedOn w:val="Normalny"/>
    <w:link w:val="StopkaZnak"/>
    <w:uiPriority w:val="99"/>
    <w:rsid w:val="004E2F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odstawowy3">
    <w:name w:val="Body Text 3"/>
    <w:basedOn w:val="Normalny"/>
    <w:link w:val="Tekstpodstawowy3Znak"/>
    <w:rsid w:val="004E2F0C"/>
    <w:rPr>
      <w:b/>
      <w:szCs w:val="20"/>
    </w:rPr>
  </w:style>
  <w:style w:type="paragraph" w:styleId="Tekstpodstawowywcity">
    <w:name w:val="Body Text Indent"/>
    <w:basedOn w:val="Normalny"/>
    <w:link w:val="TekstpodstawowywcityZnak1"/>
    <w:uiPriority w:val="99"/>
    <w:rsid w:val="004E2F0C"/>
    <w:pPr>
      <w:ind w:left="284" w:hanging="284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F078B9"/>
    <w:rPr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2F0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078B9"/>
    <w:rPr>
      <w:sz w:val="24"/>
    </w:rPr>
  </w:style>
  <w:style w:type="character" w:styleId="Numerstrony">
    <w:name w:val="page number"/>
    <w:basedOn w:val="Domylnaczcionkaakapitu"/>
    <w:uiPriority w:val="99"/>
    <w:rsid w:val="004E2F0C"/>
  </w:style>
  <w:style w:type="paragraph" w:styleId="Tytu">
    <w:name w:val="Title"/>
    <w:basedOn w:val="Normalny"/>
    <w:link w:val="TytuZnak"/>
    <w:uiPriority w:val="99"/>
    <w:qFormat/>
    <w:rsid w:val="004E2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50861"/>
    <w:rPr>
      <w:b/>
      <w:sz w:val="28"/>
      <w:szCs w:val="24"/>
    </w:rPr>
  </w:style>
  <w:style w:type="paragraph" w:customStyle="1" w:styleId="pkt">
    <w:name w:val="pkt"/>
    <w:basedOn w:val="Normalny"/>
    <w:rsid w:val="004E2F0C"/>
    <w:pPr>
      <w:spacing w:before="60" w:after="60"/>
      <w:ind w:left="851" w:hanging="295"/>
      <w:jc w:val="both"/>
    </w:pPr>
  </w:style>
  <w:style w:type="paragraph" w:customStyle="1" w:styleId="ust">
    <w:name w:val="ust"/>
    <w:rsid w:val="004E2F0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E2F0C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uiPriority w:val="99"/>
    <w:rsid w:val="004E2F0C"/>
    <w:rPr>
      <w:color w:val="000000"/>
      <w:u w:val="single"/>
    </w:rPr>
  </w:style>
  <w:style w:type="paragraph" w:styleId="Tekstpodstawowywcity2">
    <w:name w:val="Body Text Indent 2"/>
    <w:basedOn w:val="Normalny"/>
    <w:link w:val="Tekstpodstawowywcity2Znak"/>
    <w:rsid w:val="004E2F0C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link w:val="ZwykytekstZnak"/>
    <w:uiPriority w:val="99"/>
    <w:rsid w:val="004E2F0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078B9"/>
    <w:rPr>
      <w:rFonts w:ascii="Courier New" w:hAnsi="Courier New"/>
    </w:rPr>
  </w:style>
  <w:style w:type="paragraph" w:styleId="NormalnyWeb">
    <w:name w:val="Normal (Web)"/>
    <w:basedOn w:val="Normalny"/>
    <w:uiPriority w:val="99"/>
    <w:rsid w:val="004E2F0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4E2F0C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link w:val="Tekstpodstawowywcity3Znak"/>
    <w:rsid w:val="004E2F0C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E2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DD7"/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4E2F0C"/>
    <w:rPr>
      <w:color w:val="800080"/>
      <w:u w:val="single"/>
    </w:rPr>
  </w:style>
  <w:style w:type="paragraph" w:customStyle="1" w:styleId="Nagwek10">
    <w:name w:val="Nagłówek1"/>
    <w:basedOn w:val="Normalny"/>
    <w:rsid w:val="004E2F0C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E2F0C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4E2F0C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E2F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78B9"/>
  </w:style>
  <w:style w:type="character" w:styleId="Odwoanieprzypisukocowego">
    <w:name w:val="endnote reference"/>
    <w:basedOn w:val="Domylnaczcionkaakapitu"/>
    <w:uiPriority w:val="99"/>
    <w:semiHidden/>
    <w:rsid w:val="004E2F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E2F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078B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B3D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8B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00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7B2"/>
  </w:style>
  <w:style w:type="character" w:styleId="Odwoanieprzypisudolnego">
    <w:name w:val="footnote reference"/>
    <w:basedOn w:val="Domylnaczcionkaakapitu"/>
    <w:rsid w:val="009007B2"/>
    <w:rPr>
      <w:vertAlign w:val="superscript"/>
    </w:rPr>
  </w:style>
  <w:style w:type="paragraph" w:styleId="Akapitzlist">
    <w:name w:val="List Paragraph"/>
    <w:aliases w:val="1_literowka Znak,Literowanie Znak,Preambuła Znak,1_literowka,Literowanie,Preambuła,Akapit z listą;1_literowka,Numerowanie,L1,Akapit z listą5,Podsis rysunku,Bullet Number,Body MS Bullet,lp1,List Paragraph1"/>
    <w:basedOn w:val="Normalny"/>
    <w:link w:val="AkapitzlistZnak"/>
    <w:uiPriority w:val="34"/>
    <w:qFormat/>
    <w:rsid w:val="00192768"/>
    <w:pPr>
      <w:ind w:left="720"/>
      <w:contextualSpacing/>
    </w:p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Akapit z listą5 Znak,Podsis rysunku Znak,Bullet Number Znak"/>
    <w:basedOn w:val="Domylnaczcionkaakapitu"/>
    <w:link w:val="Akapitzlist"/>
    <w:uiPriority w:val="34"/>
    <w:locked/>
    <w:rsid w:val="00A86899"/>
    <w:rPr>
      <w:sz w:val="24"/>
      <w:szCs w:val="24"/>
    </w:rPr>
  </w:style>
  <w:style w:type="paragraph" w:customStyle="1" w:styleId="Zawartotabeli">
    <w:name w:val="Zawartość tabeli"/>
    <w:basedOn w:val="Normalny"/>
    <w:link w:val="ZawartotabeliZnak"/>
    <w:rsid w:val="00D50861"/>
    <w:pPr>
      <w:widowControl w:val="0"/>
      <w:suppressLineNumbers/>
      <w:suppressAutoHyphens/>
    </w:pPr>
    <w:rPr>
      <w:rFonts w:eastAsia="Arial Unicode MS"/>
    </w:rPr>
  </w:style>
  <w:style w:type="character" w:customStyle="1" w:styleId="ZawartotabeliZnak">
    <w:name w:val="Zawartość tabeli Znak"/>
    <w:basedOn w:val="Domylnaczcionkaakapitu"/>
    <w:link w:val="Zawartotabeli"/>
    <w:locked/>
    <w:rsid w:val="00D50861"/>
    <w:rPr>
      <w:rFonts w:eastAsia="Arial Unicode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64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B064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B064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B46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B46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B46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B46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228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228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228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228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511C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F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rsid w:val="00F078B9"/>
    <w:pPr>
      <w:tabs>
        <w:tab w:val="right" w:leader="dot" w:pos="9062"/>
      </w:tabs>
    </w:pPr>
    <w:rPr>
      <w:rFonts w:ascii="Arial" w:hAnsi="Arial" w:cs="Arial"/>
      <w:noProof/>
    </w:rPr>
  </w:style>
  <w:style w:type="character" w:customStyle="1" w:styleId="TekstpodstawowyZnak">
    <w:name w:val="Tekst podstawowy Znak"/>
    <w:basedOn w:val="Domylnaczcionkaakapitu"/>
    <w:uiPriority w:val="99"/>
    <w:locked/>
    <w:rsid w:val="00F078B9"/>
    <w:rPr>
      <w:rFonts w:cs="Times New Roman"/>
      <w:sz w:val="24"/>
      <w:szCs w:val="24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F078B9"/>
    <w:pPr>
      <w:tabs>
        <w:tab w:val="left" w:pos="1134"/>
        <w:tab w:val="right" w:leader="dot" w:pos="9072"/>
      </w:tabs>
      <w:ind w:left="567" w:right="23" w:hanging="567"/>
    </w:pPr>
    <w:rPr>
      <w:rFonts w:ascii="Arial" w:hAnsi="Arial" w:cs="Arial"/>
      <w:noProof/>
      <w:sz w:val="22"/>
      <w:szCs w:val="22"/>
    </w:rPr>
  </w:style>
  <w:style w:type="paragraph" w:customStyle="1" w:styleId="Zawartotabeli0">
    <w:name w:val="Zawartoœæ tabeli"/>
    <w:basedOn w:val="Tekstpodstawowy"/>
    <w:uiPriority w:val="99"/>
    <w:rsid w:val="00F078B9"/>
    <w:pPr>
      <w:widowControl w:val="0"/>
      <w:tabs>
        <w:tab w:val="clear" w:pos="709"/>
        <w:tab w:val="clear" w:pos="993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4"/>
    </w:rPr>
  </w:style>
  <w:style w:type="paragraph" w:styleId="Spistreci3">
    <w:name w:val="toc 3"/>
    <w:basedOn w:val="Normalny"/>
    <w:next w:val="Normalny"/>
    <w:autoRedefine/>
    <w:uiPriority w:val="39"/>
    <w:rsid w:val="00F078B9"/>
    <w:pPr>
      <w:tabs>
        <w:tab w:val="left" w:pos="1440"/>
        <w:tab w:val="right" w:leader="dot" w:pos="9072"/>
      </w:tabs>
      <w:ind w:left="480"/>
    </w:pPr>
    <w:rPr>
      <w:rFonts w:ascii="Arial" w:hAnsi="Arial" w:cs="Arial"/>
      <w:noProof/>
      <w:sz w:val="18"/>
      <w:szCs w:val="18"/>
    </w:rPr>
  </w:style>
  <w:style w:type="character" w:customStyle="1" w:styleId="TekstpodstawowywcityZnak">
    <w:name w:val="Tekst podstawowy wcięty Znak"/>
    <w:basedOn w:val="Domylnaczcionkaakapitu"/>
    <w:uiPriority w:val="99"/>
    <w:locked/>
    <w:rsid w:val="00F078B9"/>
    <w:rPr>
      <w:rFonts w:cs="Times New Roman"/>
      <w:sz w:val="24"/>
      <w:szCs w:val="24"/>
    </w:rPr>
  </w:style>
  <w:style w:type="paragraph" w:customStyle="1" w:styleId="TABELAPRAWA">
    <w:name w:val="TABELA PRAWA"/>
    <w:basedOn w:val="Normalny"/>
    <w:uiPriority w:val="99"/>
    <w:rsid w:val="00F078B9"/>
    <w:rPr>
      <w:rFonts w:ascii="Arial" w:hAnsi="Arial" w:cs="Arial"/>
      <w:sz w:val="22"/>
      <w:szCs w:val="22"/>
    </w:rPr>
  </w:style>
  <w:style w:type="paragraph" w:styleId="Tekstmakra">
    <w:name w:val="macro"/>
    <w:basedOn w:val="Normalny"/>
    <w:link w:val="TekstmakraZnak"/>
    <w:uiPriority w:val="99"/>
    <w:rsid w:val="00F07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" w:hAnsi="Courier" w:cs="Courier"/>
      <w:sz w:val="18"/>
      <w:szCs w:val="18"/>
      <w:lang w:val="en-GB"/>
    </w:rPr>
  </w:style>
  <w:style w:type="character" w:customStyle="1" w:styleId="TekstmakraZnak">
    <w:name w:val="Tekst makra Znak"/>
    <w:basedOn w:val="Domylnaczcionkaakapitu"/>
    <w:link w:val="Tekstmakra"/>
    <w:uiPriority w:val="99"/>
    <w:rsid w:val="00F078B9"/>
    <w:rPr>
      <w:rFonts w:ascii="Courier" w:hAnsi="Courier" w:cs="Courier"/>
      <w:sz w:val="18"/>
      <w:szCs w:val="18"/>
      <w:lang w:val="en-GB"/>
    </w:rPr>
  </w:style>
  <w:style w:type="character" w:styleId="Pogrubienie">
    <w:name w:val="Strong"/>
    <w:basedOn w:val="Domylnaczcionkaakapitu"/>
    <w:uiPriority w:val="99"/>
    <w:qFormat/>
    <w:rsid w:val="00F078B9"/>
    <w:rPr>
      <w:rFonts w:cs="Times New Roman"/>
      <w:b/>
      <w:bCs/>
    </w:rPr>
  </w:style>
  <w:style w:type="paragraph" w:customStyle="1" w:styleId="parametr">
    <w:name w:val="parametr"/>
    <w:basedOn w:val="Tekstpodstawowywcity"/>
    <w:uiPriority w:val="99"/>
    <w:rsid w:val="00F078B9"/>
    <w:pPr>
      <w:ind w:left="2160" w:hanging="2160"/>
    </w:pPr>
    <w:rPr>
      <w:rFonts w:ascii="Arial" w:hAnsi="Arial" w:cs="Arial"/>
      <w:sz w:val="18"/>
      <w:szCs w:val="18"/>
      <w:lang w:val="en-US"/>
    </w:rPr>
  </w:style>
  <w:style w:type="paragraph" w:customStyle="1" w:styleId="TABELALEWA">
    <w:name w:val="TABELA LEWA"/>
    <w:basedOn w:val="Normalny"/>
    <w:uiPriority w:val="99"/>
    <w:rsid w:val="00F078B9"/>
    <w:rPr>
      <w:rFonts w:ascii="Arial" w:hAnsi="Arial" w:cs="Arial"/>
      <w:b/>
      <w:bCs/>
      <w:i/>
      <w:iCs/>
      <w:sz w:val="22"/>
      <w:szCs w:val="22"/>
    </w:rPr>
  </w:style>
  <w:style w:type="paragraph" w:customStyle="1" w:styleId="Default">
    <w:name w:val="Default"/>
    <w:rsid w:val="00F078B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elapozycja">
    <w:name w:val="Tabela pozycja"/>
    <w:basedOn w:val="Normalny"/>
    <w:uiPriority w:val="99"/>
    <w:rsid w:val="00F078B9"/>
    <w:rPr>
      <w:rFonts w:ascii="Arial" w:hAnsi="Arial" w:cs="Arial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F078B9"/>
    <w:pPr>
      <w:ind w:left="720"/>
    </w:pPr>
    <w:rPr>
      <w:rFonts w:eastAsia="MS Mincho"/>
      <w:lang w:val="en-US" w:eastAsia="ja-JP"/>
    </w:rPr>
  </w:style>
  <w:style w:type="paragraph" w:styleId="Spistreci5">
    <w:name w:val="toc 5"/>
    <w:basedOn w:val="Normalny"/>
    <w:next w:val="Normalny"/>
    <w:autoRedefine/>
    <w:uiPriority w:val="39"/>
    <w:rsid w:val="00F078B9"/>
    <w:pPr>
      <w:ind w:left="960"/>
    </w:pPr>
    <w:rPr>
      <w:rFonts w:eastAsia="MS Mincho"/>
      <w:lang w:val="en-US" w:eastAsia="ja-JP"/>
    </w:rPr>
  </w:style>
  <w:style w:type="paragraph" w:styleId="Spistreci6">
    <w:name w:val="toc 6"/>
    <w:basedOn w:val="Normalny"/>
    <w:next w:val="Normalny"/>
    <w:autoRedefine/>
    <w:uiPriority w:val="39"/>
    <w:rsid w:val="00F078B9"/>
    <w:pPr>
      <w:ind w:left="1200"/>
    </w:pPr>
    <w:rPr>
      <w:rFonts w:eastAsia="MS Mincho"/>
      <w:lang w:val="en-US" w:eastAsia="ja-JP"/>
    </w:rPr>
  </w:style>
  <w:style w:type="paragraph" w:styleId="Spistreci7">
    <w:name w:val="toc 7"/>
    <w:basedOn w:val="Normalny"/>
    <w:next w:val="Normalny"/>
    <w:autoRedefine/>
    <w:uiPriority w:val="39"/>
    <w:rsid w:val="00F078B9"/>
    <w:pPr>
      <w:ind w:left="1440"/>
    </w:pPr>
    <w:rPr>
      <w:rFonts w:eastAsia="MS Mincho"/>
      <w:lang w:val="en-US" w:eastAsia="ja-JP"/>
    </w:rPr>
  </w:style>
  <w:style w:type="paragraph" w:styleId="Spistreci8">
    <w:name w:val="toc 8"/>
    <w:basedOn w:val="Normalny"/>
    <w:next w:val="Normalny"/>
    <w:autoRedefine/>
    <w:uiPriority w:val="39"/>
    <w:rsid w:val="00F078B9"/>
    <w:pPr>
      <w:ind w:left="1680"/>
    </w:pPr>
    <w:rPr>
      <w:rFonts w:eastAsia="MS Mincho"/>
      <w:lang w:val="en-US" w:eastAsia="ja-JP"/>
    </w:rPr>
  </w:style>
  <w:style w:type="paragraph" w:styleId="Spistreci9">
    <w:name w:val="toc 9"/>
    <w:basedOn w:val="Normalny"/>
    <w:next w:val="Normalny"/>
    <w:autoRedefine/>
    <w:uiPriority w:val="39"/>
    <w:rsid w:val="00F078B9"/>
    <w:pPr>
      <w:ind w:left="1920"/>
    </w:pPr>
    <w:rPr>
      <w:rFonts w:eastAsia="MS Mincho"/>
      <w:lang w:val="en-US" w:eastAsia="ja-JP"/>
    </w:rPr>
  </w:style>
  <w:style w:type="paragraph" w:customStyle="1" w:styleId="Style19">
    <w:name w:val="Style19"/>
    <w:basedOn w:val="Normalny"/>
    <w:uiPriority w:val="99"/>
    <w:rsid w:val="00F078B9"/>
    <w:pPr>
      <w:autoSpaceDE w:val="0"/>
      <w:autoSpaceDN w:val="0"/>
      <w:spacing w:line="230" w:lineRule="exact"/>
    </w:pPr>
    <w:rPr>
      <w:rFonts w:ascii="Arial" w:hAnsi="Arial" w:cs="Arial"/>
      <w:lang w:val="en-US" w:eastAsia="en-US"/>
    </w:rPr>
  </w:style>
  <w:style w:type="character" w:customStyle="1" w:styleId="FontStyle61">
    <w:name w:val="Font Style61"/>
    <w:basedOn w:val="Domylnaczcionkaakapitu"/>
    <w:uiPriority w:val="99"/>
    <w:rsid w:val="00F078B9"/>
    <w:rPr>
      <w:rFonts w:ascii="Arial" w:hAnsi="Arial" w:cs="Arial"/>
    </w:rPr>
  </w:style>
  <w:style w:type="character" w:customStyle="1" w:styleId="ZnakZnak8">
    <w:name w:val="Znak Znak8"/>
    <w:basedOn w:val="Domylnaczcionkaakapitu"/>
    <w:uiPriority w:val="99"/>
    <w:locked/>
    <w:rsid w:val="00F078B9"/>
    <w:rPr>
      <w:rFonts w:ascii="Arial" w:hAnsi="Arial" w:cs="Arial"/>
      <w:sz w:val="24"/>
      <w:szCs w:val="24"/>
      <w:lang w:eastAsia="pl-PL"/>
    </w:rPr>
  </w:style>
  <w:style w:type="character" w:customStyle="1" w:styleId="ZnakZnak5">
    <w:name w:val="Znak Znak5"/>
    <w:basedOn w:val="Domylnaczcionkaakapitu"/>
    <w:uiPriority w:val="99"/>
    <w:locked/>
    <w:rsid w:val="00F078B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ZnakZnak3">
    <w:name w:val="Znak Znak3"/>
    <w:basedOn w:val="Domylnaczcionkaakapitu"/>
    <w:uiPriority w:val="99"/>
    <w:locked/>
    <w:rsid w:val="00F078B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esc">
    <w:name w:val="desc"/>
    <w:basedOn w:val="Domylnaczcionkaakapitu"/>
    <w:uiPriority w:val="99"/>
    <w:rsid w:val="00F078B9"/>
    <w:rPr>
      <w:rFonts w:cs="Times New Roman"/>
    </w:rPr>
  </w:style>
  <w:style w:type="character" w:customStyle="1" w:styleId="ZnakZnak4">
    <w:name w:val="Znak Znak4"/>
    <w:basedOn w:val="Domylnaczcionkaakapitu"/>
    <w:uiPriority w:val="99"/>
    <w:semiHidden/>
    <w:locked/>
    <w:rsid w:val="00F078B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ZnakZnak2">
    <w:name w:val="Znak Znak2"/>
    <w:basedOn w:val="Domylnaczcionkaakapitu"/>
    <w:uiPriority w:val="99"/>
    <w:locked/>
    <w:rsid w:val="00F078B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F078B9"/>
    <w:rPr>
      <w:rFonts w:ascii="Arial" w:hAnsi="Arial" w:cs="Arial"/>
      <w:sz w:val="24"/>
      <w:szCs w:val="24"/>
      <w:lang w:eastAsia="pl-PL"/>
    </w:rPr>
  </w:style>
  <w:style w:type="character" w:customStyle="1" w:styleId="ZnakZnak7">
    <w:name w:val="Znak Znak7"/>
    <w:basedOn w:val="Domylnaczcionkaakapitu"/>
    <w:uiPriority w:val="99"/>
    <w:semiHidden/>
    <w:locked/>
    <w:rsid w:val="00F078B9"/>
    <w:rPr>
      <w:rFonts w:ascii="Cambria" w:hAnsi="Cambria" w:cs="Cambria"/>
      <w:b/>
      <w:bCs/>
      <w:color w:val="auto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locked/>
    <w:rsid w:val="00F078B9"/>
    <w:rPr>
      <w:rFonts w:ascii="Cambria" w:hAnsi="Cambria" w:cs="Cambria"/>
      <w:b/>
      <w:bCs/>
      <w:i/>
      <w:iCs/>
      <w:color w:val="auto"/>
      <w:sz w:val="20"/>
      <w:szCs w:val="20"/>
      <w:lang w:eastAsia="pl-PL"/>
    </w:rPr>
  </w:style>
  <w:style w:type="character" w:customStyle="1" w:styleId="FontStyle58">
    <w:name w:val="Font Style58"/>
    <w:basedOn w:val="Domylnaczcionkaakapitu"/>
    <w:uiPriority w:val="99"/>
    <w:rsid w:val="00F078B9"/>
    <w:rPr>
      <w:rFonts w:ascii="Arial" w:hAnsi="Arial" w:cs="Arial"/>
      <w:sz w:val="16"/>
      <w:szCs w:val="16"/>
    </w:rPr>
  </w:style>
  <w:style w:type="paragraph" w:customStyle="1" w:styleId="Nagwektabeli">
    <w:name w:val="Nagłówek tabeli"/>
    <w:basedOn w:val="Zawartotabeli"/>
    <w:rsid w:val="00F078B9"/>
    <w:pPr>
      <w:jc w:val="center"/>
    </w:pPr>
    <w:rPr>
      <w:rFonts w:eastAsia="Times New Roman"/>
      <w:b/>
      <w:bCs/>
    </w:rPr>
  </w:style>
  <w:style w:type="paragraph" w:customStyle="1" w:styleId="Style2">
    <w:name w:val="Style2"/>
    <w:basedOn w:val="Normalny"/>
    <w:uiPriority w:val="99"/>
    <w:rsid w:val="00F078B9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3">
    <w:name w:val="Style3"/>
    <w:basedOn w:val="Normalny"/>
    <w:uiPriority w:val="99"/>
    <w:rsid w:val="00F078B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F078B9"/>
    <w:pPr>
      <w:widowControl w:val="0"/>
      <w:autoSpaceDE w:val="0"/>
      <w:autoSpaceDN w:val="0"/>
      <w:adjustRightInd w:val="0"/>
      <w:spacing w:line="240" w:lineRule="exact"/>
      <w:ind w:hanging="300"/>
    </w:pPr>
  </w:style>
  <w:style w:type="paragraph" w:customStyle="1" w:styleId="Style6">
    <w:name w:val="Style6"/>
    <w:basedOn w:val="Normalny"/>
    <w:uiPriority w:val="99"/>
    <w:rsid w:val="00F078B9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1">
    <w:name w:val="Font Style11"/>
    <w:basedOn w:val="Domylnaczcionkaakapitu"/>
    <w:uiPriority w:val="99"/>
    <w:rsid w:val="00F078B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F078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078B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078B9"/>
    <w:rPr>
      <w:rFonts w:ascii="Georgia" w:hAnsi="Georgia" w:cs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F078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78B9"/>
    <w:rPr>
      <w:rFonts w:ascii="Arial Narrow" w:hAnsi="Arial Narrow" w:cs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8B9"/>
    <w:rPr>
      <w:rFonts w:ascii="Arial Narrow" w:hAnsi="Arial Narrow" w:cs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7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78B9"/>
    <w:rPr>
      <w:rFonts w:ascii="Arial Narrow" w:hAnsi="Arial Narrow" w:cs="Arial Narrow"/>
      <w:b/>
      <w:bCs/>
    </w:rPr>
  </w:style>
  <w:style w:type="character" w:styleId="Uwydatnienie">
    <w:name w:val="Emphasis"/>
    <w:basedOn w:val="Domylnaczcionkaakapitu"/>
    <w:uiPriority w:val="99"/>
    <w:qFormat/>
    <w:rsid w:val="00F078B9"/>
    <w:rPr>
      <w:rFonts w:cs="Times New Roman"/>
      <w:i/>
      <w:iCs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078B9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078B9"/>
    <w:pPr>
      <w:shd w:val="clear" w:color="auto" w:fill="FFFFFF"/>
      <w:spacing w:line="240" w:lineRule="atLeast"/>
    </w:pPr>
    <w:rPr>
      <w:rFonts w:ascii="Arial" w:hAnsi="Arial" w:cs="Arial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F078B9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78B9"/>
    <w:pPr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078B9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078B9"/>
    <w:pPr>
      <w:shd w:val="clear" w:color="auto" w:fill="FFFFFF"/>
      <w:spacing w:line="205" w:lineRule="exact"/>
      <w:ind w:hanging="400"/>
      <w:jc w:val="both"/>
    </w:pPr>
    <w:rPr>
      <w:rFonts w:ascii="Arial" w:hAnsi="Arial" w:cs="Arial"/>
      <w:sz w:val="19"/>
      <w:szCs w:val="19"/>
    </w:rPr>
  </w:style>
  <w:style w:type="paragraph" w:styleId="Lista">
    <w:name w:val="List"/>
    <w:basedOn w:val="Normalny"/>
    <w:uiPriority w:val="99"/>
    <w:rsid w:val="00F078B9"/>
    <w:pPr>
      <w:ind w:left="283" w:hanging="283"/>
    </w:pPr>
  </w:style>
  <w:style w:type="paragraph" w:styleId="Lista2">
    <w:name w:val="List 2"/>
    <w:basedOn w:val="Normalny"/>
    <w:uiPriority w:val="99"/>
    <w:rsid w:val="00F078B9"/>
    <w:pPr>
      <w:ind w:left="566" w:hanging="283"/>
    </w:pPr>
  </w:style>
  <w:style w:type="paragraph" w:styleId="Lista3">
    <w:name w:val="List 3"/>
    <w:basedOn w:val="Normalny"/>
    <w:uiPriority w:val="99"/>
    <w:rsid w:val="00F078B9"/>
    <w:pPr>
      <w:ind w:left="849" w:hanging="283"/>
    </w:pPr>
  </w:style>
  <w:style w:type="paragraph" w:styleId="Lista4">
    <w:name w:val="List 4"/>
    <w:basedOn w:val="Normalny"/>
    <w:uiPriority w:val="99"/>
    <w:rsid w:val="00F078B9"/>
    <w:pPr>
      <w:ind w:left="1132" w:hanging="283"/>
    </w:pPr>
  </w:style>
  <w:style w:type="paragraph" w:styleId="Listapunktowana2">
    <w:name w:val="List Bullet 2"/>
    <w:basedOn w:val="Normalny"/>
    <w:uiPriority w:val="99"/>
    <w:rsid w:val="00F078B9"/>
    <w:pPr>
      <w:tabs>
        <w:tab w:val="num" w:pos="-521"/>
        <w:tab w:val="num" w:pos="0"/>
        <w:tab w:val="num" w:pos="360"/>
        <w:tab w:val="num" w:pos="720"/>
        <w:tab w:val="num" w:pos="892"/>
        <w:tab w:val="num" w:pos="1068"/>
        <w:tab w:val="num" w:pos="1252"/>
      </w:tabs>
      <w:ind w:left="360" w:hanging="360"/>
    </w:pPr>
  </w:style>
  <w:style w:type="paragraph" w:styleId="Listapunktowana3">
    <w:name w:val="List Bullet 3"/>
    <w:basedOn w:val="Normalny"/>
    <w:uiPriority w:val="99"/>
    <w:rsid w:val="00F078B9"/>
    <w:pPr>
      <w:tabs>
        <w:tab w:val="num" w:pos="432"/>
        <w:tab w:val="num" w:pos="720"/>
        <w:tab w:val="num" w:pos="892"/>
        <w:tab w:val="num" w:pos="1068"/>
        <w:tab w:val="num" w:pos="1252"/>
      </w:tabs>
      <w:ind w:left="432" w:hanging="432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078B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078B9"/>
    <w:rPr>
      <w:rFonts w:ascii="Cambria" w:hAnsi="Cambria" w:cs="Cambria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078B9"/>
    <w:pPr>
      <w:tabs>
        <w:tab w:val="clear" w:pos="709"/>
        <w:tab w:val="clear" w:pos="993"/>
      </w:tabs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078B9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078B9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F078B9"/>
    <w:rPr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1"/>
    <w:uiPriority w:val="99"/>
    <w:locked/>
    <w:rsid w:val="00F078B9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F078B9"/>
    <w:pPr>
      <w:widowControl w:val="0"/>
      <w:shd w:val="clear" w:color="auto" w:fill="FFFFFF"/>
      <w:spacing w:line="240" w:lineRule="atLeast"/>
      <w:ind w:hanging="440"/>
      <w:jc w:val="right"/>
    </w:pPr>
    <w:rPr>
      <w:sz w:val="20"/>
      <w:szCs w:val="2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1"/>
    <w:uiPriority w:val="99"/>
    <w:locked/>
    <w:rsid w:val="00F078B9"/>
    <w:rPr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F078B9"/>
    <w:pPr>
      <w:widowControl w:val="0"/>
      <w:shd w:val="clear" w:color="auto" w:fill="FFFFFF"/>
      <w:spacing w:line="240" w:lineRule="atLeast"/>
      <w:ind w:hanging="360"/>
      <w:jc w:val="right"/>
    </w:pPr>
    <w:rPr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F078B9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F078B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1">
    <w:name w:val="Body text + 11"/>
    <w:aliases w:val="5 pt,Bold"/>
    <w:basedOn w:val="Bodytext"/>
    <w:uiPriority w:val="99"/>
    <w:rsid w:val="00F078B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111">
    <w:name w:val="Body text + 111"/>
    <w:aliases w:val="5 pt1"/>
    <w:basedOn w:val="Bodytext"/>
    <w:uiPriority w:val="99"/>
    <w:rsid w:val="00F078B9"/>
    <w:rPr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Nagwek11">
    <w:name w:val="Nagłówek 11"/>
    <w:basedOn w:val="Normalny"/>
    <w:next w:val="Normalny"/>
    <w:uiPriority w:val="9"/>
    <w:qFormat/>
    <w:rsid w:val="006442B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1Znak1">
    <w:name w:val="Nagłówek 1 Znak1"/>
    <w:uiPriority w:val="9"/>
    <w:rsid w:val="006442B6"/>
    <w:rPr>
      <w:rFonts w:ascii="Cambria" w:hAnsi="Cambria"/>
      <w:b/>
      <w:color w:val="365F91"/>
      <w:sz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D967F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D967F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D967F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D967FE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D967FE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lang w:val="en-US"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D967FE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  <w:lang w:val="en-US"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D967FE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Nagwek2Znak1">
    <w:name w:val="Nagłówek 2 Znak1"/>
    <w:uiPriority w:val="9"/>
    <w:semiHidden/>
    <w:rsid w:val="00D967FE"/>
    <w:rPr>
      <w:rFonts w:ascii="Cambria" w:hAnsi="Cambria"/>
      <w:b/>
      <w:color w:val="4F81BD"/>
      <w:sz w:val="26"/>
    </w:rPr>
  </w:style>
  <w:style w:type="character" w:customStyle="1" w:styleId="Nagwek3Znak1">
    <w:name w:val="Nagłówek 3 Znak1"/>
    <w:uiPriority w:val="9"/>
    <w:semiHidden/>
    <w:rsid w:val="00D967FE"/>
    <w:rPr>
      <w:rFonts w:ascii="Cambria" w:hAnsi="Cambria"/>
      <w:b/>
      <w:color w:val="4F81BD"/>
    </w:rPr>
  </w:style>
  <w:style w:type="character" w:customStyle="1" w:styleId="Nagwek4Znak1">
    <w:name w:val="Nagłówek 4 Znak1"/>
    <w:uiPriority w:val="9"/>
    <w:semiHidden/>
    <w:rsid w:val="00D967FE"/>
    <w:rPr>
      <w:rFonts w:ascii="Cambria" w:hAnsi="Cambria"/>
      <w:b/>
      <w:i/>
      <w:color w:val="4F81BD"/>
    </w:rPr>
  </w:style>
  <w:style w:type="character" w:customStyle="1" w:styleId="Nagwek5Znak1">
    <w:name w:val="Nagłówek 5 Znak1"/>
    <w:uiPriority w:val="9"/>
    <w:semiHidden/>
    <w:rsid w:val="00D967FE"/>
    <w:rPr>
      <w:rFonts w:ascii="Cambria" w:hAnsi="Cambria"/>
      <w:color w:val="243F60"/>
    </w:rPr>
  </w:style>
  <w:style w:type="character" w:customStyle="1" w:styleId="Nagwek7Znak1">
    <w:name w:val="Nagłówek 7 Znak1"/>
    <w:uiPriority w:val="9"/>
    <w:semiHidden/>
    <w:rsid w:val="00D967FE"/>
    <w:rPr>
      <w:rFonts w:ascii="Cambria" w:hAnsi="Cambria"/>
      <w:i/>
      <w:color w:val="404040"/>
    </w:rPr>
  </w:style>
  <w:style w:type="character" w:customStyle="1" w:styleId="Nagwek8Znak1">
    <w:name w:val="Nagłówek 8 Znak1"/>
    <w:uiPriority w:val="9"/>
    <w:semiHidden/>
    <w:rsid w:val="00D967FE"/>
    <w:rPr>
      <w:rFonts w:ascii="Cambria" w:hAnsi="Cambria"/>
      <w:color w:val="404040"/>
      <w:sz w:val="20"/>
    </w:rPr>
  </w:style>
  <w:style w:type="character" w:customStyle="1" w:styleId="Nagwek9Znak1">
    <w:name w:val="Nagłówek 9 Znak1"/>
    <w:uiPriority w:val="9"/>
    <w:semiHidden/>
    <w:rsid w:val="00D967FE"/>
    <w:rPr>
      <w:rFonts w:ascii="Cambria" w:hAnsi="Cambria"/>
      <w:i/>
      <w:color w:val="404040"/>
      <w:sz w:val="20"/>
    </w:rPr>
  </w:style>
  <w:style w:type="paragraph" w:styleId="Bezodstpw">
    <w:name w:val="No Spacing"/>
    <w:uiPriority w:val="1"/>
    <w:qFormat/>
    <w:rsid w:val="00AB1444"/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99"/>
    <w:qFormat/>
    <w:rsid w:val="00AB1444"/>
    <w:pPr>
      <w:ind w:left="720"/>
      <w:contextualSpacing/>
    </w:pPr>
  </w:style>
  <w:style w:type="character" w:customStyle="1" w:styleId="Teksttreci2Arial">
    <w:name w:val="Tekst treści (2) + Arial"/>
    <w:aliases w:val="8 pt"/>
    <w:rsid w:val="00AB1444"/>
    <w:rPr>
      <w:rFonts w:ascii="Arial" w:hAnsi="Arial"/>
      <w:color w:val="000000"/>
      <w:spacing w:val="0"/>
      <w:w w:val="100"/>
      <w:position w:val="0"/>
      <w:sz w:val="16"/>
      <w:shd w:val="clear" w:color="auto" w:fill="FFFFFF"/>
      <w:lang w:val="pl-PL" w:eastAsia="pl-PL"/>
    </w:rPr>
  </w:style>
  <w:style w:type="character" w:customStyle="1" w:styleId="Teksttreci2Arial2">
    <w:name w:val="Tekst treści (2) + Arial2"/>
    <w:aliases w:val="7 pt"/>
    <w:rsid w:val="00AB1444"/>
    <w:rPr>
      <w:rFonts w:ascii="Arial" w:hAnsi="Arial"/>
      <w:color w:val="000000"/>
      <w:spacing w:val="0"/>
      <w:w w:val="100"/>
      <w:position w:val="0"/>
      <w:sz w:val="14"/>
      <w:u w:val="none"/>
      <w:shd w:val="clear" w:color="auto" w:fill="FFFFFF"/>
      <w:lang w:val="pl-PL" w:eastAsia="pl-PL"/>
    </w:rPr>
  </w:style>
  <w:style w:type="character" w:customStyle="1" w:styleId="Teksttreci2Arial1">
    <w:name w:val="Tekst treści (2) + Arial1"/>
    <w:aliases w:val="7 pt1,Małe litery"/>
    <w:rsid w:val="00AB1444"/>
    <w:rPr>
      <w:rFonts w:ascii="Arial" w:hAnsi="Arial"/>
      <w:smallCaps/>
      <w:color w:val="000000"/>
      <w:spacing w:val="0"/>
      <w:w w:val="100"/>
      <w:position w:val="0"/>
      <w:sz w:val="14"/>
      <w:u w:val="none"/>
      <w:shd w:val="clear" w:color="auto" w:fill="FFFFFF"/>
      <w:lang w:val="pl-PL" w:eastAsia="pl-PL"/>
    </w:rPr>
  </w:style>
  <w:style w:type="character" w:customStyle="1" w:styleId="Bodytext7pt">
    <w:name w:val="Body text + 7 pt"/>
    <w:aliases w:val="Spacing 0 pt"/>
    <w:rsid w:val="00AB1444"/>
    <w:rPr>
      <w:rFonts w:ascii="Microsoft Sans Serif" w:hAnsi="Microsoft Sans Serif"/>
      <w:color w:val="000000"/>
      <w:spacing w:val="0"/>
      <w:w w:val="100"/>
      <w:position w:val="0"/>
      <w:sz w:val="22"/>
      <w:shd w:val="clear" w:color="auto" w:fill="FFFFFF"/>
      <w:lang w:val="pl-PL"/>
    </w:rPr>
  </w:style>
  <w:style w:type="character" w:customStyle="1" w:styleId="czeinternetowe">
    <w:name w:val="Łącze internetowe"/>
    <w:uiPriority w:val="99"/>
    <w:rsid w:val="00AB144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F36F9D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6F9D"/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6F9D"/>
    <w:rPr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36F9D"/>
  </w:style>
  <w:style w:type="character" w:customStyle="1" w:styleId="fontstyle01">
    <w:name w:val="fontstyle01"/>
    <w:rsid w:val="00F36F9D"/>
    <w:rPr>
      <w:rFonts w:ascii="Arial" w:hAnsi="Arial"/>
      <w:color w:val="000000"/>
      <w:sz w:val="18"/>
    </w:rPr>
  </w:style>
  <w:style w:type="table" w:customStyle="1" w:styleId="Zwykatabela21">
    <w:name w:val="Zwykła tabela 21"/>
    <w:basedOn w:val="Standardowy"/>
    <w:uiPriority w:val="42"/>
    <w:rsid w:val="00F36F9D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F36F9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C15C6-5FE9-4CC9-915B-729E02EE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creator>SzefSz</dc:creator>
  <cp:lastModifiedBy>Wojdała Małgorzata</cp:lastModifiedBy>
  <cp:revision>2</cp:revision>
  <cp:lastPrinted>2020-10-15T07:03:00Z</cp:lastPrinted>
  <dcterms:created xsi:type="dcterms:W3CDTF">2020-10-15T07:07:00Z</dcterms:created>
  <dcterms:modified xsi:type="dcterms:W3CDTF">2020-10-15T07:07:00Z</dcterms:modified>
</cp:coreProperties>
</file>