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53" w:rsidRDefault="00A67C53" w:rsidP="002A2E93">
      <w:pPr>
        <w:tabs>
          <w:tab w:val="left" w:pos="416"/>
        </w:tabs>
        <w:spacing w:line="360" w:lineRule="auto"/>
        <w:jc w:val="right"/>
        <w:rPr>
          <w:rFonts w:ascii="Arial" w:hAnsi="Arial"/>
          <w:noProof/>
          <w:lang w:eastAsia="pl-PL"/>
        </w:rPr>
      </w:pPr>
    </w:p>
    <w:p w:rsidR="00441F25" w:rsidRDefault="00E76587" w:rsidP="002A2E93">
      <w:pPr>
        <w:tabs>
          <w:tab w:val="left" w:pos="416"/>
        </w:tabs>
        <w:spacing w:line="360" w:lineRule="auto"/>
        <w:jc w:val="right"/>
        <w:rPr>
          <w:rFonts w:ascii="Arial" w:hAnsi="Arial"/>
          <w:noProof/>
        </w:rPr>
      </w:pPr>
      <w:r>
        <w:rPr>
          <w:rFonts w:ascii="Arial" w:hAnsi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3176</wp:posOffset>
            </wp:positionV>
            <wp:extent cx="2018030" cy="768350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445" w:rsidRPr="00F47445" w:rsidRDefault="00B17BD9" w:rsidP="002A2E93">
      <w:pPr>
        <w:tabs>
          <w:tab w:val="left" w:pos="416"/>
        </w:tabs>
        <w:spacing w:line="36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/>
          <w:noProof/>
        </w:rPr>
        <w:t xml:space="preserve">                               </w:t>
      </w:r>
    </w:p>
    <w:p w:rsidR="00F47445" w:rsidRPr="00F47445" w:rsidRDefault="00F47445" w:rsidP="002A2E9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F47445">
        <w:rPr>
          <w:rFonts w:ascii="Arial" w:eastAsia="Calibri" w:hAnsi="Arial" w:cs="Arial"/>
          <w:noProof/>
          <w:sz w:val="20"/>
          <w:szCs w:val="20"/>
        </w:rPr>
        <w:t xml:space="preserve">   </w:t>
      </w:r>
      <w:r w:rsidRPr="00F47445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B525EC">
        <w:rPr>
          <w:rFonts w:ascii="Arial" w:eastAsia="Calibri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39.5pt" fillcolor="window">
            <v:imagedata r:id="rId8" o:title=""/>
          </v:shape>
        </w:pict>
      </w:r>
      <w:r w:rsidRPr="00F47445">
        <w:rPr>
          <w:rFonts w:ascii="Arial" w:eastAsia="Calibri" w:hAnsi="Arial" w:cs="Arial"/>
          <w:sz w:val="20"/>
          <w:szCs w:val="20"/>
        </w:rPr>
        <w:t xml:space="preserve">                      </w:t>
      </w:r>
    </w:p>
    <w:p w:rsidR="00F47445" w:rsidRPr="00F47445" w:rsidRDefault="00F47445" w:rsidP="002A2E93">
      <w:pPr>
        <w:spacing w:after="0" w:line="360" w:lineRule="auto"/>
        <w:rPr>
          <w:rFonts w:ascii="Arial" w:eastAsia="Calibri" w:hAnsi="Arial" w:cs="Arial"/>
          <w:b/>
          <w:noProof/>
          <w:color w:val="000000"/>
          <w:sz w:val="20"/>
          <w:szCs w:val="20"/>
          <w:lang w:eastAsia="pl-PL"/>
        </w:rPr>
      </w:pPr>
      <w:r w:rsidRPr="00F47445">
        <w:rPr>
          <w:rFonts w:ascii="Arial" w:eastAsia="Calibri" w:hAnsi="Arial" w:cs="Arial"/>
          <w:b/>
          <w:sz w:val="20"/>
          <w:szCs w:val="20"/>
        </w:rPr>
        <w:t>31 WOJSKOWY ODDZIAŁ GOSPODARCZY</w:t>
      </w:r>
      <w:r w:rsidRPr="00F47445">
        <w:rPr>
          <w:rFonts w:ascii="Arial" w:eastAsia="Calibri" w:hAnsi="Arial" w:cs="Arial"/>
          <w:b/>
          <w:noProof/>
          <w:color w:val="000000"/>
          <w:sz w:val="20"/>
          <w:szCs w:val="20"/>
          <w:lang w:eastAsia="pl-PL"/>
        </w:rPr>
        <w:t xml:space="preserve">     </w:t>
      </w:r>
    </w:p>
    <w:p w:rsidR="00A67C53" w:rsidRDefault="00A67C53" w:rsidP="002A2E93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7445" w:rsidRDefault="002A2E93" w:rsidP="002A2E93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Zgierz, dnia 05 maja</w:t>
      </w:r>
      <w:r w:rsidR="0047468B" w:rsidRPr="007F364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57FF4" w:rsidRPr="007F364C">
        <w:rPr>
          <w:rFonts w:ascii="Arial" w:eastAsia="Times New Roman" w:hAnsi="Arial" w:cs="Arial"/>
          <w:sz w:val="20"/>
          <w:szCs w:val="20"/>
          <w:lang w:eastAsia="ar-SA"/>
        </w:rPr>
        <w:t>2022</w:t>
      </w:r>
      <w:r w:rsidR="00F47445" w:rsidRPr="007F364C">
        <w:rPr>
          <w:rFonts w:ascii="Arial" w:eastAsia="Times New Roman" w:hAnsi="Arial" w:cs="Arial"/>
          <w:sz w:val="20"/>
          <w:szCs w:val="20"/>
          <w:lang w:eastAsia="ar-SA"/>
        </w:rPr>
        <w:t xml:space="preserve"> r.</w:t>
      </w:r>
    </w:p>
    <w:p w:rsidR="00441F25" w:rsidRPr="00F47445" w:rsidRDefault="00441F25" w:rsidP="002A2E93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7445" w:rsidRPr="00F47445" w:rsidRDefault="00F47445" w:rsidP="002A2E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 Wykonawców </w:t>
      </w:r>
    </w:p>
    <w:p w:rsidR="00D978E7" w:rsidRPr="00631A09" w:rsidRDefault="00D978E7" w:rsidP="002A2E93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C515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1A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Dotyczy</w:t>
      </w:r>
      <w:r w:rsidR="00616B20" w:rsidRPr="00631A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631A09" w:rsidRPr="00631A0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 I</w:t>
      </w:r>
      <w:r w:rsidR="00616B20" w:rsidRPr="00631A0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 xml:space="preserve">nformacji o kwocie przeznaczonej na realizację zamówienia </w:t>
      </w:r>
    </w:p>
    <w:p w:rsidR="00631A09" w:rsidRPr="00631A09" w:rsidRDefault="00D978E7" w:rsidP="002A2E93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C515B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E10574" w:rsidRPr="0047468B" w:rsidRDefault="00764A3F" w:rsidP="002A2E93">
      <w:pPr>
        <w:tabs>
          <w:tab w:val="left" w:pos="416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 w:rsidR="00631A09" w:rsidRPr="00DE0B09">
        <w:rPr>
          <w:rFonts w:ascii="Arial" w:eastAsia="Calibri" w:hAnsi="Arial" w:cs="Arial"/>
          <w:bCs/>
          <w:sz w:val="20"/>
          <w:szCs w:val="20"/>
        </w:rPr>
        <w:t>Działając na podstawie art. 222 ust. 4 ustawy z 11 września 2019 r. – Prawo zamówień publicznych (</w:t>
      </w:r>
      <w:r w:rsidR="0048638C" w:rsidRPr="00DE0B09">
        <w:rPr>
          <w:rFonts w:ascii="Arial" w:eastAsia="Calibri" w:hAnsi="Arial" w:cs="Arial"/>
          <w:bCs/>
          <w:sz w:val="20"/>
          <w:szCs w:val="20"/>
        </w:rPr>
        <w:t>tekst je</w:t>
      </w:r>
      <w:r w:rsidR="00F03499" w:rsidRPr="00DE0B09">
        <w:rPr>
          <w:rFonts w:ascii="Arial" w:eastAsia="Calibri" w:hAnsi="Arial" w:cs="Arial"/>
          <w:bCs/>
          <w:sz w:val="20"/>
          <w:szCs w:val="20"/>
        </w:rPr>
        <w:t>dnolity Dz.U. z 2021 r. poz. 1129 ze.zm.</w:t>
      </w:r>
      <w:r w:rsidR="00631A09" w:rsidRPr="00DE0B09">
        <w:rPr>
          <w:rFonts w:ascii="Arial" w:eastAsia="Calibri" w:hAnsi="Arial" w:cs="Arial"/>
          <w:bCs/>
          <w:sz w:val="20"/>
          <w:szCs w:val="20"/>
        </w:rPr>
        <w:t xml:space="preserve"> ), Zamawiający </w:t>
      </w:r>
      <w:r w:rsidR="007D707C" w:rsidRPr="00DE0B09">
        <w:rPr>
          <w:rFonts w:ascii="Arial" w:eastAsia="Calibri" w:hAnsi="Arial" w:cs="Arial"/>
          <w:bCs/>
          <w:sz w:val="20"/>
          <w:szCs w:val="20"/>
        </w:rPr>
        <w:t xml:space="preserve"> tj. </w:t>
      </w:r>
      <w:r w:rsidR="00631A09" w:rsidRPr="00DE0B09">
        <w:rPr>
          <w:rFonts w:ascii="Arial" w:eastAsia="Calibri" w:hAnsi="Arial" w:cs="Arial"/>
          <w:bCs/>
          <w:sz w:val="20"/>
          <w:szCs w:val="20"/>
        </w:rPr>
        <w:t>31 Wojskowy Oddział G</w:t>
      </w:r>
      <w:r w:rsidR="0048638C" w:rsidRPr="00DE0B09">
        <w:rPr>
          <w:rFonts w:ascii="Arial" w:eastAsia="Calibri" w:hAnsi="Arial" w:cs="Arial"/>
          <w:bCs/>
          <w:sz w:val="20"/>
          <w:szCs w:val="20"/>
        </w:rPr>
        <w:t xml:space="preserve">ospodarczy </w:t>
      </w:r>
      <w:r w:rsidR="00631A09" w:rsidRPr="00DE0B09">
        <w:rPr>
          <w:rFonts w:ascii="Arial" w:eastAsia="Calibri" w:hAnsi="Arial" w:cs="Arial"/>
          <w:bCs/>
          <w:sz w:val="20"/>
          <w:szCs w:val="20"/>
        </w:rPr>
        <w:t xml:space="preserve">w Zgierzu ul.  Konstantynowska  85 ,  95 – 100 Zgierz  informuje, że </w:t>
      </w:r>
      <w:r w:rsidR="0048638C" w:rsidRPr="00DE0B09">
        <w:rPr>
          <w:rFonts w:ascii="Arial" w:eastAsia="Calibri" w:hAnsi="Arial" w:cs="Arial"/>
          <w:bCs/>
          <w:sz w:val="20"/>
          <w:szCs w:val="20"/>
        </w:rPr>
        <w:t xml:space="preserve">                                </w:t>
      </w:r>
      <w:r w:rsidR="00631A09" w:rsidRPr="00DE0B09">
        <w:rPr>
          <w:rFonts w:ascii="Arial" w:eastAsia="Calibri" w:hAnsi="Arial" w:cs="Arial"/>
          <w:bCs/>
          <w:sz w:val="20"/>
          <w:szCs w:val="20"/>
        </w:rPr>
        <w:t>w post</w:t>
      </w:r>
      <w:r w:rsidR="007D707C" w:rsidRPr="00DE0B09">
        <w:rPr>
          <w:rFonts w:ascii="Arial" w:eastAsia="Calibri" w:hAnsi="Arial" w:cs="Arial"/>
          <w:bCs/>
          <w:sz w:val="20"/>
          <w:szCs w:val="20"/>
        </w:rPr>
        <w:t>ępowaniu</w:t>
      </w:r>
      <w:r w:rsidR="008A5363" w:rsidRPr="00DE0B09">
        <w:rPr>
          <w:rFonts w:ascii="Arial" w:eastAsia="Calibri" w:hAnsi="Arial" w:cs="Arial"/>
          <w:bCs/>
          <w:sz w:val="20"/>
          <w:szCs w:val="20"/>
        </w:rPr>
        <w:t xml:space="preserve"> na </w:t>
      </w:r>
      <w:r w:rsidR="0047468B">
        <w:rPr>
          <w:rFonts w:ascii="Arial" w:eastAsia="Calibri" w:hAnsi="Arial" w:cs="Arial"/>
          <w:bCs/>
          <w:sz w:val="20"/>
          <w:szCs w:val="20"/>
        </w:rPr>
        <w:t xml:space="preserve">roboty budowlane : </w:t>
      </w:r>
      <w:r w:rsidR="0047468B" w:rsidRPr="0047468B">
        <w:rPr>
          <w:rFonts w:ascii="Arial" w:hAnsi="Arial" w:cs="Arial"/>
          <w:bCs/>
          <w:sz w:val="20"/>
          <w:szCs w:val="20"/>
        </w:rPr>
        <w:t>Remonty</w:t>
      </w:r>
      <w:r w:rsidR="002A2E93">
        <w:rPr>
          <w:rFonts w:ascii="Arial" w:hAnsi="Arial" w:cs="Arial"/>
          <w:bCs/>
          <w:sz w:val="20"/>
          <w:szCs w:val="20"/>
        </w:rPr>
        <w:t xml:space="preserve">  i konserwacje </w:t>
      </w:r>
      <w:r w:rsidR="00ED4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A2E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budynków , boiska sportowego , sieci wodociągowej i ośrodka OSF w Łodzi , Leźnicy Wielkiej , Zgierzu i Tomaszowie Mazowieckim  - numer sprawy 59</w:t>
      </w:r>
      <w:r w:rsidR="007D707C" w:rsidRPr="00DE0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/ZP/22</w:t>
      </w:r>
      <w:r w:rsidR="002B03BD" w:rsidRPr="00DE0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03499" w:rsidRPr="00DE0B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31A09" w:rsidRPr="00DE0B09">
        <w:rPr>
          <w:rFonts w:ascii="Arial" w:eastAsia="Calibri" w:hAnsi="Arial" w:cs="Arial"/>
          <w:bCs/>
          <w:sz w:val="20"/>
          <w:szCs w:val="20"/>
        </w:rPr>
        <w:t>na realizację zamówienia zam</w:t>
      </w:r>
      <w:r w:rsidR="00E10574">
        <w:rPr>
          <w:rFonts w:ascii="Arial" w:eastAsia="Calibri" w:hAnsi="Arial" w:cs="Arial"/>
          <w:bCs/>
          <w:sz w:val="20"/>
          <w:szCs w:val="20"/>
        </w:rPr>
        <w:t>ierza przeznaczyć kwotę brutto :</w:t>
      </w:r>
    </w:p>
    <w:p w:rsidR="002A2E93" w:rsidRPr="002A2E93" w:rsidRDefault="002A2E93" w:rsidP="002A2E93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Zadanie 1  Remont budynku nr 48  zlokalizowanego w kompleksie  wojskowym </w:t>
      </w:r>
    </w:p>
    <w:p w:rsidR="002A2E93" w:rsidRDefault="002A2E93" w:rsidP="002A2E9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w Łodzi ul. 6-go Sierpnia 92 , 90 -646 Łódź </w:t>
      </w:r>
    </w:p>
    <w:p w:rsidR="0047468B" w:rsidRPr="0047468B" w:rsidRDefault="002A2E93" w:rsidP="002A2E93">
      <w:pPr>
        <w:tabs>
          <w:tab w:val="left" w:pos="416"/>
        </w:tabs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493.169,29</w:t>
      </w:r>
      <w:r w:rsidR="0047468B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 xml:space="preserve"> złotych brutto  </w:t>
      </w:r>
      <w:r w:rsidR="0047468B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>tych : czterysta dziewięćdziesiąt trzy tysiące sto sześćdziesiąt dziewięć i 29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 w:rsidR="0047468B">
        <w:rPr>
          <w:rFonts w:ascii="Arial" w:eastAsia="Calibri" w:hAnsi="Arial" w:cs="Arial"/>
          <w:bCs/>
          <w:sz w:val="20"/>
          <w:szCs w:val="20"/>
        </w:rPr>
        <w:t xml:space="preserve">       </w:t>
      </w:r>
    </w:p>
    <w:p w:rsidR="002A2E93" w:rsidRPr="002A2E93" w:rsidRDefault="002A2E93" w:rsidP="002A2E93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Zadanie 2  Remont budynku nr 59  zlokalizowanego w kompleksie  wojskowym </w:t>
      </w:r>
    </w:p>
    <w:p w:rsidR="002A2E93" w:rsidRDefault="002A2E93" w:rsidP="002A2E9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Łodzi ul. 1-go Maja 90 , 90 -</w:t>
      </w: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 766 Łódź</w:t>
      </w:r>
    </w:p>
    <w:p w:rsidR="0047468B" w:rsidRPr="0047468B" w:rsidRDefault="002A2E93" w:rsidP="002A2E93">
      <w:pPr>
        <w:tabs>
          <w:tab w:val="left" w:pos="416"/>
        </w:tabs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1.345.380,52</w:t>
      </w:r>
      <w:r w:rsidR="0047468B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 xml:space="preserve"> złotych brutto  </w:t>
      </w:r>
      <w:r w:rsidR="0047468B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 w:rsidR="0047468B">
        <w:rPr>
          <w:rFonts w:ascii="Arial" w:eastAsia="Calibri" w:hAnsi="Arial" w:cs="Arial"/>
          <w:bCs/>
          <w:sz w:val="20"/>
          <w:szCs w:val="20"/>
        </w:rPr>
        <w:t xml:space="preserve">tych </w:t>
      </w:r>
      <w:r>
        <w:rPr>
          <w:rFonts w:ascii="Arial" w:eastAsia="Calibri" w:hAnsi="Arial" w:cs="Arial"/>
          <w:bCs/>
          <w:sz w:val="20"/>
          <w:szCs w:val="20"/>
        </w:rPr>
        <w:t>: jeden milion trzysta czterdzieści pięć tysięcy trzysta osiemdziesiąt i 52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 w:rsidR="0047468B">
        <w:rPr>
          <w:rFonts w:ascii="Arial" w:eastAsia="Calibri" w:hAnsi="Arial" w:cs="Arial"/>
          <w:bCs/>
          <w:sz w:val="20"/>
          <w:szCs w:val="20"/>
        </w:rPr>
        <w:t xml:space="preserve">       </w:t>
      </w:r>
    </w:p>
    <w:p w:rsidR="002A2E93" w:rsidRPr="002A2E93" w:rsidRDefault="002A2E93" w:rsidP="002A2E93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Zadanie 3  Remont boiska sportowego  zlokalizowanego w kompleksie  wojskowym </w:t>
      </w:r>
    </w:p>
    <w:p w:rsidR="002A2E93" w:rsidRDefault="002A2E93" w:rsidP="002A2E93">
      <w:pPr>
        <w:tabs>
          <w:tab w:val="left" w:pos="41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>w Leźnicy Wielkiej , 95 – 043 gm. Parzęczew</w:t>
      </w:r>
    </w:p>
    <w:p w:rsidR="0047468B" w:rsidRPr="0047468B" w:rsidRDefault="002A2E93" w:rsidP="002A2E93">
      <w:pPr>
        <w:tabs>
          <w:tab w:val="left" w:pos="416"/>
        </w:tabs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570.205,64</w:t>
      </w:r>
      <w:r w:rsidR="0047468B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 xml:space="preserve"> złotych brutto  </w:t>
      </w:r>
      <w:r w:rsidR="0047468B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>tych : pięćset siedemdziesiąt tysięcy dwieście pięć i 64</w:t>
      </w:r>
      <w:r w:rsidR="0047468B"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 w:rsidR="0047468B">
        <w:rPr>
          <w:rFonts w:ascii="Arial" w:eastAsia="Calibri" w:hAnsi="Arial" w:cs="Arial"/>
          <w:bCs/>
          <w:sz w:val="20"/>
          <w:szCs w:val="20"/>
        </w:rPr>
        <w:t xml:space="preserve">       </w:t>
      </w:r>
    </w:p>
    <w:p w:rsidR="009A73D6" w:rsidRPr="009A73D6" w:rsidRDefault="009A73D6" w:rsidP="009A73D6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73D6">
        <w:rPr>
          <w:rFonts w:ascii="Arial" w:eastAsia="Times New Roman" w:hAnsi="Arial" w:cs="Arial"/>
          <w:sz w:val="20"/>
          <w:szCs w:val="20"/>
          <w:lang w:eastAsia="pl-PL"/>
        </w:rPr>
        <w:t xml:space="preserve">Zadanie 4  Remont sieci wodociągowej   zlokalizowanej w kompleksie  wojskowym </w:t>
      </w:r>
    </w:p>
    <w:p w:rsidR="009A73D6" w:rsidRDefault="009A73D6" w:rsidP="009A73D6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73D6">
        <w:rPr>
          <w:rFonts w:ascii="Arial" w:eastAsia="Times New Roman" w:hAnsi="Arial" w:cs="Arial"/>
          <w:sz w:val="20"/>
          <w:szCs w:val="20"/>
          <w:lang w:eastAsia="pl-PL"/>
        </w:rPr>
        <w:t xml:space="preserve">w Zgierzu ul. Konstantynowska 85 , 95 – 100 Zgierz </w:t>
      </w:r>
    </w:p>
    <w:p w:rsidR="0081622C" w:rsidRPr="0047468B" w:rsidRDefault="009A73D6" w:rsidP="002A2E93">
      <w:pPr>
        <w:tabs>
          <w:tab w:val="left" w:pos="416"/>
        </w:tabs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460.986,42</w:t>
      </w:r>
      <w:r w:rsidR="0081622C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622C" w:rsidRPr="00A67C53">
        <w:rPr>
          <w:rFonts w:ascii="Arial" w:eastAsia="Calibri" w:hAnsi="Arial" w:cs="Arial"/>
          <w:bCs/>
          <w:sz w:val="20"/>
          <w:szCs w:val="20"/>
        </w:rPr>
        <w:t xml:space="preserve"> złotych brutto  </w:t>
      </w:r>
      <w:r w:rsidR="0081622C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81622C"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>tych : czterysta sześćdziesiąt tysięcy dziewięćset osiemdziesiąt sześć</w:t>
      </w:r>
      <w:r w:rsidR="0081622C">
        <w:rPr>
          <w:rFonts w:ascii="Arial" w:eastAsia="Calibri" w:hAnsi="Arial" w:cs="Arial"/>
          <w:bCs/>
          <w:sz w:val="20"/>
          <w:szCs w:val="20"/>
        </w:rPr>
        <w:t xml:space="preserve">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i 42</w:t>
      </w:r>
      <w:r w:rsidR="0081622C"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 w:rsidR="0081622C">
        <w:rPr>
          <w:rFonts w:ascii="Arial" w:eastAsia="Calibri" w:hAnsi="Arial" w:cs="Arial"/>
          <w:bCs/>
          <w:sz w:val="20"/>
          <w:szCs w:val="20"/>
        </w:rPr>
        <w:t xml:space="preserve">       </w:t>
      </w:r>
    </w:p>
    <w:p w:rsidR="009A73D6" w:rsidRDefault="009A73D6" w:rsidP="002A2E93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A73D6" w:rsidRDefault="009A73D6" w:rsidP="002A2E93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A73D6" w:rsidRDefault="009A73D6" w:rsidP="002A2E93">
      <w:pPr>
        <w:tabs>
          <w:tab w:val="left" w:pos="416"/>
        </w:tabs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73D6" w:rsidRDefault="009A73D6" w:rsidP="009A73D6">
      <w:pPr>
        <w:tabs>
          <w:tab w:val="left" w:pos="416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73D6">
        <w:rPr>
          <w:rFonts w:ascii="Arial" w:eastAsia="Times New Roman" w:hAnsi="Arial" w:cs="Arial"/>
          <w:sz w:val="20"/>
          <w:szCs w:val="20"/>
          <w:lang w:eastAsia="pl-PL"/>
        </w:rPr>
        <w:t xml:space="preserve">Zadanie 5  Konserwacja OSF  zlokalizowanego  w kompleksie  wojskowym w Tomaszowie Mazowieckim ul. Piłsudskiego 72 , 97 – 200 Tomaszów Mazowiecki </w:t>
      </w:r>
    </w:p>
    <w:p w:rsidR="009A73D6" w:rsidRDefault="009A73D6" w:rsidP="002A2E93">
      <w:pPr>
        <w:tabs>
          <w:tab w:val="left" w:pos="416"/>
        </w:tabs>
        <w:suppressAutoHyphens/>
        <w:spacing w:line="36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367.938,69</w:t>
      </w:r>
      <w:r w:rsidR="0081622C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622C" w:rsidRPr="00A67C53">
        <w:rPr>
          <w:rFonts w:ascii="Arial" w:eastAsia="Calibri" w:hAnsi="Arial" w:cs="Arial"/>
          <w:bCs/>
          <w:sz w:val="20"/>
          <w:szCs w:val="20"/>
        </w:rPr>
        <w:t xml:space="preserve"> złotych brutto  </w:t>
      </w:r>
      <w:r w:rsidR="0081622C" w:rsidRPr="00A67C5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="0081622C" w:rsidRPr="00A67C53">
        <w:rPr>
          <w:rFonts w:ascii="Arial" w:eastAsia="Calibri" w:hAnsi="Arial" w:cs="Arial"/>
          <w:bCs/>
          <w:sz w:val="20"/>
          <w:szCs w:val="20"/>
        </w:rPr>
        <w:t>(słownie zło</w:t>
      </w:r>
      <w:r>
        <w:rPr>
          <w:rFonts w:ascii="Arial" w:eastAsia="Calibri" w:hAnsi="Arial" w:cs="Arial"/>
          <w:bCs/>
          <w:sz w:val="20"/>
          <w:szCs w:val="20"/>
        </w:rPr>
        <w:t>tych : trzysta sześćdziesiąt siedem tysięcy dziewięćset trzydzieści osiem i 69</w:t>
      </w:r>
      <w:r w:rsidR="0081622C" w:rsidRPr="00A67C53">
        <w:rPr>
          <w:rFonts w:ascii="Arial" w:eastAsia="Calibri" w:hAnsi="Arial" w:cs="Arial"/>
          <w:bCs/>
          <w:sz w:val="20"/>
          <w:szCs w:val="20"/>
        </w:rPr>
        <w:t xml:space="preserve">/100), </w:t>
      </w:r>
      <w:r w:rsidR="0081622C">
        <w:rPr>
          <w:rFonts w:ascii="Arial" w:eastAsia="Calibri" w:hAnsi="Arial" w:cs="Arial"/>
          <w:bCs/>
          <w:sz w:val="20"/>
          <w:szCs w:val="20"/>
        </w:rPr>
        <w:t xml:space="preserve">      </w:t>
      </w:r>
    </w:p>
    <w:p w:rsidR="0081622C" w:rsidRDefault="0081622C" w:rsidP="002A2E93">
      <w:pPr>
        <w:tabs>
          <w:tab w:val="left" w:pos="416"/>
        </w:tabs>
        <w:suppressAutoHyphens/>
        <w:spacing w:line="36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2A2E93" w:rsidRPr="002A2E93" w:rsidRDefault="002A2E93" w:rsidP="002A2E93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973DE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2A2E93">
        <w:rPr>
          <w:rFonts w:ascii="Arial" w:eastAsia="Times New Roman" w:hAnsi="Arial" w:cs="Arial"/>
          <w:sz w:val="20"/>
          <w:szCs w:val="20"/>
          <w:lang w:eastAsia="pl-PL"/>
        </w:rPr>
        <w:t>Z upoważnienia</w:t>
      </w:r>
      <w:r w:rsidR="00973DE9">
        <w:rPr>
          <w:rFonts w:ascii="Arial" w:eastAsia="Times New Roman" w:hAnsi="Arial" w:cs="Arial"/>
          <w:sz w:val="20"/>
          <w:szCs w:val="20"/>
          <w:lang w:eastAsia="pl-PL"/>
        </w:rPr>
        <w:t xml:space="preserve"> , </w:t>
      </w:r>
      <w:bookmarkStart w:id="0" w:name="_GoBack"/>
      <w:bookmarkEnd w:id="0"/>
    </w:p>
    <w:p w:rsidR="002A2E93" w:rsidRPr="002A2E93" w:rsidRDefault="002A2E93" w:rsidP="002A2E9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KOMENDANTA 31 WOJSKOWEGO ODDZIAŁU GOSPODARCZEGO w Zgierzu </w:t>
      </w:r>
    </w:p>
    <w:p w:rsidR="002A2E93" w:rsidRPr="002A2E93" w:rsidRDefault="002A2E93" w:rsidP="002A2E9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E93" w:rsidRPr="002A2E93" w:rsidRDefault="002A2E93" w:rsidP="002A2E93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E93" w:rsidRPr="002A2E93" w:rsidRDefault="002A2E93" w:rsidP="002A2E9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mgr Renata ZAKRZEWSKA</w:t>
      </w:r>
    </w:p>
    <w:p w:rsidR="002A2E93" w:rsidRPr="002A2E93" w:rsidRDefault="002A2E93" w:rsidP="002A2E93">
      <w:pPr>
        <w:spacing w:after="0" w:line="36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2A2E93">
        <w:rPr>
          <w:rFonts w:ascii="Arial" w:eastAsia="Calibri" w:hAnsi="Arial" w:cs="Arial"/>
          <w:sz w:val="20"/>
          <w:szCs w:val="20"/>
        </w:rPr>
        <w:t xml:space="preserve">                                            Kierownik Sekcji Zamówień Publicznych</w:t>
      </w:r>
    </w:p>
    <w:p w:rsidR="002A2E93" w:rsidRPr="002A2E93" w:rsidRDefault="002A2E93" w:rsidP="002A2E93">
      <w:pPr>
        <w:tabs>
          <w:tab w:val="left" w:pos="1370"/>
        </w:tabs>
        <w:spacing w:line="36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2A2E93" w:rsidRPr="002A2E93" w:rsidRDefault="002A2E93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A73D6" w:rsidRDefault="009A73D6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2A2E93" w:rsidRPr="002A2E93" w:rsidRDefault="002A2E93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  <w:r w:rsidRPr="002A2E93">
        <w:rPr>
          <w:rFonts w:ascii="Arial" w:eastAsia="Calibri" w:hAnsi="Arial" w:cs="Arial"/>
          <w:sz w:val="16"/>
          <w:szCs w:val="16"/>
        </w:rPr>
        <w:t>Dariusz Dąbrowski / SZP / tel.  261 442 097</w:t>
      </w:r>
    </w:p>
    <w:p w:rsidR="002A2E93" w:rsidRPr="002A2E93" w:rsidRDefault="002A2E93" w:rsidP="002A2E93">
      <w:pPr>
        <w:spacing w:line="36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05.05</w:t>
      </w:r>
      <w:r w:rsidRPr="002A2E93">
        <w:rPr>
          <w:rFonts w:ascii="Arial" w:eastAsia="Calibri" w:hAnsi="Arial" w:cs="Arial"/>
          <w:sz w:val="16"/>
          <w:szCs w:val="16"/>
        </w:rPr>
        <w:t>.2022 r.</w:t>
      </w:r>
    </w:p>
    <w:p w:rsidR="002A2E93" w:rsidRPr="0047468B" w:rsidRDefault="002A2E93" w:rsidP="002A2E93">
      <w:pPr>
        <w:tabs>
          <w:tab w:val="left" w:pos="416"/>
        </w:tabs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E93">
        <w:rPr>
          <w:rFonts w:ascii="Arial" w:eastAsia="Calibri" w:hAnsi="Arial" w:cs="Arial"/>
          <w:sz w:val="16"/>
          <w:szCs w:val="16"/>
        </w:rPr>
        <w:t>T 2712 B-5</w:t>
      </w:r>
    </w:p>
    <w:sectPr w:rsidR="002A2E93" w:rsidRPr="0047468B" w:rsidSect="00F47445">
      <w:pgSz w:w="11906" w:h="16838"/>
      <w:pgMar w:top="284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EC" w:rsidRDefault="00B525EC" w:rsidP="000C1E3A">
      <w:pPr>
        <w:spacing w:after="0" w:line="240" w:lineRule="auto"/>
      </w:pPr>
      <w:r>
        <w:separator/>
      </w:r>
    </w:p>
  </w:endnote>
  <w:endnote w:type="continuationSeparator" w:id="0">
    <w:p w:rsidR="00B525EC" w:rsidRDefault="00B525EC" w:rsidP="000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EC" w:rsidRDefault="00B525EC" w:rsidP="000C1E3A">
      <w:pPr>
        <w:spacing w:after="0" w:line="240" w:lineRule="auto"/>
      </w:pPr>
      <w:r>
        <w:separator/>
      </w:r>
    </w:p>
  </w:footnote>
  <w:footnote w:type="continuationSeparator" w:id="0">
    <w:p w:rsidR="00B525EC" w:rsidRDefault="00B525EC" w:rsidP="000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EDB"/>
    <w:multiLevelType w:val="hybridMultilevel"/>
    <w:tmpl w:val="8AB60022"/>
    <w:lvl w:ilvl="0" w:tplc="EB2EC88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EE491B"/>
    <w:multiLevelType w:val="hybridMultilevel"/>
    <w:tmpl w:val="8AB60022"/>
    <w:lvl w:ilvl="0" w:tplc="EB2EC88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134915"/>
    <w:multiLevelType w:val="hybridMultilevel"/>
    <w:tmpl w:val="66F8D1BA"/>
    <w:lvl w:ilvl="0" w:tplc="38C2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6AA"/>
    <w:multiLevelType w:val="hybridMultilevel"/>
    <w:tmpl w:val="8AB60022"/>
    <w:lvl w:ilvl="0" w:tplc="EB2EC88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887DCB"/>
    <w:multiLevelType w:val="hybridMultilevel"/>
    <w:tmpl w:val="9232F394"/>
    <w:lvl w:ilvl="0" w:tplc="18AE2E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41EB"/>
    <w:multiLevelType w:val="hybridMultilevel"/>
    <w:tmpl w:val="1A4C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3A9"/>
    <w:multiLevelType w:val="hybridMultilevel"/>
    <w:tmpl w:val="E230CF28"/>
    <w:lvl w:ilvl="0" w:tplc="83860F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7"/>
    <w:rsid w:val="00020392"/>
    <w:rsid w:val="0003198E"/>
    <w:rsid w:val="00051D2E"/>
    <w:rsid w:val="00070B54"/>
    <w:rsid w:val="000C1E3A"/>
    <w:rsid w:val="000E412B"/>
    <w:rsid w:val="000F0D03"/>
    <w:rsid w:val="00116890"/>
    <w:rsid w:val="00133B81"/>
    <w:rsid w:val="00140EDF"/>
    <w:rsid w:val="001B205A"/>
    <w:rsid w:val="001F00C8"/>
    <w:rsid w:val="001F39FD"/>
    <w:rsid w:val="00242550"/>
    <w:rsid w:val="002A2E93"/>
    <w:rsid w:val="002B03BD"/>
    <w:rsid w:val="002B61B6"/>
    <w:rsid w:val="002C264C"/>
    <w:rsid w:val="002D55A4"/>
    <w:rsid w:val="003020B5"/>
    <w:rsid w:val="0038050E"/>
    <w:rsid w:val="003A051F"/>
    <w:rsid w:val="003A25A9"/>
    <w:rsid w:val="003B032E"/>
    <w:rsid w:val="003D57E9"/>
    <w:rsid w:val="003F1DD5"/>
    <w:rsid w:val="00417657"/>
    <w:rsid w:val="004306B7"/>
    <w:rsid w:val="00441F25"/>
    <w:rsid w:val="004465DE"/>
    <w:rsid w:val="00457C15"/>
    <w:rsid w:val="00467F90"/>
    <w:rsid w:val="0047468B"/>
    <w:rsid w:val="0048638C"/>
    <w:rsid w:val="004A283E"/>
    <w:rsid w:val="004A2B4B"/>
    <w:rsid w:val="004E33C3"/>
    <w:rsid w:val="004E6F36"/>
    <w:rsid w:val="005667CD"/>
    <w:rsid w:val="00566EA8"/>
    <w:rsid w:val="005B2273"/>
    <w:rsid w:val="005B7FC4"/>
    <w:rsid w:val="005C0881"/>
    <w:rsid w:val="005D1CD9"/>
    <w:rsid w:val="00605AAA"/>
    <w:rsid w:val="00616B20"/>
    <w:rsid w:val="0062441D"/>
    <w:rsid w:val="0063055F"/>
    <w:rsid w:val="00631A09"/>
    <w:rsid w:val="006364B7"/>
    <w:rsid w:val="00641804"/>
    <w:rsid w:val="006A16A7"/>
    <w:rsid w:val="006A54DB"/>
    <w:rsid w:val="00742461"/>
    <w:rsid w:val="00752F17"/>
    <w:rsid w:val="00762F08"/>
    <w:rsid w:val="00764A3F"/>
    <w:rsid w:val="007717BC"/>
    <w:rsid w:val="007A43B0"/>
    <w:rsid w:val="007B44FD"/>
    <w:rsid w:val="007D707C"/>
    <w:rsid w:val="007E3792"/>
    <w:rsid w:val="007F2E1D"/>
    <w:rsid w:val="007F364C"/>
    <w:rsid w:val="008019B0"/>
    <w:rsid w:val="00810F2A"/>
    <w:rsid w:val="0081622C"/>
    <w:rsid w:val="00857FF4"/>
    <w:rsid w:val="00872160"/>
    <w:rsid w:val="008766AA"/>
    <w:rsid w:val="008A5363"/>
    <w:rsid w:val="008B4D67"/>
    <w:rsid w:val="009217D7"/>
    <w:rsid w:val="009223C0"/>
    <w:rsid w:val="00973DE9"/>
    <w:rsid w:val="009802DF"/>
    <w:rsid w:val="0099550E"/>
    <w:rsid w:val="009A071B"/>
    <w:rsid w:val="009A73D6"/>
    <w:rsid w:val="009A75F6"/>
    <w:rsid w:val="009C11B4"/>
    <w:rsid w:val="009C3832"/>
    <w:rsid w:val="009C515B"/>
    <w:rsid w:val="009D3808"/>
    <w:rsid w:val="009D5593"/>
    <w:rsid w:val="009E23B2"/>
    <w:rsid w:val="00A069F1"/>
    <w:rsid w:val="00A1150F"/>
    <w:rsid w:val="00A12885"/>
    <w:rsid w:val="00A422DC"/>
    <w:rsid w:val="00A54CCA"/>
    <w:rsid w:val="00A67C53"/>
    <w:rsid w:val="00AA06E6"/>
    <w:rsid w:val="00AB4CB3"/>
    <w:rsid w:val="00AB6418"/>
    <w:rsid w:val="00AD2D47"/>
    <w:rsid w:val="00AF33B1"/>
    <w:rsid w:val="00B07035"/>
    <w:rsid w:val="00B17BD9"/>
    <w:rsid w:val="00B525EC"/>
    <w:rsid w:val="00B61928"/>
    <w:rsid w:val="00B8429F"/>
    <w:rsid w:val="00B922F0"/>
    <w:rsid w:val="00B94103"/>
    <w:rsid w:val="00B97D8D"/>
    <w:rsid w:val="00BB5A84"/>
    <w:rsid w:val="00BC18D6"/>
    <w:rsid w:val="00BC1EAC"/>
    <w:rsid w:val="00BF14DE"/>
    <w:rsid w:val="00C36881"/>
    <w:rsid w:val="00C40CEB"/>
    <w:rsid w:val="00C53731"/>
    <w:rsid w:val="00C9176C"/>
    <w:rsid w:val="00CC3C55"/>
    <w:rsid w:val="00CD1EC9"/>
    <w:rsid w:val="00CD6F70"/>
    <w:rsid w:val="00D442D0"/>
    <w:rsid w:val="00D54650"/>
    <w:rsid w:val="00D55656"/>
    <w:rsid w:val="00D6113A"/>
    <w:rsid w:val="00D7551F"/>
    <w:rsid w:val="00D978E7"/>
    <w:rsid w:val="00DE0B09"/>
    <w:rsid w:val="00E04244"/>
    <w:rsid w:val="00E10574"/>
    <w:rsid w:val="00E656C9"/>
    <w:rsid w:val="00E66EFC"/>
    <w:rsid w:val="00E72B36"/>
    <w:rsid w:val="00E76587"/>
    <w:rsid w:val="00ED4D6A"/>
    <w:rsid w:val="00EF6D98"/>
    <w:rsid w:val="00F03499"/>
    <w:rsid w:val="00F35CF8"/>
    <w:rsid w:val="00F40C1F"/>
    <w:rsid w:val="00F47445"/>
    <w:rsid w:val="00F5566D"/>
    <w:rsid w:val="00F82F80"/>
    <w:rsid w:val="00FC2280"/>
    <w:rsid w:val="00FD38E5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8E0D"/>
  <w15:chartTrackingRefBased/>
  <w15:docId w15:val="{64CB3476-E9C7-41BE-A6E5-B78B019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1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01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72B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3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2B36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17BD9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3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6B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B2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C5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515B"/>
    <w:rPr>
      <w:sz w:val="16"/>
      <w:szCs w:val="16"/>
    </w:rPr>
  </w:style>
  <w:style w:type="paragraph" w:styleId="Bezodstpw">
    <w:name w:val="No Spacing"/>
    <w:uiPriority w:val="1"/>
    <w:qFormat/>
    <w:rsid w:val="009C515B"/>
    <w:pPr>
      <w:spacing w:after="0" w:line="240" w:lineRule="auto"/>
    </w:pPr>
  </w:style>
  <w:style w:type="paragraph" w:customStyle="1" w:styleId="Default">
    <w:name w:val="Default"/>
    <w:rsid w:val="00E10574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Dąbrowski Dariusz</cp:lastModifiedBy>
  <cp:revision>77</cp:revision>
  <cp:lastPrinted>2021-12-01T10:28:00Z</cp:lastPrinted>
  <dcterms:created xsi:type="dcterms:W3CDTF">2021-03-01T10:57:00Z</dcterms:created>
  <dcterms:modified xsi:type="dcterms:W3CDTF">2022-05-05T11:45:00Z</dcterms:modified>
</cp:coreProperties>
</file>