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387549" w:rsidRDefault="0059602F" w:rsidP="0059602F">
      <w:pPr>
        <w:pStyle w:val="Tekstpodstawowy"/>
        <w:spacing w:line="328" w:lineRule="exact"/>
        <w:ind w:left="0"/>
        <w:rPr>
          <w:rFonts w:ascii="Times New Roman" w:hAnsi="Times New Roman" w:cs="Times New Roman"/>
          <w:color w:val="000000" w:themeColor="text1"/>
          <w:sz w:val="24"/>
          <w:szCs w:val="24"/>
          <w:lang w:val="pl-PL"/>
        </w:rPr>
      </w:pPr>
      <w:r w:rsidRPr="00387549">
        <w:rPr>
          <w:rFonts w:ascii="Times New Roman" w:hAnsi="Times New Roman" w:cs="Times New Roman"/>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4A748D5C" wp14:editId="627D2A6A">
                <wp:simplePos x="0" y="0"/>
                <wp:positionH relativeFrom="page">
                  <wp:posOffset>3758988</wp:posOffset>
                </wp:positionH>
                <wp:positionV relativeFrom="paragraph">
                  <wp:posOffset>17780</wp:posOffset>
                </wp:positionV>
                <wp:extent cx="909955" cy="424815"/>
                <wp:effectExtent l="1905" t="1905" r="2540" b="190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D1143D" id="Group 3" o:spid="_x0000_s1026" style="position:absolute;margin-left:296pt;margin-top:1.4pt;width:71.65pt;height:33.4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0U0EAAAUE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387549">
        <w:rPr>
          <w:rFonts w:ascii="Times New Roman" w:hAnsi="Times New Roman" w:cs="Times New Roman"/>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387549" w:rsidRDefault="003B365D" w:rsidP="0059602F">
      <w:pPr>
        <w:tabs>
          <w:tab w:val="left" w:pos="2310"/>
        </w:tabs>
        <w:jc w:val="center"/>
        <w:rPr>
          <w:rFonts w:ascii="Times New Roman" w:eastAsia="Arial Unicode MS" w:hAnsi="Times New Roman" w:cs="Times New Roman"/>
          <w:color w:val="000000" w:themeColor="text1"/>
          <w:sz w:val="24"/>
          <w:szCs w:val="24"/>
        </w:rPr>
      </w:pPr>
    </w:p>
    <w:p w14:paraId="38ABC62F" w14:textId="77777777" w:rsidR="003B365D" w:rsidRPr="00387549" w:rsidRDefault="003B365D" w:rsidP="003B365D">
      <w:pPr>
        <w:tabs>
          <w:tab w:val="left" w:pos="6544"/>
        </w:tabs>
        <w:spacing w:after="0" w:line="360" w:lineRule="auto"/>
        <w:ind w:right="283"/>
        <w:rPr>
          <w:rFonts w:ascii="Times New Roman" w:hAnsi="Times New Roman" w:cs="Times New Roman"/>
          <w:bCs/>
          <w:noProof/>
          <w:color w:val="000000" w:themeColor="text1"/>
          <w:sz w:val="24"/>
          <w:szCs w:val="24"/>
          <w:lang w:eastAsia="pl-PL"/>
        </w:rPr>
      </w:pPr>
    </w:p>
    <w:p w14:paraId="30DEC19B" w14:textId="77777777" w:rsidR="003B365D" w:rsidRPr="00387549" w:rsidRDefault="003B365D" w:rsidP="003B365D">
      <w:pPr>
        <w:pStyle w:val="Bezodstpw"/>
        <w:jc w:val="center"/>
        <w:rPr>
          <w:color w:val="000000" w:themeColor="text1"/>
        </w:rPr>
      </w:pPr>
    </w:p>
    <w:p w14:paraId="6CB62A8D" w14:textId="77777777" w:rsidR="003B365D" w:rsidRPr="00387549" w:rsidRDefault="003B365D" w:rsidP="003B365D">
      <w:pPr>
        <w:pStyle w:val="Bezodstpw"/>
        <w:tabs>
          <w:tab w:val="left" w:pos="5964"/>
        </w:tabs>
        <w:rPr>
          <w:color w:val="000000" w:themeColor="text1"/>
        </w:rPr>
      </w:pPr>
      <w:r w:rsidRPr="00387549">
        <w:rPr>
          <w:color w:val="000000" w:themeColor="text1"/>
        </w:rPr>
        <w:tab/>
      </w:r>
    </w:p>
    <w:p w14:paraId="238B5BDC" w14:textId="77777777" w:rsidR="003B365D" w:rsidRPr="00387549" w:rsidRDefault="003B365D" w:rsidP="003B365D">
      <w:pPr>
        <w:pStyle w:val="Bezodstpw"/>
        <w:jc w:val="center"/>
        <w:rPr>
          <w:color w:val="000000" w:themeColor="text1"/>
        </w:rPr>
      </w:pPr>
    </w:p>
    <w:p w14:paraId="344FCB7B" w14:textId="77777777" w:rsidR="003B365D" w:rsidRPr="00387549" w:rsidRDefault="003B365D" w:rsidP="003B365D">
      <w:pPr>
        <w:pStyle w:val="Bezodstpw"/>
        <w:jc w:val="center"/>
        <w:rPr>
          <w:color w:val="000000" w:themeColor="text1"/>
        </w:rPr>
      </w:pPr>
    </w:p>
    <w:p w14:paraId="743E0F3D" w14:textId="77777777" w:rsidR="003B365D" w:rsidRPr="00387549" w:rsidRDefault="003B365D" w:rsidP="003B365D">
      <w:pPr>
        <w:pStyle w:val="Bezodstpw"/>
        <w:rPr>
          <w:color w:val="000000" w:themeColor="text1"/>
        </w:rPr>
      </w:pPr>
    </w:p>
    <w:p w14:paraId="0BDB8409" w14:textId="63A6FA5D" w:rsidR="003B365D" w:rsidRPr="00387549" w:rsidRDefault="003B365D" w:rsidP="003B365D">
      <w:pPr>
        <w:pStyle w:val="Bezodstpw"/>
        <w:jc w:val="center"/>
        <w:rPr>
          <w:b/>
          <w:color w:val="000000" w:themeColor="text1"/>
        </w:rPr>
      </w:pPr>
      <w:r w:rsidRPr="00387549">
        <w:rPr>
          <w:b/>
          <w:color w:val="000000" w:themeColor="text1"/>
        </w:rPr>
        <w:t>Specyfikacja Warunków Zamówienia</w:t>
      </w:r>
    </w:p>
    <w:p w14:paraId="7F64FDE5" w14:textId="77777777" w:rsidR="003B365D" w:rsidRPr="00387549" w:rsidRDefault="003B365D" w:rsidP="003B365D">
      <w:pPr>
        <w:pStyle w:val="Bezodstpw"/>
        <w:jc w:val="center"/>
        <w:rPr>
          <w:b/>
          <w:color w:val="000000" w:themeColor="text1"/>
        </w:rPr>
      </w:pPr>
    </w:p>
    <w:p w14:paraId="25EFA265" w14:textId="77C5E3C2" w:rsidR="00E61793" w:rsidRPr="00387549" w:rsidRDefault="00E61793" w:rsidP="00E61793">
      <w:pPr>
        <w:pStyle w:val="Bezodstpw"/>
        <w:jc w:val="center"/>
        <w:rPr>
          <w:color w:val="000000" w:themeColor="text1"/>
        </w:rPr>
      </w:pPr>
      <w:r w:rsidRPr="00387549">
        <w:rPr>
          <w:bCs/>
          <w:color w:val="000000" w:themeColor="text1"/>
        </w:rPr>
        <w:t xml:space="preserve">Uszczelnianie przewodów kominowych metodą szlamowania w </w:t>
      </w:r>
      <w:r w:rsidR="00A64924" w:rsidRPr="00387549">
        <w:rPr>
          <w:bCs/>
          <w:color w:val="000000" w:themeColor="text1"/>
        </w:rPr>
        <w:t>nieruchomościach</w:t>
      </w:r>
      <w:r w:rsidR="00F90E36" w:rsidRPr="00387549">
        <w:rPr>
          <w:bCs/>
          <w:color w:val="000000" w:themeColor="text1"/>
        </w:rPr>
        <w:t xml:space="preserve"> </w:t>
      </w:r>
      <w:r w:rsidR="00A875C0" w:rsidRPr="00387549">
        <w:rPr>
          <w:bCs/>
          <w:color w:val="000000" w:themeColor="text1"/>
        </w:rPr>
        <w:t xml:space="preserve">gminnych </w:t>
      </w:r>
      <w:r w:rsidRPr="00387549">
        <w:rPr>
          <w:bCs/>
          <w:color w:val="000000" w:themeColor="text1"/>
        </w:rPr>
        <w:t>administrowanych przez Zarząd Lokali Miejskich w Łodzi</w:t>
      </w:r>
    </w:p>
    <w:p w14:paraId="1D3AEAB0" w14:textId="77777777" w:rsidR="00377007" w:rsidRPr="00387549" w:rsidRDefault="00377007" w:rsidP="00377007">
      <w:pPr>
        <w:pStyle w:val="Bezodstpw"/>
        <w:jc w:val="center"/>
        <w:rPr>
          <w:b/>
          <w:color w:val="000000" w:themeColor="text1"/>
        </w:rPr>
      </w:pPr>
    </w:p>
    <w:p w14:paraId="784A3149" w14:textId="6D0C530A" w:rsidR="00377007" w:rsidRPr="00387549" w:rsidRDefault="00377007" w:rsidP="00377007">
      <w:pPr>
        <w:pStyle w:val="Bezodstpw"/>
        <w:jc w:val="center"/>
        <w:rPr>
          <w:b/>
          <w:color w:val="000000" w:themeColor="text1"/>
        </w:rPr>
      </w:pPr>
      <w:r w:rsidRPr="00387549">
        <w:rPr>
          <w:b/>
          <w:color w:val="000000" w:themeColor="text1"/>
        </w:rPr>
        <w:t>Znak sprawy: DZP.26.1.</w:t>
      </w:r>
      <w:r w:rsidR="00A875C0" w:rsidRPr="00387549">
        <w:rPr>
          <w:b/>
          <w:color w:val="000000" w:themeColor="text1"/>
        </w:rPr>
        <w:t>68.2022</w:t>
      </w:r>
    </w:p>
    <w:p w14:paraId="2896CB9D" w14:textId="77777777" w:rsidR="003B365D" w:rsidRPr="00387549" w:rsidRDefault="003B365D" w:rsidP="003B365D">
      <w:pPr>
        <w:pStyle w:val="Bezodstpw"/>
        <w:jc w:val="center"/>
        <w:rPr>
          <w:b/>
          <w:color w:val="000000" w:themeColor="text1"/>
        </w:rPr>
      </w:pPr>
    </w:p>
    <w:p w14:paraId="3C0DFB62" w14:textId="77777777" w:rsidR="003B365D" w:rsidRPr="00387549" w:rsidRDefault="003B365D" w:rsidP="003B365D">
      <w:pPr>
        <w:pStyle w:val="Bezodstpw"/>
        <w:jc w:val="center"/>
        <w:rPr>
          <w:color w:val="000000" w:themeColor="text1"/>
        </w:rPr>
      </w:pPr>
    </w:p>
    <w:p w14:paraId="7F71C506" w14:textId="77777777" w:rsidR="003B365D" w:rsidRPr="00387549" w:rsidRDefault="003B365D" w:rsidP="003B365D">
      <w:pPr>
        <w:pStyle w:val="Bezodstpw"/>
        <w:jc w:val="center"/>
        <w:rPr>
          <w:color w:val="000000" w:themeColor="text1"/>
        </w:rPr>
      </w:pPr>
    </w:p>
    <w:p w14:paraId="4AA082FF" w14:textId="77777777" w:rsidR="003B365D" w:rsidRPr="00387549" w:rsidRDefault="003B365D" w:rsidP="003B365D">
      <w:pPr>
        <w:pStyle w:val="Bezodstpw"/>
        <w:jc w:val="center"/>
        <w:rPr>
          <w:color w:val="000000" w:themeColor="text1"/>
        </w:rPr>
      </w:pPr>
      <w:r w:rsidRPr="00387549">
        <w:rPr>
          <w:bCs/>
          <w:color w:val="000000" w:themeColor="text1"/>
        </w:rPr>
        <w:t>Tryb udzielania zamówienia:</w:t>
      </w:r>
    </w:p>
    <w:p w14:paraId="0ACE4862" w14:textId="77777777" w:rsidR="003B365D" w:rsidRPr="00387549" w:rsidRDefault="003B365D" w:rsidP="003B365D">
      <w:pPr>
        <w:pStyle w:val="Bezodstpw"/>
        <w:jc w:val="center"/>
        <w:rPr>
          <w:color w:val="000000" w:themeColor="text1"/>
        </w:rPr>
      </w:pPr>
      <w:r w:rsidRPr="00387549">
        <w:rPr>
          <w:color w:val="000000" w:themeColor="text1"/>
        </w:rPr>
        <w:t>Postępowanie o udzielenie zamówienia klasycznego o wartości mniejszej niż progi unijne</w:t>
      </w:r>
    </w:p>
    <w:p w14:paraId="26BB7F9D" w14:textId="77777777" w:rsidR="003B365D" w:rsidRPr="00387549" w:rsidRDefault="003B365D" w:rsidP="003B365D">
      <w:pPr>
        <w:pStyle w:val="Bezodstpw"/>
        <w:jc w:val="center"/>
        <w:rPr>
          <w:color w:val="000000" w:themeColor="text1"/>
        </w:rPr>
      </w:pPr>
    </w:p>
    <w:p w14:paraId="021B83BA" w14:textId="77777777" w:rsidR="003B365D" w:rsidRPr="00387549" w:rsidRDefault="003B365D" w:rsidP="003B365D">
      <w:pPr>
        <w:pStyle w:val="Bezodstpw"/>
        <w:jc w:val="center"/>
        <w:rPr>
          <w:color w:val="000000" w:themeColor="text1"/>
        </w:rPr>
      </w:pPr>
    </w:p>
    <w:p w14:paraId="74993A4D" w14:textId="77777777" w:rsidR="003B365D" w:rsidRPr="00387549" w:rsidRDefault="003B365D" w:rsidP="003B365D">
      <w:pPr>
        <w:pStyle w:val="Bezodstpw"/>
        <w:jc w:val="center"/>
        <w:rPr>
          <w:color w:val="000000" w:themeColor="text1"/>
        </w:rPr>
      </w:pPr>
      <w:r w:rsidRPr="00387549">
        <w:rPr>
          <w:bCs/>
          <w:color w:val="000000" w:themeColor="text1"/>
        </w:rPr>
        <w:t>Podstawa prawna:</w:t>
      </w:r>
    </w:p>
    <w:p w14:paraId="355EA3F9" w14:textId="0462E537" w:rsidR="003B365D" w:rsidRPr="00387549" w:rsidRDefault="003B365D" w:rsidP="003B365D">
      <w:pPr>
        <w:pStyle w:val="Bezodstpw"/>
        <w:jc w:val="center"/>
        <w:rPr>
          <w:color w:val="000000" w:themeColor="text1"/>
        </w:rPr>
      </w:pPr>
      <w:r w:rsidRPr="00387549">
        <w:rPr>
          <w:color w:val="000000" w:themeColor="text1"/>
        </w:rPr>
        <w:t>Art. 275 </w:t>
      </w:r>
      <w:r w:rsidR="00063718" w:rsidRPr="00387549">
        <w:rPr>
          <w:color w:val="000000" w:themeColor="text1"/>
        </w:rPr>
        <w:t xml:space="preserve">pkt 1 </w:t>
      </w:r>
      <w:r w:rsidRPr="00387549">
        <w:rPr>
          <w:color w:val="000000" w:themeColor="text1"/>
        </w:rPr>
        <w:t xml:space="preserve">ustawy z dnia </w:t>
      </w:r>
      <w:bookmarkStart w:id="0" w:name="_Hlk60489286"/>
      <w:r w:rsidRPr="00387549">
        <w:rPr>
          <w:color w:val="000000" w:themeColor="text1"/>
        </w:rPr>
        <w:t>11 września 2019 r. Prawo zamówień publicznych</w:t>
      </w:r>
    </w:p>
    <w:p w14:paraId="0AC54593" w14:textId="3795F281" w:rsidR="003B365D" w:rsidRPr="00387549" w:rsidRDefault="003B365D" w:rsidP="003B365D">
      <w:pPr>
        <w:pStyle w:val="Bezodstpw"/>
        <w:jc w:val="center"/>
        <w:rPr>
          <w:color w:val="000000" w:themeColor="text1"/>
        </w:rPr>
      </w:pPr>
      <w:r w:rsidRPr="00387549">
        <w:rPr>
          <w:color w:val="000000" w:themeColor="text1"/>
        </w:rPr>
        <w:t>(Dz. U. z 20</w:t>
      </w:r>
      <w:r w:rsidR="00F90E36" w:rsidRPr="00387549">
        <w:rPr>
          <w:color w:val="000000" w:themeColor="text1"/>
        </w:rPr>
        <w:t>21</w:t>
      </w:r>
      <w:r w:rsidRPr="00387549">
        <w:rPr>
          <w:color w:val="000000" w:themeColor="text1"/>
        </w:rPr>
        <w:t xml:space="preserve"> r. poz. </w:t>
      </w:r>
      <w:r w:rsidR="00F90E36" w:rsidRPr="00387549">
        <w:rPr>
          <w:color w:val="000000" w:themeColor="text1"/>
        </w:rPr>
        <w:t>1129</w:t>
      </w:r>
      <w:r w:rsidRPr="00387549">
        <w:rPr>
          <w:color w:val="000000" w:themeColor="text1"/>
        </w:rPr>
        <w:t xml:space="preserve"> ze zm.) </w:t>
      </w:r>
      <w:bookmarkEnd w:id="0"/>
      <w:r w:rsidRPr="00387549">
        <w:rPr>
          <w:color w:val="000000" w:themeColor="text1"/>
        </w:rPr>
        <w:t>wraz z przepisami wykonawczymi do ustawy</w:t>
      </w:r>
    </w:p>
    <w:p w14:paraId="4D0AE222" w14:textId="77777777" w:rsidR="003B365D" w:rsidRPr="00387549" w:rsidRDefault="003B365D" w:rsidP="003B365D">
      <w:pPr>
        <w:pStyle w:val="western"/>
        <w:spacing w:after="284" w:afterAutospacing="0"/>
        <w:jc w:val="center"/>
        <w:rPr>
          <w:rFonts w:ascii="Times New Roman" w:hAnsi="Times New Roman" w:cs="Times New Roman"/>
          <w:color w:val="000000" w:themeColor="text1"/>
        </w:rPr>
      </w:pPr>
    </w:p>
    <w:p w14:paraId="35920200" w14:textId="77777777" w:rsidR="003B365D" w:rsidRPr="00387549" w:rsidRDefault="003B365D" w:rsidP="003B365D">
      <w:pPr>
        <w:pStyle w:val="Bezodstpw"/>
        <w:jc w:val="center"/>
        <w:rPr>
          <w:noProof/>
          <w:color w:val="000000" w:themeColor="text1"/>
        </w:rPr>
      </w:pPr>
    </w:p>
    <w:p w14:paraId="3D639710" w14:textId="77777777" w:rsidR="003B365D" w:rsidRPr="00387549" w:rsidRDefault="003B365D" w:rsidP="003B365D">
      <w:pPr>
        <w:pStyle w:val="Bezodstpw"/>
        <w:rPr>
          <w:noProof/>
          <w:color w:val="000000" w:themeColor="text1"/>
        </w:rPr>
      </w:pPr>
    </w:p>
    <w:p w14:paraId="30A70B38" w14:textId="77777777" w:rsidR="003B365D" w:rsidRPr="00387549" w:rsidRDefault="003B365D" w:rsidP="003B365D">
      <w:pPr>
        <w:pStyle w:val="Bezodstpw"/>
        <w:jc w:val="center"/>
        <w:rPr>
          <w:color w:val="000000" w:themeColor="text1"/>
        </w:rPr>
      </w:pPr>
      <w:r w:rsidRPr="00387549">
        <w:rPr>
          <w:color w:val="000000" w:themeColor="text1"/>
        </w:rPr>
        <w:t>Specyfikację zatwierdził:</w:t>
      </w:r>
    </w:p>
    <w:p w14:paraId="136624FC" w14:textId="7C653B09" w:rsidR="003B365D" w:rsidRPr="00387549" w:rsidRDefault="00F90E36" w:rsidP="003B365D">
      <w:pPr>
        <w:pStyle w:val="Bezodstpw"/>
        <w:jc w:val="center"/>
        <w:rPr>
          <w:noProof/>
          <w:color w:val="000000" w:themeColor="text1"/>
        </w:rPr>
      </w:pPr>
      <w:r w:rsidRPr="00387549">
        <w:rPr>
          <w:noProof/>
          <w:color w:val="000000" w:themeColor="text1"/>
        </w:rPr>
        <w:t>Kierownik</w:t>
      </w:r>
    </w:p>
    <w:p w14:paraId="50A58F85" w14:textId="77777777" w:rsidR="003B365D" w:rsidRPr="00387549" w:rsidRDefault="003B365D" w:rsidP="003B365D">
      <w:pPr>
        <w:pStyle w:val="Bezodstpw"/>
        <w:jc w:val="center"/>
        <w:rPr>
          <w:noProof/>
          <w:color w:val="000000" w:themeColor="text1"/>
        </w:rPr>
      </w:pPr>
      <w:r w:rsidRPr="00387549">
        <w:rPr>
          <w:noProof/>
          <w:color w:val="000000" w:themeColor="text1"/>
        </w:rPr>
        <w:t>Wydziału Zamówień Publicznych</w:t>
      </w:r>
    </w:p>
    <w:p w14:paraId="7A7FAF17" w14:textId="77777777" w:rsidR="003B365D" w:rsidRPr="00387549" w:rsidRDefault="003B365D" w:rsidP="003B365D">
      <w:pPr>
        <w:pStyle w:val="Bezodstpw"/>
        <w:jc w:val="center"/>
        <w:rPr>
          <w:noProof/>
          <w:color w:val="000000" w:themeColor="text1"/>
        </w:rPr>
      </w:pPr>
    </w:p>
    <w:p w14:paraId="0F6CF407" w14:textId="77777777" w:rsidR="003B365D" w:rsidRPr="00387549" w:rsidRDefault="003B365D" w:rsidP="003B365D">
      <w:pPr>
        <w:pStyle w:val="Bezodstpw"/>
        <w:jc w:val="center"/>
        <w:rPr>
          <w:noProof/>
          <w:color w:val="000000" w:themeColor="text1"/>
        </w:rPr>
      </w:pPr>
    </w:p>
    <w:p w14:paraId="61DA6EF5" w14:textId="77777777" w:rsidR="003B365D" w:rsidRPr="00387549" w:rsidRDefault="003B365D" w:rsidP="003B365D">
      <w:pPr>
        <w:pStyle w:val="Bezodstpw"/>
        <w:jc w:val="center"/>
        <w:rPr>
          <w:noProof/>
          <w:color w:val="000000" w:themeColor="text1"/>
        </w:rPr>
      </w:pPr>
    </w:p>
    <w:p w14:paraId="13DF929C" w14:textId="251936B0" w:rsidR="003B365D" w:rsidRPr="00387549" w:rsidRDefault="00F90E36" w:rsidP="003B365D">
      <w:pPr>
        <w:pStyle w:val="Bezodstpw"/>
        <w:jc w:val="center"/>
        <w:rPr>
          <w:noProof/>
          <w:color w:val="000000" w:themeColor="text1"/>
        </w:rPr>
      </w:pPr>
      <w:r w:rsidRPr="00387549">
        <w:rPr>
          <w:noProof/>
          <w:color w:val="000000" w:themeColor="text1"/>
        </w:rPr>
        <w:t>Jarosław Gąsiorek</w:t>
      </w:r>
    </w:p>
    <w:p w14:paraId="030829D7" w14:textId="77777777" w:rsidR="003B365D" w:rsidRPr="00387549" w:rsidRDefault="003B365D" w:rsidP="003B365D">
      <w:pPr>
        <w:pStyle w:val="Bezodstpw"/>
        <w:rPr>
          <w:noProof/>
          <w:color w:val="000000" w:themeColor="text1"/>
        </w:rPr>
      </w:pPr>
    </w:p>
    <w:p w14:paraId="6B39D54D" w14:textId="77777777" w:rsidR="003B365D" w:rsidRPr="00387549" w:rsidRDefault="003B365D" w:rsidP="003B365D">
      <w:pPr>
        <w:pStyle w:val="Bezodstpw"/>
        <w:rPr>
          <w:noProof/>
          <w:color w:val="000000" w:themeColor="text1"/>
        </w:rPr>
      </w:pPr>
    </w:p>
    <w:p w14:paraId="24B8CDA8" w14:textId="77777777" w:rsidR="003B365D" w:rsidRPr="00387549" w:rsidRDefault="003B365D" w:rsidP="003B365D">
      <w:pPr>
        <w:pStyle w:val="Bezodstpw"/>
        <w:rPr>
          <w:noProof/>
          <w:color w:val="000000" w:themeColor="text1"/>
        </w:rPr>
      </w:pPr>
    </w:p>
    <w:p w14:paraId="60B678FA" w14:textId="77777777" w:rsidR="003B365D" w:rsidRPr="00387549" w:rsidRDefault="003B365D" w:rsidP="003B365D">
      <w:pPr>
        <w:pStyle w:val="Bezodstpw"/>
        <w:rPr>
          <w:noProof/>
          <w:color w:val="000000" w:themeColor="text1"/>
        </w:rPr>
      </w:pPr>
    </w:p>
    <w:p w14:paraId="534BEB95" w14:textId="77777777" w:rsidR="003B365D" w:rsidRPr="00387549" w:rsidRDefault="003B365D" w:rsidP="003B365D">
      <w:pPr>
        <w:pStyle w:val="Bezodstpw"/>
        <w:rPr>
          <w:noProof/>
          <w:color w:val="000000" w:themeColor="text1"/>
        </w:rPr>
      </w:pPr>
    </w:p>
    <w:p w14:paraId="22998806" w14:textId="77777777" w:rsidR="003B365D" w:rsidRPr="00387549" w:rsidRDefault="003B365D" w:rsidP="003B365D">
      <w:pPr>
        <w:pStyle w:val="Bezodstpw"/>
        <w:rPr>
          <w:noProof/>
          <w:color w:val="000000" w:themeColor="text1"/>
        </w:rPr>
      </w:pPr>
    </w:p>
    <w:p w14:paraId="7704204C" w14:textId="77777777" w:rsidR="003B365D" w:rsidRPr="00387549" w:rsidRDefault="003B365D" w:rsidP="003B365D">
      <w:pPr>
        <w:pStyle w:val="Bezodstpw"/>
        <w:rPr>
          <w:noProof/>
          <w:color w:val="000000" w:themeColor="text1"/>
        </w:rPr>
      </w:pPr>
    </w:p>
    <w:p w14:paraId="745806CE" w14:textId="616944D1" w:rsidR="003B365D" w:rsidRPr="00387549" w:rsidRDefault="003B365D" w:rsidP="003B365D">
      <w:pPr>
        <w:pStyle w:val="western"/>
        <w:spacing w:after="284" w:afterAutospacing="0"/>
        <w:jc w:val="center"/>
        <w:rPr>
          <w:rFonts w:ascii="Times New Roman" w:hAnsi="Times New Roman" w:cs="Times New Roman"/>
          <w:b/>
          <w:color w:val="000000" w:themeColor="text1"/>
        </w:rPr>
      </w:pPr>
      <w:r w:rsidRPr="00387549">
        <w:rPr>
          <w:rFonts w:ascii="Times New Roman" w:hAnsi="Times New Roman" w:cs="Times New Roman"/>
          <w:color w:val="000000" w:themeColor="text1"/>
        </w:rPr>
        <w:t>Łódź</w:t>
      </w:r>
      <w:r w:rsidR="00891648" w:rsidRPr="00387549">
        <w:rPr>
          <w:rFonts w:ascii="Times New Roman" w:hAnsi="Times New Roman" w:cs="Times New Roman"/>
          <w:color w:val="000000" w:themeColor="text1"/>
        </w:rPr>
        <w:t>,</w:t>
      </w:r>
      <w:r w:rsidRPr="00387549">
        <w:rPr>
          <w:rFonts w:ascii="Times New Roman" w:hAnsi="Times New Roman" w:cs="Times New Roman"/>
          <w:color w:val="000000" w:themeColor="text1"/>
        </w:rPr>
        <w:t xml:space="preserve"> dnia</w:t>
      </w:r>
      <w:r w:rsidRPr="00387549">
        <w:rPr>
          <w:rFonts w:ascii="Times New Roman" w:hAnsi="Times New Roman" w:cs="Times New Roman"/>
          <w:b/>
          <w:color w:val="000000" w:themeColor="text1"/>
        </w:rPr>
        <w:t xml:space="preserve"> </w:t>
      </w:r>
      <w:r w:rsidR="00891648" w:rsidRPr="00387549">
        <w:rPr>
          <w:rFonts w:ascii="Times New Roman" w:hAnsi="Times New Roman" w:cs="Times New Roman"/>
          <w:b/>
          <w:color w:val="000000" w:themeColor="text1"/>
        </w:rPr>
        <w:t>08.</w:t>
      </w:r>
      <w:r w:rsidR="00A875C0" w:rsidRPr="00387549">
        <w:rPr>
          <w:rFonts w:ascii="Times New Roman" w:hAnsi="Times New Roman" w:cs="Times New Roman"/>
          <w:b/>
          <w:color w:val="000000" w:themeColor="text1"/>
        </w:rPr>
        <w:t>04.2022</w:t>
      </w:r>
      <w:r w:rsidRPr="00387549">
        <w:rPr>
          <w:rFonts w:ascii="Times New Roman" w:hAnsi="Times New Roman" w:cs="Times New Roman"/>
          <w:b/>
          <w:color w:val="000000" w:themeColor="text1"/>
        </w:rPr>
        <w:t xml:space="preserve"> r.</w:t>
      </w:r>
    </w:p>
    <w:p w14:paraId="4CF386C2" w14:textId="78BBC0DD" w:rsidR="003B365D" w:rsidRDefault="003B365D" w:rsidP="00340209">
      <w:pPr>
        <w:pStyle w:val="western"/>
        <w:spacing w:after="284" w:afterAutospacing="0"/>
        <w:rPr>
          <w:rFonts w:ascii="Times New Roman" w:hAnsi="Times New Roman" w:cs="Times New Roman"/>
          <w:b/>
          <w:color w:val="000000" w:themeColor="text1"/>
        </w:rPr>
      </w:pPr>
    </w:p>
    <w:p w14:paraId="55E2E7B4" w14:textId="77777777" w:rsidR="00387549" w:rsidRPr="00387549" w:rsidRDefault="00387549" w:rsidP="00340209">
      <w:pPr>
        <w:pStyle w:val="western"/>
        <w:spacing w:after="284" w:afterAutospacing="0"/>
        <w:rPr>
          <w:rFonts w:ascii="Times New Roman" w:hAnsi="Times New Roman" w:cs="Times New Roman"/>
          <w:b/>
          <w:color w:val="000000" w:themeColor="text1"/>
        </w:rPr>
      </w:pPr>
    </w:p>
    <w:p w14:paraId="3585A09C"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lastRenderedPageBreak/>
        <w:t>Zamawiający</w:t>
      </w:r>
    </w:p>
    <w:p w14:paraId="626F5C3C" w14:textId="77777777" w:rsidR="003B365D" w:rsidRPr="00387549" w:rsidRDefault="003B365D" w:rsidP="003B365D">
      <w:pPr>
        <w:pStyle w:val="Akapitzlist"/>
        <w:spacing w:after="0" w:line="247" w:lineRule="auto"/>
        <w:ind w:left="567"/>
        <w:rPr>
          <w:rFonts w:ascii="Times New Roman" w:hAnsi="Times New Roman" w:cs="Times New Roman"/>
          <w:color w:val="000000" w:themeColor="text1"/>
        </w:rPr>
      </w:pPr>
      <w:r w:rsidRPr="00387549">
        <w:rPr>
          <w:rFonts w:ascii="Times New Roman" w:hAnsi="Times New Roman" w:cs="Times New Roman"/>
          <w:color w:val="000000" w:themeColor="text1"/>
        </w:rPr>
        <w:t xml:space="preserve">Zarząd Lokali Miejskich </w:t>
      </w:r>
    </w:p>
    <w:p w14:paraId="65324249" w14:textId="3466E81F" w:rsidR="003B365D" w:rsidRPr="00387549" w:rsidRDefault="004C61E8" w:rsidP="003B365D">
      <w:pPr>
        <w:pStyle w:val="Akapitzlist"/>
        <w:spacing w:after="0" w:line="247" w:lineRule="auto"/>
        <w:ind w:left="567"/>
        <w:rPr>
          <w:rFonts w:ascii="Times New Roman" w:hAnsi="Times New Roman" w:cs="Times New Roman"/>
          <w:color w:val="000000" w:themeColor="text1"/>
        </w:rPr>
      </w:pPr>
      <w:r w:rsidRPr="00387549">
        <w:rPr>
          <w:rFonts w:ascii="Times New Roman" w:hAnsi="Times New Roman" w:cs="Times New Roman"/>
          <w:color w:val="000000" w:themeColor="text1"/>
        </w:rPr>
        <w:t xml:space="preserve">Adres: </w:t>
      </w:r>
      <w:r w:rsidR="007B5B03" w:rsidRPr="00387549">
        <w:rPr>
          <w:rFonts w:ascii="Times New Roman" w:hAnsi="Times New Roman" w:cs="Times New Roman"/>
          <w:color w:val="000000" w:themeColor="text1"/>
        </w:rPr>
        <w:t>A</w:t>
      </w:r>
      <w:r w:rsidR="003B365D" w:rsidRPr="00387549">
        <w:rPr>
          <w:rFonts w:ascii="Times New Roman" w:hAnsi="Times New Roman" w:cs="Times New Roman"/>
          <w:color w:val="000000" w:themeColor="text1"/>
        </w:rPr>
        <w:t>l. Tadeusza Kościuszki 47</w:t>
      </w:r>
      <w:r w:rsidR="007B5B03" w:rsidRPr="00387549">
        <w:rPr>
          <w:rFonts w:ascii="Times New Roman" w:hAnsi="Times New Roman" w:cs="Times New Roman"/>
          <w:color w:val="000000" w:themeColor="text1"/>
        </w:rPr>
        <w:t>,</w:t>
      </w:r>
      <w:r w:rsidR="003B365D" w:rsidRPr="00387549">
        <w:rPr>
          <w:rFonts w:ascii="Times New Roman" w:hAnsi="Times New Roman" w:cs="Times New Roman"/>
          <w:color w:val="000000" w:themeColor="text1"/>
        </w:rPr>
        <w:t xml:space="preserve"> 90-514 Łódź</w:t>
      </w:r>
    </w:p>
    <w:p w14:paraId="5425D837" w14:textId="77777777" w:rsidR="003B365D" w:rsidRPr="00387549" w:rsidRDefault="003B365D" w:rsidP="003B365D">
      <w:pPr>
        <w:pStyle w:val="Akapitzlist"/>
        <w:spacing w:after="0" w:line="247" w:lineRule="auto"/>
        <w:ind w:left="567"/>
        <w:rPr>
          <w:rFonts w:ascii="Times New Roman" w:hAnsi="Times New Roman" w:cs="Times New Roman"/>
          <w:color w:val="000000" w:themeColor="text1"/>
        </w:rPr>
      </w:pPr>
      <w:r w:rsidRPr="00387549">
        <w:rPr>
          <w:rFonts w:ascii="Times New Roman" w:hAnsi="Times New Roman" w:cs="Times New Roman"/>
          <w:color w:val="000000" w:themeColor="text1"/>
        </w:rPr>
        <w:t>tel. (42) 628 71 03</w:t>
      </w:r>
    </w:p>
    <w:p w14:paraId="4AE48CD2" w14:textId="77777777" w:rsidR="003B365D" w:rsidRPr="00387549" w:rsidRDefault="003B365D" w:rsidP="003B365D">
      <w:pPr>
        <w:pStyle w:val="Akapitzlist"/>
        <w:spacing w:after="0" w:line="247" w:lineRule="auto"/>
        <w:ind w:left="567"/>
        <w:rPr>
          <w:rFonts w:ascii="Times New Roman" w:hAnsi="Times New Roman" w:cs="Times New Roman"/>
          <w:color w:val="000000" w:themeColor="text1"/>
        </w:rPr>
      </w:pPr>
      <w:r w:rsidRPr="00387549">
        <w:rPr>
          <w:rFonts w:ascii="Times New Roman" w:hAnsi="Times New Roman" w:cs="Times New Roman"/>
          <w:color w:val="000000" w:themeColor="text1"/>
        </w:rPr>
        <w:t>e-mail: zlm@zlm.lodz.pl</w:t>
      </w:r>
    </w:p>
    <w:p w14:paraId="62512A68" w14:textId="77777777" w:rsidR="00E61793" w:rsidRPr="00387549" w:rsidRDefault="003B365D" w:rsidP="00E61793">
      <w:pPr>
        <w:pStyle w:val="Akapitzlist"/>
        <w:spacing w:after="0" w:line="247" w:lineRule="auto"/>
        <w:ind w:left="567"/>
        <w:rPr>
          <w:rFonts w:ascii="Times New Roman" w:hAnsi="Times New Roman" w:cs="Times New Roman"/>
          <w:color w:val="000000" w:themeColor="text1"/>
          <w:u w:val="single"/>
        </w:rPr>
      </w:pPr>
      <w:r w:rsidRPr="00387549">
        <w:rPr>
          <w:rFonts w:ascii="Times New Roman" w:hAnsi="Times New Roman" w:cs="Times New Roman"/>
          <w:color w:val="000000" w:themeColor="text1"/>
        </w:rPr>
        <w:t xml:space="preserve">adres strony internetowej, na której udostępniane będą zmiany i wyjaśnienia treści SWZ oraz inne dokumenty zamówienia bezpośrednio związane z postępowaniem o udzielenie zamówienia: </w:t>
      </w:r>
      <w:r w:rsidR="00E61793" w:rsidRPr="00387549">
        <w:rPr>
          <w:rStyle w:val="Hipercze"/>
          <w:rFonts w:ascii="Times New Roman" w:hAnsi="Times New Roman" w:cs="Times New Roman"/>
          <w:color w:val="000000" w:themeColor="text1"/>
        </w:rPr>
        <w:t>https://platformazakupowa.pl/pn/zlm_lodz</w:t>
      </w:r>
    </w:p>
    <w:p w14:paraId="0E24F722" w14:textId="6C76ADA4" w:rsidR="003B365D" w:rsidRPr="00387549" w:rsidRDefault="003B365D" w:rsidP="003B365D">
      <w:pPr>
        <w:pStyle w:val="Akapitzlist"/>
        <w:spacing w:after="0" w:line="247" w:lineRule="auto"/>
        <w:ind w:left="567"/>
        <w:rPr>
          <w:rFonts w:ascii="Times New Roman" w:hAnsi="Times New Roman" w:cs="Times New Roman"/>
          <w:color w:val="000000" w:themeColor="text1"/>
          <w:u w:val="single"/>
        </w:rPr>
      </w:pPr>
      <w:r w:rsidRPr="00387549">
        <w:rPr>
          <w:rFonts w:ascii="Times New Roman" w:hAnsi="Times New Roman" w:cs="Times New Roman"/>
          <w:color w:val="000000" w:themeColor="text1"/>
        </w:rPr>
        <w:t>adres platformy zakupowe</w:t>
      </w:r>
      <w:r w:rsidR="00340209" w:rsidRPr="00387549">
        <w:rPr>
          <w:rFonts w:ascii="Times New Roman" w:hAnsi="Times New Roman" w:cs="Times New Roman"/>
          <w:color w:val="000000" w:themeColor="text1"/>
        </w:rPr>
        <w:t>j/profilu nabywcy</w:t>
      </w:r>
      <w:r w:rsidRPr="00387549">
        <w:rPr>
          <w:rFonts w:ascii="Times New Roman" w:hAnsi="Times New Roman" w:cs="Times New Roman"/>
          <w:color w:val="000000" w:themeColor="text1"/>
        </w:rPr>
        <w:t xml:space="preserve">: </w:t>
      </w:r>
      <w:bookmarkStart w:id="1" w:name="_Hlk62042197"/>
      <w:bookmarkStart w:id="2" w:name="_Hlk62046921"/>
      <w:r w:rsidRPr="00387549">
        <w:rPr>
          <w:rStyle w:val="Hipercze"/>
          <w:rFonts w:ascii="Times New Roman" w:hAnsi="Times New Roman" w:cs="Times New Roman"/>
          <w:color w:val="000000" w:themeColor="text1"/>
        </w:rPr>
        <w:t>https://platformazakupowa.pl/pn/zlm_lodz</w:t>
      </w:r>
      <w:bookmarkEnd w:id="1"/>
    </w:p>
    <w:bookmarkEnd w:id="2"/>
    <w:p w14:paraId="3B299297"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Tryb udzielenia zamówienia</w:t>
      </w:r>
    </w:p>
    <w:p w14:paraId="44E99062" w14:textId="699E62B8" w:rsidR="003B365D" w:rsidRPr="00387549" w:rsidRDefault="003B365D" w:rsidP="003B365D">
      <w:pPr>
        <w:spacing w:after="120" w:line="247" w:lineRule="auto"/>
        <w:ind w:left="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Postępowanie prowadzone jest na podstawie art. 275 </w:t>
      </w:r>
      <w:r w:rsidR="00063718" w:rsidRPr="00387549">
        <w:rPr>
          <w:rFonts w:ascii="Times New Roman" w:hAnsi="Times New Roman" w:cs="Times New Roman"/>
          <w:color w:val="000000" w:themeColor="text1"/>
        </w:rPr>
        <w:t xml:space="preserve">pkt 1 </w:t>
      </w:r>
      <w:r w:rsidRPr="00387549">
        <w:rPr>
          <w:rFonts w:ascii="Times New Roman" w:hAnsi="Times New Roman" w:cs="Times New Roman"/>
          <w:color w:val="000000" w:themeColor="text1"/>
        </w:rPr>
        <w:t xml:space="preserve">ustawy z dnia 11 września 2019 r. Prawo zamówień publicznych </w:t>
      </w:r>
      <w:r w:rsidR="0096301A" w:rsidRPr="00387549">
        <w:rPr>
          <w:rFonts w:ascii="Times New Roman" w:hAnsi="Times New Roman" w:cs="Times New Roman"/>
          <w:color w:val="000000" w:themeColor="text1"/>
        </w:rPr>
        <w:t>(Dz.U. z 20</w:t>
      </w:r>
      <w:r w:rsidR="00C55E6E" w:rsidRPr="00387549">
        <w:rPr>
          <w:rFonts w:ascii="Times New Roman" w:hAnsi="Times New Roman" w:cs="Times New Roman"/>
          <w:color w:val="000000" w:themeColor="text1"/>
        </w:rPr>
        <w:t>21</w:t>
      </w:r>
      <w:r w:rsidR="0096301A" w:rsidRPr="00387549">
        <w:rPr>
          <w:rFonts w:ascii="Times New Roman" w:hAnsi="Times New Roman" w:cs="Times New Roman"/>
          <w:color w:val="000000" w:themeColor="text1"/>
        </w:rPr>
        <w:t xml:space="preserve"> r. poz. </w:t>
      </w:r>
      <w:r w:rsidR="00C55E6E" w:rsidRPr="00387549">
        <w:rPr>
          <w:rFonts w:ascii="Times New Roman" w:hAnsi="Times New Roman" w:cs="Times New Roman"/>
          <w:color w:val="000000" w:themeColor="text1"/>
        </w:rPr>
        <w:t>1129</w:t>
      </w:r>
      <w:r w:rsidR="0096301A" w:rsidRPr="00387549">
        <w:rPr>
          <w:rFonts w:ascii="Times New Roman" w:hAnsi="Times New Roman" w:cs="Times New Roman"/>
          <w:color w:val="000000" w:themeColor="text1"/>
        </w:rPr>
        <w:t xml:space="preserve"> ze zm.) </w:t>
      </w:r>
      <w:r w:rsidRPr="00387549">
        <w:rPr>
          <w:rFonts w:ascii="Times New Roman" w:hAnsi="Times New Roman" w:cs="Times New Roman"/>
          <w:color w:val="000000" w:themeColor="text1"/>
        </w:rPr>
        <w:t>zwanej dalej „ustawą</w:t>
      </w:r>
      <w:r w:rsidR="00340209" w:rsidRPr="00387549">
        <w:rPr>
          <w:rFonts w:ascii="Times New Roman" w:hAnsi="Times New Roman" w:cs="Times New Roman"/>
          <w:color w:val="000000" w:themeColor="text1"/>
        </w:rPr>
        <w:t xml:space="preserve"> </w:t>
      </w:r>
      <w:proofErr w:type="spellStart"/>
      <w:r w:rsidR="00340209"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xml:space="preserve">” </w:t>
      </w:r>
      <w:r w:rsidR="00340209" w:rsidRPr="00387549">
        <w:rPr>
          <w:rFonts w:ascii="Times New Roman" w:hAnsi="Times New Roman" w:cs="Times New Roman"/>
          <w:color w:val="000000" w:themeColor="text1"/>
        </w:rPr>
        <w:t>lub „</w:t>
      </w:r>
      <w:proofErr w:type="spellStart"/>
      <w:r w:rsidR="00340209" w:rsidRPr="00387549">
        <w:rPr>
          <w:rFonts w:ascii="Times New Roman" w:hAnsi="Times New Roman" w:cs="Times New Roman"/>
          <w:color w:val="000000" w:themeColor="text1"/>
        </w:rPr>
        <w:t>Pzp</w:t>
      </w:r>
      <w:proofErr w:type="spellEnd"/>
      <w:r w:rsidR="00340209" w:rsidRPr="00387549">
        <w:rPr>
          <w:rFonts w:ascii="Times New Roman" w:hAnsi="Times New Roman" w:cs="Times New Roman"/>
          <w:color w:val="000000" w:themeColor="text1"/>
        </w:rPr>
        <w:t xml:space="preserve">” </w:t>
      </w:r>
      <w:r w:rsidRPr="00387549">
        <w:rPr>
          <w:rFonts w:ascii="Times New Roman" w:hAnsi="Times New Roman" w:cs="Times New Roman"/>
          <w:color w:val="000000" w:themeColor="text1"/>
        </w:rPr>
        <w:t>i</w:t>
      </w:r>
      <w:r w:rsidR="00340209" w:rsidRPr="00387549">
        <w:rPr>
          <w:rFonts w:ascii="Times New Roman" w:hAnsi="Times New Roman" w:cs="Times New Roman"/>
          <w:color w:val="000000" w:themeColor="text1"/>
        </w:rPr>
        <w:t> </w:t>
      </w:r>
      <w:r w:rsidRPr="00387549">
        <w:rPr>
          <w:rFonts w:ascii="Times New Roman" w:hAnsi="Times New Roman" w:cs="Times New Roman"/>
          <w:color w:val="000000" w:themeColor="text1"/>
        </w:rPr>
        <w:t>przepisów wykonawczych wydanych na jej podstawie, w trybie podstawowym.</w:t>
      </w:r>
    </w:p>
    <w:p w14:paraId="4F54DE29" w14:textId="77777777" w:rsidR="003B365D" w:rsidRPr="00387549" w:rsidRDefault="003B365D" w:rsidP="003B365D">
      <w:pPr>
        <w:spacing w:after="120" w:line="247" w:lineRule="auto"/>
        <w:ind w:left="567"/>
        <w:jc w:val="both"/>
        <w:rPr>
          <w:rFonts w:ascii="Times New Roman" w:hAnsi="Times New Roman" w:cs="Times New Roman"/>
          <w:color w:val="000000" w:themeColor="text1"/>
          <w:u w:val="single"/>
        </w:rPr>
      </w:pPr>
      <w:r w:rsidRPr="00387549">
        <w:rPr>
          <w:rFonts w:ascii="Times New Roman" w:hAnsi="Times New Roman" w:cs="Times New Roman"/>
          <w:color w:val="000000" w:themeColor="text1"/>
          <w:u w:val="single"/>
        </w:rPr>
        <w:t>Zamawiający nie przewiduje wyboru najkorzystniejszej oferty z możliwością prowadzenia negocjacji.</w:t>
      </w:r>
    </w:p>
    <w:p w14:paraId="05DBAD94" w14:textId="77777777" w:rsidR="003B365D" w:rsidRPr="00387549" w:rsidRDefault="003B365D" w:rsidP="003B365D">
      <w:pPr>
        <w:spacing w:after="120" w:line="247" w:lineRule="auto"/>
        <w:ind w:left="567"/>
        <w:jc w:val="both"/>
        <w:rPr>
          <w:rFonts w:ascii="Times New Roman" w:hAnsi="Times New Roman" w:cs="Times New Roman"/>
          <w:color w:val="000000" w:themeColor="text1"/>
          <w:u w:val="single"/>
        </w:rPr>
      </w:pPr>
      <w:r w:rsidRPr="00387549">
        <w:rPr>
          <w:rFonts w:ascii="Times New Roman" w:hAnsi="Times New Roman" w:cs="Times New Roman"/>
          <w:color w:val="000000" w:themeColor="text1"/>
          <w:u w:val="single"/>
        </w:rPr>
        <w:t>Zamawiający nie przewiduje zastosowania aukcji elektronicznej w niniejszym postępowaniu.</w:t>
      </w:r>
    </w:p>
    <w:p w14:paraId="579EC2B5"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Opis przedmiotu zamówienia</w:t>
      </w:r>
    </w:p>
    <w:p w14:paraId="71BA94A1" w14:textId="77777777" w:rsidR="00A64924" w:rsidRPr="00387549" w:rsidRDefault="00A64924" w:rsidP="00E61793">
      <w:pPr>
        <w:pStyle w:val="Tekstpodstawowy3"/>
        <w:rPr>
          <w:rFonts w:ascii="Times New Roman" w:hAnsi="Times New Roman" w:cs="Times New Roman"/>
          <w:color w:val="000000" w:themeColor="text1"/>
          <w:sz w:val="22"/>
          <w:szCs w:val="22"/>
        </w:rPr>
      </w:pPr>
    </w:p>
    <w:p w14:paraId="37871637" w14:textId="77256C59" w:rsidR="00E61793" w:rsidRPr="00387549" w:rsidRDefault="00E61793" w:rsidP="00017CF4">
      <w:pPr>
        <w:pStyle w:val="Tekstpodstawowy3"/>
        <w:ind w:left="709"/>
        <w:rPr>
          <w:rFonts w:ascii="Times New Roman" w:hAnsi="Times New Roman" w:cs="Times New Roman"/>
          <w:i/>
          <w:iCs/>
          <w:color w:val="000000" w:themeColor="text1"/>
          <w:sz w:val="22"/>
          <w:szCs w:val="22"/>
        </w:rPr>
      </w:pPr>
      <w:r w:rsidRPr="00387549">
        <w:rPr>
          <w:rFonts w:ascii="Times New Roman" w:hAnsi="Times New Roman" w:cs="Times New Roman"/>
          <w:color w:val="000000" w:themeColor="text1"/>
          <w:sz w:val="22"/>
          <w:szCs w:val="22"/>
        </w:rPr>
        <w:t xml:space="preserve">Przedmiotem zamówienia są: </w:t>
      </w:r>
    </w:p>
    <w:p w14:paraId="546C0EDA" w14:textId="706E3452" w:rsidR="00E61793" w:rsidRPr="00387549" w:rsidRDefault="00A64924" w:rsidP="00E61793">
      <w:pPr>
        <w:ind w:left="709"/>
        <w:jc w:val="both"/>
        <w:rPr>
          <w:rFonts w:ascii="Times New Roman" w:hAnsi="Times New Roman" w:cs="Times New Roman"/>
          <w:color w:val="000000" w:themeColor="text1"/>
        </w:rPr>
      </w:pPr>
      <w:r w:rsidRPr="00387549">
        <w:rPr>
          <w:rFonts w:ascii="Times New Roman" w:hAnsi="Times New Roman" w:cs="Times New Roman"/>
          <w:color w:val="000000" w:themeColor="text1"/>
        </w:rPr>
        <w:t>r</w:t>
      </w:r>
      <w:r w:rsidR="00E61793" w:rsidRPr="00387549">
        <w:rPr>
          <w:rFonts w:ascii="Times New Roman" w:hAnsi="Times New Roman" w:cs="Times New Roman"/>
          <w:color w:val="000000" w:themeColor="text1"/>
        </w:rPr>
        <w:t xml:space="preserve">oboty budowlane polegające na : </w:t>
      </w:r>
    </w:p>
    <w:p w14:paraId="508296FD" w14:textId="04833164" w:rsidR="00E61793" w:rsidRPr="00387549" w:rsidRDefault="00E61793" w:rsidP="00E61793">
      <w:pPr>
        <w:ind w:left="709"/>
        <w:jc w:val="both"/>
        <w:rPr>
          <w:rFonts w:ascii="Times New Roman" w:hAnsi="Times New Roman" w:cs="Times New Roman"/>
          <w:color w:val="000000" w:themeColor="text1"/>
        </w:rPr>
      </w:pPr>
      <w:r w:rsidRPr="00387549">
        <w:rPr>
          <w:rFonts w:ascii="Times New Roman" w:hAnsi="Times New Roman" w:cs="Times New Roman"/>
          <w:color w:val="000000" w:themeColor="text1"/>
        </w:rPr>
        <w:t>a) uszczelnieniu przewodów kominowych</w:t>
      </w:r>
      <w:r w:rsidR="00017CF4" w:rsidRPr="00387549">
        <w:rPr>
          <w:rFonts w:ascii="Times New Roman" w:hAnsi="Times New Roman" w:cs="Times New Roman"/>
          <w:color w:val="000000" w:themeColor="text1"/>
        </w:rPr>
        <w:t>,</w:t>
      </w:r>
      <w:r w:rsidRPr="00387549">
        <w:rPr>
          <w:rFonts w:ascii="Times New Roman" w:hAnsi="Times New Roman" w:cs="Times New Roman"/>
          <w:color w:val="000000" w:themeColor="text1"/>
        </w:rPr>
        <w:t xml:space="preserve"> przez co rozumie się wyrównanie podłoży pionowych i</w:t>
      </w:r>
      <w:r w:rsidR="00437DAE" w:rsidRPr="00387549">
        <w:rPr>
          <w:rFonts w:ascii="Times New Roman" w:hAnsi="Times New Roman" w:cs="Times New Roman"/>
          <w:color w:val="000000" w:themeColor="text1"/>
        </w:rPr>
        <w:t> </w:t>
      </w:r>
      <w:r w:rsidRPr="00387549">
        <w:rPr>
          <w:rFonts w:ascii="Times New Roman" w:hAnsi="Times New Roman" w:cs="Times New Roman"/>
          <w:color w:val="000000" w:themeColor="text1"/>
        </w:rPr>
        <w:t xml:space="preserve"> </w:t>
      </w:r>
      <w:r w:rsidR="00A875C0" w:rsidRPr="00387549">
        <w:rPr>
          <w:rFonts w:ascii="Times New Roman" w:hAnsi="Times New Roman" w:cs="Times New Roman"/>
          <w:color w:val="000000" w:themeColor="text1"/>
        </w:rPr>
        <w:t>uszczelnienie przez trzykrotne szlamowanie przewodów kominowych, w tym wentylacyjnych i  spalinowych</w:t>
      </w:r>
      <w:r w:rsidR="00017CF4" w:rsidRPr="00387549">
        <w:rPr>
          <w:rFonts w:ascii="Times New Roman" w:hAnsi="Times New Roman" w:cs="Times New Roman"/>
          <w:color w:val="000000" w:themeColor="text1"/>
        </w:rPr>
        <w:t>,</w:t>
      </w:r>
      <w:r w:rsidR="00A875C0" w:rsidRPr="00387549">
        <w:rPr>
          <w:rFonts w:ascii="Times New Roman" w:hAnsi="Times New Roman" w:cs="Times New Roman"/>
          <w:color w:val="000000" w:themeColor="text1"/>
        </w:rPr>
        <w:t xml:space="preserve"> </w:t>
      </w:r>
    </w:p>
    <w:p w14:paraId="3CE740ED" w14:textId="77777777" w:rsidR="00E61793" w:rsidRPr="00387549" w:rsidRDefault="00E61793" w:rsidP="00E61793">
      <w:pPr>
        <w:ind w:left="709"/>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b) uzupełnieniu ubytków przegród kominowych, </w:t>
      </w:r>
    </w:p>
    <w:p w14:paraId="0EB295D9" w14:textId="380A8113" w:rsidR="00E61793" w:rsidRPr="00387549" w:rsidRDefault="00E61793" w:rsidP="00E61793">
      <w:pPr>
        <w:ind w:left="709"/>
        <w:jc w:val="both"/>
        <w:rPr>
          <w:rFonts w:ascii="Times New Roman" w:hAnsi="Times New Roman" w:cs="Times New Roman"/>
          <w:color w:val="000000" w:themeColor="text1"/>
        </w:rPr>
      </w:pPr>
      <w:r w:rsidRPr="00387549">
        <w:rPr>
          <w:rFonts w:ascii="Times New Roman" w:hAnsi="Times New Roman" w:cs="Times New Roman"/>
          <w:color w:val="000000" w:themeColor="text1"/>
        </w:rPr>
        <w:t>c) przemurowaniu ciągłym w ścianach z cegieł o grubości 1/2cegły  przez co rozumie się przemurowanie ciągłe pęknięć o głębokości ½ cegły przy użyciu zaprawy cementowej w ścianach z</w:t>
      </w:r>
      <w:r w:rsidR="00437DAE" w:rsidRPr="00387549">
        <w:rPr>
          <w:rFonts w:ascii="Times New Roman" w:hAnsi="Times New Roman" w:cs="Times New Roman"/>
          <w:color w:val="000000" w:themeColor="text1"/>
        </w:rPr>
        <w:t> </w:t>
      </w:r>
      <w:r w:rsidRPr="00387549">
        <w:rPr>
          <w:rFonts w:ascii="Times New Roman" w:hAnsi="Times New Roman" w:cs="Times New Roman"/>
          <w:color w:val="000000" w:themeColor="text1"/>
        </w:rPr>
        <w:t xml:space="preserve"> cegieł na zaprawie cementowo-wapiennej</w:t>
      </w:r>
      <w:r w:rsidR="00017CF4" w:rsidRPr="00387549">
        <w:rPr>
          <w:rFonts w:ascii="Times New Roman" w:hAnsi="Times New Roman" w:cs="Times New Roman"/>
          <w:color w:val="000000" w:themeColor="text1"/>
        </w:rPr>
        <w:t>,</w:t>
      </w:r>
    </w:p>
    <w:p w14:paraId="742B5FD3" w14:textId="06069524" w:rsidR="00E61793" w:rsidRPr="00387549" w:rsidRDefault="00E61793" w:rsidP="00E61793">
      <w:pPr>
        <w:ind w:left="709"/>
        <w:jc w:val="both"/>
        <w:rPr>
          <w:rFonts w:ascii="Times New Roman" w:hAnsi="Times New Roman" w:cs="Times New Roman"/>
          <w:color w:val="000000" w:themeColor="text1"/>
        </w:rPr>
      </w:pPr>
      <w:r w:rsidRPr="00387549">
        <w:rPr>
          <w:rFonts w:ascii="Times New Roman" w:hAnsi="Times New Roman" w:cs="Times New Roman"/>
          <w:color w:val="000000" w:themeColor="text1"/>
        </w:rPr>
        <w:t>d) przemurowaniu ciągłym w ścianach z cegieł o grubości 1 cegły  przez co rozumie się przemurowanie ciągłe pęknięć o głębokości 1 cegły przy użyciu zaprawy cementowej w ścianach z cegieł na zaprawie cementowo-wapiennej</w:t>
      </w:r>
      <w:r w:rsidR="00017CF4" w:rsidRPr="00387549">
        <w:rPr>
          <w:rFonts w:ascii="Times New Roman" w:hAnsi="Times New Roman" w:cs="Times New Roman"/>
          <w:color w:val="000000" w:themeColor="text1"/>
        </w:rPr>
        <w:t>,</w:t>
      </w:r>
    </w:p>
    <w:p w14:paraId="3F08121F" w14:textId="45943462" w:rsidR="00E61793" w:rsidRPr="00387549" w:rsidRDefault="00E61793" w:rsidP="00E61793">
      <w:pPr>
        <w:ind w:left="709"/>
        <w:jc w:val="both"/>
        <w:rPr>
          <w:rFonts w:ascii="Times New Roman" w:hAnsi="Times New Roman" w:cs="Times New Roman"/>
          <w:color w:val="000000" w:themeColor="text1"/>
        </w:rPr>
      </w:pPr>
      <w:r w:rsidRPr="00387549">
        <w:rPr>
          <w:rFonts w:ascii="Times New Roman" w:hAnsi="Times New Roman" w:cs="Times New Roman"/>
          <w:color w:val="000000" w:themeColor="text1"/>
        </w:rPr>
        <w:t>e) uzupełnieniu tynków na kominach przez co rozumie się uzupełnienie tynków zwykłych cementowo-wapiennych kat. III na kominach ponad dachem</w:t>
      </w:r>
      <w:r w:rsidR="00017CF4" w:rsidRPr="00387549">
        <w:rPr>
          <w:rFonts w:ascii="Times New Roman" w:hAnsi="Times New Roman" w:cs="Times New Roman"/>
          <w:color w:val="000000" w:themeColor="text1"/>
        </w:rPr>
        <w:t>,</w:t>
      </w:r>
    </w:p>
    <w:p w14:paraId="33ABFB77" w14:textId="77777777" w:rsidR="00E61793" w:rsidRPr="00387549" w:rsidRDefault="00E61793" w:rsidP="00E61793">
      <w:pPr>
        <w:ind w:left="709"/>
        <w:jc w:val="both"/>
        <w:rPr>
          <w:rFonts w:ascii="Times New Roman" w:hAnsi="Times New Roman" w:cs="Times New Roman"/>
          <w:color w:val="000000" w:themeColor="text1"/>
        </w:rPr>
      </w:pPr>
      <w:r w:rsidRPr="00387549">
        <w:rPr>
          <w:rFonts w:ascii="Times New Roman" w:hAnsi="Times New Roman" w:cs="Times New Roman"/>
          <w:color w:val="000000" w:themeColor="text1"/>
        </w:rPr>
        <w:t>f)  obsadzenie drzwiczek wycierowych</w:t>
      </w:r>
      <w:r w:rsidRPr="00387549">
        <w:rPr>
          <w:rFonts w:ascii="Times New Roman" w:hAnsi="Times New Roman" w:cs="Times New Roman"/>
          <w:color w:val="000000" w:themeColor="text1"/>
        </w:rPr>
        <w:tab/>
      </w:r>
    </w:p>
    <w:p w14:paraId="7EE00444" w14:textId="77777777" w:rsidR="00E61793" w:rsidRPr="00387549" w:rsidRDefault="00E61793" w:rsidP="00E61793">
      <w:pPr>
        <w:pStyle w:val="Bezodstpw"/>
        <w:jc w:val="both"/>
        <w:rPr>
          <w:rFonts w:eastAsiaTheme="minorHAnsi"/>
          <w:color w:val="000000" w:themeColor="text1"/>
          <w:sz w:val="22"/>
          <w:szCs w:val="22"/>
        </w:rPr>
      </w:pPr>
    </w:p>
    <w:p w14:paraId="2D2D3267" w14:textId="7AC22B3E" w:rsidR="00E61793" w:rsidRPr="00387549" w:rsidRDefault="00E61793" w:rsidP="00E61793">
      <w:pPr>
        <w:pStyle w:val="Bezodstpw"/>
        <w:jc w:val="both"/>
        <w:rPr>
          <w:rFonts w:eastAsiaTheme="minorHAnsi"/>
          <w:color w:val="000000" w:themeColor="text1"/>
          <w:sz w:val="22"/>
          <w:szCs w:val="22"/>
        </w:rPr>
      </w:pPr>
      <w:r w:rsidRPr="00387549">
        <w:rPr>
          <w:rFonts w:eastAsiaTheme="minorHAnsi"/>
          <w:color w:val="000000" w:themeColor="text1"/>
          <w:sz w:val="22"/>
          <w:szCs w:val="22"/>
        </w:rPr>
        <w:t xml:space="preserve">w </w:t>
      </w:r>
      <w:r w:rsidR="00A64924" w:rsidRPr="00387549">
        <w:rPr>
          <w:rFonts w:eastAsiaTheme="minorHAnsi"/>
          <w:color w:val="000000" w:themeColor="text1"/>
          <w:sz w:val="22"/>
          <w:szCs w:val="22"/>
        </w:rPr>
        <w:t xml:space="preserve">nieruchomościach </w:t>
      </w:r>
      <w:r w:rsidR="00F90E36" w:rsidRPr="00387549">
        <w:rPr>
          <w:rFonts w:eastAsiaTheme="minorHAnsi"/>
          <w:color w:val="000000" w:themeColor="text1"/>
          <w:sz w:val="22"/>
          <w:szCs w:val="22"/>
        </w:rPr>
        <w:t xml:space="preserve">stanowiących własność Gminy Łódź </w:t>
      </w:r>
      <w:r w:rsidRPr="00387549">
        <w:rPr>
          <w:rFonts w:eastAsiaTheme="minorHAnsi"/>
          <w:color w:val="000000" w:themeColor="text1"/>
          <w:sz w:val="22"/>
          <w:szCs w:val="22"/>
        </w:rPr>
        <w:t>administrowanych przez Zarząd Lokali Miejskich w</w:t>
      </w:r>
      <w:r w:rsidR="00A875C0" w:rsidRPr="00387549">
        <w:rPr>
          <w:rFonts w:eastAsiaTheme="minorHAnsi"/>
          <w:color w:val="000000" w:themeColor="text1"/>
          <w:sz w:val="22"/>
          <w:szCs w:val="22"/>
        </w:rPr>
        <w:t> </w:t>
      </w:r>
      <w:r w:rsidRPr="00387549">
        <w:rPr>
          <w:rFonts w:eastAsiaTheme="minorHAnsi"/>
          <w:color w:val="000000" w:themeColor="text1"/>
          <w:sz w:val="22"/>
          <w:szCs w:val="22"/>
        </w:rPr>
        <w:t>Łodzi.</w:t>
      </w:r>
    </w:p>
    <w:p w14:paraId="0881F4C4" w14:textId="77777777" w:rsidR="00E61793" w:rsidRPr="00387549" w:rsidRDefault="00E61793" w:rsidP="00E61793">
      <w:pPr>
        <w:ind w:firstLine="709"/>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Szacowany zakres zamówienia: </w:t>
      </w:r>
    </w:p>
    <w:p w14:paraId="6384602A" w14:textId="137BAA38" w:rsidR="00E61793" w:rsidRPr="00387549" w:rsidRDefault="00E61793" w:rsidP="00E61793">
      <w:pPr>
        <w:numPr>
          <w:ilvl w:val="0"/>
          <w:numId w:val="30"/>
        </w:numPr>
        <w:tabs>
          <w:tab w:val="left" w:pos="284"/>
        </w:tabs>
        <w:spacing w:after="0" w:line="360" w:lineRule="auto"/>
        <w:ind w:hanging="11"/>
        <w:jc w:val="both"/>
        <w:rPr>
          <w:rFonts w:ascii="Times New Roman" w:hAnsi="Times New Roman" w:cs="Times New Roman"/>
          <w:color w:val="000000" w:themeColor="text1"/>
        </w:rPr>
      </w:pPr>
      <w:bookmarkStart w:id="3" w:name="_Hlk505080629"/>
      <w:r w:rsidRPr="00387549">
        <w:rPr>
          <w:rFonts w:ascii="Times New Roman" w:hAnsi="Times New Roman" w:cs="Times New Roman"/>
          <w:color w:val="000000" w:themeColor="text1"/>
        </w:rPr>
        <w:t xml:space="preserve">uszczelnienie przewodów kominowych - </w:t>
      </w:r>
      <w:r w:rsidR="00A875C0" w:rsidRPr="00387549">
        <w:rPr>
          <w:rFonts w:ascii="Times New Roman" w:hAnsi="Times New Roman" w:cs="Times New Roman"/>
          <w:color w:val="000000" w:themeColor="text1"/>
        </w:rPr>
        <w:t>7</w:t>
      </w:r>
      <w:r w:rsidR="00F90E36" w:rsidRPr="00387549">
        <w:rPr>
          <w:rFonts w:ascii="Times New Roman" w:hAnsi="Times New Roman" w:cs="Times New Roman"/>
          <w:color w:val="000000" w:themeColor="text1"/>
        </w:rPr>
        <w:t>00</w:t>
      </w:r>
      <w:r w:rsidRPr="00387549">
        <w:rPr>
          <w:rFonts w:ascii="Times New Roman" w:hAnsi="Times New Roman" w:cs="Times New Roman"/>
          <w:color w:val="000000" w:themeColor="text1"/>
        </w:rPr>
        <w:t xml:space="preserve"> </w:t>
      </w:r>
      <w:proofErr w:type="spellStart"/>
      <w:r w:rsidRPr="00387549">
        <w:rPr>
          <w:rFonts w:ascii="Times New Roman" w:hAnsi="Times New Roman" w:cs="Times New Roman"/>
          <w:color w:val="000000" w:themeColor="text1"/>
        </w:rPr>
        <w:t>mb</w:t>
      </w:r>
      <w:proofErr w:type="spellEnd"/>
      <w:r w:rsidRPr="00387549">
        <w:rPr>
          <w:rFonts w:ascii="Times New Roman" w:hAnsi="Times New Roman" w:cs="Times New Roman"/>
          <w:color w:val="000000" w:themeColor="text1"/>
        </w:rPr>
        <w:t xml:space="preserve">  </w:t>
      </w:r>
    </w:p>
    <w:p w14:paraId="686A2145" w14:textId="4523D769" w:rsidR="00E61793" w:rsidRPr="00387549" w:rsidRDefault="00E61793" w:rsidP="00E61793">
      <w:pPr>
        <w:numPr>
          <w:ilvl w:val="0"/>
          <w:numId w:val="30"/>
        </w:numPr>
        <w:tabs>
          <w:tab w:val="left" w:pos="284"/>
        </w:tabs>
        <w:spacing w:after="0" w:line="360" w:lineRule="auto"/>
        <w:ind w:hanging="11"/>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uzupełnienie ubytku przegrody kominowej – </w:t>
      </w:r>
      <w:r w:rsidR="000A4D4E">
        <w:rPr>
          <w:rFonts w:ascii="Times New Roman" w:hAnsi="Times New Roman" w:cs="Times New Roman"/>
          <w:color w:val="000000" w:themeColor="text1"/>
        </w:rPr>
        <w:t>168</w:t>
      </w:r>
      <w:r w:rsidR="00A875C0" w:rsidRPr="00387549">
        <w:rPr>
          <w:rFonts w:ascii="Times New Roman" w:hAnsi="Times New Roman" w:cs="Times New Roman"/>
          <w:color w:val="000000" w:themeColor="text1"/>
        </w:rPr>
        <w:t xml:space="preserve"> </w:t>
      </w:r>
      <w:r w:rsidRPr="00387549">
        <w:rPr>
          <w:rFonts w:ascii="Times New Roman" w:hAnsi="Times New Roman" w:cs="Times New Roman"/>
          <w:color w:val="000000" w:themeColor="text1"/>
        </w:rPr>
        <w:t xml:space="preserve">szt.  </w:t>
      </w:r>
    </w:p>
    <w:p w14:paraId="4A8B3121" w14:textId="11F2D018" w:rsidR="00E61793" w:rsidRPr="00387549" w:rsidRDefault="00E61793" w:rsidP="00E61793">
      <w:pPr>
        <w:numPr>
          <w:ilvl w:val="0"/>
          <w:numId w:val="30"/>
        </w:numPr>
        <w:tabs>
          <w:tab w:val="left" w:pos="284"/>
        </w:tabs>
        <w:spacing w:after="0" w:line="360" w:lineRule="auto"/>
        <w:ind w:hanging="11"/>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przemurowanie ciągłe w ścianach z cegieł o grubości ½   cegły - </w:t>
      </w:r>
      <w:r w:rsidR="00A875C0" w:rsidRPr="00387549">
        <w:rPr>
          <w:rFonts w:ascii="Times New Roman" w:hAnsi="Times New Roman" w:cs="Times New Roman"/>
          <w:color w:val="000000" w:themeColor="text1"/>
        </w:rPr>
        <w:t>200</w:t>
      </w:r>
      <w:r w:rsidRPr="00387549">
        <w:rPr>
          <w:rFonts w:ascii="Times New Roman" w:hAnsi="Times New Roman" w:cs="Times New Roman"/>
          <w:color w:val="000000" w:themeColor="text1"/>
        </w:rPr>
        <w:t xml:space="preserve"> </w:t>
      </w:r>
      <w:proofErr w:type="spellStart"/>
      <w:r w:rsidRPr="00387549">
        <w:rPr>
          <w:rFonts w:ascii="Times New Roman" w:hAnsi="Times New Roman" w:cs="Times New Roman"/>
          <w:color w:val="000000" w:themeColor="text1"/>
        </w:rPr>
        <w:t>mb</w:t>
      </w:r>
      <w:proofErr w:type="spellEnd"/>
      <w:r w:rsidRPr="00387549">
        <w:rPr>
          <w:rFonts w:ascii="Times New Roman" w:hAnsi="Times New Roman" w:cs="Times New Roman"/>
          <w:color w:val="000000" w:themeColor="text1"/>
        </w:rPr>
        <w:t xml:space="preserve">  </w:t>
      </w:r>
    </w:p>
    <w:p w14:paraId="58E88964" w14:textId="31FF1972" w:rsidR="00E61793" w:rsidRPr="00387549" w:rsidRDefault="00E61793" w:rsidP="00E61793">
      <w:pPr>
        <w:numPr>
          <w:ilvl w:val="0"/>
          <w:numId w:val="30"/>
        </w:numPr>
        <w:tabs>
          <w:tab w:val="left" w:pos="284"/>
        </w:tabs>
        <w:spacing w:after="0" w:line="360" w:lineRule="auto"/>
        <w:ind w:hanging="11"/>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przemurowanie ciągłe w ścianach z cegieł o grubości 1 cegły - </w:t>
      </w:r>
      <w:r w:rsidR="00A875C0" w:rsidRPr="00387549">
        <w:rPr>
          <w:rFonts w:ascii="Times New Roman" w:hAnsi="Times New Roman" w:cs="Times New Roman"/>
          <w:color w:val="000000" w:themeColor="text1"/>
        </w:rPr>
        <w:t>198</w:t>
      </w:r>
      <w:r w:rsidRPr="00387549">
        <w:rPr>
          <w:rFonts w:ascii="Times New Roman" w:hAnsi="Times New Roman" w:cs="Times New Roman"/>
          <w:color w:val="000000" w:themeColor="text1"/>
        </w:rPr>
        <w:t xml:space="preserve"> </w:t>
      </w:r>
      <w:proofErr w:type="spellStart"/>
      <w:r w:rsidRPr="00387549">
        <w:rPr>
          <w:rFonts w:ascii="Times New Roman" w:hAnsi="Times New Roman" w:cs="Times New Roman"/>
          <w:color w:val="000000" w:themeColor="text1"/>
        </w:rPr>
        <w:t>mb</w:t>
      </w:r>
      <w:proofErr w:type="spellEnd"/>
      <w:r w:rsidRPr="00387549">
        <w:rPr>
          <w:rFonts w:ascii="Times New Roman" w:hAnsi="Times New Roman" w:cs="Times New Roman"/>
          <w:color w:val="000000" w:themeColor="text1"/>
        </w:rPr>
        <w:t xml:space="preserve">  </w:t>
      </w:r>
    </w:p>
    <w:p w14:paraId="6BEBA954" w14:textId="57C075F9" w:rsidR="00E61793" w:rsidRPr="00387549" w:rsidRDefault="00E61793" w:rsidP="00E61793">
      <w:pPr>
        <w:numPr>
          <w:ilvl w:val="0"/>
          <w:numId w:val="30"/>
        </w:numPr>
        <w:tabs>
          <w:tab w:val="left" w:pos="284"/>
        </w:tabs>
        <w:spacing w:after="0" w:line="360" w:lineRule="auto"/>
        <w:ind w:hanging="11"/>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uzupełnienie tynków na kominach -  </w:t>
      </w:r>
      <w:r w:rsidR="00A875C0" w:rsidRPr="00387549">
        <w:rPr>
          <w:rFonts w:ascii="Times New Roman" w:hAnsi="Times New Roman" w:cs="Times New Roman"/>
          <w:color w:val="000000" w:themeColor="text1"/>
        </w:rPr>
        <w:t>388</w:t>
      </w:r>
      <w:r w:rsidRPr="00387549">
        <w:rPr>
          <w:rFonts w:ascii="Times New Roman" w:hAnsi="Times New Roman" w:cs="Times New Roman"/>
          <w:color w:val="000000" w:themeColor="text1"/>
        </w:rPr>
        <w:t xml:space="preserve"> m</w:t>
      </w:r>
      <w:r w:rsidRPr="00387549">
        <w:rPr>
          <w:rFonts w:ascii="Times New Roman" w:hAnsi="Times New Roman" w:cs="Times New Roman"/>
          <w:color w:val="000000" w:themeColor="text1"/>
          <w:vertAlign w:val="superscript"/>
        </w:rPr>
        <w:t>2</w:t>
      </w:r>
      <w:r w:rsidRPr="00387549">
        <w:rPr>
          <w:rFonts w:ascii="Times New Roman" w:hAnsi="Times New Roman" w:cs="Times New Roman"/>
          <w:color w:val="000000" w:themeColor="text1"/>
        </w:rPr>
        <w:t xml:space="preserve">  </w:t>
      </w:r>
    </w:p>
    <w:p w14:paraId="4ACBD9DA" w14:textId="0D7AC526" w:rsidR="00E61793" w:rsidRPr="00387549" w:rsidRDefault="00E61793" w:rsidP="00E61793">
      <w:pPr>
        <w:numPr>
          <w:ilvl w:val="0"/>
          <w:numId w:val="30"/>
        </w:numPr>
        <w:tabs>
          <w:tab w:val="left" w:pos="284"/>
        </w:tabs>
        <w:spacing w:after="0" w:line="360" w:lineRule="auto"/>
        <w:ind w:hanging="11"/>
        <w:jc w:val="both"/>
        <w:rPr>
          <w:rFonts w:ascii="Times New Roman" w:hAnsi="Times New Roman" w:cs="Times New Roman"/>
          <w:color w:val="000000" w:themeColor="text1"/>
        </w:rPr>
      </w:pPr>
      <w:bookmarkStart w:id="4" w:name="_Hlk505074986"/>
      <w:r w:rsidRPr="00387549">
        <w:rPr>
          <w:rFonts w:ascii="Times New Roman" w:hAnsi="Times New Roman" w:cs="Times New Roman"/>
          <w:color w:val="000000" w:themeColor="text1"/>
        </w:rPr>
        <w:t xml:space="preserve">obsadzenie drzwiczek wycierowych – </w:t>
      </w:r>
      <w:r w:rsidR="00F90E36" w:rsidRPr="00387549">
        <w:rPr>
          <w:rFonts w:ascii="Times New Roman" w:hAnsi="Times New Roman" w:cs="Times New Roman"/>
          <w:color w:val="000000" w:themeColor="text1"/>
        </w:rPr>
        <w:t>20</w:t>
      </w:r>
      <w:r w:rsidR="00A875C0" w:rsidRPr="00387549">
        <w:rPr>
          <w:rFonts w:ascii="Times New Roman" w:hAnsi="Times New Roman" w:cs="Times New Roman"/>
          <w:color w:val="000000" w:themeColor="text1"/>
        </w:rPr>
        <w:t>0</w:t>
      </w:r>
      <w:r w:rsidRPr="00387549">
        <w:rPr>
          <w:rFonts w:ascii="Times New Roman" w:hAnsi="Times New Roman" w:cs="Times New Roman"/>
          <w:color w:val="000000" w:themeColor="text1"/>
        </w:rPr>
        <w:t xml:space="preserve"> szt. </w:t>
      </w:r>
    </w:p>
    <w:bookmarkEnd w:id="3"/>
    <w:bookmarkEnd w:id="4"/>
    <w:p w14:paraId="6208D937" w14:textId="6234DBD3" w:rsidR="00E61793" w:rsidRPr="00387549" w:rsidRDefault="00E61793" w:rsidP="00E61793">
      <w:pPr>
        <w:jc w:val="both"/>
        <w:rPr>
          <w:rFonts w:ascii="Times New Roman" w:hAnsi="Times New Roman" w:cs="Times New Roman"/>
          <w:color w:val="000000" w:themeColor="text1"/>
        </w:rPr>
      </w:pPr>
      <w:r w:rsidRPr="00387549">
        <w:rPr>
          <w:rFonts w:ascii="Times New Roman" w:hAnsi="Times New Roman" w:cs="Times New Roman"/>
          <w:color w:val="000000" w:themeColor="text1"/>
        </w:rPr>
        <w:lastRenderedPageBreak/>
        <w:t>Ww</w:t>
      </w:r>
      <w:r w:rsidR="00A875C0" w:rsidRPr="00387549">
        <w:rPr>
          <w:rFonts w:ascii="Times New Roman" w:hAnsi="Times New Roman" w:cs="Times New Roman"/>
          <w:color w:val="000000" w:themeColor="text1"/>
        </w:rPr>
        <w:t>.</w:t>
      </w:r>
      <w:r w:rsidRPr="00387549">
        <w:rPr>
          <w:rFonts w:ascii="Times New Roman" w:hAnsi="Times New Roman" w:cs="Times New Roman"/>
          <w:color w:val="000000" w:themeColor="text1"/>
        </w:rPr>
        <w:t xml:space="preserve"> zakres zamówienia w okresie trwania umowy może ulec zmianie pod względem ilościowym w zależności od potrzeb Zamawiającego. Rozliczenie robót odbywać będzie się na podstawie faktycznie wykonanego zakresu umowy i ustalonej ceny jednostkowej.</w:t>
      </w:r>
    </w:p>
    <w:p w14:paraId="36ABD830" w14:textId="0C4EDC77" w:rsidR="00E61793" w:rsidRPr="0076685A" w:rsidRDefault="00E61793" w:rsidP="00E61793">
      <w:pPr>
        <w:spacing w:line="276" w:lineRule="auto"/>
        <w:jc w:val="both"/>
        <w:rPr>
          <w:rFonts w:ascii="Times New Roman" w:hAnsi="Times New Roman" w:cs="Times New Roman"/>
          <w:color w:val="000000" w:themeColor="text1"/>
        </w:rPr>
      </w:pPr>
      <w:r w:rsidRPr="00387549">
        <w:rPr>
          <w:rFonts w:ascii="Times New Roman" w:hAnsi="Times New Roman" w:cs="Times New Roman"/>
          <w:color w:val="000000" w:themeColor="text1"/>
        </w:rPr>
        <w:t>Ww</w:t>
      </w:r>
      <w:r w:rsidR="00A875C0" w:rsidRPr="00387549">
        <w:rPr>
          <w:rFonts w:ascii="Times New Roman" w:hAnsi="Times New Roman" w:cs="Times New Roman"/>
          <w:color w:val="000000" w:themeColor="text1"/>
        </w:rPr>
        <w:t>.</w:t>
      </w:r>
      <w:r w:rsidRPr="00387549">
        <w:rPr>
          <w:rFonts w:ascii="Times New Roman" w:hAnsi="Times New Roman" w:cs="Times New Roman"/>
          <w:color w:val="000000" w:themeColor="text1"/>
        </w:rPr>
        <w:t xml:space="preserve"> roboty Wykonawca wykonywać będzie zgodnie ze Szczegółową Specyfikacją Techniczną Wykonania i</w:t>
      </w:r>
      <w:r w:rsidR="00A64924" w:rsidRPr="00387549">
        <w:rPr>
          <w:rFonts w:ascii="Times New Roman" w:hAnsi="Times New Roman" w:cs="Times New Roman"/>
          <w:color w:val="000000" w:themeColor="text1"/>
        </w:rPr>
        <w:t> </w:t>
      </w:r>
      <w:r w:rsidRPr="00387549">
        <w:rPr>
          <w:rFonts w:ascii="Times New Roman" w:hAnsi="Times New Roman" w:cs="Times New Roman"/>
          <w:color w:val="000000" w:themeColor="text1"/>
        </w:rPr>
        <w:t xml:space="preserve">Odbioru Robót Budowlanych wyłącznie na podstawie zlecenia przesłanego e-mailem przez </w:t>
      </w:r>
      <w:r w:rsidR="00F158E9" w:rsidRPr="00387549">
        <w:rPr>
          <w:rFonts w:ascii="Times New Roman" w:hAnsi="Times New Roman" w:cs="Times New Roman"/>
          <w:color w:val="000000" w:themeColor="text1"/>
        </w:rPr>
        <w:t xml:space="preserve">wyznaczonego pracownika Zamawiającego </w:t>
      </w:r>
      <w:r w:rsidRPr="00387549">
        <w:rPr>
          <w:rFonts w:ascii="Times New Roman" w:hAnsi="Times New Roman" w:cs="Times New Roman"/>
          <w:color w:val="000000" w:themeColor="text1"/>
        </w:rPr>
        <w:t>w ilości</w:t>
      </w:r>
      <w:r w:rsidRPr="00387549">
        <w:rPr>
          <w:rFonts w:ascii="Times New Roman" w:hAnsi="Times New Roman" w:cs="Times New Roman"/>
          <w:color w:val="000000" w:themeColor="text1"/>
          <w:shd w:val="clear" w:color="auto" w:fill="FFFFFF"/>
        </w:rPr>
        <w:t xml:space="preserve"> </w:t>
      </w:r>
      <w:r w:rsidRPr="00387549">
        <w:rPr>
          <w:rFonts w:ascii="Times New Roman" w:hAnsi="Times New Roman" w:cs="Times New Roman"/>
          <w:color w:val="000000" w:themeColor="text1"/>
        </w:rPr>
        <w:t xml:space="preserve">podanej każdorazowo przez </w:t>
      </w:r>
      <w:r w:rsidR="00F158E9" w:rsidRPr="00387549">
        <w:rPr>
          <w:rFonts w:ascii="Times New Roman" w:hAnsi="Times New Roman" w:cs="Times New Roman"/>
          <w:color w:val="000000" w:themeColor="text1"/>
        </w:rPr>
        <w:t>pracownika Zamawiającego</w:t>
      </w:r>
      <w:r w:rsidRPr="00387549">
        <w:rPr>
          <w:rFonts w:ascii="Times New Roman" w:hAnsi="Times New Roman" w:cs="Times New Roman"/>
          <w:color w:val="000000" w:themeColor="text1"/>
        </w:rPr>
        <w:t xml:space="preserve">, na wskazany adres w Łodzi. </w:t>
      </w:r>
      <w:r w:rsidRPr="0076685A">
        <w:rPr>
          <w:rFonts w:ascii="Times New Roman" w:hAnsi="Times New Roman" w:cs="Times New Roman"/>
          <w:color w:val="000000" w:themeColor="text1"/>
        </w:rPr>
        <w:t xml:space="preserve">Wykonawca jest zobowiązany przystąpić do prac w terminie </w:t>
      </w:r>
      <w:r w:rsidR="00891648" w:rsidRPr="0076685A">
        <w:rPr>
          <w:rFonts w:ascii="Times New Roman" w:hAnsi="Times New Roman" w:cs="Times New Roman"/>
          <w:color w:val="000000" w:themeColor="text1"/>
        </w:rPr>
        <w:t>3</w:t>
      </w:r>
      <w:r w:rsidRPr="0076685A">
        <w:rPr>
          <w:rFonts w:ascii="Times New Roman" w:hAnsi="Times New Roman" w:cs="Times New Roman"/>
          <w:color w:val="000000" w:themeColor="text1"/>
        </w:rPr>
        <w:t xml:space="preserve"> dni od otrzymania zlecenia i </w:t>
      </w:r>
      <w:r w:rsidR="00A64924" w:rsidRPr="0076685A">
        <w:rPr>
          <w:rFonts w:ascii="Times New Roman" w:hAnsi="Times New Roman" w:cs="Times New Roman"/>
          <w:color w:val="000000" w:themeColor="text1"/>
        </w:rPr>
        <w:t> w</w:t>
      </w:r>
      <w:r w:rsidRPr="0076685A">
        <w:rPr>
          <w:rFonts w:ascii="Times New Roman" w:hAnsi="Times New Roman" w:cs="Times New Roman"/>
          <w:color w:val="000000" w:themeColor="text1"/>
        </w:rPr>
        <w:t xml:space="preserve">ykonać je w terminie uzgodnionym z </w:t>
      </w:r>
      <w:r w:rsidR="00F158E9" w:rsidRPr="0076685A">
        <w:rPr>
          <w:rFonts w:ascii="Times New Roman" w:hAnsi="Times New Roman" w:cs="Times New Roman"/>
          <w:color w:val="000000" w:themeColor="text1"/>
        </w:rPr>
        <w:t>pracownikiem Zamawiającego</w:t>
      </w:r>
      <w:r w:rsidRPr="0076685A">
        <w:rPr>
          <w:rFonts w:ascii="Times New Roman" w:hAnsi="Times New Roman" w:cs="Times New Roman"/>
          <w:color w:val="000000" w:themeColor="text1"/>
        </w:rPr>
        <w:t>. Zlecenia wystawiane będą sukcesywnie w miarę potrzeb Zamawiającego.</w:t>
      </w:r>
    </w:p>
    <w:p w14:paraId="799175C9" w14:textId="77777777" w:rsidR="00E61793" w:rsidRPr="00387549" w:rsidRDefault="00E61793" w:rsidP="00E61793">
      <w:pPr>
        <w:spacing w:line="276" w:lineRule="auto"/>
        <w:jc w:val="both"/>
        <w:rPr>
          <w:rFonts w:ascii="Times New Roman" w:hAnsi="Times New Roman" w:cs="Times New Roman"/>
          <w:color w:val="000000" w:themeColor="text1"/>
        </w:rPr>
      </w:pPr>
      <w:r w:rsidRPr="00387549">
        <w:rPr>
          <w:rFonts w:ascii="Times New Roman" w:hAnsi="Times New Roman" w:cs="Times New Roman"/>
          <w:b/>
          <w:color w:val="000000" w:themeColor="text1"/>
        </w:rPr>
        <w:t xml:space="preserve">Po zakończeniu poszczególnych robót Wykonawca przedstawia opinię kominiarską podpisaną przez mistrza kominiarskiego. </w:t>
      </w:r>
      <w:r w:rsidRPr="00387549">
        <w:rPr>
          <w:rFonts w:ascii="Times New Roman" w:hAnsi="Times New Roman" w:cs="Times New Roman"/>
          <w:color w:val="000000" w:themeColor="text1"/>
        </w:rPr>
        <w:t>Koszt wystawienia opinii kominiarskiej należy wkalkulować w cenę roboty budowlanej.</w:t>
      </w:r>
    </w:p>
    <w:p w14:paraId="535EAC50" w14:textId="3BED588B" w:rsidR="0096208B" w:rsidRPr="00387549" w:rsidRDefault="00AF79A0" w:rsidP="00C55E6E">
      <w:pPr>
        <w:jc w:val="both"/>
        <w:rPr>
          <w:rFonts w:ascii="Times New Roman" w:hAnsi="Times New Roman" w:cs="Times New Roman"/>
          <w:b/>
          <w:bCs/>
          <w:color w:val="000000" w:themeColor="text1"/>
        </w:rPr>
      </w:pPr>
      <w:r w:rsidRPr="00387549">
        <w:rPr>
          <w:rFonts w:ascii="Times New Roman" w:hAnsi="Times New Roman" w:cs="Times New Roman"/>
          <w:b/>
          <w:bCs/>
          <w:color w:val="000000" w:themeColor="text1"/>
        </w:rPr>
        <w:t>Zamawiający nie dopuszcza składani</w:t>
      </w:r>
      <w:r w:rsidR="00E61793" w:rsidRPr="00387549">
        <w:rPr>
          <w:rFonts w:ascii="Times New Roman" w:hAnsi="Times New Roman" w:cs="Times New Roman"/>
          <w:b/>
          <w:bCs/>
          <w:color w:val="000000" w:themeColor="text1"/>
        </w:rPr>
        <w:t>a</w:t>
      </w:r>
      <w:r w:rsidRPr="00387549">
        <w:rPr>
          <w:rFonts w:ascii="Times New Roman" w:hAnsi="Times New Roman" w:cs="Times New Roman"/>
          <w:b/>
          <w:bCs/>
          <w:color w:val="000000" w:themeColor="text1"/>
        </w:rPr>
        <w:t xml:space="preserve"> ofert częściowych. Zamawiający nie podzielił zamówienia na części.</w:t>
      </w:r>
    </w:p>
    <w:p w14:paraId="33A8EFD0" w14:textId="27EE3E5E"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W przypadku zastosowania w dokumentach postępowania nazw handlowych materiałów Zamawiający dopuszcza zastosowanie innych materiałów o tych samych lub lepszych parametrach jakościowych co określone przez Zamawiającego.</w:t>
      </w:r>
    </w:p>
    <w:p w14:paraId="7304E07E" w14:textId="0D303C4F"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W ramach zamówienia </w:t>
      </w:r>
      <w:r w:rsidR="00ED1B63" w:rsidRPr="00387549">
        <w:rPr>
          <w:rFonts w:ascii="Times New Roman" w:hAnsi="Times New Roman" w:cs="Times New Roman"/>
          <w:color w:val="000000" w:themeColor="text1"/>
          <w:lang w:eastAsia="pl-PL"/>
        </w:rPr>
        <w:t>wykonawca</w:t>
      </w:r>
      <w:r w:rsidRPr="00387549">
        <w:rPr>
          <w:rFonts w:ascii="Times New Roman" w:hAnsi="Times New Roman" w:cs="Times New Roman"/>
          <w:color w:val="000000" w:themeColor="text1"/>
          <w:lang w:eastAsia="pl-PL"/>
        </w:rPr>
        <w:t xml:space="preserve"> zobowiązany będzie do wykonania robót zgodnie z: </w:t>
      </w:r>
    </w:p>
    <w:p w14:paraId="73728340"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Specyfikacjami Technicznymi Wykonania i Odbioru Robót,</w:t>
      </w:r>
    </w:p>
    <w:p w14:paraId="00BC7D59" w14:textId="4D55C25E" w:rsidR="00647BB9"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wymaganiami technicznymi ujętymi w normach państwowych i innych Rozporządzeniach, w zakresie wykonania robót oraz ich odbioru końcowego</w:t>
      </w:r>
      <w:r w:rsidR="00647BB9" w:rsidRPr="00387549">
        <w:rPr>
          <w:rFonts w:ascii="Times New Roman" w:hAnsi="Times New Roman" w:cs="Times New Roman"/>
          <w:color w:val="000000" w:themeColor="text1"/>
        </w:rPr>
        <w:t>;</w:t>
      </w:r>
    </w:p>
    <w:p w14:paraId="0B221B6D" w14:textId="5E0BAB6E" w:rsidR="003B365D" w:rsidRPr="00387549" w:rsidRDefault="00647BB9"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wytycznymi konserwatora zabytków (jeśli dotyczy)</w:t>
      </w:r>
      <w:r w:rsidR="003B365D" w:rsidRPr="00387549">
        <w:rPr>
          <w:rFonts w:ascii="Times New Roman" w:hAnsi="Times New Roman" w:cs="Times New Roman"/>
          <w:color w:val="000000" w:themeColor="text1"/>
        </w:rPr>
        <w:t>.</w:t>
      </w:r>
    </w:p>
    <w:p w14:paraId="3682CABD" w14:textId="77777777"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Zamawiający w przedmiocie zamówienia będzie wymagał od Wykonawcy:</w:t>
      </w:r>
    </w:p>
    <w:p w14:paraId="0BB93168" w14:textId="7BE4CDF7" w:rsidR="00377007" w:rsidRPr="00387549" w:rsidRDefault="00377007" w:rsidP="00377007">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bCs/>
          <w:color w:val="000000" w:themeColor="text1"/>
        </w:rPr>
        <w:t xml:space="preserve">prowadzenia robót budowlanych pod ścisłym nadzorem osób uprawnionych, i przy udziale </w:t>
      </w:r>
      <w:r w:rsidR="00C55E6E" w:rsidRPr="00387549">
        <w:rPr>
          <w:rFonts w:ascii="Times New Roman" w:hAnsi="Times New Roman" w:cs="Times New Roman"/>
          <w:bCs/>
          <w:color w:val="000000" w:themeColor="text1"/>
        </w:rPr>
        <w:t xml:space="preserve">pracowników Zamawiającego </w:t>
      </w:r>
      <w:r w:rsidRPr="00387549">
        <w:rPr>
          <w:rFonts w:ascii="Times New Roman" w:hAnsi="Times New Roman" w:cs="Times New Roman"/>
          <w:bCs/>
          <w:color w:val="000000" w:themeColor="text1"/>
        </w:rPr>
        <w:t xml:space="preserve"> wyznaczonych przez Zamawiającego;  </w:t>
      </w:r>
    </w:p>
    <w:p w14:paraId="5AA910C9" w14:textId="77777777" w:rsidR="00377007" w:rsidRPr="00387549" w:rsidRDefault="00377007" w:rsidP="00377007">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stosowania materiałów i wyrobów dopuszczonych do obrotu i stosowania w budownictwie;</w:t>
      </w:r>
    </w:p>
    <w:p w14:paraId="22F5DD17" w14:textId="414F6543" w:rsidR="00377007" w:rsidRPr="00387549" w:rsidRDefault="00377007" w:rsidP="00377007">
      <w:pPr>
        <w:pStyle w:val="Akapitzlist"/>
        <w:numPr>
          <w:ilvl w:val="0"/>
          <w:numId w:val="2"/>
        </w:numPr>
        <w:ind w:left="993" w:hanging="426"/>
        <w:rPr>
          <w:rFonts w:ascii="Times New Roman" w:hAnsi="Times New Roman" w:cs="Times New Roman"/>
          <w:bCs/>
          <w:color w:val="000000" w:themeColor="text1"/>
        </w:rPr>
      </w:pPr>
      <w:r w:rsidRPr="00387549">
        <w:rPr>
          <w:rFonts w:ascii="Times New Roman" w:hAnsi="Times New Roman" w:cs="Times New Roman"/>
          <w:color w:val="000000" w:themeColor="text1"/>
        </w:rPr>
        <w:t xml:space="preserve">okresu gwarancyjnego na wykonane roboty budowlane min. </w:t>
      </w:r>
      <w:r w:rsidR="00387549">
        <w:rPr>
          <w:rFonts w:ascii="Times New Roman" w:hAnsi="Times New Roman" w:cs="Times New Roman"/>
          <w:color w:val="000000" w:themeColor="text1"/>
        </w:rPr>
        <w:t>24</w:t>
      </w:r>
      <w:r w:rsidRPr="00387549">
        <w:rPr>
          <w:rFonts w:ascii="Times New Roman" w:hAnsi="Times New Roman" w:cs="Times New Roman"/>
          <w:color w:val="000000" w:themeColor="text1"/>
        </w:rPr>
        <w:t xml:space="preserve"> miesi</w:t>
      </w:r>
      <w:r w:rsidR="00387549">
        <w:rPr>
          <w:rFonts w:ascii="Times New Roman" w:hAnsi="Times New Roman" w:cs="Times New Roman"/>
          <w:color w:val="000000" w:themeColor="text1"/>
        </w:rPr>
        <w:t>ące</w:t>
      </w:r>
      <w:r w:rsidRPr="00387549">
        <w:rPr>
          <w:rFonts w:ascii="Times New Roman" w:hAnsi="Times New Roman" w:cs="Times New Roman"/>
          <w:color w:val="000000" w:themeColor="text1"/>
        </w:rPr>
        <w:t xml:space="preserve">; </w:t>
      </w:r>
    </w:p>
    <w:p w14:paraId="7E209B86" w14:textId="25396F13"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bCs/>
          <w:color w:val="000000" w:themeColor="text1"/>
        </w:rPr>
        <w:t>odpowiedzialności za przestrzeganie przepisów bezpieczeństwa i higieny pracy przy wykonywaniu robót budowlanych - zgodnie z rozporządzeniem Ministra Infrastruktury z dnia 06.02.2003 r. w</w:t>
      </w:r>
      <w:r w:rsidR="0008710F" w:rsidRPr="00387549">
        <w:rPr>
          <w:rFonts w:ascii="Times New Roman" w:hAnsi="Times New Roman" w:cs="Times New Roman"/>
          <w:bCs/>
          <w:color w:val="000000" w:themeColor="text1"/>
        </w:rPr>
        <w:t> </w:t>
      </w:r>
      <w:r w:rsidRPr="00387549">
        <w:rPr>
          <w:rFonts w:ascii="Times New Roman" w:hAnsi="Times New Roman" w:cs="Times New Roman"/>
          <w:bCs/>
          <w:color w:val="000000" w:themeColor="text1"/>
        </w:rPr>
        <w:t>sprawie bezpieczeństwa i higieny pracy podczas wykonywania robót budowlanych (Dz. U. Nr 47 poz. 401, ze zm.);</w:t>
      </w:r>
    </w:p>
    <w:p w14:paraId="43FB6D40"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bCs/>
          <w:color w:val="000000" w:themeColor="text1"/>
        </w:rPr>
        <w:t>odpowiedzialności za jakość wykonanych robót oraz ich zgodność z dokumentacją;</w:t>
      </w:r>
    </w:p>
    <w:p w14:paraId="1F9AF69C" w14:textId="483F708F"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odpowiedzialności za przestrzeganie przepisów w zakresie p</w:t>
      </w:r>
      <w:r w:rsidR="001447C0" w:rsidRPr="00387549">
        <w:rPr>
          <w:rFonts w:ascii="Times New Roman" w:hAnsi="Times New Roman" w:cs="Times New Roman"/>
          <w:color w:val="000000" w:themeColor="text1"/>
        </w:rPr>
        <w:t>.</w:t>
      </w:r>
      <w:r w:rsidRPr="00387549">
        <w:rPr>
          <w:rFonts w:ascii="Times New Roman" w:hAnsi="Times New Roman" w:cs="Times New Roman"/>
          <w:color w:val="000000" w:themeColor="text1"/>
        </w:rPr>
        <w:t>poż;</w:t>
      </w:r>
    </w:p>
    <w:p w14:paraId="16F387A8"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bCs/>
          <w:color w:val="000000" w:themeColor="text1"/>
        </w:rPr>
        <w:t>odpowiedzialności za całość szkód powstałych na skutek prowadzonych robót;</w:t>
      </w:r>
    </w:p>
    <w:p w14:paraId="17A7E85D" w14:textId="77777777" w:rsidR="003B365D" w:rsidRPr="00387549" w:rsidRDefault="003B365D" w:rsidP="00CD5B4E">
      <w:pPr>
        <w:pStyle w:val="Akapitzlist"/>
        <w:numPr>
          <w:ilvl w:val="0"/>
          <w:numId w:val="2"/>
        </w:numPr>
        <w:ind w:left="993" w:hanging="426"/>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przestrzegania praw osób trzecich, gdyż wszelkie spory z tego wynikające mogą być rozstrzygane na drodze sądowej w sądach powszechnych.</w:t>
      </w:r>
    </w:p>
    <w:p w14:paraId="1F89F155" w14:textId="77777777"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Kod ze Wspólnego Słownika Zamówień (CPV): </w:t>
      </w:r>
    </w:p>
    <w:p w14:paraId="631CA6D9" w14:textId="5AA39D05" w:rsidR="00E61793" w:rsidRPr="00387549" w:rsidRDefault="004B189F" w:rsidP="004B189F">
      <w:pPr>
        <w:ind w:left="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 </w:t>
      </w:r>
      <w:r w:rsidR="00E61793" w:rsidRPr="00387549">
        <w:rPr>
          <w:rFonts w:ascii="Times New Roman" w:hAnsi="Times New Roman" w:cs="Times New Roman"/>
          <w:color w:val="000000" w:themeColor="text1"/>
        </w:rPr>
        <w:t>45410000-0</w:t>
      </w:r>
    </w:p>
    <w:p w14:paraId="1C4FDDAD" w14:textId="0ACC5170" w:rsidR="003B365D" w:rsidRPr="00387549" w:rsidRDefault="003B365D" w:rsidP="00667CDD">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lang w:eastAsia="pl-PL"/>
        </w:rPr>
        <w:t xml:space="preserve">Realizacja zamówienia podlega prawu polskiemu, w tym w szczególności ustawie z dnia </w:t>
      </w:r>
      <w:r w:rsidR="008521CF" w:rsidRPr="00387549">
        <w:rPr>
          <w:rFonts w:ascii="Times New Roman" w:hAnsi="Times New Roman" w:cs="Times New Roman"/>
          <w:color w:val="000000" w:themeColor="text1"/>
          <w:lang w:eastAsia="pl-PL"/>
        </w:rPr>
        <w:t xml:space="preserve">7 lipca 1994 r. </w:t>
      </w:r>
      <w:r w:rsidRPr="00387549">
        <w:rPr>
          <w:rFonts w:ascii="Times New Roman" w:hAnsi="Times New Roman" w:cs="Times New Roman"/>
          <w:color w:val="000000" w:themeColor="text1"/>
          <w:lang w:eastAsia="pl-PL"/>
        </w:rPr>
        <w:t>Prawo budowlane (</w:t>
      </w:r>
      <w:proofErr w:type="spellStart"/>
      <w:r w:rsidRPr="00387549">
        <w:rPr>
          <w:rFonts w:ascii="Times New Roman" w:hAnsi="Times New Roman" w:cs="Times New Roman"/>
          <w:color w:val="000000" w:themeColor="text1"/>
          <w:lang w:eastAsia="pl-PL"/>
        </w:rPr>
        <w:t>t</w:t>
      </w:r>
      <w:r w:rsidR="003816B5" w:rsidRPr="00387549">
        <w:rPr>
          <w:rFonts w:ascii="Times New Roman" w:hAnsi="Times New Roman" w:cs="Times New Roman"/>
          <w:color w:val="000000" w:themeColor="text1"/>
          <w:lang w:eastAsia="pl-PL"/>
        </w:rPr>
        <w:t>.</w:t>
      </w:r>
      <w:r w:rsidRPr="00387549">
        <w:rPr>
          <w:rFonts w:ascii="Times New Roman" w:hAnsi="Times New Roman" w:cs="Times New Roman"/>
          <w:color w:val="000000" w:themeColor="text1"/>
          <w:lang w:eastAsia="pl-PL"/>
        </w:rPr>
        <w:t>j</w:t>
      </w:r>
      <w:proofErr w:type="spellEnd"/>
      <w:r w:rsidRPr="00387549">
        <w:rPr>
          <w:rFonts w:ascii="Times New Roman" w:hAnsi="Times New Roman" w:cs="Times New Roman"/>
          <w:color w:val="000000" w:themeColor="text1"/>
          <w:lang w:eastAsia="pl-PL"/>
        </w:rPr>
        <w:t>. Dz.U. z 202</w:t>
      </w:r>
      <w:r w:rsidR="005556E2" w:rsidRPr="00387549">
        <w:rPr>
          <w:rFonts w:ascii="Times New Roman" w:hAnsi="Times New Roman" w:cs="Times New Roman"/>
          <w:color w:val="000000" w:themeColor="text1"/>
          <w:lang w:eastAsia="pl-PL"/>
        </w:rPr>
        <w:t>1</w:t>
      </w:r>
      <w:r w:rsidRPr="00387549">
        <w:rPr>
          <w:rFonts w:ascii="Times New Roman" w:hAnsi="Times New Roman" w:cs="Times New Roman"/>
          <w:color w:val="000000" w:themeColor="text1"/>
          <w:lang w:eastAsia="pl-PL"/>
        </w:rPr>
        <w:t xml:space="preserve"> r. poz. </w:t>
      </w:r>
      <w:r w:rsidR="005556E2" w:rsidRPr="00387549">
        <w:rPr>
          <w:rFonts w:ascii="Times New Roman" w:hAnsi="Times New Roman" w:cs="Times New Roman"/>
          <w:color w:val="000000" w:themeColor="text1"/>
          <w:lang w:eastAsia="pl-PL"/>
        </w:rPr>
        <w:t>2351</w:t>
      </w:r>
      <w:r w:rsidRPr="00387549">
        <w:rPr>
          <w:rFonts w:ascii="Times New Roman" w:hAnsi="Times New Roman" w:cs="Times New Roman"/>
          <w:color w:val="000000" w:themeColor="text1"/>
          <w:lang w:eastAsia="pl-PL"/>
        </w:rPr>
        <w:t xml:space="preserve"> z </w:t>
      </w:r>
      <w:proofErr w:type="spellStart"/>
      <w:r w:rsidRPr="00387549">
        <w:rPr>
          <w:rFonts w:ascii="Times New Roman" w:hAnsi="Times New Roman" w:cs="Times New Roman"/>
          <w:color w:val="000000" w:themeColor="text1"/>
          <w:lang w:eastAsia="pl-PL"/>
        </w:rPr>
        <w:t>późn</w:t>
      </w:r>
      <w:proofErr w:type="spellEnd"/>
      <w:r w:rsidRPr="00387549">
        <w:rPr>
          <w:rFonts w:ascii="Times New Roman" w:hAnsi="Times New Roman" w:cs="Times New Roman"/>
          <w:color w:val="000000" w:themeColor="text1"/>
          <w:lang w:eastAsia="pl-PL"/>
        </w:rPr>
        <w:t>. zm.), ustawie z dnia 23 kwietnia 1964</w:t>
      </w:r>
      <w:r w:rsidR="00667CDD" w:rsidRPr="00387549">
        <w:rPr>
          <w:rFonts w:ascii="Times New Roman" w:hAnsi="Times New Roman" w:cs="Times New Roman"/>
          <w:color w:val="000000" w:themeColor="text1"/>
          <w:lang w:eastAsia="pl-PL"/>
        </w:rPr>
        <w:t> </w:t>
      </w:r>
      <w:r w:rsidRPr="00387549">
        <w:rPr>
          <w:rFonts w:ascii="Times New Roman" w:hAnsi="Times New Roman" w:cs="Times New Roman"/>
          <w:color w:val="000000" w:themeColor="text1"/>
          <w:lang w:eastAsia="pl-PL"/>
        </w:rPr>
        <w:t>r. Kodeks cywilny (</w:t>
      </w:r>
      <w:proofErr w:type="spellStart"/>
      <w:r w:rsidRPr="00387549">
        <w:rPr>
          <w:rFonts w:ascii="Times New Roman" w:hAnsi="Times New Roman" w:cs="Times New Roman"/>
          <w:color w:val="000000" w:themeColor="text1"/>
          <w:lang w:eastAsia="pl-PL"/>
        </w:rPr>
        <w:t>t</w:t>
      </w:r>
      <w:r w:rsidR="0096301A" w:rsidRPr="00387549">
        <w:rPr>
          <w:rFonts w:ascii="Times New Roman" w:hAnsi="Times New Roman" w:cs="Times New Roman"/>
          <w:color w:val="000000" w:themeColor="text1"/>
          <w:lang w:eastAsia="pl-PL"/>
        </w:rPr>
        <w:t>.</w:t>
      </w:r>
      <w:r w:rsidRPr="00387549">
        <w:rPr>
          <w:rFonts w:ascii="Times New Roman" w:hAnsi="Times New Roman" w:cs="Times New Roman"/>
          <w:color w:val="000000" w:themeColor="text1"/>
          <w:lang w:eastAsia="pl-PL"/>
        </w:rPr>
        <w:t>j</w:t>
      </w:r>
      <w:proofErr w:type="spellEnd"/>
      <w:r w:rsidRPr="00387549">
        <w:rPr>
          <w:rFonts w:ascii="Times New Roman" w:hAnsi="Times New Roman" w:cs="Times New Roman"/>
          <w:color w:val="000000" w:themeColor="text1"/>
          <w:lang w:eastAsia="pl-PL"/>
        </w:rPr>
        <w:t xml:space="preserve">. Dz.U. z 2020 r. poz. </w:t>
      </w:r>
      <w:r w:rsidR="0096301A" w:rsidRPr="00387549">
        <w:rPr>
          <w:rFonts w:ascii="Times New Roman" w:hAnsi="Times New Roman" w:cs="Times New Roman"/>
          <w:color w:val="000000" w:themeColor="text1"/>
          <w:lang w:eastAsia="pl-PL"/>
        </w:rPr>
        <w:t>1740</w:t>
      </w:r>
      <w:r w:rsidRPr="00387549">
        <w:rPr>
          <w:rFonts w:ascii="Times New Roman" w:hAnsi="Times New Roman" w:cs="Times New Roman"/>
          <w:color w:val="000000" w:themeColor="text1"/>
          <w:lang w:eastAsia="pl-PL"/>
        </w:rPr>
        <w:t xml:space="preserve">) i ustawie z dnia </w:t>
      </w:r>
      <w:r w:rsidR="00340209" w:rsidRPr="00387549">
        <w:rPr>
          <w:rFonts w:ascii="Times New Roman" w:hAnsi="Times New Roman" w:cs="Times New Roman"/>
          <w:color w:val="000000" w:themeColor="text1"/>
        </w:rPr>
        <w:t>11 września 2019 r. Prawo zamówień publicznych</w:t>
      </w:r>
      <w:bookmarkStart w:id="5" w:name="_Hlk64457704"/>
      <w:r w:rsidR="00667CDD" w:rsidRPr="00387549">
        <w:rPr>
          <w:rFonts w:ascii="Times New Roman" w:hAnsi="Times New Roman" w:cs="Times New Roman"/>
          <w:color w:val="000000" w:themeColor="text1"/>
        </w:rPr>
        <w:t xml:space="preserve"> </w:t>
      </w:r>
      <w:r w:rsidR="00340209" w:rsidRPr="00387549">
        <w:rPr>
          <w:rFonts w:ascii="Times New Roman" w:hAnsi="Times New Roman" w:cs="Times New Roman"/>
          <w:color w:val="000000" w:themeColor="text1"/>
          <w:lang w:eastAsia="pl-PL"/>
        </w:rPr>
        <w:t>(Dz.U. z 20</w:t>
      </w:r>
      <w:r w:rsidR="00F90E36" w:rsidRPr="00387549">
        <w:rPr>
          <w:rFonts w:ascii="Times New Roman" w:hAnsi="Times New Roman" w:cs="Times New Roman"/>
          <w:color w:val="000000" w:themeColor="text1"/>
          <w:lang w:eastAsia="pl-PL"/>
        </w:rPr>
        <w:t>21</w:t>
      </w:r>
      <w:r w:rsidR="00437DAE" w:rsidRPr="00387549">
        <w:rPr>
          <w:rFonts w:ascii="Times New Roman" w:hAnsi="Times New Roman" w:cs="Times New Roman"/>
          <w:color w:val="000000" w:themeColor="text1"/>
          <w:lang w:eastAsia="pl-PL"/>
        </w:rPr>
        <w:t xml:space="preserve"> </w:t>
      </w:r>
      <w:r w:rsidR="00340209" w:rsidRPr="00387549">
        <w:rPr>
          <w:rFonts w:ascii="Times New Roman" w:hAnsi="Times New Roman" w:cs="Times New Roman"/>
          <w:color w:val="000000" w:themeColor="text1"/>
          <w:lang w:eastAsia="pl-PL"/>
        </w:rPr>
        <w:t xml:space="preserve">r. poz. </w:t>
      </w:r>
      <w:r w:rsidR="00F90E36" w:rsidRPr="00387549">
        <w:rPr>
          <w:rFonts w:ascii="Times New Roman" w:hAnsi="Times New Roman" w:cs="Times New Roman"/>
          <w:color w:val="000000" w:themeColor="text1"/>
          <w:lang w:eastAsia="pl-PL"/>
        </w:rPr>
        <w:t>1129</w:t>
      </w:r>
      <w:r w:rsidR="00340209" w:rsidRPr="00387549">
        <w:rPr>
          <w:rFonts w:ascii="Times New Roman" w:hAnsi="Times New Roman" w:cs="Times New Roman"/>
          <w:color w:val="000000" w:themeColor="text1"/>
          <w:lang w:eastAsia="pl-PL"/>
        </w:rPr>
        <w:t xml:space="preserve"> ze zm.).</w:t>
      </w:r>
    </w:p>
    <w:bookmarkEnd w:id="5"/>
    <w:p w14:paraId="3EF7F72F" w14:textId="77777777"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Zamawiający nie dopuszcza składania ofert wariantowych.</w:t>
      </w:r>
    </w:p>
    <w:p w14:paraId="49D2AEE6" w14:textId="32F516D9"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Zamawiający nie przewiduje możliwości udzielenia zamówień, o których mowa w art. 214 ust. 1 pkt 7 i 8 ustawy </w:t>
      </w:r>
      <w:proofErr w:type="spellStart"/>
      <w:r w:rsidRPr="00387549">
        <w:rPr>
          <w:rFonts w:ascii="Times New Roman" w:hAnsi="Times New Roman" w:cs="Times New Roman"/>
          <w:color w:val="000000" w:themeColor="text1"/>
          <w:lang w:eastAsia="pl-PL"/>
        </w:rPr>
        <w:t>Pzp</w:t>
      </w:r>
      <w:proofErr w:type="spellEnd"/>
      <w:r w:rsidRPr="00387549">
        <w:rPr>
          <w:rFonts w:ascii="Times New Roman" w:hAnsi="Times New Roman" w:cs="Times New Roman"/>
          <w:color w:val="000000" w:themeColor="text1"/>
          <w:lang w:eastAsia="pl-PL"/>
        </w:rPr>
        <w:t>.</w:t>
      </w:r>
    </w:p>
    <w:p w14:paraId="328C8BD1" w14:textId="196B88A4"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Na podstawie art. 95 ust. 1 ustawy Zamawiający wymaga zatrudnienia przez Wykonawcę, podwykonawcę lub dalszego podwykonawcę osób wykonujących wszelkie czynności wchodzące w</w:t>
      </w:r>
      <w:r w:rsidR="00387549">
        <w:rPr>
          <w:rFonts w:ascii="Times New Roman" w:hAnsi="Times New Roman" w:cs="Times New Roman"/>
          <w:color w:val="000000" w:themeColor="text1"/>
          <w:lang w:eastAsia="pl-PL"/>
        </w:rPr>
        <w:t> </w:t>
      </w:r>
      <w:r w:rsidRPr="00387549">
        <w:rPr>
          <w:rFonts w:ascii="Times New Roman" w:hAnsi="Times New Roman" w:cs="Times New Roman"/>
          <w:color w:val="000000" w:themeColor="text1"/>
          <w:lang w:eastAsia="pl-PL"/>
        </w:rPr>
        <w:t xml:space="preserve">tzw. koszty bezpośrednie na podstawie umowy o pracę. </w:t>
      </w:r>
      <w:r w:rsidRPr="00387549">
        <w:rPr>
          <w:rFonts w:ascii="Times New Roman" w:hAnsi="Times New Roman" w:cs="Times New Roman"/>
          <w:color w:val="000000" w:themeColor="text1"/>
          <w:u w:val="single"/>
          <w:lang w:eastAsia="pl-PL"/>
        </w:rPr>
        <w:t xml:space="preserve">Tak więc wymóg ten dotyczy osób, które </w:t>
      </w:r>
      <w:r w:rsidRPr="00387549">
        <w:rPr>
          <w:rFonts w:ascii="Times New Roman" w:hAnsi="Times New Roman" w:cs="Times New Roman"/>
          <w:color w:val="000000" w:themeColor="text1"/>
          <w:u w:val="single"/>
          <w:lang w:eastAsia="pl-PL"/>
        </w:rPr>
        <w:lastRenderedPageBreak/>
        <w:t xml:space="preserve">wykonują czynności bezpośrednio związane w wykonywaniem robót, czyli tzw. pracowników fizycznych wykonujących </w:t>
      </w:r>
      <w:r w:rsidR="00377007" w:rsidRPr="00387549">
        <w:rPr>
          <w:rFonts w:ascii="Times New Roman" w:hAnsi="Times New Roman" w:cs="Times New Roman"/>
          <w:color w:val="000000" w:themeColor="text1"/>
          <w:u w:val="single"/>
          <w:lang w:eastAsia="pl-PL"/>
        </w:rPr>
        <w:t>przedmiot zamówienia</w:t>
      </w:r>
      <w:r w:rsidRPr="00387549">
        <w:rPr>
          <w:rFonts w:ascii="Times New Roman" w:hAnsi="Times New Roman" w:cs="Times New Roman"/>
          <w:b/>
          <w:bCs/>
          <w:color w:val="000000" w:themeColor="text1"/>
          <w:u w:val="single"/>
          <w:lang w:eastAsia="pl-PL"/>
        </w:rPr>
        <w:t>.</w:t>
      </w:r>
      <w:r w:rsidRPr="00387549">
        <w:rPr>
          <w:rFonts w:ascii="Times New Roman" w:hAnsi="Times New Roman" w:cs="Times New Roman"/>
          <w:color w:val="000000" w:themeColor="text1"/>
          <w:lang w:eastAsia="pl-PL"/>
        </w:rPr>
        <w:t xml:space="preserve"> Wymóg nie dotyczy więc, między innymi osób: kierujących budową, dostawców materiałów budowlanych. Obowiązek zatrudnienia na podstawie umowy o pracę nie dotyczy </w:t>
      </w:r>
      <w:r w:rsidR="00AF282E" w:rsidRPr="00387549">
        <w:rPr>
          <w:rFonts w:ascii="Times New Roman" w:hAnsi="Times New Roman" w:cs="Times New Roman"/>
          <w:color w:val="000000" w:themeColor="text1"/>
          <w:lang w:eastAsia="pl-PL"/>
        </w:rPr>
        <w:t>sytuacji,</w:t>
      </w:r>
      <w:r w:rsidRPr="00387549">
        <w:rPr>
          <w:rFonts w:ascii="Times New Roman" w:hAnsi="Times New Roman" w:cs="Times New Roman"/>
          <w:color w:val="000000" w:themeColor="text1"/>
          <w:lang w:eastAsia="pl-PL"/>
        </w:rPr>
        <w:t xml:space="preserve"> w której </w:t>
      </w:r>
      <w:r w:rsidR="00ED1B63" w:rsidRPr="00387549">
        <w:rPr>
          <w:rFonts w:ascii="Times New Roman" w:hAnsi="Times New Roman" w:cs="Times New Roman"/>
          <w:color w:val="000000" w:themeColor="text1"/>
          <w:lang w:eastAsia="pl-PL"/>
        </w:rPr>
        <w:t>wykonawca</w:t>
      </w:r>
      <w:r w:rsidRPr="00387549">
        <w:rPr>
          <w:rFonts w:ascii="Times New Roman" w:hAnsi="Times New Roman" w:cs="Times New Roman"/>
          <w:color w:val="000000" w:themeColor="text1"/>
          <w:lang w:eastAsia="pl-PL"/>
        </w:rPr>
        <w:t>, podwykonawca lub dalszy podwykonawca osobiście wykonuje powyższe czynności (np. osoba fizyczna prowadząca działalność gospodarczą, wspólnicy spółki cywilnej).</w:t>
      </w:r>
    </w:p>
    <w:p w14:paraId="54DC97BB" w14:textId="77777777"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Na podstawie art. 95 ust. 2 Zamawiający określa wymagania związane z realizacją zamówienia:</w:t>
      </w:r>
    </w:p>
    <w:p w14:paraId="2DB5D3BA" w14:textId="1835AD3E" w:rsidR="003B365D" w:rsidRPr="00387549" w:rsidRDefault="00AF282E" w:rsidP="00CD5B4E">
      <w:pPr>
        <w:pStyle w:val="Akapitzlist"/>
        <w:numPr>
          <w:ilvl w:val="1"/>
          <w:numId w:val="1"/>
        </w:numPr>
        <w:tabs>
          <w:tab w:val="clear" w:pos="1021"/>
        </w:tabs>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P</w:t>
      </w:r>
      <w:r w:rsidR="003B365D" w:rsidRPr="00387549">
        <w:rPr>
          <w:rFonts w:ascii="Times New Roman" w:hAnsi="Times New Roman" w:cs="Times New Roman"/>
          <w:bCs/>
          <w:color w:val="000000" w:themeColor="text1"/>
          <w:lang w:eastAsia="pl-PL"/>
        </w:rPr>
        <w:t xml:space="preserve">rzed rozpoczęciem wykonywania czynności, o których mowa w pkt </w:t>
      </w:r>
      <w:r w:rsidR="005556E2" w:rsidRPr="00387549">
        <w:rPr>
          <w:rFonts w:ascii="Times New Roman" w:hAnsi="Times New Roman" w:cs="Times New Roman"/>
          <w:bCs/>
          <w:color w:val="000000" w:themeColor="text1"/>
          <w:lang w:eastAsia="pl-PL"/>
        </w:rPr>
        <w:t>8</w:t>
      </w:r>
      <w:r w:rsidR="003B365D" w:rsidRPr="00387549">
        <w:rPr>
          <w:rFonts w:ascii="Times New Roman" w:hAnsi="Times New Roman" w:cs="Times New Roman"/>
          <w:bCs/>
          <w:color w:val="000000" w:themeColor="text1"/>
          <w:lang w:eastAsia="pl-PL"/>
        </w:rPr>
        <w:t xml:space="preserve"> </w:t>
      </w:r>
      <w:r w:rsidR="00ED1B63" w:rsidRPr="00387549">
        <w:rPr>
          <w:rFonts w:ascii="Times New Roman" w:hAnsi="Times New Roman" w:cs="Times New Roman"/>
          <w:bCs/>
          <w:color w:val="000000" w:themeColor="text1"/>
          <w:lang w:eastAsia="pl-PL"/>
        </w:rPr>
        <w:t>wykonawca</w:t>
      </w:r>
      <w:r w:rsidRPr="00387549">
        <w:rPr>
          <w:rFonts w:ascii="Times New Roman" w:hAnsi="Times New Roman" w:cs="Times New Roman"/>
          <w:bCs/>
          <w:color w:val="000000" w:themeColor="text1"/>
          <w:lang w:eastAsia="pl-PL"/>
        </w:rPr>
        <w:t xml:space="preserve"> musi </w:t>
      </w:r>
      <w:r w:rsidR="003B365D" w:rsidRPr="00387549">
        <w:rPr>
          <w:rFonts w:ascii="Times New Roman" w:hAnsi="Times New Roman" w:cs="Times New Roman"/>
          <w:bCs/>
          <w:color w:val="000000" w:themeColor="text1"/>
          <w:lang w:eastAsia="pl-PL"/>
        </w:rPr>
        <w:t xml:space="preserve">przedstawić osobie nadzorującej umowę ze strony Zamawiającego wykaz osób wraz z oświadczeniem, że powyższe osoby są zatrudnione na umowę o pracę. </w:t>
      </w:r>
    </w:p>
    <w:p w14:paraId="33884489" w14:textId="5D080EA7" w:rsidR="003B365D" w:rsidRPr="00387549" w:rsidRDefault="003B365D" w:rsidP="00CD5B4E">
      <w:pPr>
        <w:pStyle w:val="Akapitzlist"/>
        <w:numPr>
          <w:ilvl w:val="1"/>
          <w:numId w:val="1"/>
        </w:numPr>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Zamawiający w każdym momencie będzie miał prawo zażądać dokument</w:t>
      </w:r>
      <w:r w:rsidR="00297946" w:rsidRPr="00387549">
        <w:rPr>
          <w:rFonts w:ascii="Times New Roman" w:hAnsi="Times New Roman" w:cs="Times New Roman"/>
          <w:bCs/>
          <w:color w:val="000000" w:themeColor="text1"/>
          <w:lang w:eastAsia="pl-PL"/>
        </w:rPr>
        <w:t>ów</w:t>
      </w:r>
      <w:r w:rsidRPr="00387549">
        <w:rPr>
          <w:rFonts w:ascii="Times New Roman" w:hAnsi="Times New Roman" w:cs="Times New Roman"/>
          <w:bCs/>
          <w:color w:val="000000" w:themeColor="text1"/>
          <w:lang w:eastAsia="pl-PL"/>
        </w:rPr>
        <w:t xml:space="preserve"> potwierdzając</w:t>
      </w:r>
      <w:r w:rsidR="00297946" w:rsidRPr="00387549">
        <w:rPr>
          <w:rFonts w:ascii="Times New Roman" w:hAnsi="Times New Roman" w:cs="Times New Roman"/>
          <w:bCs/>
          <w:color w:val="000000" w:themeColor="text1"/>
          <w:lang w:eastAsia="pl-PL"/>
        </w:rPr>
        <w:t>ych</w:t>
      </w:r>
      <w:r w:rsidRPr="00387549">
        <w:rPr>
          <w:rFonts w:ascii="Times New Roman" w:hAnsi="Times New Roman" w:cs="Times New Roman"/>
          <w:bCs/>
          <w:color w:val="000000" w:themeColor="text1"/>
          <w:lang w:eastAsia="pl-PL"/>
        </w:rPr>
        <w:t xml:space="preserve"> zatrudnianie tych osób na umowę o pracę np.</w:t>
      </w:r>
      <w:r w:rsidR="00297946" w:rsidRPr="00387549">
        <w:rPr>
          <w:rFonts w:ascii="Times New Roman" w:hAnsi="Times New Roman" w:cs="Times New Roman"/>
          <w:bCs/>
          <w:color w:val="000000" w:themeColor="text1"/>
          <w:lang w:eastAsia="pl-PL"/>
        </w:rPr>
        <w:t>:</w:t>
      </w:r>
      <w:r w:rsidRPr="00387549">
        <w:rPr>
          <w:rFonts w:ascii="Times New Roman" w:hAnsi="Times New Roman" w:cs="Times New Roman"/>
          <w:bCs/>
          <w:color w:val="000000" w:themeColor="text1"/>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387549">
        <w:rPr>
          <w:rFonts w:ascii="Times New Roman" w:hAnsi="Times New Roman" w:cs="Times New Roman"/>
          <w:bCs/>
          <w:color w:val="000000" w:themeColor="text1"/>
          <w:lang w:eastAsia="pl-PL"/>
        </w:rPr>
        <w:t>wykonawca</w:t>
      </w:r>
      <w:r w:rsidRPr="00387549">
        <w:rPr>
          <w:rFonts w:ascii="Times New Roman" w:hAnsi="Times New Roman" w:cs="Times New Roman"/>
          <w:bCs/>
          <w:color w:val="000000" w:themeColor="text1"/>
          <w:lang w:eastAsia="pl-PL"/>
        </w:rPr>
        <w:t xml:space="preserve"> lub jeden ze wspólników konsorcjum, zgłoszonym zgodnie z</w:t>
      </w:r>
      <w:r w:rsidR="00340209" w:rsidRPr="00387549">
        <w:rPr>
          <w:rFonts w:ascii="Times New Roman" w:hAnsi="Times New Roman" w:cs="Times New Roman"/>
          <w:bCs/>
          <w:color w:val="000000" w:themeColor="text1"/>
          <w:lang w:eastAsia="pl-PL"/>
        </w:rPr>
        <w:t> </w:t>
      </w:r>
      <w:r w:rsidRPr="00387549">
        <w:rPr>
          <w:rFonts w:ascii="Times New Roman" w:hAnsi="Times New Roman" w:cs="Times New Roman"/>
          <w:bCs/>
          <w:color w:val="000000" w:themeColor="text1"/>
          <w:lang w:eastAsia="pl-PL"/>
        </w:rPr>
        <w:t xml:space="preserve">przepisami </w:t>
      </w:r>
      <w:r w:rsidR="00340209" w:rsidRPr="00387549">
        <w:rPr>
          <w:rFonts w:ascii="Times New Roman" w:hAnsi="Times New Roman" w:cs="Times New Roman"/>
          <w:bCs/>
          <w:color w:val="000000" w:themeColor="text1"/>
          <w:lang w:eastAsia="pl-PL"/>
        </w:rPr>
        <w:t xml:space="preserve">ustawy </w:t>
      </w:r>
      <w:proofErr w:type="spellStart"/>
      <w:r w:rsidRPr="00387549">
        <w:rPr>
          <w:rFonts w:ascii="Times New Roman" w:hAnsi="Times New Roman" w:cs="Times New Roman"/>
          <w:bCs/>
          <w:color w:val="000000" w:themeColor="text1"/>
          <w:lang w:eastAsia="pl-PL"/>
        </w:rPr>
        <w:t>Pzp</w:t>
      </w:r>
      <w:proofErr w:type="spellEnd"/>
      <w:r w:rsidRPr="00387549">
        <w:rPr>
          <w:rFonts w:ascii="Times New Roman" w:hAnsi="Times New Roman" w:cs="Times New Roman"/>
          <w:bCs/>
          <w:color w:val="000000" w:themeColor="text1"/>
          <w:lang w:eastAsia="pl-PL"/>
        </w:rPr>
        <w:t xml:space="preserve"> podwykonawca lub dalszy podwykonawca.</w:t>
      </w:r>
    </w:p>
    <w:p w14:paraId="0DBA1DEE" w14:textId="77777777" w:rsidR="003B365D" w:rsidRPr="00387549" w:rsidRDefault="003B365D" w:rsidP="00CD5B4E">
      <w:pPr>
        <w:pStyle w:val="Akapitzlist"/>
        <w:numPr>
          <w:ilvl w:val="1"/>
          <w:numId w:val="1"/>
        </w:numPr>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387549" w:rsidRDefault="003B365D" w:rsidP="00CD5B4E">
      <w:pPr>
        <w:pStyle w:val="Akapitzlist"/>
        <w:numPr>
          <w:ilvl w:val="1"/>
          <w:numId w:val="1"/>
        </w:numPr>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387549">
        <w:rPr>
          <w:rFonts w:ascii="Times New Roman" w:hAnsi="Times New Roman" w:cs="Times New Roman"/>
          <w:bCs/>
          <w:color w:val="000000" w:themeColor="text1"/>
          <w:u w:val="single"/>
          <w:lang w:eastAsia="pl-PL"/>
        </w:rPr>
        <w:t>wykonawca</w:t>
      </w:r>
      <w:r w:rsidRPr="00387549">
        <w:rPr>
          <w:rFonts w:ascii="Times New Roman" w:hAnsi="Times New Roman" w:cs="Times New Roman"/>
          <w:bCs/>
          <w:color w:val="000000" w:themeColor="text1"/>
          <w:u w:val="single"/>
          <w:lang w:eastAsia="pl-PL"/>
        </w:rPr>
        <w:t xml:space="preserve"> zapłaci Zamawiającemu </w:t>
      </w:r>
      <w:r w:rsidR="00297946" w:rsidRPr="00387549">
        <w:rPr>
          <w:rFonts w:ascii="Times New Roman" w:hAnsi="Times New Roman" w:cs="Times New Roman"/>
          <w:bCs/>
          <w:color w:val="000000" w:themeColor="text1"/>
          <w:u w:val="single"/>
          <w:lang w:eastAsia="pl-PL"/>
        </w:rPr>
        <w:t>karę umowną określoną w projekcie umowy (stanowiącą załącznik</w:t>
      </w:r>
      <w:r w:rsidR="00D55AD5" w:rsidRPr="00387549">
        <w:rPr>
          <w:rFonts w:ascii="Times New Roman" w:hAnsi="Times New Roman" w:cs="Times New Roman"/>
          <w:bCs/>
          <w:color w:val="000000" w:themeColor="text1"/>
          <w:u w:val="single"/>
          <w:lang w:eastAsia="pl-PL"/>
        </w:rPr>
        <w:t xml:space="preserve"> </w:t>
      </w:r>
      <w:r w:rsidR="00297946" w:rsidRPr="00387549">
        <w:rPr>
          <w:rFonts w:ascii="Times New Roman" w:hAnsi="Times New Roman" w:cs="Times New Roman"/>
          <w:bCs/>
          <w:color w:val="000000" w:themeColor="text1"/>
          <w:u w:val="single"/>
          <w:lang w:eastAsia="pl-PL"/>
        </w:rPr>
        <w:t xml:space="preserve">do SWZ) </w:t>
      </w:r>
      <w:r w:rsidRPr="00387549">
        <w:rPr>
          <w:rFonts w:ascii="Times New Roman" w:hAnsi="Times New Roman" w:cs="Times New Roman"/>
          <w:bCs/>
          <w:color w:val="000000" w:themeColor="text1"/>
          <w:u w:val="single"/>
          <w:lang w:eastAsia="pl-PL"/>
        </w:rPr>
        <w:t>za każdy taki przypadek</w:t>
      </w:r>
      <w:r w:rsidRPr="00387549">
        <w:rPr>
          <w:rFonts w:ascii="Times New Roman" w:hAnsi="Times New Roman" w:cs="Times New Roman"/>
          <w:bCs/>
          <w:color w:val="000000" w:themeColor="text1"/>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Termin wykonania zamówienia</w:t>
      </w:r>
    </w:p>
    <w:p w14:paraId="352F1917" w14:textId="6C25BB8D" w:rsidR="003B365D" w:rsidRPr="00387549" w:rsidRDefault="00247C28" w:rsidP="00FA580A">
      <w:pPr>
        <w:spacing w:after="0"/>
        <w:ind w:left="567"/>
        <w:rPr>
          <w:rFonts w:ascii="Times New Roman" w:hAnsi="Times New Roman" w:cs="Times New Roman"/>
          <w:color w:val="000000" w:themeColor="text1"/>
        </w:rPr>
      </w:pPr>
      <w:r w:rsidRPr="00387549">
        <w:rPr>
          <w:rFonts w:ascii="Times New Roman" w:hAnsi="Times New Roman" w:cs="Times New Roman"/>
          <w:color w:val="000000" w:themeColor="text1"/>
        </w:rPr>
        <w:t>31.10.2022</w:t>
      </w:r>
      <w:r w:rsidR="00F158E9" w:rsidRPr="00387549">
        <w:rPr>
          <w:rFonts w:ascii="Times New Roman" w:hAnsi="Times New Roman" w:cs="Times New Roman"/>
          <w:color w:val="000000" w:themeColor="text1"/>
        </w:rPr>
        <w:t xml:space="preserve"> r.</w:t>
      </w:r>
    </w:p>
    <w:p w14:paraId="6AE268E9"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Projektowane postanowienia umowy w sprawie zamówienia publicznego, które zostaną wprowadzone do treści tej umowy</w:t>
      </w:r>
    </w:p>
    <w:p w14:paraId="0ADF9F85" w14:textId="64006A62" w:rsidR="003B365D" w:rsidRPr="00387549" w:rsidRDefault="003B365D" w:rsidP="003B365D">
      <w:pPr>
        <w:ind w:left="567"/>
        <w:rPr>
          <w:rFonts w:ascii="Times New Roman" w:hAnsi="Times New Roman" w:cs="Times New Roman"/>
          <w:color w:val="FF0000"/>
        </w:rPr>
      </w:pPr>
      <w:r w:rsidRPr="00387549">
        <w:rPr>
          <w:rFonts w:ascii="Times New Roman" w:hAnsi="Times New Roman" w:cs="Times New Roman"/>
          <w:color w:val="000000" w:themeColor="text1"/>
        </w:rPr>
        <w:t xml:space="preserve">Postanowienia umowy zawiera projekt umowy – </w:t>
      </w:r>
      <w:r w:rsidRPr="00387549">
        <w:rPr>
          <w:rFonts w:ascii="Times New Roman" w:hAnsi="Times New Roman" w:cs="Times New Roman"/>
          <w:color w:val="FF0000"/>
        </w:rPr>
        <w:t xml:space="preserve">załącznik nr </w:t>
      </w:r>
      <w:r w:rsidR="005532FE" w:rsidRPr="00387549">
        <w:rPr>
          <w:rFonts w:ascii="Times New Roman" w:hAnsi="Times New Roman" w:cs="Times New Roman"/>
          <w:color w:val="FF0000"/>
        </w:rPr>
        <w:t>6</w:t>
      </w:r>
      <w:r w:rsidRPr="00387549">
        <w:rPr>
          <w:rFonts w:ascii="Times New Roman" w:hAnsi="Times New Roman" w:cs="Times New Roman"/>
          <w:color w:val="FF0000"/>
        </w:rPr>
        <w:t xml:space="preserve"> do SWZ.</w:t>
      </w:r>
    </w:p>
    <w:p w14:paraId="3FF761F2"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Podstawy wykluczenia wykonawców</w:t>
      </w:r>
    </w:p>
    <w:p w14:paraId="10755656" w14:textId="3ED2DDC8" w:rsidR="003B365D" w:rsidRPr="00387549" w:rsidRDefault="003B365D"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Zamawiający wyklucza wykonawcę, w </w:t>
      </w:r>
      <w:r w:rsidR="00432F42" w:rsidRPr="00387549">
        <w:rPr>
          <w:rFonts w:ascii="Times New Roman" w:hAnsi="Times New Roman" w:cs="Times New Roman"/>
          <w:color w:val="000000" w:themeColor="text1"/>
        </w:rPr>
        <w:t>stosunku</w:t>
      </w:r>
      <w:r w:rsidRPr="00387549">
        <w:rPr>
          <w:rFonts w:ascii="Times New Roman" w:hAnsi="Times New Roman" w:cs="Times New Roman"/>
          <w:color w:val="000000" w:themeColor="text1"/>
        </w:rPr>
        <w:t xml:space="preserve"> do którego zachodzi którakolwiek z okoliczności, o których mowa w art. 108 ust. 1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w:t>
      </w:r>
    </w:p>
    <w:p w14:paraId="007DD76B" w14:textId="36B81C02" w:rsidR="003B365D" w:rsidRPr="00387549" w:rsidRDefault="002452B5"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bookmarkStart w:id="6" w:name="_Hlk69117118"/>
      <w:r w:rsidRPr="00387549">
        <w:rPr>
          <w:rFonts w:ascii="Times New Roman" w:hAnsi="Times New Roman" w:cs="Times New Roman"/>
          <w:color w:val="000000" w:themeColor="text1"/>
        </w:rPr>
        <w:t xml:space="preserve">Zamawiający nie przewiduje wykluczenia wykonawcy </w:t>
      </w:r>
      <w:r w:rsidR="003D4FD3" w:rsidRPr="00387549">
        <w:rPr>
          <w:rFonts w:ascii="Times New Roman" w:hAnsi="Times New Roman" w:cs="Times New Roman"/>
          <w:color w:val="000000" w:themeColor="text1"/>
        </w:rPr>
        <w:t>na podstawie</w:t>
      </w:r>
      <w:r w:rsidR="003B365D" w:rsidRPr="00387549">
        <w:rPr>
          <w:rFonts w:ascii="Times New Roman" w:hAnsi="Times New Roman" w:cs="Times New Roman"/>
          <w:color w:val="000000" w:themeColor="text1"/>
        </w:rPr>
        <w:t xml:space="preserve"> art. 109 ust. 1 ustawy </w:t>
      </w:r>
      <w:proofErr w:type="spellStart"/>
      <w:r w:rsidR="003B365D"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w:t>
      </w:r>
    </w:p>
    <w:bookmarkEnd w:id="6"/>
    <w:p w14:paraId="79A8D9BC" w14:textId="77777777" w:rsidR="003B365D" w:rsidRPr="00387549" w:rsidRDefault="003B365D"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Wykonawca może zostać wykluczony przez zamawiającego na każdym etapie postępowania o udzielenie zamówienia.</w:t>
      </w:r>
    </w:p>
    <w:p w14:paraId="5DB5FBBA" w14:textId="0F3CB846" w:rsidR="003B365D" w:rsidRPr="00387549" w:rsidRDefault="003B365D"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Wykonawca nie podlega wykluczeniu w okolicznościach określonych w art. 108 ust. 1 pkt 1, 2</w:t>
      </w:r>
      <w:r w:rsidR="00D16CBF" w:rsidRPr="00387549">
        <w:rPr>
          <w:rFonts w:ascii="Times New Roman" w:hAnsi="Times New Roman" w:cs="Times New Roman"/>
          <w:color w:val="000000" w:themeColor="text1"/>
        </w:rPr>
        <w:t xml:space="preserve"> i</w:t>
      </w:r>
      <w:r w:rsidRPr="00387549">
        <w:rPr>
          <w:rFonts w:ascii="Times New Roman" w:hAnsi="Times New Roman" w:cs="Times New Roman"/>
          <w:color w:val="000000" w:themeColor="text1"/>
        </w:rPr>
        <w:t xml:space="preserve"> 5, jeżeli udowodni zamawiającemu, że spełnił łącznie następujące przesłanki:</w:t>
      </w:r>
    </w:p>
    <w:p w14:paraId="29870748" w14:textId="77777777" w:rsidR="003B365D" w:rsidRPr="00387549" w:rsidRDefault="003B365D" w:rsidP="00CD5B4E">
      <w:pPr>
        <w:pStyle w:val="Akapitzlist"/>
        <w:numPr>
          <w:ilvl w:val="1"/>
          <w:numId w:val="8"/>
        </w:numPr>
        <w:tabs>
          <w:tab w:val="clear" w:pos="1021"/>
          <w:tab w:val="num" w:pos="709"/>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naprawił lub zobowiązał się do naprawienia szkody wyrządzonej przestępstwem, wykroczeniem lub swoim nieprawidłowym postępowaniem, w tym poprzez zadośćuczynienie pieniężne;</w:t>
      </w:r>
    </w:p>
    <w:p w14:paraId="3C2F2089" w14:textId="77777777" w:rsidR="003B365D" w:rsidRPr="00387549" w:rsidRDefault="003B365D" w:rsidP="00CD5B4E">
      <w:pPr>
        <w:pStyle w:val="Akapitzlist"/>
        <w:numPr>
          <w:ilvl w:val="1"/>
          <w:numId w:val="8"/>
        </w:numPr>
        <w:tabs>
          <w:tab w:val="clear" w:pos="1021"/>
          <w:tab w:val="num" w:pos="709"/>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387549" w:rsidRDefault="003B365D" w:rsidP="00CD5B4E">
      <w:pPr>
        <w:pStyle w:val="Akapitzlist"/>
        <w:numPr>
          <w:ilvl w:val="1"/>
          <w:numId w:val="8"/>
        </w:numPr>
        <w:tabs>
          <w:tab w:val="clear" w:pos="1021"/>
          <w:tab w:val="num" w:pos="709"/>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podjął konkretne środki techniczne, organizacyjne i kadrowe, odpowiednie dla zapobiegania dalszym przestępstwom, wykroczeniom lub nieprawidłowemu postępowaniu, w szczególności:</w:t>
      </w:r>
    </w:p>
    <w:p w14:paraId="54BDE131"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zerwał wszelkie powiązania z osobami lub podmiotami odpowiedzialnymi za nieprawidłowe postępowanie wykonawcy,</w:t>
      </w:r>
    </w:p>
    <w:p w14:paraId="1374E773"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zreorganizował personel,</w:t>
      </w:r>
    </w:p>
    <w:p w14:paraId="06DFE7AB"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wdrożył system sprawozdawczości i kontroli,</w:t>
      </w:r>
    </w:p>
    <w:p w14:paraId="56C74A22"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lastRenderedPageBreak/>
        <w:t>utworzył struktury audytu wewnętrznego do monitorowania przestrzegania przepisów, wewnętrznych regulacji lub standardów,</w:t>
      </w:r>
    </w:p>
    <w:p w14:paraId="3673F157"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wprowadził wewnętrzne regulacje dotyczące odpowiedzialności i odszkodowań za nieprzestrzeganie przepisów, wewnętrznych regulacji lub standardów.</w:t>
      </w:r>
    </w:p>
    <w:p w14:paraId="18FE5B2B" w14:textId="77777777" w:rsidR="003B365D" w:rsidRPr="00387549" w:rsidRDefault="003B365D"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Zamawiający ocenia, czy podjęte przez wykonawcę czynności, o których mowa w art. 110 ust. 2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nie są wystarczające do wykazania jego rzetelności, zamawiający wyklucza wykonawcę.</w:t>
      </w:r>
    </w:p>
    <w:p w14:paraId="70FC3BD0"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Informacja o warunkach udziału w postępowaniu</w:t>
      </w:r>
    </w:p>
    <w:p w14:paraId="178F8770" w14:textId="24A0E055"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W </w:t>
      </w:r>
      <w:r w:rsidRPr="00387549">
        <w:rPr>
          <w:rFonts w:ascii="Times New Roman" w:hAnsi="Times New Roman" w:cs="Times New Roman"/>
          <w:color w:val="000000" w:themeColor="text1"/>
          <w:lang w:eastAsia="pl-PL"/>
        </w:rPr>
        <w:t>postępowaniu</w:t>
      </w:r>
      <w:r w:rsidRPr="00387549">
        <w:rPr>
          <w:rFonts w:ascii="Times New Roman" w:hAnsi="Times New Roman" w:cs="Times New Roman"/>
          <w:color w:val="000000" w:themeColor="text1"/>
        </w:rPr>
        <w:t xml:space="preserve"> mogą wziąć udział </w:t>
      </w:r>
      <w:r w:rsidR="00E06464" w:rsidRPr="00387549">
        <w:rPr>
          <w:rFonts w:ascii="Times New Roman" w:hAnsi="Times New Roman" w:cs="Times New Roman"/>
          <w:color w:val="000000" w:themeColor="text1"/>
        </w:rPr>
        <w:t>w</w:t>
      </w:r>
      <w:r w:rsidRPr="00387549">
        <w:rPr>
          <w:rFonts w:ascii="Times New Roman" w:hAnsi="Times New Roman" w:cs="Times New Roman"/>
          <w:color w:val="000000" w:themeColor="text1"/>
        </w:rPr>
        <w:t>ykonawcy, którzy</w:t>
      </w:r>
      <w:r w:rsidRPr="00387549">
        <w:rPr>
          <w:rFonts w:ascii="Times New Roman" w:hAnsi="Times New Roman" w:cs="Times New Roman"/>
          <w:bCs/>
          <w:color w:val="000000" w:themeColor="text1"/>
        </w:rPr>
        <w:t xml:space="preserve"> spełniają następujące warunki udziału w postępowaniu w zakresie: </w:t>
      </w:r>
    </w:p>
    <w:p w14:paraId="784B8450" w14:textId="44CDCC5D"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zdolności do występowania w obrocie gospodarczym</w:t>
      </w:r>
      <w:r w:rsidR="00ED1B63" w:rsidRPr="00387549">
        <w:rPr>
          <w:rFonts w:ascii="Times New Roman" w:hAnsi="Times New Roman" w:cs="Times New Roman"/>
          <w:color w:val="000000" w:themeColor="text1"/>
        </w:rPr>
        <w:t xml:space="preserve"> </w:t>
      </w:r>
      <w:r w:rsidRPr="00387549">
        <w:rPr>
          <w:rFonts w:ascii="Times New Roman" w:hAnsi="Times New Roman" w:cs="Times New Roman"/>
          <w:color w:val="000000" w:themeColor="text1"/>
        </w:rPr>
        <w:t xml:space="preserve">– </w:t>
      </w:r>
      <w:r w:rsidR="00E06464" w:rsidRPr="00387549">
        <w:rPr>
          <w:rFonts w:ascii="Times New Roman" w:hAnsi="Times New Roman" w:cs="Times New Roman"/>
          <w:color w:val="000000" w:themeColor="text1"/>
        </w:rPr>
        <w:t>Z</w:t>
      </w:r>
      <w:r w:rsidRPr="00387549">
        <w:rPr>
          <w:rFonts w:ascii="Times New Roman" w:hAnsi="Times New Roman" w:cs="Times New Roman"/>
          <w:color w:val="000000" w:themeColor="text1"/>
        </w:rPr>
        <w:t>amawiający nie określa w tym zakresie warunków udziału w postępowaniu;</w:t>
      </w:r>
    </w:p>
    <w:p w14:paraId="041FECD9" w14:textId="49A5FC12"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uprawnień do prowadzenia określonej działalności gospodarczej lub zawodowej, o ile wynika to z odrębnych przepisów – Zamawiający nie określa w tym zakresie warunków udziału w postępowaniu;</w:t>
      </w:r>
    </w:p>
    <w:p w14:paraId="152652F4" w14:textId="0DB1D157" w:rsidR="006D24C9" w:rsidRPr="00387549" w:rsidRDefault="003B365D" w:rsidP="006D24C9">
      <w:pPr>
        <w:pStyle w:val="Akapitzlist"/>
        <w:numPr>
          <w:ilvl w:val="1"/>
          <w:numId w:val="5"/>
        </w:numPr>
        <w:tabs>
          <w:tab w:val="clear" w:pos="1021"/>
        </w:tabs>
        <w:spacing w:after="120" w:line="240" w:lineRule="auto"/>
        <w:ind w:left="567" w:hanging="567"/>
        <w:jc w:val="both"/>
        <w:rPr>
          <w:rFonts w:ascii="Times New Roman" w:hAnsi="Times New Roman" w:cs="Times New Roman"/>
          <w:b/>
          <w:bCs/>
          <w:color w:val="000000" w:themeColor="text1"/>
        </w:rPr>
      </w:pPr>
      <w:r w:rsidRPr="00387549">
        <w:rPr>
          <w:rFonts w:ascii="Times New Roman" w:hAnsi="Times New Roman" w:cs="Times New Roman"/>
          <w:b/>
          <w:bCs/>
          <w:color w:val="000000" w:themeColor="text1"/>
        </w:rPr>
        <w:t>sytuacji ekonomicznej lub finansowej</w:t>
      </w:r>
      <w:bookmarkStart w:id="7" w:name="_Hlk63338214"/>
      <w:bookmarkStart w:id="8" w:name="_Hlk53395749"/>
      <w:r w:rsidR="006D24C9" w:rsidRPr="00387549">
        <w:rPr>
          <w:rFonts w:ascii="Times New Roman" w:hAnsi="Times New Roman" w:cs="Times New Roman"/>
          <w:b/>
          <w:bCs/>
          <w:color w:val="000000" w:themeColor="text1"/>
        </w:rPr>
        <w:t xml:space="preserve"> </w:t>
      </w:r>
    </w:p>
    <w:p w14:paraId="2A3EC58F" w14:textId="497397AB" w:rsidR="00277A81" w:rsidRPr="00387549" w:rsidRDefault="00277A81" w:rsidP="00277A81">
      <w:pPr>
        <w:pStyle w:val="Akapitzlist"/>
        <w:autoSpaceDE w:val="0"/>
        <w:autoSpaceDN w:val="0"/>
        <w:adjustRightInd w:val="0"/>
        <w:ind w:left="567"/>
        <w:jc w:val="both"/>
        <w:rPr>
          <w:rFonts w:ascii="Times New Roman" w:hAnsi="Times New Roman" w:cs="Times New Roman"/>
        </w:rPr>
      </w:pPr>
      <w:r w:rsidRPr="00387549">
        <w:rPr>
          <w:rFonts w:ascii="Times New Roman" w:hAnsi="Times New Roman" w:cs="Times New Roman"/>
        </w:rPr>
        <w:t>Zamawiający uzna za spełniony warunek w przypadku, gdy wykonawca wykaże, że jest ubezpieczony od odpowiedzialności cywilnej w zakresie prowadzonej działalności związanej z przedmiotem zamówienia na sumę gwarancyjną minimum:</w:t>
      </w:r>
    </w:p>
    <w:p w14:paraId="452DCF0C" w14:textId="49296F34" w:rsidR="00277A81" w:rsidRPr="00387549" w:rsidRDefault="00247C28" w:rsidP="00277A81">
      <w:pPr>
        <w:pStyle w:val="Akapitzlist"/>
        <w:ind w:left="567"/>
        <w:jc w:val="both"/>
        <w:rPr>
          <w:rFonts w:ascii="Times New Roman" w:hAnsi="Times New Roman" w:cs="Times New Roman"/>
          <w:b/>
        </w:rPr>
      </w:pPr>
      <w:r w:rsidRPr="00387549">
        <w:rPr>
          <w:rFonts w:ascii="Times New Roman" w:hAnsi="Times New Roman" w:cs="Times New Roman"/>
          <w:b/>
        </w:rPr>
        <w:t>2</w:t>
      </w:r>
      <w:r w:rsidR="00277A81" w:rsidRPr="00387549">
        <w:rPr>
          <w:rFonts w:ascii="Times New Roman" w:hAnsi="Times New Roman" w:cs="Times New Roman"/>
          <w:b/>
        </w:rPr>
        <w:t xml:space="preserve">00 000,00 zł </w:t>
      </w:r>
      <w:r w:rsidRPr="00387549">
        <w:rPr>
          <w:rFonts w:ascii="Times New Roman" w:hAnsi="Times New Roman" w:cs="Times New Roman"/>
          <w:b/>
        </w:rPr>
        <w:t>(dwieście</w:t>
      </w:r>
      <w:r w:rsidR="00277A81" w:rsidRPr="00387549">
        <w:rPr>
          <w:rFonts w:ascii="Times New Roman" w:hAnsi="Times New Roman" w:cs="Times New Roman"/>
          <w:b/>
        </w:rPr>
        <w:t xml:space="preserve"> tysięcy zł),</w:t>
      </w:r>
    </w:p>
    <w:p w14:paraId="7B2D8D2F" w14:textId="77777777" w:rsidR="00277A81" w:rsidRPr="00387549" w:rsidRDefault="00277A81" w:rsidP="00277A81">
      <w:pPr>
        <w:pStyle w:val="Akapitzlist"/>
        <w:autoSpaceDE w:val="0"/>
        <w:autoSpaceDN w:val="0"/>
        <w:adjustRightInd w:val="0"/>
        <w:ind w:left="567"/>
        <w:jc w:val="both"/>
        <w:rPr>
          <w:rFonts w:ascii="Times New Roman" w:hAnsi="Times New Roman" w:cs="Times New Roman"/>
        </w:rPr>
      </w:pPr>
      <w:r w:rsidRPr="00387549">
        <w:rPr>
          <w:rFonts w:ascii="Times New Roman" w:hAnsi="Times New Roman" w:cs="Times New Roman"/>
        </w:rPr>
        <w:t>Jeżeli w trakcie realizacji umowy polisa straci ważność, wykonawca jest zobowiązany do przedłożenia kserokopii nowej polisy poświadczonej za zgodność z oryginałem.</w:t>
      </w:r>
    </w:p>
    <w:p w14:paraId="1D8E33A5" w14:textId="440928A5" w:rsidR="00277A81" w:rsidRPr="00387549" w:rsidRDefault="00277A81" w:rsidP="00277A81">
      <w:pPr>
        <w:pStyle w:val="Akapitzlist"/>
        <w:autoSpaceDE w:val="0"/>
        <w:autoSpaceDN w:val="0"/>
        <w:adjustRightInd w:val="0"/>
        <w:ind w:left="567"/>
        <w:jc w:val="both"/>
        <w:rPr>
          <w:rFonts w:ascii="Times New Roman" w:hAnsi="Times New Roman" w:cs="Times New Roman"/>
        </w:rPr>
      </w:pPr>
      <w:r w:rsidRPr="00387549">
        <w:rPr>
          <w:rFonts w:ascii="Times New Roman" w:hAnsi="Times New Roman" w:cs="Times New Roman"/>
        </w:rPr>
        <w:t>Wartości podane w dokumentach w walutach innych niż wskazane przez Zamawiającego wykonawca przeliczy w</w:t>
      </w:r>
      <w:r w:rsidR="00EF001E" w:rsidRPr="00387549">
        <w:rPr>
          <w:rFonts w:ascii="Times New Roman" w:hAnsi="Times New Roman" w:cs="Times New Roman"/>
        </w:rPr>
        <w:t>edłu</w:t>
      </w:r>
      <w:r w:rsidRPr="00387549">
        <w:rPr>
          <w:rFonts w:ascii="Times New Roman" w:hAnsi="Times New Roman" w:cs="Times New Roman"/>
        </w:rPr>
        <w:t>g średniego kursu NBP na dzień wystawienia dokumentu.</w:t>
      </w:r>
    </w:p>
    <w:bookmarkEnd w:id="7"/>
    <w:bookmarkEnd w:id="8"/>
    <w:p w14:paraId="67345402"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
          <w:bCs/>
          <w:color w:val="000000" w:themeColor="text1"/>
        </w:rPr>
      </w:pPr>
      <w:r w:rsidRPr="00387549">
        <w:rPr>
          <w:rFonts w:ascii="Times New Roman" w:hAnsi="Times New Roman" w:cs="Times New Roman"/>
          <w:b/>
          <w:bCs/>
          <w:color w:val="000000" w:themeColor="text1"/>
        </w:rPr>
        <w:t>zdolności technicznej lub zawodowej:</w:t>
      </w:r>
    </w:p>
    <w:p w14:paraId="3D66C568" w14:textId="77777777" w:rsidR="00247C28" w:rsidRPr="00387549" w:rsidRDefault="003B365D" w:rsidP="006D24C9">
      <w:pPr>
        <w:pStyle w:val="Akapitzlist"/>
        <w:numPr>
          <w:ilvl w:val="2"/>
          <w:numId w:val="9"/>
        </w:numPr>
        <w:tabs>
          <w:tab w:val="clear" w:pos="2041"/>
        </w:tabs>
        <w:ind w:left="851" w:hanging="284"/>
        <w:jc w:val="both"/>
        <w:rPr>
          <w:rFonts w:ascii="Times New Roman" w:hAnsi="Times New Roman" w:cs="Times New Roman"/>
          <w:color w:val="000000" w:themeColor="text1"/>
          <w:lang w:val="x-none"/>
        </w:rPr>
      </w:pPr>
      <w:r w:rsidRPr="00387549">
        <w:rPr>
          <w:rFonts w:ascii="Times New Roman" w:hAnsi="Times New Roman" w:cs="Times New Roman"/>
          <w:color w:val="000000" w:themeColor="text1"/>
        </w:rPr>
        <w:t>warunki dotyczące doświadczenia</w:t>
      </w:r>
    </w:p>
    <w:p w14:paraId="5DBBE52E" w14:textId="77777777" w:rsidR="00247C28" w:rsidRPr="00387549" w:rsidRDefault="00247C28" w:rsidP="00247C28">
      <w:pPr>
        <w:pStyle w:val="Akapitzlist"/>
        <w:autoSpaceDE w:val="0"/>
        <w:autoSpaceDN w:val="0"/>
        <w:adjustRightInd w:val="0"/>
        <w:ind w:left="680"/>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Wykonawca musi wykazać się doświadczeniem, potwierdzeniem będzie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0C5408BB" w14:textId="1C6833B2" w:rsidR="00247C28" w:rsidRPr="00387549" w:rsidRDefault="00247C28" w:rsidP="00247C28">
      <w:pPr>
        <w:pStyle w:val="Akapitzlist"/>
        <w:tabs>
          <w:tab w:val="left" w:pos="709"/>
        </w:tabs>
        <w:autoSpaceDE w:val="0"/>
        <w:ind w:left="680"/>
        <w:jc w:val="both"/>
        <w:rPr>
          <w:rFonts w:ascii="Times New Roman" w:hAnsi="Times New Roman" w:cs="Times New Roman"/>
          <w:b/>
          <w:bCs/>
          <w:color w:val="000000" w:themeColor="text1"/>
          <w:shd w:val="clear" w:color="auto" w:fill="FFFFFF"/>
        </w:rPr>
      </w:pPr>
      <w:r w:rsidRPr="00387549">
        <w:rPr>
          <w:rFonts w:ascii="Times New Roman" w:hAnsi="Times New Roman" w:cs="Times New Roman"/>
          <w:b/>
          <w:bCs/>
          <w:color w:val="000000" w:themeColor="text1"/>
        </w:rPr>
        <w:t xml:space="preserve">Wykonawca spełni warunek jeżeli wykaże, że wykonał roboty budowlane polegające na uszczelnianiu przewodów kominowych metodą szlamowania wraz robotami towarzyszącymi o łącznej wartości brutto </w:t>
      </w:r>
      <w:r w:rsidRPr="00387549">
        <w:rPr>
          <w:rFonts w:ascii="Times New Roman" w:hAnsi="Times New Roman" w:cs="Times New Roman"/>
          <w:b/>
          <w:bCs/>
          <w:color w:val="000000" w:themeColor="text1"/>
          <w:shd w:val="clear" w:color="auto" w:fill="FFFFFF"/>
        </w:rPr>
        <w:t xml:space="preserve">minimum: </w:t>
      </w:r>
      <w:r w:rsidR="00911689" w:rsidRPr="00387549">
        <w:rPr>
          <w:rFonts w:ascii="Times New Roman" w:hAnsi="Times New Roman" w:cs="Times New Roman"/>
          <w:b/>
          <w:bCs/>
          <w:color w:val="000000" w:themeColor="text1"/>
          <w:shd w:val="clear" w:color="auto" w:fill="FFFFFF"/>
        </w:rPr>
        <w:t>300 000 zł (trzysta tysięcy zł)</w:t>
      </w:r>
    </w:p>
    <w:p w14:paraId="23D24D23" w14:textId="3CA4EF69" w:rsidR="00247C28" w:rsidRPr="00387549" w:rsidRDefault="00247C28" w:rsidP="00247C28">
      <w:pPr>
        <w:pStyle w:val="Akapitzlist"/>
        <w:tabs>
          <w:tab w:val="num" w:pos="-993"/>
          <w:tab w:val="left" w:pos="-851"/>
        </w:tabs>
        <w:ind w:left="680"/>
        <w:jc w:val="both"/>
        <w:rPr>
          <w:rFonts w:ascii="Times New Roman" w:hAnsi="Times New Roman" w:cs="Times New Roman"/>
          <w:color w:val="FF0000"/>
        </w:rPr>
      </w:pPr>
      <w:r w:rsidRPr="00387549">
        <w:rPr>
          <w:rFonts w:ascii="Times New Roman" w:hAnsi="Times New Roman" w:cs="Times New Roman"/>
          <w:color w:val="FF0000"/>
        </w:rPr>
        <w:t xml:space="preserve">(oświadczenie dotyczące wykazu robót stanowi załącznik Nr </w:t>
      </w:r>
      <w:r w:rsidR="00745230">
        <w:rPr>
          <w:rFonts w:ascii="Times New Roman" w:hAnsi="Times New Roman" w:cs="Times New Roman"/>
          <w:color w:val="FF0000"/>
        </w:rPr>
        <w:t>4</w:t>
      </w:r>
      <w:r w:rsidRPr="00387549">
        <w:rPr>
          <w:rFonts w:ascii="Times New Roman" w:hAnsi="Times New Roman" w:cs="Times New Roman"/>
          <w:color w:val="FF0000"/>
        </w:rPr>
        <w:t xml:space="preserve"> do SWZ).</w:t>
      </w:r>
    </w:p>
    <w:p w14:paraId="5D87B308" w14:textId="6FF2DC4E" w:rsidR="003B365D" w:rsidRPr="00387549" w:rsidRDefault="003B365D" w:rsidP="00247C28">
      <w:pPr>
        <w:pStyle w:val="Akapitzlist"/>
        <w:ind w:left="851"/>
        <w:jc w:val="both"/>
        <w:rPr>
          <w:rFonts w:ascii="Times New Roman" w:hAnsi="Times New Roman" w:cs="Times New Roman"/>
          <w:color w:val="000000" w:themeColor="text1"/>
          <w:lang w:val="x-none"/>
        </w:rPr>
      </w:pPr>
    </w:p>
    <w:p w14:paraId="07A4E8FE" w14:textId="77777777" w:rsidR="00EF001E" w:rsidRPr="00387549" w:rsidRDefault="00EF001E" w:rsidP="00EF001E">
      <w:pPr>
        <w:pStyle w:val="Akapitzlist"/>
        <w:numPr>
          <w:ilvl w:val="2"/>
          <w:numId w:val="9"/>
        </w:numPr>
        <w:tabs>
          <w:tab w:val="clear" w:pos="2041"/>
          <w:tab w:val="num" w:pos="1559"/>
        </w:tabs>
        <w:ind w:left="851" w:hanging="284"/>
        <w:jc w:val="both"/>
        <w:rPr>
          <w:rFonts w:ascii="Times New Roman" w:hAnsi="Times New Roman" w:cs="Times New Roman"/>
        </w:rPr>
      </w:pPr>
      <w:r w:rsidRPr="00387549">
        <w:rPr>
          <w:rFonts w:ascii="Times New Roman" w:hAnsi="Times New Roman" w:cs="Times New Roman"/>
          <w:b/>
          <w:bCs/>
        </w:rPr>
        <w:t>warunki dotyczące osób skierowanych przez Wykonawcę do realizacji zamówienia</w:t>
      </w:r>
      <w:r w:rsidRPr="00387549">
        <w:rPr>
          <w:rFonts w:ascii="Times New Roman" w:hAnsi="Times New Roman" w:cs="Times New Roman"/>
        </w:rPr>
        <w:t>:</w:t>
      </w:r>
    </w:p>
    <w:p w14:paraId="5C8B120B" w14:textId="77777777" w:rsidR="00EF001E" w:rsidRPr="00387549" w:rsidRDefault="00EF001E" w:rsidP="00EF001E">
      <w:pPr>
        <w:pStyle w:val="Akapitzlist"/>
        <w:ind w:left="851"/>
        <w:jc w:val="both"/>
        <w:rPr>
          <w:rFonts w:ascii="Times New Roman" w:hAnsi="Times New Roman" w:cs="Times New Roman"/>
        </w:rPr>
      </w:pPr>
      <w:r w:rsidRPr="00387549">
        <w:rPr>
          <w:rFonts w:ascii="Times New Roman" w:hAnsi="Times New Roman" w:cs="Times New Roman"/>
        </w:rPr>
        <w:t xml:space="preserve">Zamawiający uzna za spełniony warunek w przypadku, gdy wykonawca wykaże, że dysponuje i skieruje do realizacji zamówienia, co najmniej: </w:t>
      </w:r>
    </w:p>
    <w:p w14:paraId="5E400B8F" w14:textId="42BDB2B8" w:rsidR="00EF001E" w:rsidRPr="00387549" w:rsidRDefault="00017CF4" w:rsidP="00EF001E">
      <w:pPr>
        <w:pStyle w:val="Akapitzlist"/>
        <w:numPr>
          <w:ilvl w:val="0"/>
          <w:numId w:val="16"/>
        </w:numPr>
        <w:ind w:left="1134" w:hanging="283"/>
        <w:jc w:val="both"/>
        <w:rPr>
          <w:rFonts w:ascii="Times New Roman" w:hAnsi="Times New Roman" w:cs="Times New Roman"/>
          <w:b/>
        </w:rPr>
      </w:pPr>
      <w:r w:rsidRPr="00387549">
        <w:rPr>
          <w:rFonts w:ascii="Times New Roman" w:hAnsi="Times New Roman" w:cs="Times New Roman"/>
          <w:b/>
        </w:rPr>
        <w:t>4</w:t>
      </w:r>
      <w:r w:rsidR="00EF001E" w:rsidRPr="00387549">
        <w:rPr>
          <w:rFonts w:ascii="Times New Roman" w:hAnsi="Times New Roman" w:cs="Times New Roman"/>
          <w:b/>
        </w:rPr>
        <w:t xml:space="preserve"> osoby</w:t>
      </w:r>
      <w:r w:rsidR="00EF001E" w:rsidRPr="00387549">
        <w:rPr>
          <w:rFonts w:ascii="Times New Roman" w:hAnsi="Times New Roman" w:cs="Times New Roman"/>
          <w:bCs/>
        </w:rPr>
        <w:t xml:space="preserve"> wykonujące czynności związane z przedmiotem zamówienia (</w:t>
      </w:r>
      <w:r w:rsidRPr="00387549">
        <w:rPr>
          <w:rFonts w:ascii="Times New Roman" w:hAnsi="Times New Roman" w:cs="Times New Roman"/>
          <w:bCs/>
        </w:rPr>
        <w:t xml:space="preserve">wyrównujące podłoże, uszczelniających, dokonujących przemurowania, uzupełnienia tynków </w:t>
      </w:r>
      <w:r w:rsidR="00160190" w:rsidRPr="00387549">
        <w:rPr>
          <w:rFonts w:ascii="Times New Roman" w:hAnsi="Times New Roman" w:cs="Times New Roman"/>
          <w:bCs/>
        </w:rPr>
        <w:t xml:space="preserve"> </w:t>
      </w:r>
      <w:r w:rsidR="00EF001E" w:rsidRPr="00387549">
        <w:rPr>
          <w:rFonts w:ascii="Times New Roman" w:hAnsi="Times New Roman" w:cs="Times New Roman"/>
          <w:bCs/>
        </w:rPr>
        <w:t>itp.)</w:t>
      </w:r>
      <w:r w:rsidRPr="00387549">
        <w:rPr>
          <w:rFonts w:ascii="Times New Roman" w:hAnsi="Times New Roman" w:cs="Times New Roman"/>
          <w:bCs/>
        </w:rPr>
        <w:t xml:space="preserve">, </w:t>
      </w:r>
      <w:r w:rsidRPr="00387549">
        <w:rPr>
          <w:rFonts w:ascii="Times New Roman" w:hAnsi="Times New Roman" w:cs="Times New Roman"/>
          <w:b/>
        </w:rPr>
        <w:t xml:space="preserve">w tym </w:t>
      </w:r>
      <w:r w:rsidR="00726618" w:rsidRPr="00387549">
        <w:rPr>
          <w:rFonts w:ascii="Times New Roman" w:hAnsi="Times New Roman" w:cs="Times New Roman"/>
          <w:b/>
        </w:rPr>
        <w:t>2</w:t>
      </w:r>
      <w:r w:rsidRPr="00387549">
        <w:rPr>
          <w:rFonts w:ascii="Times New Roman" w:hAnsi="Times New Roman" w:cs="Times New Roman"/>
          <w:b/>
        </w:rPr>
        <w:t xml:space="preserve"> </w:t>
      </w:r>
      <w:r w:rsidR="00726618" w:rsidRPr="00387549">
        <w:rPr>
          <w:rFonts w:ascii="Times New Roman" w:hAnsi="Times New Roman" w:cs="Times New Roman"/>
          <w:b/>
        </w:rPr>
        <w:t xml:space="preserve">osoby </w:t>
      </w:r>
      <w:r w:rsidRPr="00387549">
        <w:rPr>
          <w:rFonts w:ascii="Times New Roman" w:hAnsi="Times New Roman" w:cs="Times New Roman"/>
          <w:b/>
        </w:rPr>
        <w:t xml:space="preserve">winny </w:t>
      </w:r>
      <w:r w:rsidR="00726618" w:rsidRPr="00387549">
        <w:rPr>
          <w:rFonts w:ascii="Times New Roman" w:hAnsi="Times New Roman" w:cs="Times New Roman"/>
          <w:b/>
        </w:rPr>
        <w:t>posiadać</w:t>
      </w:r>
      <w:r w:rsidRPr="00387549">
        <w:rPr>
          <w:rFonts w:ascii="Times New Roman" w:hAnsi="Times New Roman" w:cs="Times New Roman"/>
          <w:b/>
        </w:rPr>
        <w:t xml:space="preserve"> tytuł </w:t>
      </w:r>
      <w:r w:rsidR="00726618" w:rsidRPr="00387549">
        <w:rPr>
          <w:rFonts w:ascii="Times New Roman" w:hAnsi="Times New Roman" w:cs="Times New Roman"/>
          <w:b/>
        </w:rPr>
        <w:t>mistrza</w:t>
      </w:r>
      <w:r w:rsidRPr="00387549">
        <w:rPr>
          <w:rFonts w:ascii="Times New Roman" w:hAnsi="Times New Roman" w:cs="Times New Roman"/>
          <w:b/>
        </w:rPr>
        <w:t xml:space="preserve"> kominiarza</w:t>
      </w:r>
    </w:p>
    <w:p w14:paraId="2459D172" w14:textId="77777777" w:rsidR="00EF001E" w:rsidRPr="00387549" w:rsidRDefault="00EF001E" w:rsidP="00EF001E">
      <w:pPr>
        <w:pStyle w:val="Akapitzlist"/>
        <w:ind w:left="1134"/>
        <w:jc w:val="both"/>
        <w:rPr>
          <w:rFonts w:ascii="Times New Roman" w:hAnsi="Times New Roman" w:cs="Times New Roman"/>
        </w:rPr>
      </w:pPr>
      <w:r w:rsidRPr="00387549">
        <w:rPr>
          <w:rFonts w:ascii="Times New Roman" w:hAnsi="Times New Roman" w:cs="Times New Roman"/>
        </w:rPr>
        <w:t xml:space="preserve">oraz </w:t>
      </w:r>
    </w:p>
    <w:p w14:paraId="16FAA94F" w14:textId="77777777" w:rsidR="00761AF0" w:rsidRPr="00387549" w:rsidRDefault="00EF001E" w:rsidP="00726618">
      <w:pPr>
        <w:pStyle w:val="Akapitzlist"/>
        <w:numPr>
          <w:ilvl w:val="0"/>
          <w:numId w:val="16"/>
        </w:numPr>
        <w:ind w:left="1134" w:hanging="283"/>
        <w:jc w:val="both"/>
        <w:rPr>
          <w:rFonts w:ascii="Times New Roman" w:hAnsi="Times New Roman" w:cs="Times New Roman"/>
          <w:bCs/>
          <w:u w:val="single"/>
        </w:rPr>
      </w:pPr>
      <w:r w:rsidRPr="00387549">
        <w:rPr>
          <w:rFonts w:ascii="Times New Roman" w:hAnsi="Times New Roman" w:cs="Times New Roman"/>
        </w:rPr>
        <w:t xml:space="preserve">1 osobę posiadającą uprawnienia budowlane do kierowania robotami o specjalności </w:t>
      </w:r>
      <w:proofErr w:type="spellStart"/>
      <w:r w:rsidRPr="00387549">
        <w:rPr>
          <w:rFonts w:ascii="Times New Roman" w:hAnsi="Times New Roman" w:cs="Times New Roman"/>
        </w:rPr>
        <w:t>konstrukcyjno</w:t>
      </w:r>
      <w:proofErr w:type="spellEnd"/>
      <w:r w:rsidRPr="00387549">
        <w:rPr>
          <w:rFonts w:ascii="Times New Roman" w:hAnsi="Times New Roman" w:cs="Times New Roman"/>
        </w:rPr>
        <w:t xml:space="preserve"> – budowlanej wraz</w:t>
      </w:r>
      <w:r w:rsidRPr="00387549">
        <w:rPr>
          <w:rFonts w:ascii="Times New Roman" w:hAnsi="Times New Roman" w:cs="Times New Roman"/>
          <w:bCs/>
        </w:rPr>
        <w:t xml:space="preserve"> z ważnym zaświadczeniem o przynależności do właściwej izby samorządu zawodowego dla osoby pełniącej bezpośrednio obowiązki kierownika robót</w:t>
      </w:r>
      <w:r w:rsidR="00761AF0" w:rsidRPr="00387549">
        <w:rPr>
          <w:rFonts w:ascii="Times New Roman" w:hAnsi="Times New Roman" w:cs="Times New Roman"/>
          <w:bCs/>
        </w:rPr>
        <w:t>.</w:t>
      </w:r>
    </w:p>
    <w:p w14:paraId="6A4918A0" w14:textId="70DA0816" w:rsidR="00017CF4" w:rsidRPr="00387549" w:rsidRDefault="00017CF4" w:rsidP="00017CF4">
      <w:pPr>
        <w:jc w:val="both"/>
        <w:rPr>
          <w:rFonts w:ascii="Times New Roman" w:hAnsi="Times New Roman" w:cs="Times New Roman"/>
        </w:rPr>
      </w:pPr>
      <w:r w:rsidRPr="00387549">
        <w:rPr>
          <w:rFonts w:ascii="Times New Roman" w:hAnsi="Times New Roman" w:cs="Times New Roman"/>
        </w:rPr>
        <w:lastRenderedPageBreak/>
        <w:t xml:space="preserve">                 Wzór oświadczenia stanowi </w:t>
      </w:r>
      <w:r w:rsidRPr="00387549">
        <w:rPr>
          <w:rFonts w:ascii="Times New Roman" w:hAnsi="Times New Roman" w:cs="Times New Roman"/>
          <w:b/>
          <w:bCs/>
        </w:rPr>
        <w:t xml:space="preserve">załącznik nr 5 </w:t>
      </w:r>
      <w:r w:rsidRPr="00387549">
        <w:rPr>
          <w:rFonts w:ascii="Times New Roman" w:hAnsi="Times New Roman" w:cs="Times New Roman"/>
        </w:rPr>
        <w:t>do SWZ.</w:t>
      </w:r>
    </w:p>
    <w:p w14:paraId="6CC0815E" w14:textId="1142A5F8" w:rsidR="00761AF0" w:rsidRPr="00387549" w:rsidRDefault="00761AF0" w:rsidP="00761AF0">
      <w:pPr>
        <w:pStyle w:val="Akapitzlist"/>
        <w:ind w:left="851"/>
        <w:jc w:val="both"/>
        <w:rPr>
          <w:rFonts w:ascii="Times New Roman" w:hAnsi="Times New Roman" w:cs="Times New Roman"/>
          <w:bCs/>
          <w:u w:val="single"/>
        </w:rPr>
      </w:pPr>
    </w:p>
    <w:p w14:paraId="24EA74C1" w14:textId="77777777" w:rsidR="00EF001E" w:rsidRPr="00387549" w:rsidRDefault="00EF001E" w:rsidP="00EF001E">
      <w:pPr>
        <w:pStyle w:val="Akapitzlist"/>
        <w:ind w:left="851"/>
        <w:jc w:val="both"/>
        <w:rPr>
          <w:rFonts w:ascii="Times New Roman" w:hAnsi="Times New Roman" w:cs="Times New Roman"/>
          <w:u w:val="single"/>
        </w:rPr>
      </w:pPr>
      <w:r w:rsidRPr="00387549">
        <w:rPr>
          <w:rFonts w:ascii="Times New Roman" w:hAnsi="Times New Roman" w:cs="Times New Roman"/>
          <w:u w:val="single"/>
        </w:rPr>
        <w:t xml:space="preserve">Przed podpisaniem umowy wykonawca jest zobowiązany przedstawić ww. dokumenty lub kserokopie dokumentów poświadczonych za zgodność z oryginałem dotyczących osoby/osób posiadającej uprawnienia do prowadzenia ww. samodzielnej funkcji technicznej w budownictwie.  </w:t>
      </w:r>
    </w:p>
    <w:p w14:paraId="518DCF94" w14:textId="653F62F9" w:rsidR="00EF001E" w:rsidRPr="00387549" w:rsidRDefault="00EF001E" w:rsidP="00EF001E">
      <w:pPr>
        <w:pStyle w:val="Akapitzlist"/>
        <w:ind w:left="851"/>
        <w:jc w:val="both"/>
        <w:rPr>
          <w:rFonts w:ascii="Times New Roman" w:hAnsi="Times New Roman" w:cs="Times New Roman"/>
        </w:rPr>
      </w:pPr>
      <w:r w:rsidRPr="00387549">
        <w:rPr>
          <w:rFonts w:ascii="Times New Roman" w:hAnsi="Times New Roman" w:cs="Times New Roman"/>
          <w:u w:val="single"/>
        </w:rPr>
        <w:t>UWAGA:</w:t>
      </w:r>
      <w:r w:rsidRPr="00387549">
        <w:rPr>
          <w:rFonts w:ascii="Times New Roman" w:hAnsi="Times New Roman" w:cs="Times New Roman"/>
        </w:rPr>
        <w:t xml:space="preserve"> Ilekroć Zamawiający wymaga określonych uprawnień do pełnienia samodzielnych funkcji technicznych w budownictwie na podstawie aktualnie obowiązującej ustawy z dnia 7 lipca 1994 r. Prawo budowlane (</w:t>
      </w:r>
      <w:proofErr w:type="spellStart"/>
      <w:r w:rsidRPr="00387549">
        <w:rPr>
          <w:rFonts w:ascii="Times New Roman" w:hAnsi="Times New Roman" w:cs="Times New Roman"/>
        </w:rPr>
        <w:t>t.j</w:t>
      </w:r>
      <w:proofErr w:type="spellEnd"/>
      <w:r w:rsidRPr="00387549">
        <w:rPr>
          <w:rFonts w:ascii="Times New Roman" w:hAnsi="Times New Roman" w:cs="Times New Roman"/>
        </w:rPr>
        <w:t>. Dz.U. z 202</w:t>
      </w:r>
      <w:r w:rsidR="00017CF4" w:rsidRPr="00387549">
        <w:rPr>
          <w:rFonts w:ascii="Times New Roman" w:hAnsi="Times New Roman" w:cs="Times New Roman"/>
        </w:rPr>
        <w:t>1</w:t>
      </w:r>
      <w:r w:rsidRPr="00387549">
        <w:rPr>
          <w:rFonts w:ascii="Times New Roman" w:hAnsi="Times New Roman" w:cs="Times New Roman"/>
        </w:rPr>
        <w:t xml:space="preserve"> r. poz. </w:t>
      </w:r>
      <w:r w:rsidR="00017CF4" w:rsidRPr="00387549">
        <w:rPr>
          <w:rFonts w:ascii="Times New Roman" w:hAnsi="Times New Roman" w:cs="Times New Roman"/>
        </w:rPr>
        <w:t>2351</w:t>
      </w:r>
      <w:r w:rsidRPr="00387549">
        <w:rPr>
          <w:rFonts w:ascii="Times New Roman" w:hAnsi="Times New Roman" w:cs="Times New Roman"/>
        </w:rPr>
        <w:t xml:space="preserve"> z </w:t>
      </w:r>
      <w:proofErr w:type="spellStart"/>
      <w:r w:rsidRPr="00387549">
        <w:rPr>
          <w:rFonts w:ascii="Times New Roman" w:hAnsi="Times New Roman" w:cs="Times New Roman"/>
        </w:rPr>
        <w:t>późn</w:t>
      </w:r>
      <w:proofErr w:type="spellEnd"/>
      <w:r w:rsidRPr="00387549">
        <w:rPr>
          <w:rFonts w:ascii="Times New Roman" w:hAnsi="Times New Roman" w:cs="Times New Roman"/>
        </w:rPr>
        <w:t>.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p w14:paraId="486134D6" w14:textId="77777777" w:rsidR="00EF001E" w:rsidRPr="00387549" w:rsidRDefault="00EF001E" w:rsidP="00EF001E">
      <w:pPr>
        <w:pStyle w:val="Akapitzlist"/>
        <w:numPr>
          <w:ilvl w:val="2"/>
          <w:numId w:val="9"/>
        </w:numPr>
        <w:tabs>
          <w:tab w:val="clear" w:pos="2041"/>
          <w:tab w:val="num" w:pos="1559"/>
        </w:tabs>
        <w:ind w:left="851" w:hanging="284"/>
        <w:jc w:val="both"/>
        <w:rPr>
          <w:rFonts w:ascii="Times New Roman" w:hAnsi="Times New Roman" w:cs="Times New Roman"/>
        </w:rPr>
      </w:pPr>
      <w:r w:rsidRPr="00387549">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51A3A25" w14:textId="6372FE37" w:rsidR="003B365D" w:rsidRPr="00387549" w:rsidRDefault="00BB51B1" w:rsidP="00CD5B4E">
      <w:pPr>
        <w:pStyle w:val="Akapitzlist"/>
        <w:numPr>
          <w:ilvl w:val="2"/>
          <w:numId w:val="9"/>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O</w:t>
      </w:r>
      <w:r w:rsidR="003B365D" w:rsidRPr="00387549">
        <w:rPr>
          <w:rFonts w:ascii="Times New Roman" w:hAnsi="Times New Roman" w:cs="Times New Roman"/>
          <w:color w:val="000000" w:themeColor="text1"/>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b/>
          <w:bCs/>
          <w:color w:val="000000" w:themeColor="text1"/>
        </w:rPr>
        <w:t>Sposób spełniania warunków udziału w postępowaniu przez wykonawców wspólnie ubiegających się o udzielenie zamówienia</w:t>
      </w:r>
      <w:r w:rsidR="00093FD2" w:rsidRPr="00387549">
        <w:rPr>
          <w:rFonts w:ascii="Times New Roman" w:hAnsi="Times New Roman" w:cs="Times New Roman"/>
          <w:color w:val="000000" w:themeColor="text1"/>
        </w:rPr>
        <w:t>.</w:t>
      </w:r>
    </w:p>
    <w:p w14:paraId="46CAEAA8" w14:textId="459DE564"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 odniesieniu do warunku dotyczącego sytuacji ekonomicznej lub finansowej Zamawiający uzna warunek za spełniony</w:t>
      </w:r>
      <w:r w:rsidR="00E06464" w:rsidRPr="00387549">
        <w:rPr>
          <w:rFonts w:ascii="Times New Roman" w:hAnsi="Times New Roman" w:cs="Times New Roman"/>
          <w:color w:val="000000" w:themeColor="text1"/>
        </w:rPr>
        <w:t>,</w:t>
      </w:r>
      <w:r w:rsidR="00093FD2" w:rsidRPr="00387549">
        <w:rPr>
          <w:rFonts w:ascii="Times New Roman" w:hAnsi="Times New Roman" w:cs="Times New Roman"/>
          <w:color w:val="000000" w:themeColor="text1"/>
        </w:rPr>
        <w:t xml:space="preserve"> </w:t>
      </w:r>
      <w:r w:rsidRPr="00387549">
        <w:rPr>
          <w:rFonts w:ascii="Times New Roman" w:hAnsi="Times New Roman" w:cs="Times New Roman"/>
          <w:color w:val="000000" w:themeColor="text1"/>
        </w:rPr>
        <w:t xml:space="preserve">jeśli przynajmniej jeden z wykonawców wspólnie ubiegających się o zamówienia spełni warunek określony w </w:t>
      </w:r>
      <w:r w:rsidR="00093FD2" w:rsidRPr="00387549">
        <w:rPr>
          <w:rFonts w:ascii="Times New Roman" w:hAnsi="Times New Roman" w:cs="Times New Roman"/>
          <w:color w:val="000000" w:themeColor="text1"/>
        </w:rPr>
        <w:t xml:space="preserve">rozdziale VII </w:t>
      </w:r>
      <w:r w:rsidRPr="00387549">
        <w:rPr>
          <w:rFonts w:ascii="Times New Roman" w:hAnsi="Times New Roman" w:cs="Times New Roman"/>
          <w:color w:val="000000" w:themeColor="text1"/>
        </w:rPr>
        <w:t>pkt 1.3.;</w:t>
      </w:r>
    </w:p>
    <w:p w14:paraId="7198FE01"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
          <w:color w:val="000000" w:themeColor="text1"/>
        </w:rPr>
      </w:pPr>
      <w:r w:rsidRPr="00387549">
        <w:rPr>
          <w:rFonts w:ascii="Times New Roman" w:hAnsi="Times New Roman" w:cs="Times New Roman"/>
          <w:b/>
          <w:color w:val="000000" w:themeColor="text1"/>
        </w:rPr>
        <w:t>Warunki jakie musi spełnić wykonawca polegający na zasobach innych podmiotów:</w:t>
      </w:r>
    </w:p>
    <w:p w14:paraId="02AF126E"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 xml:space="preserve">wykonawca, który polega na zdolnościach lub sytuacji podmiotów udostępniających zasoby, </w:t>
      </w:r>
      <w:bookmarkStart w:id="9" w:name="_Hlk60514461"/>
      <w:r w:rsidRPr="00387549">
        <w:rPr>
          <w:rFonts w:ascii="Times New Roman" w:hAnsi="Times New Roman" w:cs="Times New Roman"/>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9"/>
      <w:r w:rsidRPr="00387549">
        <w:rPr>
          <w:rFonts w:ascii="Times New Roman" w:hAnsi="Times New Roman" w:cs="Times New Roman"/>
          <w:bCs/>
          <w:color w:val="000000" w:themeColor="text1"/>
        </w:rPr>
        <w:t>;</w:t>
      </w:r>
    </w:p>
    <w:p w14:paraId="3AB52E00"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lastRenderedPageBreak/>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387549" w:rsidRDefault="003B365D" w:rsidP="00CD5B4E">
      <w:pPr>
        <w:pStyle w:val="Akapitzlist"/>
        <w:numPr>
          <w:ilvl w:val="2"/>
          <w:numId w:val="19"/>
        </w:numPr>
        <w:tabs>
          <w:tab w:val="clear" w:pos="2041"/>
          <w:tab w:val="num" w:pos="851"/>
        </w:tabs>
        <w:ind w:hanging="1474"/>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zakres dostępnych wykonawcy zasobów podmiotu udostępniającego zasoby;</w:t>
      </w:r>
    </w:p>
    <w:p w14:paraId="02341494" w14:textId="77777777" w:rsidR="003B365D" w:rsidRPr="00387549" w:rsidRDefault="003B365D" w:rsidP="00CD5B4E">
      <w:pPr>
        <w:pStyle w:val="Akapitzlist"/>
        <w:numPr>
          <w:ilvl w:val="2"/>
          <w:numId w:val="19"/>
        </w:numPr>
        <w:ind w:left="851" w:hanging="284"/>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sposób i okres udostępnienia wykonawcy i wykorzystania przez niego zasobów podmiotu udostępniającego te zasoby przy wykonywaniu zamówienia;</w:t>
      </w:r>
    </w:p>
    <w:p w14:paraId="23061BCD" w14:textId="77777777" w:rsidR="003B365D" w:rsidRPr="00387549" w:rsidRDefault="003B365D" w:rsidP="00CD5B4E">
      <w:pPr>
        <w:pStyle w:val="Akapitzlist"/>
        <w:numPr>
          <w:ilvl w:val="2"/>
          <w:numId w:val="19"/>
        </w:numPr>
        <w:ind w:left="851" w:hanging="284"/>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u w:val="single"/>
        </w:rPr>
      </w:pPr>
      <w:r w:rsidRPr="00387549">
        <w:rPr>
          <w:rFonts w:ascii="Times New Roman" w:hAnsi="Times New Roman" w:cs="Times New Roman"/>
          <w:bCs/>
          <w:color w:val="000000" w:themeColor="text1"/>
        </w:rPr>
        <w:t xml:space="preserve">Zamawiający ocenia, czy udostępniane wykonawcy przez podmioty udostępniające zasoby zdolności techniczne lub zawodowe </w:t>
      </w:r>
      <w:r w:rsidRPr="00387549">
        <w:rPr>
          <w:rFonts w:ascii="Times New Roman" w:hAnsi="Times New Roman" w:cs="Times New Roman"/>
          <w:bCs/>
          <w:strike/>
          <w:color w:val="000000" w:themeColor="text1"/>
        </w:rPr>
        <w:t>lub ich sytuacja finansowa lub ekonomiczna</w:t>
      </w:r>
      <w:r w:rsidRPr="00387549">
        <w:rPr>
          <w:rFonts w:ascii="Times New Roman" w:hAnsi="Times New Roman" w:cs="Times New Roman"/>
          <w:bCs/>
          <w:color w:val="000000" w:themeColor="text1"/>
        </w:rPr>
        <w:t xml:space="preserve">, pozwalają na wykazanie przez wykonawcę spełniania warunków udziału w postępowaniu, o których mowa w pkt 1.3. i 1.4. </w:t>
      </w:r>
      <w:r w:rsidRPr="00387549">
        <w:rPr>
          <w:rFonts w:ascii="Times New Roman" w:hAnsi="Times New Roman" w:cs="Times New Roman"/>
          <w:bCs/>
          <w:color w:val="000000" w:themeColor="text1"/>
          <w:u w:val="single"/>
        </w:rPr>
        <w:t>a także bada, czy nie</w:t>
      </w:r>
      <w:r w:rsidR="00E06464" w:rsidRPr="00387549">
        <w:rPr>
          <w:rFonts w:ascii="Times New Roman" w:hAnsi="Times New Roman" w:cs="Times New Roman"/>
          <w:bCs/>
          <w:color w:val="000000" w:themeColor="text1"/>
          <w:u w:val="single"/>
        </w:rPr>
        <w:t xml:space="preserve"> </w:t>
      </w:r>
      <w:r w:rsidRPr="00387549">
        <w:rPr>
          <w:rFonts w:ascii="Times New Roman" w:hAnsi="Times New Roman" w:cs="Times New Roman"/>
          <w:bCs/>
          <w:color w:val="000000" w:themeColor="text1"/>
          <w:u w:val="single"/>
        </w:rPr>
        <w:t>zachodzą</w:t>
      </w:r>
      <w:r w:rsidR="00E06464" w:rsidRPr="00387549">
        <w:rPr>
          <w:rFonts w:ascii="Times New Roman" w:hAnsi="Times New Roman" w:cs="Times New Roman"/>
          <w:bCs/>
          <w:color w:val="000000" w:themeColor="text1"/>
          <w:u w:val="single"/>
        </w:rPr>
        <w:t xml:space="preserve"> </w:t>
      </w:r>
      <w:r w:rsidRPr="00387549">
        <w:rPr>
          <w:rFonts w:ascii="Times New Roman" w:hAnsi="Times New Roman" w:cs="Times New Roman"/>
          <w:bCs/>
          <w:color w:val="000000" w:themeColor="text1"/>
          <w:u w:val="single"/>
        </w:rPr>
        <w:t>wobec tego podmiotu podstawy wykluczenia, które zostały przewidziane względem wykonawcy.</w:t>
      </w:r>
    </w:p>
    <w:p w14:paraId="17C08956" w14:textId="77777777"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Zamawiający nie zastrzega obowiązku osobistego wykonania zamówienia.</w:t>
      </w:r>
    </w:p>
    <w:p w14:paraId="435BA441" w14:textId="04FD020B"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Jeżeli zdolności techniczne lub zawodowe, sytuacja ekonomiczna lub finansowa podmiotu udostępniającego zasoby nie potwierdzają spełniania przez wykonawcę warunków udziału w postępowaniu lub zachodzą</w:t>
      </w:r>
      <w:r w:rsidR="00D16CBF" w:rsidRPr="00387549">
        <w:rPr>
          <w:rFonts w:ascii="Times New Roman" w:hAnsi="Times New Roman" w:cs="Times New Roman"/>
          <w:bCs/>
          <w:color w:val="000000" w:themeColor="text1"/>
        </w:rPr>
        <w:t xml:space="preserve"> </w:t>
      </w:r>
      <w:r w:rsidRPr="00387549">
        <w:rPr>
          <w:rFonts w:ascii="Times New Roman" w:hAnsi="Times New Roman" w:cs="Times New Roman"/>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i/>
          <w:iCs/>
          <w:color w:val="000000" w:themeColor="text1"/>
          <w:sz w:val="22"/>
          <w:szCs w:val="22"/>
        </w:rPr>
      </w:pPr>
      <w:r w:rsidRPr="00387549">
        <w:rPr>
          <w:rFonts w:ascii="Times New Roman" w:hAnsi="Times New Roman" w:cs="Times New Roman"/>
          <w:b/>
          <w:bCs/>
          <w:color w:val="000000" w:themeColor="text1"/>
          <w:sz w:val="22"/>
          <w:szCs w:val="22"/>
        </w:rPr>
        <w:t>Informacja o podmiotowych środkach dowodowych</w:t>
      </w:r>
    </w:p>
    <w:p w14:paraId="0CDA7D76" w14:textId="77777777"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 postępowaniu o udzielenie zamówienia zamawiający żąda:</w:t>
      </w:r>
    </w:p>
    <w:p w14:paraId="350BD54F" w14:textId="77777777" w:rsidR="003B365D" w:rsidRPr="00387549" w:rsidRDefault="003B365D" w:rsidP="00CD5B4E">
      <w:pPr>
        <w:pStyle w:val="Akapitzlist"/>
        <w:numPr>
          <w:ilvl w:val="1"/>
          <w:numId w:val="18"/>
        </w:numPr>
        <w:tabs>
          <w:tab w:val="clear" w:pos="1021"/>
          <w:tab w:val="num" w:pos="567"/>
        </w:tabs>
        <w:spacing w:after="120"/>
        <w:ind w:hanging="1021"/>
        <w:jc w:val="both"/>
        <w:rPr>
          <w:rFonts w:ascii="Times New Roman" w:hAnsi="Times New Roman" w:cs="Times New Roman"/>
          <w:bCs/>
          <w:color w:val="000000" w:themeColor="text1"/>
        </w:rPr>
      </w:pPr>
      <w:bookmarkStart w:id="10" w:name="_Hlk53406770"/>
      <w:r w:rsidRPr="00387549">
        <w:rPr>
          <w:rFonts w:ascii="Times New Roman" w:hAnsi="Times New Roman" w:cs="Times New Roman"/>
          <w:bCs/>
          <w:color w:val="000000" w:themeColor="text1"/>
        </w:rPr>
        <w:t xml:space="preserve">podmiotowych środków dowodowych na potwierdzenie </w:t>
      </w:r>
      <w:r w:rsidRPr="00387549">
        <w:rPr>
          <w:rFonts w:ascii="Times New Roman" w:hAnsi="Times New Roman" w:cs="Times New Roman"/>
          <w:color w:val="000000" w:themeColor="text1"/>
          <w:szCs w:val="20"/>
        </w:rPr>
        <w:t xml:space="preserve">braku podstaw wykluczenia </w:t>
      </w:r>
    </w:p>
    <w:bookmarkEnd w:id="10"/>
    <w:p w14:paraId="22030F71" w14:textId="77777777" w:rsidR="003B365D" w:rsidRPr="00387549" w:rsidRDefault="003B365D" w:rsidP="00CD5B4E">
      <w:pPr>
        <w:pStyle w:val="Akapitzlist"/>
        <w:numPr>
          <w:ilvl w:val="1"/>
          <w:numId w:val="18"/>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color w:val="000000" w:themeColor="text1"/>
          <w:szCs w:val="20"/>
        </w:rPr>
        <w:t>podmiotowych środków dowodowych na potwierdzenie spełniania warunków udziału w postępowaniu.</w:t>
      </w:r>
    </w:p>
    <w:p w14:paraId="6A74306C" w14:textId="5B7E154D"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u w:val="single"/>
        </w:rPr>
      </w:pPr>
      <w:r w:rsidRPr="00387549">
        <w:rPr>
          <w:rFonts w:ascii="Times New Roman" w:hAnsi="Times New Roman" w:cs="Times New Roman"/>
          <w:bCs/>
          <w:color w:val="000000" w:themeColor="text1"/>
          <w:u w:val="single"/>
        </w:rPr>
        <w:t xml:space="preserve">Do oferty wykonawca dołącza </w:t>
      </w:r>
      <w:bookmarkStart w:id="11" w:name="_Hlk53754790"/>
      <w:r w:rsidRPr="00387549">
        <w:rPr>
          <w:rFonts w:ascii="Times New Roman" w:hAnsi="Times New Roman" w:cs="Times New Roman"/>
          <w:bCs/>
          <w:color w:val="000000" w:themeColor="text1"/>
          <w:u w:val="single"/>
        </w:rPr>
        <w:t>oświadczenie o niepodleganiu wykluczeniu oraz spełnianiu warunków udziału</w:t>
      </w:r>
      <w:bookmarkEnd w:id="11"/>
      <w:r w:rsidRPr="00387549">
        <w:rPr>
          <w:rFonts w:ascii="Times New Roman" w:hAnsi="Times New Roman" w:cs="Times New Roman"/>
          <w:bCs/>
          <w:color w:val="000000" w:themeColor="text1"/>
          <w:u w:val="single"/>
        </w:rPr>
        <w:t xml:space="preserve"> w zakresie wskazanym przez zamawiającego</w:t>
      </w:r>
      <w:r w:rsidR="004E789E" w:rsidRPr="00387549">
        <w:rPr>
          <w:rFonts w:ascii="Times New Roman" w:hAnsi="Times New Roman" w:cs="Times New Roman"/>
          <w:bCs/>
          <w:color w:val="000000" w:themeColor="text1"/>
          <w:u w:val="single"/>
        </w:rPr>
        <w:t xml:space="preserve"> (zał</w:t>
      </w:r>
      <w:r w:rsidR="00DC2FF5" w:rsidRPr="00387549">
        <w:rPr>
          <w:rFonts w:ascii="Times New Roman" w:hAnsi="Times New Roman" w:cs="Times New Roman"/>
          <w:bCs/>
          <w:color w:val="000000" w:themeColor="text1"/>
          <w:u w:val="single"/>
        </w:rPr>
        <w:t>ącznik</w:t>
      </w:r>
      <w:r w:rsidR="004E789E" w:rsidRPr="00387549">
        <w:rPr>
          <w:rFonts w:ascii="Times New Roman" w:hAnsi="Times New Roman" w:cs="Times New Roman"/>
          <w:bCs/>
          <w:color w:val="000000" w:themeColor="text1"/>
          <w:u w:val="single"/>
        </w:rPr>
        <w:t xml:space="preserve"> nr 2 do SWZ)</w:t>
      </w:r>
      <w:r w:rsidR="00DB5FD0" w:rsidRPr="00387549">
        <w:rPr>
          <w:rFonts w:ascii="Times New Roman" w:hAnsi="Times New Roman" w:cs="Times New Roman"/>
          <w:bCs/>
          <w:color w:val="000000" w:themeColor="text1"/>
          <w:u w:val="single"/>
        </w:rPr>
        <w:t>.</w:t>
      </w:r>
    </w:p>
    <w:p w14:paraId="06729F4A" w14:textId="209244C6"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color w:val="000000" w:themeColor="text1"/>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387549" w:rsidRDefault="00951CAF" w:rsidP="00951CAF">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7E630BB7" w:rsidR="00951CAF" w:rsidRPr="00387549" w:rsidRDefault="00951CAF" w:rsidP="00951CAF">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 xml:space="preserve">Zamawiający nie wzywa do złożenia podmiotowych środków dowodowych, jeżeli może je uzyskać za pomocą bezpłatnych i ogólnodostępnych baz danych, </w:t>
      </w:r>
      <w:bookmarkStart w:id="12" w:name="_Hlk60574023"/>
      <w:r w:rsidRPr="00387549">
        <w:rPr>
          <w:rFonts w:ascii="Times New Roman" w:hAnsi="Times New Roman" w:cs="Times New Roman"/>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387549">
        <w:rPr>
          <w:rFonts w:ascii="Times New Roman" w:hAnsi="Times New Roman" w:cs="Times New Roman"/>
          <w:bCs/>
          <w:color w:val="000000" w:themeColor="text1"/>
        </w:rPr>
        <w:t xml:space="preserve"> </w:t>
      </w:r>
      <w:bookmarkStart w:id="13" w:name="_Hlk69118872"/>
      <w:r w:rsidR="002B06C6" w:rsidRPr="00387549">
        <w:rPr>
          <w:rFonts w:ascii="Times New Roman" w:hAnsi="Times New Roman" w:cs="Times New Roman"/>
          <w:bCs/>
          <w:color w:val="000000" w:themeColor="text1"/>
        </w:rPr>
        <w:t>lub innych złożonych dokumentach</w:t>
      </w:r>
      <w:bookmarkEnd w:id="13"/>
      <w:r w:rsidRPr="00387549">
        <w:rPr>
          <w:rFonts w:ascii="Times New Roman" w:hAnsi="Times New Roman" w:cs="Times New Roman"/>
          <w:bCs/>
          <w:color w:val="000000" w:themeColor="text1"/>
        </w:rPr>
        <w:t>, dane umożliwiające dostęp do tych środków.</w:t>
      </w:r>
    </w:p>
    <w:bookmarkEnd w:id="12"/>
    <w:p w14:paraId="10E26A15" w14:textId="6CF57F75"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u w:val="single"/>
        </w:rPr>
        <w:t xml:space="preserve">Na wezwanie Zamawiającego </w:t>
      </w:r>
      <w:r w:rsidR="00ED1B63" w:rsidRPr="00387549">
        <w:rPr>
          <w:rFonts w:ascii="Times New Roman" w:hAnsi="Times New Roman" w:cs="Times New Roman"/>
          <w:bCs/>
          <w:color w:val="000000" w:themeColor="text1"/>
          <w:u w:val="single"/>
        </w:rPr>
        <w:t>wykonawca</w:t>
      </w:r>
      <w:r w:rsidRPr="00387549">
        <w:rPr>
          <w:rFonts w:ascii="Times New Roman" w:hAnsi="Times New Roman" w:cs="Times New Roman"/>
          <w:bCs/>
          <w:color w:val="000000" w:themeColor="text1"/>
          <w:u w:val="single"/>
        </w:rPr>
        <w:t xml:space="preserve"> zobowiązany jest złożyć:</w:t>
      </w:r>
    </w:p>
    <w:p w14:paraId="590C4F1D" w14:textId="4E3FDFAD" w:rsidR="003B365D" w:rsidRPr="00387549" w:rsidRDefault="003B365D" w:rsidP="00CD5B4E">
      <w:pPr>
        <w:pStyle w:val="Akapitzlist"/>
        <w:numPr>
          <w:ilvl w:val="1"/>
          <w:numId w:val="18"/>
        </w:numPr>
        <w:tabs>
          <w:tab w:val="clear" w:pos="1021"/>
        </w:tabs>
        <w:ind w:left="567" w:hanging="567"/>
        <w:jc w:val="both"/>
        <w:rPr>
          <w:rFonts w:ascii="Times New Roman" w:hAnsi="Times New Roman" w:cs="Times New Roman"/>
          <w:bCs/>
          <w:color w:val="000000" w:themeColor="text1"/>
          <w:u w:val="single"/>
        </w:rPr>
      </w:pPr>
      <w:r w:rsidRPr="00387549">
        <w:rPr>
          <w:rFonts w:ascii="Times New Roman" w:hAnsi="Times New Roman" w:cs="Times New Roman"/>
          <w:bCs/>
          <w:color w:val="000000" w:themeColor="text1"/>
          <w:u w:val="single"/>
        </w:rPr>
        <w:t xml:space="preserve">podmiotowe środki dowodowe na potwierdzenie braku podstaw wykluczenia </w:t>
      </w:r>
      <w:r w:rsidR="00DB5FD0" w:rsidRPr="00387549">
        <w:rPr>
          <w:rFonts w:ascii="Times New Roman" w:hAnsi="Times New Roman" w:cs="Times New Roman"/>
          <w:bCs/>
          <w:color w:val="000000" w:themeColor="text1"/>
          <w:u w:val="single"/>
        </w:rPr>
        <w:t>– Zamawiający nie wymaga</w:t>
      </w:r>
    </w:p>
    <w:p w14:paraId="27A8C868" w14:textId="77777777" w:rsidR="007921EB" w:rsidRPr="00387549" w:rsidRDefault="007921EB" w:rsidP="007921EB">
      <w:pPr>
        <w:pStyle w:val="Akapitzlist"/>
        <w:numPr>
          <w:ilvl w:val="1"/>
          <w:numId w:val="18"/>
        </w:numPr>
        <w:tabs>
          <w:tab w:val="clear" w:pos="1021"/>
        </w:tabs>
        <w:spacing w:after="120"/>
        <w:ind w:left="567" w:hanging="567"/>
        <w:jc w:val="both"/>
        <w:rPr>
          <w:rFonts w:ascii="Times New Roman" w:hAnsi="Times New Roman" w:cs="Times New Roman"/>
          <w:bCs/>
          <w:u w:val="single"/>
        </w:rPr>
      </w:pPr>
      <w:r w:rsidRPr="00387549">
        <w:rPr>
          <w:rFonts w:ascii="Times New Roman" w:hAnsi="Times New Roman" w:cs="Times New Roman"/>
          <w:bCs/>
          <w:u w:val="single"/>
        </w:rPr>
        <w:t>podmiotowe środki dowodowe na potwierdzenie spełniania warunków udziału w postępowaniu</w:t>
      </w:r>
    </w:p>
    <w:p w14:paraId="38DF6484" w14:textId="77777777" w:rsidR="00726618" w:rsidRPr="00387549" w:rsidRDefault="00726618" w:rsidP="00726618">
      <w:pPr>
        <w:pStyle w:val="Akapitzlist"/>
        <w:numPr>
          <w:ilvl w:val="2"/>
          <w:numId w:val="18"/>
        </w:numPr>
        <w:tabs>
          <w:tab w:val="clear" w:pos="2041"/>
        </w:tabs>
        <w:ind w:left="993" w:hanging="426"/>
        <w:jc w:val="both"/>
        <w:rPr>
          <w:rFonts w:ascii="Times New Roman" w:hAnsi="Times New Roman" w:cs="Times New Roman"/>
          <w:bCs/>
        </w:rPr>
      </w:pPr>
      <w:r w:rsidRPr="00387549">
        <w:rPr>
          <w:rFonts w:ascii="Times New Roman" w:hAnsi="Times New Roman" w:cs="Times New Roman"/>
          <w:b/>
        </w:rPr>
        <w:t>wykaz robót budowlanych</w:t>
      </w:r>
      <w:r w:rsidRPr="00387549">
        <w:rPr>
          <w:rFonts w:ascii="Times New Roman" w:hAnsi="Times New Roman" w:cs="Times New Roman"/>
          <w:bCs/>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stanowi </w:t>
      </w:r>
      <w:r w:rsidRPr="00387549">
        <w:rPr>
          <w:rFonts w:ascii="Times New Roman" w:hAnsi="Times New Roman" w:cs="Times New Roman"/>
          <w:b/>
        </w:rPr>
        <w:t>załącznik nr 4</w:t>
      </w:r>
      <w:r w:rsidRPr="00387549">
        <w:rPr>
          <w:rFonts w:ascii="Times New Roman" w:hAnsi="Times New Roman" w:cs="Times New Roman"/>
          <w:bCs/>
        </w:rPr>
        <w:t xml:space="preserve"> do SWZ. UWAGA! W wykazie zamówień należy wskazać tylko te zamówienia, które potwierdzają spełnianie warunku udziału w postępowaniu, o którym mowa w rozdziale VII pkt 1.4 lit a) SWZ (warunki dotyczące doświadczenia).</w:t>
      </w:r>
    </w:p>
    <w:p w14:paraId="6D1FF6C4" w14:textId="0626D7B5" w:rsidR="00726618" w:rsidRPr="00387549" w:rsidRDefault="00726618" w:rsidP="00726618">
      <w:pPr>
        <w:pStyle w:val="Akapitzlist"/>
        <w:numPr>
          <w:ilvl w:val="2"/>
          <w:numId w:val="18"/>
        </w:numPr>
        <w:tabs>
          <w:tab w:val="clear" w:pos="2041"/>
        </w:tabs>
        <w:ind w:left="993" w:hanging="426"/>
        <w:jc w:val="both"/>
        <w:rPr>
          <w:rFonts w:ascii="Times New Roman" w:hAnsi="Times New Roman" w:cs="Times New Roman"/>
          <w:bCs/>
        </w:rPr>
      </w:pPr>
      <w:r w:rsidRPr="00387549">
        <w:rPr>
          <w:rFonts w:ascii="Times New Roman" w:hAnsi="Times New Roman" w:cs="Times New Roman"/>
          <w:b/>
          <w:bCs/>
        </w:rPr>
        <w:t>wykaz osób,</w:t>
      </w:r>
      <w:r w:rsidRPr="00387549">
        <w:rPr>
          <w:rFonts w:ascii="Times New Roman" w:hAnsi="Times New Roman" w:cs="Times New Roman"/>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87549">
        <w:rPr>
          <w:rFonts w:ascii="Times New Roman" w:hAnsi="Times New Roman" w:cs="Times New Roman"/>
          <w:bCs/>
        </w:rPr>
        <w:t xml:space="preserve">Wzór wykazu stanowi </w:t>
      </w:r>
      <w:r w:rsidRPr="00387549">
        <w:rPr>
          <w:rFonts w:ascii="Times New Roman" w:hAnsi="Times New Roman" w:cs="Times New Roman"/>
          <w:b/>
        </w:rPr>
        <w:t>załącznik nr 5</w:t>
      </w:r>
      <w:r w:rsidRPr="00387549">
        <w:rPr>
          <w:rFonts w:ascii="Times New Roman" w:hAnsi="Times New Roman" w:cs="Times New Roman"/>
          <w:bCs/>
        </w:rPr>
        <w:t xml:space="preserve"> do SWZ. UWAGA! W wykazie zamówień należy wskazać tylko te osoby, które potwierdzają spełnianie warunku udziału w postępowaniu, o którym mowa w rozdziale VII pkt 1.4 lit. b) SWZ </w:t>
      </w:r>
      <w:r w:rsidR="008B5E83" w:rsidRPr="00387549">
        <w:rPr>
          <w:rFonts w:ascii="Times New Roman" w:hAnsi="Times New Roman" w:cs="Times New Roman"/>
          <w:bCs/>
          <w:u w:val="single"/>
        </w:rPr>
        <w:t>.</w:t>
      </w:r>
    </w:p>
    <w:p w14:paraId="0F6BC8EB" w14:textId="77777777" w:rsidR="00726618" w:rsidRPr="00387549" w:rsidRDefault="00726618" w:rsidP="00726618">
      <w:pPr>
        <w:pStyle w:val="Akapitzlist"/>
        <w:numPr>
          <w:ilvl w:val="2"/>
          <w:numId w:val="18"/>
        </w:numPr>
        <w:tabs>
          <w:tab w:val="clear" w:pos="2041"/>
        </w:tabs>
        <w:ind w:left="992" w:hanging="425"/>
        <w:jc w:val="both"/>
        <w:rPr>
          <w:rFonts w:ascii="Times New Roman" w:hAnsi="Times New Roman" w:cs="Times New Roman"/>
          <w:b/>
        </w:rPr>
      </w:pPr>
      <w:r w:rsidRPr="00387549">
        <w:rPr>
          <w:rFonts w:ascii="Times New Roman" w:hAnsi="Times New Roman" w:cs="Times New Roman"/>
          <w:b/>
        </w:rPr>
        <w:t>dokumenty potwierdzające, że wykonawca jest ubezpieczony od odpowiedzialności cywilnej w zakresie prowadzonej działalności związanej z przedmiotem zamówienia ze wskazaniem sumy gwarancyjnej tego ubezpieczenia na sumę gwarancyjną określoną przez zamawiającego w rozdziale VII pkt 1.3 SWZ.</w:t>
      </w:r>
    </w:p>
    <w:p w14:paraId="07FB9630" w14:textId="6FB9D22F" w:rsidR="007921EB" w:rsidRPr="00387549" w:rsidRDefault="007921EB" w:rsidP="007921EB">
      <w:pPr>
        <w:pStyle w:val="Akapitzlist"/>
        <w:numPr>
          <w:ilvl w:val="1"/>
          <w:numId w:val="18"/>
        </w:numPr>
        <w:tabs>
          <w:tab w:val="clear" w:pos="1021"/>
        </w:tabs>
        <w:spacing w:after="120"/>
        <w:ind w:left="567" w:hanging="567"/>
        <w:jc w:val="both"/>
        <w:rPr>
          <w:rFonts w:ascii="Times New Roman" w:hAnsi="Times New Roman" w:cs="Times New Roman"/>
          <w:bCs/>
        </w:rPr>
      </w:pPr>
      <w:r w:rsidRPr="00387549">
        <w:rPr>
          <w:rFonts w:ascii="Times New Roman" w:hAnsi="Times New Roman" w:cs="Times New Roman"/>
          <w:bCs/>
          <w:sz w:val="21"/>
          <w:szCs w:val="21"/>
        </w:rPr>
        <w:t xml:space="preserve">Jeżeli z uzasadnionej przyczyny wykonawca nie może złożyć wymaganych przez zamawiającego podmiotowych środków dowodowych, o których mowa w pkt 10.2 lit </w:t>
      </w:r>
      <w:r w:rsidR="00726618" w:rsidRPr="00387549">
        <w:rPr>
          <w:rFonts w:ascii="Times New Roman" w:hAnsi="Times New Roman" w:cs="Times New Roman"/>
          <w:bCs/>
          <w:sz w:val="21"/>
          <w:szCs w:val="21"/>
        </w:rPr>
        <w:t>c</w:t>
      </w:r>
      <w:r w:rsidRPr="00387549">
        <w:rPr>
          <w:rFonts w:ascii="Times New Roman" w:hAnsi="Times New Roman" w:cs="Times New Roman"/>
          <w:bCs/>
          <w:sz w:val="21"/>
          <w:szCs w:val="21"/>
        </w:rPr>
        <w:t>), wykonawca składa inne podmiotowe środki dowodowe, które w wystarczający sposób potwierdzają spełnianie opisanego przez zamawiającego warunku udziału w postępowaniu dotyczącego sytuacji ekonomicznej lub finansowej</w:t>
      </w:r>
      <w:r w:rsidRPr="00387549">
        <w:rPr>
          <w:rFonts w:ascii="Times New Roman" w:hAnsi="Times New Roman" w:cs="Times New Roman"/>
          <w:bCs/>
        </w:rPr>
        <w:t>.</w:t>
      </w:r>
    </w:p>
    <w:p w14:paraId="59BD6AA1" w14:textId="77777777" w:rsidR="007921EB" w:rsidRPr="00387549" w:rsidRDefault="007921EB" w:rsidP="007921EB">
      <w:pPr>
        <w:pStyle w:val="Akapitzlist"/>
        <w:numPr>
          <w:ilvl w:val="1"/>
          <w:numId w:val="18"/>
        </w:numPr>
        <w:tabs>
          <w:tab w:val="clear" w:pos="1021"/>
        </w:tabs>
        <w:spacing w:after="120"/>
        <w:ind w:left="567" w:hanging="567"/>
        <w:jc w:val="both"/>
        <w:rPr>
          <w:rFonts w:ascii="Times New Roman" w:hAnsi="Times New Roman" w:cs="Times New Roman"/>
          <w:bCs/>
        </w:rPr>
      </w:pPr>
      <w:r w:rsidRPr="00387549">
        <w:rPr>
          <w:rFonts w:ascii="Times New Roman" w:hAnsi="Times New Roman" w:cs="Times New Roman"/>
          <w:bCs/>
        </w:rPr>
        <w:t xml:space="preserve">Zamawiający może żądać od wykonawców wyjaśnień dotyczących treści oświadczenia, o którym mowa w art. 125 ust. 1 ustawy </w:t>
      </w:r>
      <w:proofErr w:type="spellStart"/>
      <w:r w:rsidRPr="00387549">
        <w:rPr>
          <w:rFonts w:ascii="Times New Roman" w:hAnsi="Times New Roman" w:cs="Times New Roman"/>
          <w:bCs/>
        </w:rPr>
        <w:t>Pzp</w:t>
      </w:r>
      <w:proofErr w:type="spellEnd"/>
      <w:r w:rsidRPr="00387549">
        <w:rPr>
          <w:rFonts w:ascii="Times New Roman" w:hAnsi="Times New Roman" w:cs="Times New Roman"/>
          <w:bCs/>
        </w:rPr>
        <w:t>, lub złożonych podmiotowych środków dowodowych lub innych dokumentów lub oświadczeń składanych w postępowaniu.</w:t>
      </w:r>
    </w:p>
    <w:p w14:paraId="52B08F5C" w14:textId="77777777" w:rsidR="007921EB" w:rsidRPr="00387549" w:rsidRDefault="007921EB" w:rsidP="007921EB">
      <w:pPr>
        <w:pStyle w:val="Akapitzlist"/>
        <w:numPr>
          <w:ilvl w:val="1"/>
          <w:numId w:val="18"/>
        </w:numPr>
        <w:tabs>
          <w:tab w:val="clear" w:pos="1021"/>
        </w:tabs>
        <w:spacing w:after="120"/>
        <w:ind w:left="567" w:hanging="567"/>
        <w:jc w:val="both"/>
        <w:rPr>
          <w:rFonts w:ascii="Times New Roman" w:hAnsi="Times New Roman" w:cs="Times New Roman"/>
          <w:bCs/>
        </w:rPr>
      </w:pPr>
      <w:r w:rsidRPr="00387549">
        <w:rPr>
          <w:rFonts w:ascii="Times New Roman" w:hAnsi="Times New Roman" w:cs="Times New Roman"/>
          <w:bCs/>
        </w:rPr>
        <w:t xml:space="preserve">Jeżeli złożone przez wykonawcę oświadczenie, o którym mowa w art. 125 ust. 1 ustawy </w:t>
      </w:r>
      <w:proofErr w:type="spellStart"/>
      <w:r w:rsidRPr="00387549">
        <w:rPr>
          <w:rFonts w:ascii="Times New Roman" w:hAnsi="Times New Roman" w:cs="Times New Roman"/>
          <w:bCs/>
        </w:rPr>
        <w:t>Pzp</w:t>
      </w:r>
      <w:proofErr w:type="spellEnd"/>
      <w:r w:rsidRPr="00387549">
        <w:rPr>
          <w:rFonts w:ascii="Times New Roman" w:hAnsi="Times New Roman" w:cs="Times New Roman"/>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A789356" w14:textId="77777777" w:rsidR="007921EB" w:rsidRPr="00387549" w:rsidRDefault="007921EB" w:rsidP="007921EB">
      <w:pPr>
        <w:pStyle w:val="Akapitzlist"/>
        <w:numPr>
          <w:ilvl w:val="0"/>
          <w:numId w:val="18"/>
        </w:numPr>
        <w:tabs>
          <w:tab w:val="clear" w:pos="454"/>
        </w:tabs>
        <w:spacing w:after="120"/>
        <w:ind w:left="567" w:hanging="567"/>
        <w:jc w:val="both"/>
        <w:rPr>
          <w:rFonts w:ascii="Times New Roman" w:hAnsi="Times New Roman" w:cs="Times New Roman"/>
          <w:bCs/>
        </w:rPr>
      </w:pPr>
      <w:r w:rsidRPr="00387549">
        <w:rPr>
          <w:rFonts w:ascii="Times New Roman" w:hAnsi="Times New Roman" w:cs="Times New Roman"/>
          <w:bCs/>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Wymagania dotyczące wadium</w:t>
      </w:r>
    </w:p>
    <w:p w14:paraId="1974D695" w14:textId="493B4D2A" w:rsidR="003B365D" w:rsidRPr="00387549" w:rsidRDefault="00DB5FD0" w:rsidP="00DB5FD0">
      <w:pPr>
        <w:pStyle w:val="Akapitzlist"/>
        <w:numPr>
          <w:ilvl w:val="0"/>
          <w:numId w:val="15"/>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bCs/>
          <w:color w:val="000000" w:themeColor="text1"/>
        </w:rPr>
        <w:t>Zamawiający nie żąda wniesienia wadium.</w:t>
      </w:r>
    </w:p>
    <w:p w14:paraId="0E1666A1"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5F2040E9" w:rsidR="00A07315" w:rsidRPr="00387549" w:rsidRDefault="00A07315" w:rsidP="00A07315">
      <w:pPr>
        <w:pStyle w:val="Akapitzlist"/>
        <w:numPr>
          <w:ilvl w:val="0"/>
          <w:numId w:val="2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Osobą </w:t>
      </w:r>
      <w:r w:rsidRPr="00387549">
        <w:rPr>
          <w:rFonts w:ascii="Times New Roman" w:hAnsi="Times New Roman" w:cs="Times New Roman"/>
          <w:color w:val="000000" w:themeColor="text1"/>
          <w:szCs w:val="20"/>
        </w:rPr>
        <w:t>uprawnioną</w:t>
      </w:r>
      <w:r w:rsidRPr="00387549">
        <w:rPr>
          <w:rFonts w:ascii="Times New Roman" w:hAnsi="Times New Roman" w:cs="Times New Roman"/>
          <w:color w:val="000000" w:themeColor="text1"/>
          <w:lang w:eastAsia="pl-PL"/>
        </w:rPr>
        <w:t xml:space="preserve"> do kontaktu z Wykonawcami jest: </w:t>
      </w:r>
      <w:r w:rsidR="00B33721" w:rsidRPr="00387549">
        <w:rPr>
          <w:rFonts w:ascii="Times New Roman" w:hAnsi="Times New Roman" w:cs="Times New Roman"/>
          <w:b/>
          <w:bCs/>
          <w:color w:val="000000" w:themeColor="text1"/>
          <w:lang w:eastAsia="pl-PL"/>
        </w:rPr>
        <w:t>Izabela Strzelczyk</w:t>
      </w:r>
      <w:r w:rsidRPr="00387549">
        <w:rPr>
          <w:rFonts w:ascii="Times New Roman" w:hAnsi="Times New Roman" w:cs="Times New Roman"/>
          <w:b/>
          <w:bCs/>
          <w:color w:val="000000" w:themeColor="text1"/>
          <w:lang w:eastAsia="pl-PL"/>
        </w:rPr>
        <w:t>.</w:t>
      </w:r>
    </w:p>
    <w:p w14:paraId="6F28E322" w14:textId="46F14EEE" w:rsidR="00A07315" w:rsidRPr="00387549" w:rsidRDefault="00A07315" w:rsidP="00A07315">
      <w:pPr>
        <w:pStyle w:val="Akapitzlist"/>
        <w:numPr>
          <w:ilvl w:val="0"/>
          <w:numId w:val="2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szCs w:val="20"/>
        </w:rPr>
        <w:t>Postępowanie</w:t>
      </w:r>
      <w:r w:rsidRPr="00387549">
        <w:rPr>
          <w:rFonts w:ascii="Times New Roman" w:hAnsi="Times New Roman" w:cs="Times New Roman"/>
          <w:color w:val="000000" w:themeColor="text1"/>
          <w:lang w:eastAsia="pl-PL"/>
        </w:rPr>
        <w:t xml:space="preserve"> prowadzone jest w języku polskim w formie elektronicznej za pośrednictwem platformazakupowa.pl pod adresem: https://platformazakupowa.pl/pn/zlm_lodz</w:t>
      </w:r>
      <w:r w:rsidRPr="00387549">
        <w:rPr>
          <w:rFonts w:ascii="Times New Roman" w:hAnsi="Times New Roman" w:cs="Times New Roman"/>
          <w:bCs/>
          <w:color w:val="000000" w:themeColor="text1"/>
          <w:lang w:eastAsia="pl-PL"/>
        </w:rPr>
        <w:t xml:space="preserve"> (zakładka dotycząca danego postępowania, do wyszukania po numerze referencyjnym).</w:t>
      </w:r>
    </w:p>
    <w:p w14:paraId="0E9E7662" w14:textId="1CB0B9F3" w:rsidR="00A07315" w:rsidRPr="00387549" w:rsidRDefault="00A07315" w:rsidP="00A07315">
      <w:pPr>
        <w:pStyle w:val="Akapitzlist"/>
        <w:numPr>
          <w:ilvl w:val="0"/>
          <w:numId w:val="2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W celu </w:t>
      </w:r>
      <w:r w:rsidRPr="00387549">
        <w:rPr>
          <w:rFonts w:ascii="Times New Roman" w:hAnsi="Times New Roman" w:cs="Times New Roman"/>
          <w:color w:val="000000" w:themeColor="text1"/>
          <w:szCs w:val="20"/>
        </w:rPr>
        <w:t>skrócenia</w:t>
      </w:r>
      <w:r w:rsidRPr="00387549">
        <w:rPr>
          <w:rFonts w:ascii="Times New Roman" w:hAnsi="Times New Roman" w:cs="Times New Roman"/>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387549" w:rsidRDefault="00A07315" w:rsidP="004E435B">
      <w:pPr>
        <w:pStyle w:val="Akapitzlist"/>
        <w:spacing w:after="120"/>
        <w:ind w:left="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Za datę </w:t>
      </w:r>
      <w:r w:rsidRPr="00387549">
        <w:rPr>
          <w:rFonts w:ascii="Times New Roman" w:hAnsi="Times New Roman" w:cs="Times New Roman"/>
          <w:color w:val="000000" w:themeColor="text1"/>
          <w:szCs w:val="20"/>
        </w:rPr>
        <w:t>przekazania</w:t>
      </w:r>
      <w:r w:rsidRPr="00387549">
        <w:rPr>
          <w:rFonts w:ascii="Times New Roman" w:hAnsi="Times New Roman" w:cs="Times New Roman"/>
          <w:color w:val="000000" w:themeColor="text1"/>
          <w:lang w:eastAsia="pl-PL"/>
        </w:rPr>
        <w:t xml:space="preserve"> (wpływu) oświadczeń, wniosków, zawiadomień oraz informacji przyjmuje się datę ich przesłania za pośrednictwem platformazakupowa.pl poprzez kliknięcie przycisku</w:t>
      </w:r>
      <w:r w:rsidR="004E435B" w:rsidRPr="00387549">
        <w:rPr>
          <w:rFonts w:ascii="Times New Roman" w:hAnsi="Times New Roman" w:cs="Times New Roman"/>
          <w:color w:val="000000" w:themeColor="text1"/>
          <w:lang w:eastAsia="pl-PL"/>
        </w:rPr>
        <w:t xml:space="preserve"> </w:t>
      </w:r>
      <w:r w:rsidRPr="00387549">
        <w:rPr>
          <w:rFonts w:ascii="Times New Roman" w:hAnsi="Times New Roman" w:cs="Times New Roman"/>
          <w:color w:val="000000" w:themeColor="text1"/>
          <w:lang w:eastAsia="pl-PL"/>
        </w:rPr>
        <w:t>„Wyślij wiadomość do zamawiającego” po których pojawi się komunikat, że wiadomość została wysłana do zamawiającego.</w:t>
      </w:r>
    </w:p>
    <w:p w14:paraId="6E0330FF" w14:textId="38F2082D" w:rsidR="00A07315" w:rsidRPr="00387549" w:rsidRDefault="00A07315" w:rsidP="00A07315">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Zamawiający będzie </w:t>
      </w:r>
      <w:r w:rsidRPr="00387549">
        <w:rPr>
          <w:rFonts w:ascii="Times New Roman" w:hAnsi="Times New Roman" w:cs="Times New Roman"/>
          <w:color w:val="000000" w:themeColor="text1"/>
          <w:lang w:eastAsia="pl-PL"/>
        </w:rPr>
        <w:t>przekazywał</w:t>
      </w:r>
      <w:r w:rsidRPr="00387549">
        <w:rPr>
          <w:rFonts w:ascii="Times New Roman" w:eastAsia="Calibri" w:hAnsi="Times New Roman" w:cs="Times New Roman"/>
          <w:color w:val="000000" w:themeColor="text1"/>
        </w:rPr>
        <w:t xml:space="preserve"> wykonawcom informacje w </w:t>
      </w:r>
      <w:r w:rsidRPr="00387549">
        <w:rPr>
          <w:rFonts w:ascii="Times New Roman" w:hAnsi="Times New Roman" w:cs="Times New Roman"/>
          <w:color w:val="000000" w:themeColor="text1"/>
          <w:lang w:eastAsia="pl-PL"/>
        </w:rPr>
        <w:t>formie</w:t>
      </w:r>
      <w:r w:rsidRPr="00387549">
        <w:rPr>
          <w:rFonts w:ascii="Times New Roman" w:eastAsia="Calibri" w:hAnsi="Times New Roman" w:cs="Times New Roman"/>
          <w:color w:val="000000" w:themeColor="text1"/>
        </w:rPr>
        <w:t xml:space="preserve"> elektronicznej za pośrednictwem </w:t>
      </w:r>
      <w:hyperlink r:id="rId8">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xml:space="preserve"> do konkretnego wykonawcy.</w:t>
      </w:r>
    </w:p>
    <w:p w14:paraId="0B5F1B92" w14:textId="77777777" w:rsidR="004E435B" w:rsidRPr="00387549" w:rsidRDefault="004E435B" w:rsidP="004E435B">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387549" w:rsidRDefault="004E435B" w:rsidP="00CF2BDE">
      <w:pPr>
        <w:pStyle w:val="Akapitzlist"/>
        <w:numPr>
          <w:ilvl w:val="0"/>
          <w:numId w:val="24"/>
        </w:numPr>
        <w:tabs>
          <w:tab w:val="clear" w:pos="454"/>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Zamawiający, zgodnie z Rozporządzeniem Prezesa Rady Ministrów z dnia 30 grudnia 2020</w:t>
      </w:r>
      <w:r w:rsidR="00BB51B1" w:rsidRPr="00387549">
        <w:rPr>
          <w:rFonts w:ascii="Times New Roman" w:eastAsia="Calibri" w:hAnsi="Times New Roman" w:cs="Times New Roman"/>
          <w:color w:val="000000" w:themeColor="text1"/>
        </w:rPr>
        <w:t xml:space="preserve"> </w:t>
      </w:r>
      <w:r w:rsidRPr="00387549">
        <w:rPr>
          <w:rFonts w:ascii="Times New Roman" w:eastAsia="Calibri" w:hAnsi="Times New Roman" w:cs="Times New Roman"/>
          <w:color w:val="000000" w:themeColor="text1"/>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387549">
        <w:rPr>
          <w:rFonts w:ascii="Times New Roman" w:eastAsia="Calibri" w:hAnsi="Times New Roman" w:cs="Times New Roman"/>
          <w:color w:val="000000" w:themeColor="text1"/>
        </w:rPr>
        <w:t xml:space="preserve"> </w:t>
      </w:r>
      <w:r w:rsidRPr="00387549">
        <w:rPr>
          <w:rFonts w:ascii="Times New Roman" w:eastAsia="Calibri" w:hAnsi="Times New Roman" w:cs="Times New Roman"/>
          <w:color w:val="000000" w:themeColor="text1"/>
        </w:rPr>
        <w:t xml:space="preserve">r. poz. 2452), określa niezbędne wymagania sprzętowo - aplikacyjne umożliwiające pracę na </w:t>
      </w:r>
      <w:hyperlink r:id="rId10">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tj.:</w:t>
      </w:r>
    </w:p>
    <w:p w14:paraId="62B68B73"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stały dostęp do sieci Internet o gwarantowanej przepustowości nie mniejszej niż 512 </w:t>
      </w:r>
      <w:proofErr w:type="spellStart"/>
      <w:r w:rsidRPr="00387549">
        <w:rPr>
          <w:rFonts w:ascii="Times New Roman" w:eastAsia="Calibri" w:hAnsi="Times New Roman" w:cs="Times New Roman"/>
          <w:color w:val="000000" w:themeColor="text1"/>
        </w:rPr>
        <w:t>kb</w:t>
      </w:r>
      <w:proofErr w:type="spellEnd"/>
      <w:r w:rsidRPr="00387549">
        <w:rPr>
          <w:rFonts w:ascii="Times New Roman" w:eastAsia="Calibri" w:hAnsi="Times New Roman" w:cs="Times New Roman"/>
          <w:color w:val="000000" w:themeColor="text1"/>
        </w:rPr>
        <w:t>/s,</w:t>
      </w:r>
    </w:p>
    <w:p w14:paraId="1010AF25"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zainstalowana dowolna przeglądarka internetowa, w przypadku Internet Explorer minimalnie wersja 10 0.,</w:t>
      </w:r>
    </w:p>
    <w:p w14:paraId="25D2503A"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włączona obsługa JavaScript,</w:t>
      </w:r>
    </w:p>
    <w:p w14:paraId="105C7A8B"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zainstalowany program Adobe </w:t>
      </w:r>
      <w:proofErr w:type="spellStart"/>
      <w:r w:rsidRPr="00387549">
        <w:rPr>
          <w:rFonts w:ascii="Times New Roman" w:eastAsia="Calibri" w:hAnsi="Times New Roman" w:cs="Times New Roman"/>
          <w:color w:val="000000" w:themeColor="text1"/>
        </w:rPr>
        <w:t>Acrobat</w:t>
      </w:r>
      <w:proofErr w:type="spellEnd"/>
      <w:r w:rsidRPr="00387549">
        <w:rPr>
          <w:rFonts w:ascii="Times New Roman" w:eastAsia="Calibri" w:hAnsi="Times New Roman" w:cs="Times New Roman"/>
          <w:color w:val="000000" w:themeColor="text1"/>
        </w:rPr>
        <w:t xml:space="preserve"> Reader lub inny obsługujący format plików .pdf,</w:t>
      </w:r>
    </w:p>
    <w:p w14:paraId="46D5E62F"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Platformazakupowa.pl działa według standardu przyjętego w komunikacji sieciowej - kodowanie UTF8,</w:t>
      </w:r>
    </w:p>
    <w:p w14:paraId="16EC820D"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Oznaczenie czasu odbioru danych przez platformę zakupową stanowi datę oraz dokładny czas (</w:t>
      </w:r>
      <w:proofErr w:type="spellStart"/>
      <w:r w:rsidRPr="00387549">
        <w:rPr>
          <w:rFonts w:ascii="Times New Roman" w:eastAsia="Calibri" w:hAnsi="Times New Roman" w:cs="Times New Roman"/>
          <w:color w:val="000000" w:themeColor="text1"/>
        </w:rPr>
        <w:t>hh:mm:ss</w:t>
      </w:r>
      <w:proofErr w:type="spellEnd"/>
      <w:r w:rsidRPr="00387549">
        <w:rPr>
          <w:rFonts w:ascii="Times New Roman" w:eastAsia="Calibri" w:hAnsi="Times New Roman" w:cs="Times New Roman"/>
          <w:color w:val="000000" w:themeColor="text1"/>
        </w:rPr>
        <w:t>) generowany wg. czasu lokalnego serwera synchronizowanego z zegarem Głównego Urzędu Miar.</w:t>
      </w:r>
    </w:p>
    <w:p w14:paraId="485729B7" w14:textId="50F45E13" w:rsidR="00CF2BDE" w:rsidRPr="00387549" w:rsidRDefault="00CF2BDE" w:rsidP="005B0581">
      <w:pPr>
        <w:pStyle w:val="Akapitzlist"/>
        <w:numPr>
          <w:ilvl w:val="0"/>
          <w:numId w:val="24"/>
        </w:numPr>
        <w:tabs>
          <w:tab w:val="clear" w:pos="454"/>
          <w:tab w:val="num" w:pos="567"/>
        </w:tabs>
        <w:ind w:hanging="680"/>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Wykonawca, przystępując do niniejszego postępowania o udzielenie zamówienia publicznego:</w:t>
      </w:r>
    </w:p>
    <w:p w14:paraId="49C9E122" w14:textId="175AA00C" w:rsidR="005B0581" w:rsidRPr="00387549" w:rsidRDefault="005B0581" w:rsidP="005B0581">
      <w:pPr>
        <w:pStyle w:val="Akapitzlist"/>
        <w:numPr>
          <w:ilvl w:val="1"/>
          <w:numId w:val="24"/>
        </w:numPr>
        <w:tabs>
          <w:tab w:val="clear" w:pos="1021"/>
        </w:tabs>
        <w:ind w:left="567" w:hanging="567"/>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lang w:val="pl"/>
        </w:rPr>
        <w:t xml:space="preserve">akceptuje warunki korzystania z </w:t>
      </w:r>
      <w:hyperlink r:id="rId11">
        <w:r w:rsidRPr="00387549">
          <w:rPr>
            <w:rStyle w:val="Hipercze"/>
            <w:rFonts w:ascii="Times New Roman" w:eastAsia="Calibri" w:hAnsi="Times New Roman" w:cs="Times New Roman"/>
            <w:color w:val="000000" w:themeColor="text1"/>
            <w:lang w:val="pl"/>
          </w:rPr>
          <w:t>platformazakupowa.pl</w:t>
        </w:r>
      </w:hyperlink>
      <w:r w:rsidRPr="00387549">
        <w:rPr>
          <w:rFonts w:ascii="Times New Roman" w:eastAsia="Calibri" w:hAnsi="Times New Roman" w:cs="Times New Roman"/>
          <w:color w:val="000000" w:themeColor="text1"/>
          <w:lang w:val="pl"/>
        </w:rPr>
        <w:t xml:space="preserve"> określone w Regulaminie zamieszczonym na stronie internetowej </w:t>
      </w:r>
      <w:hyperlink r:id="rId12">
        <w:r w:rsidRPr="00387549">
          <w:rPr>
            <w:rStyle w:val="Hipercze"/>
            <w:rFonts w:ascii="Times New Roman" w:eastAsia="Calibri" w:hAnsi="Times New Roman" w:cs="Times New Roman"/>
            <w:color w:val="000000" w:themeColor="text1"/>
            <w:lang w:val="pl"/>
          </w:rPr>
          <w:t>pod linkiem</w:t>
        </w:r>
      </w:hyperlink>
      <w:r w:rsidRPr="00387549">
        <w:rPr>
          <w:rFonts w:ascii="Times New Roman" w:eastAsia="Calibri" w:hAnsi="Times New Roman" w:cs="Times New Roman"/>
          <w:color w:val="000000" w:themeColor="text1"/>
          <w:lang w:val="pl"/>
        </w:rPr>
        <w:t xml:space="preserve">  w zakładce „Regulamin" oraz uznaje go za wiążący,</w:t>
      </w:r>
    </w:p>
    <w:p w14:paraId="0ABA9FFD" w14:textId="3D504ECC" w:rsidR="005B0581" w:rsidRPr="00387549" w:rsidRDefault="005B0581" w:rsidP="005B0581">
      <w:pPr>
        <w:pStyle w:val="Akapitzlist"/>
        <w:numPr>
          <w:ilvl w:val="1"/>
          <w:numId w:val="24"/>
        </w:numPr>
        <w:tabs>
          <w:tab w:val="clear" w:pos="1021"/>
        </w:tabs>
        <w:ind w:left="567" w:hanging="567"/>
        <w:rPr>
          <w:rFonts w:ascii="Times New Roman" w:eastAsia="Calibri" w:hAnsi="Times New Roman" w:cs="Times New Roman"/>
          <w:color w:val="000000" w:themeColor="text1"/>
          <w:lang w:val="pl"/>
        </w:rPr>
      </w:pPr>
      <w:r w:rsidRPr="00387549">
        <w:rPr>
          <w:rFonts w:ascii="Times New Roman" w:eastAsia="Calibri" w:hAnsi="Times New Roman" w:cs="Times New Roman"/>
          <w:color w:val="000000" w:themeColor="text1"/>
          <w:lang w:val="pl"/>
        </w:rPr>
        <w:t xml:space="preserve">zapoznał i stosuje się do Instrukcji składania ofert/wniosków dostępnej </w:t>
      </w:r>
      <w:hyperlink r:id="rId13">
        <w:r w:rsidRPr="00387549">
          <w:rPr>
            <w:rStyle w:val="Hipercze"/>
            <w:rFonts w:ascii="Times New Roman" w:eastAsia="Calibri" w:hAnsi="Times New Roman" w:cs="Times New Roman"/>
            <w:color w:val="000000" w:themeColor="text1"/>
            <w:lang w:val="pl"/>
          </w:rPr>
          <w:t>pod linkiem</w:t>
        </w:r>
      </w:hyperlink>
      <w:r w:rsidRPr="00387549">
        <w:rPr>
          <w:rFonts w:ascii="Times New Roman" w:eastAsia="Calibri" w:hAnsi="Times New Roman" w:cs="Times New Roman"/>
          <w:color w:val="000000" w:themeColor="text1"/>
          <w:lang w:val="pl"/>
        </w:rPr>
        <w:t xml:space="preserve">. </w:t>
      </w:r>
    </w:p>
    <w:p w14:paraId="5CD2E949" w14:textId="40688EF4" w:rsidR="005B0581" w:rsidRPr="00387549" w:rsidRDefault="00BB51B1" w:rsidP="005B0581">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b/>
          <w:bCs/>
          <w:color w:val="000000" w:themeColor="text1"/>
        </w:rPr>
        <w:lastRenderedPageBreak/>
        <w:t xml:space="preserve">Zamawiający </w:t>
      </w:r>
      <w:r w:rsidR="005B0581" w:rsidRPr="00387549">
        <w:rPr>
          <w:rFonts w:ascii="Times New Roman" w:eastAsia="Calibri" w:hAnsi="Times New Roman" w:cs="Times New Roman"/>
          <w:b/>
          <w:color w:val="000000" w:themeColor="text1"/>
          <w:lang w:val="pl"/>
        </w:rPr>
        <w:t xml:space="preserve">nie ponosi odpowiedzialności za złożenie oferty w sposób niezgodny z Instrukcją korzystania z </w:t>
      </w:r>
      <w:hyperlink r:id="rId14">
        <w:r w:rsidR="005B0581" w:rsidRPr="00387549">
          <w:rPr>
            <w:rStyle w:val="Hipercze"/>
            <w:rFonts w:ascii="Times New Roman" w:eastAsia="Calibri" w:hAnsi="Times New Roman" w:cs="Times New Roman"/>
            <w:b/>
            <w:color w:val="000000" w:themeColor="text1"/>
            <w:lang w:val="pl"/>
          </w:rPr>
          <w:t>platformazakupowa.pl</w:t>
        </w:r>
      </w:hyperlink>
      <w:r w:rsidR="005B0581" w:rsidRPr="00387549">
        <w:rPr>
          <w:rFonts w:ascii="Times New Roman" w:eastAsia="Calibri" w:hAnsi="Times New Roman" w:cs="Times New Roman"/>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387549" w:rsidRDefault="005B0581" w:rsidP="005B0581">
      <w:pPr>
        <w:pStyle w:val="Akapitzlist"/>
        <w:spacing w:after="120"/>
        <w:ind w:left="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387549">
        <w:rPr>
          <w:rFonts w:ascii="Times New Roman" w:eastAsia="Calibri" w:hAnsi="Times New Roman" w:cs="Times New Roman"/>
          <w:color w:val="000000" w:themeColor="text1"/>
          <w:lang w:val="pl"/>
        </w:rPr>
        <w:t xml:space="preserve">ustawy </w:t>
      </w:r>
      <w:proofErr w:type="spellStart"/>
      <w:r w:rsidR="00683479" w:rsidRPr="00387549">
        <w:rPr>
          <w:rFonts w:ascii="Times New Roman" w:eastAsia="Calibri" w:hAnsi="Times New Roman" w:cs="Times New Roman"/>
          <w:color w:val="000000" w:themeColor="text1"/>
          <w:lang w:val="pl"/>
        </w:rPr>
        <w:t>Pzp</w:t>
      </w:r>
      <w:proofErr w:type="spellEnd"/>
      <w:r w:rsidRPr="00387549">
        <w:rPr>
          <w:rFonts w:ascii="Times New Roman" w:eastAsia="Calibri" w:hAnsi="Times New Roman" w:cs="Times New Roman"/>
          <w:color w:val="000000" w:themeColor="text1"/>
          <w:lang w:val="pl"/>
        </w:rPr>
        <w:t>.</w:t>
      </w:r>
    </w:p>
    <w:p w14:paraId="156D2EF5" w14:textId="747A8440" w:rsidR="005B0581" w:rsidRPr="00387549" w:rsidRDefault="005B0581" w:rsidP="005B0581">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color w:val="000000" w:themeColor="text1"/>
          <w:lang w:val="pl"/>
        </w:rPr>
        <w:t xml:space="preserve">Zamawiający informuje, że instrukcje korzystania z </w:t>
      </w:r>
      <w:hyperlink r:id="rId15">
        <w:r w:rsidRPr="00387549">
          <w:rPr>
            <w:rStyle w:val="Hipercze"/>
            <w:rFonts w:ascii="Times New Roman" w:eastAsia="Calibri" w:hAnsi="Times New Roman" w:cs="Times New Roman"/>
            <w:color w:val="000000" w:themeColor="text1"/>
            <w:lang w:val="pl"/>
          </w:rPr>
          <w:t>platformazakupowa.pl</w:t>
        </w:r>
      </w:hyperlink>
      <w:r w:rsidRPr="00387549">
        <w:rPr>
          <w:rFonts w:ascii="Times New Roman" w:eastAsia="Calibri" w:hAnsi="Times New Roman" w:cs="Times New Roman"/>
          <w:color w:val="000000" w:themeColor="text1"/>
          <w:lang w:val="pl"/>
        </w:rPr>
        <w:t xml:space="preserve"> dotyczące w szczególności logowania, składania wniosków o wyjaśnienie treści SWZ, składania ofert oraz innych czynności podejmowanych w niniejszym postępowaniu przy użyciu </w:t>
      </w:r>
      <w:hyperlink r:id="rId16">
        <w:r w:rsidRPr="00387549">
          <w:rPr>
            <w:rStyle w:val="Hipercze"/>
            <w:rFonts w:ascii="Times New Roman" w:eastAsia="Calibri" w:hAnsi="Times New Roman" w:cs="Times New Roman"/>
            <w:color w:val="000000" w:themeColor="text1"/>
            <w:lang w:val="pl"/>
          </w:rPr>
          <w:t>platformazakupowa.pl</w:t>
        </w:r>
      </w:hyperlink>
      <w:r w:rsidRPr="00387549">
        <w:rPr>
          <w:rFonts w:ascii="Times New Roman" w:eastAsia="Calibri" w:hAnsi="Times New Roman" w:cs="Times New Roman"/>
          <w:color w:val="000000" w:themeColor="text1"/>
          <w:lang w:val="pl"/>
        </w:rPr>
        <w:t xml:space="preserve"> znajdują się w zakładce „Instrukcje dla Wykonawców" na stronie internetowej pod adresem: </w:t>
      </w:r>
      <w:hyperlink r:id="rId17">
        <w:r w:rsidRPr="00387549">
          <w:rPr>
            <w:rStyle w:val="Hipercze"/>
            <w:rFonts w:ascii="Times New Roman" w:eastAsia="Calibri" w:hAnsi="Times New Roman" w:cs="Times New Roman"/>
            <w:color w:val="000000" w:themeColor="text1"/>
            <w:lang w:val="pl"/>
          </w:rPr>
          <w:t>https://platformazakupowa.pl/strona/45-instrukcje</w:t>
        </w:r>
      </w:hyperlink>
    </w:p>
    <w:p w14:paraId="614BE223" w14:textId="6A7FB930" w:rsidR="00FC5AD9" w:rsidRPr="00387549" w:rsidRDefault="00FC5AD9" w:rsidP="00FC5AD9">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b/>
          <w:color w:val="000000" w:themeColor="text1"/>
          <w:lang w:val="pl"/>
        </w:rPr>
        <w:t>Formaty plików wykorzystywanych przez wykonawców powinny być zgodne z</w:t>
      </w:r>
      <w:r w:rsidRPr="00387549">
        <w:rPr>
          <w:rFonts w:ascii="Times New Roman" w:eastAsia="Calibri" w:hAnsi="Times New Roman" w:cs="Times New Roman"/>
          <w:color w:val="000000" w:themeColor="text1"/>
          <w:lang w:val="pl"/>
        </w:rPr>
        <w:t xml:space="preserve"> </w:t>
      </w:r>
      <w:r w:rsidR="002B06C6" w:rsidRPr="00387549">
        <w:rPr>
          <w:rFonts w:ascii="Times New Roman" w:eastAsia="Calibri" w:hAnsi="Times New Roman" w:cs="Times New Roman"/>
          <w:color w:val="000000" w:themeColor="text1"/>
          <w:lang w:val="pl"/>
        </w:rPr>
        <w:t>„</w:t>
      </w:r>
      <w:r w:rsidRPr="00387549">
        <w:rPr>
          <w:rFonts w:ascii="Times New Roman" w:eastAsia="Calibri" w:hAnsi="Times New Roman" w:cs="Times New Roman"/>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387549" w:rsidRDefault="00FC5AD9" w:rsidP="00FC5AD9">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color w:val="000000" w:themeColor="text1"/>
        </w:rPr>
        <w:t>Zamawiający rekomenduje wykorzystanie formatów: .pdf .</w:t>
      </w:r>
      <w:proofErr w:type="spellStart"/>
      <w:r w:rsidRPr="00387549">
        <w:rPr>
          <w:rFonts w:ascii="Times New Roman" w:eastAsia="Calibri" w:hAnsi="Times New Roman" w:cs="Times New Roman"/>
          <w:color w:val="000000" w:themeColor="text1"/>
        </w:rPr>
        <w:t>doc</w:t>
      </w:r>
      <w:proofErr w:type="spellEnd"/>
      <w:r w:rsidRPr="00387549">
        <w:rPr>
          <w:rFonts w:ascii="Times New Roman" w:eastAsia="Calibri" w:hAnsi="Times New Roman" w:cs="Times New Roman"/>
          <w:color w:val="000000" w:themeColor="text1"/>
        </w:rPr>
        <w:t xml:space="preserve"> .xls .jpg (.</w:t>
      </w:r>
      <w:proofErr w:type="spellStart"/>
      <w:r w:rsidRPr="00387549">
        <w:rPr>
          <w:rFonts w:ascii="Times New Roman" w:eastAsia="Calibri" w:hAnsi="Times New Roman" w:cs="Times New Roman"/>
          <w:color w:val="000000" w:themeColor="text1"/>
        </w:rPr>
        <w:t>jpeg</w:t>
      </w:r>
      <w:proofErr w:type="spellEnd"/>
      <w:r w:rsidRPr="00387549">
        <w:rPr>
          <w:rFonts w:ascii="Times New Roman" w:eastAsia="Calibri" w:hAnsi="Times New Roman" w:cs="Times New Roman"/>
          <w:color w:val="000000" w:themeColor="text1"/>
        </w:rPr>
        <w:t>) ze szczególnym wskazaniem na .pdf</w:t>
      </w:r>
    </w:p>
    <w:p w14:paraId="137ABBE6" w14:textId="77777777" w:rsidR="007A5934" w:rsidRPr="00387549" w:rsidRDefault="007A5934" w:rsidP="007A5934">
      <w:pPr>
        <w:pStyle w:val="Akapitzlist"/>
        <w:numPr>
          <w:ilvl w:val="0"/>
          <w:numId w:val="24"/>
        </w:numPr>
        <w:tabs>
          <w:tab w:val="clear" w:pos="454"/>
          <w:tab w:val="num" w:pos="239"/>
        </w:tabs>
        <w:spacing w:after="0" w:line="240" w:lineRule="auto"/>
        <w:ind w:left="567" w:hanging="567"/>
        <w:contextualSpacing w:val="0"/>
        <w:jc w:val="both"/>
        <w:textAlignment w:val="baseline"/>
        <w:rPr>
          <w:rFonts w:ascii="Times New Roman" w:eastAsia="Times New Roman" w:hAnsi="Times New Roman" w:cs="Times New Roman"/>
          <w:color w:val="000000"/>
        </w:rPr>
      </w:pPr>
      <w:r w:rsidRPr="00387549">
        <w:rPr>
          <w:rFonts w:ascii="Times New Roman" w:eastAsia="Times New Roman" w:hAnsi="Times New Roman" w:cs="Times New Roman"/>
          <w:color w:val="000000"/>
        </w:rPr>
        <w:t>Zamawiający dopuszcza również przesyłanie danych w formatach: .</w:t>
      </w:r>
      <w:proofErr w:type="spellStart"/>
      <w:r w:rsidRPr="00387549">
        <w:rPr>
          <w:rFonts w:ascii="Times New Roman" w:eastAsia="Times New Roman" w:hAnsi="Times New Roman" w:cs="Times New Roman"/>
          <w:color w:val="000000"/>
        </w:rPr>
        <w:t>ath</w:t>
      </w:r>
      <w:proofErr w:type="spellEnd"/>
      <w:r w:rsidRPr="00387549">
        <w:rPr>
          <w:rFonts w:ascii="Times New Roman" w:eastAsia="Times New Roman" w:hAnsi="Times New Roman" w:cs="Times New Roman"/>
          <w:color w:val="000000"/>
        </w:rPr>
        <w:t xml:space="preserve"> .</w:t>
      </w:r>
      <w:proofErr w:type="spellStart"/>
      <w:r w:rsidRPr="00387549">
        <w:rPr>
          <w:rFonts w:ascii="Times New Roman" w:eastAsia="Times New Roman" w:hAnsi="Times New Roman" w:cs="Times New Roman"/>
          <w:color w:val="000000"/>
        </w:rPr>
        <w:t>kst</w:t>
      </w:r>
      <w:proofErr w:type="spellEnd"/>
    </w:p>
    <w:p w14:paraId="66873351" w14:textId="77777777" w:rsidR="007A5934" w:rsidRPr="00387549" w:rsidRDefault="007A5934" w:rsidP="007A5934">
      <w:pPr>
        <w:numPr>
          <w:ilvl w:val="0"/>
          <w:numId w:val="24"/>
        </w:numPr>
        <w:tabs>
          <w:tab w:val="clear" w:pos="454"/>
          <w:tab w:val="num" w:pos="239"/>
        </w:tabs>
        <w:spacing w:after="0" w:line="240" w:lineRule="auto"/>
        <w:ind w:left="567" w:hanging="567"/>
        <w:jc w:val="both"/>
        <w:textAlignment w:val="baseline"/>
        <w:rPr>
          <w:rFonts w:ascii="Times New Roman" w:eastAsia="Times New Roman" w:hAnsi="Times New Roman" w:cs="Times New Roman"/>
          <w:color w:val="000000"/>
        </w:rPr>
      </w:pPr>
      <w:r w:rsidRPr="00387549">
        <w:rPr>
          <w:rFonts w:ascii="Times New Roman" w:eastAsia="Times New Roman" w:hAnsi="Times New Roman" w:cs="Times New Roman"/>
          <w:color w:val="000000"/>
        </w:rPr>
        <w:t xml:space="preserve">W celu ewentualnej kompresji danych Zamawiający rekomenduje wykorzystanie jednego z formatów: </w:t>
      </w:r>
      <w:r w:rsidRPr="00387549">
        <w:rPr>
          <w:rFonts w:ascii="Times New Roman" w:eastAsia="Times New Roman" w:hAnsi="Times New Roman" w:cs="Times New Roman"/>
          <w:b/>
          <w:bCs/>
          <w:color w:val="000000"/>
        </w:rPr>
        <w:t>.zip, .7Z</w:t>
      </w:r>
    </w:p>
    <w:p w14:paraId="6BC89AEE" w14:textId="77777777" w:rsidR="007A5934" w:rsidRPr="00387549" w:rsidRDefault="007A5934" w:rsidP="007A5934">
      <w:pPr>
        <w:pStyle w:val="Akapitzlist"/>
        <w:numPr>
          <w:ilvl w:val="0"/>
          <w:numId w:val="24"/>
        </w:numPr>
        <w:tabs>
          <w:tab w:val="clear" w:pos="454"/>
          <w:tab w:val="num" w:pos="239"/>
        </w:tabs>
        <w:spacing w:after="0" w:line="240" w:lineRule="auto"/>
        <w:ind w:left="567" w:hanging="567"/>
        <w:contextualSpacing w:val="0"/>
        <w:jc w:val="both"/>
        <w:textAlignment w:val="baseline"/>
        <w:rPr>
          <w:rFonts w:ascii="Times New Roman" w:eastAsia="Times New Roman" w:hAnsi="Times New Roman" w:cs="Times New Roman"/>
          <w:color w:val="000000"/>
        </w:rPr>
      </w:pPr>
      <w:r w:rsidRPr="00387549">
        <w:rPr>
          <w:rFonts w:ascii="Times New Roman" w:eastAsia="Times New Roman" w:hAnsi="Times New Roman" w:cs="Times New Roman"/>
          <w:color w:val="000000"/>
        </w:rPr>
        <w:t>Zamawiający dopuszcza również wykonanie kompresji danych przy wykorzystaniu formatu: .</w:t>
      </w:r>
      <w:proofErr w:type="spellStart"/>
      <w:r w:rsidRPr="00387549">
        <w:rPr>
          <w:rFonts w:ascii="Times New Roman" w:eastAsia="Times New Roman" w:hAnsi="Times New Roman" w:cs="Times New Roman"/>
          <w:color w:val="000000"/>
        </w:rPr>
        <w:t>rar</w:t>
      </w:r>
      <w:proofErr w:type="spellEnd"/>
    </w:p>
    <w:p w14:paraId="09EC7F38" w14:textId="77777777" w:rsidR="007A5934" w:rsidRPr="00387549" w:rsidRDefault="007A5934" w:rsidP="007A5934">
      <w:pPr>
        <w:numPr>
          <w:ilvl w:val="0"/>
          <w:numId w:val="24"/>
        </w:numPr>
        <w:tabs>
          <w:tab w:val="clear" w:pos="454"/>
          <w:tab w:val="num" w:pos="239"/>
        </w:tabs>
        <w:spacing w:after="0" w:line="240" w:lineRule="auto"/>
        <w:ind w:left="567" w:hanging="567"/>
        <w:jc w:val="both"/>
        <w:textAlignment w:val="baseline"/>
        <w:rPr>
          <w:rFonts w:ascii="Times New Roman" w:eastAsia="Times New Roman" w:hAnsi="Times New Roman" w:cs="Times New Roman"/>
          <w:color w:val="000000"/>
        </w:rPr>
      </w:pPr>
      <w:r w:rsidRPr="00387549">
        <w:rPr>
          <w:rFonts w:ascii="Times New Roman" w:eastAsia="Times New Roman" w:hAnsi="Times New Roman" w:cs="Times New Roman"/>
          <w:color w:val="000000"/>
        </w:rPr>
        <w:t xml:space="preserve">Wśród formatów powszechnych a </w:t>
      </w:r>
      <w:r w:rsidRPr="00387549">
        <w:rPr>
          <w:rFonts w:ascii="Times New Roman" w:eastAsia="Times New Roman" w:hAnsi="Times New Roman" w:cs="Times New Roman"/>
          <w:b/>
          <w:bCs/>
          <w:color w:val="000000"/>
        </w:rPr>
        <w:t>NIE występujących</w:t>
      </w:r>
      <w:r w:rsidRPr="00387549">
        <w:rPr>
          <w:rFonts w:ascii="Times New Roman" w:eastAsia="Times New Roman" w:hAnsi="Times New Roman" w:cs="Times New Roman"/>
          <w:color w:val="000000"/>
        </w:rPr>
        <w:t xml:space="preserve"> w rozporządzeniu są: .gif .</w:t>
      </w:r>
      <w:proofErr w:type="spellStart"/>
      <w:r w:rsidRPr="00387549">
        <w:rPr>
          <w:rFonts w:ascii="Times New Roman" w:eastAsia="Times New Roman" w:hAnsi="Times New Roman" w:cs="Times New Roman"/>
          <w:color w:val="000000"/>
        </w:rPr>
        <w:t>bmp</w:t>
      </w:r>
      <w:proofErr w:type="spellEnd"/>
      <w:r w:rsidRPr="00387549">
        <w:rPr>
          <w:rFonts w:ascii="Times New Roman" w:eastAsia="Times New Roman" w:hAnsi="Times New Roman" w:cs="Times New Roman"/>
          <w:color w:val="000000"/>
        </w:rPr>
        <w:t xml:space="preserve"> .</w:t>
      </w:r>
      <w:proofErr w:type="spellStart"/>
      <w:r w:rsidRPr="00387549">
        <w:rPr>
          <w:rFonts w:ascii="Times New Roman" w:eastAsia="Times New Roman" w:hAnsi="Times New Roman" w:cs="Times New Roman"/>
          <w:color w:val="000000"/>
        </w:rPr>
        <w:t>numbers</w:t>
      </w:r>
      <w:proofErr w:type="spellEnd"/>
      <w:r w:rsidRPr="00387549">
        <w:rPr>
          <w:rFonts w:ascii="Times New Roman" w:eastAsia="Times New Roman" w:hAnsi="Times New Roman" w:cs="Times New Roman"/>
          <w:color w:val="000000"/>
        </w:rPr>
        <w:t xml:space="preserve"> .</w:t>
      </w:r>
      <w:proofErr w:type="spellStart"/>
      <w:r w:rsidRPr="00387549">
        <w:rPr>
          <w:rFonts w:ascii="Times New Roman" w:eastAsia="Times New Roman" w:hAnsi="Times New Roman" w:cs="Times New Roman"/>
          <w:color w:val="000000"/>
        </w:rPr>
        <w:t>pages</w:t>
      </w:r>
      <w:proofErr w:type="spellEnd"/>
      <w:r w:rsidRPr="00387549">
        <w:rPr>
          <w:rFonts w:ascii="Times New Roman" w:eastAsia="Times New Roman" w:hAnsi="Times New Roman" w:cs="Times New Roman"/>
          <w:color w:val="000000"/>
        </w:rPr>
        <w:t xml:space="preserve">. </w:t>
      </w:r>
      <w:r w:rsidRPr="00387549">
        <w:rPr>
          <w:rFonts w:ascii="Times New Roman" w:eastAsia="Times New Roman" w:hAnsi="Times New Roman" w:cs="Times New Roman"/>
          <w:b/>
          <w:bCs/>
          <w:color w:val="000000"/>
        </w:rPr>
        <w:t>Oferty lub dokumenty złożone w takich plikach zostaną uznane za złożone nieskutecznie.</w:t>
      </w:r>
    </w:p>
    <w:p w14:paraId="50D94A67"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Zamawiający zwraca uwagę na ograniczenia wielkości plików podpisywanych profilem zaufanym, który wynosi max 10MB, oraz na ograniczenie wielkości plików podpisywanych w aplikacji </w:t>
      </w:r>
      <w:proofErr w:type="spellStart"/>
      <w:r w:rsidRPr="00387549">
        <w:rPr>
          <w:rFonts w:ascii="Times New Roman" w:hAnsi="Times New Roman" w:cs="Times New Roman"/>
        </w:rPr>
        <w:t>eDoApp</w:t>
      </w:r>
      <w:proofErr w:type="spellEnd"/>
      <w:r w:rsidRPr="00387549">
        <w:rPr>
          <w:rFonts w:ascii="Times New Roman" w:hAnsi="Times New Roman" w:cs="Times New Roman"/>
        </w:rPr>
        <w:t xml:space="preserve"> służącej do składania podpisu osobistego, który wynosi max 5MB.</w:t>
      </w:r>
    </w:p>
    <w:p w14:paraId="3B084110"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b/>
          <w:bCs/>
        </w:rPr>
      </w:pPr>
      <w:r w:rsidRPr="00387549">
        <w:rPr>
          <w:rFonts w:ascii="Times New Roman" w:hAnsi="Times New Roman" w:cs="Times New Roman"/>
          <w:b/>
          <w:b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87549">
        <w:rPr>
          <w:rFonts w:ascii="Times New Roman" w:hAnsi="Times New Roman" w:cs="Times New Roman"/>
          <w:b/>
          <w:bCs/>
        </w:rPr>
        <w:t>PAdES</w:t>
      </w:r>
      <w:proofErr w:type="spellEnd"/>
      <w:r w:rsidRPr="00387549">
        <w:rPr>
          <w:rFonts w:ascii="Times New Roman" w:hAnsi="Times New Roman" w:cs="Times New Roman"/>
          <w:b/>
          <w:bCs/>
        </w:rPr>
        <w:t xml:space="preserve">. </w:t>
      </w:r>
    </w:p>
    <w:p w14:paraId="46B4CF04"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Pliki w innych formatach niż PDF zaleca się opatrzyć zewnętrznym podpisem </w:t>
      </w:r>
      <w:proofErr w:type="spellStart"/>
      <w:r w:rsidRPr="00387549">
        <w:rPr>
          <w:rFonts w:ascii="Times New Roman" w:hAnsi="Times New Roman" w:cs="Times New Roman"/>
        </w:rPr>
        <w:t>XAdES</w:t>
      </w:r>
      <w:proofErr w:type="spellEnd"/>
      <w:r w:rsidRPr="00387549">
        <w:rPr>
          <w:rFonts w:ascii="Times New Roman" w:hAnsi="Times New Roman" w:cs="Times New Roman"/>
        </w:rPr>
        <w:t>. Wykonawca powinien pamiętać, aby plik z podpisem przekazywać łącznie z dokumentem podpisywanym.</w:t>
      </w:r>
    </w:p>
    <w:p w14:paraId="21769BE1"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E46CEE5"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Zamawiający zaleca, aby Wykonawca z odpowiednim wyprzedzeniem przetestował możliwość prawidłowego wykorzystania wybranej metody podpisania plików oferty.</w:t>
      </w:r>
    </w:p>
    <w:p w14:paraId="5D7BFDF5"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Zaleca się, aby komunikacja z wykonawcami odbywała się tylko na Platformie za pośrednictwem formularza “Wyślij wiadomość do zamawiającego”, nie za pośrednictwem adresu e-mail.</w:t>
      </w:r>
    </w:p>
    <w:p w14:paraId="78CA86E1"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Osobą składającą ofertę powinna być osoba kontaktowa podawana w dokumentacji.</w:t>
      </w:r>
    </w:p>
    <w:p w14:paraId="0CA54EA4"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b/>
        </w:rPr>
      </w:pPr>
      <w:r w:rsidRPr="00387549">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w:t>
      </w:r>
      <w:r w:rsidRPr="00387549">
        <w:rPr>
          <w:rFonts w:ascii="Times New Roman" w:hAnsi="Times New Roman" w:cs="Times New Roman"/>
          <w:b/>
        </w:rPr>
        <w:t>Sugerujemy złożenie oferty na 24 godziny przed terminem składania ofert/wniosków.</w:t>
      </w:r>
    </w:p>
    <w:p w14:paraId="3CC6A872"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Podczas podpisywania plików zaleca się stosowanie algorytmu skrótu SHA2 zamiast SHA1.  </w:t>
      </w:r>
    </w:p>
    <w:p w14:paraId="2C38E01A"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Jeśli wykonawca pakuje dokumenty np. w plik ZIP zalecamy wcześniejsze podpisanie każdego ze skompresowanych plików. </w:t>
      </w:r>
    </w:p>
    <w:p w14:paraId="1CFA1240"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Zamawiający rekomenduje wykorzystanie podpisu z kwalifikowanym znacznikiem czasu.</w:t>
      </w:r>
    </w:p>
    <w:p w14:paraId="409ADBB2"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Zamawiający zaleca aby </w:t>
      </w:r>
      <w:r w:rsidRPr="00387549">
        <w:rPr>
          <w:rFonts w:ascii="Times New Roman" w:hAnsi="Times New Roman" w:cs="Times New Roman"/>
          <w:u w:val="single"/>
        </w:rPr>
        <w:t>nie</w:t>
      </w:r>
      <w:r w:rsidRPr="00387549">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lastRenderedPageBreak/>
        <w:t>Termin związania ofertą</w:t>
      </w:r>
    </w:p>
    <w:p w14:paraId="5B0831DB" w14:textId="27A0DF25" w:rsidR="003B365D" w:rsidRPr="00387549" w:rsidRDefault="00E82730" w:rsidP="00DB5FD0">
      <w:pPr>
        <w:pStyle w:val="Akapitzlist"/>
        <w:numPr>
          <w:ilvl w:val="0"/>
          <w:numId w:val="4"/>
        </w:numPr>
        <w:tabs>
          <w:tab w:val="clear" w:pos="454"/>
        </w:tabs>
        <w:spacing w:after="120"/>
        <w:ind w:left="567" w:hanging="567"/>
        <w:jc w:val="both"/>
        <w:rPr>
          <w:rFonts w:ascii="Times New Roman" w:hAnsi="Times New Roman" w:cs="Times New Roman"/>
          <w:b/>
          <w:bCs/>
          <w:color w:val="000000" w:themeColor="text1"/>
          <w:lang w:eastAsia="pl-PL"/>
        </w:rPr>
      </w:pPr>
      <w:r w:rsidRPr="00387549">
        <w:rPr>
          <w:rFonts w:ascii="Times New Roman" w:hAnsi="Times New Roman" w:cs="Times New Roman"/>
          <w:color w:val="000000" w:themeColor="text1"/>
          <w:lang w:eastAsia="pl-PL"/>
        </w:rPr>
        <w:t xml:space="preserve">Wykonawca jest związany ofertą </w:t>
      </w:r>
      <w:r w:rsidR="00DB5FD0" w:rsidRPr="00387549">
        <w:rPr>
          <w:rFonts w:ascii="Times New Roman" w:hAnsi="Times New Roman" w:cs="Times New Roman"/>
          <w:b/>
          <w:bCs/>
          <w:color w:val="000000" w:themeColor="text1"/>
          <w:highlight w:val="yellow"/>
          <w:lang w:eastAsia="pl-PL"/>
        </w:rPr>
        <w:t xml:space="preserve">do dnia </w:t>
      </w:r>
      <w:r w:rsidR="007A5934" w:rsidRPr="00387549">
        <w:rPr>
          <w:rFonts w:ascii="Times New Roman" w:hAnsi="Times New Roman" w:cs="Times New Roman"/>
          <w:b/>
          <w:bCs/>
          <w:color w:val="000000" w:themeColor="text1"/>
          <w:highlight w:val="yellow"/>
          <w:lang w:eastAsia="pl-PL"/>
        </w:rPr>
        <w:t xml:space="preserve"> </w:t>
      </w:r>
      <w:r w:rsidR="00745230">
        <w:rPr>
          <w:rFonts w:ascii="Times New Roman" w:hAnsi="Times New Roman" w:cs="Times New Roman"/>
          <w:b/>
          <w:bCs/>
          <w:color w:val="000000" w:themeColor="text1"/>
          <w:highlight w:val="yellow"/>
          <w:lang w:eastAsia="pl-PL"/>
        </w:rPr>
        <w:t>24.05.2022</w:t>
      </w:r>
      <w:r w:rsidR="00DB5FD0" w:rsidRPr="00387549">
        <w:rPr>
          <w:rFonts w:ascii="Times New Roman" w:hAnsi="Times New Roman" w:cs="Times New Roman"/>
          <w:b/>
          <w:bCs/>
          <w:color w:val="000000" w:themeColor="text1"/>
          <w:highlight w:val="yellow"/>
          <w:lang w:eastAsia="pl-PL"/>
        </w:rPr>
        <w:t xml:space="preserve"> r</w:t>
      </w:r>
      <w:r w:rsidR="00DB5FD0" w:rsidRPr="00387549">
        <w:rPr>
          <w:rFonts w:ascii="Times New Roman" w:hAnsi="Times New Roman" w:cs="Times New Roman"/>
          <w:b/>
          <w:bCs/>
          <w:color w:val="000000" w:themeColor="text1"/>
          <w:lang w:eastAsia="pl-PL"/>
        </w:rPr>
        <w:t>.</w:t>
      </w:r>
    </w:p>
    <w:p w14:paraId="646D75EC" w14:textId="77777777" w:rsidR="003B365D" w:rsidRPr="00387549" w:rsidRDefault="003B365D" w:rsidP="00CD5B4E">
      <w:pPr>
        <w:pStyle w:val="Akapitzlist"/>
        <w:numPr>
          <w:ilvl w:val="0"/>
          <w:numId w:val="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387549" w:rsidRDefault="003B365D" w:rsidP="00CD5B4E">
      <w:pPr>
        <w:pStyle w:val="Akapitzlist"/>
        <w:numPr>
          <w:ilvl w:val="0"/>
          <w:numId w:val="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387549" w:rsidRDefault="003B365D" w:rsidP="00CD5B4E">
      <w:pPr>
        <w:pStyle w:val="Akapitzlist"/>
        <w:numPr>
          <w:ilvl w:val="0"/>
          <w:numId w:val="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Opis sposobu przygotowania oferty</w:t>
      </w:r>
    </w:p>
    <w:p w14:paraId="7DF95D3C" w14:textId="77777777" w:rsidR="00DB5FD0" w:rsidRPr="00387549" w:rsidRDefault="00DB5FD0" w:rsidP="00DB5FD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387549">
        <w:rPr>
          <w:rFonts w:ascii="Times New Roman" w:hAnsi="Times New Roman" w:cs="Times New Roman"/>
          <w:color w:val="000000" w:themeColor="text1"/>
          <w:lang w:eastAsia="pl-PL"/>
        </w:rPr>
        <w:t>systemu</w:t>
      </w:r>
      <w:r w:rsidRPr="00387549">
        <w:rPr>
          <w:rFonts w:ascii="Times New Roman" w:hAnsi="Times New Roman" w:cs="Times New Roman"/>
          <w:color w:val="000000" w:themeColor="text1"/>
          <w:lang w:val="pl" w:eastAsia="pl-PL"/>
        </w:rPr>
        <w:t xml:space="preserve"> (opcja rekomendowana przez </w:t>
      </w:r>
      <w:hyperlink r:id="rId18">
        <w:r w:rsidRPr="00387549">
          <w:rPr>
            <w:rStyle w:val="Hipercze"/>
            <w:rFonts w:ascii="Times New Roman" w:hAnsi="Times New Roman" w:cs="Times New Roman"/>
            <w:color w:val="000000" w:themeColor="text1"/>
            <w:lang w:val="pl" w:eastAsia="pl-PL"/>
          </w:rPr>
          <w:t>platformazakupowa.pl</w:t>
        </w:r>
      </w:hyperlink>
      <w:r w:rsidRPr="00387549">
        <w:rPr>
          <w:rFonts w:ascii="Times New Roman" w:hAnsi="Times New Roman" w:cs="Times New Roman"/>
          <w:color w:val="000000" w:themeColor="text1"/>
          <w:lang w:val="pl" w:eastAsia="pl-PL"/>
        </w:rPr>
        <w:t>) oraz dodatkowo dla całego pakietu dokumentów w kroku 2 Formularza składania oferty lub wniosku (po kliknięciu w przycisk Przejdź do podsumowania).</w:t>
      </w:r>
    </w:p>
    <w:p w14:paraId="627ACF9D" w14:textId="77777777" w:rsidR="00DB5FD0" w:rsidRPr="00387549" w:rsidRDefault="00DB5FD0" w:rsidP="00DB5FD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387549" w:rsidRDefault="00AA5A6D" w:rsidP="00AA5A6D">
      <w:pPr>
        <w:pStyle w:val="Akapitzlist"/>
        <w:numPr>
          <w:ilvl w:val="0"/>
          <w:numId w:val="6"/>
        </w:numPr>
        <w:tabs>
          <w:tab w:val="clear" w:pos="454"/>
        </w:tabs>
        <w:spacing w:after="120"/>
        <w:ind w:left="567" w:hanging="567"/>
        <w:rPr>
          <w:rFonts w:ascii="Times New Roman" w:hAnsi="Times New Roman" w:cs="Times New Roman"/>
          <w:b/>
          <w:bCs/>
          <w:color w:val="000000" w:themeColor="text1"/>
          <w:lang w:val="pl" w:eastAsia="pl-PL"/>
        </w:rPr>
      </w:pPr>
      <w:r w:rsidRPr="00387549">
        <w:rPr>
          <w:rFonts w:ascii="Times New Roman" w:hAnsi="Times New Roman" w:cs="Times New Roman"/>
          <w:b/>
          <w:bCs/>
          <w:color w:val="000000" w:themeColor="text1"/>
          <w:lang w:val="pl" w:eastAsia="pl-PL"/>
        </w:rPr>
        <w:t>Oferta powinna być:</w:t>
      </w:r>
    </w:p>
    <w:p w14:paraId="7C1420C6" w14:textId="7FA75139" w:rsidR="00AA5A6D" w:rsidRPr="00387549" w:rsidRDefault="00AA5A6D" w:rsidP="00AA5A6D">
      <w:pPr>
        <w:pStyle w:val="Akapitzlist"/>
        <w:numPr>
          <w:ilvl w:val="1"/>
          <w:numId w:val="6"/>
        </w:numPr>
        <w:tabs>
          <w:tab w:val="clear" w:pos="1021"/>
          <w:tab w:val="num" w:pos="567"/>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sporządzona na podstawie załączników niniejszej SWZ w języku polskim,</w:t>
      </w:r>
    </w:p>
    <w:p w14:paraId="2B3A483D" w14:textId="14357234" w:rsidR="00AA5A6D" w:rsidRPr="00387549" w:rsidRDefault="00AA5A6D" w:rsidP="00AA5A6D">
      <w:pPr>
        <w:pStyle w:val="Akapitzlist"/>
        <w:numPr>
          <w:ilvl w:val="1"/>
          <w:numId w:val="6"/>
        </w:numPr>
        <w:tabs>
          <w:tab w:val="clear" w:pos="1021"/>
          <w:tab w:val="num" w:pos="567"/>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złożona przy użyciu środków komunikacji elektronicznej tzn. za pośrednictwem </w:t>
      </w:r>
      <w:hyperlink r:id="rId19">
        <w:r w:rsidRPr="00387549">
          <w:rPr>
            <w:rStyle w:val="Hipercze"/>
            <w:rFonts w:ascii="Times New Roman" w:hAnsi="Times New Roman" w:cs="Times New Roman"/>
            <w:color w:val="000000" w:themeColor="text1"/>
            <w:lang w:val="pl" w:eastAsia="pl-PL"/>
          </w:rPr>
          <w:t>platformazakupowa.pl</w:t>
        </w:r>
      </w:hyperlink>
      <w:r w:rsidRPr="00387549">
        <w:rPr>
          <w:rFonts w:ascii="Times New Roman" w:hAnsi="Times New Roman" w:cs="Times New Roman"/>
          <w:color w:val="000000" w:themeColor="text1"/>
          <w:lang w:val="pl" w:eastAsia="pl-PL"/>
        </w:rPr>
        <w:t>,</w:t>
      </w:r>
    </w:p>
    <w:p w14:paraId="75F20CD2" w14:textId="77777777" w:rsidR="00AA5A6D" w:rsidRPr="00387549" w:rsidRDefault="00AA5A6D" w:rsidP="00AA5A6D">
      <w:pPr>
        <w:pStyle w:val="Akapitzlist"/>
        <w:numPr>
          <w:ilvl w:val="1"/>
          <w:numId w:val="6"/>
        </w:numPr>
        <w:tabs>
          <w:tab w:val="clear" w:pos="1021"/>
          <w:tab w:val="num" w:pos="567"/>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podpisana kwalifikowanym podpisem elektronicznym lub podpisem zaufanym lub podpisem osobistym przez osobę/osoby upoważnioną/upoważnione</w:t>
      </w:r>
    </w:p>
    <w:p w14:paraId="336BF656" w14:textId="25DCEC38"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eastAsia="pl-PL"/>
        </w:rPr>
        <w:t>P</w:t>
      </w:r>
      <w:r w:rsidRPr="00387549">
        <w:rPr>
          <w:rFonts w:ascii="Times New Roman" w:hAnsi="Times New Roman" w:cs="Times New Roman"/>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87549">
        <w:rPr>
          <w:rFonts w:ascii="Times New Roman" w:hAnsi="Times New Roman" w:cs="Times New Roman"/>
          <w:color w:val="000000" w:themeColor="text1"/>
          <w:lang w:val="pl" w:eastAsia="pl-PL"/>
        </w:rPr>
        <w:t>eIDAS</w:t>
      </w:r>
      <w:proofErr w:type="spellEnd"/>
      <w:r w:rsidRPr="00387549">
        <w:rPr>
          <w:rFonts w:ascii="Times New Roman" w:hAnsi="Times New Roman" w:cs="Times New Roman"/>
          <w:color w:val="000000" w:themeColor="text1"/>
          <w:lang w:val="pl" w:eastAsia="pl-PL"/>
        </w:rPr>
        <w:t xml:space="preserve">) (UE) nr 910/2014 - od 1 lipca 2016 roku”. </w:t>
      </w:r>
    </w:p>
    <w:p w14:paraId="273B655E" w14:textId="4DF26F89"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W przypadku wykorzystania formatu podpisu </w:t>
      </w:r>
      <w:proofErr w:type="spellStart"/>
      <w:r w:rsidRPr="00387549">
        <w:rPr>
          <w:rFonts w:ascii="Times New Roman" w:hAnsi="Times New Roman" w:cs="Times New Roman"/>
          <w:color w:val="000000" w:themeColor="text1"/>
          <w:lang w:val="pl" w:eastAsia="pl-PL"/>
        </w:rPr>
        <w:t>XAdES</w:t>
      </w:r>
      <w:proofErr w:type="spellEnd"/>
      <w:r w:rsidRPr="00387549">
        <w:rPr>
          <w:rFonts w:ascii="Times New Roman" w:hAnsi="Times New Roman" w:cs="Times New Roman"/>
          <w:color w:val="000000" w:themeColor="text1"/>
          <w:lang w:val="pl" w:eastAsia="pl-PL"/>
        </w:rPr>
        <w:t xml:space="preserve"> zewnętrzny. Zamawiający wymaga dołączenia odpowiedniej ilości plików </w:t>
      </w:r>
      <w:proofErr w:type="spellStart"/>
      <w:r w:rsidRPr="00387549">
        <w:rPr>
          <w:rFonts w:ascii="Times New Roman" w:hAnsi="Times New Roman" w:cs="Times New Roman"/>
          <w:color w:val="000000" w:themeColor="text1"/>
          <w:lang w:val="pl" w:eastAsia="pl-PL"/>
        </w:rPr>
        <w:t>t</w:t>
      </w:r>
      <w:r w:rsidR="003816B5" w:rsidRPr="00387549">
        <w:rPr>
          <w:rFonts w:ascii="Times New Roman" w:hAnsi="Times New Roman" w:cs="Times New Roman"/>
          <w:color w:val="000000" w:themeColor="text1"/>
          <w:lang w:val="pl" w:eastAsia="pl-PL"/>
        </w:rPr>
        <w:t>.</w:t>
      </w:r>
      <w:r w:rsidRPr="00387549">
        <w:rPr>
          <w:rFonts w:ascii="Times New Roman" w:hAnsi="Times New Roman" w:cs="Times New Roman"/>
          <w:color w:val="000000" w:themeColor="text1"/>
          <w:lang w:val="pl" w:eastAsia="pl-PL"/>
        </w:rPr>
        <w:t>j</w:t>
      </w:r>
      <w:proofErr w:type="spellEnd"/>
      <w:r w:rsidRPr="00387549">
        <w:rPr>
          <w:rFonts w:ascii="Times New Roman" w:hAnsi="Times New Roman" w:cs="Times New Roman"/>
          <w:color w:val="000000" w:themeColor="text1"/>
          <w:lang w:val="pl" w:eastAsia="pl-PL"/>
        </w:rPr>
        <w:t xml:space="preserve">. podpisywanych plików z danymi oraz plików </w:t>
      </w:r>
      <w:proofErr w:type="spellStart"/>
      <w:r w:rsidRPr="00387549">
        <w:rPr>
          <w:rFonts w:ascii="Times New Roman" w:hAnsi="Times New Roman" w:cs="Times New Roman"/>
          <w:color w:val="000000" w:themeColor="text1"/>
          <w:lang w:val="pl" w:eastAsia="pl-PL"/>
        </w:rPr>
        <w:t>XAdES</w:t>
      </w:r>
      <w:proofErr w:type="spellEnd"/>
      <w:r w:rsidRPr="00387549">
        <w:rPr>
          <w:rFonts w:ascii="Times New Roman" w:hAnsi="Times New Roman" w:cs="Times New Roman"/>
          <w:color w:val="000000" w:themeColor="text1"/>
          <w:lang w:val="pl" w:eastAsia="pl-PL"/>
        </w:rPr>
        <w:t>.</w:t>
      </w:r>
    </w:p>
    <w:p w14:paraId="5567567E" w14:textId="4292C42D"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Zgodnie z art. 8 ust. 3 ustawy </w:t>
      </w:r>
      <w:proofErr w:type="spellStart"/>
      <w:r w:rsidRPr="00387549">
        <w:rPr>
          <w:rFonts w:ascii="Times New Roman" w:hAnsi="Times New Roman" w:cs="Times New Roman"/>
          <w:color w:val="000000" w:themeColor="text1"/>
          <w:lang w:val="pl" w:eastAsia="pl-PL"/>
        </w:rPr>
        <w:t>Pzp</w:t>
      </w:r>
      <w:proofErr w:type="spellEnd"/>
      <w:r w:rsidRPr="00387549">
        <w:rPr>
          <w:rFonts w:ascii="Times New Roman" w:hAnsi="Times New Roman" w:cs="Times New Roman"/>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387549">
        <w:rPr>
          <w:rFonts w:ascii="Times New Roman" w:hAnsi="Times New Roman" w:cs="Times New Roman"/>
          <w:color w:val="000000" w:themeColor="text1"/>
          <w:lang w:val="pl" w:eastAsia="pl-PL"/>
        </w:rPr>
        <w:t xml:space="preserve"> </w:t>
      </w:r>
      <w:r w:rsidRPr="00387549">
        <w:rPr>
          <w:rFonts w:ascii="Times New Roman" w:hAnsi="Times New Roman" w:cs="Times New Roman"/>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387549" w:rsidRDefault="0076685A" w:rsidP="006F2710">
      <w:pPr>
        <w:pStyle w:val="Akapitzlist"/>
        <w:spacing w:after="120"/>
        <w:ind w:left="567"/>
        <w:jc w:val="both"/>
        <w:rPr>
          <w:rFonts w:ascii="Times New Roman" w:hAnsi="Times New Roman" w:cs="Times New Roman"/>
          <w:color w:val="000000" w:themeColor="text1"/>
          <w:lang w:val="pl" w:eastAsia="pl-PL"/>
        </w:rPr>
      </w:pPr>
      <w:hyperlink r:id="rId20" w:history="1">
        <w:r w:rsidR="006F2710" w:rsidRPr="00387549">
          <w:rPr>
            <w:rStyle w:val="Hipercze"/>
            <w:rFonts w:ascii="Times New Roman" w:eastAsia="Calibri" w:hAnsi="Times New Roman" w:cs="Times New Roman"/>
            <w:color w:val="000000" w:themeColor="text1"/>
          </w:rPr>
          <w:t>https://platformazakupowa.pl/strona/45-instrukcje</w:t>
        </w:r>
      </w:hyperlink>
    </w:p>
    <w:p w14:paraId="51E1BC0C" w14:textId="5BE8EC19"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Każdy z wykonawców może złożyć tylko jedną ofertę. Złożenie większej liczby ofert lub oferty zawierającej propozycje wariantowe spowoduje</w:t>
      </w:r>
      <w:r w:rsidR="00C35607" w:rsidRPr="00387549">
        <w:rPr>
          <w:rFonts w:ascii="Times New Roman" w:hAnsi="Times New Roman" w:cs="Times New Roman"/>
          <w:color w:val="000000" w:themeColor="text1"/>
          <w:lang w:eastAsia="pl-PL"/>
        </w:rPr>
        <w:t>, że będzie ona</w:t>
      </w:r>
      <w:r w:rsidRPr="00387549">
        <w:rPr>
          <w:rFonts w:ascii="Times New Roman" w:hAnsi="Times New Roman" w:cs="Times New Roman"/>
          <w:color w:val="000000" w:themeColor="text1"/>
          <w:lang w:eastAsia="pl-PL"/>
        </w:rPr>
        <w:t xml:space="preserve"> podlegać odrzuceniu.</w:t>
      </w:r>
    </w:p>
    <w:p w14:paraId="6D04F45E" w14:textId="12A8E963" w:rsidR="00F74F45" w:rsidRPr="00387549" w:rsidRDefault="00F74F45" w:rsidP="00F74F45">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lastRenderedPageBreak/>
        <w:t>Ceny oferty muszą zawierać wszystkie koszty, jakie musi ponieść wykonawca, aby zrealizować zamówienie z najwyższą starannością oraz ewentualne rabaty.</w:t>
      </w:r>
    </w:p>
    <w:p w14:paraId="090E1491" w14:textId="77777777" w:rsidR="00F74F45" w:rsidRPr="00387549" w:rsidRDefault="00F74F45" w:rsidP="00F74F45">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387549" w:rsidRDefault="00F74F45" w:rsidP="00F74F45">
      <w:pPr>
        <w:pStyle w:val="Akapitzlist"/>
        <w:numPr>
          <w:ilvl w:val="0"/>
          <w:numId w:val="6"/>
        </w:numPr>
        <w:tabs>
          <w:tab w:val="clear" w:pos="454"/>
        </w:tabs>
        <w:spacing w:after="12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387549">
        <w:rPr>
          <w:rFonts w:ascii="Times New Roman" w:eastAsia="Calibri" w:hAnsi="Times New Roman" w:cs="Times New Roman"/>
          <w:color w:val="000000" w:themeColor="text1"/>
        </w:rPr>
        <w:t> </w:t>
      </w:r>
      <w:r w:rsidRPr="00387549">
        <w:rPr>
          <w:rFonts w:ascii="Times New Roman" w:eastAsia="Calibri" w:hAnsi="Times New Roman" w:cs="Times New Roman"/>
          <w:color w:val="000000" w:themeColor="text1"/>
        </w:rPr>
        <w:t>wyjątkiem kopii poświadczonych odpowiednio przez innego wykonawcę ubiegającego się wspólnie z</w:t>
      </w:r>
      <w:r w:rsidR="00BC64F6" w:rsidRPr="00387549">
        <w:rPr>
          <w:rFonts w:ascii="Times New Roman" w:eastAsia="Calibri" w:hAnsi="Times New Roman" w:cs="Times New Roman"/>
          <w:color w:val="000000" w:themeColor="text1"/>
        </w:rPr>
        <w:t> </w:t>
      </w:r>
      <w:r w:rsidRPr="00387549">
        <w:rPr>
          <w:rFonts w:ascii="Times New Roman" w:eastAsia="Calibri" w:hAnsi="Times New Roman" w:cs="Times New Roman"/>
          <w:color w:val="000000" w:themeColor="text1"/>
        </w:rPr>
        <w:t>nim o udzielenie zamówienia, przez podmiot, na którego zdolnościach lub sytuacji polega wykonawca, albo przez podwykonawcę.</w:t>
      </w:r>
    </w:p>
    <w:p w14:paraId="3E2BABA2" w14:textId="1B95BA3F" w:rsidR="00AA5A6D" w:rsidRPr="00387549" w:rsidRDefault="00F74F45" w:rsidP="00BB2E14">
      <w:pPr>
        <w:pStyle w:val="Akapitzlist"/>
        <w:numPr>
          <w:ilvl w:val="0"/>
          <w:numId w:val="6"/>
        </w:numPr>
        <w:tabs>
          <w:tab w:val="clear" w:pos="454"/>
        </w:tabs>
        <w:spacing w:after="12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Maksymalny rozmiar jednego pliku przesyłanego za pośrednictwem dedykowanych formularzy do: złożenia, </w:t>
      </w:r>
      <w:r w:rsidRPr="00387549">
        <w:rPr>
          <w:rFonts w:ascii="Times New Roman" w:hAnsi="Times New Roman" w:cs="Times New Roman"/>
          <w:color w:val="000000" w:themeColor="text1"/>
          <w:lang w:eastAsia="pl-PL"/>
        </w:rPr>
        <w:t>zmiany</w:t>
      </w:r>
      <w:r w:rsidRPr="00387549">
        <w:rPr>
          <w:rFonts w:ascii="Times New Roman" w:eastAsia="Calibri" w:hAnsi="Times New Roman" w:cs="Times New Roman"/>
          <w:color w:val="000000" w:themeColor="text1"/>
        </w:rPr>
        <w:t>, wycofania oferty wynosi 150 MB natomiast przy komunikacji wielkość pliku to maksymalnie 500 MB.</w:t>
      </w:r>
    </w:p>
    <w:p w14:paraId="3B0D3D50" w14:textId="56364D7F" w:rsidR="003B365D" w:rsidRPr="00387549" w:rsidRDefault="003B365D" w:rsidP="00CD5B4E">
      <w:pPr>
        <w:pStyle w:val="Akapitzlist"/>
        <w:numPr>
          <w:ilvl w:val="0"/>
          <w:numId w:val="6"/>
        </w:numPr>
        <w:tabs>
          <w:tab w:val="clear" w:pos="454"/>
        </w:tabs>
        <w:ind w:left="567" w:hanging="567"/>
        <w:jc w:val="both"/>
        <w:rPr>
          <w:rFonts w:ascii="Times New Roman" w:hAnsi="Times New Roman" w:cs="Times New Roman"/>
          <w:b/>
          <w:bCs/>
          <w:color w:val="000000" w:themeColor="text1"/>
          <w:u w:val="single"/>
          <w:lang w:eastAsia="pl-PL"/>
        </w:rPr>
      </w:pPr>
      <w:r w:rsidRPr="00387549">
        <w:rPr>
          <w:rFonts w:ascii="Times New Roman" w:hAnsi="Times New Roman" w:cs="Times New Roman"/>
          <w:b/>
          <w:bCs/>
          <w:color w:val="000000" w:themeColor="text1"/>
          <w:u w:val="single"/>
          <w:lang w:eastAsia="pl-PL"/>
        </w:rPr>
        <w:t>Ofertę stanowi/ą</w:t>
      </w:r>
      <w:r w:rsidR="00DB7834" w:rsidRPr="00387549">
        <w:rPr>
          <w:rFonts w:ascii="Times New Roman" w:hAnsi="Times New Roman" w:cs="Times New Roman"/>
          <w:b/>
          <w:bCs/>
          <w:color w:val="000000" w:themeColor="text1"/>
          <w:u w:val="single"/>
          <w:lang w:eastAsia="pl-PL"/>
        </w:rPr>
        <w:t>:</w:t>
      </w:r>
    </w:p>
    <w:p w14:paraId="05F5ED40" w14:textId="0A04BDA6"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wypełniony formularz ofertowy </w:t>
      </w:r>
      <w:r w:rsidR="006526A7" w:rsidRPr="00387549">
        <w:rPr>
          <w:rFonts w:ascii="Times New Roman" w:hAnsi="Times New Roman" w:cs="Times New Roman"/>
          <w:color w:val="000000" w:themeColor="text1"/>
          <w:lang w:eastAsia="pl-PL"/>
        </w:rPr>
        <w:t xml:space="preserve">- </w:t>
      </w:r>
      <w:r w:rsidRPr="00387549">
        <w:rPr>
          <w:rFonts w:ascii="Times New Roman" w:hAnsi="Times New Roman" w:cs="Times New Roman"/>
          <w:color w:val="000000" w:themeColor="text1"/>
          <w:lang w:eastAsia="pl-PL"/>
        </w:rPr>
        <w:t>załącznik nr 1 do SWZ</w:t>
      </w:r>
      <w:r w:rsidR="006526A7" w:rsidRPr="00387549">
        <w:rPr>
          <w:rFonts w:ascii="Times New Roman" w:hAnsi="Times New Roman" w:cs="Times New Roman"/>
          <w:color w:val="000000" w:themeColor="text1"/>
          <w:lang w:eastAsia="pl-PL"/>
        </w:rPr>
        <w:t>;</w:t>
      </w:r>
    </w:p>
    <w:p w14:paraId="106D38B0" w14:textId="16C34509" w:rsidR="002E37FE" w:rsidRPr="00387549" w:rsidRDefault="002E37FE" w:rsidP="002E37FE">
      <w:pPr>
        <w:pStyle w:val="Akapitzlist"/>
        <w:numPr>
          <w:ilvl w:val="0"/>
          <w:numId w:val="6"/>
        </w:numPr>
        <w:tabs>
          <w:tab w:val="clear" w:pos="454"/>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b/>
          <w:color w:val="000000" w:themeColor="text1"/>
          <w:lang w:eastAsia="pl-PL"/>
        </w:rPr>
        <w:t xml:space="preserve">Wraz z ofertą należy złożyć oświadczenie, o którym mowa w art. 125 ust. 1 ustawy </w:t>
      </w:r>
      <w:proofErr w:type="spellStart"/>
      <w:r w:rsidRPr="00387549">
        <w:rPr>
          <w:rFonts w:ascii="Times New Roman" w:hAnsi="Times New Roman" w:cs="Times New Roman"/>
          <w:b/>
          <w:color w:val="000000" w:themeColor="text1"/>
          <w:lang w:eastAsia="pl-PL"/>
        </w:rPr>
        <w:t>Pzp</w:t>
      </w:r>
      <w:proofErr w:type="spellEnd"/>
      <w:r w:rsidRPr="00387549">
        <w:rPr>
          <w:rFonts w:ascii="Times New Roman" w:hAnsi="Times New Roman" w:cs="Times New Roman"/>
          <w:b/>
          <w:color w:val="000000" w:themeColor="text1"/>
          <w:lang w:eastAsia="pl-PL"/>
        </w:rPr>
        <w:t xml:space="preserve"> - załącznik nr 2 do SWZ (odpowiednio dla wykonawcy i podmiotów trzecich);</w:t>
      </w:r>
    </w:p>
    <w:p w14:paraId="34926E28" w14:textId="656033D4" w:rsidR="003B365D" w:rsidRPr="00387549" w:rsidRDefault="003B365D" w:rsidP="00CD5B4E">
      <w:pPr>
        <w:pStyle w:val="Akapitzlist"/>
        <w:numPr>
          <w:ilvl w:val="0"/>
          <w:numId w:val="6"/>
        </w:numPr>
        <w:tabs>
          <w:tab w:val="clear" w:pos="454"/>
        </w:tabs>
        <w:ind w:left="567" w:hanging="567"/>
        <w:rPr>
          <w:rFonts w:ascii="Times New Roman" w:hAnsi="Times New Roman" w:cs="Times New Roman"/>
          <w:b/>
          <w:color w:val="000000" w:themeColor="text1"/>
          <w:lang w:eastAsia="pl-PL"/>
        </w:rPr>
      </w:pPr>
      <w:r w:rsidRPr="00387549">
        <w:rPr>
          <w:rFonts w:ascii="Times New Roman" w:hAnsi="Times New Roman" w:cs="Times New Roman"/>
          <w:b/>
          <w:color w:val="000000" w:themeColor="text1"/>
          <w:lang w:eastAsia="pl-PL"/>
        </w:rPr>
        <w:t xml:space="preserve">Wraz z dokumentami wymienionymi w pkt </w:t>
      </w:r>
      <w:r w:rsidR="002E37FE" w:rsidRPr="00387549">
        <w:rPr>
          <w:rFonts w:ascii="Times New Roman" w:hAnsi="Times New Roman" w:cs="Times New Roman"/>
          <w:b/>
          <w:color w:val="000000" w:themeColor="text1"/>
          <w:lang w:eastAsia="pl-PL"/>
        </w:rPr>
        <w:t>13</w:t>
      </w:r>
      <w:r w:rsidRPr="00387549">
        <w:rPr>
          <w:rFonts w:ascii="Times New Roman" w:hAnsi="Times New Roman" w:cs="Times New Roman"/>
          <w:b/>
          <w:color w:val="000000" w:themeColor="text1"/>
          <w:lang w:eastAsia="pl-PL"/>
        </w:rPr>
        <w:t xml:space="preserve"> </w:t>
      </w:r>
      <w:r w:rsidR="002E37FE" w:rsidRPr="00387549">
        <w:rPr>
          <w:rFonts w:ascii="Times New Roman" w:hAnsi="Times New Roman" w:cs="Times New Roman"/>
          <w:b/>
          <w:color w:val="000000" w:themeColor="text1"/>
          <w:lang w:eastAsia="pl-PL"/>
        </w:rPr>
        <w:t xml:space="preserve">i 14 </w:t>
      </w:r>
      <w:r w:rsidRPr="00387549">
        <w:rPr>
          <w:rFonts w:ascii="Times New Roman" w:hAnsi="Times New Roman" w:cs="Times New Roman"/>
          <w:b/>
          <w:color w:val="000000" w:themeColor="text1"/>
          <w:lang w:eastAsia="pl-PL"/>
        </w:rPr>
        <w:t>powinny być złożone:</w:t>
      </w:r>
    </w:p>
    <w:p w14:paraId="7098CF57" w14:textId="5C3C235D"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i/>
          <w:iCs/>
          <w:color w:val="000000" w:themeColor="text1"/>
          <w:lang w:eastAsia="pl-PL"/>
        </w:rPr>
        <w:t>(opcjonalnie jeżeli dotyczy)</w:t>
      </w:r>
      <w:r w:rsidRPr="00387549">
        <w:rPr>
          <w:rFonts w:ascii="Times New Roman" w:hAnsi="Times New Roman" w:cs="Times New Roman"/>
          <w:color w:val="000000" w:themeColor="text1"/>
          <w:lang w:eastAsia="pl-PL"/>
        </w:rPr>
        <w:t xml:space="preserve"> pełnomocnictwo do reprezentowania Wykonawcy lub wszystkich Wykonawców wspólnie ubiegających się o udzielenie zamówienia, o którym mowa w pkt </w:t>
      </w:r>
      <w:r w:rsidR="002920C5" w:rsidRPr="00387549">
        <w:rPr>
          <w:rFonts w:ascii="Times New Roman" w:hAnsi="Times New Roman" w:cs="Times New Roman"/>
          <w:color w:val="000000" w:themeColor="text1"/>
          <w:lang w:eastAsia="pl-PL"/>
        </w:rPr>
        <w:t>1</w:t>
      </w:r>
      <w:r w:rsidR="002E37FE" w:rsidRPr="00387549">
        <w:rPr>
          <w:rFonts w:ascii="Times New Roman" w:hAnsi="Times New Roman" w:cs="Times New Roman"/>
          <w:color w:val="000000" w:themeColor="text1"/>
          <w:lang w:eastAsia="pl-PL"/>
        </w:rPr>
        <w:t xml:space="preserve">7 </w:t>
      </w:r>
      <w:r w:rsidRPr="00387549">
        <w:rPr>
          <w:rFonts w:ascii="Times New Roman" w:hAnsi="Times New Roman" w:cs="Times New Roman"/>
          <w:color w:val="000000" w:themeColor="text1"/>
          <w:lang w:eastAsia="pl-PL"/>
        </w:rPr>
        <w:t xml:space="preserve">i </w:t>
      </w:r>
      <w:r w:rsidR="002920C5" w:rsidRPr="00387549">
        <w:rPr>
          <w:rFonts w:ascii="Times New Roman" w:hAnsi="Times New Roman" w:cs="Times New Roman"/>
          <w:color w:val="000000" w:themeColor="text1"/>
          <w:lang w:eastAsia="pl-PL"/>
        </w:rPr>
        <w:t>1</w:t>
      </w:r>
      <w:r w:rsidR="002E37FE" w:rsidRPr="00387549">
        <w:rPr>
          <w:rFonts w:ascii="Times New Roman" w:hAnsi="Times New Roman" w:cs="Times New Roman"/>
          <w:color w:val="000000" w:themeColor="text1"/>
          <w:lang w:eastAsia="pl-PL"/>
        </w:rPr>
        <w:t>8</w:t>
      </w:r>
      <w:r w:rsidR="00837E07" w:rsidRPr="00387549">
        <w:rPr>
          <w:rFonts w:ascii="Times New Roman" w:hAnsi="Times New Roman" w:cs="Times New Roman"/>
          <w:color w:val="000000" w:themeColor="text1"/>
          <w:lang w:eastAsia="pl-PL"/>
        </w:rPr>
        <w:t>,</w:t>
      </w:r>
    </w:p>
    <w:p w14:paraId="31574281" w14:textId="6845B842"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i/>
          <w:iCs/>
          <w:color w:val="000000" w:themeColor="text1"/>
          <w:lang w:eastAsia="pl-PL"/>
        </w:rPr>
        <w:t>(opcjonalnie jeżeli dotyczy</w:t>
      </w:r>
      <w:r w:rsidRPr="00387549">
        <w:rPr>
          <w:rFonts w:ascii="Times New Roman" w:hAnsi="Times New Roman" w:cs="Times New Roman"/>
          <w:color w:val="000000" w:themeColor="text1"/>
          <w:lang w:eastAsia="pl-PL"/>
        </w:rPr>
        <w:t>) zobowiązanie innego podmiotu do oddania Wykonawcy do dyspozycji niezbędnych zasobów na potrzeby realizacji zamówienia, o którym mowa w rozdziale V</w:t>
      </w:r>
      <w:r w:rsidR="003D4780" w:rsidRPr="00387549">
        <w:rPr>
          <w:rFonts w:ascii="Times New Roman" w:hAnsi="Times New Roman" w:cs="Times New Roman"/>
          <w:color w:val="000000" w:themeColor="text1"/>
          <w:lang w:eastAsia="pl-PL"/>
        </w:rPr>
        <w:t>II</w:t>
      </w:r>
      <w:r w:rsidRPr="00387549">
        <w:rPr>
          <w:rFonts w:ascii="Times New Roman" w:hAnsi="Times New Roman" w:cs="Times New Roman"/>
          <w:color w:val="000000" w:themeColor="text1"/>
          <w:lang w:eastAsia="pl-PL"/>
        </w:rPr>
        <w:t xml:space="preserve"> SWZ</w:t>
      </w:r>
      <w:r w:rsidR="00E21A5F" w:rsidRPr="00387549">
        <w:rPr>
          <w:rFonts w:ascii="Times New Roman" w:hAnsi="Times New Roman" w:cs="Times New Roman"/>
          <w:color w:val="000000" w:themeColor="text1"/>
          <w:lang w:eastAsia="pl-PL"/>
        </w:rPr>
        <w:t>,</w:t>
      </w:r>
    </w:p>
    <w:p w14:paraId="7B9F191D" w14:textId="0283CD88"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i/>
          <w:iCs/>
          <w:color w:val="000000" w:themeColor="text1"/>
          <w:lang w:eastAsia="pl-PL"/>
        </w:rPr>
        <w:t>(opcjonalnie jeżeli dotyczy)</w:t>
      </w:r>
      <w:r w:rsidRPr="00387549">
        <w:rPr>
          <w:rFonts w:ascii="Times New Roman" w:hAnsi="Times New Roman" w:cs="Times New Roman"/>
          <w:color w:val="000000" w:themeColor="text1"/>
          <w:lang w:eastAsia="pl-PL"/>
        </w:rPr>
        <w:t xml:space="preserve"> dokument zawierający wyjaśnienie wraz z uzasadnieniem, dlaczego zastrzeżone informacje stanowią tajemnicę przedsiębiorstwa</w:t>
      </w:r>
      <w:r w:rsidR="003D4780" w:rsidRPr="00387549">
        <w:rPr>
          <w:rFonts w:ascii="Times New Roman" w:hAnsi="Times New Roman" w:cs="Times New Roman"/>
          <w:color w:val="000000" w:themeColor="text1"/>
          <w:lang w:eastAsia="pl-PL"/>
        </w:rPr>
        <w:t>,</w:t>
      </w:r>
    </w:p>
    <w:p w14:paraId="15709228" w14:textId="3A9CF9E9" w:rsidR="00837E07" w:rsidRPr="00387549" w:rsidRDefault="00837E07" w:rsidP="00837E07">
      <w:pPr>
        <w:pStyle w:val="Akapitzlist"/>
        <w:numPr>
          <w:ilvl w:val="1"/>
          <w:numId w:val="6"/>
        </w:numPr>
        <w:tabs>
          <w:tab w:val="clear" w:pos="1021"/>
        </w:tabs>
        <w:ind w:left="567" w:hanging="567"/>
        <w:jc w:val="both"/>
        <w:rPr>
          <w:rFonts w:ascii="Times New Roman" w:hAnsi="Times New Roman" w:cs="Times New Roman"/>
          <w:strike/>
          <w:color w:val="000000" w:themeColor="text1"/>
          <w:lang w:eastAsia="pl-PL"/>
        </w:rPr>
      </w:pPr>
      <w:r w:rsidRPr="00387549">
        <w:rPr>
          <w:rFonts w:ascii="Times New Roman" w:hAnsi="Times New Roman" w:cs="Times New Roman"/>
          <w:i/>
          <w:iCs/>
          <w:strike/>
          <w:color w:val="000000" w:themeColor="text1"/>
          <w:lang w:eastAsia="pl-PL"/>
        </w:rPr>
        <w:t xml:space="preserve">(opcjonalnie jeżeli </w:t>
      </w:r>
      <w:r w:rsidR="00242BE1" w:rsidRPr="00387549">
        <w:rPr>
          <w:rFonts w:ascii="Times New Roman" w:hAnsi="Times New Roman" w:cs="Times New Roman"/>
          <w:i/>
          <w:iCs/>
          <w:strike/>
          <w:color w:val="000000" w:themeColor="text1"/>
          <w:lang w:eastAsia="pl-PL"/>
        </w:rPr>
        <w:t>dotyczy</w:t>
      </w:r>
      <w:r w:rsidRPr="00387549">
        <w:rPr>
          <w:rFonts w:ascii="Times New Roman" w:hAnsi="Times New Roman" w:cs="Times New Roman"/>
          <w:strike/>
          <w:color w:val="000000" w:themeColor="text1"/>
          <w:lang w:eastAsia="pl-PL"/>
        </w:rPr>
        <w:t>) wadium składane w inne formie niż pieniądz,</w:t>
      </w:r>
    </w:p>
    <w:p w14:paraId="2FEE5D18" w14:textId="77777777" w:rsidR="003B365D" w:rsidRPr="00387549" w:rsidRDefault="003B365D" w:rsidP="00CD5B4E">
      <w:pPr>
        <w:pStyle w:val="Akapitzlist"/>
        <w:numPr>
          <w:ilvl w:val="0"/>
          <w:numId w:val="6"/>
        </w:numPr>
        <w:tabs>
          <w:tab w:val="clear" w:pos="454"/>
        </w:tabs>
        <w:ind w:left="567" w:hanging="567"/>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Zamawiający zaleca dołączenie również:</w:t>
      </w:r>
    </w:p>
    <w:p w14:paraId="66763CAE" w14:textId="4A479231"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i/>
          <w:iCs/>
          <w:color w:val="000000" w:themeColor="text1"/>
          <w:lang w:eastAsia="pl-PL"/>
        </w:rPr>
        <w:t>(opcjonalnie jeżeli dotyczy)</w:t>
      </w:r>
      <w:r w:rsidRPr="00387549">
        <w:rPr>
          <w:rFonts w:ascii="Times New Roman" w:hAnsi="Times New Roman" w:cs="Times New Roman"/>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387549">
        <w:rPr>
          <w:rFonts w:ascii="Times New Roman" w:hAnsi="Times New Roman" w:cs="Times New Roman"/>
          <w:color w:val="000000" w:themeColor="text1"/>
          <w:lang w:eastAsia="pl-PL"/>
        </w:rPr>
        <w:t>wykonawca</w:t>
      </w:r>
      <w:r w:rsidRPr="00387549">
        <w:rPr>
          <w:rFonts w:ascii="Times New Roman" w:hAnsi="Times New Roman" w:cs="Times New Roman"/>
          <w:color w:val="000000" w:themeColor="text1"/>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strike/>
          <w:color w:val="000000" w:themeColor="text1"/>
          <w:lang w:eastAsia="pl-PL"/>
        </w:rPr>
      </w:pPr>
      <w:r w:rsidRPr="00387549">
        <w:rPr>
          <w:rFonts w:ascii="Times New Roman" w:hAnsi="Times New Roman" w:cs="Times New Roman"/>
          <w:i/>
          <w:iCs/>
          <w:strike/>
          <w:color w:val="000000" w:themeColor="text1"/>
          <w:lang w:eastAsia="pl-PL"/>
        </w:rPr>
        <w:t>(opcjonalnie jeżeli dotyczy)</w:t>
      </w:r>
      <w:r w:rsidRPr="00387549">
        <w:rPr>
          <w:rFonts w:ascii="Times New Roman" w:hAnsi="Times New Roman" w:cs="Times New Roman"/>
          <w:strike/>
          <w:color w:val="000000" w:themeColor="text1"/>
          <w:lang w:eastAsia="pl-PL"/>
        </w:rPr>
        <w:t xml:space="preserve"> dokumentu potwierdzającego wniesienie wadium w postaci przelewu</w:t>
      </w:r>
    </w:p>
    <w:p w14:paraId="5D9E15FA" w14:textId="77777777" w:rsidR="003B365D" w:rsidRPr="00387549" w:rsidRDefault="003B365D" w:rsidP="00CD5B4E">
      <w:pPr>
        <w:pStyle w:val="Akapitzlist"/>
        <w:numPr>
          <w:ilvl w:val="0"/>
          <w:numId w:val="6"/>
        </w:numPr>
        <w:tabs>
          <w:tab w:val="clear" w:pos="454"/>
        </w:tabs>
        <w:ind w:left="567" w:hanging="567"/>
        <w:rPr>
          <w:rFonts w:ascii="Times New Roman" w:hAnsi="Times New Roman" w:cs="Times New Roman"/>
          <w:color w:val="000000" w:themeColor="text1"/>
          <w:lang w:eastAsia="pl-PL"/>
        </w:rPr>
      </w:pPr>
      <w:r w:rsidRPr="00387549">
        <w:rPr>
          <w:rFonts w:ascii="Times New Roman" w:hAnsi="Times New Roman" w:cs="Times New Roman"/>
          <w:b/>
          <w:color w:val="000000" w:themeColor="text1"/>
          <w:lang w:eastAsia="pl-PL"/>
        </w:rPr>
        <w:t>Pełnomocnictwo</w:t>
      </w:r>
      <w:r w:rsidRPr="00387549">
        <w:rPr>
          <w:rFonts w:ascii="Times New Roman" w:hAnsi="Times New Roman" w:cs="Times New Roman"/>
          <w:color w:val="000000" w:themeColor="text1"/>
          <w:lang w:eastAsia="pl-PL"/>
        </w:rPr>
        <w:t xml:space="preserve">: </w:t>
      </w:r>
    </w:p>
    <w:p w14:paraId="4F376185" w14:textId="0164404D" w:rsidR="00F50342" w:rsidRPr="00387549" w:rsidRDefault="00F50342" w:rsidP="003B365D">
      <w:pPr>
        <w:pStyle w:val="Akapitzlist"/>
        <w:ind w:left="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Pełnomocnictwo do złożenia oferty musi być złożone w oryginale w takiej samej formie, jak składana oferta (</w:t>
      </w:r>
      <w:proofErr w:type="spellStart"/>
      <w:r w:rsidRPr="00387549">
        <w:rPr>
          <w:rFonts w:ascii="Times New Roman" w:hAnsi="Times New Roman" w:cs="Times New Roman"/>
          <w:bCs/>
          <w:color w:val="000000" w:themeColor="text1"/>
          <w:lang w:eastAsia="pl-PL"/>
        </w:rPr>
        <w:t>t.j</w:t>
      </w:r>
      <w:proofErr w:type="spellEnd"/>
      <w:r w:rsidRPr="00387549">
        <w:rPr>
          <w:rFonts w:ascii="Times New Roman" w:hAnsi="Times New Roman" w:cs="Times New Roman"/>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387549" w:rsidRDefault="003B365D" w:rsidP="00CD5B4E">
      <w:pPr>
        <w:pStyle w:val="Akapitzlist"/>
        <w:numPr>
          <w:ilvl w:val="0"/>
          <w:numId w:val="6"/>
        </w:numPr>
        <w:tabs>
          <w:tab w:val="clear" w:pos="454"/>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b/>
          <w:color w:val="000000" w:themeColor="text1"/>
          <w:lang w:eastAsia="pl-PL"/>
        </w:rPr>
        <w:t>Wykonawców wspólnie ubiegających się o udzielenie zamówienia publicznego (np. konsorcjum) obowiązują następujące postanowienia:</w:t>
      </w:r>
    </w:p>
    <w:p w14:paraId="526F52FB" w14:textId="77777777"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lastRenderedPageBreak/>
        <w:t xml:space="preserve">Do oferty należy załączyć dokument ustanawiający pełnomocnika, o którym mowa w pkt </w:t>
      </w:r>
      <w:r w:rsidR="00AB2DC4" w:rsidRPr="00387549">
        <w:rPr>
          <w:rFonts w:ascii="Times New Roman" w:hAnsi="Times New Roman" w:cs="Times New Roman"/>
          <w:bCs/>
          <w:color w:val="000000" w:themeColor="text1"/>
          <w:lang w:eastAsia="pl-PL"/>
        </w:rPr>
        <w:t>1</w:t>
      </w:r>
      <w:r w:rsidR="002E37FE" w:rsidRPr="00387549">
        <w:rPr>
          <w:rFonts w:ascii="Times New Roman" w:hAnsi="Times New Roman" w:cs="Times New Roman"/>
          <w:bCs/>
          <w:color w:val="000000" w:themeColor="text1"/>
          <w:lang w:eastAsia="pl-PL"/>
        </w:rPr>
        <w:t>8</w:t>
      </w:r>
      <w:r w:rsidRPr="00387549">
        <w:rPr>
          <w:rFonts w:ascii="Times New Roman" w:hAnsi="Times New Roman" w:cs="Times New Roman"/>
          <w:bCs/>
          <w:color w:val="000000" w:themeColor="text1"/>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387549" w:rsidRDefault="003B365D" w:rsidP="00090464">
      <w:pPr>
        <w:pStyle w:val="Akapitzlist"/>
        <w:numPr>
          <w:ilvl w:val="1"/>
          <w:numId w:val="6"/>
        </w:numPr>
        <w:tabs>
          <w:tab w:val="clear" w:pos="1021"/>
        </w:tabs>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Elektroniczne kopie dokumentów dotyczące poszczególnych Wykonawców muszą być poświadczone za zgodność z oryginałem przy użyciu kwalifikowanego podpisu elektronicznego</w:t>
      </w:r>
      <w:r w:rsidR="00090464" w:rsidRPr="00387549">
        <w:rPr>
          <w:rFonts w:ascii="Times New Roman" w:hAnsi="Times New Roman" w:cs="Times New Roman"/>
          <w:color w:val="000000" w:themeColor="text1"/>
        </w:rPr>
        <w:t xml:space="preserve"> lub podpisu zaufanego lub podpisu osobistego</w:t>
      </w:r>
      <w:r w:rsidRPr="00387549">
        <w:rPr>
          <w:rFonts w:ascii="Times New Roman" w:hAnsi="Times New Roman" w:cs="Times New Roman"/>
          <w:bCs/>
          <w:color w:val="000000" w:themeColor="text1"/>
          <w:lang w:eastAsia="pl-PL"/>
        </w:rPr>
        <w:t>, przez wyznaczonego przez nich pełnomocnika lub odpowiednio przez tych Wykonawców.</w:t>
      </w:r>
    </w:p>
    <w:p w14:paraId="7F94AC94" w14:textId="77777777" w:rsidR="003B365D" w:rsidRPr="00387549" w:rsidRDefault="003B365D" w:rsidP="00CD5B4E">
      <w:pPr>
        <w:pStyle w:val="Akapitzlist"/>
        <w:numPr>
          <w:ilvl w:val="0"/>
          <w:numId w:val="6"/>
        </w:numPr>
        <w:tabs>
          <w:tab w:val="clear" w:pos="454"/>
        </w:tabs>
        <w:ind w:left="567" w:hanging="567"/>
        <w:rPr>
          <w:rFonts w:ascii="Times New Roman" w:hAnsi="Times New Roman" w:cs="Times New Roman"/>
          <w:b/>
          <w:color w:val="000000" w:themeColor="text1"/>
          <w:lang w:eastAsia="pl-PL"/>
        </w:rPr>
      </w:pPr>
      <w:r w:rsidRPr="00387549">
        <w:rPr>
          <w:rFonts w:ascii="Times New Roman" w:hAnsi="Times New Roman" w:cs="Times New Roman"/>
          <w:b/>
          <w:color w:val="000000" w:themeColor="text1"/>
          <w:lang w:eastAsia="pl-PL"/>
        </w:rPr>
        <w:t xml:space="preserve">Tajemnica przedsiębiorstwa </w:t>
      </w:r>
    </w:p>
    <w:p w14:paraId="05AD9FC8" w14:textId="3DCE06D5" w:rsidR="003B365D" w:rsidRPr="00387549" w:rsidRDefault="003B365D" w:rsidP="00CD5B4E">
      <w:pPr>
        <w:pStyle w:val="Akapitzlist"/>
        <w:numPr>
          <w:ilvl w:val="1"/>
          <w:numId w:val="6"/>
        </w:numPr>
        <w:tabs>
          <w:tab w:val="clear" w:pos="1021"/>
          <w:tab w:val="num" w:pos="567"/>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Zamawiający informuje, iż zgodnie z art.</w:t>
      </w:r>
      <w:r w:rsidR="004871A6" w:rsidRPr="00387549">
        <w:rPr>
          <w:rFonts w:ascii="Times New Roman" w:hAnsi="Times New Roman" w:cs="Times New Roman"/>
          <w:color w:val="000000" w:themeColor="text1"/>
          <w:lang w:eastAsia="pl-PL"/>
        </w:rPr>
        <w:t xml:space="preserve"> </w:t>
      </w:r>
      <w:r w:rsidRPr="00387549">
        <w:rPr>
          <w:rFonts w:ascii="Times New Roman" w:hAnsi="Times New Roman" w:cs="Times New Roman"/>
          <w:color w:val="000000" w:themeColor="text1"/>
          <w:lang w:eastAsia="pl-PL"/>
        </w:rPr>
        <w:t xml:space="preserve">18 ust. 1 ustawy </w:t>
      </w:r>
      <w:proofErr w:type="spellStart"/>
      <w:r w:rsidRPr="00387549">
        <w:rPr>
          <w:rFonts w:ascii="Times New Roman" w:hAnsi="Times New Roman" w:cs="Times New Roman"/>
          <w:color w:val="000000" w:themeColor="text1"/>
          <w:lang w:eastAsia="pl-PL"/>
        </w:rPr>
        <w:t>Pzp</w:t>
      </w:r>
      <w:proofErr w:type="spellEnd"/>
      <w:r w:rsidRPr="00387549">
        <w:rPr>
          <w:rFonts w:ascii="Times New Roman" w:hAnsi="Times New Roman" w:cs="Times New Roman"/>
          <w:color w:val="000000" w:themeColor="text1"/>
          <w:lang w:eastAsia="pl-PL"/>
        </w:rPr>
        <w:t xml:space="preserve"> postępowanie o udzielenie zamówienia jest jawne.</w:t>
      </w:r>
    </w:p>
    <w:p w14:paraId="70D7726D" w14:textId="77777777" w:rsidR="003B365D" w:rsidRPr="00387549" w:rsidRDefault="003B365D" w:rsidP="00CD5B4E">
      <w:pPr>
        <w:pStyle w:val="Akapitzlist"/>
        <w:numPr>
          <w:ilvl w:val="1"/>
          <w:numId w:val="6"/>
        </w:numPr>
        <w:tabs>
          <w:tab w:val="clear" w:pos="1021"/>
          <w:tab w:val="num" w:pos="567"/>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387549">
        <w:rPr>
          <w:rFonts w:ascii="Times New Roman" w:hAnsi="Times New Roman" w:cs="Times New Roman"/>
          <w:color w:val="000000" w:themeColor="text1"/>
          <w:u w:val="single"/>
          <w:lang w:eastAsia="pl-PL"/>
        </w:rPr>
        <w:t>zastrzegł,</w:t>
      </w:r>
      <w:r w:rsidRPr="00387549">
        <w:rPr>
          <w:rFonts w:ascii="Times New Roman" w:hAnsi="Times New Roman" w:cs="Times New Roman"/>
          <w:color w:val="000000" w:themeColor="text1"/>
          <w:lang w:eastAsia="pl-PL"/>
        </w:rPr>
        <w:t xml:space="preserve"> że nie mogą być one udostępniane oraz </w:t>
      </w:r>
      <w:r w:rsidRPr="00387549">
        <w:rPr>
          <w:rFonts w:ascii="Times New Roman" w:hAnsi="Times New Roman" w:cs="Times New Roman"/>
          <w:color w:val="000000" w:themeColor="text1"/>
          <w:u w:val="single"/>
          <w:lang w:eastAsia="pl-PL"/>
        </w:rPr>
        <w:t>wykazał,</w:t>
      </w:r>
      <w:r w:rsidRPr="00387549">
        <w:rPr>
          <w:rFonts w:ascii="Times New Roman" w:hAnsi="Times New Roman" w:cs="Times New Roman"/>
          <w:color w:val="000000" w:themeColor="text1"/>
          <w:lang w:eastAsia="pl-PL"/>
        </w:rPr>
        <w:t xml:space="preserve"> że zastrzeżone informacje stanowią tajemnicę przedsiębiorstwa. Wykonawca nie może zastrzec informacji, o których mowa w art. 222 ust. 5 ustawy </w:t>
      </w:r>
      <w:proofErr w:type="spellStart"/>
      <w:r w:rsidRPr="00387549">
        <w:rPr>
          <w:rFonts w:ascii="Times New Roman" w:hAnsi="Times New Roman" w:cs="Times New Roman"/>
          <w:color w:val="000000" w:themeColor="text1"/>
          <w:lang w:eastAsia="pl-PL"/>
        </w:rPr>
        <w:t>Pzp</w:t>
      </w:r>
      <w:proofErr w:type="spellEnd"/>
      <w:r w:rsidRPr="00387549">
        <w:rPr>
          <w:rFonts w:ascii="Times New Roman" w:hAnsi="Times New Roman" w:cs="Times New Roman"/>
          <w:color w:val="000000" w:themeColor="text1"/>
          <w:lang w:eastAsia="pl-PL"/>
        </w:rPr>
        <w:t>.</w:t>
      </w:r>
    </w:p>
    <w:p w14:paraId="144DB756" w14:textId="1A081123" w:rsidR="003B365D" w:rsidRPr="00387549" w:rsidRDefault="003B365D" w:rsidP="00CD5B4E">
      <w:pPr>
        <w:pStyle w:val="Akapitzlist"/>
        <w:numPr>
          <w:ilvl w:val="1"/>
          <w:numId w:val="6"/>
        </w:numPr>
        <w:tabs>
          <w:tab w:val="clear" w:pos="1021"/>
          <w:tab w:val="num" w:pos="567"/>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color w:val="000000" w:themeColor="text1"/>
          <w:lang w:eastAsia="pl-PL"/>
        </w:rPr>
        <w:t xml:space="preserve">Zamawiający wymaga, aby informacje zastrzeżone, jako tajemnica przedsiębiorstwa były przez Wykonawcę złożone </w:t>
      </w:r>
      <w:r w:rsidRPr="00387549">
        <w:rPr>
          <w:rFonts w:ascii="Times New Roman" w:hAnsi="Times New Roman" w:cs="Times New Roman"/>
          <w:bCs/>
          <w:color w:val="000000" w:themeColor="text1"/>
          <w:lang w:eastAsia="pl-PL"/>
        </w:rPr>
        <w:t>w oddzielnym pliku z tytułem „tajemnica przedsiębiorstwa” oraz</w:t>
      </w:r>
      <w:r w:rsidRPr="00387549">
        <w:rPr>
          <w:rFonts w:ascii="Times New Roman" w:hAnsi="Times New Roman" w:cs="Times New Roman"/>
          <w:color w:val="000000" w:themeColor="text1"/>
          <w:lang w:eastAsia="pl-PL"/>
        </w:rPr>
        <w:t xml:space="preserve"> zamieszczone w</w:t>
      </w:r>
      <w:r w:rsidR="002731E4" w:rsidRPr="00387549">
        <w:rPr>
          <w:rFonts w:ascii="Times New Roman" w:hAnsi="Times New Roman" w:cs="Times New Roman"/>
          <w:color w:val="000000" w:themeColor="text1"/>
          <w:lang w:eastAsia="pl-PL"/>
        </w:rPr>
        <w:t> </w:t>
      </w:r>
      <w:r w:rsidRPr="00387549">
        <w:rPr>
          <w:rFonts w:ascii="Times New Roman" w:hAnsi="Times New Roman" w:cs="Times New Roman"/>
          <w:color w:val="000000" w:themeColor="text1"/>
          <w:lang w:eastAsia="pl-PL"/>
        </w:rPr>
        <w:t xml:space="preserve">formularzu składania ofert na stronie postępowania na Platformie w wierszu </w:t>
      </w:r>
      <w:r w:rsidRPr="00387549">
        <w:rPr>
          <w:rFonts w:ascii="Times New Roman" w:hAnsi="Times New Roman" w:cs="Times New Roman"/>
          <w:color w:val="000000" w:themeColor="text1"/>
          <w:u w:val="single"/>
          <w:lang w:eastAsia="pl-PL"/>
        </w:rPr>
        <w:t>Tajemnica przedsiębiorstwa</w:t>
      </w:r>
      <w:r w:rsidRPr="00387549">
        <w:rPr>
          <w:rFonts w:ascii="Times New Roman" w:hAnsi="Times New Roman" w:cs="Times New Roman"/>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387549" w:rsidRDefault="003B365D" w:rsidP="00CD5B4E">
      <w:pPr>
        <w:pStyle w:val="Akapitzlist"/>
        <w:numPr>
          <w:ilvl w:val="1"/>
          <w:numId w:val="6"/>
        </w:numPr>
        <w:tabs>
          <w:tab w:val="clear" w:pos="1021"/>
          <w:tab w:val="num" w:pos="567"/>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387549" w:rsidRDefault="003B365D" w:rsidP="00201A6A">
      <w:pPr>
        <w:pStyle w:val="Akapitzlist"/>
        <w:numPr>
          <w:ilvl w:val="1"/>
          <w:numId w:val="6"/>
        </w:numPr>
        <w:tabs>
          <w:tab w:val="clear" w:pos="1021"/>
          <w:tab w:val="num" w:pos="567"/>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color w:val="000000" w:themeColor="text1"/>
          <w:lang w:eastAsia="pl-PL"/>
        </w:rPr>
        <w:t xml:space="preserve">Jeżeli w trakcie postępowania </w:t>
      </w:r>
      <w:r w:rsidR="00ED1B63" w:rsidRPr="00387549">
        <w:rPr>
          <w:rFonts w:ascii="Times New Roman" w:hAnsi="Times New Roman" w:cs="Times New Roman"/>
          <w:color w:val="000000" w:themeColor="text1"/>
          <w:lang w:eastAsia="pl-PL"/>
        </w:rPr>
        <w:t>wykonawca</w:t>
      </w:r>
      <w:r w:rsidRPr="00387549">
        <w:rPr>
          <w:rFonts w:ascii="Times New Roman" w:hAnsi="Times New Roman" w:cs="Times New Roman"/>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387549" w:rsidRDefault="003B365D" w:rsidP="00CD5B4E">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Oferta, której treść jest niezgodna z warunkami zamówienia, zostanie odrzucona (art. 226 ust. 1 pkt 5 ustawy </w:t>
      </w:r>
      <w:proofErr w:type="spellStart"/>
      <w:r w:rsidRPr="00387549">
        <w:rPr>
          <w:rFonts w:ascii="Times New Roman" w:hAnsi="Times New Roman" w:cs="Times New Roman"/>
          <w:color w:val="000000" w:themeColor="text1"/>
          <w:lang w:eastAsia="pl-PL"/>
        </w:rPr>
        <w:t>Pzp</w:t>
      </w:r>
      <w:proofErr w:type="spellEnd"/>
      <w:r w:rsidRPr="00387549">
        <w:rPr>
          <w:rFonts w:ascii="Times New Roman" w:hAnsi="Times New Roman" w:cs="Times New Roman"/>
          <w:color w:val="000000" w:themeColor="text1"/>
          <w:lang w:eastAsia="pl-PL"/>
        </w:rPr>
        <w:t>). Wszelkie niejasności i obiekcje dotyczące treści zapisów w SWZ należy zatem wyjaśnić z</w:t>
      </w:r>
      <w:r w:rsidR="00D757AE" w:rsidRPr="00387549">
        <w:rPr>
          <w:rFonts w:ascii="Times New Roman" w:hAnsi="Times New Roman" w:cs="Times New Roman"/>
          <w:color w:val="000000" w:themeColor="text1"/>
          <w:lang w:eastAsia="pl-PL"/>
        </w:rPr>
        <w:t> </w:t>
      </w:r>
      <w:r w:rsidRPr="00387549">
        <w:rPr>
          <w:rFonts w:ascii="Times New Roman" w:hAnsi="Times New Roman" w:cs="Times New Roman"/>
          <w:color w:val="000000" w:themeColor="text1"/>
          <w:lang w:eastAsia="pl-PL"/>
        </w:rPr>
        <w:t>Zamawiającym przed terminem składania ofert w trybie przewidzianym w rozdziale VI niniejszej SWZ.</w:t>
      </w:r>
    </w:p>
    <w:p w14:paraId="44A5381A"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Sposób oraz termin składania ofert</w:t>
      </w:r>
    </w:p>
    <w:p w14:paraId="2C01C0EE" w14:textId="43D0D78A" w:rsidR="00D37D55" w:rsidRPr="00387549" w:rsidRDefault="003B365D" w:rsidP="007608C3">
      <w:pPr>
        <w:pStyle w:val="Akapitzlist"/>
        <w:numPr>
          <w:ilvl w:val="0"/>
          <w:numId w:val="7"/>
        </w:numPr>
        <w:tabs>
          <w:tab w:val="clear" w:pos="454"/>
          <w:tab w:val="num" w:pos="567"/>
        </w:tabs>
        <w:ind w:left="567" w:hanging="567"/>
        <w:jc w:val="both"/>
        <w:rPr>
          <w:rFonts w:ascii="Times New Roman" w:hAnsi="Times New Roman" w:cs="Times New Roman"/>
          <w:color w:val="000000" w:themeColor="text1"/>
          <w:u w:val="single"/>
        </w:rPr>
      </w:pPr>
      <w:r w:rsidRPr="00387549">
        <w:rPr>
          <w:rFonts w:ascii="Times New Roman" w:hAnsi="Times New Roman" w:cs="Times New Roman"/>
          <w:color w:val="000000" w:themeColor="text1"/>
        </w:rPr>
        <w:t xml:space="preserve">Ofertę </w:t>
      </w:r>
      <w:r w:rsidR="00D37D55" w:rsidRPr="00387549">
        <w:rPr>
          <w:rFonts w:ascii="Times New Roman" w:hAnsi="Times New Roman" w:cs="Times New Roman"/>
          <w:color w:val="000000" w:themeColor="text1"/>
          <w:lang w:val="pl"/>
        </w:rPr>
        <w:t xml:space="preserve">wraz z wymaganymi dokumentami należy umieścić na </w:t>
      </w:r>
      <w:r w:rsidR="007608C3" w:rsidRPr="00387549">
        <w:rPr>
          <w:rFonts w:ascii="Times New Roman" w:hAnsi="Times New Roman" w:cs="Times New Roman"/>
          <w:color w:val="000000" w:themeColor="text1"/>
        </w:rPr>
        <w:t>Platformie Zakupowej</w:t>
      </w:r>
      <w:r w:rsidR="00D37D55" w:rsidRPr="00387549">
        <w:rPr>
          <w:rFonts w:ascii="Times New Roman" w:hAnsi="Times New Roman" w:cs="Times New Roman"/>
          <w:color w:val="000000" w:themeColor="text1"/>
          <w:lang w:val="pl"/>
        </w:rPr>
        <w:t xml:space="preserve"> pod adresem: </w:t>
      </w:r>
      <w:hyperlink r:id="rId21" w:history="1">
        <w:r w:rsidR="00D37D55" w:rsidRPr="00387549">
          <w:rPr>
            <w:rStyle w:val="Hipercze"/>
            <w:rFonts w:ascii="Times New Roman" w:hAnsi="Times New Roman" w:cs="Times New Roman"/>
            <w:color w:val="000000" w:themeColor="text1"/>
          </w:rPr>
          <w:t>https://platformazakupowa.pl/pn/zlm_lodz</w:t>
        </w:r>
      </w:hyperlink>
      <w:r w:rsidR="00D37D55" w:rsidRPr="00387549">
        <w:rPr>
          <w:rFonts w:ascii="Times New Roman" w:hAnsi="Times New Roman" w:cs="Times New Roman"/>
          <w:color w:val="000000" w:themeColor="text1"/>
          <w:u w:val="single"/>
        </w:rPr>
        <w:t xml:space="preserve"> </w:t>
      </w:r>
      <w:r w:rsidR="00D37D55" w:rsidRPr="00387549">
        <w:rPr>
          <w:rFonts w:ascii="Times New Roman" w:hAnsi="Times New Roman" w:cs="Times New Roman"/>
          <w:color w:val="000000" w:themeColor="text1"/>
          <w:lang w:val="pl"/>
        </w:rPr>
        <w:t xml:space="preserve">na stronie internetowej prowadzonego postępowania.  </w:t>
      </w:r>
    </w:p>
    <w:p w14:paraId="5C20051F" w14:textId="57D12CF4" w:rsidR="00D37D55" w:rsidRPr="00387549" w:rsidRDefault="00D37D55" w:rsidP="00D37D55">
      <w:pPr>
        <w:pStyle w:val="Akapitzlist"/>
        <w:numPr>
          <w:ilvl w:val="0"/>
          <w:numId w:val="7"/>
        </w:numPr>
        <w:tabs>
          <w:tab w:val="clear" w:pos="454"/>
          <w:tab w:val="num" w:pos="567"/>
        </w:tabs>
        <w:ind w:left="567" w:hanging="567"/>
        <w:rPr>
          <w:rFonts w:ascii="Times New Roman" w:hAnsi="Times New Roman" w:cs="Times New Roman"/>
          <w:color w:val="000000" w:themeColor="text1"/>
          <w:u w:val="single"/>
        </w:rPr>
      </w:pPr>
      <w:r w:rsidRPr="00387549">
        <w:rPr>
          <w:rFonts w:ascii="Times New Roman" w:hAnsi="Times New Roman" w:cs="Times New Roman"/>
          <w:color w:val="000000" w:themeColor="text1"/>
        </w:rPr>
        <w:t>Do oferty należy dołączyć wszystkie wymagane w SWZ dokumenty.</w:t>
      </w:r>
    </w:p>
    <w:p w14:paraId="0222CD4B" w14:textId="77777777" w:rsidR="00D37D55" w:rsidRPr="00387549" w:rsidRDefault="00D37D55" w:rsidP="00D37D55">
      <w:pPr>
        <w:pStyle w:val="Akapitzlist"/>
        <w:numPr>
          <w:ilvl w:val="0"/>
          <w:numId w:val="7"/>
        </w:numPr>
        <w:tabs>
          <w:tab w:val="clear" w:pos="454"/>
          <w:tab w:val="num" w:pos="567"/>
        </w:tabs>
        <w:ind w:left="567" w:hanging="567"/>
        <w:jc w:val="both"/>
        <w:rPr>
          <w:rFonts w:ascii="Times New Roman" w:hAnsi="Times New Roman" w:cs="Times New Roman"/>
          <w:color w:val="000000" w:themeColor="text1"/>
          <w:u w:val="single"/>
        </w:rPr>
      </w:pPr>
      <w:r w:rsidRPr="00387549">
        <w:rPr>
          <w:rFonts w:ascii="Times New Roman" w:eastAsia="Calibri" w:hAnsi="Times New Roman" w:cs="Times New Roman"/>
          <w:color w:val="000000" w:themeColor="text1"/>
        </w:rPr>
        <w:t>Po wypełnieniu Formularza składania oferty lub wniosku i dołączenia  wszystkich wymaganych załączników należy kliknąć przycisk „Przejdź do podsumowania”.</w:t>
      </w:r>
    </w:p>
    <w:p w14:paraId="0C2A6EAC" w14:textId="67882449" w:rsidR="00D37D55" w:rsidRPr="00387549" w:rsidRDefault="00D37D55" w:rsidP="00D37D55">
      <w:pPr>
        <w:pStyle w:val="Akapitzlist"/>
        <w:numPr>
          <w:ilvl w:val="0"/>
          <w:numId w:val="7"/>
        </w:numPr>
        <w:tabs>
          <w:tab w:val="clear" w:pos="454"/>
          <w:tab w:val="num" w:pos="567"/>
        </w:tabs>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Oferta lub wniosek składana elektronicznie musi zostać podpisana elektronicznym podpisem kwalifikowanym, podpisem zaufanym lub podpisem osobistym. W procesie składania oferty za pośrednictwem </w:t>
      </w:r>
      <w:hyperlink r:id="rId22">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xml:space="preserve">, wykonawca powinien złożyć podpis bezpośrednio na dokumentach przesłanych za pośrednictwem </w:t>
      </w:r>
      <w:hyperlink r:id="rId23">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Zalecamy stosowanie podpisu na każdym załączonym pliku osobno, w szczególności wskazanych w art. 63 ust 1 oraz ust.</w:t>
      </w:r>
      <w:r w:rsidR="00740BDD" w:rsidRPr="00387549">
        <w:rPr>
          <w:rFonts w:ascii="Times New Roman" w:eastAsia="Calibri" w:hAnsi="Times New Roman" w:cs="Times New Roman"/>
          <w:color w:val="000000" w:themeColor="text1"/>
        </w:rPr>
        <w:t xml:space="preserve"> </w:t>
      </w:r>
      <w:r w:rsidRPr="00387549">
        <w:rPr>
          <w:rFonts w:ascii="Times New Roman" w:eastAsia="Calibri" w:hAnsi="Times New Roman" w:cs="Times New Roman"/>
          <w:color w:val="000000" w:themeColor="text1"/>
        </w:rPr>
        <w:t xml:space="preserve">2  </w:t>
      </w:r>
      <w:proofErr w:type="spellStart"/>
      <w:r w:rsidRPr="00387549">
        <w:rPr>
          <w:rFonts w:ascii="Times New Roman" w:eastAsia="Calibri" w:hAnsi="Times New Roman" w:cs="Times New Roman"/>
          <w:color w:val="000000" w:themeColor="text1"/>
        </w:rPr>
        <w:t>Pzp</w:t>
      </w:r>
      <w:proofErr w:type="spellEnd"/>
      <w:r w:rsidRPr="00387549">
        <w:rPr>
          <w:rFonts w:ascii="Times New Roman" w:eastAsia="Calibri" w:hAnsi="Times New Roman" w:cs="Times New Roman"/>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387549">
        <w:rPr>
          <w:rFonts w:ascii="Times New Roman" w:eastAsia="Calibri" w:hAnsi="Times New Roman" w:cs="Times New Roman"/>
          <w:color w:val="000000" w:themeColor="text1"/>
        </w:rPr>
        <w:t> </w:t>
      </w:r>
      <w:r w:rsidRPr="00387549">
        <w:rPr>
          <w:rFonts w:ascii="Times New Roman" w:eastAsia="Calibri" w:hAnsi="Times New Roman" w:cs="Times New Roman"/>
          <w:color w:val="000000" w:themeColor="text1"/>
        </w:rPr>
        <w:t>opatruje się odpowiednio w odniesieniu do wartości postępowania kwalifikowanym podpisem elektronicznym, podpisem zaufanym lub podpisem osobistym.</w:t>
      </w:r>
    </w:p>
    <w:p w14:paraId="52E46758" w14:textId="70ABB17C" w:rsidR="00D37D55" w:rsidRPr="00387549" w:rsidRDefault="00D37D55" w:rsidP="00D37D55">
      <w:pPr>
        <w:pStyle w:val="Akapitzlist"/>
        <w:numPr>
          <w:ilvl w:val="0"/>
          <w:numId w:val="7"/>
        </w:numPr>
        <w:tabs>
          <w:tab w:val="clear" w:pos="454"/>
          <w:tab w:val="num" w:pos="567"/>
        </w:tabs>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Za datę złożenia oferty przyjmuje się datę jej przekazania w systemie (platformie) w drugim kroku składania oferty poprzez kliknięcie przycisku </w:t>
      </w:r>
      <w:r w:rsidR="00DB5FD0" w:rsidRPr="00387549">
        <w:rPr>
          <w:rFonts w:ascii="Times New Roman" w:eastAsia="Calibri" w:hAnsi="Times New Roman" w:cs="Times New Roman"/>
          <w:color w:val="000000" w:themeColor="text1"/>
        </w:rPr>
        <w:t>„</w:t>
      </w:r>
      <w:r w:rsidRPr="00387549">
        <w:rPr>
          <w:rFonts w:ascii="Times New Roman" w:eastAsia="Calibri" w:hAnsi="Times New Roman" w:cs="Times New Roman"/>
          <w:color w:val="000000" w:themeColor="text1"/>
        </w:rPr>
        <w:t>Złóż ofertę” i wyświetlenie się komunikatu, że oferta została zaszyfrowana i złożona.</w:t>
      </w:r>
    </w:p>
    <w:p w14:paraId="1F5D87E8" w14:textId="77777777" w:rsidR="00D37D55" w:rsidRPr="00387549" w:rsidRDefault="00D37D55" w:rsidP="00D37D55">
      <w:pPr>
        <w:pStyle w:val="Akapitzlist"/>
        <w:numPr>
          <w:ilvl w:val="0"/>
          <w:numId w:val="7"/>
        </w:numPr>
        <w:tabs>
          <w:tab w:val="clear" w:pos="454"/>
          <w:tab w:val="num" w:pos="567"/>
        </w:tabs>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Szczegółowa instrukcja dla Wykonawców dotycząca złożenia, zmiany i wycofania oferty znajduje się na stronie internetowej pod adresem:  </w:t>
      </w:r>
      <w:hyperlink r:id="rId24">
        <w:r w:rsidRPr="00387549">
          <w:rPr>
            <w:rFonts w:ascii="Times New Roman" w:eastAsia="Calibri" w:hAnsi="Times New Roman" w:cs="Times New Roman"/>
            <w:color w:val="000000" w:themeColor="text1"/>
            <w:u w:val="single"/>
          </w:rPr>
          <w:t>https://platformazakupowa.pl/strona/45-instrukcje</w:t>
        </w:r>
      </w:hyperlink>
    </w:p>
    <w:p w14:paraId="56337077" w14:textId="0304B3AF" w:rsidR="003B365D" w:rsidRPr="00387549" w:rsidRDefault="003B365D" w:rsidP="00CD5B4E">
      <w:pPr>
        <w:pStyle w:val="Akapitzlist"/>
        <w:numPr>
          <w:ilvl w:val="0"/>
          <w:numId w:val="7"/>
        </w:numPr>
        <w:tabs>
          <w:tab w:val="clear" w:pos="454"/>
          <w:tab w:val="num" w:pos="567"/>
        </w:tabs>
        <w:ind w:hanging="680"/>
        <w:rPr>
          <w:rFonts w:ascii="Times New Roman" w:hAnsi="Times New Roman" w:cs="Times New Roman"/>
          <w:b/>
          <w:bCs/>
          <w:color w:val="000000" w:themeColor="text1"/>
          <w:highlight w:val="yellow"/>
        </w:rPr>
      </w:pPr>
      <w:r w:rsidRPr="00387549">
        <w:rPr>
          <w:rFonts w:ascii="Times New Roman" w:hAnsi="Times New Roman" w:cs="Times New Roman"/>
          <w:color w:val="000000" w:themeColor="text1"/>
        </w:rPr>
        <w:lastRenderedPageBreak/>
        <w:t>Termin składania ofert upływa w dniu</w:t>
      </w:r>
      <w:r w:rsidRPr="00387549">
        <w:rPr>
          <w:rFonts w:ascii="Times New Roman" w:hAnsi="Times New Roman" w:cs="Times New Roman"/>
          <w:b/>
          <w:bCs/>
          <w:color w:val="000000" w:themeColor="text1"/>
        </w:rPr>
        <w:t xml:space="preserve"> </w:t>
      </w:r>
      <w:r w:rsidR="00745230">
        <w:rPr>
          <w:rFonts w:ascii="Times New Roman" w:hAnsi="Times New Roman" w:cs="Times New Roman"/>
          <w:b/>
          <w:bCs/>
          <w:color w:val="000000" w:themeColor="text1"/>
          <w:highlight w:val="yellow"/>
        </w:rPr>
        <w:t>25.04.2022</w:t>
      </w:r>
      <w:r w:rsidRPr="00387549">
        <w:rPr>
          <w:rFonts w:ascii="Times New Roman" w:hAnsi="Times New Roman" w:cs="Times New Roman"/>
          <w:b/>
          <w:bCs/>
          <w:color w:val="000000" w:themeColor="text1"/>
          <w:highlight w:val="yellow"/>
        </w:rPr>
        <w:t xml:space="preserve"> r. o godz. </w:t>
      </w:r>
      <w:r w:rsidR="00745230">
        <w:rPr>
          <w:rFonts w:ascii="Times New Roman" w:hAnsi="Times New Roman" w:cs="Times New Roman"/>
          <w:b/>
          <w:bCs/>
          <w:color w:val="000000" w:themeColor="text1"/>
          <w:highlight w:val="yellow"/>
        </w:rPr>
        <w:t>10</w:t>
      </w:r>
      <w:r w:rsidR="006E1836" w:rsidRPr="00387549">
        <w:rPr>
          <w:rFonts w:ascii="Times New Roman" w:hAnsi="Times New Roman" w:cs="Times New Roman"/>
          <w:b/>
          <w:bCs/>
          <w:color w:val="000000" w:themeColor="text1"/>
          <w:highlight w:val="yellow"/>
        </w:rPr>
        <w:t>:</w:t>
      </w:r>
      <w:r w:rsidRPr="00387549">
        <w:rPr>
          <w:rFonts w:ascii="Times New Roman" w:hAnsi="Times New Roman" w:cs="Times New Roman"/>
          <w:b/>
          <w:bCs/>
          <w:color w:val="000000" w:themeColor="text1"/>
          <w:highlight w:val="yellow"/>
        </w:rPr>
        <w:t>00.</w:t>
      </w:r>
    </w:p>
    <w:p w14:paraId="0E6E6597" w14:textId="770B7DF6" w:rsidR="003B365D" w:rsidRPr="00387549" w:rsidRDefault="003B365D" w:rsidP="00CD5B4E">
      <w:pPr>
        <w:pStyle w:val="Akapitzlist"/>
        <w:numPr>
          <w:ilvl w:val="0"/>
          <w:numId w:val="7"/>
        </w:numPr>
        <w:tabs>
          <w:tab w:val="clear" w:pos="454"/>
          <w:tab w:val="num" w:pos="567"/>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Otwarcie ofert nastąpi w dniu </w:t>
      </w:r>
      <w:r w:rsidR="00745230">
        <w:rPr>
          <w:rFonts w:ascii="Times New Roman" w:hAnsi="Times New Roman" w:cs="Times New Roman"/>
          <w:b/>
          <w:bCs/>
          <w:color w:val="000000" w:themeColor="text1"/>
          <w:highlight w:val="yellow"/>
        </w:rPr>
        <w:t>25.04.2022</w:t>
      </w:r>
      <w:r w:rsidRPr="00387549">
        <w:rPr>
          <w:rFonts w:ascii="Times New Roman" w:hAnsi="Times New Roman" w:cs="Times New Roman"/>
          <w:b/>
          <w:bCs/>
          <w:color w:val="000000" w:themeColor="text1"/>
          <w:highlight w:val="yellow"/>
        </w:rPr>
        <w:t xml:space="preserve"> r. o godz. 1</w:t>
      </w:r>
      <w:r w:rsidR="00750915" w:rsidRPr="00387549">
        <w:rPr>
          <w:rFonts w:ascii="Times New Roman" w:hAnsi="Times New Roman" w:cs="Times New Roman"/>
          <w:b/>
          <w:bCs/>
          <w:color w:val="000000" w:themeColor="text1"/>
          <w:highlight w:val="yellow"/>
        </w:rPr>
        <w:t>0</w:t>
      </w:r>
      <w:r w:rsidR="006E1836" w:rsidRPr="00387549">
        <w:rPr>
          <w:rFonts w:ascii="Times New Roman" w:hAnsi="Times New Roman" w:cs="Times New Roman"/>
          <w:b/>
          <w:bCs/>
          <w:color w:val="000000" w:themeColor="text1"/>
          <w:highlight w:val="yellow"/>
        </w:rPr>
        <w:t>:</w:t>
      </w:r>
      <w:r w:rsidR="00745230">
        <w:rPr>
          <w:rFonts w:ascii="Times New Roman" w:hAnsi="Times New Roman" w:cs="Times New Roman"/>
          <w:b/>
          <w:bCs/>
          <w:color w:val="000000" w:themeColor="text1"/>
          <w:highlight w:val="yellow"/>
        </w:rPr>
        <w:t>30</w:t>
      </w:r>
      <w:r w:rsidRPr="00387549">
        <w:rPr>
          <w:rFonts w:ascii="Times New Roman" w:hAnsi="Times New Roman" w:cs="Times New Roman"/>
          <w:b/>
          <w:bCs/>
          <w:color w:val="000000" w:themeColor="text1"/>
          <w:highlight w:val="yellow"/>
        </w:rPr>
        <w:t xml:space="preserve"> </w:t>
      </w:r>
      <w:r w:rsidRPr="00387549">
        <w:rPr>
          <w:rFonts w:ascii="Times New Roman" w:hAnsi="Times New Roman" w:cs="Times New Roman"/>
          <w:color w:val="000000" w:themeColor="text1"/>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387549" w:rsidRDefault="003B365D" w:rsidP="00CD5B4E">
      <w:pPr>
        <w:pStyle w:val="Akapitzlist"/>
        <w:numPr>
          <w:ilvl w:val="0"/>
          <w:numId w:val="7"/>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Zamawiający informuje o zmianie terminu otwarcia ofert na stronie internetowej prowadzonego postępowania. </w:t>
      </w:r>
    </w:p>
    <w:p w14:paraId="6909787E" w14:textId="77777777" w:rsidR="003B365D" w:rsidRPr="00387549" w:rsidRDefault="003B365D" w:rsidP="00CD5B4E">
      <w:pPr>
        <w:pStyle w:val="Akapitzlist"/>
        <w:numPr>
          <w:ilvl w:val="0"/>
          <w:numId w:val="7"/>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Zamawiający, najpóźniej przed otwarciem ofert, udostępnia na stronie internetowej prowadzonego postępowania informację o kwocie, jaką zamierza przeznaczyć na sfinansowanie zamówienia.</w:t>
      </w:r>
    </w:p>
    <w:p w14:paraId="2B606898" w14:textId="77777777" w:rsidR="003B365D" w:rsidRPr="00387549" w:rsidRDefault="003B365D" w:rsidP="00CD5B4E">
      <w:pPr>
        <w:pStyle w:val="Akapitzlist"/>
        <w:numPr>
          <w:ilvl w:val="0"/>
          <w:numId w:val="7"/>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Zamawiający, niezwłocznie po otwarciu ofert, udostępnia na stronie internetowej prowadzonego postępowania informacje o:</w:t>
      </w:r>
    </w:p>
    <w:p w14:paraId="2C995B7F" w14:textId="77777777" w:rsidR="003B365D" w:rsidRPr="00387549" w:rsidRDefault="003B365D" w:rsidP="00CD5B4E">
      <w:pPr>
        <w:pStyle w:val="Akapitzlist"/>
        <w:numPr>
          <w:ilvl w:val="1"/>
          <w:numId w:val="7"/>
        </w:numPr>
        <w:tabs>
          <w:tab w:val="clear" w:pos="1021"/>
          <w:tab w:val="num" w:pos="567"/>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nazwach albo imionach i nazwiskach oraz siedzibach lub miejscach prowadzonej działalności gospodarczej albo miejscach zamieszkania wykonawców, których oferty zostały otwarte;</w:t>
      </w:r>
      <w:r w:rsidRPr="00387549">
        <w:rPr>
          <w:rFonts w:ascii="Times New Roman" w:hAnsi="Times New Roman" w:cs="Times New Roman"/>
          <w:color w:val="000000" w:themeColor="text1"/>
        </w:rPr>
        <w:t xml:space="preserve"> </w:t>
      </w:r>
    </w:p>
    <w:p w14:paraId="6E392860" w14:textId="77777777" w:rsidR="007608C3" w:rsidRPr="00387549" w:rsidRDefault="003B365D" w:rsidP="007608C3">
      <w:pPr>
        <w:pStyle w:val="Akapitzlist"/>
        <w:numPr>
          <w:ilvl w:val="1"/>
          <w:numId w:val="7"/>
        </w:numPr>
        <w:tabs>
          <w:tab w:val="clear" w:pos="1021"/>
          <w:tab w:val="num" w:pos="567"/>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cenach lub kosztach zawartych w ofertach</w:t>
      </w:r>
      <w:r w:rsidR="007608C3" w:rsidRPr="00387549">
        <w:rPr>
          <w:rFonts w:ascii="Times New Roman" w:hAnsi="Times New Roman" w:cs="Times New Roman"/>
          <w:color w:val="000000" w:themeColor="text1"/>
        </w:rPr>
        <w:t>.</w:t>
      </w:r>
    </w:p>
    <w:p w14:paraId="478E984F" w14:textId="2A69159B" w:rsidR="007608C3" w:rsidRPr="00387549" w:rsidRDefault="007608C3" w:rsidP="007608C3">
      <w:pPr>
        <w:pStyle w:val="Akapitzlist"/>
        <w:ind w:left="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Informacja zostanie opublikowana na stronie postępowania na</w:t>
      </w:r>
      <w:hyperlink r:id="rId25">
        <w:r w:rsidRPr="00387549">
          <w:rPr>
            <w:rFonts w:ascii="Times New Roman" w:eastAsia="Calibri" w:hAnsi="Times New Roman" w:cs="Times New Roman"/>
            <w:color w:val="000000" w:themeColor="text1"/>
            <w:u w:val="single"/>
          </w:rPr>
          <w:t xml:space="preserve"> platformazakupowa.pl</w:t>
        </w:r>
      </w:hyperlink>
      <w:r w:rsidRPr="00387549">
        <w:rPr>
          <w:rFonts w:ascii="Times New Roman" w:eastAsia="Calibri" w:hAnsi="Times New Roman" w:cs="Times New Roman"/>
          <w:color w:val="000000" w:themeColor="text1"/>
        </w:rPr>
        <w:t xml:space="preserve"> w sekcji ,,Komunikaty”.</w:t>
      </w:r>
    </w:p>
    <w:p w14:paraId="1C6EB3A7" w14:textId="21C4A9BB" w:rsidR="002920C5" w:rsidRPr="00387549" w:rsidRDefault="002920C5" w:rsidP="002321FF">
      <w:pPr>
        <w:pStyle w:val="Akapitzlist"/>
        <w:numPr>
          <w:ilvl w:val="0"/>
          <w:numId w:val="7"/>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Zgodnie z </w:t>
      </w:r>
      <w:r w:rsidR="00EE789C" w:rsidRPr="00387549">
        <w:rPr>
          <w:rFonts w:ascii="Times New Roman" w:hAnsi="Times New Roman" w:cs="Times New Roman"/>
          <w:color w:val="000000" w:themeColor="text1"/>
        </w:rPr>
        <w:t>u</w:t>
      </w:r>
      <w:r w:rsidRPr="00387549">
        <w:rPr>
          <w:rFonts w:ascii="Times New Roman" w:hAnsi="Times New Roman" w:cs="Times New Roman"/>
          <w:color w:val="000000" w:themeColor="text1"/>
        </w:rPr>
        <w:t xml:space="preserve">stawą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xml:space="preserve"> Zamawiający nie przewiduje przeprowadzania jawnej sesji otwarcia ofert z </w:t>
      </w:r>
      <w:r w:rsidR="002321FF" w:rsidRPr="00387549">
        <w:rPr>
          <w:rFonts w:ascii="Times New Roman" w:hAnsi="Times New Roman" w:cs="Times New Roman"/>
          <w:color w:val="000000" w:themeColor="text1"/>
        </w:rPr>
        <w:t> </w:t>
      </w:r>
      <w:r w:rsidRPr="00387549">
        <w:rPr>
          <w:rFonts w:ascii="Times New Roman" w:hAnsi="Times New Roman" w:cs="Times New Roman"/>
          <w:color w:val="000000" w:themeColor="text1"/>
        </w:rPr>
        <w:t>udziałem wykonawców i transmitowania sesji otwarcia za pośrednictwem elektronicznych narzędzi do przekazu wideo on-line</w:t>
      </w:r>
      <w:r w:rsidR="002321FF" w:rsidRPr="00387549">
        <w:rPr>
          <w:rFonts w:ascii="Times New Roman" w:hAnsi="Times New Roman" w:cs="Times New Roman"/>
          <w:color w:val="000000" w:themeColor="text1"/>
        </w:rPr>
        <w:t>.</w:t>
      </w:r>
    </w:p>
    <w:p w14:paraId="52403E71"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Sposób obliczenia ceny</w:t>
      </w:r>
    </w:p>
    <w:p w14:paraId="724CE8C5" w14:textId="1B266F04" w:rsidR="00CA59DE" w:rsidRPr="00387549" w:rsidRDefault="003B365D" w:rsidP="00FA130C">
      <w:pPr>
        <w:pStyle w:val="Akapitzlist"/>
        <w:numPr>
          <w:ilvl w:val="0"/>
          <w:numId w:val="10"/>
        </w:numPr>
        <w:tabs>
          <w:tab w:val="clear" w:pos="454"/>
        </w:tabs>
        <w:ind w:left="567" w:hanging="567"/>
        <w:jc w:val="both"/>
        <w:rPr>
          <w:rFonts w:ascii="Times New Roman" w:hAnsi="Times New Roman" w:cs="Times New Roman"/>
          <w:iCs/>
          <w:color w:val="000000" w:themeColor="text1"/>
          <w:lang w:val="x-none"/>
        </w:rPr>
      </w:pPr>
      <w:r w:rsidRPr="00387549">
        <w:rPr>
          <w:rFonts w:ascii="Times New Roman" w:hAnsi="Times New Roman" w:cs="Times New Roman"/>
          <w:iCs/>
          <w:color w:val="000000" w:themeColor="text1"/>
        </w:rPr>
        <w:t xml:space="preserve">Wykonawca </w:t>
      </w:r>
      <w:r w:rsidR="00750915" w:rsidRPr="00387549">
        <w:rPr>
          <w:rFonts w:ascii="Times New Roman" w:hAnsi="Times New Roman" w:cs="Times New Roman"/>
          <w:iCs/>
          <w:color w:val="000000" w:themeColor="text1"/>
        </w:rPr>
        <w:t>określi na formularzu ofertowym ryczałtową cenę netto i brutto za poszczególne rodzaje robót stanowiących przedmiot zamówienia</w:t>
      </w:r>
      <w:r w:rsidR="00750915" w:rsidRPr="00745230">
        <w:rPr>
          <w:rFonts w:ascii="Times New Roman" w:hAnsi="Times New Roman" w:cs="Times New Roman"/>
          <w:iCs/>
          <w:color w:val="000000" w:themeColor="text1"/>
        </w:rPr>
        <w:t>, okres gwarancji na wykonane roboty</w:t>
      </w:r>
      <w:r w:rsidR="00B33721" w:rsidRPr="00387549">
        <w:rPr>
          <w:rFonts w:ascii="Times New Roman" w:hAnsi="Times New Roman" w:cs="Times New Roman"/>
          <w:iCs/>
          <w:color w:val="000000" w:themeColor="text1"/>
        </w:rPr>
        <w:t>.</w:t>
      </w:r>
      <w:r w:rsidR="00750915" w:rsidRPr="00387549">
        <w:rPr>
          <w:rFonts w:ascii="Times New Roman" w:hAnsi="Times New Roman" w:cs="Times New Roman"/>
          <w:iCs/>
          <w:color w:val="000000" w:themeColor="text1"/>
        </w:rPr>
        <w:t xml:space="preserve"> </w:t>
      </w:r>
      <w:r w:rsidR="00B33721" w:rsidRPr="00387549">
        <w:rPr>
          <w:rFonts w:ascii="Times New Roman" w:hAnsi="Times New Roman" w:cs="Times New Roman"/>
          <w:iCs/>
          <w:color w:val="000000" w:themeColor="text1"/>
        </w:rPr>
        <w:t>Wszelkie upusty, rabaty, winny być ujęte w poszczególnych pozycjach wyceny.</w:t>
      </w:r>
    </w:p>
    <w:p w14:paraId="247FD728" w14:textId="73D47540" w:rsidR="003B365D" w:rsidRPr="00387549" w:rsidRDefault="003B365D" w:rsidP="00CD5B4E">
      <w:pPr>
        <w:pStyle w:val="Akapitzlist"/>
        <w:numPr>
          <w:ilvl w:val="0"/>
          <w:numId w:val="1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Jeżeli </w:t>
      </w:r>
      <w:r w:rsidR="00ED1B63" w:rsidRPr="00387549">
        <w:rPr>
          <w:rFonts w:ascii="Times New Roman" w:hAnsi="Times New Roman" w:cs="Times New Roman"/>
          <w:color w:val="000000" w:themeColor="text1"/>
        </w:rPr>
        <w:t>wykonawca</w:t>
      </w:r>
      <w:r w:rsidRPr="00387549">
        <w:rPr>
          <w:rFonts w:ascii="Times New Roman" w:hAnsi="Times New Roman" w:cs="Times New Roman"/>
          <w:color w:val="000000" w:themeColor="text1"/>
        </w:rPr>
        <w:t xml:space="preserve"> jest podatnikiem podatku VAT cenę oferty będzie stanowić cena brutto (wraz z podatkiem VAT).</w:t>
      </w:r>
    </w:p>
    <w:p w14:paraId="576DEDD3" w14:textId="4729A54E" w:rsidR="003B365D" w:rsidRPr="00387549" w:rsidRDefault="003B365D" w:rsidP="00CD5B4E">
      <w:pPr>
        <w:pStyle w:val="Akapitzlist"/>
        <w:numPr>
          <w:ilvl w:val="0"/>
          <w:numId w:val="1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Zamawiający wymaga zagwarantowania stałości ceny w okresie trwania umowy.</w:t>
      </w:r>
    </w:p>
    <w:p w14:paraId="2F499EC1" w14:textId="3E19D88A" w:rsidR="003B365D" w:rsidRPr="00387549" w:rsidRDefault="003B365D" w:rsidP="00CD5B4E">
      <w:pPr>
        <w:pStyle w:val="Akapitzlist"/>
        <w:numPr>
          <w:ilvl w:val="0"/>
          <w:numId w:val="1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87549">
        <w:rPr>
          <w:rFonts w:ascii="Times New Roman" w:hAnsi="Times New Roman" w:cs="Times New Roman"/>
          <w:color w:val="000000" w:themeColor="text1"/>
          <w:szCs w:val="20"/>
        </w:rPr>
        <w:t>późn</w:t>
      </w:r>
      <w:proofErr w:type="spellEnd"/>
      <w:r w:rsidRPr="00387549">
        <w:rPr>
          <w:rFonts w:ascii="Times New Roman" w:hAnsi="Times New Roman" w:cs="Times New Roman"/>
          <w:color w:val="000000" w:themeColor="text1"/>
          <w:szCs w:val="20"/>
        </w:rPr>
        <w:t>. zm.), dla celów zastosowania kryterium ceny lub kosztu Zamawiający dolicza do przedstawionej w tej ofercie ceny kwotę podatku od towarów i usług, którą miałby obowiązek rozliczyć.</w:t>
      </w:r>
    </w:p>
    <w:p w14:paraId="365C298E" w14:textId="1E188805" w:rsidR="003B365D" w:rsidRPr="00387549" w:rsidRDefault="00563116" w:rsidP="00CD5B4E">
      <w:pPr>
        <w:pStyle w:val="Akapitzlist"/>
        <w:numPr>
          <w:ilvl w:val="0"/>
          <w:numId w:val="1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W</w:t>
      </w:r>
      <w:r w:rsidR="003B365D" w:rsidRPr="00387549">
        <w:rPr>
          <w:rFonts w:ascii="Times New Roman" w:hAnsi="Times New Roman" w:cs="Times New Roman"/>
          <w:color w:val="000000" w:themeColor="text1"/>
          <w:szCs w:val="20"/>
        </w:rPr>
        <w:t>ykonawca ma obowiązek</w:t>
      </w:r>
      <w:r w:rsidRPr="00387549">
        <w:rPr>
          <w:rFonts w:ascii="Times New Roman" w:hAnsi="Times New Roman" w:cs="Times New Roman"/>
          <w:color w:val="000000" w:themeColor="text1"/>
          <w:szCs w:val="20"/>
        </w:rPr>
        <w:t xml:space="preserve"> podania w ofercie następujących informacji</w:t>
      </w:r>
      <w:r w:rsidR="003B365D" w:rsidRPr="00387549">
        <w:rPr>
          <w:rFonts w:ascii="Times New Roman" w:hAnsi="Times New Roman" w:cs="Times New Roman"/>
          <w:color w:val="000000" w:themeColor="text1"/>
          <w:szCs w:val="20"/>
        </w:rPr>
        <w:t>:</w:t>
      </w:r>
    </w:p>
    <w:p w14:paraId="08B30574" w14:textId="77777777" w:rsidR="003B365D" w:rsidRPr="00387549" w:rsidRDefault="003B365D" w:rsidP="00CD5B4E">
      <w:pPr>
        <w:pStyle w:val="Akapitzlist"/>
        <w:numPr>
          <w:ilvl w:val="1"/>
          <w:numId w:val="10"/>
        </w:numPr>
        <w:tabs>
          <w:tab w:val="clear" w:pos="1021"/>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poinformowania zamawiającego, że wybór jego oferty będzie prowadził do powstania u Zamawiającego obowiązku podatkowego;</w:t>
      </w:r>
    </w:p>
    <w:p w14:paraId="56E4F6F3" w14:textId="77777777" w:rsidR="003B365D" w:rsidRPr="00387549" w:rsidRDefault="003B365D" w:rsidP="00CD5B4E">
      <w:pPr>
        <w:pStyle w:val="Akapitzlist"/>
        <w:numPr>
          <w:ilvl w:val="1"/>
          <w:numId w:val="10"/>
        </w:numPr>
        <w:tabs>
          <w:tab w:val="clear" w:pos="1021"/>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wskazania nazwy (rodzaju) towaru lub usługi, których dostawa lub świadczenie będą prowadziły do powstania obowiązku podatkowego;</w:t>
      </w:r>
    </w:p>
    <w:p w14:paraId="28E2B0E1" w14:textId="77777777" w:rsidR="003B365D" w:rsidRPr="00387549" w:rsidRDefault="003B365D" w:rsidP="00CD5B4E">
      <w:pPr>
        <w:pStyle w:val="Akapitzlist"/>
        <w:numPr>
          <w:ilvl w:val="1"/>
          <w:numId w:val="10"/>
        </w:numPr>
        <w:tabs>
          <w:tab w:val="clear" w:pos="1021"/>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wskazania wartości towaru lub usługi objętego obowiązkiem podatkowym zamawiającego, bez kwoty podatku;</w:t>
      </w:r>
    </w:p>
    <w:p w14:paraId="1BA87118" w14:textId="77777777" w:rsidR="003B365D" w:rsidRPr="00387549" w:rsidRDefault="003B365D" w:rsidP="00CD5B4E">
      <w:pPr>
        <w:pStyle w:val="Akapitzlist"/>
        <w:numPr>
          <w:ilvl w:val="1"/>
          <w:numId w:val="10"/>
        </w:numPr>
        <w:tabs>
          <w:tab w:val="clear" w:pos="1021"/>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wskazania stawki podatku od towarów i usług, która zgodnie z wiedzą wykonawcy, będzie miała zastosowanie.</w:t>
      </w:r>
    </w:p>
    <w:p w14:paraId="280778E4" w14:textId="4B8BCEF3"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Opis kryteriów oceny ofert, wraz z podaniem wag tych kryteriów i sposobu oceny ofert</w:t>
      </w:r>
    </w:p>
    <w:p w14:paraId="6B99BC5B" w14:textId="406E9EE3" w:rsidR="00750915" w:rsidRPr="00387549" w:rsidRDefault="00750915" w:rsidP="00750915">
      <w:pPr>
        <w:suppressAutoHyphens/>
        <w:spacing w:before="120"/>
        <w:ind w:left="709" w:hanging="709"/>
        <w:jc w:val="both"/>
        <w:rPr>
          <w:rFonts w:ascii="Times New Roman" w:eastAsia="Times New Roman" w:hAnsi="Times New Roman" w:cs="Times New Roman"/>
          <w:color w:val="000000" w:themeColor="text1"/>
          <w:spacing w:val="4"/>
          <w:lang w:eastAsia="ar-SA"/>
        </w:rPr>
      </w:pPr>
      <w:r w:rsidRPr="00387549">
        <w:rPr>
          <w:rFonts w:ascii="Times New Roman" w:hAnsi="Times New Roman" w:cs="Times New Roman"/>
          <w:color w:val="000000" w:themeColor="text1"/>
        </w:rPr>
        <w:t xml:space="preserve">1.          </w:t>
      </w:r>
      <w:r w:rsidRPr="00387549">
        <w:rPr>
          <w:rFonts w:ascii="Times New Roman" w:eastAsia="Times New Roman" w:hAnsi="Times New Roman" w:cs="Times New Roman"/>
          <w:color w:val="000000" w:themeColor="text1"/>
          <w:spacing w:val="4"/>
          <w:lang w:eastAsia="ar-SA"/>
        </w:rPr>
        <w:t>Oferty zostaną ocenione za pomocą systemu punktowego wg kryteriów określonych w pkt. XV.2.</w:t>
      </w:r>
    </w:p>
    <w:p w14:paraId="03DBEA78" w14:textId="3FD0F277" w:rsidR="00750915" w:rsidRPr="00387549" w:rsidRDefault="00750915" w:rsidP="00750915">
      <w:pPr>
        <w:suppressAutoHyphens/>
        <w:spacing w:before="120" w:after="0" w:line="240" w:lineRule="auto"/>
        <w:ind w:left="567" w:hanging="567"/>
        <w:jc w:val="both"/>
        <w:rPr>
          <w:rFonts w:ascii="Times New Roman" w:eastAsia="Times New Roman" w:hAnsi="Times New Roman" w:cs="Times New Roman"/>
          <w:color w:val="000000" w:themeColor="text1"/>
          <w:lang w:eastAsia="pl-PL"/>
        </w:rPr>
      </w:pPr>
      <w:r w:rsidRPr="00387549">
        <w:rPr>
          <w:rFonts w:ascii="Times New Roman" w:eastAsia="Times New Roman" w:hAnsi="Times New Roman" w:cs="Times New Roman"/>
          <w:color w:val="000000" w:themeColor="text1"/>
          <w:lang w:eastAsia="pl-PL"/>
        </w:rPr>
        <w:t>2.          Przy dokonywaniu wyboru najkorzystniejszej oferty Zamawiający stosować będzie następujące kryteria oceny ofert:</w:t>
      </w:r>
    </w:p>
    <w:p w14:paraId="26BEB75E" w14:textId="77777777" w:rsidR="00750915" w:rsidRPr="00387549" w:rsidRDefault="00750915" w:rsidP="00750915">
      <w:pPr>
        <w:tabs>
          <w:tab w:val="left" w:pos="993"/>
          <w:tab w:val="left" w:pos="1985"/>
          <w:tab w:val="left" w:pos="2977"/>
          <w:tab w:val="left" w:pos="3261"/>
        </w:tabs>
        <w:spacing w:after="200" w:line="276" w:lineRule="auto"/>
        <w:ind w:left="709"/>
        <w:contextualSpacing/>
        <w:rPr>
          <w:rFonts w:ascii="Times New Roman" w:eastAsia="Times New Roman" w:hAnsi="Times New Roman" w:cs="Times New Roman"/>
          <w:b/>
          <w:color w:val="000000" w:themeColor="text1"/>
        </w:rPr>
      </w:pPr>
      <w:r w:rsidRPr="00387549">
        <w:rPr>
          <w:rFonts w:ascii="Times New Roman" w:eastAsia="Times New Roman" w:hAnsi="Times New Roman" w:cs="Times New Roman"/>
          <w:b/>
          <w:color w:val="000000" w:themeColor="text1"/>
        </w:rPr>
        <w:t>Cena  – 60 % = 60 pkt</w:t>
      </w:r>
    </w:p>
    <w:p w14:paraId="7D8D4658" w14:textId="07A6DE13" w:rsidR="00750915" w:rsidRPr="00387549" w:rsidRDefault="00750915" w:rsidP="00750915">
      <w:pPr>
        <w:tabs>
          <w:tab w:val="left" w:pos="993"/>
          <w:tab w:val="left" w:pos="1985"/>
          <w:tab w:val="left" w:pos="2977"/>
          <w:tab w:val="left" w:pos="3261"/>
        </w:tabs>
        <w:spacing w:after="200" w:line="276" w:lineRule="auto"/>
        <w:ind w:left="709"/>
        <w:contextualSpacing/>
        <w:rPr>
          <w:rFonts w:ascii="Times New Roman" w:eastAsia="Times New Roman" w:hAnsi="Times New Roman" w:cs="Times New Roman"/>
          <w:b/>
          <w:color w:val="000000" w:themeColor="text1"/>
        </w:rPr>
      </w:pPr>
      <w:r w:rsidRPr="00745230">
        <w:rPr>
          <w:rFonts w:ascii="Times New Roman" w:eastAsia="Times New Roman" w:hAnsi="Times New Roman" w:cs="Times New Roman"/>
          <w:b/>
          <w:color w:val="000000" w:themeColor="text1"/>
        </w:rPr>
        <w:t xml:space="preserve">Gwarancja  – </w:t>
      </w:r>
      <w:r w:rsidR="00A464D4" w:rsidRPr="00745230">
        <w:rPr>
          <w:rFonts w:ascii="Times New Roman" w:eastAsia="Times New Roman" w:hAnsi="Times New Roman" w:cs="Times New Roman"/>
          <w:b/>
          <w:color w:val="000000" w:themeColor="text1"/>
        </w:rPr>
        <w:t>4</w:t>
      </w:r>
      <w:r w:rsidRPr="00745230">
        <w:rPr>
          <w:rFonts w:ascii="Times New Roman" w:eastAsia="Times New Roman" w:hAnsi="Times New Roman" w:cs="Times New Roman"/>
          <w:b/>
          <w:color w:val="000000" w:themeColor="text1"/>
        </w:rPr>
        <w:t xml:space="preserve">0% =  </w:t>
      </w:r>
      <w:r w:rsidR="00A464D4" w:rsidRPr="00745230">
        <w:rPr>
          <w:rFonts w:ascii="Times New Roman" w:eastAsia="Times New Roman" w:hAnsi="Times New Roman" w:cs="Times New Roman"/>
          <w:b/>
          <w:color w:val="000000" w:themeColor="text1"/>
        </w:rPr>
        <w:t>4</w:t>
      </w:r>
      <w:r w:rsidRPr="00745230">
        <w:rPr>
          <w:rFonts w:ascii="Times New Roman" w:eastAsia="Times New Roman" w:hAnsi="Times New Roman" w:cs="Times New Roman"/>
          <w:b/>
          <w:color w:val="000000" w:themeColor="text1"/>
        </w:rPr>
        <w:t>0 pkt</w:t>
      </w:r>
    </w:p>
    <w:p w14:paraId="711D120E" w14:textId="550ED0CB" w:rsidR="00750915" w:rsidRPr="00387549" w:rsidRDefault="00750915" w:rsidP="00750915">
      <w:pPr>
        <w:tabs>
          <w:tab w:val="left" w:pos="993"/>
        </w:tabs>
        <w:suppressAutoHyphens/>
        <w:spacing w:before="120" w:after="0" w:line="240" w:lineRule="auto"/>
        <w:ind w:left="709" w:hanging="709"/>
        <w:jc w:val="both"/>
        <w:rPr>
          <w:rFonts w:ascii="Times New Roman" w:eastAsia="Times New Roman" w:hAnsi="Times New Roman" w:cs="Times New Roman"/>
          <w:b/>
          <w:color w:val="000000" w:themeColor="text1"/>
          <w:u w:val="single"/>
          <w:lang w:eastAsia="pl-PL"/>
        </w:rPr>
      </w:pPr>
      <w:r w:rsidRPr="00387549">
        <w:rPr>
          <w:rFonts w:ascii="Times New Roman" w:eastAsia="Times New Roman" w:hAnsi="Times New Roman" w:cs="Times New Roman"/>
          <w:color w:val="000000" w:themeColor="text1"/>
          <w:spacing w:val="4"/>
          <w:lang w:eastAsia="ar-SA"/>
        </w:rPr>
        <w:t>2.1.</w:t>
      </w:r>
      <w:r w:rsidRPr="00387549">
        <w:rPr>
          <w:rFonts w:ascii="Times New Roman" w:eastAsia="Times New Roman" w:hAnsi="Times New Roman" w:cs="Times New Roman"/>
          <w:color w:val="000000" w:themeColor="text1"/>
          <w:spacing w:val="4"/>
          <w:lang w:eastAsia="ar-SA"/>
        </w:rPr>
        <w:tab/>
      </w:r>
      <w:r w:rsidRPr="00387549">
        <w:rPr>
          <w:rFonts w:ascii="Times New Roman" w:eastAsia="Times New Roman" w:hAnsi="Times New Roman" w:cs="Times New Roman"/>
          <w:b/>
          <w:color w:val="000000" w:themeColor="text1"/>
          <w:u w:val="single"/>
          <w:lang w:eastAsia="pl-PL"/>
        </w:rPr>
        <w:t>Kryterium „Cena” (C):</w:t>
      </w:r>
    </w:p>
    <w:p w14:paraId="034AA743" w14:textId="77777777" w:rsidR="00750915" w:rsidRPr="00387549" w:rsidRDefault="00750915" w:rsidP="00750915">
      <w:pPr>
        <w:spacing w:before="120" w:after="120" w:line="240" w:lineRule="auto"/>
        <w:ind w:left="567"/>
        <w:jc w:val="both"/>
        <w:rPr>
          <w:rFonts w:ascii="Times New Roman" w:eastAsia="Times New Roman" w:hAnsi="Times New Roman" w:cs="Times New Roman"/>
          <w:color w:val="000000" w:themeColor="text1"/>
          <w:lang w:eastAsia="pl-PL"/>
        </w:rPr>
      </w:pPr>
      <w:r w:rsidRPr="00387549">
        <w:rPr>
          <w:rFonts w:ascii="Times New Roman" w:eastAsia="Times New Roman" w:hAnsi="Times New Roman" w:cs="Times New Roman"/>
          <w:color w:val="000000" w:themeColor="text1"/>
          <w:lang w:eastAsia="pl-PL"/>
        </w:rPr>
        <w:t xml:space="preserve">Kryterium „Cena” będzie rozpatrywana na podstawie ceny brutto za wykonanie przedmiotu zamówienia, podanej przez Wykonawcę na Formularzu Oferty. </w:t>
      </w:r>
    </w:p>
    <w:p w14:paraId="61FF78B3" w14:textId="77777777" w:rsidR="00750915" w:rsidRPr="00387549" w:rsidRDefault="00750915" w:rsidP="00750915">
      <w:pPr>
        <w:spacing w:after="0" w:line="240" w:lineRule="auto"/>
        <w:ind w:left="567"/>
        <w:jc w:val="both"/>
        <w:rPr>
          <w:rFonts w:ascii="Times New Roman" w:eastAsia="Times New Roman" w:hAnsi="Times New Roman" w:cs="Times New Roman"/>
          <w:color w:val="000000" w:themeColor="text1"/>
          <w:lang w:eastAsia="pl-PL"/>
        </w:rPr>
      </w:pPr>
      <w:r w:rsidRPr="00387549">
        <w:rPr>
          <w:rFonts w:ascii="Times New Roman" w:eastAsia="Times New Roman" w:hAnsi="Times New Roman" w:cs="Times New Roman"/>
          <w:color w:val="000000" w:themeColor="text1"/>
          <w:lang w:eastAsia="pl-PL"/>
        </w:rPr>
        <w:lastRenderedPageBreak/>
        <w:t xml:space="preserve">Zamawiający ofercie o najniższej cenie przyzna </w:t>
      </w:r>
      <w:r w:rsidRPr="00387549">
        <w:rPr>
          <w:rFonts w:ascii="Times New Roman" w:eastAsia="Times New Roman" w:hAnsi="Times New Roman" w:cs="Times New Roman"/>
          <w:b/>
          <w:color w:val="000000" w:themeColor="text1"/>
          <w:lang w:eastAsia="pl-PL"/>
        </w:rPr>
        <w:t>60 punktów,</w:t>
      </w:r>
      <w:r w:rsidRPr="00387549">
        <w:rPr>
          <w:rFonts w:ascii="Times New Roman" w:eastAsia="Times New Roman" w:hAnsi="Times New Roman" w:cs="Times New Roman"/>
          <w:color w:val="000000" w:themeColor="text1"/>
          <w:lang w:eastAsia="pl-PL"/>
        </w:rPr>
        <w:t xml:space="preserve"> a każdej następnej zostanie przyporządkowana liczba punktów proporcjonalnie mniejsza, według wzoru:</w:t>
      </w:r>
    </w:p>
    <w:p w14:paraId="20C6502F" w14:textId="77777777" w:rsidR="00750915" w:rsidRPr="00387549" w:rsidRDefault="00750915" w:rsidP="00750915">
      <w:pPr>
        <w:spacing w:after="0" w:line="240" w:lineRule="auto"/>
        <w:ind w:left="360" w:firstLine="284"/>
        <w:jc w:val="both"/>
        <w:rPr>
          <w:rFonts w:ascii="Times New Roman" w:eastAsia="Times New Roman" w:hAnsi="Times New Roman" w:cs="Times New Roman"/>
          <w:color w:val="000000" w:themeColor="text1"/>
          <w:lang w:eastAsia="pl-PL"/>
        </w:rPr>
      </w:pPr>
    </w:p>
    <w:tbl>
      <w:tblPr>
        <w:tblW w:w="9385" w:type="dxa"/>
        <w:jc w:val="center"/>
        <w:tblLook w:val="04A0" w:firstRow="1" w:lastRow="0" w:firstColumn="1" w:lastColumn="0" w:noHBand="0" w:noVBand="1"/>
      </w:tblPr>
      <w:tblGrid>
        <w:gridCol w:w="9385"/>
      </w:tblGrid>
      <w:tr w:rsidR="00750915" w:rsidRPr="00387549" w14:paraId="0D1360CF" w14:textId="77777777" w:rsidTr="00C76EF0">
        <w:trPr>
          <w:jc w:val="center"/>
        </w:trPr>
        <w:tc>
          <w:tcPr>
            <w:tcW w:w="9385" w:type="dxa"/>
            <w:shd w:val="clear" w:color="auto" w:fill="auto"/>
          </w:tcPr>
          <w:tbl>
            <w:tblPr>
              <w:tblW w:w="0" w:type="auto"/>
              <w:jc w:val="center"/>
              <w:tblCellMar>
                <w:left w:w="70" w:type="dxa"/>
                <w:right w:w="70" w:type="dxa"/>
              </w:tblCellMar>
              <w:tblLook w:val="0000" w:firstRow="0" w:lastRow="0" w:firstColumn="0" w:lastColumn="0" w:noHBand="0" w:noVBand="0"/>
            </w:tblPr>
            <w:tblGrid>
              <w:gridCol w:w="1873"/>
              <w:gridCol w:w="1079"/>
              <w:gridCol w:w="1527"/>
              <w:gridCol w:w="3033"/>
            </w:tblGrid>
            <w:tr w:rsidR="002F7C54" w:rsidRPr="00387549" w14:paraId="11DAE593" w14:textId="77777777" w:rsidTr="00C76EF0">
              <w:trPr>
                <w:cantSplit/>
                <w:trHeight w:val="223"/>
                <w:jc w:val="center"/>
              </w:trPr>
              <w:tc>
                <w:tcPr>
                  <w:tcW w:w="1557" w:type="dxa"/>
                </w:tcPr>
                <w:p w14:paraId="72FEEDCB"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c>
                <w:tcPr>
                  <w:tcW w:w="657" w:type="dxa"/>
                  <w:vMerge w:val="restart"/>
                  <w:vAlign w:val="center"/>
                </w:tcPr>
                <w:p w14:paraId="38F572F7" w14:textId="77777777" w:rsidR="00750915" w:rsidRPr="00387549" w:rsidRDefault="00750915" w:rsidP="00750915">
                  <w:pPr>
                    <w:spacing w:after="0" w:line="240" w:lineRule="auto"/>
                    <w:ind w:left="705" w:hanging="705"/>
                    <w:jc w:val="both"/>
                    <w:rPr>
                      <w:rFonts w:ascii="Times New Roman" w:eastAsia="Times New Roman" w:hAnsi="Times New Roman" w:cs="Times New Roman"/>
                      <w:b/>
                      <w:bCs/>
                      <w:color w:val="000000" w:themeColor="text1"/>
                      <w:sz w:val="24"/>
                      <w:szCs w:val="24"/>
                      <w:lang w:eastAsia="pl-PL"/>
                    </w:rPr>
                  </w:pPr>
                  <w:proofErr w:type="spellStart"/>
                  <w:r w:rsidRPr="00387549">
                    <w:rPr>
                      <w:rFonts w:ascii="Times New Roman" w:eastAsia="Times New Roman" w:hAnsi="Times New Roman" w:cs="Times New Roman"/>
                      <w:b/>
                      <w:bCs/>
                      <w:color w:val="000000" w:themeColor="text1"/>
                      <w:lang w:eastAsia="pl-PL"/>
                    </w:rPr>
                    <w:t>Lc</w:t>
                  </w:r>
                  <w:proofErr w:type="spellEnd"/>
                  <w:r w:rsidRPr="00387549">
                    <w:rPr>
                      <w:rFonts w:ascii="Times New Roman" w:eastAsia="Times New Roman" w:hAnsi="Times New Roman" w:cs="Times New Roman"/>
                      <w:b/>
                      <w:bCs/>
                      <w:color w:val="000000" w:themeColor="text1"/>
                      <w:lang w:eastAsia="pl-PL"/>
                    </w:rPr>
                    <w:t xml:space="preserve"> =</w:t>
                  </w:r>
                </w:p>
              </w:tc>
              <w:tc>
                <w:tcPr>
                  <w:tcW w:w="1527" w:type="dxa"/>
                  <w:tcBorders>
                    <w:bottom w:val="single" w:sz="4" w:space="0" w:color="auto"/>
                  </w:tcBorders>
                  <w:vAlign w:val="center"/>
                </w:tcPr>
                <w:p w14:paraId="3B484F10" w14:textId="77777777" w:rsidR="00750915" w:rsidRPr="00387549" w:rsidRDefault="00750915" w:rsidP="00750915">
                  <w:pPr>
                    <w:spacing w:after="0" w:line="240" w:lineRule="auto"/>
                    <w:ind w:left="705" w:hanging="705"/>
                    <w:jc w:val="center"/>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xml:space="preserve">C </w:t>
                  </w:r>
                  <w:r w:rsidRPr="00387549">
                    <w:rPr>
                      <w:rFonts w:ascii="Times New Roman" w:eastAsia="Times New Roman" w:hAnsi="Times New Roman" w:cs="Times New Roman"/>
                      <w:b/>
                      <w:bCs/>
                      <w:color w:val="000000" w:themeColor="text1"/>
                      <w:vertAlign w:val="subscript"/>
                      <w:lang w:eastAsia="pl-PL"/>
                    </w:rPr>
                    <w:t>min</w:t>
                  </w:r>
                </w:p>
              </w:tc>
              <w:tc>
                <w:tcPr>
                  <w:tcW w:w="3033" w:type="dxa"/>
                  <w:vMerge w:val="restart"/>
                  <w:vAlign w:val="center"/>
                </w:tcPr>
                <w:p w14:paraId="600DF0C7" w14:textId="77777777" w:rsidR="00750915" w:rsidRPr="00387549" w:rsidRDefault="00750915" w:rsidP="00750915">
                  <w:pPr>
                    <w:spacing w:after="0" w:line="240" w:lineRule="auto"/>
                    <w:ind w:left="705" w:hanging="705"/>
                    <w:jc w:val="both"/>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x 60 pkt</w:t>
                  </w:r>
                </w:p>
              </w:tc>
            </w:tr>
            <w:tr w:rsidR="002F7C54" w:rsidRPr="00387549" w14:paraId="0213A6B2" w14:textId="77777777" w:rsidTr="00C76EF0">
              <w:trPr>
                <w:cantSplit/>
                <w:trHeight w:val="223"/>
                <w:jc w:val="center"/>
              </w:trPr>
              <w:tc>
                <w:tcPr>
                  <w:tcW w:w="1557" w:type="dxa"/>
                </w:tcPr>
                <w:p w14:paraId="15A605BB"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c>
                <w:tcPr>
                  <w:tcW w:w="657" w:type="dxa"/>
                  <w:vMerge/>
                  <w:vAlign w:val="center"/>
                </w:tcPr>
                <w:p w14:paraId="1D369BCC"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c>
                <w:tcPr>
                  <w:tcW w:w="1527" w:type="dxa"/>
                  <w:tcBorders>
                    <w:top w:val="single" w:sz="4" w:space="0" w:color="auto"/>
                  </w:tcBorders>
                  <w:vAlign w:val="center"/>
                </w:tcPr>
                <w:p w14:paraId="530391D0" w14:textId="77777777" w:rsidR="00750915" w:rsidRPr="00387549" w:rsidRDefault="00750915" w:rsidP="00750915">
                  <w:pPr>
                    <w:spacing w:after="0" w:line="240" w:lineRule="auto"/>
                    <w:ind w:left="705" w:hanging="705"/>
                    <w:jc w:val="center"/>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xml:space="preserve">C </w:t>
                  </w:r>
                  <w:r w:rsidRPr="00387549">
                    <w:rPr>
                      <w:rFonts w:ascii="Times New Roman" w:eastAsia="Times New Roman" w:hAnsi="Times New Roman" w:cs="Times New Roman"/>
                      <w:b/>
                      <w:bCs/>
                      <w:color w:val="000000" w:themeColor="text1"/>
                      <w:vertAlign w:val="subscript"/>
                      <w:lang w:eastAsia="pl-PL"/>
                    </w:rPr>
                    <w:t>o</w:t>
                  </w:r>
                </w:p>
              </w:tc>
              <w:tc>
                <w:tcPr>
                  <w:tcW w:w="3033" w:type="dxa"/>
                  <w:vMerge/>
                  <w:vAlign w:val="center"/>
                </w:tcPr>
                <w:p w14:paraId="4AFDB4F3"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r>
            <w:tr w:rsidR="002F7C54" w:rsidRPr="00387549" w14:paraId="23471D7A" w14:textId="77777777" w:rsidTr="00C76EF0">
              <w:trPr>
                <w:cantSplit/>
                <w:trHeight w:val="438"/>
                <w:jc w:val="center"/>
              </w:trPr>
              <w:tc>
                <w:tcPr>
                  <w:tcW w:w="1557" w:type="dxa"/>
                  <w:vAlign w:val="bottom"/>
                </w:tcPr>
                <w:p w14:paraId="46EEBB07" w14:textId="77777777" w:rsidR="00750915" w:rsidRPr="00387549" w:rsidRDefault="00750915" w:rsidP="00750915">
                  <w:pPr>
                    <w:tabs>
                      <w:tab w:val="left" w:pos="240"/>
                      <w:tab w:val="center" w:pos="708"/>
                    </w:tabs>
                    <w:spacing w:after="0" w:line="240" w:lineRule="auto"/>
                    <w:ind w:left="705" w:hanging="705"/>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ab/>
                  </w:r>
                  <w:r w:rsidRPr="00387549">
                    <w:rPr>
                      <w:rFonts w:ascii="Times New Roman" w:eastAsia="Times New Roman" w:hAnsi="Times New Roman" w:cs="Times New Roman"/>
                      <w:b/>
                      <w:bCs/>
                      <w:color w:val="000000" w:themeColor="text1"/>
                      <w:lang w:eastAsia="pl-PL"/>
                    </w:rPr>
                    <w:tab/>
                    <w:t>gdzie:</w:t>
                  </w:r>
                </w:p>
              </w:tc>
              <w:tc>
                <w:tcPr>
                  <w:tcW w:w="657" w:type="dxa"/>
                  <w:vAlign w:val="bottom"/>
                </w:tcPr>
                <w:p w14:paraId="4F89D682"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xml:space="preserve">C </w:t>
                  </w:r>
                  <w:r w:rsidRPr="00387549">
                    <w:rPr>
                      <w:rFonts w:ascii="Times New Roman" w:eastAsia="Times New Roman" w:hAnsi="Times New Roman" w:cs="Times New Roman"/>
                      <w:b/>
                      <w:bCs/>
                      <w:color w:val="000000" w:themeColor="text1"/>
                      <w:vertAlign w:val="subscript"/>
                      <w:lang w:eastAsia="pl-PL"/>
                    </w:rPr>
                    <w:t xml:space="preserve">min </w:t>
                  </w:r>
                </w:p>
              </w:tc>
              <w:tc>
                <w:tcPr>
                  <w:tcW w:w="4560" w:type="dxa"/>
                  <w:gridSpan w:val="2"/>
                  <w:vAlign w:val="bottom"/>
                </w:tcPr>
                <w:p w14:paraId="75F71755" w14:textId="77777777" w:rsidR="00750915" w:rsidRPr="00387549" w:rsidRDefault="00750915" w:rsidP="00750915">
                  <w:pPr>
                    <w:spacing w:after="0" w:line="240" w:lineRule="auto"/>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najniższa cena brutto z ocenianych ofert (zł)</w:t>
                  </w:r>
                </w:p>
              </w:tc>
            </w:tr>
            <w:tr w:rsidR="002F7C54" w:rsidRPr="00387549" w14:paraId="6DBE0D5A" w14:textId="77777777" w:rsidTr="00C76EF0">
              <w:trPr>
                <w:cantSplit/>
                <w:trHeight w:val="399"/>
                <w:jc w:val="center"/>
              </w:trPr>
              <w:tc>
                <w:tcPr>
                  <w:tcW w:w="1557" w:type="dxa"/>
                  <w:vAlign w:val="center"/>
                </w:tcPr>
                <w:p w14:paraId="7A42A610"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c>
                <w:tcPr>
                  <w:tcW w:w="657" w:type="dxa"/>
                  <w:vAlign w:val="bottom"/>
                </w:tcPr>
                <w:p w14:paraId="69E99E5C"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xml:space="preserve">C </w:t>
                  </w:r>
                  <w:r w:rsidRPr="00387549">
                    <w:rPr>
                      <w:rFonts w:ascii="Times New Roman" w:eastAsia="Times New Roman" w:hAnsi="Times New Roman" w:cs="Times New Roman"/>
                      <w:b/>
                      <w:bCs/>
                      <w:color w:val="000000" w:themeColor="text1"/>
                      <w:vertAlign w:val="subscript"/>
                      <w:lang w:eastAsia="pl-PL"/>
                    </w:rPr>
                    <w:t>o</w:t>
                  </w:r>
                  <w:r w:rsidRPr="00387549">
                    <w:rPr>
                      <w:rFonts w:ascii="Times New Roman" w:eastAsia="Times New Roman" w:hAnsi="Times New Roman" w:cs="Times New Roman"/>
                      <w:b/>
                      <w:bCs/>
                      <w:color w:val="000000" w:themeColor="text1"/>
                      <w:lang w:eastAsia="pl-PL"/>
                    </w:rPr>
                    <w:t xml:space="preserve"> </w:t>
                  </w:r>
                </w:p>
              </w:tc>
              <w:tc>
                <w:tcPr>
                  <w:tcW w:w="4560" w:type="dxa"/>
                  <w:gridSpan w:val="2"/>
                  <w:vAlign w:val="bottom"/>
                </w:tcPr>
                <w:p w14:paraId="426D14A6"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cena brutto badanej oferty (zł)</w:t>
                  </w:r>
                </w:p>
              </w:tc>
            </w:tr>
          </w:tbl>
          <w:p w14:paraId="2F1328DD" w14:textId="77777777" w:rsidR="00750915" w:rsidRPr="00387549" w:rsidRDefault="00750915" w:rsidP="00750915">
            <w:pPr>
              <w:spacing w:after="0" w:line="240" w:lineRule="auto"/>
              <w:jc w:val="both"/>
              <w:rPr>
                <w:rFonts w:ascii="Times New Roman" w:eastAsia="Times New Roman" w:hAnsi="Times New Roman" w:cs="Times New Roman"/>
                <w:color w:val="000000" w:themeColor="text1"/>
                <w:sz w:val="24"/>
                <w:szCs w:val="24"/>
                <w:lang w:eastAsia="pl-PL"/>
              </w:rPr>
            </w:pPr>
          </w:p>
        </w:tc>
      </w:tr>
    </w:tbl>
    <w:p w14:paraId="3B75935B" w14:textId="77777777" w:rsidR="00750915" w:rsidRPr="00387549" w:rsidRDefault="00750915" w:rsidP="00750915">
      <w:pPr>
        <w:spacing w:after="0" w:line="240" w:lineRule="auto"/>
        <w:ind w:left="360" w:firstLine="284"/>
        <w:jc w:val="both"/>
        <w:rPr>
          <w:rFonts w:ascii="Times New Roman" w:eastAsia="Times New Roman" w:hAnsi="Times New Roman" w:cs="Times New Roman"/>
          <w:color w:val="000000" w:themeColor="text1"/>
          <w:sz w:val="16"/>
          <w:szCs w:val="16"/>
          <w:lang w:eastAsia="pl-PL"/>
        </w:rPr>
      </w:pPr>
    </w:p>
    <w:p w14:paraId="28A2DFB4" w14:textId="7DB62A46" w:rsidR="00750915" w:rsidRPr="00387549" w:rsidRDefault="00750915" w:rsidP="00750915">
      <w:pPr>
        <w:tabs>
          <w:tab w:val="left" w:pos="993"/>
        </w:tabs>
        <w:suppressAutoHyphens/>
        <w:spacing w:before="120" w:after="0" w:line="240" w:lineRule="auto"/>
        <w:ind w:left="709" w:hanging="709"/>
        <w:jc w:val="both"/>
        <w:rPr>
          <w:rFonts w:ascii="Times New Roman" w:eastAsia="Times New Roman" w:hAnsi="Times New Roman" w:cs="Times New Roman"/>
          <w:iCs/>
          <w:color w:val="000000" w:themeColor="text1"/>
          <w:u w:val="single"/>
          <w:lang w:eastAsia="pl-PL"/>
        </w:rPr>
      </w:pPr>
      <w:r w:rsidRPr="00387549">
        <w:rPr>
          <w:rFonts w:ascii="Times New Roman" w:eastAsia="Times New Roman" w:hAnsi="Times New Roman" w:cs="Times New Roman"/>
          <w:color w:val="000000" w:themeColor="text1"/>
          <w:spacing w:val="4"/>
          <w:lang w:eastAsia="ar-SA"/>
        </w:rPr>
        <w:t>2.2.</w:t>
      </w:r>
      <w:r w:rsidRPr="00387549">
        <w:rPr>
          <w:rFonts w:ascii="Times New Roman" w:eastAsia="Times New Roman" w:hAnsi="Times New Roman" w:cs="Times New Roman"/>
          <w:color w:val="000000" w:themeColor="text1"/>
          <w:spacing w:val="4"/>
          <w:lang w:eastAsia="ar-SA"/>
        </w:rPr>
        <w:tab/>
      </w:r>
      <w:r w:rsidRPr="00387549">
        <w:rPr>
          <w:rFonts w:ascii="Times New Roman" w:eastAsia="Times New Roman" w:hAnsi="Times New Roman" w:cs="Times New Roman"/>
          <w:b/>
          <w:color w:val="000000" w:themeColor="text1"/>
          <w:u w:val="single"/>
          <w:lang w:eastAsia="pl-PL"/>
        </w:rPr>
        <w:t xml:space="preserve">Kryterium </w:t>
      </w:r>
      <w:r w:rsidRPr="00387549">
        <w:rPr>
          <w:rFonts w:ascii="Times New Roman" w:eastAsia="Times New Roman" w:hAnsi="Times New Roman" w:cs="Times New Roman"/>
          <w:iCs/>
          <w:color w:val="000000" w:themeColor="text1"/>
          <w:u w:val="single"/>
          <w:lang w:eastAsia="pl-PL"/>
        </w:rPr>
        <w:t xml:space="preserve"> </w:t>
      </w:r>
      <w:r w:rsidRPr="00387549">
        <w:rPr>
          <w:rFonts w:ascii="Times New Roman" w:eastAsia="Times New Roman" w:hAnsi="Times New Roman" w:cs="Times New Roman"/>
          <w:b/>
          <w:iCs/>
          <w:color w:val="000000" w:themeColor="text1"/>
          <w:u w:val="single"/>
          <w:lang w:eastAsia="pl-PL"/>
        </w:rPr>
        <w:t>Gwarancja</w:t>
      </w:r>
      <w:r w:rsidRPr="00387549">
        <w:rPr>
          <w:rFonts w:ascii="Times New Roman" w:eastAsia="Times New Roman" w:hAnsi="Times New Roman" w:cs="Times New Roman"/>
          <w:iCs/>
          <w:color w:val="000000" w:themeColor="text1"/>
          <w:u w:val="single"/>
          <w:lang w:eastAsia="pl-PL"/>
        </w:rPr>
        <w:t xml:space="preserve">: ilość punktów obliczana będzie według wzoru: </w:t>
      </w:r>
    </w:p>
    <w:p w14:paraId="0B6CC779" w14:textId="77777777" w:rsidR="00750915" w:rsidRPr="00387549" w:rsidRDefault="00750915" w:rsidP="00750915">
      <w:pPr>
        <w:tabs>
          <w:tab w:val="left" w:pos="993"/>
        </w:tabs>
        <w:suppressAutoHyphens/>
        <w:spacing w:before="120" w:after="0" w:line="240" w:lineRule="auto"/>
        <w:ind w:left="709" w:hanging="709"/>
        <w:jc w:val="both"/>
        <w:rPr>
          <w:rFonts w:ascii="Times New Roman" w:eastAsia="Times New Roman" w:hAnsi="Times New Roman" w:cs="Times New Roman"/>
          <w:b/>
          <w:color w:val="000000" w:themeColor="text1"/>
          <w:u w:val="single"/>
          <w:lang w:eastAsia="pl-PL"/>
        </w:rPr>
      </w:pPr>
    </w:p>
    <w:tbl>
      <w:tblPr>
        <w:tblW w:w="9498" w:type="dxa"/>
        <w:tblInd w:w="70" w:type="dxa"/>
        <w:tblCellMar>
          <w:left w:w="70" w:type="dxa"/>
          <w:right w:w="70" w:type="dxa"/>
        </w:tblCellMar>
        <w:tblLook w:val="04A0" w:firstRow="1" w:lastRow="0" w:firstColumn="1" w:lastColumn="0" w:noHBand="0" w:noVBand="1"/>
      </w:tblPr>
      <w:tblGrid>
        <w:gridCol w:w="2918"/>
        <w:gridCol w:w="3886"/>
        <w:gridCol w:w="2694"/>
      </w:tblGrid>
      <w:tr w:rsidR="002F7C54" w:rsidRPr="00387549" w14:paraId="117B362D" w14:textId="77777777" w:rsidTr="00C76EF0">
        <w:trPr>
          <w:trHeight w:val="455"/>
        </w:trPr>
        <w:tc>
          <w:tcPr>
            <w:tcW w:w="2918" w:type="dxa"/>
            <w:vMerge w:val="restart"/>
            <w:noWrap/>
            <w:vAlign w:val="center"/>
          </w:tcPr>
          <w:p w14:paraId="672D2095" w14:textId="77777777" w:rsidR="00750915" w:rsidRPr="00387549" w:rsidRDefault="00750915" w:rsidP="00750915">
            <w:pPr>
              <w:spacing w:after="0" w:line="240" w:lineRule="auto"/>
              <w:jc w:val="both"/>
              <w:rPr>
                <w:rFonts w:ascii="Times New Roman" w:eastAsia="Times New Roman" w:hAnsi="Times New Roman" w:cs="Times New Roman"/>
                <w:b/>
                <w:iCs/>
                <w:color w:val="000000" w:themeColor="text1"/>
                <w:sz w:val="24"/>
                <w:szCs w:val="24"/>
                <w:lang w:eastAsia="pl-PL"/>
              </w:rPr>
            </w:pPr>
            <w:r w:rsidRPr="00387549">
              <w:rPr>
                <w:rFonts w:ascii="Times New Roman" w:eastAsia="Times New Roman" w:hAnsi="Times New Roman" w:cs="Times New Roman"/>
                <w:b/>
                <w:iCs/>
                <w:color w:val="000000" w:themeColor="text1"/>
                <w:lang w:eastAsia="pl-PL"/>
              </w:rPr>
              <w:t xml:space="preserve"> </w:t>
            </w:r>
            <w:proofErr w:type="spellStart"/>
            <w:r w:rsidRPr="00387549">
              <w:rPr>
                <w:rFonts w:ascii="Times New Roman" w:eastAsia="Times New Roman" w:hAnsi="Times New Roman" w:cs="Times New Roman"/>
                <w:b/>
                <w:iCs/>
                <w:color w:val="000000" w:themeColor="text1"/>
                <w:lang w:eastAsia="pl-PL"/>
              </w:rPr>
              <w:t>Lgw</w:t>
            </w:r>
            <w:proofErr w:type="spellEnd"/>
            <w:r w:rsidRPr="00387549">
              <w:rPr>
                <w:rFonts w:ascii="Times New Roman" w:eastAsia="Times New Roman" w:hAnsi="Times New Roman" w:cs="Times New Roman"/>
                <w:b/>
                <w:iCs/>
                <w:color w:val="000000" w:themeColor="text1"/>
                <w:lang w:eastAsia="pl-PL"/>
              </w:rPr>
              <w:t xml:space="preserve"> = </w:t>
            </w:r>
          </w:p>
        </w:tc>
        <w:tc>
          <w:tcPr>
            <w:tcW w:w="3886" w:type="dxa"/>
            <w:tcBorders>
              <w:top w:val="nil"/>
              <w:left w:val="nil"/>
              <w:bottom w:val="single" w:sz="4" w:space="0" w:color="auto"/>
              <w:right w:val="nil"/>
            </w:tcBorders>
            <w:noWrap/>
            <w:vAlign w:val="center"/>
          </w:tcPr>
          <w:p w14:paraId="4947D3BD" w14:textId="5441DC48" w:rsidR="00750915" w:rsidRPr="00387549" w:rsidRDefault="00750915" w:rsidP="00750915">
            <w:pPr>
              <w:spacing w:after="0" w:line="240" w:lineRule="auto"/>
              <w:rPr>
                <w:rFonts w:ascii="Times New Roman" w:eastAsia="Times New Roman" w:hAnsi="Times New Roman" w:cs="Times New Roman"/>
                <w:b/>
                <w:iCs/>
                <w:color w:val="000000" w:themeColor="text1"/>
                <w:sz w:val="24"/>
                <w:szCs w:val="24"/>
                <w:lang w:eastAsia="pl-PL"/>
              </w:rPr>
            </w:pPr>
            <w:r w:rsidRPr="00387549">
              <w:rPr>
                <w:rFonts w:ascii="Times New Roman" w:eastAsia="Times New Roman" w:hAnsi="Times New Roman" w:cs="Times New Roman"/>
                <w:b/>
                <w:iCs/>
                <w:color w:val="000000" w:themeColor="text1"/>
                <w:lang w:eastAsia="pl-PL"/>
              </w:rPr>
              <w:t xml:space="preserve">           (Okres gwarancji badany – </w:t>
            </w:r>
            <w:r w:rsidR="00745230">
              <w:rPr>
                <w:rFonts w:ascii="Times New Roman" w:eastAsia="Times New Roman" w:hAnsi="Times New Roman" w:cs="Times New Roman"/>
                <w:b/>
                <w:iCs/>
                <w:color w:val="000000" w:themeColor="text1"/>
                <w:lang w:eastAsia="pl-PL"/>
              </w:rPr>
              <w:t>24</w:t>
            </w:r>
            <w:r w:rsidRPr="00387549">
              <w:rPr>
                <w:rFonts w:ascii="Times New Roman" w:eastAsia="Times New Roman" w:hAnsi="Times New Roman" w:cs="Times New Roman"/>
                <w:b/>
                <w:iCs/>
                <w:color w:val="000000" w:themeColor="text1"/>
                <w:lang w:eastAsia="pl-PL"/>
              </w:rPr>
              <w:t>)</w:t>
            </w:r>
          </w:p>
        </w:tc>
        <w:tc>
          <w:tcPr>
            <w:tcW w:w="2694" w:type="dxa"/>
            <w:vMerge w:val="restart"/>
            <w:noWrap/>
            <w:vAlign w:val="center"/>
          </w:tcPr>
          <w:p w14:paraId="6392CACE" w14:textId="12AD7057" w:rsidR="00750915" w:rsidRPr="00387549" w:rsidRDefault="00750915" w:rsidP="00750915">
            <w:pPr>
              <w:spacing w:after="0" w:line="240" w:lineRule="auto"/>
              <w:jc w:val="both"/>
              <w:rPr>
                <w:rFonts w:ascii="Times New Roman" w:eastAsia="Times New Roman" w:hAnsi="Times New Roman" w:cs="Times New Roman"/>
                <w:b/>
                <w:iCs/>
                <w:color w:val="000000" w:themeColor="text1"/>
                <w:sz w:val="24"/>
                <w:szCs w:val="24"/>
                <w:lang w:eastAsia="pl-PL"/>
              </w:rPr>
            </w:pPr>
            <w:r w:rsidRPr="00387549">
              <w:rPr>
                <w:rFonts w:ascii="Times New Roman" w:eastAsia="Times New Roman" w:hAnsi="Times New Roman" w:cs="Times New Roman"/>
                <w:b/>
                <w:iCs/>
                <w:color w:val="000000" w:themeColor="text1"/>
                <w:lang w:eastAsia="pl-PL"/>
              </w:rPr>
              <w:t xml:space="preserve"> x </w:t>
            </w:r>
            <w:r w:rsidR="00A464D4" w:rsidRPr="00387549">
              <w:rPr>
                <w:rFonts w:ascii="Times New Roman" w:eastAsia="Times New Roman" w:hAnsi="Times New Roman" w:cs="Times New Roman"/>
                <w:b/>
                <w:iCs/>
                <w:color w:val="000000" w:themeColor="text1"/>
                <w:lang w:eastAsia="pl-PL"/>
              </w:rPr>
              <w:t>4</w:t>
            </w:r>
            <w:r w:rsidRPr="00387549">
              <w:rPr>
                <w:rFonts w:ascii="Times New Roman" w:eastAsia="Times New Roman" w:hAnsi="Times New Roman" w:cs="Times New Roman"/>
                <w:b/>
                <w:iCs/>
                <w:color w:val="000000" w:themeColor="text1"/>
                <w:lang w:eastAsia="pl-PL"/>
              </w:rPr>
              <w:t>0</w:t>
            </w:r>
          </w:p>
        </w:tc>
      </w:tr>
      <w:tr w:rsidR="002F7C54" w:rsidRPr="00387549" w14:paraId="4D1A9DD4" w14:textId="77777777" w:rsidTr="00C76EF0">
        <w:trPr>
          <w:trHeight w:val="243"/>
        </w:trPr>
        <w:tc>
          <w:tcPr>
            <w:tcW w:w="0" w:type="auto"/>
            <w:vMerge/>
            <w:vAlign w:val="center"/>
          </w:tcPr>
          <w:p w14:paraId="3EDA210F" w14:textId="77777777" w:rsidR="00750915" w:rsidRPr="00387549" w:rsidRDefault="00750915" w:rsidP="00750915">
            <w:pPr>
              <w:spacing w:after="0" w:line="240" w:lineRule="auto"/>
              <w:rPr>
                <w:rFonts w:ascii="Times New Roman" w:eastAsia="Times New Roman" w:hAnsi="Times New Roman" w:cs="Times New Roman"/>
                <w:b/>
                <w:iCs/>
                <w:color w:val="000000" w:themeColor="text1"/>
                <w:sz w:val="24"/>
                <w:szCs w:val="24"/>
                <w:lang w:eastAsia="pl-PL"/>
              </w:rPr>
            </w:pPr>
          </w:p>
        </w:tc>
        <w:tc>
          <w:tcPr>
            <w:tcW w:w="3886" w:type="dxa"/>
            <w:noWrap/>
            <w:vAlign w:val="center"/>
          </w:tcPr>
          <w:p w14:paraId="51330594" w14:textId="4B36A28C" w:rsidR="00750915" w:rsidRPr="00387549" w:rsidRDefault="00750915" w:rsidP="00750915">
            <w:pPr>
              <w:spacing w:after="0" w:line="240" w:lineRule="auto"/>
              <w:jc w:val="center"/>
              <w:rPr>
                <w:rFonts w:ascii="Times New Roman" w:eastAsia="Times New Roman" w:hAnsi="Times New Roman" w:cs="Times New Roman"/>
                <w:b/>
                <w:iCs/>
                <w:color w:val="000000" w:themeColor="text1"/>
                <w:sz w:val="24"/>
                <w:szCs w:val="24"/>
                <w:lang w:eastAsia="pl-PL"/>
              </w:rPr>
            </w:pPr>
            <w:r w:rsidRPr="00387549">
              <w:rPr>
                <w:rFonts w:ascii="Times New Roman" w:eastAsia="Times New Roman" w:hAnsi="Times New Roman" w:cs="Times New Roman"/>
                <w:b/>
                <w:iCs/>
                <w:color w:val="000000" w:themeColor="text1"/>
                <w:lang w:eastAsia="pl-PL"/>
              </w:rPr>
              <w:t>(</w:t>
            </w:r>
            <w:r w:rsidR="00745230">
              <w:rPr>
                <w:rFonts w:ascii="Times New Roman" w:eastAsia="Times New Roman" w:hAnsi="Times New Roman" w:cs="Times New Roman"/>
                <w:b/>
                <w:iCs/>
                <w:color w:val="000000" w:themeColor="text1"/>
                <w:lang w:eastAsia="pl-PL"/>
              </w:rPr>
              <w:t>36</w:t>
            </w:r>
            <w:r w:rsidRPr="00387549">
              <w:rPr>
                <w:rFonts w:ascii="Times New Roman" w:eastAsia="Times New Roman" w:hAnsi="Times New Roman" w:cs="Times New Roman"/>
                <w:b/>
                <w:iCs/>
                <w:color w:val="000000" w:themeColor="text1"/>
                <w:lang w:eastAsia="pl-PL"/>
              </w:rPr>
              <w:t xml:space="preserve"> – </w:t>
            </w:r>
            <w:r w:rsidR="00745230">
              <w:rPr>
                <w:rFonts w:ascii="Times New Roman" w:eastAsia="Times New Roman" w:hAnsi="Times New Roman" w:cs="Times New Roman"/>
                <w:b/>
                <w:iCs/>
                <w:color w:val="000000" w:themeColor="text1"/>
                <w:lang w:eastAsia="pl-PL"/>
              </w:rPr>
              <w:t>24</w:t>
            </w:r>
            <w:r w:rsidRPr="00387549">
              <w:rPr>
                <w:rFonts w:ascii="Times New Roman" w:eastAsia="Times New Roman" w:hAnsi="Times New Roman" w:cs="Times New Roman"/>
                <w:b/>
                <w:iCs/>
                <w:color w:val="000000" w:themeColor="text1"/>
                <w:lang w:eastAsia="pl-PL"/>
              </w:rPr>
              <w:t>)</w:t>
            </w:r>
          </w:p>
          <w:p w14:paraId="2D69E365" w14:textId="77777777" w:rsidR="00750915" w:rsidRPr="00387549" w:rsidRDefault="00750915" w:rsidP="00750915">
            <w:pPr>
              <w:spacing w:after="0" w:line="240" w:lineRule="auto"/>
              <w:jc w:val="both"/>
              <w:rPr>
                <w:rFonts w:ascii="Times New Roman" w:eastAsia="Times New Roman" w:hAnsi="Times New Roman" w:cs="Times New Roman"/>
                <w:b/>
                <w:iCs/>
                <w:color w:val="000000" w:themeColor="text1"/>
                <w:sz w:val="24"/>
                <w:szCs w:val="24"/>
                <w:lang w:eastAsia="pl-PL"/>
              </w:rPr>
            </w:pPr>
          </w:p>
        </w:tc>
        <w:tc>
          <w:tcPr>
            <w:tcW w:w="2694" w:type="dxa"/>
            <w:vMerge/>
            <w:vAlign w:val="center"/>
          </w:tcPr>
          <w:p w14:paraId="5245715B" w14:textId="77777777" w:rsidR="00750915" w:rsidRPr="00387549" w:rsidRDefault="00750915" w:rsidP="00750915">
            <w:pPr>
              <w:spacing w:after="0" w:line="240" w:lineRule="auto"/>
              <w:rPr>
                <w:rFonts w:ascii="Times New Roman" w:eastAsia="Times New Roman" w:hAnsi="Times New Roman" w:cs="Times New Roman"/>
                <w:b/>
                <w:iCs/>
                <w:color w:val="000000" w:themeColor="text1"/>
                <w:sz w:val="24"/>
                <w:szCs w:val="24"/>
                <w:lang w:eastAsia="pl-PL"/>
              </w:rPr>
            </w:pPr>
          </w:p>
        </w:tc>
      </w:tr>
    </w:tbl>
    <w:p w14:paraId="1125ABD4" w14:textId="606CDF24" w:rsidR="00750915" w:rsidRPr="00387549" w:rsidRDefault="00750915" w:rsidP="00750915">
      <w:pPr>
        <w:spacing w:before="240" w:after="120" w:line="240" w:lineRule="auto"/>
        <w:jc w:val="both"/>
        <w:rPr>
          <w:rFonts w:ascii="Times New Roman" w:eastAsia="Times New Roman" w:hAnsi="Times New Roman" w:cs="Times New Roman"/>
          <w:iCs/>
          <w:color w:val="000000" w:themeColor="text1"/>
          <w:lang w:eastAsia="pl-PL"/>
        </w:rPr>
      </w:pPr>
      <w:r w:rsidRPr="00387549">
        <w:rPr>
          <w:rFonts w:ascii="Times New Roman" w:eastAsia="Times New Roman" w:hAnsi="Times New Roman" w:cs="Times New Roman"/>
          <w:b/>
          <w:iCs/>
          <w:color w:val="000000" w:themeColor="text1"/>
          <w:lang w:eastAsia="pl-PL"/>
        </w:rPr>
        <w:t xml:space="preserve">Maksymalny okres gwarancji na prace budowlane przyjęty do celów obliczeniowych wynosi  </w:t>
      </w:r>
      <w:r w:rsidR="00E14CF3">
        <w:rPr>
          <w:rFonts w:ascii="Times New Roman" w:eastAsia="Times New Roman" w:hAnsi="Times New Roman" w:cs="Times New Roman"/>
          <w:b/>
          <w:iCs/>
          <w:color w:val="000000" w:themeColor="text1"/>
          <w:lang w:eastAsia="pl-PL"/>
        </w:rPr>
        <w:t>36</w:t>
      </w:r>
      <w:r w:rsidR="006B5441" w:rsidRPr="00387549">
        <w:rPr>
          <w:rFonts w:ascii="Times New Roman" w:eastAsia="Times New Roman" w:hAnsi="Times New Roman" w:cs="Times New Roman"/>
          <w:b/>
          <w:iCs/>
          <w:color w:val="000000" w:themeColor="text1"/>
          <w:lang w:eastAsia="pl-PL"/>
        </w:rPr>
        <w:t xml:space="preserve"> miesi</w:t>
      </w:r>
      <w:r w:rsidR="00E14CF3">
        <w:rPr>
          <w:rFonts w:ascii="Times New Roman" w:eastAsia="Times New Roman" w:hAnsi="Times New Roman" w:cs="Times New Roman"/>
          <w:b/>
          <w:iCs/>
          <w:color w:val="000000" w:themeColor="text1"/>
          <w:lang w:eastAsia="pl-PL"/>
        </w:rPr>
        <w:t>ęcy</w:t>
      </w:r>
      <w:r w:rsidRPr="00387549">
        <w:rPr>
          <w:rFonts w:ascii="Times New Roman" w:eastAsia="Times New Roman" w:hAnsi="Times New Roman" w:cs="Times New Roman"/>
          <w:b/>
          <w:iCs/>
          <w:color w:val="000000" w:themeColor="text1"/>
          <w:lang w:eastAsia="pl-PL"/>
        </w:rPr>
        <w:t>.</w:t>
      </w:r>
      <w:r w:rsidRPr="00387549">
        <w:rPr>
          <w:rFonts w:ascii="Times New Roman" w:eastAsia="Times New Roman" w:hAnsi="Times New Roman" w:cs="Times New Roman"/>
          <w:iCs/>
          <w:color w:val="000000" w:themeColor="text1"/>
          <w:lang w:eastAsia="pl-PL"/>
        </w:rPr>
        <w:t xml:space="preserve"> Zaoferowanie dłuższego okresu gwarancji nie będzie skutkowało przyznaniem większej ilości punktów w tym kryterium oraz nie będzie skutkowało odrzuceniem oferty. </w:t>
      </w:r>
      <w:r w:rsidRPr="00387549">
        <w:rPr>
          <w:rFonts w:ascii="Times New Roman" w:eastAsia="Times New Roman" w:hAnsi="Times New Roman" w:cs="Times New Roman"/>
          <w:b/>
          <w:iCs/>
          <w:color w:val="000000" w:themeColor="text1"/>
          <w:lang w:eastAsia="pl-PL"/>
        </w:rPr>
        <w:t xml:space="preserve">Okres gwarancji nie może być krótszy niż </w:t>
      </w:r>
      <w:r w:rsidR="00E14CF3">
        <w:rPr>
          <w:rFonts w:ascii="Times New Roman" w:eastAsia="Times New Roman" w:hAnsi="Times New Roman" w:cs="Times New Roman"/>
          <w:b/>
          <w:iCs/>
          <w:color w:val="000000" w:themeColor="text1"/>
          <w:lang w:eastAsia="pl-PL"/>
        </w:rPr>
        <w:t>24</w:t>
      </w:r>
      <w:r w:rsidRPr="00387549">
        <w:rPr>
          <w:rFonts w:ascii="Times New Roman" w:eastAsia="Times New Roman" w:hAnsi="Times New Roman" w:cs="Times New Roman"/>
          <w:b/>
          <w:iCs/>
          <w:color w:val="000000" w:themeColor="text1"/>
          <w:lang w:eastAsia="pl-PL"/>
        </w:rPr>
        <w:t xml:space="preserve"> miesi</w:t>
      </w:r>
      <w:r w:rsidR="00E14CF3">
        <w:rPr>
          <w:rFonts w:ascii="Times New Roman" w:eastAsia="Times New Roman" w:hAnsi="Times New Roman" w:cs="Times New Roman"/>
          <w:b/>
          <w:iCs/>
          <w:color w:val="000000" w:themeColor="text1"/>
          <w:lang w:eastAsia="pl-PL"/>
        </w:rPr>
        <w:t>ące</w:t>
      </w:r>
      <w:r w:rsidRPr="00387549">
        <w:rPr>
          <w:rFonts w:ascii="Times New Roman" w:eastAsia="Times New Roman" w:hAnsi="Times New Roman" w:cs="Times New Roman"/>
          <w:b/>
          <w:iCs/>
          <w:color w:val="000000" w:themeColor="text1"/>
          <w:lang w:eastAsia="pl-PL"/>
        </w:rPr>
        <w:t>,</w:t>
      </w:r>
      <w:r w:rsidRPr="00387549">
        <w:rPr>
          <w:rFonts w:ascii="Times New Roman" w:eastAsia="Times New Roman" w:hAnsi="Times New Roman" w:cs="Times New Roman"/>
          <w:iCs/>
          <w:color w:val="000000" w:themeColor="text1"/>
          <w:lang w:eastAsia="pl-PL"/>
        </w:rPr>
        <w:t xml:space="preserve"> </w:t>
      </w:r>
      <w:r w:rsidRPr="00387549">
        <w:rPr>
          <w:rFonts w:ascii="Times New Roman" w:eastAsia="Times New Roman" w:hAnsi="Times New Roman" w:cs="Times New Roman"/>
          <w:b/>
          <w:iCs/>
          <w:color w:val="000000" w:themeColor="text1"/>
          <w:lang w:eastAsia="pl-PL"/>
        </w:rPr>
        <w:t xml:space="preserve">zaoferowanie krótszego okresu gwarancji będzie skutkowało odrzuceniem oferty. </w:t>
      </w:r>
      <w:r w:rsidRPr="00387549">
        <w:rPr>
          <w:rFonts w:ascii="Times New Roman" w:eastAsia="Times New Roman" w:hAnsi="Times New Roman" w:cs="Times New Roman"/>
          <w:iCs/>
          <w:color w:val="000000" w:themeColor="text1"/>
          <w:lang w:eastAsia="pl-PL"/>
        </w:rPr>
        <w:t xml:space="preserve">Jeżeli wykonawca nie wpisze okresu gwarancji do oferty to Zamawiający uzna iż wykonawca zaoferował minimalny wymagany termin gwarancji tj. </w:t>
      </w:r>
      <w:r w:rsidR="00E14CF3">
        <w:rPr>
          <w:rFonts w:ascii="Times New Roman" w:eastAsia="Times New Roman" w:hAnsi="Times New Roman" w:cs="Times New Roman"/>
          <w:iCs/>
          <w:color w:val="000000" w:themeColor="text1"/>
          <w:lang w:eastAsia="pl-PL"/>
        </w:rPr>
        <w:t>24</w:t>
      </w:r>
      <w:r w:rsidRPr="00387549">
        <w:rPr>
          <w:rFonts w:ascii="Times New Roman" w:eastAsia="Times New Roman" w:hAnsi="Times New Roman" w:cs="Times New Roman"/>
          <w:iCs/>
          <w:color w:val="000000" w:themeColor="text1"/>
          <w:lang w:eastAsia="pl-PL"/>
        </w:rPr>
        <w:t xml:space="preserve"> miesi</w:t>
      </w:r>
      <w:r w:rsidR="00E14CF3">
        <w:rPr>
          <w:rFonts w:ascii="Times New Roman" w:eastAsia="Times New Roman" w:hAnsi="Times New Roman" w:cs="Times New Roman"/>
          <w:iCs/>
          <w:color w:val="000000" w:themeColor="text1"/>
          <w:lang w:eastAsia="pl-PL"/>
        </w:rPr>
        <w:t>ące</w:t>
      </w:r>
      <w:r w:rsidRPr="00387549">
        <w:rPr>
          <w:rFonts w:ascii="Times New Roman" w:eastAsia="Times New Roman" w:hAnsi="Times New Roman" w:cs="Times New Roman"/>
          <w:iCs/>
          <w:color w:val="000000" w:themeColor="text1"/>
          <w:lang w:eastAsia="pl-PL"/>
        </w:rPr>
        <w:t>.</w:t>
      </w:r>
    </w:p>
    <w:p w14:paraId="5F696A62" w14:textId="77777777" w:rsidR="00750915" w:rsidRPr="00387549" w:rsidRDefault="00750915" w:rsidP="00750915">
      <w:pPr>
        <w:spacing w:before="120" w:after="120" w:line="240" w:lineRule="auto"/>
        <w:jc w:val="both"/>
        <w:rPr>
          <w:rFonts w:ascii="Times New Roman" w:eastAsia="Times New Roman" w:hAnsi="Times New Roman" w:cs="Times New Roman"/>
          <w:iCs/>
          <w:color w:val="000000" w:themeColor="text1"/>
          <w:lang w:eastAsia="pl-PL"/>
        </w:rPr>
      </w:pPr>
      <w:r w:rsidRPr="00387549">
        <w:rPr>
          <w:rFonts w:ascii="Times New Roman" w:eastAsia="Times New Roman" w:hAnsi="Times New Roman" w:cs="Times New Roman"/>
          <w:iCs/>
          <w:color w:val="000000" w:themeColor="text1"/>
          <w:lang w:eastAsia="pl-PL"/>
        </w:rPr>
        <w:t>Zamawiający uzna za najkorzystniejszą ofertę, która uzyska sumarycznie największą ilość punktów ze wszystkich kryteriów. Wybrana zostanie oferta z największą sumą punktów wg wzoru</w:t>
      </w:r>
    </w:p>
    <w:p w14:paraId="6A232451" w14:textId="5F98BA2F" w:rsidR="00750915" w:rsidRPr="00387549" w:rsidRDefault="00750915" w:rsidP="00750915">
      <w:pPr>
        <w:spacing w:before="120" w:after="0" w:line="240" w:lineRule="auto"/>
        <w:ind w:hanging="567"/>
        <w:jc w:val="center"/>
        <w:rPr>
          <w:rFonts w:ascii="Times New Roman" w:eastAsia="Times New Roman" w:hAnsi="Times New Roman" w:cs="Times New Roman"/>
          <w:b/>
          <w:iCs/>
          <w:color w:val="000000" w:themeColor="text1"/>
          <w:lang w:eastAsia="pl-PL"/>
        </w:rPr>
      </w:pPr>
      <w:proofErr w:type="spellStart"/>
      <w:r w:rsidRPr="00387549">
        <w:rPr>
          <w:rFonts w:ascii="Times New Roman" w:eastAsia="Times New Roman" w:hAnsi="Times New Roman" w:cs="Times New Roman"/>
          <w:b/>
          <w:iCs/>
          <w:color w:val="000000" w:themeColor="text1"/>
          <w:lang w:eastAsia="pl-PL"/>
        </w:rPr>
        <w:t>Lo</w:t>
      </w:r>
      <w:proofErr w:type="spellEnd"/>
      <w:r w:rsidRPr="00387549">
        <w:rPr>
          <w:rFonts w:ascii="Times New Roman" w:eastAsia="Times New Roman" w:hAnsi="Times New Roman" w:cs="Times New Roman"/>
          <w:b/>
          <w:iCs/>
          <w:color w:val="000000" w:themeColor="text1"/>
          <w:lang w:eastAsia="pl-PL"/>
        </w:rPr>
        <w:t xml:space="preserve"> = </w:t>
      </w:r>
      <w:proofErr w:type="spellStart"/>
      <w:r w:rsidRPr="00387549">
        <w:rPr>
          <w:rFonts w:ascii="Times New Roman" w:eastAsia="Times New Roman" w:hAnsi="Times New Roman" w:cs="Times New Roman"/>
          <w:b/>
          <w:iCs/>
          <w:color w:val="000000" w:themeColor="text1"/>
          <w:lang w:eastAsia="pl-PL"/>
        </w:rPr>
        <w:t>Lc</w:t>
      </w:r>
      <w:proofErr w:type="spellEnd"/>
      <w:r w:rsidRPr="00387549">
        <w:rPr>
          <w:rFonts w:ascii="Times New Roman" w:eastAsia="Times New Roman" w:hAnsi="Times New Roman" w:cs="Times New Roman"/>
          <w:b/>
          <w:iCs/>
          <w:color w:val="000000" w:themeColor="text1"/>
          <w:lang w:eastAsia="pl-PL"/>
        </w:rPr>
        <w:t xml:space="preserve"> + </w:t>
      </w:r>
      <w:proofErr w:type="spellStart"/>
      <w:r w:rsidRPr="00387549">
        <w:rPr>
          <w:rFonts w:ascii="Times New Roman" w:eastAsia="Times New Roman" w:hAnsi="Times New Roman" w:cs="Times New Roman"/>
          <w:b/>
          <w:iCs/>
          <w:color w:val="000000" w:themeColor="text1"/>
          <w:lang w:eastAsia="pl-PL"/>
        </w:rPr>
        <w:t>Lgw</w:t>
      </w:r>
      <w:proofErr w:type="spellEnd"/>
    </w:p>
    <w:p w14:paraId="613514C9" w14:textId="77777777" w:rsidR="00750915" w:rsidRPr="00387549" w:rsidRDefault="00750915" w:rsidP="00750915">
      <w:pPr>
        <w:spacing w:after="120" w:line="240" w:lineRule="auto"/>
        <w:jc w:val="both"/>
        <w:rPr>
          <w:rFonts w:ascii="Times New Roman" w:eastAsia="Times New Roman" w:hAnsi="Times New Roman" w:cs="Times New Roman"/>
          <w:iCs/>
          <w:color w:val="000000" w:themeColor="text1"/>
          <w:lang w:eastAsia="pl-PL"/>
        </w:rPr>
      </w:pPr>
      <w:r w:rsidRPr="00387549">
        <w:rPr>
          <w:rFonts w:ascii="Times New Roman" w:eastAsia="Times New Roman" w:hAnsi="Times New Roman" w:cs="Times New Roman"/>
          <w:iCs/>
          <w:color w:val="000000" w:themeColor="text1"/>
          <w:lang w:eastAsia="pl-PL"/>
        </w:rPr>
        <w:t xml:space="preserve">gdzie: </w:t>
      </w:r>
    </w:p>
    <w:p w14:paraId="4C6B494C" w14:textId="77777777" w:rsidR="00750915" w:rsidRPr="00387549" w:rsidRDefault="00750915" w:rsidP="00750915">
      <w:pPr>
        <w:spacing w:after="0" w:line="240" w:lineRule="auto"/>
        <w:jc w:val="both"/>
        <w:rPr>
          <w:rFonts w:ascii="Times New Roman" w:eastAsia="Times New Roman" w:hAnsi="Times New Roman" w:cs="Times New Roman"/>
          <w:iCs/>
          <w:color w:val="000000" w:themeColor="text1"/>
          <w:lang w:eastAsia="pl-PL"/>
        </w:rPr>
      </w:pPr>
      <w:proofErr w:type="spellStart"/>
      <w:r w:rsidRPr="00387549">
        <w:rPr>
          <w:rFonts w:ascii="Times New Roman" w:eastAsia="Times New Roman" w:hAnsi="Times New Roman" w:cs="Times New Roman"/>
          <w:iCs/>
          <w:color w:val="000000" w:themeColor="text1"/>
          <w:lang w:eastAsia="pl-PL"/>
        </w:rPr>
        <w:t>Lo</w:t>
      </w:r>
      <w:proofErr w:type="spellEnd"/>
      <w:r w:rsidRPr="00387549">
        <w:rPr>
          <w:rFonts w:ascii="Times New Roman" w:eastAsia="Times New Roman" w:hAnsi="Times New Roman" w:cs="Times New Roman"/>
          <w:iCs/>
          <w:color w:val="000000" w:themeColor="text1"/>
          <w:lang w:eastAsia="pl-PL"/>
        </w:rPr>
        <w:t xml:space="preserve"> – sumaryczna ilość punktów uzyskana przez ofertę badaną</w:t>
      </w:r>
    </w:p>
    <w:p w14:paraId="4AE7C020" w14:textId="77777777" w:rsidR="00750915" w:rsidRPr="00387549" w:rsidRDefault="00750915" w:rsidP="00750915">
      <w:pPr>
        <w:spacing w:after="0" w:line="240" w:lineRule="auto"/>
        <w:jc w:val="both"/>
        <w:rPr>
          <w:rFonts w:ascii="Times New Roman" w:eastAsia="Times New Roman" w:hAnsi="Times New Roman" w:cs="Times New Roman"/>
          <w:iCs/>
          <w:color w:val="000000" w:themeColor="text1"/>
          <w:lang w:eastAsia="pl-PL"/>
        </w:rPr>
      </w:pPr>
      <w:proofErr w:type="spellStart"/>
      <w:r w:rsidRPr="00387549">
        <w:rPr>
          <w:rFonts w:ascii="Times New Roman" w:eastAsia="Times New Roman" w:hAnsi="Times New Roman" w:cs="Times New Roman"/>
          <w:iCs/>
          <w:color w:val="000000" w:themeColor="text1"/>
          <w:lang w:eastAsia="pl-PL"/>
        </w:rPr>
        <w:t>Lc</w:t>
      </w:r>
      <w:proofErr w:type="spellEnd"/>
      <w:r w:rsidRPr="00387549">
        <w:rPr>
          <w:rFonts w:ascii="Times New Roman" w:eastAsia="Times New Roman" w:hAnsi="Times New Roman" w:cs="Times New Roman"/>
          <w:iCs/>
          <w:color w:val="000000" w:themeColor="text1"/>
          <w:lang w:eastAsia="pl-PL"/>
        </w:rPr>
        <w:t xml:space="preserve"> – ilość punktów przyznana ofercie badanej za cenę ofertową brutto</w:t>
      </w:r>
    </w:p>
    <w:p w14:paraId="37C26B76" w14:textId="77777777" w:rsidR="00750915" w:rsidRPr="00387549" w:rsidRDefault="00750915" w:rsidP="00750915">
      <w:pPr>
        <w:spacing w:after="0" w:line="240" w:lineRule="auto"/>
        <w:jc w:val="both"/>
        <w:rPr>
          <w:rFonts w:ascii="Times New Roman" w:eastAsia="Times New Roman" w:hAnsi="Times New Roman" w:cs="Times New Roman"/>
          <w:iCs/>
          <w:color w:val="000000" w:themeColor="text1"/>
          <w:lang w:eastAsia="pl-PL"/>
        </w:rPr>
      </w:pPr>
      <w:proofErr w:type="spellStart"/>
      <w:r w:rsidRPr="00387549">
        <w:rPr>
          <w:rFonts w:ascii="Times New Roman" w:eastAsia="Times New Roman" w:hAnsi="Times New Roman" w:cs="Times New Roman"/>
          <w:iCs/>
          <w:color w:val="000000" w:themeColor="text1"/>
          <w:lang w:eastAsia="pl-PL"/>
        </w:rPr>
        <w:t>Lgw</w:t>
      </w:r>
      <w:proofErr w:type="spellEnd"/>
      <w:r w:rsidRPr="00387549">
        <w:rPr>
          <w:rFonts w:ascii="Times New Roman" w:eastAsia="Times New Roman" w:hAnsi="Times New Roman" w:cs="Times New Roman"/>
          <w:iCs/>
          <w:color w:val="000000" w:themeColor="text1"/>
          <w:lang w:eastAsia="pl-PL"/>
        </w:rPr>
        <w:t xml:space="preserve"> – ilość punktów przyznana ofercie badanej za udzieloną gwarancję</w:t>
      </w:r>
    </w:p>
    <w:p w14:paraId="4D8F2DAC" w14:textId="22AFD3A1" w:rsidR="00750915" w:rsidRPr="00387549" w:rsidRDefault="00750915" w:rsidP="00750915">
      <w:pPr>
        <w:spacing w:before="240" w:after="120" w:line="240" w:lineRule="auto"/>
        <w:jc w:val="both"/>
        <w:rPr>
          <w:rFonts w:ascii="Times New Roman" w:eastAsia="Times New Roman" w:hAnsi="Times New Roman" w:cs="Times New Roman"/>
          <w:iCs/>
          <w:color w:val="000000" w:themeColor="text1"/>
          <w:lang w:eastAsia="pl-PL"/>
        </w:rPr>
      </w:pPr>
      <w:r w:rsidRPr="00387549">
        <w:rPr>
          <w:rFonts w:ascii="Times New Roman" w:eastAsia="Times New Roman" w:hAnsi="Times New Roman" w:cs="Times New Roman"/>
          <w:color w:val="000000" w:themeColor="text1"/>
          <w:spacing w:val="4"/>
          <w:lang w:eastAsia="ar-SA"/>
        </w:rPr>
        <w:t>Zamawiający zastosuje zaokrąglenie każdego wyniku do dwóch miejsc po przecinku.</w:t>
      </w:r>
    </w:p>
    <w:p w14:paraId="0B0C3CCC"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Wymagania dotyczące zabezpieczenia należytego wykonania umowy</w:t>
      </w:r>
    </w:p>
    <w:p w14:paraId="6F850405" w14:textId="77777777" w:rsidR="003B365D" w:rsidRPr="00387549" w:rsidRDefault="003B365D" w:rsidP="00CD5B4E">
      <w:pPr>
        <w:pStyle w:val="Akapitzlist"/>
        <w:numPr>
          <w:ilvl w:val="0"/>
          <w:numId w:val="13"/>
        </w:numPr>
        <w:tabs>
          <w:tab w:val="clear" w:pos="454"/>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Zamawiający nie żąda od Wykonawcy, którego oferta zostanie wybrana jako najkorzystniejsza, wniesienia zabezpieczenia należytego wykonania umowy.</w:t>
      </w:r>
    </w:p>
    <w:p w14:paraId="5CF83092"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Informacje o formalnościach, jakie muszą zostać dopełnione po wyborze oferty w celu zawarcia umowy w sprawie zamówienia publicznego</w:t>
      </w:r>
    </w:p>
    <w:p w14:paraId="386C3B83" w14:textId="77777777" w:rsidR="003B365D" w:rsidRPr="00387549" w:rsidRDefault="003B365D" w:rsidP="00CD5B4E">
      <w:pPr>
        <w:pStyle w:val="Akapitzlist"/>
        <w:numPr>
          <w:ilvl w:val="0"/>
          <w:numId w:val="12"/>
        </w:numPr>
        <w:tabs>
          <w:tab w:val="clear" w:pos="454"/>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387549" w:rsidRDefault="003B365D" w:rsidP="00CD5B4E">
      <w:pPr>
        <w:pStyle w:val="Akapitzlist"/>
        <w:numPr>
          <w:ilvl w:val="1"/>
          <w:numId w:val="12"/>
        </w:numPr>
        <w:tabs>
          <w:tab w:val="clear" w:pos="1021"/>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387549" w:rsidRDefault="003B365D" w:rsidP="00CD5B4E">
      <w:pPr>
        <w:pStyle w:val="Akapitzlist"/>
        <w:numPr>
          <w:ilvl w:val="1"/>
          <w:numId w:val="12"/>
        </w:numPr>
        <w:tabs>
          <w:tab w:val="clear" w:pos="1021"/>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określenie zakresu działania poszczególnych stron umowy,</w:t>
      </w:r>
    </w:p>
    <w:p w14:paraId="316A6703" w14:textId="77777777" w:rsidR="003B365D" w:rsidRPr="00387549" w:rsidRDefault="003B365D" w:rsidP="00CD5B4E">
      <w:pPr>
        <w:pStyle w:val="Akapitzlist"/>
        <w:numPr>
          <w:ilvl w:val="1"/>
          <w:numId w:val="12"/>
        </w:numPr>
        <w:tabs>
          <w:tab w:val="clear" w:pos="1021"/>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czas obowiązywania umowy, który nie może być krótszy niż okres obejmujący realizację zamówienia.</w:t>
      </w:r>
    </w:p>
    <w:p w14:paraId="59FE9B4F" w14:textId="4EDB4252" w:rsidR="003B365D" w:rsidRPr="00387549" w:rsidRDefault="0022331C" w:rsidP="0022331C">
      <w:pPr>
        <w:pStyle w:val="Akapitzlist"/>
        <w:numPr>
          <w:ilvl w:val="0"/>
          <w:numId w:val="12"/>
        </w:numPr>
        <w:tabs>
          <w:tab w:val="clear" w:pos="454"/>
        </w:tabs>
        <w:ind w:left="567" w:hanging="567"/>
        <w:jc w:val="both"/>
        <w:rPr>
          <w:rFonts w:ascii="Times New Roman" w:hAnsi="Times New Roman" w:cs="Times New Roman"/>
          <w:color w:val="000000" w:themeColor="text1"/>
          <w:szCs w:val="20"/>
          <w:lang w:val="x-none"/>
        </w:rPr>
      </w:pPr>
      <w:r w:rsidRPr="00387549">
        <w:rPr>
          <w:rFonts w:ascii="Times New Roman" w:hAnsi="Times New Roman" w:cs="Times New Roman"/>
          <w:color w:val="000000" w:themeColor="text1"/>
          <w:szCs w:val="20"/>
          <w:lang w:val="x-none"/>
        </w:rPr>
        <w:t xml:space="preserve">Przed podpisaniem umowy wykonawca zobowiązany jest przedłożyć dokumenty lub kserokopie dokumentów poświadczonych za zgodność z oryginałem potwierdzających wykształcenie </w:t>
      </w:r>
      <w:r w:rsidRPr="00387549">
        <w:rPr>
          <w:rFonts w:ascii="Times New Roman" w:hAnsi="Times New Roman" w:cs="Times New Roman"/>
          <w:color w:val="000000" w:themeColor="text1"/>
          <w:szCs w:val="20"/>
          <w:lang w:val="x-none"/>
        </w:rPr>
        <w:br/>
        <w:t xml:space="preserve">i kwalifikacje zawodowe </w:t>
      </w:r>
      <w:r w:rsidR="00E14CF3">
        <w:rPr>
          <w:rFonts w:ascii="Times New Roman" w:hAnsi="Times New Roman" w:cs="Times New Roman"/>
          <w:color w:val="000000" w:themeColor="text1"/>
          <w:szCs w:val="20"/>
        </w:rPr>
        <w:t>kierownika robót</w:t>
      </w:r>
      <w:r w:rsidRPr="00387549">
        <w:rPr>
          <w:rFonts w:ascii="Times New Roman" w:hAnsi="Times New Roman" w:cs="Times New Roman"/>
          <w:color w:val="000000" w:themeColor="text1"/>
          <w:szCs w:val="20"/>
          <w:lang w:val="x-none"/>
        </w:rPr>
        <w:t xml:space="preserve"> wskazan</w:t>
      </w:r>
      <w:r w:rsidR="00E14CF3">
        <w:rPr>
          <w:rFonts w:ascii="Times New Roman" w:hAnsi="Times New Roman" w:cs="Times New Roman"/>
          <w:color w:val="000000" w:themeColor="text1"/>
          <w:szCs w:val="20"/>
        </w:rPr>
        <w:t>ego</w:t>
      </w:r>
      <w:r w:rsidRPr="00387549">
        <w:rPr>
          <w:rFonts w:ascii="Times New Roman" w:hAnsi="Times New Roman" w:cs="Times New Roman"/>
          <w:color w:val="000000" w:themeColor="text1"/>
          <w:szCs w:val="20"/>
          <w:lang w:val="x-none"/>
        </w:rPr>
        <w:t xml:space="preserve"> w </w:t>
      </w:r>
      <w:r w:rsidRPr="00387549">
        <w:rPr>
          <w:rFonts w:ascii="Times New Roman" w:hAnsi="Times New Roman" w:cs="Times New Roman"/>
          <w:b/>
          <w:color w:val="000000" w:themeColor="text1"/>
          <w:szCs w:val="20"/>
          <w:lang w:val="x-none"/>
        </w:rPr>
        <w:t xml:space="preserve">załączniku nr </w:t>
      </w:r>
      <w:r w:rsidR="00E14CF3">
        <w:rPr>
          <w:rFonts w:ascii="Times New Roman" w:hAnsi="Times New Roman" w:cs="Times New Roman"/>
          <w:b/>
          <w:color w:val="000000" w:themeColor="text1"/>
          <w:szCs w:val="20"/>
        </w:rPr>
        <w:t>5</w:t>
      </w:r>
      <w:r w:rsidRPr="00387549">
        <w:rPr>
          <w:rFonts w:ascii="Times New Roman" w:hAnsi="Times New Roman" w:cs="Times New Roman"/>
          <w:b/>
          <w:color w:val="000000" w:themeColor="text1"/>
          <w:szCs w:val="20"/>
          <w:lang w:val="x-none"/>
        </w:rPr>
        <w:t xml:space="preserve"> do SWZ</w:t>
      </w:r>
      <w:r w:rsidR="00437DAE" w:rsidRPr="00387549">
        <w:rPr>
          <w:rFonts w:ascii="Times New Roman" w:hAnsi="Times New Roman" w:cs="Times New Roman"/>
          <w:b/>
          <w:color w:val="000000" w:themeColor="text1"/>
          <w:szCs w:val="20"/>
        </w:rPr>
        <w:t>.</w:t>
      </w:r>
      <w:r w:rsidRPr="00387549">
        <w:rPr>
          <w:rFonts w:ascii="Times New Roman" w:hAnsi="Times New Roman" w:cs="Times New Roman"/>
          <w:b/>
          <w:color w:val="000000" w:themeColor="text1"/>
          <w:szCs w:val="20"/>
        </w:rPr>
        <w:t xml:space="preserve"> </w:t>
      </w:r>
      <w:r w:rsidRPr="00387549">
        <w:rPr>
          <w:rFonts w:ascii="Times New Roman" w:hAnsi="Times New Roman" w:cs="Times New Roman"/>
          <w:b/>
          <w:color w:val="000000" w:themeColor="text1"/>
          <w:szCs w:val="20"/>
          <w:lang w:val="x-none"/>
        </w:rPr>
        <w:t>Nie przedstawienie ww</w:t>
      </w:r>
      <w:r w:rsidRPr="00387549">
        <w:rPr>
          <w:rFonts w:ascii="Times New Roman" w:hAnsi="Times New Roman" w:cs="Times New Roman"/>
          <w:b/>
          <w:color w:val="000000" w:themeColor="text1"/>
          <w:szCs w:val="20"/>
        </w:rPr>
        <w:t>.</w:t>
      </w:r>
      <w:r w:rsidRPr="00387549">
        <w:rPr>
          <w:rFonts w:ascii="Times New Roman" w:hAnsi="Times New Roman" w:cs="Times New Roman"/>
          <w:b/>
          <w:color w:val="000000" w:themeColor="text1"/>
          <w:szCs w:val="20"/>
          <w:lang w:val="x-none"/>
        </w:rPr>
        <w:t xml:space="preserve"> dokumentów będzie traktowane jako uchylenie się Wykonawcy od podpisania umowy.</w:t>
      </w:r>
      <w:r w:rsidRPr="00387549">
        <w:rPr>
          <w:rFonts w:ascii="Times New Roman" w:hAnsi="Times New Roman" w:cs="Times New Roman"/>
          <w:bCs/>
          <w:color w:val="000000" w:themeColor="text1"/>
          <w:szCs w:val="20"/>
          <w:lang w:val="x-none"/>
        </w:rPr>
        <w:t xml:space="preserve">   </w:t>
      </w:r>
    </w:p>
    <w:p w14:paraId="1798FF8B" w14:textId="36C9961E" w:rsidR="003B365D" w:rsidRPr="00387549" w:rsidRDefault="003B365D" w:rsidP="00CD5B4E">
      <w:pPr>
        <w:pStyle w:val="Akapitzlist"/>
        <w:numPr>
          <w:ilvl w:val="0"/>
          <w:numId w:val="12"/>
        </w:numPr>
        <w:tabs>
          <w:tab w:val="clear" w:pos="454"/>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O terminie złożenia dokumentów, o których mowa wyżej Zamawiający powiadomi Wykonawcę.</w:t>
      </w:r>
    </w:p>
    <w:p w14:paraId="639022CE" w14:textId="2C544CB3" w:rsidR="003B365D" w:rsidRPr="00387549" w:rsidRDefault="003B365D" w:rsidP="00CD5B4E">
      <w:pPr>
        <w:pStyle w:val="Akapitzlist"/>
        <w:numPr>
          <w:ilvl w:val="0"/>
          <w:numId w:val="12"/>
        </w:numPr>
        <w:tabs>
          <w:tab w:val="clear" w:pos="454"/>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lastRenderedPageBreak/>
        <w:t xml:space="preserve">Jeżeli </w:t>
      </w:r>
      <w:r w:rsidR="00ED1B63" w:rsidRPr="00387549">
        <w:rPr>
          <w:rFonts w:ascii="Times New Roman" w:hAnsi="Times New Roman" w:cs="Times New Roman"/>
          <w:color w:val="000000" w:themeColor="text1"/>
          <w:szCs w:val="20"/>
        </w:rPr>
        <w:t>wykonawca</w:t>
      </w:r>
      <w:r w:rsidRPr="00387549">
        <w:rPr>
          <w:rFonts w:ascii="Times New Roman" w:hAnsi="Times New Roman" w:cs="Times New Roman"/>
          <w:color w:val="000000" w:themeColor="text1"/>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Pouczenie o środkach ochrony prawnej przysługujących wykonawcy.</w:t>
      </w:r>
    </w:p>
    <w:p w14:paraId="6A8C094B" w14:textId="77777777" w:rsidR="003B365D" w:rsidRPr="00387549" w:rsidRDefault="003B365D" w:rsidP="00CD5B4E">
      <w:pPr>
        <w:pStyle w:val="Akapitzlist"/>
        <w:numPr>
          <w:ilvl w:val="0"/>
          <w:numId w:val="14"/>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387549" w:rsidRDefault="003B365D" w:rsidP="00CD5B4E">
      <w:pPr>
        <w:pStyle w:val="Akapitzlist"/>
        <w:numPr>
          <w:ilvl w:val="0"/>
          <w:numId w:val="14"/>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oraz Rzecznikowi Małych i Średnich Przedsiębiorców.</w:t>
      </w:r>
    </w:p>
    <w:p w14:paraId="4B75DFC3" w14:textId="77777777" w:rsidR="003B365D" w:rsidRPr="00387549" w:rsidRDefault="003B365D" w:rsidP="00CD5B4E">
      <w:pPr>
        <w:pStyle w:val="Akapitzlist"/>
        <w:numPr>
          <w:ilvl w:val="0"/>
          <w:numId w:val="14"/>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Szczegółowe informacje dotyczące środków ochrony prawnej określa Dział IX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w:t>
      </w:r>
    </w:p>
    <w:p w14:paraId="04161CBA"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Informacje końcowe</w:t>
      </w:r>
    </w:p>
    <w:p w14:paraId="5F58B9B9" w14:textId="219951A0" w:rsidR="003B365D" w:rsidRPr="00387549" w:rsidRDefault="003B365D" w:rsidP="00CD5B4E">
      <w:pPr>
        <w:pStyle w:val="Akapitzlist"/>
        <w:numPr>
          <w:ilvl w:val="0"/>
          <w:numId w:val="2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Zasady udostępniania dokumentów określa art. </w:t>
      </w:r>
      <w:r w:rsidR="00A315D9" w:rsidRPr="00387549">
        <w:rPr>
          <w:rFonts w:ascii="Times New Roman" w:hAnsi="Times New Roman" w:cs="Times New Roman"/>
          <w:color w:val="000000" w:themeColor="text1"/>
        </w:rPr>
        <w:t>80</w:t>
      </w:r>
      <w:r w:rsidRPr="00387549">
        <w:rPr>
          <w:rFonts w:ascii="Times New Roman" w:hAnsi="Times New Roman" w:cs="Times New Roman"/>
          <w:color w:val="000000" w:themeColor="text1"/>
        </w:rPr>
        <w:t xml:space="preserve"> ustawy oraz Rozporządzenie Ministra Rozwoju</w:t>
      </w:r>
      <w:r w:rsidR="00A315D9" w:rsidRPr="00387549">
        <w:rPr>
          <w:rFonts w:ascii="Times New Roman" w:hAnsi="Times New Roman" w:cs="Times New Roman"/>
          <w:color w:val="000000" w:themeColor="text1"/>
        </w:rPr>
        <w:t>, Pracy i Technologii</w:t>
      </w:r>
      <w:r w:rsidRPr="00387549">
        <w:rPr>
          <w:rFonts w:ascii="Times New Roman" w:hAnsi="Times New Roman" w:cs="Times New Roman"/>
          <w:color w:val="000000" w:themeColor="text1"/>
        </w:rPr>
        <w:t xml:space="preserve"> z dnia </w:t>
      </w:r>
      <w:r w:rsidR="00A315D9" w:rsidRPr="00387549">
        <w:rPr>
          <w:rFonts w:ascii="Times New Roman" w:hAnsi="Times New Roman" w:cs="Times New Roman"/>
          <w:color w:val="000000" w:themeColor="text1"/>
        </w:rPr>
        <w:t xml:space="preserve">18 grudnia 2020 </w:t>
      </w:r>
      <w:r w:rsidRPr="00387549">
        <w:rPr>
          <w:rFonts w:ascii="Times New Roman" w:hAnsi="Times New Roman" w:cs="Times New Roman"/>
          <w:color w:val="000000" w:themeColor="text1"/>
        </w:rPr>
        <w:t>r. w sprawie protokoł</w:t>
      </w:r>
      <w:r w:rsidR="00A315D9" w:rsidRPr="00387549">
        <w:rPr>
          <w:rFonts w:ascii="Times New Roman" w:hAnsi="Times New Roman" w:cs="Times New Roman"/>
          <w:color w:val="000000" w:themeColor="text1"/>
        </w:rPr>
        <w:t>ów</w:t>
      </w:r>
      <w:r w:rsidRPr="00387549">
        <w:rPr>
          <w:rFonts w:ascii="Times New Roman" w:hAnsi="Times New Roman" w:cs="Times New Roman"/>
          <w:color w:val="000000" w:themeColor="text1"/>
        </w:rPr>
        <w:t xml:space="preserve"> postępowania </w:t>
      </w:r>
      <w:r w:rsidR="00A315D9" w:rsidRPr="00387549">
        <w:rPr>
          <w:rFonts w:ascii="Times New Roman" w:hAnsi="Times New Roman" w:cs="Times New Roman"/>
          <w:color w:val="000000" w:themeColor="text1"/>
        </w:rPr>
        <w:t>oraz dokumentacji postępowania o udzielenie zamówienia publicznego</w:t>
      </w:r>
      <w:r w:rsidR="00A9128B" w:rsidRPr="00387549">
        <w:rPr>
          <w:rFonts w:ascii="Times New Roman" w:hAnsi="Times New Roman" w:cs="Times New Roman"/>
          <w:color w:val="000000" w:themeColor="text1"/>
        </w:rPr>
        <w:t>.</w:t>
      </w:r>
    </w:p>
    <w:p w14:paraId="69D9EA36" w14:textId="27608C43" w:rsidR="003B365D" w:rsidRPr="00387549" w:rsidRDefault="003B365D" w:rsidP="00CD5B4E">
      <w:pPr>
        <w:pStyle w:val="Akapitzlist"/>
        <w:numPr>
          <w:ilvl w:val="0"/>
          <w:numId w:val="2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 sprawach nieuregulowanych w SWZ zastosowanie mają przepisy ustawy oraz Kodeks cywilny.</w:t>
      </w:r>
    </w:p>
    <w:p w14:paraId="67FB0B0E"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Informacje dotyczące przetwarzania danych osobowych</w:t>
      </w:r>
    </w:p>
    <w:p w14:paraId="24E41871" w14:textId="63584B6F" w:rsidR="003B365D" w:rsidRPr="00387549" w:rsidRDefault="003B365D" w:rsidP="00CD5B4E">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Zamawiający informuje, że Administratorem danych osobowych Wykonawcy jest Zarząd Lokali Miejskich al. Kościuszki 47, 90-514 Łódź, tel. (42) 628 70 00 e-mail: </w:t>
      </w:r>
      <w:hyperlink r:id="rId26" w:history="1">
        <w:r w:rsidRPr="00387549">
          <w:rPr>
            <w:rFonts w:ascii="Times New Roman" w:hAnsi="Times New Roman" w:cs="Times New Roman"/>
            <w:color w:val="000000" w:themeColor="text1"/>
          </w:rPr>
          <w:t>zlm@zlm.lodz.pl</w:t>
        </w:r>
      </w:hyperlink>
    </w:p>
    <w:p w14:paraId="5D8A604B" w14:textId="77DA6FDF" w:rsidR="003B365D" w:rsidRPr="00387549" w:rsidRDefault="003B365D" w:rsidP="00CD5B4E">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W sprawach związanych z przetwarzaniem danych osobowych, można kontaktować się z Inspektorem Ochrony Danych, za pośrednictwem adresu e-mail: </w:t>
      </w:r>
      <w:hyperlink r:id="rId27" w:history="1">
        <w:r w:rsidRPr="00387549">
          <w:rPr>
            <w:rFonts w:ascii="Times New Roman" w:hAnsi="Times New Roman" w:cs="Times New Roman"/>
            <w:color w:val="000000" w:themeColor="text1"/>
          </w:rPr>
          <w:t>iod@zlm.lodz.pl</w:t>
        </w:r>
      </w:hyperlink>
      <w:r w:rsidRPr="00387549">
        <w:rPr>
          <w:rFonts w:ascii="Times New Roman" w:hAnsi="Times New Roman" w:cs="Times New Roman"/>
          <w:color w:val="000000" w:themeColor="text1"/>
        </w:rPr>
        <w:t>.</w:t>
      </w:r>
    </w:p>
    <w:p w14:paraId="209D14C2" w14:textId="77777777" w:rsidR="003B365D" w:rsidRPr="00387549" w:rsidRDefault="003B365D" w:rsidP="00CD5B4E">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Dane osobowe będą ujawniane wykonawcom, oferentom oraz wszystkim zainteresowanym, a także podmiotom przetwarzającym dane na podstawie zawartych umów.</w:t>
      </w:r>
    </w:p>
    <w:p w14:paraId="40AF7A56"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Obowiązek podania przez Panią/Pana danych osobowych bezpośrednio Pani/Pana dotyczących jest wymogiem ustawowym określonym w przepisach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xml:space="preserve">, związanym z udziałem w postępowaniu o udzielenie zamówienia publicznego; konsekwencje niepodania określonych danych wynikają z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w:t>
      </w:r>
    </w:p>
    <w:p w14:paraId="2D536ACC"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Przysługuje Pani/Panu prawo do wniesienia skargi do Prezesa Urzędu Ochrony Danych Osobowych, gdy uzna Pani/Pan, że przetwarzanie danych osobowych Pani/Pana dotyczących narusza przepisy RODO.</w:t>
      </w:r>
    </w:p>
    <w:p w14:paraId="2E70468F" w14:textId="77777777" w:rsidR="003B365D" w:rsidRPr="00387549" w:rsidRDefault="003B365D" w:rsidP="00CD5B4E">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Nie przysługuje Pani/Panu:</w:t>
      </w:r>
    </w:p>
    <w:p w14:paraId="244FB9C3"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bookmarkStart w:id="14" w:name="_Hlk22285765"/>
      <w:r w:rsidRPr="00387549">
        <w:rPr>
          <w:rFonts w:ascii="Times New Roman" w:hAnsi="Times New Roman" w:cs="Times New Roman"/>
          <w:color w:val="000000" w:themeColor="text1"/>
        </w:rPr>
        <w:t>w związku z art. 17 ust. 3 lit. b, d lub e RODO prawo do usunięcia danych osobowych;</w:t>
      </w:r>
    </w:p>
    <w:p w14:paraId="21963134"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bookmarkStart w:id="15" w:name="_Hlk22285772"/>
      <w:bookmarkEnd w:id="14"/>
      <w:r w:rsidRPr="00387549">
        <w:rPr>
          <w:rFonts w:ascii="Times New Roman" w:hAnsi="Times New Roman" w:cs="Times New Roman"/>
          <w:color w:val="000000" w:themeColor="text1"/>
        </w:rPr>
        <w:t>prawo do przenoszenia danych osobowych, o którym mowa w art. 20 RODO;</w:t>
      </w:r>
    </w:p>
    <w:p w14:paraId="19EA56AF"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bookmarkStart w:id="16" w:name="_Hlk22285718"/>
      <w:bookmarkEnd w:id="15"/>
      <w:r w:rsidRPr="00387549">
        <w:rPr>
          <w:rFonts w:ascii="Times New Roman" w:hAnsi="Times New Roman" w:cs="Times New Roman"/>
          <w:color w:val="000000" w:themeColor="text1"/>
        </w:rPr>
        <w:t>na podstawie art. 21 RODO prawo sprzeciwu, wobec przetwarzania danych osobowych, gdyż podstawą prawną przetwarzania Pani/Pana danych osobowych jest art. 6 ust. 1 lit. c RODO.</w:t>
      </w:r>
      <w:bookmarkEnd w:id="16"/>
    </w:p>
    <w:p w14:paraId="4E0C334B"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lastRenderedPageBreak/>
        <w:t>Wykaz załączników do SWZ</w:t>
      </w:r>
    </w:p>
    <w:p w14:paraId="4518952B" w14:textId="42862197" w:rsidR="003B365D" w:rsidRPr="00387549" w:rsidRDefault="003B365D"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Formularz ofertowy</w:t>
      </w:r>
      <w:r w:rsidR="002731E4" w:rsidRPr="00387549">
        <w:rPr>
          <w:rFonts w:ascii="Times New Roman" w:hAnsi="Times New Roman" w:cs="Times New Roman"/>
          <w:color w:val="000000" w:themeColor="text1"/>
        </w:rPr>
        <w:t>.</w:t>
      </w:r>
    </w:p>
    <w:p w14:paraId="5B1F730D" w14:textId="3CF17B45" w:rsidR="003B365D" w:rsidRPr="00387549" w:rsidRDefault="003B365D"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Oświadczenie </w:t>
      </w:r>
      <w:r w:rsidRPr="00387549">
        <w:rPr>
          <w:rFonts w:ascii="Times New Roman" w:hAnsi="Times New Roman" w:cs="Times New Roman"/>
          <w:bCs/>
          <w:color w:val="000000" w:themeColor="text1"/>
        </w:rPr>
        <w:t>o niepodleganiu wykluczeniu oraz spełnianiu warunków udziału</w:t>
      </w:r>
      <w:r w:rsidR="00B46C8C" w:rsidRPr="00387549">
        <w:rPr>
          <w:rFonts w:ascii="Times New Roman" w:hAnsi="Times New Roman" w:cs="Times New Roman"/>
          <w:bCs/>
          <w:color w:val="000000" w:themeColor="text1"/>
        </w:rPr>
        <w:t xml:space="preserve"> w postępowaniu.</w:t>
      </w:r>
    </w:p>
    <w:p w14:paraId="36D239E7" w14:textId="1E04C9B3" w:rsidR="003B365D" w:rsidRPr="00387549" w:rsidRDefault="00DA36A9"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bCs/>
          <w:color w:val="000000" w:themeColor="text1"/>
        </w:rPr>
        <w:t>Zobowiązanie do oddania zasobów</w:t>
      </w:r>
      <w:r w:rsidR="002731E4" w:rsidRPr="00387549">
        <w:rPr>
          <w:rFonts w:ascii="Times New Roman" w:hAnsi="Times New Roman" w:cs="Times New Roman"/>
          <w:bCs/>
          <w:color w:val="000000" w:themeColor="text1"/>
        </w:rPr>
        <w:t>.</w:t>
      </w:r>
    </w:p>
    <w:p w14:paraId="3A041BC0" w14:textId="7D35D02B" w:rsidR="003B365D" w:rsidRPr="00387549" w:rsidRDefault="008B5E83"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bCs/>
          <w:color w:val="000000" w:themeColor="text1"/>
        </w:rPr>
        <w:t>Wykaz robót</w:t>
      </w:r>
    </w:p>
    <w:p w14:paraId="0ED861B5" w14:textId="04075E30" w:rsidR="008B5E83" w:rsidRPr="00387549" w:rsidRDefault="008B5E83"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Wykaz osób skierowanych do realizacji zamówienia</w:t>
      </w:r>
    </w:p>
    <w:p w14:paraId="29B4FA5B" w14:textId="7BF91E54" w:rsidR="005532FE" w:rsidRPr="00387549" w:rsidRDefault="005532FE"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Projekt umowy</w:t>
      </w:r>
    </w:p>
    <w:p w14:paraId="01988E28" w14:textId="148008A5" w:rsidR="00A64924" w:rsidRPr="00387549" w:rsidRDefault="00A64924"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proofErr w:type="spellStart"/>
      <w:r w:rsidRPr="00387549">
        <w:rPr>
          <w:rFonts w:ascii="Times New Roman" w:hAnsi="Times New Roman" w:cs="Times New Roman"/>
          <w:bCs/>
          <w:color w:val="000000" w:themeColor="text1"/>
        </w:rPr>
        <w:t>STWiOR</w:t>
      </w:r>
      <w:proofErr w:type="spellEnd"/>
    </w:p>
    <w:sectPr w:rsidR="00A64924" w:rsidRPr="00387549"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797F" w14:textId="77777777" w:rsidR="00113492" w:rsidRDefault="00113492">
      <w:pPr>
        <w:spacing w:after="0" w:line="240" w:lineRule="auto"/>
      </w:pPr>
      <w:r>
        <w:separator/>
      </w:r>
    </w:p>
  </w:endnote>
  <w:endnote w:type="continuationSeparator" w:id="0">
    <w:p w14:paraId="06E55740" w14:textId="77777777" w:rsidR="00113492" w:rsidRDefault="0011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113492"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113492" w:rsidRPr="009438FA" w:rsidRDefault="00113492">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113492" w:rsidRPr="009438FA" w:rsidRDefault="00113492"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113492" w:rsidRPr="009438FA" w:rsidRDefault="00113492">
          <w:pPr>
            <w:pStyle w:val="Stopka"/>
            <w:rPr>
              <w:rFonts w:ascii="Arial" w:hAnsi="Arial" w:cs="Arial"/>
              <w:sz w:val="14"/>
              <w:szCs w:val="14"/>
            </w:rPr>
          </w:pPr>
        </w:p>
      </w:tc>
    </w:tr>
    <w:tr w:rsidR="00113492" w:rsidRPr="001B4986" w14:paraId="47A4A009" w14:textId="77777777" w:rsidTr="00B669FD">
      <w:trPr>
        <w:trHeight w:val="113"/>
      </w:trPr>
      <w:tc>
        <w:tcPr>
          <w:tcW w:w="1917" w:type="dxa"/>
        </w:tcPr>
        <w:p w14:paraId="3A65381E" w14:textId="77777777" w:rsidR="00113492" w:rsidRDefault="00113492"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113492" w:rsidRPr="00AE2917" w:rsidRDefault="00113492"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113492" w:rsidRPr="00AE2917" w:rsidRDefault="00113492"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113492" w:rsidRPr="00AE2917" w:rsidRDefault="00113492"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113492" w:rsidRPr="001B4986" w14:paraId="210EE3DF" w14:textId="77777777" w:rsidTr="00B669FD">
      <w:trPr>
        <w:trHeight w:val="219"/>
      </w:trPr>
      <w:tc>
        <w:tcPr>
          <w:tcW w:w="1917" w:type="dxa"/>
        </w:tcPr>
        <w:p w14:paraId="119C574F" w14:textId="77777777" w:rsidR="00113492" w:rsidRPr="00AE2917" w:rsidRDefault="00113492" w:rsidP="00B669FD">
          <w:pPr>
            <w:pStyle w:val="Stopka"/>
            <w:ind w:left="-106"/>
            <w:rPr>
              <w:rFonts w:ascii="Times New Roman" w:hAnsi="Times New Roman" w:cs="Times New Roman"/>
              <w:sz w:val="6"/>
              <w:szCs w:val="6"/>
            </w:rPr>
          </w:pPr>
        </w:p>
        <w:p w14:paraId="35CE239A" w14:textId="77777777" w:rsidR="00113492" w:rsidRPr="00AE2917" w:rsidRDefault="00113492"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113492" w:rsidRPr="00AE2917" w:rsidRDefault="00113492" w:rsidP="00B669FD">
          <w:pPr>
            <w:pStyle w:val="Stopka"/>
            <w:rPr>
              <w:rFonts w:ascii="Times New Roman" w:hAnsi="Times New Roman" w:cs="Times New Roman"/>
              <w:sz w:val="6"/>
              <w:szCs w:val="6"/>
            </w:rPr>
          </w:pPr>
        </w:p>
        <w:p w14:paraId="57EE4680"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113492" w:rsidRPr="00AE2917" w:rsidRDefault="00113492" w:rsidP="00B669FD">
          <w:pPr>
            <w:pStyle w:val="Stopka"/>
            <w:rPr>
              <w:rFonts w:ascii="Times New Roman" w:hAnsi="Times New Roman" w:cs="Times New Roman"/>
              <w:sz w:val="13"/>
              <w:szCs w:val="13"/>
            </w:rPr>
          </w:pPr>
        </w:p>
      </w:tc>
      <w:tc>
        <w:tcPr>
          <w:tcW w:w="1789" w:type="dxa"/>
        </w:tcPr>
        <w:p w14:paraId="678418AF" w14:textId="77777777" w:rsidR="00113492" w:rsidRPr="00AE2917" w:rsidRDefault="00113492" w:rsidP="00B669FD">
          <w:pPr>
            <w:pStyle w:val="Stopka"/>
            <w:rPr>
              <w:rFonts w:ascii="Times New Roman" w:hAnsi="Times New Roman" w:cs="Times New Roman"/>
              <w:sz w:val="6"/>
              <w:szCs w:val="6"/>
            </w:rPr>
          </w:pPr>
        </w:p>
        <w:p w14:paraId="51B3EEC7"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113492" w:rsidRPr="00AE2917" w:rsidRDefault="00113492" w:rsidP="00B669FD">
          <w:pPr>
            <w:pStyle w:val="Stopka"/>
            <w:rPr>
              <w:rFonts w:ascii="Times New Roman" w:hAnsi="Times New Roman" w:cs="Times New Roman"/>
              <w:sz w:val="6"/>
              <w:szCs w:val="6"/>
            </w:rPr>
          </w:pPr>
        </w:p>
        <w:p w14:paraId="1AACE474" w14:textId="77777777" w:rsidR="00113492" w:rsidRPr="00AE2917" w:rsidRDefault="00113492" w:rsidP="00B669FD">
          <w:pPr>
            <w:pStyle w:val="Stopka"/>
            <w:rPr>
              <w:rFonts w:ascii="Times New Roman" w:hAnsi="Times New Roman" w:cs="Times New Roman"/>
              <w:sz w:val="13"/>
              <w:szCs w:val="13"/>
            </w:rPr>
          </w:pPr>
        </w:p>
        <w:p w14:paraId="75C4FC45"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113492" w:rsidRPr="001B4986" w:rsidRDefault="00113492"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653F" w14:textId="77777777" w:rsidR="00113492" w:rsidRDefault="00113492">
      <w:pPr>
        <w:spacing w:after="0" w:line="240" w:lineRule="auto"/>
      </w:pPr>
      <w:r>
        <w:separator/>
      </w:r>
    </w:p>
  </w:footnote>
  <w:footnote w:type="continuationSeparator" w:id="0">
    <w:p w14:paraId="79CCCDAF" w14:textId="77777777" w:rsidR="00113492" w:rsidRDefault="0011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113492" w:rsidRPr="00122BF6" w:rsidRDefault="00113492">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113492" w:rsidRDefault="001134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7244DD2"/>
    <w:multiLevelType w:val="hybridMultilevel"/>
    <w:tmpl w:val="C4741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25099">
    <w:abstractNumId w:val="1"/>
  </w:num>
  <w:num w:numId="2" w16cid:durableId="1466115903">
    <w:abstractNumId w:val="29"/>
  </w:num>
  <w:num w:numId="3" w16cid:durableId="1695763836">
    <w:abstractNumId w:val="22"/>
  </w:num>
  <w:num w:numId="4" w16cid:durableId="742991542">
    <w:abstractNumId w:val="27"/>
  </w:num>
  <w:num w:numId="5" w16cid:durableId="74859843">
    <w:abstractNumId w:val="28"/>
  </w:num>
  <w:num w:numId="6" w16cid:durableId="1248920955">
    <w:abstractNumId w:val="30"/>
  </w:num>
  <w:num w:numId="7" w16cid:durableId="472917047">
    <w:abstractNumId w:val="12"/>
  </w:num>
  <w:num w:numId="8" w16cid:durableId="2097744300">
    <w:abstractNumId w:val="17"/>
  </w:num>
  <w:num w:numId="9" w16cid:durableId="1372268134">
    <w:abstractNumId w:val="23"/>
  </w:num>
  <w:num w:numId="10" w16cid:durableId="1726220044">
    <w:abstractNumId w:val="20"/>
  </w:num>
  <w:num w:numId="11" w16cid:durableId="519205411">
    <w:abstractNumId w:val="11"/>
  </w:num>
  <w:num w:numId="12" w16cid:durableId="1963420333">
    <w:abstractNumId w:val="0"/>
  </w:num>
  <w:num w:numId="13" w16cid:durableId="1165392445">
    <w:abstractNumId w:val="14"/>
  </w:num>
  <w:num w:numId="14" w16cid:durableId="1994405667">
    <w:abstractNumId w:val="19"/>
  </w:num>
  <w:num w:numId="15" w16cid:durableId="1320964016">
    <w:abstractNumId w:val="6"/>
  </w:num>
  <w:num w:numId="16" w16cid:durableId="229921170">
    <w:abstractNumId w:val="4"/>
  </w:num>
  <w:num w:numId="17" w16cid:durableId="320815037">
    <w:abstractNumId w:val="18"/>
  </w:num>
  <w:num w:numId="18" w16cid:durableId="1331329298">
    <w:abstractNumId w:val="15"/>
  </w:num>
  <w:num w:numId="19" w16cid:durableId="2079591268">
    <w:abstractNumId w:val="13"/>
  </w:num>
  <w:num w:numId="20" w16cid:durableId="1632055375">
    <w:abstractNumId w:val="10"/>
  </w:num>
  <w:num w:numId="21" w16cid:durableId="399670960">
    <w:abstractNumId w:val="7"/>
  </w:num>
  <w:num w:numId="22" w16cid:durableId="117336805">
    <w:abstractNumId w:val="21"/>
  </w:num>
  <w:num w:numId="23" w16cid:durableId="1481339486">
    <w:abstractNumId w:val="9"/>
  </w:num>
  <w:num w:numId="24" w16cid:durableId="971330201">
    <w:abstractNumId w:val="5"/>
  </w:num>
  <w:num w:numId="25" w16cid:durableId="1525705670">
    <w:abstractNumId w:val="26"/>
  </w:num>
  <w:num w:numId="26" w16cid:durableId="328220358">
    <w:abstractNumId w:val="25"/>
  </w:num>
  <w:num w:numId="27" w16cid:durableId="1371881019">
    <w:abstractNumId w:val="3"/>
  </w:num>
  <w:num w:numId="28" w16cid:durableId="5030563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2209838">
    <w:abstractNumId w:val="2"/>
  </w:num>
  <w:num w:numId="30" w16cid:durableId="177046428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17CF4"/>
    <w:rsid w:val="00020AF5"/>
    <w:rsid w:val="00051DA8"/>
    <w:rsid w:val="000558BC"/>
    <w:rsid w:val="00063718"/>
    <w:rsid w:val="00084630"/>
    <w:rsid w:val="0008710F"/>
    <w:rsid w:val="00087AD4"/>
    <w:rsid w:val="00090464"/>
    <w:rsid w:val="00093FD2"/>
    <w:rsid w:val="000A4D4E"/>
    <w:rsid w:val="000C0155"/>
    <w:rsid w:val="000D44E6"/>
    <w:rsid w:val="000D5CAB"/>
    <w:rsid w:val="00113492"/>
    <w:rsid w:val="00122BF6"/>
    <w:rsid w:val="001359C7"/>
    <w:rsid w:val="001447C0"/>
    <w:rsid w:val="001548E7"/>
    <w:rsid w:val="001564A7"/>
    <w:rsid w:val="00160190"/>
    <w:rsid w:val="0016790E"/>
    <w:rsid w:val="0019112B"/>
    <w:rsid w:val="001C05A2"/>
    <w:rsid w:val="001C575D"/>
    <w:rsid w:val="001C6333"/>
    <w:rsid w:val="001D5CD4"/>
    <w:rsid w:val="001E687B"/>
    <w:rsid w:val="001F0BF4"/>
    <w:rsid w:val="00201A6A"/>
    <w:rsid w:val="00214050"/>
    <w:rsid w:val="00220FF4"/>
    <w:rsid w:val="0022331C"/>
    <w:rsid w:val="002321FF"/>
    <w:rsid w:val="00242BE1"/>
    <w:rsid w:val="002452B5"/>
    <w:rsid w:val="00247C28"/>
    <w:rsid w:val="00255958"/>
    <w:rsid w:val="00265972"/>
    <w:rsid w:val="002731E4"/>
    <w:rsid w:val="00277A81"/>
    <w:rsid w:val="002920C5"/>
    <w:rsid w:val="00297946"/>
    <w:rsid w:val="002B06C6"/>
    <w:rsid w:val="002B142B"/>
    <w:rsid w:val="002B28A1"/>
    <w:rsid w:val="002E1D95"/>
    <w:rsid w:val="002E37FE"/>
    <w:rsid w:val="002F7C54"/>
    <w:rsid w:val="0030435D"/>
    <w:rsid w:val="00304DB7"/>
    <w:rsid w:val="0031553D"/>
    <w:rsid w:val="00325BAD"/>
    <w:rsid w:val="00337324"/>
    <w:rsid w:val="00340209"/>
    <w:rsid w:val="0037498B"/>
    <w:rsid w:val="0037525E"/>
    <w:rsid w:val="00376B16"/>
    <w:rsid w:val="00377007"/>
    <w:rsid w:val="003816B5"/>
    <w:rsid w:val="0038372D"/>
    <w:rsid w:val="00387549"/>
    <w:rsid w:val="00395280"/>
    <w:rsid w:val="003A08C6"/>
    <w:rsid w:val="003B365D"/>
    <w:rsid w:val="003B3916"/>
    <w:rsid w:val="003D2B2E"/>
    <w:rsid w:val="003D4780"/>
    <w:rsid w:val="003D4FD3"/>
    <w:rsid w:val="004310E6"/>
    <w:rsid w:val="00431193"/>
    <w:rsid w:val="00432F42"/>
    <w:rsid w:val="00437561"/>
    <w:rsid w:val="00437DAE"/>
    <w:rsid w:val="00463D83"/>
    <w:rsid w:val="004871A6"/>
    <w:rsid w:val="00496024"/>
    <w:rsid w:val="004A3E4D"/>
    <w:rsid w:val="004B189F"/>
    <w:rsid w:val="004C61E8"/>
    <w:rsid w:val="004C701D"/>
    <w:rsid w:val="004D092C"/>
    <w:rsid w:val="004E435B"/>
    <w:rsid w:val="004E789E"/>
    <w:rsid w:val="004F619D"/>
    <w:rsid w:val="0053118D"/>
    <w:rsid w:val="00532015"/>
    <w:rsid w:val="00545487"/>
    <w:rsid w:val="005532FE"/>
    <w:rsid w:val="005556E2"/>
    <w:rsid w:val="00563116"/>
    <w:rsid w:val="00567A23"/>
    <w:rsid w:val="0059602F"/>
    <w:rsid w:val="005A01AB"/>
    <w:rsid w:val="005A3383"/>
    <w:rsid w:val="005A6098"/>
    <w:rsid w:val="005A7654"/>
    <w:rsid w:val="005B0581"/>
    <w:rsid w:val="005B0657"/>
    <w:rsid w:val="005D546F"/>
    <w:rsid w:val="005E590C"/>
    <w:rsid w:val="005F2094"/>
    <w:rsid w:val="005F4EE8"/>
    <w:rsid w:val="00602C6B"/>
    <w:rsid w:val="00606F47"/>
    <w:rsid w:val="006336A0"/>
    <w:rsid w:val="00647BB9"/>
    <w:rsid w:val="006526A7"/>
    <w:rsid w:val="006532D2"/>
    <w:rsid w:val="00657079"/>
    <w:rsid w:val="0065790F"/>
    <w:rsid w:val="00657D05"/>
    <w:rsid w:val="00662F95"/>
    <w:rsid w:val="00667CDD"/>
    <w:rsid w:val="0067039C"/>
    <w:rsid w:val="00683479"/>
    <w:rsid w:val="00683A65"/>
    <w:rsid w:val="00696AA4"/>
    <w:rsid w:val="006B5441"/>
    <w:rsid w:val="006B5A7E"/>
    <w:rsid w:val="006C0184"/>
    <w:rsid w:val="006D24C9"/>
    <w:rsid w:val="006E01A0"/>
    <w:rsid w:val="006E1836"/>
    <w:rsid w:val="006E2ACB"/>
    <w:rsid w:val="006E53C1"/>
    <w:rsid w:val="006F01E0"/>
    <w:rsid w:val="006F2710"/>
    <w:rsid w:val="0070656A"/>
    <w:rsid w:val="00707E30"/>
    <w:rsid w:val="007172BC"/>
    <w:rsid w:val="0072403C"/>
    <w:rsid w:val="007258EB"/>
    <w:rsid w:val="00726618"/>
    <w:rsid w:val="00740BDD"/>
    <w:rsid w:val="00740E26"/>
    <w:rsid w:val="00745230"/>
    <w:rsid w:val="00750915"/>
    <w:rsid w:val="007608C3"/>
    <w:rsid w:val="00761AF0"/>
    <w:rsid w:val="0076685A"/>
    <w:rsid w:val="007703D1"/>
    <w:rsid w:val="007705DA"/>
    <w:rsid w:val="00777EAA"/>
    <w:rsid w:val="007921EB"/>
    <w:rsid w:val="007A110B"/>
    <w:rsid w:val="007A5934"/>
    <w:rsid w:val="007B5B03"/>
    <w:rsid w:val="007D3047"/>
    <w:rsid w:val="007E1BFC"/>
    <w:rsid w:val="007E275C"/>
    <w:rsid w:val="007E73B1"/>
    <w:rsid w:val="0081084C"/>
    <w:rsid w:val="0083709B"/>
    <w:rsid w:val="00837E07"/>
    <w:rsid w:val="00850133"/>
    <w:rsid w:val="008521CF"/>
    <w:rsid w:val="00852902"/>
    <w:rsid w:val="008825B7"/>
    <w:rsid w:val="00891648"/>
    <w:rsid w:val="008B557A"/>
    <w:rsid w:val="008B5E83"/>
    <w:rsid w:val="008C4C2F"/>
    <w:rsid w:val="008D0164"/>
    <w:rsid w:val="008D24FC"/>
    <w:rsid w:val="008D42BC"/>
    <w:rsid w:val="008D458E"/>
    <w:rsid w:val="00911689"/>
    <w:rsid w:val="00924933"/>
    <w:rsid w:val="00940F8A"/>
    <w:rsid w:val="00951CAF"/>
    <w:rsid w:val="00961DD7"/>
    <w:rsid w:val="0096208B"/>
    <w:rsid w:val="0096301A"/>
    <w:rsid w:val="00973774"/>
    <w:rsid w:val="00980857"/>
    <w:rsid w:val="00987077"/>
    <w:rsid w:val="009A0052"/>
    <w:rsid w:val="009B180D"/>
    <w:rsid w:val="009D3F89"/>
    <w:rsid w:val="009D632A"/>
    <w:rsid w:val="009D6C9A"/>
    <w:rsid w:val="00A07315"/>
    <w:rsid w:val="00A13708"/>
    <w:rsid w:val="00A315D9"/>
    <w:rsid w:val="00A464D4"/>
    <w:rsid w:val="00A64924"/>
    <w:rsid w:val="00A875C0"/>
    <w:rsid w:val="00A9128B"/>
    <w:rsid w:val="00A92F8E"/>
    <w:rsid w:val="00AA5A6D"/>
    <w:rsid w:val="00AB2DC4"/>
    <w:rsid w:val="00AC61A2"/>
    <w:rsid w:val="00AE0597"/>
    <w:rsid w:val="00AE5200"/>
    <w:rsid w:val="00AF282E"/>
    <w:rsid w:val="00AF79A0"/>
    <w:rsid w:val="00B012F7"/>
    <w:rsid w:val="00B04005"/>
    <w:rsid w:val="00B24503"/>
    <w:rsid w:val="00B257B9"/>
    <w:rsid w:val="00B326A5"/>
    <w:rsid w:val="00B33721"/>
    <w:rsid w:val="00B46C8C"/>
    <w:rsid w:val="00B669FD"/>
    <w:rsid w:val="00B9548F"/>
    <w:rsid w:val="00BA06F3"/>
    <w:rsid w:val="00BA6379"/>
    <w:rsid w:val="00BB0FBE"/>
    <w:rsid w:val="00BB2853"/>
    <w:rsid w:val="00BB2E14"/>
    <w:rsid w:val="00BB2EF7"/>
    <w:rsid w:val="00BB3756"/>
    <w:rsid w:val="00BB51B1"/>
    <w:rsid w:val="00BB642C"/>
    <w:rsid w:val="00BC64F6"/>
    <w:rsid w:val="00BD36A6"/>
    <w:rsid w:val="00BE277A"/>
    <w:rsid w:val="00BF16B8"/>
    <w:rsid w:val="00BF57A3"/>
    <w:rsid w:val="00C127D6"/>
    <w:rsid w:val="00C135B3"/>
    <w:rsid w:val="00C21206"/>
    <w:rsid w:val="00C300FF"/>
    <w:rsid w:val="00C35607"/>
    <w:rsid w:val="00C44CEB"/>
    <w:rsid w:val="00C55E6E"/>
    <w:rsid w:val="00C73615"/>
    <w:rsid w:val="00C87E19"/>
    <w:rsid w:val="00C915F1"/>
    <w:rsid w:val="00C93FCC"/>
    <w:rsid w:val="00CA22B8"/>
    <w:rsid w:val="00CA59DE"/>
    <w:rsid w:val="00CA5A49"/>
    <w:rsid w:val="00CB1859"/>
    <w:rsid w:val="00CC7EFC"/>
    <w:rsid w:val="00CD31F8"/>
    <w:rsid w:val="00CD5B4E"/>
    <w:rsid w:val="00CF2BDE"/>
    <w:rsid w:val="00D01820"/>
    <w:rsid w:val="00D0234C"/>
    <w:rsid w:val="00D16CBF"/>
    <w:rsid w:val="00D172E4"/>
    <w:rsid w:val="00D27153"/>
    <w:rsid w:val="00D37D55"/>
    <w:rsid w:val="00D55AD5"/>
    <w:rsid w:val="00D702D9"/>
    <w:rsid w:val="00D757AE"/>
    <w:rsid w:val="00D75A61"/>
    <w:rsid w:val="00D76C0A"/>
    <w:rsid w:val="00D80B17"/>
    <w:rsid w:val="00D86B83"/>
    <w:rsid w:val="00D917FB"/>
    <w:rsid w:val="00DA36A9"/>
    <w:rsid w:val="00DB5FD0"/>
    <w:rsid w:val="00DB6389"/>
    <w:rsid w:val="00DB7834"/>
    <w:rsid w:val="00DC2FF5"/>
    <w:rsid w:val="00DC36D7"/>
    <w:rsid w:val="00DC599F"/>
    <w:rsid w:val="00DD3A04"/>
    <w:rsid w:val="00E01E8A"/>
    <w:rsid w:val="00E06464"/>
    <w:rsid w:val="00E14CF3"/>
    <w:rsid w:val="00E21A5F"/>
    <w:rsid w:val="00E22083"/>
    <w:rsid w:val="00E61793"/>
    <w:rsid w:val="00E64E5C"/>
    <w:rsid w:val="00E701F2"/>
    <w:rsid w:val="00E76541"/>
    <w:rsid w:val="00E82730"/>
    <w:rsid w:val="00E91B95"/>
    <w:rsid w:val="00EB58B0"/>
    <w:rsid w:val="00ED1B63"/>
    <w:rsid w:val="00ED73C8"/>
    <w:rsid w:val="00EE325B"/>
    <w:rsid w:val="00EE789C"/>
    <w:rsid w:val="00EF001E"/>
    <w:rsid w:val="00EF5B6B"/>
    <w:rsid w:val="00F00FD6"/>
    <w:rsid w:val="00F158E9"/>
    <w:rsid w:val="00F36FED"/>
    <w:rsid w:val="00F50342"/>
    <w:rsid w:val="00F61B04"/>
    <w:rsid w:val="00F74F45"/>
    <w:rsid w:val="00F90E36"/>
    <w:rsid w:val="00FA130C"/>
    <w:rsid w:val="00FA3D56"/>
    <w:rsid w:val="00FA580A"/>
    <w:rsid w:val="00FC5036"/>
    <w:rsid w:val="00FC5AD9"/>
    <w:rsid w:val="00FD257C"/>
    <w:rsid w:val="00FF0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2320</TotalTime>
  <Pages>17</Pages>
  <Words>8134</Words>
  <Characters>48805</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170</cp:revision>
  <cp:lastPrinted>2021-09-21T07:40:00Z</cp:lastPrinted>
  <dcterms:created xsi:type="dcterms:W3CDTF">2021-01-02T12:53:00Z</dcterms:created>
  <dcterms:modified xsi:type="dcterms:W3CDTF">2022-04-08T10:18:00Z</dcterms:modified>
</cp:coreProperties>
</file>