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3E" w:rsidRPr="00D04986" w:rsidRDefault="0031773E" w:rsidP="0031773E">
      <w:pPr>
        <w:pStyle w:val="Standard"/>
        <w:rPr>
          <w:rFonts w:eastAsia="Times New Roman" w:cs="Times New Roman"/>
          <w:b/>
          <w:sz w:val="8"/>
        </w:rPr>
      </w:pPr>
    </w:p>
    <w:p w:rsidR="0031773E" w:rsidRPr="005A5AF9" w:rsidRDefault="0031773E" w:rsidP="0031773E">
      <w:pPr>
        <w:widowControl/>
        <w:autoSpaceDE w:val="0"/>
        <w:spacing w:line="100" w:lineRule="atLeast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9</w:t>
      </w:r>
      <w:r w:rsidRPr="005A5AF9">
        <w:rPr>
          <w:rFonts w:eastAsia="Times New Roman"/>
          <w:b/>
          <w:sz w:val="22"/>
          <w:szCs w:val="22"/>
        </w:rPr>
        <w:t xml:space="preserve"> :  Analizator  parametrów  krytycznych  -  szt.1</w:t>
      </w:r>
    </w:p>
    <w:p w:rsidR="0031773E" w:rsidRDefault="0031773E" w:rsidP="0031773E">
      <w:pPr>
        <w:pStyle w:val="Default"/>
        <w:spacing w:before="60" w:after="60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Producent : …………………………………………………(należy podać)</w:t>
      </w:r>
    </w:p>
    <w:p w:rsidR="0031773E" w:rsidRDefault="00432E01" w:rsidP="0031773E">
      <w:pPr>
        <w:rPr>
          <w:b/>
          <w:iCs/>
          <w:sz w:val="22"/>
          <w:szCs w:val="22"/>
        </w:rPr>
      </w:pPr>
      <w:bookmarkStart w:id="0" w:name="_GoBack"/>
      <w:bookmarkEnd w:id="0"/>
      <w:r>
        <w:rPr>
          <w:b/>
          <w:iCs/>
          <w:sz w:val="22"/>
          <w:szCs w:val="22"/>
        </w:rPr>
        <w:t xml:space="preserve">Model/ Typ </w:t>
      </w:r>
      <w:r w:rsidR="0031773E">
        <w:rPr>
          <w:b/>
          <w:iCs/>
          <w:sz w:val="22"/>
          <w:szCs w:val="22"/>
        </w:rPr>
        <w:t xml:space="preserve"> : ………………………………………………………(należy podać)</w:t>
      </w:r>
    </w:p>
    <w:p w:rsidR="0031773E" w:rsidRDefault="0031773E" w:rsidP="0031773E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Kraj pochodzenia: ................................................................. (należy podać)</w:t>
      </w:r>
    </w:p>
    <w:p w:rsidR="0031773E" w:rsidRDefault="0031773E" w:rsidP="0031773E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Rok produkcji : 2018 lub 2019  ……………………..………(należy podać) </w:t>
      </w:r>
    </w:p>
    <w:p w:rsidR="0031773E" w:rsidRPr="005A5AF9" w:rsidRDefault="0031773E" w:rsidP="0031773E">
      <w:pPr>
        <w:widowControl/>
        <w:ind w:left="-1416"/>
        <w:rPr>
          <w:rFonts w:eastAsia="Times New Roman"/>
          <w:sz w:val="16"/>
          <w:szCs w:val="16"/>
        </w:rPr>
      </w:pPr>
    </w:p>
    <w:tbl>
      <w:tblPr>
        <w:tblW w:w="10200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727"/>
        <w:gridCol w:w="1417"/>
        <w:gridCol w:w="1560"/>
      </w:tblGrid>
      <w:tr w:rsidR="0031773E" w:rsidRPr="005A5AF9" w:rsidTr="0031773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Lp.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1773E" w:rsidRPr="00F25FF9" w:rsidRDefault="0031773E" w:rsidP="00934143">
            <w:pPr>
              <w:pStyle w:val="Zawartotabeli"/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Opis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wymaganego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parametru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1773E" w:rsidRPr="00F25FF9" w:rsidRDefault="0031773E" w:rsidP="00934143">
            <w:pPr>
              <w:pStyle w:val="Zawartotabeli"/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parametr</w:t>
            </w:r>
            <w:proofErr w:type="spellEnd"/>
            <w:r w:rsidRPr="00F25FF9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wymagany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1773E" w:rsidRPr="00F25FF9" w:rsidRDefault="0031773E" w:rsidP="00934143">
            <w:pPr>
              <w:pStyle w:val="Zawartotabeli"/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Deklaracja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Wykonawcy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- 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należy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wpisać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potwierdzenie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TAK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oferowany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parameter w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miejscu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żądanym</w:t>
            </w:r>
            <w:proofErr w:type="spellEnd"/>
          </w:p>
        </w:tc>
      </w:tr>
      <w:tr w:rsidR="0031773E" w:rsidRPr="005A5AF9" w:rsidTr="0031773E">
        <w:trPr>
          <w:cantSplit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773E" w:rsidRPr="005A5AF9" w:rsidRDefault="0031773E" w:rsidP="00934143">
            <w:pPr>
              <w:widowControl/>
              <w:tabs>
                <w:tab w:val="left" w:pos="1080"/>
              </w:tabs>
              <w:snapToGrid w:val="0"/>
              <w:spacing w:line="100" w:lineRule="atLeast"/>
              <w:ind w:left="1080"/>
              <w:textAlignment w:val="baseline"/>
              <w:rPr>
                <w:rFonts w:eastAsia="Times New Roman"/>
                <w:szCs w:val="20"/>
              </w:rPr>
            </w:pPr>
            <w:r w:rsidRPr="005A5AF9">
              <w:rPr>
                <w:rFonts w:eastAsia="Times New Roman"/>
                <w:b/>
                <w:sz w:val="22"/>
                <w:szCs w:val="22"/>
              </w:rPr>
              <w:t>Ogólne</w:t>
            </w:r>
          </w:p>
        </w:tc>
      </w:tr>
      <w:tr w:rsidR="0031773E" w:rsidRPr="005A5AF9" w:rsidTr="0031773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b/>
                <w:sz w:val="22"/>
                <w:szCs w:val="22"/>
              </w:rPr>
              <w:t>Charakterystyka systemu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Opis systemu: przyłóżkowy analizator umożliwiający pomiar z krwi gazometrii, e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 w:rsidRPr="005A5AF9">
              <w:rPr>
                <w:rFonts w:eastAsia="Times New Roman"/>
                <w:sz w:val="22"/>
                <w:szCs w:val="22"/>
              </w:rPr>
              <w:t>ektrolitów, metabolitów i hematokrytu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 xml:space="preserve">TAK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Typy próbek: krew pełna (tętnicza, żylna); mieszana lub włośniczkowa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 xml:space="preserve">TAK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 xml:space="preserve">Wielkość próbki: 92 </w:t>
            </w:r>
            <w:proofErr w:type="spellStart"/>
            <w:r w:rsidRPr="005A5AF9">
              <w:rPr>
                <w:rFonts w:eastAsia="Times New Roman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 xml:space="preserve">TAK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840C1A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  <w:r w:rsidRPr="00840C1A">
              <w:rPr>
                <w:rFonts w:eastAsia="Times New Roman"/>
                <w:sz w:val="22"/>
                <w:szCs w:val="22"/>
              </w:rPr>
              <w:t>Czas do uzyskania wyniku: max. do  40 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840C1A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  <w:r w:rsidRPr="00840C1A">
              <w:rPr>
                <w:rFonts w:eastAsia="Times New Roman"/>
                <w:sz w:val="22"/>
                <w:szCs w:val="22"/>
              </w:rPr>
              <w:t xml:space="preserve">Kalibracja: wykonywana automatycznie przed każdym testem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 xml:space="preserve">TAK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840C1A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  <w:r w:rsidRPr="00840C1A">
              <w:rPr>
                <w:rFonts w:eastAsia="Times New Roman"/>
                <w:sz w:val="22"/>
                <w:szCs w:val="22"/>
              </w:rPr>
              <w:t>Kontrola jakości:  kontrola poziomu metabolitów;  kontrola poziomu hematokrytu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 xml:space="preserve">TAK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Wbudowany czytnik kodów kreskowych: identyfikator pacjenta i operatora; kody kreskowe w formacie 1D i 2D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TAK / podać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Protokół komunikacyjny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840C1A">
              <w:rPr>
                <w:rFonts w:eastAsia="Times New Roman"/>
                <w:sz w:val="22"/>
                <w:szCs w:val="22"/>
              </w:rPr>
              <w:t xml:space="preserve">TAK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6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Wymagania dotyczące zasilania: 100-240 VAC; 50-60Hz (czytnik)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TAK / podać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Akumulator: wbudowany. Przy typowym użytkowaniu możliwość oznaczenia do 70 kart testowych na jednym cyklu ładowania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TAK / podać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Mobilny s</w:t>
            </w:r>
            <w:r w:rsidRPr="005A5AF9">
              <w:rPr>
                <w:rFonts w:eastAsia="Times New Roman"/>
                <w:sz w:val="22"/>
                <w:szCs w:val="22"/>
              </w:rPr>
              <w:t>ystem operacyjny</w:t>
            </w:r>
            <w:r>
              <w:rPr>
                <w:rFonts w:eastAsia="Times New Roman"/>
                <w:sz w:val="22"/>
                <w:szCs w:val="22"/>
              </w:rPr>
              <w:t xml:space="preserve"> kompatybilny z oferowanym analizatorem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 xml:space="preserve">TAK / podać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Komunikacja: bezprzewodowa w czasie rzeczywistym, integracja z systemami LIS/HIS za pośrednictwem systemu zarządzania danymi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 xml:space="preserve">TAK / podać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Cs w:val="20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b/>
                <w:sz w:val="22"/>
                <w:szCs w:val="22"/>
              </w:rPr>
              <w:t>Karta testowa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Przechowywanie: 15-30</w:t>
            </w:r>
            <w:r w:rsidRPr="005A5AF9">
              <w:rPr>
                <w:rFonts w:eastAsia="Times New Roman"/>
                <w:szCs w:val="20"/>
              </w:rPr>
              <w:t>°C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 xml:space="preserve">TAK / podać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Cs w:val="20"/>
              </w:rPr>
              <w:t>1</w:t>
            </w: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6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 xml:space="preserve">Okres przydatności: </w:t>
            </w:r>
            <w:r>
              <w:rPr>
                <w:rFonts w:eastAsia="Times New Roman"/>
                <w:sz w:val="22"/>
                <w:szCs w:val="22"/>
              </w:rPr>
              <w:t xml:space="preserve">min. </w:t>
            </w:r>
            <w:r w:rsidRPr="005A5AF9">
              <w:rPr>
                <w:rFonts w:eastAsia="Times New Roman"/>
                <w:sz w:val="22"/>
                <w:szCs w:val="22"/>
              </w:rPr>
              <w:t>do 5 miesięcy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 xml:space="preserve">TAK / podać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Cs w:val="20"/>
              </w:rPr>
            </w:pPr>
          </w:p>
        </w:tc>
        <w:tc>
          <w:tcPr>
            <w:tcW w:w="6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Parametry</w:t>
            </w:r>
            <w:r w:rsidRPr="005A5AF9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rPr>
          <w:trHeight w:val="37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Cs w:val="20"/>
              </w:rPr>
              <w:t>15</w:t>
            </w:r>
          </w:p>
        </w:tc>
        <w:tc>
          <w:tcPr>
            <w:tcW w:w="6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603857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Wag</w:t>
            </w:r>
            <w:r w:rsidRPr="00603857">
              <w:rPr>
                <w:rFonts w:eastAsia="Times New Roman"/>
                <w:sz w:val="22"/>
                <w:szCs w:val="22"/>
              </w:rPr>
              <w:t>a: do  500 g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603857">
              <w:rPr>
                <w:rFonts w:eastAsia="Times New Roman"/>
                <w:sz w:val="22"/>
                <w:szCs w:val="22"/>
              </w:rPr>
              <w:t>TAK / podać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Cs w:val="20"/>
              </w:rPr>
              <w:t>16</w:t>
            </w:r>
          </w:p>
        </w:tc>
        <w:tc>
          <w:tcPr>
            <w:tcW w:w="6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603857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  <w:r w:rsidRPr="00603857">
              <w:rPr>
                <w:rFonts w:eastAsia="Times New Roman"/>
                <w:sz w:val="22"/>
                <w:szCs w:val="22"/>
              </w:rPr>
              <w:t xml:space="preserve">Wyświetlacz: LCD o przekątnej </w:t>
            </w:r>
            <w:r>
              <w:rPr>
                <w:rFonts w:eastAsia="Times New Roman"/>
                <w:sz w:val="22"/>
                <w:szCs w:val="22"/>
              </w:rPr>
              <w:t xml:space="preserve">min. </w:t>
            </w:r>
            <w:r w:rsidRPr="00603857">
              <w:rPr>
                <w:rFonts w:eastAsia="Times New Roman"/>
                <w:sz w:val="22"/>
                <w:szCs w:val="22"/>
              </w:rPr>
              <w:t xml:space="preserve">3,5 cala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603857">
              <w:rPr>
                <w:rFonts w:eastAsia="Times New Roman"/>
                <w:sz w:val="22"/>
                <w:szCs w:val="22"/>
              </w:rPr>
              <w:t>TAK / podać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Cs w:val="20"/>
              </w:rPr>
            </w:pPr>
          </w:p>
        </w:tc>
        <w:tc>
          <w:tcPr>
            <w:tcW w:w="6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b/>
                <w:sz w:val="22"/>
                <w:szCs w:val="22"/>
              </w:rPr>
              <w:t>Parametry pracy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Cs w:val="20"/>
              </w:rPr>
              <w:t>17</w:t>
            </w:r>
          </w:p>
        </w:tc>
        <w:tc>
          <w:tcPr>
            <w:tcW w:w="6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Temperatura otoczenia: 0-50</w:t>
            </w:r>
            <w:r w:rsidRPr="005A5AF9">
              <w:rPr>
                <w:rFonts w:eastAsia="Times New Roman"/>
                <w:szCs w:val="20"/>
              </w:rPr>
              <w:t xml:space="preserve">°C (urządzenie </w:t>
            </w:r>
            <w:r>
              <w:rPr>
                <w:rFonts w:eastAsia="Times New Roman"/>
                <w:szCs w:val="20"/>
              </w:rPr>
              <w:t>) | 15-30°C (czytnik</w:t>
            </w:r>
            <w:r w:rsidRPr="005A5AF9">
              <w:rPr>
                <w:rFonts w:eastAsia="Times New Roman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 xml:space="preserve">TAK / podać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Cs w:val="20"/>
              </w:rPr>
              <w:t>18</w:t>
            </w:r>
          </w:p>
        </w:tc>
        <w:tc>
          <w:tcPr>
            <w:tcW w:w="6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>Wilgotność: do 95% wilgotności względnej, bez kondensacji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 xml:space="preserve">TAK / podać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  <w:tr w:rsidR="0031773E" w:rsidRPr="005A5AF9" w:rsidTr="0031773E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Cs w:val="20"/>
              </w:rPr>
              <w:t>19</w:t>
            </w:r>
          </w:p>
        </w:tc>
        <w:tc>
          <w:tcPr>
            <w:tcW w:w="6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 xml:space="preserve">Ciśnienie atmosferyczne: 400-825 mmHg (53,33-110 </w:t>
            </w:r>
            <w:proofErr w:type="spellStart"/>
            <w:r w:rsidRPr="005A5AF9">
              <w:rPr>
                <w:rFonts w:eastAsia="Times New Roman"/>
                <w:sz w:val="22"/>
                <w:szCs w:val="22"/>
              </w:rPr>
              <w:t>kPa</w:t>
            </w:r>
            <w:proofErr w:type="spellEnd"/>
            <w:r w:rsidRPr="005A5AF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</w:rPr>
            </w:pPr>
            <w:r w:rsidRPr="005A5AF9">
              <w:rPr>
                <w:rFonts w:eastAsia="Times New Roman"/>
                <w:sz w:val="22"/>
                <w:szCs w:val="22"/>
              </w:rPr>
              <w:t xml:space="preserve">TAK / podać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73E" w:rsidRPr="005A5AF9" w:rsidRDefault="0031773E" w:rsidP="00934143">
            <w:pPr>
              <w:widowControl/>
              <w:snapToGrid w:val="0"/>
              <w:spacing w:line="100" w:lineRule="atLeast"/>
              <w:textAlignment w:val="baseline"/>
              <w:rPr>
                <w:rFonts w:eastAsia="Times New Roman"/>
              </w:rPr>
            </w:pPr>
          </w:p>
        </w:tc>
      </w:tr>
    </w:tbl>
    <w:p w:rsidR="0031773E" w:rsidRPr="005A5AF9" w:rsidRDefault="0031773E" w:rsidP="0031773E">
      <w:pPr>
        <w:widowControl/>
        <w:spacing w:line="100" w:lineRule="atLeast"/>
        <w:textAlignment w:val="baseline"/>
        <w:rPr>
          <w:rFonts w:eastAsia="Times New Roman"/>
          <w:szCs w:val="20"/>
        </w:rPr>
      </w:pPr>
    </w:p>
    <w:p w:rsidR="0031773E" w:rsidRPr="0092586F" w:rsidRDefault="0031773E" w:rsidP="0031773E">
      <w:pPr>
        <w:pStyle w:val="Standard"/>
        <w:ind w:left="360"/>
        <w:textAlignment w:val="baseline"/>
        <w:rPr>
          <w:rFonts w:eastAsia="Andale Sans UI" w:cs="Times New Roman"/>
          <w:b/>
          <w:sz w:val="22"/>
          <w:szCs w:val="22"/>
          <w:lang w:eastAsia="ar-SA" w:bidi="ar-SA"/>
        </w:rPr>
      </w:pPr>
      <w:r w:rsidRPr="0092586F">
        <w:rPr>
          <w:rFonts w:eastAsia="Andale Sans UI" w:cs="Times New Roman"/>
          <w:b/>
          <w:sz w:val="22"/>
          <w:szCs w:val="22"/>
          <w:lang w:eastAsia="ar-SA" w:bidi="ar-SA"/>
        </w:rPr>
        <w:t>Proszę podać ( wymienić) części zużywalne ( jeżeli dotyczy):  ……………………………………………………………………………..…………….………</w:t>
      </w:r>
    </w:p>
    <w:p w:rsidR="0031773E" w:rsidRPr="0092586F" w:rsidRDefault="0031773E" w:rsidP="0031773E">
      <w:pPr>
        <w:pStyle w:val="Standard"/>
        <w:ind w:left="360"/>
        <w:jc w:val="both"/>
        <w:textAlignment w:val="baseline"/>
        <w:rPr>
          <w:rFonts w:eastAsia="Andale Sans UI" w:cs="Times New Roman"/>
          <w:b/>
          <w:sz w:val="22"/>
          <w:szCs w:val="22"/>
          <w:lang w:eastAsia="ar-SA" w:bidi="ar-SA"/>
        </w:rPr>
      </w:pPr>
      <w:r w:rsidRPr="0092586F">
        <w:rPr>
          <w:rFonts w:eastAsia="Andale Sans UI" w:cs="Times New Roman"/>
          <w:b/>
          <w:sz w:val="22"/>
          <w:szCs w:val="22"/>
          <w:lang w:eastAsia="ar-SA" w:bidi="ar-SA"/>
        </w:rPr>
        <w:lastRenderedPageBreak/>
        <w:t>Proszę podać ( wymienić) listę podmiotów upoważnionych przez wytwórcę lub autoryzowanych przedstawicieli do wykonywania czynności serwisowych: ………………………………..……………………………………………………………………………………………………………………………</w:t>
      </w:r>
      <w:r>
        <w:rPr>
          <w:rFonts w:eastAsia="Andale Sans UI" w:cs="Times New Roman"/>
          <w:b/>
          <w:sz w:val="22"/>
          <w:szCs w:val="22"/>
          <w:lang w:eastAsia="ar-SA" w:bidi="ar-SA"/>
        </w:rPr>
        <w:t>……………………………………………….</w:t>
      </w:r>
      <w:r w:rsidRPr="0092586F">
        <w:rPr>
          <w:rFonts w:eastAsia="Andale Sans UI" w:cs="Times New Roman"/>
          <w:b/>
          <w:sz w:val="22"/>
          <w:szCs w:val="22"/>
          <w:lang w:eastAsia="ar-SA" w:bidi="ar-SA"/>
        </w:rPr>
        <w:t>…</w:t>
      </w:r>
    </w:p>
    <w:p w:rsidR="0031773E" w:rsidRPr="0092586F" w:rsidRDefault="0031773E" w:rsidP="0031773E">
      <w:pPr>
        <w:pStyle w:val="Standard"/>
        <w:ind w:left="360"/>
        <w:jc w:val="both"/>
        <w:textAlignment w:val="baseline"/>
        <w:rPr>
          <w:rFonts w:eastAsia="Andale Sans UI" w:cs="Times New Roman"/>
          <w:b/>
          <w:sz w:val="22"/>
          <w:szCs w:val="22"/>
          <w:lang w:eastAsia="ar-SA" w:bidi="ar-SA"/>
        </w:rPr>
      </w:pPr>
      <w:r w:rsidRPr="0092586F">
        <w:rPr>
          <w:rFonts w:eastAsia="Andale Sans UI" w:cs="Times New Roman"/>
          <w:b/>
          <w:sz w:val="22"/>
          <w:szCs w:val="22"/>
          <w:lang w:eastAsia="ar-SA" w:bidi="ar-SA"/>
        </w:rPr>
        <w:t xml:space="preserve">UWAGA: </w:t>
      </w:r>
    </w:p>
    <w:p w:rsidR="0031773E" w:rsidRPr="0092586F" w:rsidRDefault="0031773E" w:rsidP="0031773E">
      <w:pPr>
        <w:pStyle w:val="Standard"/>
        <w:ind w:left="360"/>
        <w:jc w:val="both"/>
        <w:textAlignment w:val="baseline"/>
        <w:rPr>
          <w:rFonts w:eastAsia="Andale Sans UI" w:cs="Times New Roman"/>
          <w:b/>
          <w:sz w:val="22"/>
          <w:szCs w:val="22"/>
          <w:lang w:eastAsia="ar-SA" w:bidi="ar-SA"/>
        </w:rPr>
      </w:pPr>
      <w:r w:rsidRPr="0092586F">
        <w:rPr>
          <w:rFonts w:eastAsia="Andale Sans UI" w:cs="Times New Roman"/>
          <w:b/>
          <w:sz w:val="22"/>
          <w:szCs w:val="22"/>
          <w:lang w:eastAsia="ar-SA" w:bidi="ar-SA"/>
        </w:rPr>
        <w:t xml:space="preserve">1. Parametry opisane w Zestawieniu Parametrów Technicznych są bezwzględnie wymagane.  Nie spełnienie przez oferowany sprzęt  jakiegokolwiek z parametrów wymaganych  spowoduje odrzucenie oferty, jako niezgodnej z treścią SIWZ. </w:t>
      </w:r>
    </w:p>
    <w:p w:rsidR="0031773E" w:rsidRPr="0092586F" w:rsidRDefault="0031773E" w:rsidP="0031773E">
      <w:pPr>
        <w:pStyle w:val="Standard"/>
        <w:ind w:left="360"/>
        <w:jc w:val="both"/>
        <w:textAlignment w:val="baseline"/>
        <w:rPr>
          <w:rFonts w:eastAsia="Andale Sans UI" w:cs="Times New Roman"/>
          <w:b/>
          <w:sz w:val="22"/>
          <w:szCs w:val="22"/>
          <w:lang w:eastAsia="ar-SA" w:bidi="ar-SA"/>
        </w:rPr>
      </w:pPr>
      <w:r w:rsidRPr="0092586F">
        <w:rPr>
          <w:rFonts w:eastAsia="Andale Sans UI" w:cs="Times New Roman"/>
          <w:b/>
          <w:sz w:val="22"/>
          <w:szCs w:val="22"/>
          <w:lang w:eastAsia="ar-SA" w:bidi="ar-SA"/>
        </w:rPr>
        <w:t>2. Oświadczamy, że oferowany powyżej wyspecyfikowany sprzęt jest zgodny z wymogami SIWZ,  kompletny i będzie gotowy do użytkowania bez żadnych dodatkowych zakupów i inwestycji.</w:t>
      </w:r>
    </w:p>
    <w:p w:rsidR="0031773E" w:rsidRPr="00CC1CD5" w:rsidRDefault="0031773E" w:rsidP="0031773E">
      <w:pPr>
        <w:pStyle w:val="Standard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6A7803" w:rsidRPr="00B5241A" w:rsidRDefault="006A7803" w:rsidP="00B5241A"/>
    <w:sectPr w:rsidR="006A7803" w:rsidRPr="00B5241A" w:rsidSect="0031773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3E" w:rsidRDefault="0031773E" w:rsidP="00112A64">
      <w:r>
        <w:separator/>
      </w:r>
    </w:p>
  </w:endnote>
  <w:endnote w:type="continuationSeparator" w:id="0">
    <w:p w:rsidR="0031773E" w:rsidRDefault="0031773E" w:rsidP="0011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3E" w:rsidRDefault="0031773E" w:rsidP="00112A64">
      <w:r>
        <w:separator/>
      </w:r>
    </w:p>
  </w:footnote>
  <w:footnote w:type="continuationSeparator" w:id="0">
    <w:p w:rsidR="0031773E" w:rsidRDefault="0031773E" w:rsidP="0011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 w:rsidP="00112A64">
    <w:pPr>
      <w:pStyle w:val="Nagwek"/>
      <w:tabs>
        <w:tab w:val="clear" w:pos="4536"/>
        <w:tab w:val="clear" w:pos="9072"/>
        <w:tab w:val="left" w:pos="205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>
    <w:pPr>
      <w:pStyle w:val="Nagwek"/>
    </w:pPr>
    <w:r>
      <w:rPr>
        <w:noProof/>
        <w:lang w:eastAsia="pl-PL"/>
      </w:rPr>
      <w:drawing>
        <wp:inline distT="0" distB="0" distL="0" distR="0" wp14:anchorId="1C380199" wp14:editId="2BA21BCE">
          <wp:extent cx="5760720" cy="1154864"/>
          <wp:effectExtent l="19050" t="0" r="0" b="0"/>
          <wp:docPr id="7" name="Obraz 7" descr="FE_Inrastruktura_i_Srodowisko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Inrastruktura_i_Srodowisko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73E"/>
    <w:rsid w:val="00112A64"/>
    <w:rsid w:val="002C5713"/>
    <w:rsid w:val="0031773E"/>
    <w:rsid w:val="00432E01"/>
    <w:rsid w:val="006A7803"/>
    <w:rsid w:val="00722B59"/>
    <w:rsid w:val="00B5241A"/>
    <w:rsid w:val="00E1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7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2A6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12A64"/>
  </w:style>
  <w:style w:type="paragraph" w:styleId="Stopka">
    <w:name w:val="footer"/>
    <w:basedOn w:val="Normalny"/>
    <w:link w:val="StopkaZnak"/>
    <w:uiPriority w:val="99"/>
    <w:semiHidden/>
    <w:unhideWhenUsed/>
    <w:rsid w:val="00112A6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12A64"/>
  </w:style>
  <w:style w:type="paragraph" w:styleId="Tekstdymka">
    <w:name w:val="Balloon Text"/>
    <w:basedOn w:val="Normalny"/>
    <w:link w:val="TekstdymkaZnak"/>
    <w:uiPriority w:val="99"/>
    <w:semiHidden/>
    <w:unhideWhenUsed/>
    <w:rsid w:val="00112A6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6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773E"/>
    <w:pPr>
      <w:suppressLineNumbers/>
    </w:pPr>
  </w:style>
  <w:style w:type="paragraph" w:customStyle="1" w:styleId="Standard">
    <w:name w:val="Standard"/>
    <w:rsid w:val="0031773E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31773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Jaworska</dc:creator>
  <cp:lastModifiedBy>Beata Jaworska</cp:lastModifiedBy>
  <cp:revision>3</cp:revision>
  <dcterms:created xsi:type="dcterms:W3CDTF">2019-03-28T07:54:00Z</dcterms:created>
  <dcterms:modified xsi:type="dcterms:W3CDTF">2019-04-03T11:13:00Z</dcterms:modified>
</cp:coreProperties>
</file>