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AB" w:rsidRPr="000A10CD" w:rsidRDefault="006259AE" w:rsidP="00D53FDE">
      <w:pPr>
        <w:spacing w:after="0" w:line="240" w:lineRule="auto"/>
        <w:jc w:val="both"/>
        <w:rPr>
          <w:rFonts w:ascii="Arial" w:hAnsi="Arial" w:cs="Arial"/>
          <w:sz w:val="20"/>
          <w:szCs w:val="20"/>
        </w:rPr>
      </w:pPr>
      <w:r w:rsidRPr="000A10CD">
        <w:rPr>
          <w:rFonts w:ascii="Arial" w:hAnsi="Arial" w:cs="Arial"/>
          <w:sz w:val="20"/>
          <w:szCs w:val="20"/>
        </w:rPr>
        <w:t xml:space="preserve"> </w:t>
      </w:r>
      <w:r w:rsidRPr="000A10CD">
        <w:rPr>
          <w:rFonts w:ascii="Arial" w:hAnsi="Arial" w:cs="Arial"/>
          <w:b/>
          <w:sz w:val="20"/>
          <w:szCs w:val="20"/>
        </w:rPr>
        <w:t xml:space="preserve">DZ.381.UE-1/19                                                                            </w:t>
      </w:r>
      <w:r w:rsidR="00A22D8A" w:rsidRPr="000A10CD">
        <w:rPr>
          <w:rFonts w:ascii="Arial" w:hAnsi="Arial" w:cs="Arial"/>
          <w:b/>
          <w:sz w:val="20"/>
          <w:szCs w:val="20"/>
        </w:rPr>
        <w:t xml:space="preserve">                </w:t>
      </w:r>
      <w:r w:rsidRPr="000A10CD">
        <w:rPr>
          <w:rFonts w:ascii="Arial" w:hAnsi="Arial" w:cs="Arial"/>
          <w:b/>
          <w:sz w:val="20"/>
          <w:szCs w:val="20"/>
        </w:rPr>
        <w:t xml:space="preserve"> </w:t>
      </w:r>
      <w:r w:rsidRPr="000A10CD">
        <w:rPr>
          <w:rFonts w:ascii="Arial" w:hAnsi="Arial" w:cs="Arial"/>
          <w:sz w:val="20"/>
          <w:szCs w:val="20"/>
        </w:rPr>
        <w:t xml:space="preserve">Lublin, dnia </w:t>
      </w:r>
      <w:r w:rsidR="00A22D8A" w:rsidRPr="000A10CD">
        <w:rPr>
          <w:rFonts w:ascii="Arial" w:hAnsi="Arial" w:cs="Arial"/>
          <w:sz w:val="20"/>
          <w:szCs w:val="20"/>
        </w:rPr>
        <w:t xml:space="preserve">3 czerwca </w:t>
      </w:r>
      <w:r w:rsidRPr="000A10CD">
        <w:rPr>
          <w:rFonts w:ascii="Arial" w:hAnsi="Arial" w:cs="Arial"/>
          <w:sz w:val="20"/>
          <w:szCs w:val="20"/>
        </w:rPr>
        <w:t xml:space="preserve">2019 r. </w:t>
      </w:r>
    </w:p>
    <w:p w:rsidR="006259AE" w:rsidRPr="000A10CD" w:rsidRDefault="006259AE" w:rsidP="00D53FDE">
      <w:pPr>
        <w:spacing w:after="0" w:line="240" w:lineRule="auto"/>
        <w:ind w:firstLine="4820"/>
        <w:jc w:val="both"/>
        <w:rPr>
          <w:rFonts w:ascii="Arial" w:hAnsi="Arial" w:cs="Arial"/>
          <w:sz w:val="20"/>
          <w:szCs w:val="20"/>
        </w:rPr>
      </w:pPr>
    </w:p>
    <w:p w:rsidR="006259AE" w:rsidRPr="000A10CD" w:rsidRDefault="006259AE" w:rsidP="00D53FDE">
      <w:pPr>
        <w:spacing w:after="0" w:line="240" w:lineRule="auto"/>
        <w:ind w:firstLine="4820"/>
        <w:jc w:val="both"/>
        <w:rPr>
          <w:rFonts w:ascii="Arial" w:hAnsi="Arial" w:cs="Arial"/>
          <w:sz w:val="20"/>
          <w:szCs w:val="20"/>
        </w:rPr>
      </w:pPr>
      <w:r w:rsidRPr="000A10CD">
        <w:rPr>
          <w:rFonts w:ascii="Arial" w:hAnsi="Arial" w:cs="Arial"/>
          <w:sz w:val="20"/>
          <w:szCs w:val="20"/>
        </w:rPr>
        <w:t>Wykonawcy</w:t>
      </w:r>
    </w:p>
    <w:p w:rsidR="006259AE" w:rsidRPr="000A10CD" w:rsidRDefault="006259AE" w:rsidP="00D53FDE">
      <w:pPr>
        <w:spacing w:after="0" w:line="240" w:lineRule="auto"/>
        <w:ind w:firstLine="4820"/>
        <w:jc w:val="both"/>
        <w:rPr>
          <w:rFonts w:ascii="Arial" w:hAnsi="Arial" w:cs="Arial"/>
          <w:sz w:val="20"/>
          <w:szCs w:val="20"/>
        </w:rPr>
      </w:pPr>
      <w:r w:rsidRPr="000A10CD">
        <w:rPr>
          <w:rFonts w:ascii="Arial" w:hAnsi="Arial" w:cs="Arial"/>
          <w:sz w:val="20"/>
          <w:szCs w:val="20"/>
        </w:rPr>
        <w:t>ubiegający się o udzielenie zamówienia</w:t>
      </w:r>
    </w:p>
    <w:p w:rsidR="006259AE" w:rsidRPr="000A10CD" w:rsidRDefault="006259AE" w:rsidP="00D53FDE">
      <w:pPr>
        <w:spacing w:after="0" w:line="240" w:lineRule="auto"/>
        <w:jc w:val="both"/>
        <w:rPr>
          <w:rFonts w:ascii="Arial" w:hAnsi="Arial" w:cs="Arial"/>
          <w:sz w:val="20"/>
          <w:szCs w:val="20"/>
        </w:rPr>
      </w:pPr>
    </w:p>
    <w:p w:rsidR="006259AE" w:rsidRPr="000A10CD" w:rsidRDefault="006259AE" w:rsidP="00D53FDE">
      <w:pPr>
        <w:spacing w:after="0" w:line="240" w:lineRule="auto"/>
        <w:jc w:val="both"/>
        <w:rPr>
          <w:rFonts w:ascii="Arial" w:hAnsi="Arial" w:cs="Arial"/>
          <w:sz w:val="20"/>
          <w:szCs w:val="20"/>
        </w:rPr>
      </w:pPr>
    </w:p>
    <w:p w:rsidR="006259AE" w:rsidRPr="000A10CD" w:rsidRDefault="006259AE" w:rsidP="00D53FDE">
      <w:pPr>
        <w:pStyle w:val="NormalnyWeb"/>
        <w:spacing w:before="0" w:beforeAutospacing="0" w:after="0"/>
        <w:jc w:val="both"/>
        <w:rPr>
          <w:rFonts w:ascii="Arial" w:hAnsi="Arial" w:cs="Arial"/>
          <w:bCs/>
          <w:sz w:val="20"/>
          <w:szCs w:val="20"/>
        </w:rPr>
      </w:pPr>
      <w:r w:rsidRPr="000A10CD">
        <w:rPr>
          <w:rFonts w:ascii="Arial" w:hAnsi="Arial" w:cs="Arial"/>
          <w:sz w:val="20"/>
          <w:szCs w:val="20"/>
        </w:rPr>
        <w:t>Dotyczy: Przetargu nieograniczonego na dostawę pod nazwą:</w:t>
      </w:r>
      <w:r w:rsidRPr="000A10CD">
        <w:rPr>
          <w:rFonts w:ascii="Arial" w:hAnsi="Arial" w:cs="Arial"/>
          <w:b/>
          <w:sz w:val="20"/>
          <w:szCs w:val="20"/>
        </w:rPr>
        <w:t xml:space="preserve"> „</w:t>
      </w:r>
      <w:r w:rsidRPr="000A10CD">
        <w:rPr>
          <w:rFonts w:ascii="Arial" w:hAnsi="Arial" w:cs="Arial"/>
          <w:b/>
          <w:bCs/>
          <w:sz w:val="20"/>
          <w:szCs w:val="20"/>
        </w:rPr>
        <w:t xml:space="preserve">Zaprojektowanie, dostawa, konfiguracja i wdrożenie systemu biletu elektronicznego komunikacji aglomeracyjnej wraz z usługą wsparcia przez okres 48 miesięcy”, Nr sprawy DZ.381.UE-1/19 </w:t>
      </w:r>
      <w:r w:rsidRPr="000A10CD">
        <w:rPr>
          <w:rFonts w:ascii="Arial" w:hAnsi="Arial" w:cs="Arial"/>
          <w:bCs/>
          <w:sz w:val="20"/>
          <w:szCs w:val="20"/>
        </w:rPr>
        <w:t xml:space="preserve">(Nr ogłoszenia o zamówieniu opublikowanego w </w:t>
      </w:r>
      <w:proofErr w:type="spellStart"/>
      <w:r w:rsidRPr="000A10CD">
        <w:rPr>
          <w:rFonts w:ascii="Arial" w:hAnsi="Arial" w:cs="Arial"/>
          <w:bCs/>
          <w:sz w:val="20"/>
          <w:szCs w:val="20"/>
        </w:rPr>
        <w:t>Dz.U.U.E</w:t>
      </w:r>
      <w:proofErr w:type="spellEnd"/>
      <w:r w:rsidRPr="000A10CD">
        <w:rPr>
          <w:rFonts w:ascii="Arial" w:hAnsi="Arial" w:cs="Arial"/>
          <w:bCs/>
          <w:sz w:val="20"/>
          <w:szCs w:val="20"/>
        </w:rPr>
        <w:t xml:space="preserve"> nr 2019/S 047-108844 z dnia 07.03.2019 r.)</w:t>
      </w:r>
    </w:p>
    <w:p w:rsidR="00244B5D" w:rsidRPr="000A10CD" w:rsidRDefault="00244B5D" w:rsidP="00D53FDE">
      <w:pPr>
        <w:pStyle w:val="NormalnyWeb"/>
        <w:spacing w:before="0" w:beforeAutospacing="0" w:after="0"/>
        <w:jc w:val="both"/>
        <w:rPr>
          <w:rFonts w:ascii="Arial" w:hAnsi="Arial" w:cs="Arial"/>
          <w:sz w:val="20"/>
          <w:szCs w:val="20"/>
        </w:rPr>
      </w:pPr>
    </w:p>
    <w:p w:rsidR="006259AE" w:rsidRPr="000A10CD" w:rsidRDefault="006259AE" w:rsidP="00D53FDE">
      <w:pPr>
        <w:pStyle w:val="NormalnyWeb"/>
        <w:spacing w:before="0" w:beforeAutospacing="0" w:after="0"/>
        <w:ind w:firstLine="708"/>
        <w:jc w:val="both"/>
        <w:rPr>
          <w:rFonts w:ascii="Arial" w:hAnsi="Arial" w:cs="Arial"/>
          <w:sz w:val="20"/>
          <w:szCs w:val="20"/>
        </w:rPr>
      </w:pPr>
      <w:r w:rsidRPr="000A10CD">
        <w:rPr>
          <w:rFonts w:ascii="Arial" w:hAnsi="Arial" w:cs="Arial"/>
          <w:sz w:val="20"/>
          <w:szCs w:val="20"/>
        </w:rPr>
        <w:t xml:space="preserve">Zamawiający, którym jest Zarząd Transportu Miejskiego w Lublinie, ul. Nałęczowska 14, 20-701 Lublin na podstawie art. 38 ust. 2 w zw. z art. 38 ust. 1 pkt. 1) ustawy z </w:t>
      </w:r>
      <w:r w:rsidR="00A22D8A" w:rsidRPr="000A10CD">
        <w:rPr>
          <w:rFonts w:ascii="Arial" w:hAnsi="Arial" w:cs="Arial"/>
          <w:sz w:val="20"/>
          <w:szCs w:val="20"/>
        </w:rPr>
        <w:t>dnia 29 stycznia</w:t>
      </w:r>
      <w:r w:rsidRPr="000A10CD">
        <w:rPr>
          <w:rFonts w:ascii="Arial" w:hAnsi="Arial" w:cs="Arial"/>
          <w:sz w:val="20"/>
          <w:szCs w:val="20"/>
        </w:rPr>
        <w:t xml:space="preserve"> 2004 r.  Prawo zamówień publicznych (</w:t>
      </w:r>
      <w:proofErr w:type="spellStart"/>
      <w:r w:rsidRPr="000A10CD">
        <w:rPr>
          <w:rFonts w:ascii="Arial" w:hAnsi="Arial" w:cs="Arial"/>
          <w:sz w:val="20"/>
          <w:szCs w:val="20"/>
        </w:rPr>
        <w:t>t.j</w:t>
      </w:r>
      <w:proofErr w:type="spellEnd"/>
      <w:r w:rsidRPr="000A10CD">
        <w:rPr>
          <w:rFonts w:ascii="Arial" w:hAnsi="Arial" w:cs="Arial"/>
          <w:sz w:val="20"/>
          <w:szCs w:val="20"/>
        </w:rPr>
        <w:t xml:space="preserve">. Dz.U. z 2018 r. poz. 1986 ze zm.), zwaną dalej ustawą </w:t>
      </w:r>
      <w:proofErr w:type="spellStart"/>
      <w:r w:rsidRPr="000A10CD">
        <w:rPr>
          <w:rFonts w:ascii="Arial" w:hAnsi="Arial" w:cs="Arial"/>
          <w:sz w:val="20"/>
          <w:szCs w:val="20"/>
        </w:rPr>
        <w:t>Pzp</w:t>
      </w:r>
      <w:proofErr w:type="spellEnd"/>
      <w:r w:rsidRPr="000A10CD">
        <w:rPr>
          <w:rFonts w:ascii="Arial" w:hAnsi="Arial" w:cs="Arial"/>
          <w:sz w:val="20"/>
          <w:szCs w:val="20"/>
        </w:rPr>
        <w:t xml:space="preserve"> uprzejmie informuje, że w postępowaniu o udzielenie zamówienia publicznego, prowadzonego w trybie przetargu nieograniczonego na dostawę pn. </w:t>
      </w:r>
      <w:r w:rsidRPr="000A10CD">
        <w:rPr>
          <w:rFonts w:ascii="Arial" w:hAnsi="Arial" w:cs="Arial"/>
          <w:b/>
          <w:sz w:val="20"/>
          <w:szCs w:val="20"/>
        </w:rPr>
        <w:t>„</w:t>
      </w:r>
      <w:r w:rsidRPr="000A10CD">
        <w:rPr>
          <w:rFonts w:ascii="Arial" w:hAnsi="Arial" w:cs="Arial"/>
          <w:b/>
          <w:bCs/>
          <w:sz w:val="20"/>
          <w:szCs w:val="20"/>
        </w:rPr>
        <w:t xml:space="preserve">Zaprojektowanie, dostawa, konfiguracja i wdrożenie systemu biletu elektronicznego komunikacji aglomeracyjnej wraz z usługą wsparcia przez okres 48 miesięcy”, Nr sprawy DZ.381.UE-1/19 </w:t>
      </w:r>
      <w:r w:rsidRPr="000A10CD">
        <w:rPr>
          <w:rFonts w:ascii="Arial" w:hAnsi="Arial" w:cs="Arial"/>
          <w:sz w:val="20"/>
          <w:szCs w:val="20"/>
        </w:rPr>
        <w:t>do zamawiającego wpłynęły następujące zapytania dotyczące wyjaśnienia treści specyfikacji istotnych warunków zamówienia</w:t>
      </w:r>
      <w:r w:rsidR="003E5234" w:rsidRPr="000A10CD">
        <w:rPr>
          <w:rFonts w:ascii="Arial" w:hAnsi="Arial" w:cs="Arial"/>
          <w:sz w:val="20"/>
          <w:szCs w:val="20"/>
        </w:rPr>
        <w:t xml:space="preserve"> (zwaną dalej </w:t>
      </w:r>
      <w:proofErr w:type="spellStart"/>
      <w:r w:rsidR="003E5234" w:rsidRPr="000A10CD">
        <w:rPr>
          <w:rFonts w:ascii="Arial" w:hAnsi="Arial" w:cs="Arial"/>
          <w:sz w:val="20"/>
          <w:szCs w:val="20"/>
        </w:rPr>
        <w:t>s.i.w.z</w:t>
      </w:r>
      <w:proofErr w:type="spellEnd"/>
      <w:r w:rsidR="003E5234" w:rsidRPr="000A10CD">
        <w:rPr>
          <w:rFonts w:ascii="Arial" w:hAnsi="Arial" w:cs="Arial"/>
          <w:sz w:val="20"/>
          <w:szCs w:val="20"/>
        </w:rPr>
        <w:t xml:space="preserve">., </w:t>
      </w:r>
      <w:proofErr w:type="spellStart"/>
      <w:r w:rsidR="003E5234" w:rsidRPr="000A10CD">
        <w:rPr>
          <w:rFonts w:ascii="Arial" w:hAnsi="Arial" w:cs="Arial"/>
          <w:sz w:val="20"/>
          <w:szCs w:val="20"/>
        </w:rPr>
        <w:t>siwz</w:t>
      </w:r>
      <w:proofErr w:type="spellEnd"/>
      <w:r w:rsidR="003E5234" w:rsidRPr="000A10CD">
        <w:rPr>
          <w:rFonts w:ascii="Arial" w:hAnsi="Arial" w:cs="Arial"/>
          <w:sz w:val="20"/>
          <w:szCs w:val="20"/>
        </w:rPr>
        <w:t>)</w:t>
      </w:r>
      <w:r w:rsidRPr="000A10CD">
        <w:rPr>
          <w:rFonts w:ascii="Arial" w:hAnsi="Arial" w:cs="Arial"/>
          <w:sz w:val="20"/>
          <w:szCs w:val="20"/>
        </w:rPr>
        <w:t>:</w:t>
      </w:r>
    </w:p>
    <w:p w:rsidR="006259AE" w:rsidRPr="000A10CD" w:rsidRDefault="006259AE" w:rsidP="00D53FDE">
      <w:pPr>
        <w:spacing w:after="0" w:line="240" w:lineRule="auto"/>
        <w:jc w:val="both"/>
        <w:rPr>
          <w:rFonts w:ascii="Arial" w:hAnsi="Arial" w:cs="Arial"/>
          <w:b/>
          <w:sz w:val="20"/>
          <w:szCs w:val="20"/>
        </w:rPr>
      </w:pPr>
    </w:p>
    <w:p w:rsidR="006259AE" w:rsidRPr="000A10CD" w:rsidRDefault="006259AE" w:rsidP="00D53FDE">
      <w:pPr>
        <w:spacing w:after="0" w:line="240" w:lineRule="auto"/>
        <w:jc w:val="both"/>
        <w:rPr>
          <w:rFonts w:ascii="Arial" w:hAnsi="Arial" w:cs="Arial"/>
          <w:sz w:val="20"/>
          <w:szCs w:val="20"/>
        </w:rPr>
      </w:pPr>
    </w:p>
    <w:p w:rsidR="006259AE" w:rsidRPr="000A10CD" w:rsidRDefault="006259AE" w:rsidP="00D53FDE">
      <w:pPr>
        <w:spacing w:after="0" w:line="240" w:lineRule="auto"/>
        <w:jc w:val="both"/>
        <w:rPr>
          <w:rFonts w:ascii="Arial" w:hAnsi="Arial" w:cs="Arial"/>
          <w:sz w:val="20"/>
          <w:szCs w:val="20"/>
        </w:rPr>
      </w:pPr>
    </w:p>
    <w:p w:rsidR="00B75329" w:rsidRPr="000A10CD" w:rsidRDefault="006259AE" w:rsidP="00D53FDE">
      <w:pPr>
        <w:spacing w:after="0" w:line="240" w:lineRule="auto"/>
        <w:jc w:val="both"/>
        <w:rPr>
          <w:rFonts w:ascii="Arial" w:hAnsi="Arial" w:cs="Arial"/>
          <w:b/>
          <w:sz w:val="20"/>
          <w:szCs w:val="20"/>
        </w:rPr>
      </w:pPr>
      <w:r w:rsidRPr="000A10CD">
        <w:rPr>
          <w:rFonts w:ascii="Arial" w:hAnsi="Arial" w:cs="Arial"/>
          <w:b/>
          <w:sz w:val="20"/>
          <w:szCs w:val="20"/>
        </w:rPr>
        <w:t>Pytanie</w:t>
      </w:r>
      <w:r w:rsidR="00B75329" w:rsidRPr="000A10CD">
        <w:rPr>
          <w:rFonts w:ascii="Arial" w:hAnsi="Arial" w:cs="Arial"/>
          <w:b/>
          <w:sz w:val="20"/>
          <w:szCs w:val="20"/>
        </w:rPr>
        <w:t xml:space="preserve"> </w:t>
      </w:r>
      <w:r w:rsidRPr="000A10CD">
        <w:rPr>
          <w:rFonts w:ascii="Arial" w:hAnsi="Arial" w:cs="Arial"/>
          <w:b/>
          <w:sz w:val="20"/>
          <w:szCs w:val="20"/>
        </w:rPr>
        <w:t>nr</w:t>
      </w:r>
      <w:r w:rsidR="00B75329" w:rsidRPr="000A10CD">
        <w:rPr>
          <w:rFonts w:ascii="Arial" w:hAnsi="Arial" w:cs="Arial"/>
          <w:b/>
          <w:sz w:val="20"/>
          <w:szCs w:val="20"/>
        </w:rPr>
        <w:t xml:space="preserve"> </w:t>
      </w:r>
      <w:r w:rsidRPr="000A10CD">
        <w:rPr>
          <w:rFonts w:ascii="Arial" w:hAnsi="Arial" w:cs="Arial"/>
          <w:b/>
          <w:sz w:val="20"/>
          <w:szCs w:val="20"/>
        </w:rPr>
        <w:t>1</w:t>
      </w:r>
    </w:p>
    <w:p w:rsidR="006259AE" w:rsidRPr="000A10CD" w:rsidRDefault="006259AE" w:rsidP="00B75329">
      <w:pPr>
        <w:spacing w:after="0" w:line="240" w:lineRule="auto"/>
        <w:jc w:val="both"/>
        <w:rPr>
          <w:rFonts w:ascii="Arial" w:hAnsi="Arial" w:cs="Arial"/>
          <w:b/>
          <w:sz w:val="20"/>
          <w:szCs w:val="20"/>
        </w:rPr>
      </w:pPr>
      <w:r w:rsidRPr="000A10CD">
        <w:rPr>
          <w:rFonts w:ascii="Arial" w:hAnsi="Arial" w:cs="Arial"/>
          <w:sz w:val="20"/>
          <w:szCs w:val="20"/>
        </w:rPr>
        <w:t>Uprzejmie proszę o informację, w których z wymienionych pojazdów z Załącznika na 4 do Załącznika nr 1 do SIWZ należy dokonać montażu nowych automatów biletowych wraz z wykonaniem niezbędnych instalacji w pojazdach.</w:t>
      </w:r>
      <w:r w:rsidR="00E26826" w:rsidRPr="000A10CD">
        <w:rPr>
          <w:rFonts w:ascii="Arial" w:hAnsi="Arial" w:cs="Arial"/>
          <w:sz w:val="20"/>
          <w:szCs w:val="20"/>
        </w:rPr>
        <w:t> </w:t>
      </w:r>
      <w:r w:rsidRPr="000A10CD">
        <w:rPr>
          <w:rFonts w:ascii="Arial" w:hAnsi="Arial" w:cs="Arial"/>
          <w:sz w:val="20"/>
          <w:szCs w:val="20"/>
        </w:rPr>
        <w:t>Jednocześnie proszę o możliwość przeprowadzenia wizji lokalnej w tychże pojazdach.</w:t>
      </w:r>
    </w:p>
    <w:p w:rsidR="009763BF" w:rsidRPr="000A10CD" w:rsidRDefault="006259AE"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008E663A" w:rsidRPr="000A10CD">
        <w:rPr>
          <w:rFonts w:ascii="Arial" w:hAnsi="Arial" w:cs="Arial"/>
          <w:b/>
          <w:sz w:val="20"/>
          <w:szCs w:val="20"/>
        </w:rPr>
        <w:t xml:space="preserve"> </w:t>
      </w:r>
      <w:r w:rsidR="00D61E48" w:rsidRPr="000A10CD">
        <w:rPr>
          <w:rFonts w:ascii="Arial" w:hAnsi="Arial" w:cs="Arial"/>
          <w:sz w:val="20"/>
          <w:szCs w:val="20"/>
        </w:rPr>
        <w:t xml:space="preserve">Zamawiający wyjaśnia, że przedstawiony w Załączniku na 4 do Załącznika nr 1 do SIWZ wykaz taboru został udostępniony w celu zobrazowania struktury taboru funkcjonującego </w:t>
      </w:r>
      <w:r w:rsidR="002B6D99" w:rsidRPr="000A10CD">
        <w:rPr>
          <w:rFonts w:ascii="Arial" w:hAnsi="Arial" w:cs="Arial"/>
          <w:sz w:val="20"/>
          <w:szCs w:val="20"/>
        </w:rPr>
        <w:t>w lubelskiej komunikacji miejskiej na dzień 4 marca 2019 r.</w:t>
      </w:r>
      <w:r w:rsidR="00D61E48" w:rsidRPr="000A10CD">
        <w:rPr>
          <w:rFonts w:ascii="Arial" w:hAnsi="Arial" w:cs="Arial"/>
          <w:sz w:val="20"/>
          <w:szCs w:val="20"/>
        </w:rPr>
        <w:t xml:space="preserve"> </w:t>
      </w:r>
      <w:r w:rsidR="009763BF" w:rsidRPr="000A10CD">
        <w:rPr>
          <w:rFonts w:ascii="Arial" w:hAnsi="Arial" w:cs="Arial"/>
          <w:sz w:val="20"/>
          <w:szCs w:val="20"/>
        </w:rPr>
        <w:t xml:space="preserve">- w związku z powyższym zamawiający dokona zmiany treści </w:t>
      </w:r>
      <w:proofErr w:type="spellStart"/>
      <w:r w:rsidR="009763BF" w:rsidRPr="000A10CD">
        <w:rPr>
          <w:rFonts w:ascii="Arial" w:hAnsi="Arial" w:cs="Arial"/>
          <w:sz w:val="20"/>
          <w:szCs w:val="20"/>
        </w:rPr>
        <w:t>s.i.w.z</w:t>
      </w:r>
      <w:proofErr w:type="spellEnd"/>
      <w:r w:rsidR="009763BF" w:rsidRPr="000A10CD">
        <w:rPr>
          <w:rFonts w:ascii="Arial" w:hAnsi="Arial" w:cs="Arial"/>
          <w:sz w:val="20"/>
          <w:szCs w:val="20"/>
        </w:rPr>
        <w:t xml:space="preserve">. poprzez dopisanie </w:t>
      </w:r>
      <w:r w:rsidR="002B6D99" w:rsidRPr="000A10CD">
        <w:rPr>
          <w:rFonts w:ascii="Arial" w:hAnsi="Arial" w:cs="Arial"/>
          <w:sz w:val="20"/>
          <w:szCs w:val="20"/>
        </w:rPr>
        <w:t xml:space="preserve">stosownej informacji </w:t>
      </w:r>
      <w:r w:rsidR="009763BF" w:rsidRPr="000A10CD">
        <w:rPr>
          <w:rFonts w:ascii="Arial" w:hAnsi="Arial" w:cs="Arial"/>
          <w:sz w:val="20"/>
          <w:szCs w:val="20"/>
        </w:rPr>
        <w:t xml:space="preserve"> w ww. załączniku.</w:t>
      </w:r>
    </w:p>
    <w:p w:rsidR="00D61E48" w:rsidRPr="000A10CD" w:rsidRDefault="00D61E48" w:rsidP="00D53FDE">
      <w:pPr>
        <w:spacing w:after="0" w:line="240" w:lineRule="auto"/>
        <w:jc w:val="both"/>
        <w:rPr>
          <w:rFonts w:ascii="Arial" w:hAnsi="Arial" w:cs="Arial"/>
          <w:sz w:val="20"/>
          <w:szCs w:val="20"/>
        </w:rPr>
      </w:pPr>
      <w:r w:rsidRPr="000A10CD">
        <w:rPr>
          <w:rFonts w:ascii="Arial" w:hAnsi="Arial" w:cs="Arial"/>
          <w:sz w:val="20"/>
          <w:szCs w:val="20"/>
        </w:rPr>
        <w:t xml:space="preserve">Zamawiający informuje, że jego intencją jest by w momencie uruchomienia zamawianego Systemu wszystkie pojazdy lubelskiej komunikacji miejskiej wyposażone były w </w:t>
      </w:r>
      <w:r w:rsidR="003B06AC" w:rsidRPr="000A10CD">
        <w:rPr>
          <w:rFonts w:ascii="Arial" w:hAnsi="Arial" w:cs="Arial"/>
          <w:sz w:val="20"/>
          <w:szCs w:val="20"/>
        </w:rPr>
        <w:t xml:space="preserve">automaty mobilne. Następuje sukcesywna odnowa taboru (zakup nowych pojazdów i </w:t>
      </w:r>
      <w:r w:rsidR="00860A34" w:rsidRPr="000A10CD">
        <w:rPr>
          <w:rFonts w:ascii="Arial" w:hAnsi="Arial" w:cs="Arial"/>
          <w:sz w:val="20"/>
          <w:szCs w:val="20"/>
        </w:rPr>
        <w:t>wyłączenie z użytkowania</w:t>
      </w:r>
      <w:r w:rsidR="003B06AC" w:rsidRPr="000A10CD">
        <w:rPr>
          <w:rFonts w:ascii="Arial" w:hAnsi="Arial" w:cs="Arial"/>
          <w:sz w:val="20"/>
          <w:szCs w:val="20"/>
        </w:rPr>
        <w:t xml:space="preserve"> pojazdów </w:t>
      </w:r>
      <w:r w:rsidR="00860A34" w:rsidRPr="000A10CD">
        <w:rPr>
          <w:rFonts w:ascii="Arial" w:hAnsi="Arial" w:cs="Arial"/>
          <w:sz w:val="20"/>
          <w:szCs w:val="20"/>
        </w:rPr>
        <w:t>naj</w:t>
      </w:r>
      <w:r w:rsidR="003B06AC" w:rsidRPr="000A10CD">
        <w:rPr>
          <w:rFonts w:ascii="Arial" w:hAnsi="Arial" w:cs="Arial"/>
          <w:sz w:val="20"/>
          <w:szCs w:val="20"/>
        </w:rPr>
        <w:t>star</w:t>
      </w:r>
      <w:r w:rsidR="00860A34" w:rsidRPr="000A10CD">
        <w:rPr>
          <w:rFonts w:ascii="Arial" w:hAnsi="Arial" w:cs="Arial"/>
          <w:sz w:val="20"/>
          <w:szCs w:val="20"/>
        </w:rPr>
        <w:t>sz</w:t>
      </w:r>
      <w:r w:rsidR="003B06AC" w:rsidRPr="000A10CD">
        <w:rPr>
          <w:rFonts w:ascii="Arial" w:hAnsi="Arial" w:cs="Arial"/>
          <w:sz w:val="20"/>
          <w:szCs w:val="20"/>
        </w:rPr>
        <w:t>ych), w związku z powyższym Zamawiający będzie mógł udostępnić wykaz pojazdów, w których mają być zamontowane automaty mobilne w terminie 6 m-</w:t>
      </w:r>
      <w:proofErr w:type="spellStart"/>
      <w:r w:rsidR="003B06AC" w:rsidRPr="000A10CD">
        <w:rPr>
          <w:rFonts w:ascii="Arial" w:hAnsi="Arial" w:cs="Arial"/>
          <w:sz w:val="20"/>
          <w:szCs w:val="20"/>
        </w:rPr>
        <w:t>cy</w:t>
      </w:r>
      <w:proofErr w:type="spellEnd"/>
      <w:r w:rsidR="003B06AC" w:rsidRPr="000A10CD">
        <w:rPr>
          <w:rFonts w:ascii="Arial" w:hAnsi="Arial" w:cs="Arial"/>
          <w:sz w:val="20"/>
          <w:szCs w:val="20"/>
        </w:rPr>
        <w:t xml:space="preserve"> przed planowan</w:t>
      </w:r>
      <w:r w:rsidR="00860A34" w:rsidRPr="000A10CD">
        <w:rPr>
          <w:rFonts w:ascii="Arial" w:hAnsi="Arial" w:cs="Arial"/>
          <w:sz w:val="20"/>
          <w:szCs w:val="20"/>
        </w:rPr>
        <w:t xml:space="preserve">ym </w:t>
      </w:r>
      <w:r w:rsidR="003B06AC" w:rsidRPr="000A10CD">
        <w:rPr>
          <w:rFonts w:ascii="Arial" w:hAnsi="Arial" w:cs="Arial"/>
          <w:sz w:val="20"/>
          <w:szCs w:val="20"/>
        </w:rPr>
        <w:t>przez Wykonawcę (zgodnie z harmonogramem wdrożenia)</w:t>
      </w:r>
      <w:r w:rsidR="00C935AF" w:rsidRPr="000A10CD">
        <w:rPr>
          <w:rFonts w:ascii="Arial" w:hAnsi="Arial" w:cs="Arial"/>
          <w:sz w:val="20"/>
          <w:szCs w:val="20"/>
        </w:rPr>
        <w:t xml:space="preserve"> montażem urządzeń.</w:t>
      </w:r>
    </w:p>
    <w:p w:rsidR="00D61E48" w:rsidRPr="000A10CD" w:rsidRDefault="00D61E48" w:rsidP="00D53FDE">
      <w:pPr>
        <w:spacing w:after="0" w:line="240" w:lineRule="auto"/>
        <w:jc w:val="both"/>
        <w:rPr>
          <w:rFonts w:ascii="Arial" w:hAnsi="Arial" w:cs="Arial"/>
          <w:b/>
          <w:sz w:val="20"/>
          <w:szCs w:val="20"/>
        </w:rPr>
      </w:pPr>
    </w:p>
    <w:p w:rsidR="00B75329" w:rsidRPr="000A10CD" w:rsidRDefault="002715FC" w:rsidP="00D53FDE">
      <w:pPr>
        <w:spacing w:after="0" w:line="240" w:lineRule="auto"/>
        <w:jc w:val="both"/>
        <w:rPr>
          <w:rFonts w:ascii="Arial" w:hAnsi="Arial" w:cs="Arial"/>
          <w:b/>
          <w:sz w:val="20"/>
          <w:szCs w:val="20"/>
        </w:rPr>
      </w:pPr>
      <w:r w:rsidRPr="000A10CD">
        <w:rPr>
          <w:rFonts w:ascii="Arial" w:hAnsi="Arial" w:cs="Arial"/>
          <w:b/>
          <w:sz w:val="20"/>
          <w:szCs w:val="20"/>
        </w:rPr>
        <w:t>Pytanie nr 2</w:t>
      </w:r>
    </w:p>
    <w:p w:rsidR="002715FC" w:rsidRPr="000A10CD" w:rsidRDefault="002715FC" w:rsidP="00B75329">
      <w:pPr>
        <w:spacing w:after="0" w:line="240" w:lineRule="auto"/>
        <w:jc w:val="both"/>
        <w:rPr>
          <w:rFonts w:ascii="Arial" w:hAnsi="Arial" w:cs="Arial"/>
          <w:b/>
          <w:sz w:val="20"/>
          <w:szCs w:val="20"/>
        </w:rPr>
      </w:pPr>
      <w:r w:rsidRPr="000A10CD">
        <w:rPr>
          <w:rFonts w:ascii="Arial" w:hAnsi="Arial" w:cs="Arial"/>
          <w:sz w:val="20"/>
          <w:szCs w:val="20"/>
        </w:rPr>
        <w:t>W punkcie 3.4.2.2. SIWZ Zamawiający wymaga „przedstawienia Zamawiającemu do akceptacji, w terminie z nim uzgodnionym sposobu:</w:t>
      </w:r>
    </w:p>
    <w:p w:rsidR="002715FC" w:rsidRPr="000A10CD" w:rsidRDefault="002715FC" w:rsidP="00D53FDE">
      <w:pPr>
        <w:pStyle w:val="Tekstpodstawowy1"/>
        <w:shd w:val="clear" w:color="auto" w:fill="auto"/>
        <w:spacing w:line="240" w:lineRule="auto"/>
        <w:ind w:left="284" w:hanging="284"/>
        <w:jc w:val="both"/>
        <w:rPr>
          <w:rFonts w:ascii="Arial" w:hAnsi="Arial" w:cs="Arial"/>
          <w:sz w:val="20"/>
          <w:szCs w:val="20"/>
        </w:rPr>
      </w:pPr>
      <w:r w:rsidRPr="000A10CD">
        <w:rPr>
          <w:rFonts w:ascii="Arial" w:hAnsi="Arial" w:cs="Arial"/>
          <w:sz w:val="20"/>
          <w:szCs w:val="20"/>
        </w:rPr>
        <w:t xml:space="preserve">c) Ustalenia z Zamawiającym sposobu zabezpieczeń Kart przed nieuprawnionym kopiowaniem </w:t>
      </w:r>
      <w:r w:rsidR="006E7BF9" w:rsidRPr="000A10CD">
        <w:rPr>
          <w:rFonts w:ascii="Arial" w:hAnsi="Arial" w:cs="Arial"/>
          <w:sz w:val="20"/>
          <w:szCs w:val="20"/>
        </w:rPr>
        <w:br/>
      </w:r>
      <w:r w:rsidRPr="000A10CD">
        <w:rPr>
          <w:rFonts w:ascii="Arial" w:hAnsi="Arial" w:cs="Arial"/>
          <w:sz w:val="20"/>
          <w:szCs w:val="20"/>
        </w:rPr>
        <w:t>i kodowaniem.</w:t>
      </w:r>
    </w:p>
    <w:p w:rsidR="002715FC" w:rsidRPr="000A10CD" w:rsidRDefault="002715FC" w:rsidP="00D53FDE">
      <w:pPr>
        <w:pStyle w:val="Tekstpodstawowy1"/>
        <w:shd w:val="clear" w:color="auto" w:fill="auto"/>
        <w:spacing w:line="240" w:lineRule="auto"/>
        <w:ind w:firstLine="0"/>
        <w:jc w:val="both"/>
        <w:rPr>
          <w:rFonts w:ascii="Arial" w:hAnsi="Arial" w:cs="Arial"/>
          <w:sz w:val="20"/>
          <w:szCs w:val="20"/>
        </w:rPr>
      </w:pPr>
      <w:r w:rsidRPr="000A10CD">
        <w:rPr>
          <w:rFonts w:ascii="Arial" w:hAnsi="Arial" w:cs="Arial"/>
          <w:sz w:val="20"/>
          <w:szCs w:val="20"/>
        </w:rPr>
        <w:t>Jednocześnie w punkcie 3.2.87 SIWZ Zamawiający wskazuje MIFARE CLASIC (nośniki biletów elektronicznych); technologię karty elektronicznej.</w:t>
      </w:r>
    </w:p>
    <w:p w:rsidR="002715FC" w:rsidRPr="000A10CD" w:rsidRDefault="002715FC" w:rsidP="00D53FDE">
      <w:pPr>
        <w:pStyle w:val="Tekstpodstawowy1"/>
        <w:shd w:val="clear" w:color="auto" w:fill="auto"/>
        <w:spacing w:line="240" w:lineRule="auto"/>
        <w:ind w:firstLine="0"/>
        <w:jc w:val="both"/>
        <w:rPr>
          <w:rFonts w:ascii="Arial" w:hAnsi="Arial" w:cs="Arial"/>
          <w:sz w:val="20"/>
          <w:szCs w:val="20"/>
        </w:rPr>
      </w:pPr>
      <w:r w:rsidRPr="000A10CD">
        <w:rPr>
          <w:rFonts w:ascii="Arial" w:hAnsi="Arial" w:cs="Arial"/>
          <w:sz w:val="20"/>
          <w:szCs w:val="20"/>
        </w:rPr>
        <w:t>Wskazana przez Zmawiającego technologia, według powszechnie dostępnej wiedzy nie jest odporna na kopiowanie. Postawione przez Zmawiającego wymaganie zabezpieczenia Kart przed nieuprawnionym kopiowaniem nie jest możliwe do zrealizowania. W związku z powyższym wnioskujemy o wykreślenie wymagania zabezpieczenie przed kopiowaniem z SIWZ, lub wskazanie innego nośnika.</w:t>
      </w:r>
    </w:p>
    <w:p w:rsidR="00D65919" w:rsidRPr="000A10CD" w:rsidRDefault="002715FC"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008E663A" w:rsidRPr="000A10CD">
        <w:rPr>
          <w:rFonts w:ascii="Arial" w:hAnsi="Arial" w:cs="Arial"/>
          <w:b/>
          <w:sz w:val="20"/>
          <w:szCs w:val="20"/>
        </w:rPr>
        <w:t xml:space="preserve"> </w:t>
      </w:r>
      <w:r w:rsidR="001B256B" w:rsidRPr="000A10CD">
        <w:rPr>
          <w:rFonts w:ascii="Arial" w:hAnsi="Arial" w:cs="Arial"/>
          <w:sz w:val="20"/>
          <w:szCs w:val="20"/>
        </w:rPr>
        <w:t xml:space="preserve">Zamawiający informuje, iż dokona stosownej zmiany w </w:t>
      </w:r>
      <w:proofErr w:type="spellStart"/>
      <w:r w:rsidR="001B256B" w:rsidRPr="000A10CD">
        <w:rPr>
          <w:rFonts w:ascii="Arial" w:hAnsi="Arial" w:cs="Arial"/>
          <w:sz w:val="20"/>
          <w:szCs w:val="20"/>
        </w:rPr>
        <w:t>siwz</w:t>
      </w:r>
      <w:proofErr w:type="spellEnd"/>
      <w:r w:rsidR="001B256B" w:rsidRPr="000A10CD">
        <w:rPr>
          <w:rFonts w:ascii="Arial" w:hAnsi="Arial" w:cs="Arial"/>
          <w:sz w:val="20"/>
          <w:szCs w:val="20"/>
        </w:rPr>
        <w:t xml:space="preserve"> w pkt 3.4.2.2. </w:t>
      </w:r>
      <w:proofErr w:type="spellStart"/>
      <w:r w:rsidR="001B256B" w:rsidRPr="000A10CD">
        <w:rPr>
          <w:rFonts w:ascii="Arial" w:hAnsi="Arial" w:cs="Arial"/>
          <w:sz w:val="20"/>
          <w:szCs w:val="20"/>
        </w:rPr>
        <w:t>lit.c</w:t>
      </w:r>
      <w:proofErr w:type="spellEnd"/>
      <w:r w:rsidR="001B256B" w:rsidRPr="000A10CD">
        <w:rPr>
          <w:rFonts w:ascii="Arial" w:hAnsi="Arial" w:cs="Arial"/>
          <w:sz w:val="20"/>
          <w:szCs w:val="20"/>
        </w:rPr>
        <w:t xml:space="preserve">) oraz w  załączniku nr 1 do </w:t>
      </w:r>
      <w:proofErr w:type="spellStart"/>
      <w:r w:rsidR="001B256B" w:rsidRPr="000A10CD">
        <w:rPr>
          <w:rFonts w:ascii="Arial" w:hAnsi="Arial" w:cs="Arial"/>
          <w:sz w:val="20"/>
          <w:szCs w:val="20"/>
        </w:rPr>
        <w:t>siwz</w:t>
      </w:r>
      <w:proofErr w:type="spellEnd"/>
      <w:r w:rsidR="001B256B" w:rsidRPr="000A10CD">
        <w:rPr>
          <w:rFonts w:ascii="Arial" w:hAnsi="Arial" w:cs="Arial"/>
          <w:sz w:val="20"/>
          <w:szCs w:val="20"/>
        </w:rPr>
        <w:t xml:space="preserve"> załączniku nr 1 do Umowy opis przedmiotu zamówienia w pkt. 4.2.2 lit. b. c)</w:t>
      </w:r>
      <w:r w:rsidR="00946B79" w:rsidRPr="000A10CD">
        <w:rPr>
          <w:rFonts w:ascii="Arial" w:hAnsi="Arial" w:cs="Arial"/>
          <w:sz w:val="20"/>
          <w:szCs w:val="20"/>
        </w:rPr>
        <w:t>.</w:t>
      </w:r>
    </w:p>
    <w:p w:rsidR="00946B79" w:rsidRPr="000A10CD" w:rsidRDefault="00946B79" w:rsidP="00D53FDE">
      <w:pPr>
        <w:spacing w:after="0" w:line="240" w:lineRule="auto"/>
        <w:jc w:val="both"/>
        <w:rPr>
          <w:rFonts w:ascii="Arial" w:hAnsi="Arial" w:cs="Arial"/>
          <w:sz w:val="20"/>
          <w:szCs w:val="20"/>
        </w:rPr>
      </w:pPr>
    </w:p>
    <w:p w:rsidR="002715FC" w:rsidRPr="000A10CD" w:rsidRDefault="002715FC"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 OPZ rozdział 2 znajduje się sentencja „Wykonawca zobowiązuje się dostarczyć następujące produkty:</w:t>
      </w:r>
    </w:p>
    <w:p w:rsidR="006259AE" w:rsidRPr="000A10CD" w:rsidRDefault="002715FC" w:rsidP="00D53FDE">
      <w:pPr>
        <w:pStyle w:val="Akapitzlist"/>
        <w:widowControl w:val="0"/>
        <w:numPr>
          <w:ilvl w:val="0"/>
          <w:numId w:val="47"/>
        </w:numPr>
        <w:tabs>
          <w:tab w:val="left" w:pos="948"/>
        </w:tabs>
        <w:spacing w:after="0" w:line="240" w:lineRule="auto"/>
        <w:ind w:left="350"/>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55 szt. stacjonarnych automatów do sprzedaży biletów papierowych, elektronicznych</w:t>
      </w:r>
      <w:r w:rsidR="008E663A" w:rsidRPr="000A10CD">
        <w:rPr>
          <w:rFonts w:ascii="Arial" w:eastAsia="Calibri" w:hAnsi="Arial" w:cs="Arial"/>
          <w:sz w:val="20"/>
          <w:szCs w:val="20"/>
          <w:lang w:eastAsia="pl-PL" w:bidi="pl-PL"/>
        </w:rPr>
        <w:t xml:space="preserve"> </w:t>
      </w:r>
      <w:r w:rsidRPr="000A10CD">
        <w:rPr>
          <w:rFonts w:ascii="Arial" w:eastAsia="Calibri" w:hAnsi="Arial" w:cs="Arial"/>
          <w:sz w:val="20"/>
          <w:szCs w:val="20"/>
          <w:lang w:eastAsia="pl-PL" w:bidi="pl-PL"/>
        </w:rPr>
        <w:t xml:space="preserve">oraz doładowania elektronicznej portmonetki (EP), a także innych oferowanych w ramach Systemu usług dedykowanych dla tego kanału dystrybucji" - prosimy o uszczegółowienie jakie inne, niewskazane szczegółowo w wymaganiach produkty mogą być sprzedawane przez stacjonarne automaty do </w:t>
      </w:r>
      <w:r w:rsidRPr="000A10CD">
        <w:rPr>
          <w:rFonts w:ascii="Arial" w:eastAsia="Calibri" w:hAnsi="Arial" w:cs="Arial"/>
          <w:sz w:val="20"/>
          <w:szCs w:val="20"/>
          <w:lang w:eastAsia="pl-PL" w:bidi="pl-PL"/>
        </w:rPr>
        <w:lastRenderedPageBreak/>
        <w:t>sprzedaży.</w:t>
      </w:r>
    </w:p>
    <w:p w:rsidR="00BF0F7A" w:rsidRPr="000A10CD" w:rsidRDefault="002715FC" w:rsidP="00D53FDE">
      <w:pPr>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00076316" w:rsidRPr="000A10CD">
        <w:rPr>
          <w:rFonts w:ascii="Arial" w:hAnsi="Arial" w:cs="Arial"/>
          <w:b/>
          <w:sz w:val="20"/>
          <w:szCs w:val="20"/>
        </w:rPr>
        <w:t xml:space="preserve"> </w:t>
      </w:r>
      <w:r w:rsidR="00BF0F7A" w:rsidRPr="000A10CD">
        <w:rPr>
          <w:rFonts w:ascii="Arial" w:eastAsia="Calibri" w:hAnsi="Arial" w:cs="Arial"/>
          <w:sz w:val="20"/>
          <w:szCs w:val="20"/>
          <w:lang w:eastAsia="hi-IN" w:bidi="hi-IN"/>
        </w:rPr>
        <w:t xml:space="preserve">Zamawiający wyjaśnia, że pod pojęciem „innych usług” rozumie usługi innych podmiotów, oferowane za pośrednictwem Systemu </w:t>
      </w:r>
      <w:r w:rsidR="00EC5730" w:rsidRPr="000A10CD">
        <w:rPr>
          <w:rFonts w:ascii="Arial" w:eastAsia="Calibri" w:hAnsi="Arial" w:cs="Arial"/>
          <w:sz w:val="20"/>
          <w:szCs w:val="20"/>
          <w:lang w:eastAsia="hi-IN" w:bidi="hi-IN"/>
        </w:rPr>
        <w:t>na podstawie stosownych uzgodnień z Z</w:t>
      </w:r>
      <w:r w:rsidR="00076316" w:rsidRPr="000A10CD">
        <w:rPr>
          <w:rFonts w:ascii="Arial" w:eastAsia="Calibri" w:hAnsi="Arial" w:cs="Arial"/>
          <w:sz w:val="20"/>
          <w:szCs w:val="20"/>
          <w:lang w:eastAsia="hi-IN" w:bidi="hi-IN"/>
        </w:rPr>
        <w:t>amawiającym</w:t>
      </w:r>
      <w:r w:rsidR="00BF0F7A" w:rsidRPr="000A10CD">
        <w:rPr>
          <w:rFonts w:ascii="Arial" w:eastAsia="Calibri" w:hAnsi="Arial" w:cs="Arial"/>
          <w:sz w:val="20"/>
          <w:szCs w:val="20"/>
          <w:lang w:eastAsia="hi-IN" w:bidi="hi-IN"/>
        </w:rPr>
        <w:t>.</w:t>
      </w:r>
      <w:r w:rsidR="00EC5730" w:rsidRPr="000A10CD">
        <w:rPr>
          <w:rFonts w:ascii="Arial" w:eastAsia="Calibri" w:hAnsi="Arial" w:cs="Arial"/>
          <w:sz w:val="20"/>
          <w:szCs w:val="20"/>
          <w:lang w:eastAsia="hi-IN" w:bidi="hi-IN"/>
        </w:rPr>
        <w:t xml:space="preserve"> Oferty tych usług dla klienta /pasażera muszą być prezentowane jako oddzielne okna wyboru na ekranie automatu i wprowadzone do systemu jako odrębne pozycje taryfowe. Realizacja płatności za te usługi w kanałach dystrybucji (w tym automatach stacjonarnych) odbywać się będzie w formie elektronicznej bądź wydruku np. kuponu. R</w:t>
      </w:r>
      <w:r w:rsidR="00BF0F7A" w:rsidRPr="000A10CD">
        <w:rPr>
          <w:rFonts w:ascii="Arial" w:eastAsia="Calibri" w:hAnsi="Arial" w:cs="Arial"/>
          <w:sz w:val="20"/>
          <w:szCs w:val="20"/>
          <w:lang w:eastAsia="hi-IN" w:bidi="hi-IN"/>
        </w:rPr>
        <w:t xml:space="preserve">ozliczenie takich transakcji </w:t>
      </w:r>
      <w:r w:rsidR="00EC5730" w:rsidRPr="000A10CD">
        <w:rPr>
          <w:rFonts w:ascii="Arial" w:eastAsia="Calibri" w:hAnsi="Arial" w:cs="Arial"/>
          <w:sz w:val="20"/>
          <w:szCs w:val="20"/>
          <w:lang w:eastAsia="hi-IN" w:bidi="hi-IN"/>
        </w:rPr>
        <w:t>odbywać się będzie poprzez</w:t>
      </w:r>
      <w:r w:rsidR="00BF0F7A" w:rsidRPr="000A10CD">
        <w:rPr>
          <w:rFonts w:ascii="Arial" w:eastAsia="Calibri" w:hAnsi="Arial" w:cs="Arial"/>
          <w:sz w:val="20"/>
          <w:szCs w:val="20"/>
          <w:lang w:eastAsia="hi-IN" w:bidi="hi-IN"/>
        </w:rPr>
        <w:t xml:space="preserve"> </w:t>
      </w:r>
      <w:r w:rsidR="00EC5730" w:rsidRPr="000A10CD">
        <w:rPr>
          <w:rFonts w:ascii="Arial" w:eastAsia="Courier New" w:hAnsi="Arial" w:cs="Arial"/>
          <w:sz w:val="20"/>
          <w:szCs w:val="20"/>
        </w:rPr>
        <w:t xml:space="preserve">przekazywanie środków </w:t>
      </w:r>
      <w:r w:rsidR="00EC5730" w:rsidRPr="000A10CD">
        <w:rPr>
          <w:rFonts w:ascii="Arial" w:hAnsi="Arial" w:cs="Arial"/>
          <w:sz w:val="20"/>
          <w:szCs w:val="20"/>
        </w:rPr>
        <w:t>na odrębne konta bankowe</w:t>
      </w:r>
      <w:r w:rsidR="00BF0F7A" w:rsidRPr="000A10CD">
        <w:rPr>
          <w:rFonts w:ascii="Arial" w:eastAsia="Calibri" w:hAnsi="Arial" w:cs="Arial"/>
          <w:sz w:val="20"/>
          <w:szCs w:val="20"/>
          <w:lang w:eastAsia="hi-IN" w:bidi="hi-IN"/>
        </w:rPr>
        <w:t xml:space="preserve"> dla danego podmiotu</w:t>
      </w:r>
      <w:r w:rsidR="00EC5730" w:rsidRPr="000A10CD">
        <w:rPr>
          <w:rFonts w:ascii="Arial" w:eastAsia="Calibri" w:hAnsi="Arial" w:cs="Arial"/>
          <w:sz w:val="20"/>
          <w:szCs w:val="20"/>
          <w:lang w:eastAsia="hi-IN" w:bidi="hi-IN"/>
        </w:rPr>
        <w:t xml:space="preserve">. </w:t>
      </w:r>
    </w:p>
    <w:p w:rsidR="008E663A" w:rsidRPr="000A10CD" w:rsidRDefault="008E663A" w:rsidP="00D53FDE">
      <w:pPr>
        <w:tabs>
          <w:tab w:val="left" w:pos="3975"/>
        </w:tabs>
        <w:spacing w:after="0" w:line="240" w:lineRule="auto"/>
        <w:jc w:val="both"/>
        <w:rPr>
          <w:rFonts w:ascii="Arial" w:hAnsi="Arial" w:cs="Arial"/>
          <w:b/>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4</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 OPZ rozdział 3 „Opis aktualnej infrastruktury Zamawiającego" wykazane są aktualnie posiadane i użytkowane elementy aktualnego systemu. Prosimy o przekazanie informacji, czy po zakończeniu postępowania Zamawiający przewiduje ich dalsze użytkowanie i / lub integrację z dostarczanym w ramach postępowania systemem.</w:t>
      </w:r>
    </w:p>
    <w:p w:rsidR="00E83115" w:rsidRPr="000A10CD" w:rsidRDefault="002715FC"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00076316" w:rsidRPr="000A10CD">
        <w:rPr>
          <w:rFonts w:ascii="Arial" w:hAnsi="Arial" w:cs="Arial"/>
          <w:b/>
          <w:sz w:val="20"/>
          <w:szCs w:val="20"/>
        </w:rPr>
        <w:t xml:space="preserve"> </w:t>
      </w:r>
      <w:r w:rsidR="00E83115" w:rsidRPr="000A10CD">
        <w:rPr>
          <w:rFonts w:ascii="Arial" w:hAnsi="Arial" w:cs="Arial"/>
          <w:sz w:val="20"/>
          <w:szCs w:val="20"/>
        </w:rPr>
        <w:t>Po zakończeniu postępowania Zamawiający zamierza użytk</w:t>
      </w:r>
      <w:r w:rsidR="00076316" w:rsidRPr="000A10CD">
        <w:rPr>
          <w:rFonts w:ascii="Arial" w:hAnsi="Arial" w:cs="Arial"/>
          <w:sz w:val="20"/>
          <w:szCs w:val="20"/>
        </w:rPr>
        <w:t>ować infrastrukturę sprzętową (</w:t>
      </w:r>
      <w:r w:rsidR="00E83115" w:rsidRPr="000A10CD">
        <w:rPr>
          <w:rFonts w:ascii="Arial" w:hAnsi="Arial" w:cs="Arial"/>
          <w:sz w:val="20"/>
          <w:szCs w:val="20"/>
        </w:rPr>
        <w:t>przy założeniu, że posiada ona standardowe sterowniki dla systemów operacyjnych, obecnie fu</w:t>
      </w:r>
      <w:r w:rsidR="007C4D0D" w:rsidRPr="000A10CD">
        <w:rPr>
          <w:rFonts w:ascii="Arial" w:hAnsi="Arial" w:cs="Arial"/>
          <w:sz w:val="20"/>
          <w:szCs w:val="20"/>
        </w:rPr>
        <w:t>n</w:t>
      </w:r>
      <w:r w:rsidR="00E83115" w:rsidRPr="000A10CD">
        <w:rPr>
          <w:rFonts w:ascii="Arial" w:hAnsi="Arial" w:cs="Arial"/>
          <w:sz w:val="20"/>
          <w:szCs w:val="20"/>
        </w:rPr>
        <w:t>kcjonujące Karty oraz infrastruktury programowe dla systemów kasowników i systemu windykacji mandatów</w:t>
      </w:r>
      <w:r w:rsidR="00076316" w:rsidRPr="000A10CD">
        <w:rPr>
          <w:rFonts w:ascii="Arial" w:hAnsi="Arial" w:cs="Arial"/>
          <w:sz w:val="20"/>
          <w:szCs w:val="20"/>
        </w:rPr>
        <w:t>)</w:t>
      </w:r>
      <w:r w:rsidR="007C4D0D" w:rsidRPr="000A10CD">
        <w:rPr>
          <w:rFonts w:ascii="Arial" w:hAnsi="Arial" w:cs="Arial"/>
          <w:sz w:val="20"/>
          <w:szCs w:val="20"/>
        </w:rPr>
        <w:t>.</w:t>
      </w:r>
    </w:p>
    <w:p w:rsidR="007C4D0D" w:rsidRPr="000A10CD" w:rsidRDefault="00D21A67" w:rsidP="00D53FDE">
      <w:pPr>
        <w:spacing w:after="0" w:line="240" w:lineRule="auto"/>
        <w:jc w:val="both"/>
        <w:rPr>
          <w:rFonts w:ascii="Arial" w:hAnsi="Arial" w:cs="Arial"/>
          <w:sz w:val="20"/>
          <w:szCs w:val="20"/>
        </w:rPr>
      </w:pPr>
      <w:r w:rsidRPr="000A10CD">
        <w:rPr>
          <w:rFonts w:ascii="Arial" w:hAnsi="Arial" w:cs="Arial"/>
          <w:sz w:val="20"/>
          <w:szCs w:val="20"/>
        </w:rPr>
        <w:t>Zamawiający wyjaśnia, że nie przewiduje integracji zamawianego systemu z systemem kasownikowym i systemem windykacji mandatów, a jedynie wymaga wymiany danych z tymi systemami za pośrednictwem udokumentowanych i posiadanych przez Zamawiającego interfejsów wymiany danych.</w:t>
      </w:r>
    </w:p>
    <w:p w:rsidR="00946B79" w:rsidRPr="000A10CD" w:rsidRDefault="00946B79" w:rsidP="00D53FDE">
      <w:pPr>
        <w:spacing w:after="0" w:line="240" w:lineRule="auto"/>
        <w:jc w:val="both"/>
        <w:rPr>
          <w:rFonts w:ascii="Arial" w:hAnsi="Arial" w:cs="Arial"/>
          <w:sz w:val="20"/>
          <w:szCs w:val="20"/>
        </w:rPr>
      </w:pPr>
    </w:p>
    <w:p w:rsidR="002715FC" w:rsidRPr="000A10CD" w:rsidRDefault="002715FC" w:rsidP="00D53FDE">
      <w:pPr>
        <w:spacing w:after="0" w:line="240" w:lineRule="auto"/>
        <w:jc w:val="both"/>
        <w:rPr>
          <w:rFonts w:ascii="Arial" w:hAnsi="Arial" w:cs="Arial"/>
          <w:b/>
          <w:sz w:val="20"/>
          <w:szCs w:val="20"/>
        </w:rPr>
      </w:pPr>
      <w:r w:rsidRPr="000A10CD">
        <w:rPr>
          <w:rFonts w:ascii="Arial" w:hAnsi="Arial" w:cs="Arial"/>
          <w:b/>
          <w:sz w:val="20"/>
          <w:szCs w:val="20"/>
        </w:rPr>
        <w:t xml:space="preserve">Pytanie nr 5 </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 OPZ rozdział 4.1 „Opis zamawianego systemu" Zamawiający wskazuje, iż przez zarządzanie rozumie: „Pobieranie ( z zewnętrznych systemów zarzą</w:t>
      </w:r>
      <w:r w:rsidR="006E7BF9" w:rsidRPr="000A10CD">
        <w:rPr>
          <w:rFonts w:ascii="Arial" w:eastAsia="Calibri" w:hAnsi="Arial" w:cs="Arial"/>
          <w:sz w:val="20"/>
          <w:szCs w:val="20"/>
          <w:lang w:eastAsia="pl-PL" w:bidi="pl-PL"/>
        </w:rPr>
        <w:t>dzanych przez Zamawiającego</w:t>
      </w:r>
      <w:r w:rsidRPr="000A10CD">
        <w:rPr>
          <w:rFonts w:ascii="Arial" w:eastAsia="Calibri" w:hAnsi="Arial" w:cs="Arial"/>
          <w:sz w:val="20"/>
          <w:szCs w:val="20"/>
          <w:lang w:eastAsia="pl-PL" w:bidi="pl-PL"/>
        </w:rPr>
        <w:t>)" - prosimy o wyspecyfikowanie w szczegółach systemów a tym samym liczby aplikacyjnych interfejsów wymiany danych. Dodatkowo prosimy o wskazanie na jakim etapie Wykonawca będzie mógł zapoznać się w dokumentacją tych interfejsów.</w:t>
      </w:r>
    </w:p>
    <w:p w:rsidR="00AA13CE" w:rsidRPr="000A10CD" w:rsidRDefault="002715FC"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00076316" w:rsidRPr="000A10CD">
        <w:rPr>
          <w:rFonts w:ascii="Arial" w:hAnsi="Arial" w:cs="Arial"/>
          <w:b/>
          <w:sz w:val="20"/>
          <w:szCs w:val="20"/>
        </w:rPr>
        <w:t xml:space="preserve"> </w:t>
      </w:r>
      <w:r w:rsidR="00AA13CE" w:rsidRPr="000A10CD">
        <w:rPr>
          <w:rFonts w:ascii="Arial" w:eastAsia="Calibri" w:hAnsi="Arial" w:cs="Arial"/>
          <w:sz w:val="20"/>
          <w:szCs w:val="20"/>
          <w:lang w:eastAsia="hi-IN" w:bidi="hi-IN"/>
        </w:rPr>
        <w:t xml:space="preserve">Zamawiający wyjaśnia, że odpowiedzi na pytanie udzielono w treści odpowiedzi na pytanie nr 4. Ponadto informuje, że Zamawiający przekaże Wykonawcy </w:t>
      </w:r>
      <w:r w:rsidR="00D65919" w:rsidRPr="000A10CD">
        <w:rPr>
          <w:rFonts w:ascii="Arial" w:hAnsi="Arial" w:cs="Arial"/>
          <w:sz w:val="20"/>
          <w:szCs w:val="20"/>
        </w:rPr>
        <w:t>dokumentacj</w:t>
      </w:r>
      <w:r w:rsidR="00AA13CE" w:rsidRPr="000A10CD">
        <w:rPr>
          <w:rFonts w:ascii="Arial" w:hAnsi="Arial" w:cs="Arial"/>
          <w:sz w:val="20"/>
          <w:szCs w:val="20"/>
        </w:rPr>
        <w:t xml:space="preserve">ę </w:t>
      </w:r>
      <w:r w:rsidR="00076316" w:rsidRPr="000A10CD">
        <w:rPr>
          <w:rFonts w:ascii="Arial" w:hAnsi="Arial" w:cs="Arial"/>
          <w:sz w:val="20"/>
          <w:szCs w:val="20"/>
        </w:rPr>
        <w:t xml:space="preserve">dotyczącą interfejsów wymiany danych </w:t>
      </w:r>
      <w:r w:rsidR="00AA13CE" w:rsidRPr="000A10CD">
        <w:rPr>
          <w:rFonts w:ascii="Arial" w:hAnsi="Arial" w:cs="Arial"/>
          <w:sz w:val="20"/>
          <w:szCs w:val="20"/>
        </w:rPr>
        <w:t>po podpisaniu umowy.</w:t>
      </w:r>
    </w:p>
    <w:p w:rsidR="00946B79" w:rsidRPr="000A10CD" w:rsidRDefault="00946B79" w:rsidP="00D53FDE">
      <w:pPr>
        <w:spacing w:after="0" w:line="240" w:lineRule="auto"/>
        <w:jc w:val="both"/>
        <w:rPr>
          <w:rFonts w:ascii="Arial" w:hAnsi="Arial" w:cs="Arial"/>
          <w:sz w:val="20"/>
          <w:szCs w:val="20"/>
        </w:rPr>
      </w:pPr>
    </w:p>
    <w:p w:rsidR="002715FC" w:rsidRPr="000A10CD" w:rsidRDefault="002715FC" w:rsidP="00D53FDE">
      <w:pPr>
        <w:spacing w:after="0" w:line="240" w:lineRule="auto"/>
        <w:jc w:val="both"/>
        <w:rPr>
          <w:rFonts w:ascii="Arial" w:hAnsi="Arial" w:cs="Arial"/>
          <w:b/>
          <w:sz w:val="20"/>
          <w:szCs w:val="20"/>
        </w:rPr>
      </w:pPr>
      <w:r w:rsidRPr="000A10CD">
        <w:rPr>
          <w:rFonts w:ascii="Arial" w:hAnsi="Arial" w:cs="Arial"/>
          <w:b/>
          <w:sz w:val="20"/>
          <w:szCs w:val="20"/>
        </w:rPr>
        <w:t>Pytanie nr 6</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 OPZ rozdział 4.2 „Obowiązki Wykonawcy" w pkt. 4.2.2.b.b jest mowa o „bezpiecznym mapowaniu kart" prosimy o wyjaśnienie co Zamawiający rozumie przez „mapowanie"?</w:t>
      </w:r>
    </w:p>
    <w:p w:rsidR="00D65919" w:rsidRPr="000A10CD" w:rsidRDefault="002715FC"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00CE5199" w:rsidRPr="000A10CD">
        <w:rPr>
          <w:rFonts w:ascii="Arial" w:hAnsi="Arial" w:cs="Arial"/>
          <w:b/>
          <w:sz w:val="20"/>
          <w:szCs w:val="20"/>
        </w:rPr>
        <w:t xml:space="preserve"> </w:t>
      </w:r>
      <w:r w:rsidR="00D65919" w:rsidRPr="000A10CD">
        <w:rPr>
          <w:rFonts w:ascii="Arial" w:hAnsi="Arial" w:cs="Arial"/>
          <w:sz w:val="20"/>
          <w:szCs w:val="20"/>
        </w:rPr>
        <w:t xml:space="preserve">Zamawiający wyjaśnia, że przez bezpieczne mapowania kart rozumie </w:t>
      </w:r>
      <w:proofErr w:type="spellStart"/>
      <w:r w:rsidR="00D65919" w:rsidRPr="000A10CD">
        <w:rPr>
          <w:rFonts w:ascii="Arial" w:hAnsi="Arial" w:cs="Arial"/>
          <w:sz w:val="20"/>
          <w:szCs w:val="20"/>
        </w:rPr>
        <w:t>prepersonalizację</w:t>
      </w:r>
      <w:proofErr w:type="spellEnd"/>
      <w:r w:rsidR="00D65919" w:rsidRPr="000A10CD">
        <w:rPr>
          <w:rFonts w:ascii="Arial" w:hAnsi="Arial" w:cs="Arial"/>
          <w:sz w:val="20"/>
          <w:szCs w:val="20"/>
        </w:rPr>
        <w:t xml:space="preserve"> czystych kart (dostarczonych przez producenta), tj. </w:t>
      </w:r>
      <w:r w:rsidR="00281A56" w:rsidRPr="000A10CD">
        <w:rPr>
          <w:rFonts w:ascii="Arial" w:hAnsi="Arial" w:cs="Arial"/>
          <w:sz w:val="20"/>
          <w:szCs w:val="20"/>
        </w:rPr>
        <w:t xml:space="preserve">wgrywanie kluczy dostępowych </w:t>
      </w:r>
      <w:r w:rsidR="00D65919" w:rsidRPr="000A10CD">
        <w:rPr>
          <w:rFonts w:ascii="Arial" w:hAnsi="Arial" w:cs="Arial"/>
          <w:sz w:val="20"/>
          <w:szCs w:val="20"/>
        </w:rPr>
        <w:t>oraz kryptografii w karcie.</w:t>
      </w:r>
    </w:p>
    <w:p w:rsidR="008E663A" w:rsidRPr="000A10CD" w:rsidRDefault="008E663A" w:rsidP="00D53FDE">
      <w:pPr>
        <w:spacing w:after="0" w:line="240" w:lineRule="auto"/>
        <w:jc w:val="both"/>
        <w:rPr>
          <w:rFonts w:ascii="Arial" w:hAnsi="Arial" w:cs="Arial"/>
          <w:sz w:val="20"/>
          <w:szCs w:val="20"/>
        </w:rPr>
      </w:pPr>
    </w:p>
    <w:p w:rsidR="002715FC" w:rsidRPr="000A10CD" w:rsidRDefault="002715FC" w:rsidP="00D53FDE">
      <w:pPr>
        <w:spacing w:after="0" w:line="240" w:lineRule="auto"/>
        <w:jc w:val="both"/>
        <w:rPr>
          <w:rFonts w:ascii="Arial" w:hAnsi="Arial" w:cs="Arial"/>
          <w:b/>
          <w:sz w:val="20"/>
          <w:szCs w:val="20"/>
        </w:rPr>
      </w:pPr>
      <w:r w:rsidRPr="000A10CD">
        <w:rPr>
          <w:rFonts w:ascii="Arial" w:hAnsi="Arial" w:cs="Arial"/>
          <w:b/>
          <w:sz w:val="20"/>
          <w:szCs w:val="20"/>
        </w:rPr>
        <w:t>Pytanie nr 7</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 OPZ rozdział 4.2 „Obowiązki Wykonawcy" w pkt. 4.2.2</w:t>
      </w:r>
      <w:r w:rsidR="009756CF" w:rsidRPr="000A10CD">
        <w:rPr>
          <w:rFonts w:ascii="Arial" w:eastAsia="Calibri" w:hAnsi="Arial" w:cs="Arial"/>
          <w:sz w:val="20"/>
          <w:szCs w:val="20"/>
          <w:lang w:eastAsia="pl-PL" w:bidi="pl-PL"/>
        </w:rPr>
        <w:t>.</w:t>
      </w:r>
      <w:r w:rsidRPr="000A10CD">
        <w:rPr>
          <w:rFonts w:ascii="Arial" w:eastAsia="Calibri" w:hAnsi="Arial" w:cs="Arial"/>
          <w:sz w:val="20"/>
          <w:szCs w:val="20"/>
          <w:lang w:eastAsia="pl-PL" w:bidi="pl-PL"/>
        </w:rPr>
        <w:t xml:space="preserve"> jest mowa o zasobach, które udostępnia Zamawiający. Prosimy o wskazanie, czy mowa o zasobach sprzętowych, czy też również o systemach operacyjnych i bazach danych, które Zamawiający planuje udostępnić?</w:t>
      </w:r>
    </w:p>
    <w:p w:rsidR="00382140" w:rsidRPr="000A10CD" w:rsidRDefault="002715FC"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00CE5199" w:rsidRPr="000A10CD">
        <w:rPr>
          <w:rFonts w:ascii="Arial" w:hAnsi="Arial" w:cs="Arial"/>
          <w:b/>
          <w:sz w:val="20"/>
          <w:szCs w:val="20"/>
        </w:rPr>
        <w:t xml:space="preserve"> </w:t>
      </w:r>
      <w:r w:rsidR="00382140" w:rsidRPr="000A10CD">
        <w:rPr>
          <w:rFonts w:ascii="Arial" w:hAnsi="Arial" w:cs="Arial"/>
          <w:sz w:val="20"/>
          <w:szCs w:val="20"/>
        </w:rPr>
        <w:t>Zamawiający wyjaśnia, że powyższy zapis dotyczy wyłącznie zasobów sprzętowych.</w:t>
      </w:r>
    </w:p>
    <w:p w:rsidR="008F34BA" w:rsidRPr="000A10CD" w:rsidRDefault="008F34BA"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Pr="000A10CD">
        <w:rPr>
          <w:rFonts w:ascii="Arial" w:hAnsi="Arial" w:cs="Arial"/>
          <w:sz w:val="20"/>
          <w:szCs w:val="20"/>
        </w:rPr>
        <w:t>siwz</w:t>
      </w:r>
      <w:proofErr w:type="spellEnd"/>
      <w:r w:rsidRPr="000A10CD">
        <w:rPr>
          <w:rFonts w:ascii="Arial" w:hAnsi="Arial" w:cs="Arial"/>
          <w:sz w:val="20"/>
          <w:szCs w:val="20"/>
        </w:rPr>
        <w:t xml:space="preserve"> załączniku nr 1 do Umowy opis przedmiotu zamówienia w pkt. 4.2.2 lit. d. </w:t>
      </w:r>
    </w:p>
    <w:p w:rsidR="00946B79" w:rsidRPr="000A10CD" w:rsidRDefault="00946B79" w:rsidP="00D53FDE">
      <w:pPr>
        <w:tabs>
          <w:tab w:val="left" w:pos="3975"/>
        </w:tabs>
        <w:spacing w:after="0" w:line="240" w:lineRule="auto"/>
        <w:jc w:val="both"/>
        <w:rPr>
          <w:rFonts w:ascii="Arial" w:hAnsi="Arial" w:cs="Arial"/>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8</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 xml:space="preserve">W OPZ rozdział 4.2 „Obowiązki Wykonawcy" w pkt. 4.2.3.b jest mowa o „zapewnieniu </w:t>
      </w:r>
      <w:proofErr w:type="spellStart"/>
      <w:r w:rsidRPr="000A10CD">
        <w:rPr>
          <w:rFonts w:ascii="Arial" w:eastAsia="Calibri" w:hAnsi="Arial" w:cs="Arial"/>
          <w:sz w:val="20"/>
          <w:szCs w:val="20"/>
          <w:lang w:eastAsia="pl-PL" w:bidi="pl-PL"/>
        </w:rPr>
        <w:t>backu-up</w:t>
      </w:r>
      <w:proofErr w:type="spellEnd"/>
      <w:r w:rsidRPr="000A10CD">
        <w:rPr>
          <w:rFonts w:ascii="Arial" w:eastAsia="Calibri" w:hAnsi="Arial" w:cs="Arial"/>
          <w:sz w:val="20"/>
          <w:szCs w:val="20"/>
          <w:lang w:eastAsia="pl-PL" w:bidi="pl-PL"/>
        </w:rPr>
        <w:t xml:space="preserve"> Systemu Centralnego" prosimy o wyjaśnienie czy intencją Zamawiającego jest konieczność integracji dostarczanego systemu z posiadanym przez Zamawiającego systemem wskazanym w rozdziale 6.2?</w:t>
      </w:r>
    </w:p>
    <w:p w:rsidR="006259E6"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CE5199" w:rsidRPr="000A10CD">
        <w:rPr>
          <w:rFonts w:ascii="Arial" w:hAnsi="Arial" w:cs="Arial"/>
          <w:b/>
          <w:sz w:val="20"/>
          <w:szCs w:val="20"/>
        </w:rPr>
        <w:t xml:space="preserve"> </w:t>
      </w:r>
      <w:r w:rsidR="006259E6" w:rsidRPr="000A10CD">
        <w:rPr>
          <w:rFonts w:ascii="Arial" w:hAnsi="Arial" w:cs="Arial"/>
          <w:sz w:val="20"/>
          <w:szCs w:val="20"/>
        </w:rPr>
        <w:t xml:space="preserve">W celu doprecyzowania i rozwiania wszelkich wątpliwości Zamawiający informuje, iż dokona stosownej zmiany w </w:t>
      </w:r>
      <w:proofErr w:type="spellStart"/>
      <w:r w:rsidR="006259E6" w:rsidRPr="000A10CD">
        <w:rPr>
          <w:rFonts w:ascii="Arial" w:hAnsi="Arial" w:cs="Arial"/>
          <w:sz w:val="20"/>
          <w:szCs w:val="20"/>
        </w:rPr>
        <w:t>siwz</w:t>
      </w:r>
      <w:proofErr w:type="spellEnd"/>
      <w:r w:rsidR="006259E6" w:rsidRPr="000A10CD">
        <w:rPr>
          <w:rFonts w:ascii="Arial" w:hAnsi="Arial" w:cs="Arial"/>
          <w:sz w:val="20"/>
          <w:szCs w:val="20"/>
        </w:rPr>
        <w:t xml:space="preserve"> w pkt 3.6.2. oraz w  załączniku nr 1 do </w:t>
      </w:r>
      <w:proofErr w:type="spellStart"/>
      <w:r w:rsidR="006259E6" w:rsidRPr="000A10CD">
        <w:rPr>
          <w:rFonts w:ascii="Arial" w:hAnsi="Arial" w:cs="Arial"/>
          <w:sz w:val="20"/>
          <w:szCs w:val="20"/>
        </w:rPr>
        <w:t>siwz</w:t>
      </w:r>
      <w:proofErr w:type="spellEnd"/>
      <w:r w:rsidR="006259E6" w:rsidRPr="000A10CD">
        <w:rPr>
          <w:rFonts w:ascii="Arial" w:hAnsi="Arial" w:cs="Arial"/>
          <w:sz w:val="20"/>
          <w:szCs w:val="20"/>
        </w:rPr>
        <w:t xml:space="preserve"> załączniku nr 1 do Umowy opis przedmiotu zamówienia w pkt. 4.2.3 lit. b. poprzez dokonania </w:t>
      </w:r>
      <w:r w:rsidR="00E80772" w:rsidRPr="000A10CD">
        <w:rPr>
          <w:rFonts w:ascii="Arial" w:hAnsi="Arial" w:cs="Arial"/>
          <w:sz w:val="20"/>
          <w:szCs w:val="20"/>
        </w:rPr>
        <w:t xml:space="preserve">zmiany </w:t>
      </w:r>
      <w:r w:rsidR="008E663A" w:rsidRPr="000A10CD">
        <w:rPr>
          <w:rFonts w:ascii="Arial" w:hAnsi="Arial" w:cs="Arial"/>
          <w:sz w:val="20"/>
          <w:szCs w:val="20"/>
        </w:rPr>
        <w:t>treści.</w:t>
      </w:r>
    </w:p>
    <w:p w:rsidR="008E663A" w:rsidRPr="000A10CD" w:rsidRDefault="008E663A" w:rsidP="00D53FDE">
      <w:pPr>
        <w:tabs>
          <w:tab w:val="left" w:pos="3975"/>
        </w:tabs>
        <w:spacing w:after="0" w:line="240" w:lineRule="auto"/>
        <w:jc w:val="both"/>
        <w:rPr>
          <w:rFonts w:ascii="Arial" w:hAnsi="Arial" w:cs="Arial"/>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9</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 xml:space="preserve">W OPZ rozdział 5 „Podstawowe moduły systemu" w pkt 5.1.1.b Zamawiający zakłada, że podczas </w:t>
      </w:r>
      <w:r w:rsidRPr="000A10CD">
        <w:rPr>
          <w:rFonts w:ascii="Arial" w:eastAsia="Calibri" w:hAnsi="Arial" w:cs="Arial"/>
          <w:sz w:val="20"/>
          <w:szCs w:val="20"/>
          <w:lang w:eastAsia="pl-PL" w:bidi="pl-PL"/>
        </w:rPr>
        <w:lastRenderedPageBreak/>
        <w:t>realizacji wniosków o wydanie karty, będą wykonywane zdjęcia pasażerów. Prosimy o potwierdzenie że sprzęt, w szczególności aparat fotograficzny, nie jest przedmiotem dostawy i zadanie wskazane w tym punkcie będzie wykonywane przy pomocy sprzętu Zamawiającego.</w:t>
      </w:r>
    </w:p>
    <w:p w:rsidR="00A22D8A" w:rsidRPr="000A10CD" w:rsidRDefault="002715FC" w:rsidP="00D53FDE">
      <w:pPr>
        <w:tabs>
          <w:tab w:val="left" w:pos="3975"/>
        </w:tabs>
        <w:spacing w:after="0" w:line="240" w:lineRule="auto"/>
        <w:jc w:val="both"/>
        <w:rPr>
          <w:rFonts w:ascii="Arial" w:eastAsia="Calibri" w:hAnsi="Arial" w:cs="Arial"/>
          <w:sz w:val="20"/>
          <w:szCs w:val="20"/>
          <w:lang w:eastAsia="pl-PL" w:bidi="pl-PL"/>
        </w:rPr>
      </w:pPr>
      <w:r w:rsidRPr="000A10CD">
        <w:rPr>
          <w:rFonts w:ascii="Arial" w:hAnsi="Arial" w:cs="Arial"/>
          <w:b/>
          <w:sz w:val="20"/>
          <w:szCs w:val="20"/>
        </w:rPr>
        <w:t>Odpowiedź zamawiającego:</w:t>
      </w:r>
      <w:r w:rsidR="0098023D" w:rsidRPr="000A10CD">
        <w:rPr>
          <w:rFonts w:ascii="Arial" w:hAnsi="Arial" w:cs="Arial"/>
          <w:b/>
          <w:sz w:val="20"/>
          <w:szCs w:val="20"/>
        </w:rPr>
        <w:t xml:space="preserve"> </w:t>
      </w:r>
      <w:r w:rsidR="00480BBE" w:rsidRPr="000A10CD">
        <w:rPr>
          <w:rFonts w:ascii="Arial" w:hAnsi="Arial" w:cs="Arial"/>
          <w:sz w:val="20"/>
          <w:szCs w:val="20"/>
        </w:rPr>
        <w:t xml:space="preserve">Zamawiający potwierdza, że aparat fotograficzny </w:t>
      </w:r>
      <w:r w:rsidR="00480BBE" w:rsidRPr="000A10CD">
        <w:rPr>
          <w:rFonts w:ascii="Arial" w:eastAsia="Calibri" w:hAnsi="Arial" w:cs="Arial"/>
          <w:sz w:val="20"/>
          <w:szCs w:val="20"/>
          <w:lang w:eastAsia="pl-PL" w:bidi="pl-PL"/>
        </w:rPr>
        <w:t>nie jest przedmiotem dostawy i zadanie wskazane w tym punkcie będzie wykonywane przy pomocy sprzętu Zamawiającego</w:t>
      </w:r>
      <w:r w:rsidR="00A22D8A" w:rsidRPr="000A10CD">
        <w:rPr>
          <w:rFonts w:ascii="Arial" w:eastAsia="Calibri" w:hAnsi="Arial" w:cs="Arial"/>
          <w:sz w:val="20"/>
          <w:szCs w:val="20"/>
          <w:lang w:eastAsia="pl-PL" w:bidi="pl-PL"/>
        </w:rPr>
        <w:t>.</w:t>
      </w:r>
    </w:p>
    <w:p w:rsidR="0098023D" w:rsidRPr="000A10CD" w:rsidRDefault="0098023D" w:rsidP="00D53FDE">
      <w:pPr>
        <w:tabs>
          <w:tab w:val="left" w:pos="3975"/>
        </w:tabs>
        <w:spacing w:after="0" w:line="240" w:lineRule="auto"/>
        <w:jc w:val="both"/>
        <w:rPr>
          <w:rFonts w:ascii="Arial" w:hAnsi="Arial" w:cs="Arial"/>
          <w:b/>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10</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 OPZ rozdział 5 „Podstawowe moduły systemu" w pkt 5.1.1.e jest mowa o modyfikacji danych pasażerów w tym również zdjęć. Prosimy o potwierdzenie, że modyfikacja zdjęć będzie ograniczać się do ich kadrowania, bez ingerencji w ich zawartość.</w:t>
      </w:r>
    </w:p>
    <w:p w:rsidR="00480BBE"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E663A" w:rsidRPr="000A10CD">
        <w:rPr>
          <w:rFonts w:ascii="Arial" w:hAnsi="Arial" w:cs="Arial"/>
          <w:b/>
          <w:sz w:val="20"/>
          <w:szCs w:val="20"/>
        </w:rPr>
        <w:t xml:space="preserve"> </w:t>
      </w:r>
      <w:r w:rsidR="00480BBE" w:rsidRPr="000A10CD">
        <w:rPr>
          <w:rFonts w:ascii="Arial" w:hAnsi="Arial" w:cs="Arial"/>
          <w:sz w:val="20"/>
          <w:szCs w:val="20"/>
        </w:rPr>
        <w:t>Zamawiający wyjaśnia, że modyfikacja zdjęć pasażerów, poza kadrowaniem dotyczyć będzie również usuwania z nich metadanych.</w:t>
      </w:r>
    </w:p>
    <w:p w:rsidR="008E663A" w:rsidRPr="000A10CD" w:rsidRDefault="008E663A" w:rsidP="00D53FDE">
      <w:pPr>
        <w:tabs>
          <w:tab w:val="left" w:pos="3975"/>
        </w:tabs>
        <w:spacing w:after="0" w:line="240" w:lineRule="auto"/>
        <w:jc w:val="both"/>
        <w:rPr>
          <w:rFonts w:ascii="Arial" w:hAnsi="Arial" w:cs="Arial"/>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11</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 OPZ rozdział 5 „Podstawowe moduły systemu" w pkt 5.2.1 zamawiający przewiduje, że sprzedaż będzie realizowana przez inne poza punktami sprzedaży kanały dystrybucji gdzie wskazane są zewnętrze sieci sprzedaży. Prosimy o wskazanie wymagań dla „zewnętrznych" względem systemu dostarczanego sieci sprzedaży. Jaki jest przewidziany zakres integracji i jaka jest odpowiedzialność dostawcy w zakresie dostępności dla obsługi tych kanałów, jaki jest ich przewidywany rozmiar, zwłaszcza w ujęciu wymagania wskazanego w pkt 5.5.1.d gdzie specyfikacja nakłada konieczność realizacji transakcji sprzedaży w trybie połączenia z centrum.</w:t>
      </w:r>
    </w:p>
    <w:p w:rsidR="00DB0729"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E663A" w:rsidRPr="000A10CD">
        <w:rPr>
          <w:rFonts w:ascii="Arial" w:hAnsi="Arial" w:cs="Arial"/>
          <w:b/>
          <w:sz w:val="20"/>
          <w:szCs w:val="20"/>
        </w:rPr>
        <w:t xml:space="preserve"> </w:t>
      </w:r>
      <w:r w:rsidR="00DB0729" w:rsidRPr="000A10CD">
        <w:rPr>
          <w:rFonts w:ascii="Arial" w:hAnsi="Arial" w:cs="Arial"/>
          <w:sz w:val="20"/>
          <w:szCs w:val="20"/>
        </w:rPr>
        <w:t>Zamawiający wyjaśnia, że pod pojęciem ”zewnętrzna sieć sprzedaży – kioski” należy rozumieć punkty handlowe realizujące sprzedaż na podstawie zawartych z Zamawiającym umów</w:t>
      </w:r>
      <w:r w:rsidR="00E80772" w:rsidRPr="000A10CD">
        <w:rPr>
          <w:rFonts w:ascii="Arial" w:hAnsi="Arial" w:cs="Arial"/>
          <w:sz w:val="20"/>
          <w:szCs w:val="20"/>
        </w:rPr>
        <w:t>,</w:t>
      </w:r>
      <w:r w:rsidR="00DB0729" w:rsidRPr="000A10CD">
        <w:rPr>
          <w:rFonts w:ascii="Arial" w:hAnsi="Arial" w:cs="Arial"/>
          <w:sz w:val="20"/>
          <w:szCs w:val="20"/>
        </w:rPr>
        <w:t xml:space="preserve"> za pośrednictwem udostępnionych przez Zamawiającego terminali dostarczonych w ramach niniejszego postępowania.</w:t>
      </w:r>
    </w:p>
    <w:p w:rsidR="00DB0729" w:rsidRPr="000A10CD" w:rsidRDefault="00DB0729" w:rsidP="00D53FDE">
      <w:pPr>
        <w:tabs>
          <w:tab w:val="left" w:pos="3975"/>
        </w:tabs>
        <w:spacing w:after="0" w:line="240" w:lineRule="auto"/>
        <w:jc w:val="both"/>
        <w:rPr>
          <w:rFonts w:ascii="Arial" w:eastAsia="Times New Roman" w:hAnsi="Arial" w:cs="Arial"/>
          <w:sz w:val="20"/>
          <w:szCs w:val="20"/>
        </w:rPr>
      </w:pPr>
      <w:r w:rsidRPr="000A10CD">
        <w:rPr>
          <w:rFonts w:ascii="Arial" w:hAnsi="Arial" w:cs="Arial"/>
          <w:sz w:val="20"/>
          <w:szCs w:val="20"/>
        </w:rPr>
        <w:t xml:space="preserve">Zamawiający ponadto wyjaśnia, że dopuszcza realizację sprzedaży za pośrednictwem </w:t>
      </w:r>
      <w:r w:rsidRPr="000A10CD">
        <w:rPr>
          <w:rFonts w:ascii="Arial" w:eastAsia="Times New Roman" w:hAnsi="Arial" w:cs="Arial"/>
          <w:sz w:val="20"/>
          <w:szCs w:val="20"/>
        </w:rPr>
        <w:t>innych systemów</w:t>
      </w:r>
      <w:r w:rsidRPr="000A10CD">
        <w:rPr>
          <w:rFonts w:ascii="Arial" w:hAnsi="Arial" w:cs="Arial"/>
          <w:sz w:val="20"/>
          <w:szCs w:val="20"/>
        </w:rPr>
        <w:t xml:space="preserve"> sprzedaży System centralny powinien wysta</w:t>
      </w:r>
      <w:r w:rsidRPr="000A10CD">
        <w:rPr>
          <w:rFonts w:ascii="Arial" w:eastAsia="Times New Roman" w:hAnsi="Arial" w:cs="Arial"/>
          <w:sz w:val="20"/>
          <w:szCs w:val="20"/>
        </w:rPr>
        <w:t>wiać API umożliwiające import danych. Zewnętrzny o</w:t>
      </w:r>
      <w:r w:rsidR="006E7BF9" w:rsidRPr="000A10CD">
        <w:rPr>
          <w:rFonts w:ascii="Arial" w:eastAsia="Times New Roman" w:hAnsi="Arial" w:cs="Arial"/>
          <w:sz w:val="20"/>
          <w:szCs w:val="20"/>
        </w:rPr>
        <w:t>perator będzie musiał</w:t>
      </w:r>
      <w:r w:rsidRPr="000A10CD">
        <w:rPr>
          <w:rFonts w:ascii="Arial" w:eastAsia="Times New Roman" w:hAnsi="Arial" w:cs="Arial"/>
          <w:sz w:val="20"/>
          <w:szCs w:val="20"/>
        </w:rPr>
        <w:t xml:space="preserve"> dostosować się do mechanizmów przewidzianych w systemie.</w:t>
      </w:r>
    </w:p>
    <w:p w:rsidR="008E663A" w:rsidRPr="000A10CD" w:rsidRDefault="008E663A" w:rsidP="00D53FDE">
      <w:pPr>
        <w:tabs>
          <w:tab w:val="left" w:pos="3975"/>
        </w:tabs>
        <w:spacing w:after="0" w:line="240" w:lineRule="auto"/>
        <w:jc w:val="both"/>
        <w:rPr>
          <w:rFonts w:ascii="Arial" w:hAnsi="Arial" w:cs="Arial"/>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12</w:t>
      </w:r>
    </w:p>
    <w:p w:rsidR="002715FC"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W OPZ rozdział 5 „Podstawowe moduły systemu" w pkt 5.4.2. jest sformułowane wymaganie „W przypadku późniejszego zgłoszenia klienta będzie możliwość wygenerowania faktury przy jednoczesnym automatycznym skorygowaniu paragonu przez system". Prosimy o informacje jakich zgłoszeń dotyczy ten punkt, oraz jakie skorygowanie Zamawiający wymaga w tym punkcie?</w:t>
      </w:r>
    </w:p>
    <w:p w:rsidR="005C68D5" w:rsidRPr="000A10CD" w:rsidRDefault="00C5447A"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E663A" w:rsidRPr="000A10CD">
        <w:rPr>
          <w:rFonts w:ascii="Arial" w:hAnsi="Arial" w:cs="Arial"/>
          <w:b/>
          <w:sz w:val="20"/>
          <w:szCs w:val="20"/>
        </w:rPr>
        <w:t xml:space="preserve"> </w:t>
      </w:r>
      <w:r w:rsidR="005C68D5" w:rsidRPr="000A10CD">
        <w:rPr>
          <w:rFonts w:ascii="Arial" w:hAnsi="Arial" w:cs="Arial"/>
          <w:sz w:val="20"/>
          <w:szCs w:val="20"/>
        </w:rPr>
        <w:t>Zamawiający wymaga zgodnie z zapisami p</w:t>
      </w:r>
      <w:r w:rsidR="006E7BF9" w:rsidRPr="000A10CD">
        <w:rPr>
          <w:rFonts w:ascii="Arial" w:hAnsi="Arial" w:cs="Arial"/>
          <w:sz w:val="20"/>
          <w:szCs w:val="20"/>
        </w:rPr>
        <w:t xml:space="preserve">unktu 5.6.3 </w:t>
      </w:r>
      <w:r w:rsidR="005C68D5" w:rsidRPr="000A10CD">
        <w:rPr>
          <w:rFonts w:ascii="Arial" w:hAnsi="Arial" w:cs="Arial"/>
          <w:sz w:val="20"/>
          <w:szCs w:val="20"/>
        </w:rPr>
        <w:t xml:space="preserve">załącznika nr 1 do </w:t>
      </w:r>
      <w:proofErr w:type="spellStart"/>
      <w:r w:rsidR="005C68D5" w:rsidRPr="000A10CD">
        <w:rPr>
          <w:rFonts w:ascii="Arial" w:hAnsi="Arial" w:cs="Arial"/>
          <w:sz w:val="20"/>
          <w:szCs w:val="20"/>
        </w:rPr>
        <w:t>siwz</w:t>
      </w:r>
      <w:proofErr w:type="spellEnd"/>
      <w:r w:rsidR="005C68D5" w:rsidRPr="000A10CD">
        <w:rPr>
          <w:rFonts w:ascii="Arial" w:hAnsi="Arial" w:cs="Arial"/>
          <w:sz w:val="20"/>
          <w:szCs w:val="20"/>
        </w:rPr>
        <w:t xml:space="preserve"> załącznika nr 1 do Umowy opis przedmiotu zamówienia, przy uwzględnieniu terminów na </w:t>
      </w:r>
      <w:r w:rsidR="00752544" w:rsidRPr="000A10CD">
        <w:rPr>
          <w:rFonts w:ascii="Arial" w:hAnsi="Arial" w:cs="Arial"/>
          <w:sz w:val="20"/>
          <w:szCs w:val="20"/>
        </w:rPr>
        <w:t>wystawianie faktury wskazanych w ustawie o podatku od towarów i usług.</w:t>
      </w:r>
    </w:p>
    <w:p w:rsidR="008E663A" w:rsidRPr="000A10CD" w:rsidRDefault="008E663A" w:rsidP="00D53FDE">
      <w:pPr>
        <w:tabs>
          <w:tab w:val="left" w:pos="3975"/>
        </w:tabs>
        <w:spacing w:after="0" w:line="240" w:lineRule="auto"/>
        <w:jc w:val="both"/>
        <w:rPr>
          <w:rFonts w:ascii="Arial" w:hAnsi="Arial" w:cs="Arial"/>
          <w:b/>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13</w:t>
      </w:r>
    </w:p>
    <w:p w:rsidR="002715FC"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W OPZ rozdział 5 „Podstawowe moduły systemu" w pkt 5.4.2. jest sformułowane wymaganie „W rejestrze sprzedaży musi być możliwość oznaczenia np. w formie </w:t>
      </w:r>
      <w:proofErr w:type="spellStart"/>
      <w:r w:rsidRPr="000A10CD">
        <w:rPr>
          <w:rFonts w:ascii="Arial" w:hAnsi="Arial" w:cs="Arial"/>
          <w:sz w:val="20"/>
          <w:szCs w:val="20"/>
        </w:rPr>
        <w:t>check</w:t>
      </w:r>
      <w:proofErr w:type="spellEnd"/>
      <w:r w:rsidRPr="000A10CD">
        <w:rPr>
          <w:rFonts w:ascii="Arial" w:hAnsi="Arial" w:cs="Arial"/>
          <w:sz w:val="20"/>
          <w:szCs w:val="20"/>
        </w:rPr>
        <w:t xml:space="preserve"> </w:t>
      </w:r>
      <w:proofErr w:type="spellStart"/>
      <w:r w:rsidRPr="000A10CD">
        <w:rPr>
          <w:rFonts w:ascii="Arial" w:hAnsi="Arial" w:cs="Arial"/>
          <w:sz w:val="20"/>
          <w:szCs w:val="20"/>
        </w:rPr>
        <w:t>box</w:t>
      </w:r>
      <w:proofErr w:type="spellEnd"/>
      <w:r w:rsidRPr="000A10CD">
        <w:rPr>
          <w:rFonts w:ascii="Arial" w:hAnsi="Arial" w:cs="Arial"/>
          <w:sz w:val="20"/>
          <w:szCs w:val="20"/>
        </w:rPr>
        <w:t xml:space="preserve"> przyjęcia od kontrahenta faktury prowizyjnej.". Prosimy o wyjaśnienie co jest intencją Zamawiającego opisaną w tym punkcie.</w:t>
      </w:r>
    </w:p>
    <w:p w:rsidR="00A22D8A"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E663A" w:rsidRPr="000A10CD">
        <w:rPr>
          <w:rFonts w:ascii="Arial" w:hAnsi="Arial" w:cs="Arial"/>
          <w:b/>
          <w:sz w:val="20"/>
          <w:szCs w:val="20"/>
        </w:rPr>
        <w:t xml:space="preserve"> </w:t>
      </w:r>
      <w:r w:rsidR="000D7B00" w:rsidRPr="000A10CD">
        <w:rPr>
          <w:rFonts w:ascii="Arial" w:hAnsi="Arial" w:cs="Arial"/>
          <w:sz w:val="20"/>
          <w:szCs w:val="20"/>
        </w:rPr>
        <w:t>Zamawiający wyjaśnia, że „</w:t>
      </w:r>
      <w:r w:rsidR="008F4F06" w:rsidRPr="000A10CD">
        <w:rPr>
          <w:rFonts w:ascii="Arial" w:hAnsi="Arial" w:cs="Arial"/>
          <w:sz w:val="20"/>
          <w:szCs w:val="20"/>
        </w:rPr>
        <w:t>faktura prowizyj</w:t>
      </w:r>
      <w:r w:rsidR="000D7B00" w:rsidRPr="000A10CD">
        <w:rPr>
          <w:rFonts w:ascii="Arial" w:hAnsi="Arial" w:cs="Arial"/>
          <w:sz w:val="20"/>
          <w:szCs w:val="20"/>
        </w:rPr>
        <w:t>n</w:t>
      </w:r>
      <w:r w:rsidR="008F4F06" w:rsidRPr="000A10CD">
        <w:rPr>
          <w:rFonts w:ascii="Arial" w:hAnsi="Arial" w:cs="Arial"/>
          <w:sz w:val="20"/>
          <w:szCs w:val="20"/>
        </w:rPr>
        <w:t>a</w:t>
      </w:r>
      <w:r w:rsidR="000D7B00" w:rsidRPr="000A10CD">
        <w:rPr>
          <w:rFonts w:ascii="Arial" w:hAnsi="Arial" w:cs="Arial"/>
          <w:sz w:val="20"/>
          <w:szCs w:val="20"/>
        </w:rPr>
        <w:t xml:space="preserve">” </w:t>
      </w:r>
      <w:r w:rsidR="008F4F06" w:rsidRPr="000A10CD">
        <w:rPr>
          <w:rFonts w:ascii="Arial" w:hAnsi="Arial" w:cs="Arial"/>
          <w:sz w:val="20"/>
          <w:szCs w:val="20"/>
        </w:rPr>
        <w:t xml:space="preserve">jest fakturą VAT wystawianą przez zewnętrznego dystrybutora </w:t>
      </w:r>
      <w:r w:rsidR="00EF7B20" w:rsidRPr="000A10CD">
        <w:rPr>
          <w:rFonts w:ascii="Arial" w:hAnsi="Arial" w:cs="Arial"/>
          <w:sz w:val="20"/>
          <w:szCs w:val="20"/>
        </w:rPr>
        <w:t xml:space="preserve">Zamawiającemu, </w:t>
      </w:r>
      <w:r w:rsidR="008F4F06" w:rsidRPr="000A10CD">
        <w:rPr>
          <w:rFonts w:ascii="Arial" w:hAnsi="Arial" w:cs="Arial"/>
          <w:sz w:val="20"/>
          <w:szCs w:val="20"/>
        </w:rPr>
        <w:t>jako wynagrodzenie za sprzedaż biletów pasażerom.  Zamawiający</w:t>
      </w:r>
      <w:r w:rsidR="00EF7B20" w:rsidRPr="000A10CD">
        <w:rPr>
          <w:rFonts w:ascii="Arial" w:hAnsi="Arial" w:cs="Arial"/>
          <w:sz w:val="20"/>
          <w:szCs w:val="20"/>
        </w:rPr>
        <w:t xml:space="preserve"> po przyjęciu faktury prowizyjnej od dystrybutora  musi posiadać możliwość odnotowania tego faktu</w:t>
      </w:r>
      <w:r w:rsidR="008F4F06" w:rsidRPr="000A10CD">
        <w:rPr>
          <w:rFonts w:ascii="Arial" w:hAnsi="Arial" w:cs="Arial"/>
          <w:sz w:val="20"/>
          <w:szCs w:val="20"/>
        </w:rPr>
        <w:t xml:space="preserve"> poprzez przyporządkowanie do faktur</w:t>
      </w:r>
      <w:r w:rsidR="00EF7B20" w:rsidRPr="000A10CD">
        <w:rPr>
          <w:rFonts w:ascii="Arial" w:hAnsi="Arial" w:cs="Arial"/>
          <w:sz w:val="20"/>
          <w:szCs w:val="20"/>
        </w:rPr>
        <w:t>y</w:t>
      </w:r>
      <w:r w:rsidR="008F4F06" w:rsidRPr="000A10CD">
        <w:rPr>
          <w:rFonts w:ascii="Arial" w:hAnsi="Arial" w:cs="Arial"/>
          <w:sz w:val="20"/>
          <w:szCs w:val="20"/>
        </w:rPr>
        <w:t xml:space="preserve"> za sprzedane dystrybutorowi bilety.</w:t>
      </w:r>
      <w:r w:rsidR="009662EB" w:rsidRPr="000A10CD">
        <w:rPr>
          <w:rFonts w:ascii="Arial" w:hAnsi="Arial" w:cs="Arial"/>
          <w:sz w:val="20"/>
          <w:szCs w:val="20"/>
        </w:rPr>
        <w:t xml:space="preserve"> Ma to na celu ułatwienie kontroli rozliczeń i wyeliminowanie dublowania faktur prowizyjnych.</w:t>
      </w:r>
    </w:p>
    <w:p w:rsidR="0098023D" w:rsidRPr="000A10CD" w:rsidRDefault="0098023D" w:rsidP="00D53FDE">
      <w:pPr>
        <w:tabs>
          <w:tab w:val="left" w:pos="3975"/>
        </w:tabs>
        <w:spacing w:after="0" w:line="240" w:lineRule="auto"/>
        <w:jc w:val="both"/>
        <w:rPr>
          <w:rFonts w:ascii="Arial" w:hAnsi="Arial" w:cs="Arial"/>
          <w:b/>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14</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 OPZ rozdział 5 „Podstawowe moduły systemu" w pkt 5.4.4 jest mowa o przyjmowaniu płatności przy pomocy karty płatniczej. Prosimy o wskazanie czy w ramach postępowania wymagana jest integracja posiadanego przez Zamawiającego terminala płatniczego z dostarczaną w postępowaniu aplikacją sprzedaży. Jeśli tak prosimy o wskazanie dostawcy rozwiązania, z którym wymagana jest integracja.</w:t>
      </w:r>
    </w:p>
    <w:p w:rsidR="0060441C"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E663A" w:rsidRPr="000A10CD">
        <w:rPr>
          <w:rFonts w:ascii="Arial" w:hAnsi="Arial" w:cs="Arial"/>
          <w:b/>
          <w:sz w:val="20"/>
          <w:szCs w:val="20"/>
        </w:rPr>
        <w:t xml:space="preserve"> </w:t>
      </w:r>
      <w:r w:rsidR="0060441C" w:rsidRPr="000A10CD">
        <w:rPr>
          <w:rFonts w:ascii="Arial" w:hAnsi="Arial" w:cs="Arial"/>
          <w:sz w:val="20"/>
          <w:szCs w:val="20"/>
        </w:rPr>
        <w:t xml:space="preserve">Zamawiający nie przewiduje </w:t>
      </w:r>
      <w:r w:rsidR="0098023D" w:rsidRPr="000A10CD">
        <w:rPr>
          <w:rFonts w:ascii="Arial" w:eastAsia="Calibri" w:hAnsi="Arial" w:cs="Arial"/>
          <w:sz w:val="20"/>
          <w:szCs w:val="20"/>
          <w:lang w:eastAsia="pl-PL" w:bidi="pl-PL"/>
        </w:rPr>
        <w:t xml:space="preserve">integracji posiadanego przez </w:t>
      </w:r>
      <w:r w:rsidR="0060441C" w:rsidRPr="000A10CD">
        <w:rPr>
          <w:rFonts w:ascii="Arial" w:eastAsia="Calibri" w:hAnsi="Arial" w:cs="Arial"/>
          <w:sz w:val="20"/>
          <w:szCs w:val="20"/>
          <w:lang w:eastAsia="pl-PL" w:bidi="pl-PL"/>
        </w:rPr>
        <w:t>Zamawiającego terminala płatniczego z dostarczaną w postępowaniu aplikacją sprzedaży</w:t>
      </w:r>
    </w:p>
    <w:p w:rsidR="008E663A" w:rsidRPr="000A10CD" w:rsidRDefault="008E663A" w:rsidP="00D53FDE">
      <w:pPr>
        <w:tabs>
          <w:tab w:val="left" w:pos="3975"/>
        </w:tabs>
        <w:spacing w:after="0" w:line="240" w:lineRule="auto"/>
        <w:jc w:val="both"/>
        <w:rPr>
          <w:rFonts w:ascii="Arial" w:hAnsi="Arial" w:cs="Arial"/>
          <w:b/>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15</w:t>
      </w:r>
    </w:p>
    <w:p w:rsidR="002715FC"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W OPZ rozdział 5 „Podstawowe moduły systemu" w pkt 5.7.3 zapisane sentencję: „pozostałe transakcje wykonywane kartami płatniczymi w pozostałych urządzeniach funkcjonujących w systemie rozliczać się </w:t>
      </w:r>
      <w:r w:rsidRPr="000A10CD">
        <w:rPr>
          <w:rFonts w:ascii="Arial" w:hAnsi="Arial" w:cs="Arial"/>
          <w:sz w:val="20"/>
          <w:szCs w:val="20"/>
        </w:rPr>
        <w:lastRenderedPageBreak/>
        <w:t>będą bezpośrednio z urządzeń" - prosimy o podanie definicji „pozostałych" urządzeń, które będą rozliczać się bezpośrednio.</w:t>
      </w:r>
    </w:p>
    <w:p w:rsidR="00E26826"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E663A" w:rsidRPr="000A10CD">
        <w:rPr>
          <w:rFonts w:ascii="Arial" w:hAnsi="Arial" w:cs="Arial"/>
          <w:b/>
          <w:sz w:val="20"/>
          <w:szCs w:val="20"/>
        </w:rPr>
        <w:t xml:space="preserve"> </w:t>
      </w:r>
      <w:r w:rsidR="00731EB0" w:rsidRPr="000A10CD">
        <w:rPr>
          <w:rFonts w:ascii="Arial" w:hAnsi="Arial" w:cs="Arial"/>
          <w:sz w:val="20"/>
          <w:szCs w:val="20"/>
        </w:rPr>
        <w:t>Zamawiający wyjaśnia, że wyrażenie „pozostałe urządzenia” dotyczy automatów mobilnych oraz stacjonarnych automatów biletowych.</w:t>
      </w:r>
    </w:p>
    <w:p w:rsidR="008E663A" w:rsidRPr="000A10CD" w:rsidRDefault="008E663A" w:rsidP="00D53FDE">
      <w:pPr>
        <w:tabs>
          <w:tab w:val="left" w:pos="3975"/>
        </w:tabs>
        <w:spacing w:after="0" w:line="240" w:lineRule="auto"/>
        <w:jc w:val="both"/>
        <w:rPr>
          <w:rFonts w:ascii="Arial" w:hAnsi="Arial" w:cs="Arial"/>
          <w:b/>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16</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 OPZ rozdział 5 „Podstawowe moduły systemu" w pkt 5.9.1.h jest mowa o konieczności raportowania „zrealizowanych, a nie przesłanych do systemu centralnego transakcjach" prosimy o przedstawienie co jest intencją Zamawiającego, ponieważ naszym zdaniem w systemie centralnym nie ma możliwości raportować czegoś co nie zostało jeszcze przekazane do niego przekazane.</w:t>
      </w:r>
    </w:p>
    <w:p w:rsidR="00731EB0"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E663A" w:rsidRPr="000A10CD">
        <w:rPr>
          <w:rFonts w:ascii="Arial" w:hAnsi="Arial" w:cs="Arial"/>
          <w:b/>
          <w:sz w:val="20"/>
          <w:szCs w:val="20"/>
        </w:rPr>
        <w:t xml:space="preserve"> </w:t>
      </w:r>
      <w:r w:rsidR="00731EB0" w:rsidRPr="000A10CD">
        <w:rPr>
          <w:rFonts w:ascii="Arial" w:hAnsi="Arial" w:cs="Arial"/>
          <w:sz w:val="20"/>
          <w:szCs w:val="20"/>
        </w:rPr>
        <w:t>Zamawiający wyjaśnia, że dotyczy to wyłącznie sprzedaży biletów papierowych w automatach biletowych, gdzie dopuszczona jest możliwość sprzedaży</w:t>
      </w:r>
      <w:r w:rsidR="00315B3F" w:rsidRPr="000A10CD">
        <w:rPr>
          <w:rFonts w:ascii="Arial" w:hAnsi="Arial" w:cs="Arial"/>
          <w:sz w:val="20"/>
          <w:szCs w:val="20"/>
        </w:rPr>
        <w:t xml:space="preserve"> tych biletów w trybie off-</w:t>
      </w:r>
      <w:proofErr w:type="spellStart"/>
      <w:r w:rsidR="00315B3F" w:rsidRPr="000A10CD">
        <w:rPr>
          <w:rFonts w:ascii="Arial" w:hAnsi="Arial" w:cs="Arial"/>
          <w:sz w:val="20"/>
          <w:szCs w:val="20"/>
        </w:rPr>
        <w:t>line</w:t>
      </w:r>
      <w:proofErr w:type="spellEnd"/>
      <w:r w:rsidR="00315B3F" w:rsidRPr="000A10CD">
        <w:rPr>
          <w:rFonts w:ascii="Arial" w:hAnsi="Arial" w:cs="Arial"/>
          <w:sz w:val="20"/>
          <w:szCs w:val="20"/>
        </w:rPr>
        <w:t xml:space="preserve"> </w:t>
      </w:r>
      <w:r w:rsidR="00731EB0" w:rsidRPr="000A10CD">
        <w:rPr>
          <w:rFonts w:ascii="Arial" w:hAnsi="Arial" w:cs="Arial"/>
          <w:sz w:val="20"/>
          <w:szCs w:val="20"/>
        </w:rPr>
        <w:t>(gdy wystąpił chwilowy brak łączności z systemem centralnym). Sprzedaż z takiego urządzenia zostanie zaraportowana do systemu centralnego natychmiast po przywróceniu transmisji danych. System centralny musi zweryfikować, czy wszystkie transakcje zostały zaraportowane np. na podstawie ciągłości numeracji przesłanych transakcji/numeracji biletów.</w:t>
      </w:r>
    </w:p>
    <w:p w:rsidR="00946B79" w:rsidRPr="000A10CD" w:rsidRDefault="00946B79" w:rsidP="00D53FDE">
      <w:pPr>
        <w:tabs>
          <w:tab w:val="left" w:pos="3975"/>
        </w:tabs>
        <w:spacing w:after="0" w:line="240" w:lineRule="auto"/>
        <w:jc w:val="both"/>
        <w:rPr>
          <w:rFonts w:ascii="Arial" w:hAnsi="Arial" w:cs="Arial"/>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17</w:t>
      </w:r>
    </w:p>
    <w:p w:rsidR="00000C7E"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W OPZ rozdział 5 „Podstawowe moduły systemu" w pkt 5.11 Zamawiający wymaga dołączania usług obcych. Prosimy o definicję i zakres wymagań dla usług tego typu.</w:t>
      </w:r>
    </w:p>
    <w:p w:rsidR="00093794" w:rsidRPr="000A10CD" w:rsidRDefault="002715FC" w:rsidP="00000C7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E663A" w:rsidRPr="000A10CD">
        <w:rPr>
          <w:rFonts w:ascii="Arial" w:hAnsi="Arial" w:cs="Arial"/>
          <w:b/>
          <w:sz w:val="20"/>
          <w:szCs w:val="20"/>
        </w:rPr>
        <w:t xml:space="preserve"> </w:t>
      </w:r>
      <w:r w:rsidR="00093794" w:rsidRPr="000A10CD">
        <w:rPr>
          <w:rFonts w:ascii="Arial" w:hAnsi="Arial" w:cs="Arial"/>
          <w:sz w:val="20"/>
          <w:szCs w:val="20"/>
        </w:rPr>
        <w:t>Zamawiający wymaga, zgodnie</w:t>
      </w:r>
      <w:r w:rsidR="00CE5199" w:rsidRPr="000A10CD">
        <w:rPr>
          <w:rFonts w:ascii="Arial" w:hAnsi="Arial" w:cs="Arial"/>
          <w:sz w:val="20"/>
          <w:szCs w:val="20"/>
        </w:rPr>
        <w:t xml:space="preserve"> z </w:t>
      </w:r>
      <w:proofErr w:type="spellStart"/>
      <w:r w:rsidR="00CE5199" w:rsidRPr="000A10CD">
        <w:rPr>
          <w:rFonts w:ascii="Arial" w:hAnsi="Arial" w:cs="Arial"/>
          <w:sz w:val="20"/>
          <w:szCs w:val="20"/>
        </w:rPr>
        <w:t>siwz</w:t>
      </w:r>
      <w:proofErr w:type="spellEnd"/>
      <w:r w:rsidR="00CE5199" w:rsidRPr="000A10CD">
        <w:rPr>
          <w:rFonts w:ascii="Arial" w:hAnsi="Arial" w:cs="Arial"/>
          <w:sz w:val="20"/>
          <w:szCs w:val="20"/>
        </w:rPr>
        <w:t xml:space="preserve">, </w:t>
      </w:r>
      <w:r w:rsidR="00093794" w:rsidRPr="000A10CD">
        <w:rPr>
          <w:rFonts w:ascii="Arial" w:hAnsi="Arial" w:cs="Arial"/>
          <w:sz w:val="20"/>
          <w:szCs w:val="20"/>
        </w:rPr>
        <w:t>by system centralny umożliwiał samodz</w:t>
      </w:r>
      <w:r w:rsidR="0098023D" w:rsidRPr="000A10CD">
        <w:rPr>
          <w:rFonts w:ascii="Arial" w:hAnsi="Arial" w:cs="Arial"/>
          <w:sz w:val="20"/>
          <w:szCs w:val="20"/>
        </w:rPr>
        <w:t>ielne definiowanie innych usług</w:t>
      </w:r>
      <w:r w:rsidR="00093794" w:rsidRPr="000A10CD">
        <w:rPr>
          <w:rFonts w:ascii="Arial" w:hAnsi="Arial" w:cs="Arial"/>
          <w:sz w:val="20"/>
          <w:szCs w:val="20"/>
        </w:rPr>
        <w:t xml:space="preserve"> ( w tym usług obcych)</w:t>
      </w:r>
      <w:r w:rsidR="00315B3F" w:rsidRPr="000A10CD">
        <w:rPr>
          <w:rFonts w:ascii="Arial" w:hAnsi="Arial" w:cs="Arial"/>
          <w:sz w:val="20"/>
          <w:szCs w:val="20"/>
        </w:rPr>
        <w:t>,</w:t>
      </w:r>
      <w:r w:rsidR="00093794" w:rsidRPr="000A10CD">
        <w:rPr>
          <w:rFonts w:ascii="Arial" w:hAnsi="Arial" w:cs="Arial"/>
          <w:sz w:val="20"/>
          <w:szCs w:val="20"/>
        </w:rPr>
        <w:t xml:space="preserve"> jako odrębnych pozycji taryfowych.</w:t>
      </w:r>
    </w:p>
    <w:p w:rsidR="00946B79" w:rsidRPr="000A10CD" w:rsidRDefault="00946B79" w:rsidP="00D53FDE">
      <w:pPr>
        <w:tabs>
          <w:tab w:val="left" w:pos="3975"/>
        </w:tabs>
        <w:spacing w:after="0" w:line="240" w:lineRule="auto"/>
        <w:jc w:val="both"/>
        <w:rPr>
          <w:rFonts w:ascii="Arial" w:hAnsi="Arial" w:cs="Arial"/>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18</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 OPZ rozdział 7 „Aplikacja mobilna" w pkt 7.2.22, zamawiający wymaga aby aplikacja mobilna prezentowała informacje dedykowane z zewnętrznych źródeł. Prosimy o wskazanie liczby źródeł wymagań dotyczących ich integracji z samą aplikacją. Czy Zamawiający oczekuje, aby Wykonawca integrował kolejne źródła po dostawie systemu?</w:t>
      </w:r>
    </w:p>
    <w:p w:rsidR="002715FC"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E663A" w:rsidRPr="000A10CD">
        <w:rPr>
          <w:rFonts w:ascii="Arial" w:hAnsi="Arial" w:cs="Arial"/>
          <w:b/>
          <w:sz w:val="20"/>
          <w:szCs w:val="20"/>
        </w:rPr>
        <w:t xml:space="preserve"> </w:t>
      </w:r>
      <w:r w:rsidR="0017733E" w:rsidRPr="000A10CD">
        <w:rPr>
          <w:rFonts w:ascii="Arial" w:hAnsi="Arial" w:cs="Arial"/>
          <w:sz w:val="20"/>
          <w:szCs w:val="20"/>
        </w:rPr>
        <w:t>Zamawiający wyjaśnia, że system centralny musi wystawić API umożliwiające przekazanie danych z zewnętrznych źródeł. Zewnętrzny operator będzie musiał dostosować się do mechanizmów przewidzianych w systemie. Zamawiający nie limituje liczby zewnętrznych źródeł przesyłających dane do aplikacji mobilnej</w:t>
      </w:r>
      <w:r w:rsidR="000058DF" w:rsidRPr="000A10CD">
        <w:rPr>
          <w:rFonts w:ascii="Arial" w:hAnsi="Arial" w:cs="Arial"/>
          <w:sz w:val="20"/>
          <w:szCs w:val="20"/>
        </w:rPr>
        <w:t xml:space="preserve"> ZTM</w:t>
      </w:r>
      <w:r w:rsidR="0017733E" w:rsidRPr="000A10CD">
        <w:rPr>
          <w:rFonts w:ascii="Arial" w:hAnsi="Arial" w:cs="Arial"/>
          <w:sz w:val="20"/>
          <w:szCs w:val="20"/>
        </w:rPr>
        <w:t>.</w:t>
      </w:r>
    </w:p>
    <w:p w:rsidR="0098023D" w:rsidRPr="000A10CD" w:rsidRDefault="0098023D" w:rsidP="00D53FDE">
      <w:pPr>
        <w:tabs>
          <w:tab w:val="left" w:pos="3975"/>
        </w:tabs>
        <w:spacing w:after="0" w:line="240" w:lineRule="auto"/>
        <w:jc w:val="both"/>
        <w:rPr>
          <w:rFonts w:ascii="Arial" w:hAnsi="Arial" w:cs="Arial"/>
          <w:b/>
          <w:sz w:val="20"/>
          <w:szCs w:val="20"/>
        </w:rPr>
      </w:pPr>
    </w:p>
    <w:p w:rsidR="009756CF" w:rsidRPr="000A10CD" w:rsidRDefault="009756CF"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19</w:t>
      </w:r>
    </w:p>
    <w:p w:rsidR="009756CF" w:rsidRPr="000A10CD" w:rsidRDefault="009756CF"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Punkt 9. Stacjonarne Automaty Biletowe</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 xml:space="preserve">Wszystkie elementy automatu obsługiwane przez Klienta / Użytkownika muszą być rozmieszczone w sposób ergonomiczny, umożliwiający wykonanie wszelkich niezbędnych czynności przez osoby poruszające się na wózkach inwalidzkich. </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Górna linia ekranu oraz dolna linia rynienki odbiorczej, a także miejsca wrzutu monet, banknotów, miejsca przyłożenia karty płatniczej i klawiatury terminala płatniczego powinny być umieszczone na odpowiednich wysokościach od podłoża umożliwiających ich ergonomiczną obsługę ze szczególnym uwzględnieniem osób poruszających się na wózkach.</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Prosimy o potwierdzenie, że umieszczenie wszystkich elementów obsługiwanych przez Klienta/ Użytkownika na ścianie czołowej automatu w obszarze od 70 do 120 cm od poziomu chodnika/gruntu oznacza spełnienie powyższego punktu.</w:t>
      </w:r>
    </w:p>
    <w:p w:rsidR="00FE73C9"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Odpowiedź zamawiającego:</w:t>
      </w:r>
      <w:r w:rsidR="0098023D" w:rsidRPr="000A10CD">
        <w:rPr>
          <w:rFonts w:ascii="Arial" w:hAnsi="Arial" w:cs="Arial"/>
          <w:b/>
          <w:sz w:val="20"/>
          <w:szCs w:val="20"/>
        </w:rPr>
        <w:t xml:space="preserve"> </w:t>
      </w:r>
      <w:r w:rsidR="00FE73C9" w:rsidRPr="000A10CD">
        <w:rPr>
          <w:rFonts w:ascii="Arial" w:hAnsi="Arial" w:cs="Arial"/>
          <w:sz w:val="20"/>
          <w:szCs w:val="20"/>
        </w:rPr>
        <w:t xml:space="preserve">Zamawiający potwierdza, że umieszczenie </w:t>
      </w:r>
      <w:r w:rsidR="00FE73C9" w:rsidRPr="000A10CD">
        <w:rPr>
          <w:rFonts w:ascii="Arial" w:eastAsia="Calibri" w:hAnsi="Arial" w:cs="Arial"/>
          <w:sz w:val="20"/>
          <w:szCs w:val="20"/>
          <w:lang w:eastAsia="pl-PL" w:bidi="pl-PL"/>
        </w:rPr>
        <w:t>wszystkich elementów obsługiwanych przez Klienta/ Użytkownika na ścianie czołowej automatu w obszarze od 70 do 120 cm od poziomu chodnika/gruntu</w:t>
      </w:r>
      <w:r w:rsidR="00FE73C9" w:rsidRPr="000A10CD">
        <w:rPr>
          <w:rFonts w:ascii="Arial" w:hAnsi="Arial" w:cs="Arial"/>
          <w:sz w:val="20"/>
          <w:szCs w:val="20"/>
        </w:rPr>
        <w:t xml:space="preserve"> spełnia warunek dostosowanie dla osób poruszających się na wózkach inwalidzkich.</w:t>
      </w:r>
    </w:p>
    <w:p w:rsidR="00FE73C9" w:rsidRPr="000A10CD" w:rsidRDefault="00FE73C9" w:rsidP="00D53FDE">
      <w:pPr>
        <w:tabs>
          <w:tab w:val="left" w:pos="3975"/>
        </w:tabs>
        <w:spacing w:after="0" w:line="240" w:lineRule="auto"/>
        <w:jc w:val="both"/>
        <w:rPr>
          <w:rFonts w:ascii="Arial" w:hAnsi="Arial" w:cs="Arial"/>
          <w:b/>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20</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Automat musi posiadać wbudowany moduł diagnostyczny, który w przypadku awarii poszczególnych modułów:</w:t>
      </w:r>
    </w:p>
    <w:p w:rsidR="002715FC" w:rsidRPr="000A10CD" w:rsidRDefault="002715FC" w:rsidP="00D53FDE">
      <w:pPr>
        <w:pStyle w:val="Tekstpodstawowy1"/>
        <w:shd w:val="clear" w:color="auto" w:fill="auto"/>
        <w:spacing w:line="240" w:lineRule="auto"/>
        <w:ind w:firstLine="0"/>
        <w:jc w:val="both"/>
        <w:rPr>
          <w:rFonts w:ascii="Arial" w:hAnsi="Arial" w:cs="Arial"/>
          <w:sz w:val="20"/>
          <w:szCs w:val="20"/>
          <w:lang w:eastAsia="pl-PL" w:bidi="pl-PL"/>
        </w:rPr>
      </w:pPr>
      <w:r w:rsidRPr="000A10CD">
        <w:rPr>
          <w:rFonts w:ascii="Arial" w:eastAsia="Courier New" w:hAnsi="Arial" w:cs="Arial"/>
          <w:sz w:val="20"/>
          <w:szCs w:val="20"/>
          <w:lang w:eastAsia="pl-PL" w:bidi="pl-PL"/>
        </w:rPr>
        <w:t>informuje o Usterce za pomocą sygnalizacji świetlnej (zespół diod LED, umieszczony na zewnątrz obudowy, informujący o stanie urządzenia: kolor czerwony - urządzenie niesprawne, kolor zielony - urządzenie sprawne, kolor biały - reset urządzenia, kolor niebieski - ogrzewanie</w:t>
      </w:r>
      <w:r w:rsidRPr="000A10CD">
        <w:rPr>
          <w:rFonts w:ascii="Arial" w:hAnsi="Arial" w:cs="Arial"/>
          <w:sz w:val="20"/>
          <w:szCs w:val="20"/>
          <w:lang w:eastAsia="pl-PL" w:bidi="pl-PL"/>
        </w:rPr>
        <w:t xml:space="preserve">  urządzenia), informuje o Usterkach poprzez komunikaty na wyświetlaczu, oraz</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 xml:space="preserve">Automat ma posiadać zamontowaną w obudowie, widoczną z oddali, kontrolkę LED prezentującą stan techniczny Automatu (min. 3 stany prezentowane przez 3 różne kolory kontrolki LED, tj. zielony - Automat </w:t>
      </w:r>
      <w:r w:rsidRPr="000A10CD">
        <w:rPr>
          <w:rFonts w:ascii="Arial" w:eastAsia="Calibri" w:hAnsi="Arial" w:cs="Arial"/>
          <w:sz w:val="20"/>
          <w:szCs w:val="20"/>
          <w:lang w:eastAsia="pl-PL" w:bidi="pl-PL"/>
        </w:rPr>
        <w:lastRenderedPageBreak/>
        <w:t>w pełni sprawny, pomarańczowy - Automat częściowo sprawny, czerwony - automat niesprawny) zintegrowana z systemem monitorującym Automat.</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umieszczenie na zewnątrz automatu dwóch sygnałów świetlnych - czerwonego - Automat Nieczynny i zielonego - Automat Czynny oraz informacji na ekranie - o ewentualnej konieczności opłaty dokładnie odliczoną kwotą lub o trwającym uruchamianiu się automatu - może być zastosowane jako rozwiązanie równoważne?</w:t>
      </w:r>
    </w:p>
    <w:p w:rsidR="003A2E20" w:rsidRPr="000A10CD" w:rsidRDefault="002715FC" w:rsidP="00D53FDE">
      <w:pPr>
        <w:tabs>
          <w:tab w:val="left" w:pos="3975"/>
        </w:tabs>
        <w:spacing w:after="0" w:line="240" w:lineRule="auto"/>
        <w:jc w:val="both"/>
        <w:rPr>
          <w:rFonts w:ascii="Arial" w:eastAsia="Times New Roman" w:hAnsi="Arial" w:cs="Arial"/>
          <w:sz w:val="20"/>
          <w:szCs w:val="20"/>
        </w:rPr>
      </w:pPr>
      <w:r w:rsidRPr="000A10CD">
        <w:rPr>
          <w:rFonts w:ascii="Arial" w:hAnsi="Arial" w:cs="Arial"/>
          <w:b/>
          <w:sz w:val="20"/>
          <w:szCs w:val="20"/>
        </w:rPr>
        <w:t>Odpowiedź zamawiającego:</w:t>
      </w:r>
      <w:r w:rsidR="00CE5199" w:rsidRPr="000A10CD">
        <w:rPr>
          <w:rFonts w:ascii="Arial" w:hAnsi="Arial" w:cs="Arial"/>
          <w:b/>
          <w:sz w:val="20"/>
          <w:szCs w:val="20"/>
        </w:rPr>
        <w:t xml:space="preserve"> </w:t>
      </w:r>
      <w:r w:rsidR="003A2E20" w:rsidRPr="000A10CD">
        <w:rPr>
          <w:rFonts w:ascii="Arial" w:hAnsi="Arial" w:cs="Arial"/>
          <w:sz w:val="20"/>
          <w:szCs w:val="20"/>
        </w:rPr>
        <w:t xml:space="preserve">Zamawiający wyjaśnia, że modyfikuje </w:t>
      </w:r>
      <w:r w:rsidR="003A2E20" w:rsidRPr="000A10CD">
        <w:rPr>
          <w:rFonts w:ascii="Arial" w:eastAsia="Times New Roman" w:hAnsi="Arial" w:cs="Arial"/>
          <w:sz w:val="20"/>
          <w:szCs w:val="20"/>
        </w:rPr>
        <w:t>pkt 9.2.12 lit. a. poprzez ujednolicenie zapisów zgodnie z pkt 9.4.5.</w:t>
      </w:r>
    </w:p>
    <w:p w:rsidR="003A2E20" w:rsidRPr="000A10CD" w:rsidRDefault="003A2E20"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Pr="000A10CD">
        <w:rPr>
          <w:rFonts w:ascii="Arial" w:hAnsi="Arial" w:cs="Arial"/>
          <w:sz w:val="20"/>
          <w:szCs w:val="20"/>
        </w:rPr>
        <w:t>siwz</w:t>
      </w:r>
      <w:proofErr w:type="spellEnd"/>
      <w:r w:rsidRPr="000A10CD">
        <w:rPr>
          <w:rFonts w:ascii="Arial" w:hAnsi="Arial" w:cs="Arial"/>
          <w:sz w:val="20"/>
          <w:szCs w:val="20"/>
        </w:rPr>
        <w:t xml:space="preserve"> załączniku nr 1 do Umowy opis przedmiotu zamówienia poprzez dokonanie modyfikacji punktu 9.2.12. </w:t>
      </w:r>
      <w:proofErr w:type="spellStart"/>
      <w:r w:rsidRPr="000A10CD">
        <w:rPr>
          <w:rFonts w:ascii="Arial" w:hAnsi="Arial" w:cs="Arial"/>
          <w:sz w:val="20"/>
          <w:szCs w:val="20"/>
        </w:rPr>
        <w:t>lit.a</w:t>
      </w:r>
      <w:proofErr w:type="spellEnd"/>
      <w:r w:rsidRPr="000A10CD">
        <w:rPr>
          <w:rFonts w:ascii="Arial" w:hAnsi="Arial" w:cs="Arial"/>
          <w:sz w:val="20"/>
          <w:szCs w:val="20"/>
        </w:rPr>
        <w:t>.</w:t>
      </w:r>
    </w:p>
    <w:p w:rsidR="00660A35" w:rsidRPr="000A10CD" w:rsidRDefault="00660A35" w:rsidP="00D53FDE">
      <w:pPr>
        <w:tabs>
          <w:tab w:val="left" w:pos="3975"/>
        </w:tabs>
        <w:spacing w:after="0" w:line="240" w:lineRule="auto"/>
        <w:jc w:val="both"/>
        <w:rPr>
          <w:rFonts w:ascii="Arial" w:hAnsi="Arial" w:cs="Arial"/>
          <w:b/>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21</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Automat musi być wyposażony w min. 2 drukarki termiczne (z możliwością wydruku grafiki), mogące obsługiwać po 1 rolce papieru, wyposażone w automatyczny nóż obcinający o minimalnej wytrzymałości co najmniej 2 milionów cięć przy gramaturze papieru 100g/m2, średnicy gilzy 76 mm i średnicy rolki 295 mm</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wyposażenie automatu w szybką drukarkę termiczną posiadającą podajnik na 3 różne rolki papieru o średnicy 300mm, z automatyczną zmianą podawanego do głowicy drukującej papieru, gdzie przykładowo 2 podajniki mogą być załadowane papierem do wydruku biletów a jeden papierem do wydruku paragonów i potwierdzeń będzie uznane przez Zamawiającego za rozwiązanie równoważne?</w:t>
      </w:r>
    </w:p>
    <w:p w:rsidR="00FE73C9"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E663A" w:rsidRPr="000A10CD">
        <w:rPr>
          <w:rFonts w:ascii="Arial" w:hAnsi="Arial" w:cs="Arial"/>
          <w:b/>
          <w:sz w:val="20"/>
          <w:szCs w:val="20"/>
        </w:rPr>
        <w:t xml:space="preserve"> </w:t>
      </w:r>
      <w:r w:rsidR="00FE73C9" w:rsidRPr="000A10CD">
        <w:rPr>
          <w:rFonts w:ascii="Arial" w:hAnsi="Arial" w:cs="Arial"/>
          <w:sz w:val="20"/>
          <w:szCs w:val="20"/>
        </w:rPr>
        <w:t xml:space="preserve">Zamawiający </w:t>
      </w:r>
      <w:r w:rsidR="00063479" w:rsidRPr="000A10CD">
        <w:rPr>
          <w:rFonts w:ascii="Arial" w:hAnsi="Arial" w:cs="Arial"/>
          <w:sz w:val="20"/>
          <w:szCs w:val="20"/>
        </w:rPr>
        <w:t xml:space="preserve">wymaga zgodnie z </w:t>
      </w:r>
      <w:proofErr w:type="spellStart"/>
      <w:r w:rsidR="00063479" w:rsidRPr="000A10CD">
        <w:rPr>
          <w:rFonts w:ascii="Arial" w:hAnsi="Arial" w:cs="Arial"/>
          <w:sz w:val="20"/>
          <w:szCs w:val="20"/>
        </w:rPr>
        <w:t>siwz</w:t>
      </w:r>
      <w:proofErr w:type="spellEnd"/>
      <w:r w:rsidR="00063479" w:rsidRPr="000A10CD">
        <w:rPr>
          <w:rFonts w:ascii="Arial" w:hAnsi="Arial" w:cs="Arial"/>
          <w:sz w:val="20"/>
          <w:szCs w:val="20"/>
        </w:rPr>
        <w:t>.</w:t>
      </w:r>
    </w:p>
    <w:p w:rsidR="00660A35" w:rsidRPr="000A10CD" w:rsidRDefault="00660A35" w:rsidP="00D53FDE">
      <w:pPr>
        <w:tabs>
          <w:tab w:val="left" w:pos="3975"/>
        </w:tabs>
        <w:spacing w:after="0" w:line="240" w:lineRule="auto"/>
        <w:jc w:val="both"/>
        <w:rPr>
          <w:rFonts w:ascii="Arial" w:hAnsi="Arial" w:cs="Arial"/>
          <w:b/>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22</w:t>
      </w:r>
    </w:p>
    <w:p w:rsidR="002715FC" w:rsidRPr="000A10CD" w:rsidRDefault="002715FC"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9.13.2. 9.13.2. W przypadku zaniku zasilania sieciowego automat musi automatycznie:</w:t>
      </w:r>
    </w:p>
    <w:p w:rsidR="002715FC"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b. wysyłać informacje o tym fakcie do Systemu Centralnego. W Systemie Centralnym musi istnieć możliwość określenia wartości, przy jakiej automat wysyła powyższą informację (parametr konfigurowalny).</w:t>
      </w:r>
    </w:p>
    <w:p w:rsidR="006259AE"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Prosimy o wyjaśnienie jak należy rozumieć parametr konfigurowalny?</w:t>
      </w:r>
      <w:r w:rsidR="006259AE" w:rsidRPr="000A10CD">
        <w:rPr>
          <w:rFonts w:ascii="Arial" w:hAnsi="Arial" w:cs="Arial"/>
          <w:sz w:val="20"/>
          <w:szCs w:val="20"/>
        </w:rPr>
        <w:tab/>
      </w:r>
    </w:p>
    <w:p w:rsidR="00FE73C9" w:rsidRPr="000A10CD" w:rsidRDefault="00660A35"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FE73C9" w:rsidRPr="000A10CD">
        <w:rPr>
          <w:rFonts w:ascii="Arial" w:hAnsi="Arial" w:cs="Arial"/>
          <w:sz w:val="20"/>
          <w:szCs w:val="20"/>
        </w:rPr>
        <w:t>Zamawiający wyjaśnia, że jako „parametr konfigurowalny” rozumie czas od wystąpienia fak</w:t>
      </w:r>
      <w:r w:rsidR="00315B3F" w:rsidRPr="000A10CD">
        <w:rPr>
          <w:rFonts w:ascii="Arial" w:hAnsi="Arial" w:cs="Arial"/>
          <w:sz w:val="20"/>
          <w:szCs w:val="20"/>
        </w:rPr>
        <w:t>tu zaniku zasilania sieciowego,</w:t>
      </w:r>
      <w:r w:rsidR="00FE73C9" w:rsidRPr="000A10CD">
        <w:rPr>
          <w:rFonts w:ascii="Arial" w:hAnsi="Arial" w:cs="Arial"/>
          <w:sz w:val="20"/>
          <w:szCs w:val="20"/>
        </w:rPr>
        <w:t xml:space="preserve"> po jakim automat wysyła informację (czy to</w:t>
      </w:r>
      <w:r w:rsidR="00CE5199" w:rsidRPr="000A10CD">
        <w:rPr>
          <w:rFonts w:ascii="Arial" w:hAnsi="Arial" w:cs="Arial"/>
          <w:sz w:val="20"/>
          <w:szCs w:val="20"/>
        </w:rPr>
        <w:t xml:space="preserve"> jest</w:t>
      </w:r>
      <w:r w:rsidR="00FE73C9" w:rsidRPr="000A10CD">
        <w:rPr>
          <w:rFonts w:ascii="Arial" w:hAnsi="Arial" w:cs="Arial"/>
          <w:sz w:val="20"/>
          <w:szCs w:val="20"/>
        </w:rPr>
        <w:t xml:space="preserve"> chwilowy czy trwały zanik zasilania)</w:t>
      </w:r>
      <w:r w:rsidR="00A51C70" w:rsidRPr="000A10CD">
        <w:rPr>
          <w:rFonts w:ascii="Arial" w:hAnsi="Arial" w:cs="Arial"/>
          <w:sz w:val="20"/>
          <w:szCs w:val="20"/>
        </w:rPr>
        <w:t>.</w:t>
      </w:r>
    </w:p>
    <w:p w:rsidR="00946B79" w:rsidRPr="000A10CD" w:rsidRDefault="00946B79" w:rsidP="00D53FDE">
      <w:pPr>
        <w:tabs>
          <w:tab w:val="left" w:pos="3975"/>
        </w:tabs>
        <w:spacing w:after="0" w:line="240" w:lineRule="auto"/>
        <w:jc w:val="both"/>
        <w:rPr>
          <w:rFonts w:ascii="Arial" w:hAnsi="Arial" w:cs="Arial"/>
          <w:sz w:val="20"/>
          <w:szCs w:val="20"/>
        </w:rPr>
      </w:pPr>
    </w:p>
    <w:p w:rsidR="002715FC" w:rsidRPr="000A10CD" w:rsidRDefault="002715F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23</w:t>
      </w:r>
    </w:p>
    <w:p w:rsidR="002715FC" w:rsidRPr="000A10CD" w:rsidRDefault="002715FC" w:rsidP="00D53FDE">
      <w:pPr>
        <w:widowControl w:val="0"/>
        <w:tabs>
          <w:tab w:val="left" w:pos="708"/>
        </w:tabs>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Oprogramowanie musi umożliwiać definiowanie nominałów do zakupu biletów o określonej wartości. Czy przez powyższe należy rozumieć ograniczenie maksymalnego nominału dla zapłaty z konkretny bilet?</w:t>
      </w:r>
    </w:p>
    <w:p w:rsidR="00FE73C9" w:rsidRPr="000A10CD" w:rsidRDefault="002715F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DD2F4C" w:rsidRPr="000A10CD">
        <w:rPr>
          <w:rFonts w:ascii="Arial" w:hAnsi="Arial" w:cs="Arial"/>
          <w:b/>
          <w:sz w:val="20"/>
          <w:szCs w:val="20"/>
        </w:rPr>
        <w:t xml:space="preserve"> </w:t>
      </w:r>
      <w:r w:rsidR="00FE73C9" w:rsidRPr="000A10CD">
        <w:rPr>
          <w:rFonts w:ascii="Arial" w:hAnsi="Arial" w:cs="Arial"/>
          <w:sz w:val="20"/>
          <w:szCs w:val="20"/>
        </w:rPr>
        <w:t xml:space="preserve">Zamawiający wyjaśnia, </w:t>
      </w:r>
      <w:r w:rsidR="00DD2F4C" w:rsidRPr="000A10CD">
        <w:rPr>
          <w:rFonts w:ascii="Arial" w:hAnsi="Arial" w:cs="Arial"/>
          <w:sz w:val="20"/>
          <w:szCs w:val="20"/>
        </w:rPr>
        <w:t>ż</w:t>
      </w:r>
      <w:r w:rsidR="00FE73C9" w:rsidRPr="000A10CD">
        <w:rPr>
          <w:rFonts w:ascii="Arial" w:hAnsi="Arial" w:cs="Arial"/>
          <w:sz w:val="20"/>
          <w:szCs w:val="20"/>
        </w:rPr>
        <w:t>e oprogramowanie musi</w:t>
      </w:r>
      <w:r w:rsidR="004C3C86" w:rsidRPr="000A10CD">
        <w:rPr>
          <w:rFonts w:ascii="Arial" w:hAnsi="Arial" w:cs="Arial"/>
          <w:sz w:val="20"/>
          <w:szCs w:val="20"/>
        </w:rPr>
        <w:t xml:space="preserve"> umożliwiać definiowanie nominał</w:t>
      </w:r>
      <w:r w:rsidR="00FE73C9" w:rsidRPr="000A10CD">
        <w:rPr>
          <w:rFonts w:ascii="Arial" w:hAnsi="Arial" w:cs="Arial"/>
          <w:sz w:val="20"/>
          <w:szCs w:val="20"/>
        </w:rPr>
        <w:t xml:space="preserve">ów </w:t>
      </w:r>
      <w:r w:rsidR="004C3C86" w:rsidRPr="000A10CD">
        <w:rPr>
          <w:rFonts w:ascii="Arial" w:hAnsi="Arial" w:cs="Arial"/>
          <w:sz w:val="20"/>
          <w:szCs w:val="20"/>
        </w:rPr>
        <w:t>dostępnych d</w:t>
      </w:r>
      <w:r w:rsidR="00063479" w:rsidRPr="000A10CD">
        <w:rPr>
          <w:rFonts w:ascii="Arial" w:hAnsi="Arial" w:cs="Arial"/>
          <w:sz w:val="20"/>
          <w:szCs w:val="20"/>
        </w:rPr>
        <w:t>la</w:t>
      </w:r>
      <w:r w:rsidR="004C3C86" w:rsidRPr="000A10CD">
        <w:rPr>
          <w:rFonts w:ascii="Arial" w:hAnsi="Arial" w:cs="Arial"/>
          <w:sz w:val="20"/>
          <w:szCs w:val="20"/>
        </w:rPr>
        <w:t xml:space="preserve"> zakupów o określonej wartości.</w:t>
      </w:r>
    </w:p>
    <w:p w:rsidR="00946B79" w:rsidRPr="000A10CD" w:rsidRDefault="00946B79" w:rsidP="00D53FDE">
      <w:pPr>
        <w:tabs>
          <w:tab w:val="left" w:pos="3975"/>
        </w:tabs>
        <w:spacing w:after="0" w:line="240" w:lineRule="auto"/>
        <w:jc w:val="both"/>
        <w:rPr>
          <w:rFonts w:ascii="Arial" w:hAnsi="Arial" w:cs="Arial"/>
          <w:sz w:val="20"/>
          <w:szCs w:val="20"/>
        </w:rPr>
      </w:pPr>
    </w:p>
    <w:p w:rsidR="00A36E42" w:rsidRPr="000A10CD" w:rsidRDefault="00A36E42"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24</w:t>
      </w: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bookmarkStart w:id="0" w:name="bookmark0"/>
      <w:r w:rsidRPr="000A10CD">
        <w:rPr>
          <w:rFonts w:ascii="Arial" w:eastAsia="Calibri" w:hAnsi="Arial" w:cs="Arial"/>
          <w:b/>
          <w:bCs/>
          <w:sz w:val="20"/>
          <w:szCs w:val="20"/>
          <w:lang w:eastAsia="pl-PL" w:bidi="pl-PL"/>
        </w:rPr>
        <w:t>Dot. Opisu przedmiotu zamówienia Rozdz.7 ust. 7.3.11</w:t>
      </w:r>
      <w:bookmarkEnd w:id="0"/>
    </w:p>
    <w:p w:rsidR="00A36E42" w:rsidRPr="000A10CD" w:rsidRDefault="00A36E42"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w ramach zamówienia należy dostarczyć specjalistyczną drukarkę etykiet? Czy nadruk etykiet może być termo-transferowy (czarnobiały)?</w:t>
      </w:r>
    </w:p>
    <w:p w:rsidR="003A10AB"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1C0449" w:rsidRPr="000A10CD">
        <w:rPr>
          <w:rFonts w:ascii="Arial" w:hAnsi="Arial" w:cs="Arial"/>
          <w:b/>
          <w:sz w:val="20"/>
          <w:szCs w:val="20"/>
        </w:rPr>
        <w:t xml:space="preserve"> </w:t>
      </w:r>
      <w:r w:rsidR="003A10AB" w:rsidRPr="000A10CD">
        <w:rPr>
          <w:rFonts w:ascii="Arial" w:hAnsi="Arial" w:cs="Arial"/>
          <w:sz w:val="20"/>
          <w:szCs w:val="20"/>
        </w:rPr>
        <w:t>Zam</w:t>
      </w:r>
      <w:r w:rsidR="00A51C70" w:rsidRPr="000A10CD">
        <w:rPr>
          <w:rFonts w:ascii="Arial" w:hAnsi="Arial" w:cs="Arial"/>
          <w:sz w:val="20"/>
          <w:szCs w:val="20"/>
        </w:rPr>
        <w:t>a</w:t>
      </w:r>
      <w:r w:rsidR="001C0449" w:rsidRPr="000A10CD">
        <w:rPr>
          <w:rFonts w:ascii="Arial" w:hAnsi="Arial" w:cs="Arial"/>
          <w:sz w:val="20"/>
          <w:szCs w:val="20"/>
        </w:rPr>
        <w:t xml:space="preserve">wiający wymaga zgodnie z </w:t>
      </w:r>
      <w:proofErr w:type="spellStart"/>
      <w:r w:rsidR="001C0449" w:rsidRPr="000A10CD">
        <w:rPr>
          <w:rFonts w:ascii="Arial" w:hAnsi="Arial" w:cs="Arial"/>
          <w:sz w:val="20"/>
          <w:szCs w:val="20"/>
        </w:rPr>
        <w:t>siwz</w:t>
      </w:r>
      <w:proofErr w:type="spellEnd"/>
      <w:r w:rsidR="001C0449" w:rsidRPr="000A10CD">
        <w:rPr>
          <w:rFonts w:ascii="Arial" w:hAnsi="Arial" w:cs="Arial"/>
          <w:sz w:val="20"/>
          <w:szCs w:val="20"/>
        </w:rPr>
        <w:t> </w:t>
      </w:r>
      <w:r w:rsidR="003A10AB" w:rsidRPr="000A10CD">
        <w:rPr>
          <w:rFonts w:ascii="Arial" w:hAnsi="Arial" w:cs="Arial"/>
          <w:sz w:val="20"/>
          <w:szCs w:val="20"/>
        </w:rPr>
        <w:t>-</w:t>
      </w:r>
      <w:r w:rsidR="001C0449" w:rsidRPr="000A10CD">
        <w:rPr>
          <w:rFonts w:ascii="Arial" w:hAnsi="Arial" w:cs="Arial"/>
          <w:sz w:val="20"/>
          <w:szCs w:val="20"/>
        </w:rPr>
        <w:t> </w:t>
      </w:r>
      <w:r w:rsidR="003A10AB" w:rsidRPr="000A10CD">
        <w:rPr>
          <w:rFonts w:ascii="Arial" w:hAnsi="Arial" w:cs="Arial"/>
          <w:sz w:val="20"/>
          <w:szCs w:val="20"/>
        </w:rPr>
        <w:t xml:space="preserve">zamawiający wyjaśnia, że nie narzuca Wykonawcy technologii realizacji dostarczenia niezbędnych narzędzi (wraz z oprogramowaniem) umożliwiających w przyszłości samodzielne programowanie </w:t>
      </w:r>
      <w:proofErr w:type="spellStart"/>
      <w:r w:rsidR="003A10AB" w:rsidRPr="000A10CD">
        <w:rPr>
          <w:rFonts w:ascii="Arial" w:hAnsi="Arial" w:cs="Arial"/>
          <w:sz w:val="20"/>
          <w:szCs w:val="20"/>
        </w:rPr>
        <w:t>tagów</w:t>
      </w:r>
      <w:proofErr w:type="spellEnd"/>
      <w:r w:rsidR="003A10AB" w:rsidRPr="000A10CD">
        <w:rPr>
          <w:rFonts w:ascii="Arial" w:hAnsi="Arial" w:cs="Arial"/>
          <w:sz w:val="20"/>
          <w:szCs w:val="20"/>
        </w:rPr>
        <w:t xml:space="preserve"> NFC i generowanie QR-kodów. </w:t>
      </w:r>
      <w:r w:rsidR="001C0449" w:rsidRPr="000A10CD">
        <w:rPr>
          <w:rFonts w:ascii="Arial" w:hAnsi="Arial" w:cs="Arial"/>
          <w:sz w:val="20"/>
          <w:szCs w:val="20"/>
        </w:rPr>
        <w:t xml:space="preserve">Zamawiający wskazuje, iż sposób </w:t>
      </w:r>
      <w:r w:rsidR="003A10AB" w:rsidRPr="000A10CD">
        <w:rPr>
          <w:rFonts w:ascii="Arial" w:hAnsi="Arial" w:cs="Arial"/>
          <w:sz w:val="20"/>
          <w:szCs w:val="20"/>
        </w:rPr>
        <w:t>realizacji ww</w:t>
      </w:r>
      <w:r w:rsidR="001C0449" w:rsidRPr="000A10CD">
        <w:rPr>
          <w:rFonts w:ascii="Arial" w:hAnsi="Arial" w:cs="Arial"/>
          <w:sz w:val="20"/>
          <w:szCs w:val="20"/>
        </w:rPr>
        <w:t>.</w:t>
      </w:r>
      <w:r w:rsidR="003A10AB" w:rsidRPr="000A10CD">
        <w:rPr>
          <w:rFonts w:ascii="Arial" w:hAnsi="Arial" w:cs="Arial"/>
          <w:sz w:val="20"/>
          <w:szCs w:val="20"/>
        </w:rPr>
        <w:t xml:space="preserve"> rozwiązania wymaga </w:t>
      </w:r>
      <w:r w:rsidR="001C0449" w:rsidRPr="000A10CD">
        <w:rPr>
          <w:rFonts w:ascii="Arial" w:hAnsi="Arial" w:cs="Arial"/>
          <w:sz w:val="20"/>
          <w:szCs w:val="20"/>
        </w:rPr>
        <w:t xml:space="preserve">jego </w:t>
      </w:r>
      <w:r w:rsidR="003A10AB" w:rsidRPr="000A10CD">
        <w:rPr>
          <w:rFonts w:ascii="Arial" w:hAnsi="Arial" w:cs="Arial"/>
          <w:sz w:val="20"/>
          <w:szCs w:val="20"/>
        </w:rPr>
        <w:t>akceptacji.</w:t>
      </w:r>
    </w:p>
    <w:p w:rsidR="00946B79" w:rsidRPr="000A10CD" w:rsidRDefault="00946B79" w:rsidP="00D53FDE">
      <w:pPr>
        <w:tabs>
          <w:tab w:val="left" w:pos="3975"/>
        </w:tabs>
        <w:spacing w:after="0" w:line="240" w:lineRule="auto"/>
        <w:jc w:val="both"/>
        <w:rPr>
          <w:rFonts w:ascii="Arial" w:hAnsi="Arial" w:cs="Arial"/>
          <w:sz w:val="20"/>
          <w:szCs w:val="20"/>
        </w:rPr>
      </w:pPr>
    </w:p>
    <w:p w:rsidR="00A36E42" w:rsidRPr="000A10CD" w:rsidRDefault="00A36E42"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25</w:t>
      </w: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bookmarkStart w:id="1" w:name="bookmark1"/>
      <w:r w:rsidRPr="000A10CD">
        <w:rPr>
          <w:rFonts w:ascii="Arial" w:eastAsia="Calibri" w:hAnsi="Arial" w:cs="Arial"/>
          <w:b/>
          <w:bCs/>
          <w:sz w:val="20"/>
          <w:szCs w:val="20"/>
          <w:lang w:eastAsia="pl-PL" w:bidi="pl-PL"/>
        </w:rPr>
        <w:t>Dot. Opisu przedmiotu zamówienia Rozdz.7 ust.7.4</w:t>
      </w:r>
      <w:bookmarkEnd w:id="1"/>
    </w:p>
    <w:p w:rsidR="00A36E42" w:rsidRPr="000A10CD" w:rsidRDefault="00A36E42"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 xml:space="preserve">Czy jest znany dostawca usług płatności elektronicznych? Jak tak to jaki? Ponieważ możliwości oczekiwane takie jak płatność bez wychodzenia z aplikacji (np. Android </w:t>
      </w:r>
      <w:proofErr w:type="spellStart"/>
      <w:r w:rsidRPr="000A10CD">
        <w:rPr>
          <w:rFonts w:ascii="Arial" w:eastAsia="Calibri" w:hAnsi="Arial" w:cs="Arial"/>
          <w:sz w:val="20"/>
          <w:szCs w:val="20"/>
          <w:lang w:eastAsia="pl-PL" w:bidi="pl-PL"/>
        </w:rPr>
        <w:t>Pay</w:t>
      </w:r>
      <w:proofErr w:type="spellEnd"/>
      <w:r w:rsidRPr="000A10CD">
        <w:rPr>
          <w:rFonts w:ascii="Arial" w:eastAsia="Calibri" w:hAnsi="Arial" w:cs="Arial"/>
          <w:sz w:val="20"/>
          <w:szCs w:val="20"/>
          <w:lang w:eastAsia="pl-PL" w:bidi="pl-PL"/>
        </w:rPr>
        <w:t>), możliwość zapamiętywania kart zależą od dostawcy usług płatności elektronicznych a nie wykonawcy. W przypadku nieznanego dostawcy Wykonawca nie może zapewnić możliwości pobierania płatności bez wychodzenia z aplikacji.</w:t>
      </w:r>
    </w:p>
    <w:p w:rsidR="00063479" w:rsidRPr="000A10CD" w:rsidRDefault="00A36E42" w:rsidP="00D53FDE">
      <w:pPr>
        <w:tabs>
          <w:tab w:val="left" w:pos="3975"/>
        </w:tab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00596D7B" w:rsidRPr="000A10CD">
        <w:rPr>
          <w:rFonts w:ascii="Arial" w:hAnsi="Arial" w:cs="Arial"/>
          <w:b/>
          <w:sz w:val="20"/>
          <w:szCs w:val="20"/>
        </w:rPr>
        <w:t xml:space="preserve"> </w:t>
      </w:r>
      <w:r w:rsidR="00063479" w:rsidRPr="000A10CD">
        <w:rPr>
          <w:rFonts w:ascii="Arial" w:eastAsia="Calibri" w:hAnsi="Arial" w:cs="Arial"/>
          <w:sz w:val="20"/>
          <w:szCs w:val="20"/>
          <w:lang w:eastAsia="hi-IN" w:bidi="hi-IN"/>
        </w:rPr>
        <w:t xml:space="preserve">Zamawiający </w:t>
      </w:r>
      <w:r w:rsidR="00B34EE2" w:rsidRPr="000A10CD">
        <w:rPr>
          <w:rFonts w:ascii="Arial" w:eastAsia="Calibri" w:hAnsi="Arial" w:cs="Arial"/>
          <w:sz w:val="20"/>
          <w:szCs w:val="20"/>
          <w:lang w:eastAsia="hi-IN" w:bidi="hi-IN"/>
        </w:rPr>
        <w:t>informuje</w:t>
      </w:r>
      <w:r w:rsidR="00063479" w:rsidRPr="000A10CD">
        <w:rPr>
          <w:rFonts w:ascii="Arial" w:eastAsia="Calibri" w:hAnsi="Arial" w:cs="Arial"/>
          <w:sz w:val="20"/>
          <w:szCs w:val="20"/>
          <w:lang w:eastAsia="hi-IN" w:bidi="hi-IN"/>
        </w:rPr>
        <w:t xml:space="preserve">, że </w:t>
      </w:r>
      <w:r w:rsidR="00B34EE2" w:rsidRPr="000A10CD">
        <w:rPr>
          <w:rFonts w:ascii="Arial" w:eastAsia="Calibri" w:hAnsi="Arial" w:cs="Arial"/>
          <w:sz w:val="20"/>
          <w:szCs w:val="20"/>
          <w:lang w:eastAsia="hi-IN" w:bidi="hi-IN"/>
        </w:rPr>
        <w:t xml:space="preserve">po jego stronie leży wyłonienie dostawcy usług płatności elektronicznych. W związku z powyższym </w:t>
      </w:r>
      <w:r w:rsidR="00063479" w:rsidRPr="000A10CD">
        <w:rPr>
          <w:rFonts w:ascii="Arial" w:eastAsia="Calibri" w:hAnsi="Arial" w:cs="Arial"/>
          <w:sz w:val="20"/>
          <w:szCs w:val="20"/>
          <w:lang w:eastAsia="hi-IN" w:bidi="hi-IN"/>
        </w:rPr>
        <w:t xml:space="preserve">przy wyborze agenta rozliczeniowego uwzględniona zostanie konieczność obsługi </w:t>
      </w:r>
      <w:r w:rsidR="00B34EE2" w:rsidRPr="000A10CD">
        <w:rPr>
          <w:rFonts w:ascii="Arial" w:eastAsia="Calibri" w:hAnsi="Arial" w:cs="Arial"/>
          <w:sz w:val="20"/>
          <w:szCs w:val="20"/>
          <w:lang w:eastAsia="hi-IN" w:bidi="hi-IN"/>
        </w:rPr>
        <w:t>wskazanych w zapytaniu funkcji.</w:t>
      </w:r>
    </w:p>
    <w:p w:rsidR="00946B79" w:rsidRPr="000A10CD" w:rsidRDefault="00946B79" w:rsidP="00D53FDE">
      <w:pPr>
        <w:tabs>
          <w:tab w:val="left" w:pos="3975"/>
        </w:tabs>
        <w:spacing w:after="0" w:line="240" w:lineRule="auto"/>
        <w:jc w:val="both"/>
        <w:rPr>
          <w:rFonts w:ascii="Arial" w:eastAsia="Calibri" w:hAnsi="Arial" w:cs="Arial"/>
          <w:sz w:val="20"/>
          <w:szCs w:val="20"/>
          <w:lang w:eastAsia="hi-IN" w:bidi="hi-IN"/>
        </w:rPr>
      </w:pPr>
    </w:p>
    <w:p w:rsidR="00A36E42" w:rsidRPr="000A10CD" w:rsidRDefault="00A36E42"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26</w:t>
      </w: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bookmarkStart w:id="2" w:name="bookmark2"/>
      <w:r w:rsidRPr="000A10CD">
        <w:rPr>
          <w:rFonts w:ascii="Arial" w:eastAsia="Calibri" w:hAnsi="Arial" w:cs="Arial"/>
          <w:b/>
          <w:bCs/>
          <w:sz w:val="20"/>
          <w:szCs w:val="20"/>
          <w:lang w:eastAsia="pl-PL" w:bidi="pl-PL"/>
        </w:rPr>
        <w:lastRenderedPageBreak/>
        <w:t>Dot. Opisu przedmiotu zamówienia Rozdz.7 ust.7.4.1</w:t>
      </w:r>
      <w:bookmarkEnd w:id="2"/>
    </w:p>
    <w:p w:rsidR="00A36E42" w:rsidRPr="000A10CD" w:rsidRDefault="00A36E42"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Obecnie aplikacji oficjalnie dystrybuowane w sklepie Google Play nie mają możliwości czytania kodów SMS, stąd wymóg o odczytywania kodów SMS powinien zostać wykreślony.</w:t>
      </w:r>
    </w:p>
    <w:p w:rsidR="00EE6EA8"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596D7B" w:rsidRPr="000A10CD">
        <w:rPr>
          <w:rFonts w:ascii="Arial" w:hAnsi="Arial" w:cs="Arial"/>
          <w:b/>
          <w:sz w:val="20"/>
          <w:szCs w:val="20"/>
        </w:rPr>
        <w:t xml:space="preserve"> </w:t>
      </w:r>
      <w:r w:rsidR="00EE6EA8" w:rsidRPr="000A10CD">
        <w:rPr>
          <w:rFonts w:ascii="Arial" w:hAnsi="Arial" w:cs="Arial"/>
          <w:sz w:val="20"/>
          <w:szCs w:val="20"/>
        </w:rPr>
        <w:t xml:space="preserve">Zamawiający nie wymaga automatycznego wczytywania przez aplikację </w:t>
      </w:r>
      <w:r w:rsidR="000058DF" w:rsidRPr="000A10CD">
        <w:rPr>
          <w:rFonts w:ascii="Arial" w:hAnsi="Arial" w:cs="Arial"/>
          <w:sz w:val="20"/>
          <w:szCs w:val="20"/>
        </w:rPr>
        <w:t xml:space="preserve">mobilną ZTM </w:t>
      </w:r>
      <w:r w:rsidR="00EE6EA8" w:rsidRPr="000A10CD">
        <w:rPr>
          <w:rFonts w:ascii="Arial" w:hAnsi="Arial" w:cs="Arial"/>
          <w:sz w:val="20"/>
          <w:szCs w:val="20"/>
        </w:rPr>
        <w:t xml:space="preserve">treści przesyłanych </w:t>
      </w:r>
      <w:proofErr w:type="spellStart"/>
      <w:r w:rsidR="00EE6EA8" w:rsidRPr="000A10CD">
        <w:rPr>
          <w:rFonts w:ascii="Arial" w:hAnsi="Arial" w:cs="Arial"/>
          <w:sz w:val="20"/>
          <w:szCs w:val="20"/>
        </w:rPr>
        <w:t>sms-em</w:t>
      </w:r>
      <w:proofErr w:type="spellEnd"/>
      <w:r w:rsidR="00EE6EA8" w:rsidRPr="000A10CD">
        <w:rPr>
          <w:rFonts w:ascii="Arial" w:hAnsi="Arial" w:cs="Arial"/>
          <w:sz w:val="20"/>
          <w:szCs w:val="20"/>
        </w:rPr>
        <w:t>. Współcześnie stosowane smartfony wyświetlają treść sms bez wychodzenia z aplikacji. Rolą użytkownika jest zapamiętanie i wprowadzenie do aplikacji</w:t>
      </w:r>
      <w:r w:rsidR="000058DF" w:rsidRPr="000A10CD">
        <w:rPr>
          <w:rFonts w:ascii="Arial" w:hAnsi="Arial" w:cs="Arial"/>
          <w:sz w:val="20"/>
          <w:szCs w:val="20"/>
        </w:rPr>
        <w:t xml:space="preserve"> mobilnej ZTM</w:t>
      </w:r>
      <w:r w:rsidR="00EE6EA8" w:rsidRPr="000A10CD">
        <w:rPr>
          <w:rFonts w:ascii="Arial" w:hAnsi="Arial" w:cs="Arial"/>
          <w:sz w:val="20"/>
          <w:szCs w:val="20"/>
        </w:rPr>
        <w:t xml:space="preserve"> podanego w treści sms kodu. </w:t>
      </w:r>
    </w:p>
    <w:p w:rsidR="00946B79" w:rsidRPr="000A10CD" w:rsidRDefault="00946B79" w:rsidP="00D53FDE">
      <w:pPr>
        <w:tabs>
          <w:tab w:val="left" w:pos="3975"/>
        </w:tabs>
        <w:spacing w:after="0" w:line="240" w:lineRule="auto"/>
        <w:jc w:val="both"/>
        <w:rPr>
          <w:rFonts w:ascii="Arial" w:hAnsi="Arial" w:cs="Arial"/>
          <w:sz w:val="20"/>
          <w:szCs w:val="20"/>
        </w:rPr>
      </w:pPr>
    </w:p>
    <w:p w:rsidR="00A36E42" w:rsidRPr="000A10CD" w:rsidRDefault="00A36E42"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27</w:t>
      </w: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bookmarkStart w:id="3" w:name="bookmark3"/>
      <w:r w:rsidRPr="000A10CD">
        <w:rPr>
          <w:rFonts w:ascii="Arial" w:eastAsia="Calibri" w:hAnsi="Arial" w:cs="Arial"/>
          <w:b/>
          <w:bCs/>
          <w:sz w:val="20"/>
          <w:szCs w:val="20"/>
          <w:lang w:eastAsia="pl-PL" w:bidi="pl-PL"/>
        </w:rPr>
        <w:t>Dot. Opisu przedmiotu zamówienia Rozdz. 12 ust.12.1.1.</w:t>
      </w:r>
      <w:bookmarkEnd w:id="3"/>
    </w:p>
    <w:p w:rsidR="00A36E42" w:rsidRPr="000A10CD" w:rsidRDefault="00A36E42"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Zamawiający dopuszcza rozwiązanie, aby walidacja kart płatniczych odbyła się przez oddzielny dedykowany czynnik posiadający certyfikację EMV? Obecnie na rynku polskim nie ma dostępnych urządzeń umożliwiających możliwość walidacji kart płatniczych posiadający funkcjonalności wymagane przez Zamawiającego, tj. możliwość implementacji dedykowane aplikacji kontrolera na urządzeniu mobilnym. Rozwiązania płatnicze ze względu na zamkniętą strukturę własnego systemu zainstalowanego na czytniku nie pozwalają na możliwość dodatkowej instalacji dedykowanego oprogramowania kontrolerskiego, ze względu na posiadanie certyfikaty EMV.</w:t>
      </w:r>
    </w:p>
    <w:p w:rsidR="00EE6EA8"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596D7B" w:rsidRPr="000A10CD">
        <w:rPr>
          <w:rFonts w:ascii="Arial" w:hAnsi="Arial" w:cs="Arial"/>
          <w:b/>
          <w:sz w:val="20"/>
          <w:szCs w:val="20"/>
        </w:rPr>
        <w:t xml:space="preserve"> </w:t>
      </w:r>
      <w:r w:rsidR="004D7AED" w:rsidRPr="000A10CD">
        <w:rPr>
          <w:rFonts w:ascii="Arial" w:hAnsi="Arial" w:cs="Arial"/>
          <w:sz w:val="20"/>
          <w:szCs w:val="20"/>
        </w:rPr>
        <w:t xml:space="preserve">Zamawiający wymaga zgodnie z </w:t>
      </w:r>
      <w:proofErr w:type="spellStart"/>
      <w:r w:rsidR="004D7AED" w:rsidRPr="000A10CD">
        <w:rPr>
          <w:rFonts w:ascii="Arial" w:hAnsi="Arial" w:cs="Arial"/>
          <w:sz w:val="20"/>
          <w:szCs w:val="20"/>
        </w:rPr>
        <w:t>siwz</w:t>
      </w:r>
      <w:proofErr w:type="spellEnd"/>
      <w:r w:rsidR="004D7AED" w:rsidRPr="000A10CD">
        <w:rPr>
          <w:rFonts w:ascii="Arial" w:hAnsi="Arial" w:cs="Arial"/>
          <w:sz w:val="20"/>
          <w:szCs w:val="20"/>
        </w:rPr>
        <w:t>.</w:t>
      </w:r>
    </w:p>
    <w:p w:rsidR="00946B79" w:rsidRPr="000A10CD" w:rsidRDefault="00946B79" w:rsidP="00D53FDE">
      <w:pPr>
        <w:tabs>
          <w:tab w:val="left" w:pos="3975"/>
        </w:tabs>
        <w:spacing w:after="0" w:line="240" w:lineRule="auto"/>
        <w:jc w:val="both"/>
        <w:rPr>
          <w:rFonts w:ascii="Arial" w:hAnsi="Arial" w:cs="Arial"/>
          <w:sz w:val="20"/>
          <w:szCs w:val="20"/>
        </w:rPr>
      </w:pPr>
    </w:p>
    <w:p w:rsidR="00A36E42" w:rsidRPr="000A10CD" w:rsidRDefault="00A36E42"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28</w:t>
      </w: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bookmarkStart w:id="4" w:name="bookmark4"/>
      <w:r w:rsidRPr="000A10CD">
        <w:rPr>
          <w:rFonts w:ascii="Arial" w:eastAsia="Calibri" w:hAnsi="Arial" w:cs="Arial"/>
          <w:b/>
          <w:bCs/>
          <w:sz w:val="20"/>
          <w:szCs w:val="20"/>
          <w:lang w:eastAsia="pl-PL" w:bidi="pl-PL"/>
        </w:rPr>
        <w:t>Dot. Opisu przedmiotu zamówienia Rozdz. 12 ust.12.1.2.</w:t>
      </w:r>
      <w:bookmarkEnd w:id="4"/>
    </w:p>
    <w:p w:rsidR="00A36E42" w:rsidRPr="000A10CD" w:rsidRDefault="00A36E42"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 xml:space="preserve">Czy Zamawiający dopuści rozwiązanie z oddzielną drukarką mobilną sparowaną z czytnikiem po komunikacji </w:t>
      </w:r>
      <w:proofErr w:type="spellStart"/>
      <w:r w:rsidRPr="000A10CD">
        <w:rPr>
          <w:rFonts w:ascii="Arial" w:eastAsia="Calibri" w:hAnsi="Arial" w:cs="Arial"/>
          <w:sz w:val="20"/>
          <w:szCs w:val="20"/>
          <w:lang w:eastAsia="pl-PL" w:bidi="pl-PL"/>
        </w:rPr>
        <w:t>bluetooth</w:t>
      </w:r>
      <w:proofErr w:type="spellEnd"/>
      <w:r w:rsidRPr="000A10CD">
        <w:rPr>
          <w:rFonts w:ascii="Arial" w:eastAsia="Calibri" w:hAnsi="Arial" w:cs="Arial"/>
          <w:sz w:val="20"/>
          <w:szCs w:val="20"/>
          <w:lang w:eastAsia="pl-PL" w:bidi="pl-PL"/>
        </w:rPr>
        <w:t xml:space="preserve"> do realizacji funkcjonalności wystawiania wezwań do zapłaty? Urządzenia posiadające zintegrowaną drukarkę posiadają ograniczone możliwości związane z walidacją wydruków oraz szerokością zainstalowanego papieru. Ze względu na charakterystykę pracy oraz wydruk wezwań na których są umieszone adnotacje dotyczące pouczenia klienta, optymalnym zastosowaniem jest drukarka 3-calowa pozwalająca na czytelne rozmieszczenie wszystkich danych na drukowanym wezwaniu.</w:t>
      </w:r>
    </w:p>
    <w:p w:rsidR="00C16703"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596D7B" w:rsidRPr="000A10CD">
        <w:rPr>
          <w:rFonts w:ascii="Arial" w:hAnsi="Arial" w:cs="Arial"/>
          <w:b/>
          <w:sz w:val="20"/>
          <w:szCs w:val="20"/>
        </w:rPr>
        <w:t xml:space="preserve"> </w:t>
      </w:r>
      <w:r w:rsidR="00C16703" w:rsidRPr="000A10CD">
        <w:rPr>
          <w:rFonts w:ascii="Arial" w:hAnsi="Arial" w:cs="Arial"/>
          <w:sz w:val="20"/>
          <w:szCs w:val="20"/>
        </w:rPr>
        <w:t xml:space="preserve">Zamawiający dopuszcza takie rozwiązanie pod warunkiem, że gwarantuje ono zgodność z regulacjami </w:t>
      </w:r>
      <w:r w:rsidR="00596D7B" w:rsidRPr="000A10CD">
        <w:rPr>
          <w:rFonts w:ascii="Arial" w:hAnsi="Arial" w:cs="Arial"/>
          <w:sz w:val="20"/>
          <w:szCs w:val="20"/>
        </w:rPr>
        <w:t xml:space="preserve">organizacji płatniczych </w:t>
      </w:r>
      <w:r w:rsidR="00C16703" w:rsidRPr="000A10CD">
        <w:rPr>
          <w:rFonts w:ascii="Arial" w:hAnsi="Arial" w:cs="Arial"/>
          <w:sz w:val="20"/>
          <w:szCs w:val="20"/>
        </w:rPr>
        <w:t>dotyczący</w:t>
      </w:r>
      <w:r w:rsidR="00596D7B" w:rsidRPr="000A10CD">
        <w:rPr>
          <w:rFonts w:ascii="Arial" w:hAnsi="Arial" w:cs="Arial"/>
          <w:sz w:val="20"/>
          <w:szCs w:val="20"/>
        </w:rPr>
        <w:t>ch</w:t>
      </w:r>
      <w:r w:rsidR="00C16703" w:rsidRPr="000A10CD">
        <w:rPr>
          <w:rFonts w:ascii="Arial" w:hAnsi="Arial" w:cs="Arial"/>
          <w:sz w:val="20"/>
          <w:szCs w:val="20"/>
        </w:rPr>
        <w:t xml:space="preserve"> obsługi zbliżeniowych kart płatniczych.</w:t>
      </w:r>
    </w:p>
    <w:p w:rsidR="00946B79" w:rsidRPr="000A10CD" w:rsidRDefault="00946B79" w:rsidP="00D53FDE">
      <w:pPr>
        <w:tabs>
          <w:tab w:val="left" w:pos="3975"/>
        </w:tabs>
        <w:spacing w:after="0" w:line="240" w:lineRule="auto"/>
        <w:jc w:val="both"/>
        <w:rPr>
          <w:rFonts w:ascii="Arial" w:hAnsi="Arial" w:cs="Arial"/>
          <w:sz w:val="20"/>
          <w:szCs w:val="20"/>
        </w:rPr>
      </w:pPr>
    </w:p>
    <w:p w:rsidR="00A36E42" w:rsidRPr="000A10CD" w:rsidRDefault="00A36E42"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29</w:t>
      </w: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bookmarkStart w:id="5" w:name="bookmark5"/>
      <w:r w:rsidRPr="000A10CD">
        <w:rPr>
          <w:rFonts w:ascii="Arial" w:eastAsia="Calibri" w:hAnsi="Arial" w:cs="Arial"/>
          <w:b/>
          <w:bCs/>
          <w:sz w:val="20"/>
          <w:szCs w:val="20"/>
          <w:lang w:eastAsia="pl-PL" w:bidi="pl-PL"/>
        </w:rPr>
        <w:t>Dot. Opisu przedmiotu zamówienia Rozdz. 12 ust.12.1.1.</w:t>
      </w:r>
      <w:bookmarkEnd w:id="5"/>
    </w:p>
    <w:p w:rsidR="00A36E42" w:rsidRPr="000A10CD" w:rsidRDefault="00A36E42"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Zamawiający wymaga aby aplikacja kontrolera działała w trybie off-</w:t>
      </w:r>
      <w:proofErr w:type="spellStart"/>
      <w:r w:rsidRPr="000A10CD">
        <w:rPr>
          <w:rFonts w:ascii="Arial" w:eastAsia="Calibri" w:hAnsi="Arial" w:cs="Arial"/>
          <w:sz w:val="20"/>
          <w:szCs w:val="20"/>
          <w:lang w:eastAsia="pl-PL" w:bidi="pl-PL"/>
        </w:rPr>
        <w:t>line</w:t>
      </w:r>
      <w:proofErr w:type="spellEnd"/>
      <w:r w:rsidRPr="000A10CD">
        <w:rPr>
          <w:rFonts w:ascii="Arial" w:eastAsia="Calibri" w:hAnsi="Arial" w:cs="Arial"/>
          <w:sz w:val="20"/>
          <w:szCs w:val="20"/>
          <w:lang w:eastAsia="pl-PL" w:bidi="pl-PL"/>
        </w:rPr>
        <w:t>? A wprowadzane dane lub walidacja autentyczności i ważności kontraktów zapisanych na kartach bezstykowych odbywała się płynnie w trybie off-</w:t>
      </w:r>
      <w:proofErr w:type="spellStart"/>
      <w:r w:rsidRPr="000A10CD">
        <w:rPr>
          <w:rFonts w:ascii="Arial" w:eastAsia="Calibri" w:hAnsi="Arial" w:cs="Arial"/>
          <w:sz w:val="20"/>
          <w:szCs w:val="20"/>
          <w:lang w:eastAsia="pl-PL" w:bidi="pl-PL"/>
        </w:rPr>
        <w:t>line</w:t>
      </w:r>
      <w:proofErr w:type="spellEnd"/>
      <w:r w:rsidRPr="000A10CD">
        <w:rPr>
          <w:rFonts w:ascii="Arial" w:eastAsia="Calibri" w:hAnsi="Arial" w:cs="Arial"/>
          <w:sz w:val="20"/>
          <w:szCs w:val="20"/>
          <w:lang w:eastAsia="pl-PL" w:bidi="pl-PL"/>
        </w:rPr>
        <w:t>.</w:t>
      </w:r>
    </w:p>
    <w:p w:rsidR="00C16703"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596D7B" w:rsidRPr="000A10CD">
        <w:rPr>
          <w:rFonts w:ascii="Arial" w:hAnsi="Arial" w:cs="Arial"/>
          <w:b/>
          <w:sz w:val="20"/>
          <w:szCs w:val="20"/>
        </w:rPr>
        <w:t xml:space="preserve"> </w:t>
      </w:r>
      <w:r w:rsidR="00C16703" w:rsidRPr="000A10CD">
        <w:rPr>
          <w:rFonts w:ascii="Arial" w:hAnsi="Arial" w:cs="Arial"/>
          <w:sz w:val="20"/>
          <w:szCs w:val="20"/>
        </w:rPr>
        <w:t>Zamawiający dopuszcza</w:t>
      </w:r>
      <w:r w:rsidR="00315B3F" w:rsidRPr="000A10CD">
        <w:rPr>
          <w:rFonts w:ascii="Arial" w:hAnsi="Arial" w:cs="Arial"/>
          <w:sz w:val="20"/>
          <w:szCs w:val="20"/>
        </w:rPr>
        <w:t>,</w:t>
      </w:r>
      <w:r w:rsidR="00C16703" w:rsidRPr="000A10CD">
        <w:rPr>
          <w:rFonts w:ascii="Arial" w:hAnsi="Arial" w:cs="Arial"/>
          <w:sz w:val="20"/>
          <w:szCs w:val="20"/>
        </w:rPr>
        <w:t xml:space="preserve"> aby aplikacja kontrolera działała w trybie o</w:t>
      </w:r>
      <w:r w:rsidR="00315B3F" w:rsidRPr="000A10CD">
        <w:rPr>
          <w:rFonts w:ascii="Arial" w:hAnsi="Arial" w:cs="Arial"/>
          <w:sz w:val="20"/>
          <w:szCs w:val="20"/>
        </w:rPr>
        <w:t>ff-</w:t>
      </w:r>
      <w:proofErr w:type="spellStart"/>
      <w:r w:rsidR="00315B3F" w:rsidRPr="000A10CD">
        <w:rPr>
          <w:rFonts w:ascii="Arial" w:hAnsi="Arial" w:cs="Arial"/>
          <w:sz w:val="20"/>
          <w:szCs w:val="20"/>
        </w:rPr>
        <w:t>line</w:t>
      </w:r>
      <w:proofErr w:type="spellEnd"/>
      <w:r w:rsidR="00315B3F" w:rsidRPr="000A10CD">
        <w:rPr>
          <w:rFonts w:ascii="Arial" w:hAnsi="Arial" w:cs="Arial"/>
          <w:sz w:val="20"/>
          <w:szCs w:val="20"/>
        </w:rPr>
        <w:t>. Jednakże</w:t>
      </w:r>
      <w:r w:rsidR="00C16703" w:rsidRPr="000A10CD">
        <w:rPr>
          <w:rFonts w:ascii="Arial" w:hAnsi="Arial" w:cs="Arial"/>
          <w:sz w:val="20"/>
          <w:szCs w:val="20"/>
        </w:rPr>
        <w:t xml:space="preserve"> wprowadzane dane lub walidacja autentyczności i ważności kontraktów zapisanych na kartach bezstykowych, aplikacji mobilnej </w:t>
      </w:r>
      <w:r w:rsidR="00315B3F" w:rsidRPr="000A10CD">
        <w:rPr>
          <w:rFonts w:ascii="Arial" w:hAnsi="Arial" w:cs="Arial"/>
          <w:sz w:val="20"/>
          <w:szCs w:val="20"/>
        </w:rPr>
        <w:t xml:space="preserve">ZTM </w:t>
      </w:r>
      <w:r w:rsidR="00C16703" w:rsidRPr="000A10CD">
        <w:rPr>
          <w:rFonts w:ascii="Arial" w:hAnsi="Arial" w:cs="Arial"/>
          <w:sz w:val="20"/>
          <w:szCs w:val="20"/>
        </w:rPr>
        <w:t xml:space="preserve">odbywała się w trybie on-line. Zamawiający dopuszcza ponadto w przypadku braku połączenia </w:t>
      </w:r>
      <w:proofErr w:type="spellStart"/>
      <w:r w:rsidR="00C16703" w:rsidRPr="000A10CD">
        <w:rPr>
          <w:rFonts w:ascii="Arial" w:hAnsi="Arial" w:cs="Arial"/>
          <w:sz w:val="20"/>
          <w:szCs w:val="20"/>
        </w:rPr>
        <w:t>gsm</w:t>
      </w:r>
      <w:proofErr w:type="spellEnd"/>
      <w:r w:rsidR="00C16703" w:rsidRPr="000A10CD">
        <w:rPr>
          <w:rFonts w:ascii="Arial" w:hAnsi="Arial" w:cs="Arial"/>
          <w:sz w:val="20"/>
          <w:szCs w:val="20"/>
        </w:rPr>
        <w:t xml:space="preserve"> obsługę kontroli ważności kontraktów zapisanych na Kartach bezstykowych w trybie off-</w:t>
      </w:r>
      <w:proofErr w:type="spellStart"/>
      <w:r w:rsidR="00C16703" w:rsidRPr="000A10CD">
        <w:rPr>
          <w:rFonts w:ascii="Arial" w:hAnsi="Arial" w:cs="Arial"/>
          <w:sz w:val="20"/>
          <w:szCs w:val="20"/>
        </w:rPr>
        <w:t>line</w:t>
      </w:r>
      <w:proofErr w:type="spellEnd"/>
      <w:r w:rsidR="00C16703" w:rsidRPr="000A10CD">
        <w:rPr>
          <w:rFonts w:ascii="Arial" w:hAnsi="Arial" w:cs="Arial"/>
          <w:sz w:val="20"/>
          <w:szCs w:val="20"/>
        </w:rPr>
        <w:t>.</w:t>
      </w:r>
    </w:p>
    <w:p w:rsidR="00946B79" w:rsidRPr="000A10CD" w:rsidRDefault="00946B79" w:rsidP="00D53FDE">
      <w:pPr>
        <w:tabs>
          <w:tab w:val="left" w:pos="3975"/>
        </w:tabs>
        <w:spacing w:after="0" w:line="240" w:lineRule="auto"/>
        <w:jc w:val="both"/>
        <w:rPr>
          <w:rFonts w:ascii="Arial" w:hAnsi="Arial" w:cs="Arial"/>
          <w:sz w:val="20"/>
          <w:szCs w:val="20"/>
        </w:rPr>
      </w:pPr>
    </w:p>
    <w:p w:rsidR="00A36E42" w:rsidRPr="000A10CD" w:rsidRDefault="00A36E42"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30</w:t>
      </w: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bookmarkStart w:id="6" w:name="bookmark6"/>
      <w:r w:rsidRPr="000A10CD">
        <w:rPr>
          <w:rFonts w:ascii="Arial" w:eastAsia="Calibri" w:hAnsi="Arial" w:cs="Arial"/>
          <w:b/>
          <w:bCs/>
          <w:sz w:val="20"/>
          <w:szCs w:val="20"/>
          <w:lang w:eastAsia="pl-PL" w:bidi="pl-PL"/>
        </w:rPr>
        <w:t>Dot. Opisu przedmiotu zamówienia Rozdz. 12 ust.12.1.4.</w:t>
      </w:r>
      <w:bookmarkEnd w:id="6"/>
    </w:p>
    <w:p w:rsidR="00A36E42" w:rsidRPr="000A10CD" w:rsidRDefault="00A36E42"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Zamawiający wymaga aby w ramach dostawy 35 szt. czytników kontrolerskich dostarczyć 35 szt. kart dla użytkowników dla realizacji 2-stopniowej autoryzacji podczas logowania.</w:t>
      </w:r>
    </w:p>
    <w:p w:rsidR="00A22D8A"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F42AAA" w:rsidRPr="000A10CD">
        <w:rPr>
          <w:rFonts w:ascii="Arial" w:hAnsi="Arial" w:cs="Arial"/>
          <w:b/>
          <w:sz w:val="20"/>
          <w:szCs w:val="20"/>
        </w:rPr>
        <w:t xml:space="preserve"> </w:t>
      </w:r>
      <w:r w:rsidR="00C16703" w:rsidRPr="000A10CD">
        <w:rPr>
          <w:rFonts w:ascii="Arial" w:hAnsi="Arial" w:cs="Arial"/>
          <w:sz w:val="20"/>
          <w:szCs w:val="20"/>
        </w:rPr>
        <w:t>Zamawiający wymaga, by logowanie odbywało si</w:t>
      </w:r>
      <w:r w:rsidR="00F6613F" w:rsidRPr="000A10CD">
        <w:rPr>
          <w:rFonts w:ascii="Arial" w:hAnsi="Arial" w:cs="Arial"/>
          <w:sz w:val="20"/>
          <w:szCs w:val="20"/>
        </w:rPr>
        <w:t>ę za pośrednictwem Kart Zamawiającego, które będą odpowiednio przystosowane (Karta kontrolera) za pośrednictwem aplikacji systemu centralnego.</w:t>
      </w:r>
    </w:p>
    <w:p w:rsidR="0098023D" w:rsidRPr="000A10CD" w:rsidRDefault="0098023D" w:rsidP="00D53FDE">
      <w:pPr>
        <w:widowControl w:val="0"/>
        <w:spacing w:after="0" w:line="240" w:lineRule="auto"/>
        <w:jc w:val="both"/>
        <w:rPr>
          <w:rFonts w:ascii="Arial" w:eastAsia="Calibri" w:hAnsi="Arial" w:cs="Arial"/>
          <w:b/>
          <w:sz w:val="20"/>
          <w:szCs w:val="20"/>
          <w:lang w:eastAsia="pl-PL" w:bidi="pl-PL"/>
        </w:rPr>
      </w:pPr>
    </w:p>
    <w:p w:rsidR="00A36E42" w:rsidRPr="000A10CD" w:rsidRDefault="00A36E42"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31</w:t>
      </w: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bookmarkStart w:id="7" w:name="bookmark7"/>
      <w:r w:rsidRPr="000A10CD">
        <w:rPr>
          <w:rFonts w:ascii="Arial" w:eastAsia="Calibri" w:hAnsi="Arial" w:cs="Arial"/>
          <w:b/>
          <w:bCs/>
          <w:sz w:val="20"/>
          <w:szCs w:val="20"/>
          <w:lang w:eastAsia="pl-PL" w:bidi="pl-PL"/>
        </w:rPr>
        <w:t>Dot. Opisu przedmiotu zamówienia Rozdz. 12 ust.12.1.1</w:t>
      </w:r>
      <w:bookmarkEnd w:id="7"/>
    </w:p>
    <w:p w:rsidR="00A36E42" w:rsidRPr="000A10CD" w:rsidRDefault="00A36E42"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Zamawiający wymaga aby czytnik QR, był sprzętowym skanerem i dedykowany do odczytu kodów1D/2D?</w:t>
      </w:r>
    </w:p>
    <w:p w:rsidR="001271C2"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F42AAA" w:rsidRPr="000A10CD">
        <w:rPr>
          <w:rFonts w:ascii="Arial" w:hAnsi="Arial" w:cs="Arial"/>
          <w:b/>
          <w:sz w:val="20"/>
          <w:szCs w:val="20"/>
        </w:rPr>
        <w:t xml:space="preserve"> </w:t>
      </w:r>
      <w:r w:rsidR="001271C2" w:rsidRPr="000A10CD">
        <w:rPr>
          <w:rFonts w:ascii="Arial" w:hAnsi="Arial" w:cs="Arial"/>
          <w:sz w:val="20"/>
          <w:szCs w:val="20"/>
        </w:rPr>
        <w:t>Zamawiający wymaga by był to sprzętowy skaner.</w:t>
      </w:r>
    </w:p>
    <w:p w:rsidR="00946B79" w:rsidRPr="000A10CD" w:rsidRDefault="00946B79" w:rsidP="00D53FDE">
      <w:pPr>
        <w:tabs>
          <w:tab w:val="left" w:pos="3975"/>
        </w:tabs>
        <w:spacing w:after="0" w:line="240" w:lineRule="auto"/>
        <w:jc w:val="both"/>
        <w:rPr>
          <w:rFonts w:ascii="Arial" w:hAnsi="Arial" w:cs="Arial"/>
          <w:sz w:val="20"/>
          <w:szCs w:val="20"/>
        </w:rPr>
      </w:pPr>
    </w:p>
    <w:p w:rsidR="00A36E42" w:rsidRPr="000A10CD" w:rsidRDefault="00A36E42"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32</w:t>
      </w: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bookmarkStart w:id="8" w:name="bookmark8"/>
      <w:r w:rsidRPr="000A10CD">
        <w:rPr>
          <w:rFonts w:ascii="Arial" w:eastAsia="Calibri" w:hAnsi="Arial" w:cs="Arial"/>
          <w:b/>
          <w:bCs/>
          <w:sz w:val="20"/>
          <w:szCs w:val="20"/>
          <w:lang w:eastAsia="pl-PL" w:bidi="pl-PL"/>
        </w:rPr>
        <w:t>Dot. Opisu przedmiotu zamówienia Rozdz. 12.3</w:t>
      </w:r>
      <w:bookmarkEnd w:id="8"/>
    </w:p>
    <w:p w:rsidR="00A36E42" w:rsidRPr="000A10CD" w:rsidRDefault="00A36E42" w:rsidP="00D53FDE">
      <w:pPr>
        <w:pStyle w:val="Tekstpodstawowy1"/>
        <w:shd w:val="clear" w:color="auto" w:fill="auto"/>
        <w:spacing w:line="240" w:lineRule="auto"/>
        <w:ind w:firstLine="0"/>
        <w:jc w:val="both"/>
        <w:rPr>
          <w:rFonts w:ascii="Arial" w:hAnsi="Arial" w:cs="Arial"/>
          <w:sz w:val="20"/>
          <w:szCs w:val="20"/>
          <w:lang w:eastAsia="pl-PL" w:bidi="pl-PL"/>
        </w:rPr>
      </w:pPr>
      <w:r w:rsidRPr="000A10CD">
        <w:rPr>
          <w:rFonts w:ascii="Arial" w:eastAsia="Courier New" w:hAnsi="Arial" w:cs="Arial"/>
          <w:sz w:val="20"/>
          <w:szCs w:val="20"/>
          <w:lang w:eastAsia="pl-PL" w:bidi="pl-PL"/>
        </w:rPr>
        <w:t xml:space="preserve">W związku z opisanymi przez Zamawiającego wymaganiami funkcjonalnymi, czy Zamawiający wymaga, aby czytnik posiadał platformę otwartą Android, pozwalającą, na wszelką integrację z systemami </w:t>
      </w:r>
      <w:r w:rsidRPr="000A10CD">
        <w:rPr>
          <w:rFonts w:ascii="Arial" w:eastAsia="Courier New" w:hAnsi="Arial" w:cs="Arial"/>
          <w:sz w:val="20"/>
          <w:szCs w:val="20"/>
          <w:lang w:eastAsia="pl-PL" w:bidi="pl-PL"/>
        </w:rPr>
        <w:lastRenderedPageBreak/>
        <w:t>Zamawiającego oraz</w:t>
      </w:r>
      <w:r w:rsidRPr="000A10CD">
        <w:rPr>
          <w:rFonts w:ascii="Arial" w:hAnsi="Arial" w:cs="Arial"/>
          <w:sz w:val="20"/>
          <w:szCs w:val="20"/>
          <w:lang w:eastAsia="pl-PL" w:bidi="pl-PL"/>
        </w:rPr>
        <w:t xml:space="preserve"> możliwość instalacji dedykowanych aplikacji dla Zamawiającego?</w:t>
      </w:r>
    </w:p>
    <w:p w:rsidR="00946B79" w:rsidRPr="000A10CD" w:rsidRDefault="00946B79" w:rsidP="00D53FDE">
      <w:pPr>
        <w:pStyle w:val="Tekstpodstawowy1"/>
        <w:shd w:val="clear" w:color="auto" w:fill="auto"/>
        <w:spacing w:line="240" w:lineRule="auto"/>
        <w:ind w:firstLine="0"/>
        <w:jc w:val="both"/>
        <w:rPr>
          <w:rFonts w:ascii="Arial" w:hAnsi="Arial" w:cs="Arial"/>
          <w:sz w:val="20"/>
          <w:szCs w:val="20"/>
          <w:lang w:eastAsia="pl-PL" w:bidi="pl-PL"/>
        </w:rPr>
      </w:pPr>
    </w:p>
    <w:p w:rsidR="001271C2"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F42AAA" w:rsidRPr="000A10CD">
        <w:rPr>
          <w:rFonts w:ascii="Arial" w:hAnsi="Arial" w:cs="Arial"/>
          <w:b/>
          <w:sz w:val="20"/>
          <w:szCs w:val="20"/>
        </w:rPr>
        <w:t xml:space="preserve"> </w:t>
      </w:r>
      <w:r w:rsidR="001271C2" w:rsidRPr="000A10CD">
        <w:rPr>
          <w:rFonts w:ascii="Arial" w:hAnsi="Arial" w:cs="Arial"/>
          <w:sz w:val="20"/>
          <w:szCs w:val="20"/>
        </w:rPr>
        <w:t xml:space="preserve">Zamawiający nie narzuca technologii wykonania. Zamawiający dopuszcza takie rozwiązanie pod warunkiem, że gwarantuje ono zgodność z regulacjami </w:t>
      </w:r>
      <w:r w:rsidR="00F42AAA" w:rsidRPr="000A10CD">
        <w:rPr>
          <w:rFonts w:ascii="Arial" w:hAnsi="Arial" w:cs="Arial"/>
          <w:sz w:val="20"/>
          <w:szCs w:val="20"/>
        </w:rPr>
        <w:t xml:space="preserve">organizacji płatniczych </w:t>
      </w:r>
      <w:r w:rsidR="001271C2" w:rsidRPr="000A10CD">
        <w:rPr>
          <w:rFonts w:ascii="Arial" w:hAnsi="Arial" w:cs="Arial"/>
          <w:sz w:val="20"/>
          <w:szCs w:val="20"/>
        </w:rPr>
        <w:t>dotyczący</w:t>
      </w:r>
      <w:r w:rsidR="00F42AAA" w:rsidRPr="000A10CD">
        <w:rPr>
          <w:rFonts w:ascii="Arial" w:hAnsi="Arial" w:cs="Arial"/>
          <w:sz w:val="20"/>
          <w:szCs w:val="20"/>
        </w:rPr>
        <w:t xml:space="preserve">ch </w:t>
      </w:r>
      <w:r w:rsidR="001271C2" w:rsidRPr="000A10CD">
        <w:rPr>
          <w:rFonts w:ascii="Arial" w:hAnsi="Arial" w:cs="Arial"/>
          <w:sz w:val="20"/>
          <w:szCs w:val="20"/>
        </w:rPr>
        <w:t>obsługi zbliżeniowych kart płatniczych</w:t>
      </w:r>
      <w:r w:rsidR="00F42AAA" w:rsidRPr="000A10CD">
        <w:rPr>
          <w:rFonts w:ascii="Arial" w:hAnsi="Arial" w:cs="Arial"/>
          <w:sz w:val="20"/>
          <w:szCs w:val="20"/>
        </w:rPr>
        <w:t>.</w:t>
      </w:r>
    </w:p>
    <w:p w:rsidR="00946B79" w:rsidRPr="000A10CD" w:rsidRDefault="00946B79" w:rsidP="00D53FDE">
      <w:pPr>
        <w:tabs>
          <w:tab w:val="left" w:pos="3975"/>
        </w:tabs>
        <w:spacing w:after="0" w:line="240" w:lineRule="auto"/>
        <w:jc w:val="both"/>
        <w:rPr>
          <w:rFonts w:ascii="Arial" w:hAnsi="Arial" w:cs="Arial"/>
          <w:sz w:val="20"/>
          <w:szCs w:val="20"/>
        </w:rPr>
      </w:pPr>
    </w:p>
    <w:p w:rsidR="00A36E42" w:rsidRPr="000A10CD" w:rsidRDefault="00A36E42" w:rsidP="00D53FDE">
      <w:pPr>
        <w:pStyle w:val="Tekstpodstawowy1"/>
        <w:shd w:val="clear" w:color="auto" w:fill="auto"/>
        <w:spacing w:line="240" w:lineRule="auto"/>
        <w:ind w:firstLine="0"/>
        <w:jc w:val="both"/>
        <w:rPr>
          <w:rFonts w:ascii="Arial" w:hAnsi="Arial" w:cs="Arial"/>
          <w:b/>
          <w:sz w:val="20"/>
          <w:szCs w:val="20"/>
          <w:lang w:eastAsia="pl-PL" w:bidi="pl-PL"/>
        </w:rPr>
      </w:pPr>
      <w:r w:rsidRPr="000A10CD">
        <w:rPr>
          <w:rFonts w:ascii="Arial" w:hAnsi="Arial" w:cs="Arial"/>
          <w:b/>
          <w:sz w:val="20"/>
          <w:szCs w:val="20"/>
          <w:lang w:eastAsia="pl-PL" w:bidi="pl-PL"/>
        </w:rPr>
        <w:t>Pytanie nr 33</w:t>
      </w: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bookmarkStart w:id="9" w:name="bookmark9"/>
      <w:r w:rsidRPr="000A10CD">
        <w:rPr>
          <w:rFonts w:ascii="Arial" w:eastAsia="Calibri" w:hAnsi="Arial" w:cs="Arial"/>
          <w:b/>
          <w:bCs/>
          <w:sz w:val="20"/>
          <w:szCs w:val="20"/>
          <w:lang w:eastAsia="pl-PL" w:bidi="pl-PL"/>
        </w:rPr>
        <w:t>Dot. Opisu przedmiotu zamówienia Rozdz. 12 ust.12.3.10</w:t>
      </w:r>
      <w:bookmarkEnd w:id="9"/>
    </w:p>
    <w:p w:rsidR="00A36E42" w:rsidRPr="000A10CD" w:rsidRDefault="00A36E42"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czytnik kodów QR ma zostać zrealizowany za pomocą sprzętowego dekodera (</w:t>
      </w:r>
      <w:proofErr w:type="spellStart"/>
      <w:r w:rsidRPr="000A10CD">
        <w:rPr>
          <w:rFonts w:ascii="Arial" w:eastAsia="Calibri" w:hAnsi="Arial" w:cs="Arial"/>
          <w:sz w:val="20"/>
          <w:szCs w:val="20"/>
          <w:lang w:eastAsia="pl-PL" w:bidi="pl-PL"/>
        </w:rPr>
        <w:t>Imager</w:t>
      </w:r>
      <w:proofErr w:type="spellEnd"/>
      <w:r w:rsidRPr="000A10CD">
        <w:rPr>
          <w:rFonts w:ascii="Arial" w:eastAsia="Calibri" w:hAnsi="Arial" w:cs="Arial"/>
          <w:sz w:val="20"/>
          <w:szCs w:val="20"/>
          <w:lang w:eastAsia="pl-PL" w:bidi="pl-PL"/>
        </w:rPr>
        <w:t xml:space="preserve"> </w:t>
      </w:r>
      <w:proofErr w:type="spellStart"/>
      <w:r w:rsidRPr="000A10CD">
        <w:rPr>
          <w:rFonts w:ascii="Arial" w:eastAsia="Calibri" w:hAnsi="Arial" w:cs="Arial"/>
          <w:sz w:val="20"/>
          <w:szCs w:val="20"/>
          <w:lang w:eastAsia="pl-PL" w:bidi="pl-PL"/>
        </w:rPr>
        <w:t>2D</w:t>
      </w:r>
      <w:proofErr w:type="spellEnd"/>
      <w:r w:rsidRPr="000A10CD">
        <w:rPr>
          <w:rFonts w:ascii="Arial" w:eastAsia="Calibri" w:hAnsi="Arial" w:cs="Arial"/>
          <w:sz w:val="20"/>
          <w:szCs w:val="20"/>
          <w:lang w:eastAsia="pl-PL" w:bidi="pl-PL"/>
        </w:rPr>
        <w:t xml:space="preserve">)? Czy może za pomocą kamery </w:t>
      </w:r>
      <w:r w:rsidRPr="000A10CD">
        <w:rPr>
          <w:rFonts w:ascii="Arial" w:eastAsia="Arial Unicode MS" w:hAnsi="Arial" w:cs="Arial"/>
          <w:sz w:val="20"/>
          <w:szCs w:val="20"/>
          <w:lang w:eastAsia="pl-PL" w:bidi="pl-PL"/>
        </w:rPr>
        <w:t xml:space="preserve">i </w:t>
      </w:r>
      <w:r w:rsidRPr="000A10CD">
        <w:rPr>
          <w:rFonts w:ascii="Arial" w:eastAsia="Calibri" w:hAnsi="Arial" w:cs="Arial"/>
          <w:sz w:val="20"/>
          <w:szCs w:val="20"/>
          <w:lang w:eastAsia="pl-PL" w:bidi="pl-PL"/>
        </w:rPr>
        <w:t>odpowiedniego oprogramowania?</w:t>
      </w:r>
    </w:p>
    <w:p w:rsidR="001271C2"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660A35" w:rsidRPr="000A10CD">
        <w:rPr>
          <w:rFonts w:ascii="Arial" w:hAnsi="Arial" w:cs="Arial"/>
          <w:b/>
          <w:sz w:val="20"/>
          <w:szCs w:val="20"/>
        </w:rPr>
        <w:t xml:space="preserve"> </w:t>
      </w:r>
      <w:r w:rsidR="001271C2" w:rsidRPr="000A10CD">
        <w:rPr>
          <w:rFonts w:ascii="Arial" w:hAnsi="Arial" w:cs="Arial"/>
          <w:sz w:val="20"/>
          <w:szCs w:val="20"/>
        </w:rPr>
        <w:t>Odpowiedzi udzielono w odpowiedzi na zapytanie nr 31</w:t>
      </w:r>
    </w:p>
    <w:p w:rsidR="00946B79" w:rsidRPr="000A10CD" w:rsidRDefault="00946B79" w:rsidP="00D53FDE">
      <w:pPr>
        <w:tabs>
          <w:tab w:val="left" w:pos="3975"/>
        </w:tabs>
        <w:spacing w:after="0" w:line="240" w:lineRule="auto"/>
        <w:jc w:val="both"/>
        <w:rPr>
          <w:rFonts w:ascii="Arial" w:hAnsi="Arial" w:cs="Arial"/>
          <w:sz w:val="20"/>
          <w:szCs w:val="20"/>
        </w:rPr>
      </w:pPr>
    </w:p>
    <w:p w:rsidR="00A36E42" w:rsidRPr="000A10CD" w:rsidRDefault="00A36E42"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34</w:t>
      </w: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bookmarkStart w:id="10" w:name="bookmark10"/>
      <w:r w:rsidRPr="000A10CD">
        <w:rPr>
          <w:rFonts w:ascii="Arial" w:eastAsia="Calibri" w:hAnsi="Arial" w:cs="Arial"/>
          <w:b/>
          <w:bCs/>
          <w:sz w:val="20"/>
          <w:szCs w:val="20"/>
          <w:lang w:eastAsia="pl-PL" w:bidi="pl-PL"/>
        </w:rPr>
        <w:t>Dot. Opisu przedmiotu zamówienia Rozdz. 12 ust.12.3.25</w:t>
      </w:r>
      <w:bookmarkEnd w:id="10"/>
    </w:p>
    <w:p w:rsidR="00A36E42" w:rsidRPr="000A10CD" w:rsidRDefault="00A36E42"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Zamawiający wymaga dostarczenia w ramach realizacji funkcjonalności zdalnego dostępu, oprogramowania typu MDM do zarządzania urządzeniami mobilnymi, pozwalającym na blokadę urządzenia, zarządzanie zdalnym pulpitem, zarządzeniem aplikacjami zainstalowanymi na urządzeniu?</w:t>
      </w:r>
    </w:p>
    <w:p w:rsidR="00D96226" w:rsidRPr="000A10CD" w:rsidRDefault="00A36E42" w:rsidP="00D53FDE">
      <w:pPr>
        <w:tabs>
          <w:tab w:val="left" w:pos="3975"/>
        </w:tabs>
        <w:spacing w:after="0" w:line="240" w:lineRule="auto"/>
        <w:jc w:val="both"/>
        <w:rPr>
          <w:rFonts w:ascii="Arial" w:eastAsia="Calibri" w:hAnsi="Arial" w:cs="Arial"/>
          <w:sz w:val="20"/>
          <w:szCs w:val="20"/>
          <w:lang w:eastAsia="pl-PL" w:bidi="pl-PL"/>
        </w:rPr>
      </w:pPr>
      <w:r w:rsidRPr="000A10CD">
        <w:rPr>
          <w:rFonts w:ascii="Arial" w:hAnsi="Arial" w:cs="Arial"/>
          <w:b/>
          <w:sz w:val="20"/>
          <w:szCs w:val="20"/>
        </w:rPr>
        <w:t>Odpowiedź zamawiającego:</w:t>
      </w:r>
      <w:r w:rsidR="00F42AAA" w:rsidRPr="000A10CD">
        <w:rPr>
          <w:rFonts w:ascii="Arial" w:hAnsi="Arial" w:cs="Arial"/>
          <w:b/>
          <w:sz w:val="20"/>
          <w:szCs w:val="20"/>
        </w:rPr>
        <w:t xml:space="preserve"> </w:t>
      </w:r>
      <w:r w:rsidR="00D96226" w:rsidRPr="000A10CD">
        <w:rPr>
          <w:rFonts w:ascii="Arial" w:hAnsi="Arial" w:cs="Arial"/>
          <w:sz w:val="20"/>
          <w:szCs w:val="20"/>
        </w:rPr>
        <w:t>Zamawiający nie wymaga dostarczenia</w:t>
      </w:r>
      <w:r w:rsidR="000B4BDC" w:rsidRPr="000A10CD">
        <w:rPr>
          <w:rFonts w:ascii="Arial" w:hAnsi="Arial" w:cs="Arial"/>
          <w:sz w:val="20"/>
          <w:szCs w:val="20"/>
        </w:rPr>
        <w:t>,</w:t>
      </w:r>
      <w:r w:rsidR="00D96226" w:rsidRPr="000A10CD">
        <w:rPr>
          <w:rFonts w:ascii="Arial" w:hAnsi="Arial" w:cs="Arial"/>
          <w:sz w:val="20"/>
          <w:szCs w:val="20"/>
        </w:rPr>
        <w:t xml:space="preserve"> w ramach realizacji </w:t>
      </w:r>
      <w:r w:rsidR="000B4BDC" w:rsidRPr="000A10CD">
        <w:rPr>
          <w:rFonts w:ascii="Arial" w:hAnsi="Arial" w:cs="Arial"/>
          <w:sz w:val="20"/>
          <w:szCs w:val="20"/>
        </w:rPr>
        <w:t xml:space="preserve">zamówienia, </w:t>
      </w:r>
      <w:r w:rsidR="00D96226" w:rsidRPr="000A10CD">
        <w:rPr>
          <w:rFonts w:ascii="Arial" w:hAnsi="Arial" w:cs="Arial"/>
          <w:sz w:val="20"/>
          <w:szCs w:val="20"/>
        </w:rPr>
        <w:t xml:space="preserve">funkcjonalności zdalnego dostępu oprogramowania </w:t>
      </w:r>
      <w:r w:rsidR="00D96226" w:rsidRPr="000A10CD">
        <w:rPr>
          <w:rFonts w:ascii="Arial" w:eastAsia="Calibri" w:hAnsi="Arial" w:cs="Arial"/>
          <w:sz w:val="20"/>
          <w:szCs w:val="20"/>
          <w:lang w:eastAsia="pl-PL" w:bidi="pl-PL"/>
        </w:rPr>
        <w:t>do zarządzania urządzeniami mobilnymi, pozwalającym na blokadę urządzenia, zarządzanie zdalnym pulpitem, zarządzeniem aplikacjami zainstalowanymi na urządzeniu</w:t>
      </w:r>
      <w:r w:rsidR="00946B79" w:rsidRPr="000A10CD">
        <w:rPr>
          <w:rFonts w:ascii="Arial" w:eastAsia="Calibri" w:hAnsi="Arial" w:cs="Arial"/>
          <w:sz w:val="20"/>
          <w:szCs w:val="20"/>
          <w:lang w:eastAsia="pl-PL" w:bidi="pl-PL"/>
        </w:rPr>
        <w:t>.</w:t>
      </w:r>
    </w:p>
    <w:p w:rsidR="00946B79" w:rsidRPr="000A10CD" w:rsidRDefault="00946B79" w:rsidP="00D53FDE">
      <w:pPr>
        <w:tabs>
          <w:tab w:val="left" w:pos="3975"/>
        </w:tabs>
        <w:spacing w:after="0" w:line="240" w:lineRule="auto"/>
        <w:jc w:val="both"/>
        <w:rPr>
          <w:rFonts w:ascii="Arial" w:hAnsi="Arial" w:cs="Arial"/>
          <w:sz w:val="20"/>
          <w:szCs w:val="20"/>
        </w:rPr>
      </w:pP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bookmarkStart w:id="11" w:name="bookmark11"/>
      <w:r w:rsidRPr="000A10CD">
        <w:rPr>
          <w:rFonts w:ascii="Arial" w:eastAsia="Calibri" w:hAnsi="Arial" w:cs="Arial"/>
          <w:b/>
          <w:bCs/>
          <w:sz w:val="20"/>
          <w:szCs w:val="20"/>
          <w:lang w:eastAsia="pl-PL" w:bidi="pl-PL"/>
        </w:rPr>
        <w:t>Pytanie nr 35</w:t>
      </w: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r w:rsidRPr="000A10CD">
        <w:rPr>
          <w:rFonts w:ascii="Arial" w:eastAsia="Calibri" w:hAnsi="Arial" w:cs="Arial"/>
          <w:b/>
          <w:bCs/>
          <w:sz w:val="20"/>
          <w:szCs w:val="20"/>
          <w:lang w:eastAsia="pl-PL" w:bidi="pl-PL"/>
        </w:rPr>
        <w:t>Dot. Opisu przedmiotu zamówienia Rozdz. 12 ust.12.4.10</w:t>
      </w:r>
      <w:bookmarkEnd w:id="11"/>
    </w:p>
    <w:p w:rsidR="00A36E42" w:rsidRPr="000A10CD" w:rsidRDefault="00A36E42"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 przypadku możliwości dostarczenia zestawu urządzeń czy Zamawiający dopuści dostarczenie dedykowanej torby kontrolerskiej zamiast oddzielnych etui dla urządzeń pozwalającej na przechowywanie urządzeń oraz materiałów piśmienniczych kontrolera? Torba będzie oznaczona logotypem zgodnie ze wskazaniem Zamawiającego?</w:t>
      </w:r>
    </w:p>
    <w:p w:rsidR="00D96226"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F42AAA" w:rsidRPr="000A10CD">
        <w:rPr>
          <w:rFonts w:ascii="Arial" w:hAnsi="Arial" w:cs="Arial"/>
          <w:b/>
          <w:sz w:val="20"/>
          <w:szCs w:val="20"/>
        </w:rPr>
        <w:t xml:space="preserve"> </w:t>
      </w:r>
      <w:r w:rsidR="00D96226" w:rsidRPr="000A10CD">
        <w:rPr>
          <w:rFonts w:ascii="Arial" w:hAnsi="Arial" w:cs="Arial"/>
          <w:sz w:val="20"/>
          <w:szCs w:val="20"/>
        </w:rPr>
        <w:t xml:space="preserve">Zamawiający wymaga zgodnie z </w:t>
      </w:r>
      <w:proofErr w:type="spellStart"/>
      <w:r w:rsidR="00D96226" w:rsidRPr="000A10CD">
        <w:rPr>
          <w:rFonts w:ascii="Arial" w:hAnsi="Arial" w:cs="Arial"/>
          <w:sz w:val="20"/>
          <w:szCs w:val="20"/>
        </w:rPr>
        <w:t>siwz</w:t>
      </w:r>
      <w:proofErr w:type="spellEnd"/>
      <w:r w:rsidR="00D96226" w:rsidRPr="000A10CD">
        <w:rPr>
          <w:rFonts w:ascii="Arial" w:hAnsi="Arial" w:cs="Arial"/>
          <w:sz w:val="20"/>
          <w:szCs w:val="20"/>
        </w:rPr>
        <w:t>.</w:t>
      </w:r>
    </w:p>
    <w:p w:rsidR="00946B79" w:rsidRPr="000A10CD" w:rsidRDefault="00946B79" w:rsidP="00D53FDE">
      <w:pPr>
        <w:tabs>
          <w:tab w:val="left" w:pos="3975"/>
        </w:tabs>
        <w:spacing w:after="0" w:line="240" w:lineRule="auto"/>
        <w:jc w:val="both"/>
        <w:rPr>
          <w:rFonts w:ascii="Arial" w:hAnsi="Arial" w:cs="Arial"/>
          <w:sz w:val="20"/>
          <w:szCs w:val="20"/>
        </w:rPr>
      </w:pPr>
    </w:p>
    <w:p w:rsidR="00A36E42" w:rsidRPr="000A10CD" w:rsidRDefault="00A36E42"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36</w:t>
      </w:r>
    </w:p>
    <w:p w:rsidR="00A36E42" w:rsidRPr="000A10CD" w:rsidRDefault="00A36E42" w:rsidP="00D53FDE">
      <w:pPr>
        <w:keepNext/>
        <w:keepLines/>
        <w:widowControl w:val="0"/>
        <w:spacing w:after="0" w:line="240" w:lineRule="auto"/>
        <w:jc w:val="both"/>
        <w:outlineLvl w:val="0"/>
        <w:rPr>
          <w:rFonts w:ascii="Arial" w:eastAsia="Calibri" w:hAnsi="Arial" w:cs="Arial"/>
          <w:b/>
          <w:bCs/>
          <w:sz w:val="20"/>
          <w:szCs w:val="20"/>
          <w:lang w:eastAsia="pl-PL" w:bidi="pl-PL"/>
        </w:rPr>
      </w:pPr>
      <w:bookmarkStart w:id="12" w:name="bookmark12"/>
      <w:r w:rsidRPr="000A10CD">
        <w:rPr>
          <w:rFonts w:ascii="Arial" w:eastAsia="Calibri" w:hAnsi="Arial" w:cs="Arial"/>
          <w:b/>
          <w:bCs/>
          <w:sz w:val="20"/>
          <w:szCs w:val="20"/>
          <w:lang w:eastAsia="pl-PL" w:bidi="pl-PL"/>
        </w:rPr>
        <w:t>Dot. Opisu przedmiotu zamówienia Rozdz. 12 ust.12.4.10</w:t>
      </w:r>
      <w:bookmarkEnd w:id="12"/>
    </w:p>
    <w:p w:rsidR="00A36E42" w:rsidRPr="000A10CD" w:rsidRDefault="00A36E42"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czytnik realizujący odczyt, zapis danych na karcie bezstykowych ma posiadać wbudowany slot kart SAM?</w:t>
      </w:r>
    </w:p>
    <w:p w:rsidR="00D96226"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F42AAA" w:rsidRPr="000A10CD">
        <w:rPr>
          <w:rFonts w:ascii="Arial" w:hAnsi="Arial" w:cs="Arial"/>
          <w:b/>
          <w:sz w:val="20"/>
          <w:szCs w:val="20"/>
        </w:rPr>
        <w:t xml:space="preserve"> </w:t>
      </w:r>
      <w:r w:rsidR="00D96226" w:rsidRPr="000A10CD">
        <w:rPr>
          <w:rFonts w:ascii="Arial" w:hAnsi="Arial" w:cs="Arial"/>
          <w:sz w:val="20"/>
          <w:szCs w:val="20"/>
        </w:rPr>
        <w:t>Zamawiający nie narzuca technologii wykonania.</w:t>
      </w:r>
    </w:p>
    <w:p w:rsidR="0098023D" w:rsidRPr="000A10CD" w:rsidRDefault="0098023D" w:rsidP="00D53FDE">
      <w:pPr>
        <w:autoSpaceDE w:val="0"/>
        <w:autoSpaceDN w:val="0"/>
        <w:adjustRightInd w:val="0"/>
        <w:spacing w:after="0" w:line="240" w:lineRule="auto"/>
        <w:jc w:val="both"/>
        <w:rPr>
          <w:rFonts w:ascii="Arial" w:hAnsi="Arial" w:cs="Arial"/>
          <w:b/>
          <w:sz w:val="20"/>
          <w:szCs w:val="20"/>
        </w:rPr>
      </w:pPr>
    </w:p>
    <w:p w:rsidR="0098023D" w:rsidRPr="000A10CD" w:rsidRDefault="0098023D" w:rsidP="00D53FDE">
      <w:pPr>
        <w:autoSpaceDE w:val="0"/>
        <w:autoSpaceDN w:val="0"/>
        <w:adjustRightInd w:val="0"/>
        <w:spacing w:after="0" w:line="240" w:lineRule="auto"/>
        <w:jc w:val="both"/>
        <w:rPr>
          <w:rFonts w:ascii="Arial" w:hAnsi="Arial" w:cs="Arial"/>
          <w:b/>
          <w:sz w:val="20"/>
          <w:szCs w:val="20"/>
        </w:rPr>
      </w:pPr>
    </w:p>
    <w:p w:rsidR="00CD7B2C" w:rsidRPr="000A10CD" w:rsidRDefault="00CD7B2C"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Pytania do Opisu Przedmiotu Zamówienia – Załącznik nr 1 do SIWZ, Załącznik nr 1 do Umowy: (od nr 37 do nr</w:t>
      </w:r>
      <w:r w:rsidR="0030027F" w:rsidRPr="000A10CD">
        <w:rPr>
          <w:rFonts w:ascii="Arial" w:hAnsi="Arial" w:cs="Arial"/>
          <w:b/>
          <w:sz w:val="20"/>
          <w:szCs w:val="20"/>
        </w:rPr>
        <w:t xml:space="preserve"> 170)</w:t>
      </w:r>
    </w:p>
    <w:p w:rsidR="00A36E42" w:rsidRPr="000A10CD" w:rsidRDefault="00A36E42"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37</w:t>
      </w:r>
    </w:p>
    <w:p w:rsidR="00A36E42" w:rsidRPr="000A10CD" w:rsidRDefault="00A36E42" w:rsidP="00D53FDE">
      <w:pPr>
        <w:pStyle w:val="Akapitzlist"/>
        <w:autoSpaceDE w:val="0"/>
        <w:autoSpaceDN w:val="0"/>
        <w:adjustRightInd w:val="0"/>
        <w:spacing w:after="0" w:line="240" w:lineRule="auto"/>
        <w:ind w:left="0"/>
        <w:contextualSpacing w:val="0"/>
        <w:jc w:val="both"/>
        <w:rPr>
          <w:rFonts w:ascii="Arial" w:hAnsi="Arial" w:cs="Arial"/>
          <w:sz w:val="20"/>
          <w:szCs w:val="20"/>
        </w:rPr>
      </w:pPr>
      <w:r w:rsidRPr="000A10CD">
        <w:rPr>
          <w:rFonts w:ascii="Arial" w:hAnsi="Arial" w:cs="Arial"/>
          <w:sz w:val="20"/>
          <w:szCs w:val="20"/>
        </w:rPr>
        <w:t>Punkt 1.2 22) str. 7, „Zewnętrza Aplikacja Mobilna”</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 definicji „Aplikacja Mobilna” bilety należy zrozumieć jako bilety wynikające z taryfy przystankowej, taryfy czasowej, oraz bilety okresowe, natomiast w definicji „Zewnętrzna Aplikacja Mobilna” nie ma takiego doprecyzowania w odniesieniu do „bilety”. Czy należy zrozumieć to jako bilety z taryfy przystankowej, taryfy czasowej, oraz bilety okresowe?</w:t>
      </w:r>
    </w:p>
    <w:p w:rsidR="0098023D"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F42AAA" w:rsidRPr="000A10CD">
        <w:rPr>
          <w:rFonts w:ascii="Arial" w:hAnsi="Arial" w:cs="Arial"/>
          <w:b/>
          <w:sz w:val="20"/>
          <w:szCs w:val="20"/>
        </w:rPr>
        <w:t xml:space="preserve"> </w:t>
      </w:r>
      <w:r w:rsidR="00783C49" w:rsidRPr="000A10CD">
        <w:rPr>
          <w:rFonts w:ascii="Arial" w:hAnsi="Arial" w:cs="Arial"/>
          <w:sz w:val="20"/>
          <w:szCs w:val="20"/>
        </w:rPr>
        <w:t>Zamawiający wymaga by d</w:t>
      </w:r>
      <w:r w:rsidR="0098023D" w:rsidRPr="000A10CD">
        <w:rPr>
          <w:rFonts w:ascii="Arial" w:hAnsi="Arial" w:cs="Arial"/>
          <w:sz w:val="20"/>
          <w:szCs w:val="20"/>
        </w:rPr>
        <w:t xml:space="preserve">efiniowanie biletów dostępnych </w:t>
      </w:r>
      <w:r w:rsidR="00783C49" w:rsidRPr="000A10CD">
        <w:rPr>
          <w:rFonts w:ascii="Arial" w:hAnsi="Arial" w:cs="Arial"/>
          <w:sz w:val="20"/>
          <w:szCs w:val="20"/>
        </w:rPr>
        <w:t>za pośr</w:t>
      </w:r>
      <w:r w:rsidR="00315B3F" w:rsidRPr="000A10CD">
        <w:rPr>
          <w:rFonts w:ascii="Arial" w:hAnsi="Arial" w:cs="Arial"/>
          <w:sz w:val="20"/>
          <w:szCs w:val="20"/>
        </w:rPr>
        <w:t>ednictwem Zewnętrznej aplikacji</w:t>
      </w:r>
      <w:r w:rsidR="00783C49" w:rsidRPr="000A10CD">
        <w:rPr>
          <w:rFonts w:ascii="Arial" w:hAnsi="Arial" w:cs="Arial"/>
          <w:sz w:val="20"/>
          <w:szCs w:val="20"/>
        </w:rPr>
        <w:t xml:space="preserve"> mobilnej realizowane było przez Zamawiającego z poziomu systemu centralnego.</w:t>
      </w:r>
    </w:p>
    <w:p w:rsidR="00F5015A" w:rsidRPr="000A10CD" w:rsidRDefault="0098023D"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 </w:t>
      </w:r>
      <w:r w:rsidR="00F5015A" w:rsidRPr="000A10CD">
        <w:rPr>
          <w:rFonts w:ascii="Arial" w:hAnsi="Arial" w:cs="Arial"/>
          <w:sz w:val="20"/>
          <w:szCs w:val="20"/>
        </w:rPr>
        <w:t xml:space="preserve">Jednocześnie zamawiający informuje, że </w:t>
      </w:r>
      <w:r w:rsidR="00660A35" w:rsidRPr="000A10CD">
        <w:rPr>
          <w:rFonts w:ascii="Arial" w:hAnsi="Arial" w:cs="Arial"/>
          <w:sz w:val="20"/>
          <w:szCs w:val="20"/>
        </w:rPr>
        <w:t xml:space="preserve">celem doprecyzowania zapisów </w:t>
      </w:r>
      <w:r w:rsidR="00F5015A" w:rsidRPr="000A10CD">
        <w:rPr>
          <w:rFonts w:ascii="Arial" w:hAnsi="Arial" w:cs="Arial"/>
          <w:sz w:val="20"/>
          <w:szCs w:val="20"/>
        </w:rPr>
        <w:t xml:space="preserve">dokona zmiany w załączniku nr 1 do </w:t>
      </w:r>
      <w:proofErr w:type="spellStart"/>
      <w:r w:rsidR="00F5015A" w:rsidRPr="000A10CD">
        <w:rPr>
          <w:rFonts w:ascii="Arial" w:hAnsi="Arial" w:cs="Arial"/>
          <w:sz w:val="20"/>
          <w:szCs w:val="20"/>
        </w:rPr>
        <w:t>siwz</w:t>
      </w:r>
      <w:proofErr w:type="spellEnd"/>
      <w:r w:rsidR="00F5015A" w:rsidRPr="000A10CD">
        <w:rPr>
          <w:rFonts w:ascii="Arial" w:hAnsi="Arial" w:cs="Arial"/>
          <w:sz w:val="20"/>
          <w:szCs w:val="20"/>
        </w:rPr>
        <w:t xml:space="preserve"> załączniku nr 1 do umowy – opis przedmiotu zamówienia</w:t>
      </w:r>
      <w:r w:rsidR="00660A35" w:rsidRPr="000A10CD">
        <w:rPr>
          <w:rFonts w:ascii="Arial" w:hAnsi="Arial" w:cs="Arial"/>
          <w:sz w:val="20"/>
          <w:szCs w:val="20"/>
        </w:rPr>
        <w:t xml:space="preserve"> w pkt 6.1.20</w:t>
      </w:r>
      <w:r w:rsidR="00F5015A" w:rsidRPr="000A10CD">
        <w:rPr>
          <w:rFonts w:ascii="Arial" w:hAnsi="Arial" w:cs="Arial"/>
          <w:sz w:val="20"/>
          <w:szCs w:val="20"/>
        </w:rPr>
        <w:t>,.</w:t>
      </w:r>
    </w:p>
    <w:p w:rsidR="00946B79" w:rsidRPr="000A10CD" w:rsidRDefault="00946B79" w:rsidP="00D53FDE">
      <w:pPr>
        <w:tabs>
          <w:tab w:val="left" w:pos="3975"/>
        </w:tabs>
        <w:spacing w:after="0" w:line="240" w:lineRule="auto"/>
        <w:jc w:val="both"/>
        <w:rPr>
          <w:rFonts w:ascii="Arial" w:hAnsi="Arial" w:cs="Arial"/>
          <w:sz w:val="20"/>
          <w:szCs w:val="20"/>
        </w:rPr>
      </w:pPr>
    </w:p>
    <w:p w:rsidR="00B75329" w:rsidRPr="000A10CD" w:rsidRDefault="00A36E42"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38</w:t>
      </w:r>
    </w:p>
    <w:p w:rsidR="00A36E42" w:rsidRPr="000A10CD" w:rsidRDefault="00A36E42" w:rsidP="00B75329">
      <w:pPr>
        <w:autoSpaceDE w:val="0"/>
        <w:autoSpaceDN w:val="0"/>
        <w:adjustRightInd w:val="0"/>
        <w:spacing w:after="0" w:line="240" w:lineRule="auto"/>
        <w:jc w:val="both"/>
        <w:rPr>
          <w:rFonts w:ascii="Arial" w:hAnsi="Arial" w:cs="Arial"/>
          <w:b/>
          <w:sz w:val="20"/>
          <w:szCs w:val="20"/>
        </w:rPr>
      </w:pPr>
      <w:r w:rsidRPr="000A10CD">
        <w:rPr>
          <w:rFonts w:ascii="Arial" w:hAnsi="Arial" w:cs="Arial"/>
          <w:sz w:val="20"/>
          <w:szCs w:val="20"/>
        </w:rPr>
        <w:t>Punkt 1.2 23) str. 7 „API”</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Czy oprócz Zewnętrznych Aplikacji Mobilnych są przewidziane inne systemy, które mają komunikować się poprzez API z Systemem Centralnym/podmiotami zewnętrznymi?</w:t>
      </w:r>
    </w:p>
    <w:p w:rsidR="00D26E7E" w:rsidRPr="000A10CD" w:rsidRDefault="00A36E42" w:rsidP="00D53FDE">
      <w:pPr>
        <w:tabs>
          <w:tab w:val="left" w:pos="3975"/>
        </w:tabs>
        <w:spacing w:after="0" w:line="240" w:lineRule="auto"/>
        <w:jc w:val="both"/>
        <w:rPr>
          <w:rFonts w:ascii="Arial" w:eastAsia="Times New Roman" w:hAnsi="Arial" w:cs="Arial"/>
          <w:sz w:val="20"/>
          <w:szCs w:val="20"/>
        </w:rPr>
      </w:pPr>
      <w:r w:rsidRPr="000A10CD">
        <w:rPr>
          <w:rFonts w:ascii="Arial" w:hAnsi="Arial" w:cs="Arial"/>
          <w:b/>
          <w:sz w:val="20"/>
          <w:szCs w:val="20"/>
        </w:rPr>
        <w:t>Odpowiedź zamawiającego:</w:t>
      </w:r>
      <w:r w:rsidR="00660A35" w:rsidRPr="000A10CD">
        <w:rPr>
          <w:rFonts w:ascii="Arial" w:hAnsi="Arial" w:cs="Arial"/>
          <w:b/>
          <w:sz w:val="20"/>
          <w:szCs w:val="20"/>
        </w:rPr>
        <w:t xml:space="preserve"> </w:t>
      </w:r>
      <w:r w:rsidR="00D26E7E" w:rsidRPr="000A10CD">
        <w:rPr>
          <w:rFonts w:ascii="Arial" w:hAnsi="Arial" w:cs="Arial"/>
          <w:sz w:val="20"/>
          <w:szCs w:val="20"/>
        </w:rPr>
        <w:t xml:space="preserve">Zamawiający wyjaśnia, że dopuszcza realizację sprzedaży oraz pobieranie informacji za pośrednictwem </w:t>
      </w:r>
      <w:r w:rsidR="00D26E7E" w:rsidRPr="000A10CD">
        <w:rPr>
          <w:rFonts w:ascii="Arial" w:eastAsia="Times New Roman" w:hAnsi="Arial" w:cs="Arial"/>
          <w:sz w:val="20"/>
          <w:szCs w:val="20"/>
        </w:rPr>
        <w:t>innych systemów</w:t>
      </w:r>
      <w:r w:rsidR="006E36A7" w:rsidRPr="000A10CD">
        <w:rPr>
          <w:rFonts w:ascii="Arial" w:eastAsia="Times New Roman" w:hAnsi="Arial" w:cs="Arial"/>
          <w:sz w:val="20"/>
          <w:szCs w:val="20"/>
        </w:rPr>
        <w:t>.</w:t>
      </w:r>
      <w:r w:rsidR="00D26E7E" w:rsidRPr="000A10CD">
        <w:rPr>
          <w:rFonts w:ascii="Arial" w:hAnsi="Arial" w:cs="Arial"/>
          <w:sz w:val="20"/>
          <w:szCs w:val="20"/>
        </w:rPr>
        <w:t xml:space="preserve"> System centralny powinien wysta</w:t>
      </w:r>
      <w:r w:rsidR="00D26E7E" w:rsidRPr="000A10CD">
        <w:rPr>
          <w:rFonts w:ascii="Arial" w:eastAsia="Times New Roman" w:hAnsi="Arial" w:cs="Arial"/>
          <w:sz w:val="20"/>
          <w:szCs w:val="20"/>
        </w:rPr>
        <w:t>wiać API umożliwiające import danych. Ze</w:t>
      </w:r>
      <w:r w:rsidR="00315B3F" w:rsidRPr="000A10CD">
        <w:rPr>
          <w:rFonts w:ascii="Arial" w:eastAsia="Times New Roman" w:hAnsi="Arial" w:cs="Arial"/>
          <w:sz w:val="20"/>
          <w:szCs w:val="20"/>
        </w:rPr>
        <w:t>wnętrzny operator będzie musiał</w:t>
      </w:r>
      <w:r w:rsidR="00D26E7E" w:rsidRPr="000A10CD">
        <w:rPr>
          <w:rFonts w:ascii="Arial" w:eastAsia="Times New Roman" w:hAnsi="Arial" w:cs="Arial"/>
          <w:sz w:val="20"/>
          <w:szCs w:val="20"/>
        </w:rPr>
        <w:t xml:space="preserve"> dostosować się do mechanizmów przewidzianych w </w:t>
      </w:r>
      <w:r w:rsidR="006E36A7" w:rsidRPr="000A10CD">
        <w:rPr>
          <w:rFonts w:ascii="Arial" w:eastAsia="Times New Roman" w:hAnsi="Arial" w:cs="Arial"/>
          <w:sz w:val="20"/>
          <w:szCs w:val="20"/>
        </w:rPr>
        <w:t>S</w:t>
      </w:r>
      <w:r w:rsidR="00D26E7E" w:rsidRPr="000A10CD">
        <w:rPr>
          <w:rFonts w:ascii="Arial" w:eastAsia="Times New Roman" w:hAnsi="Arial" w:cs="Arial"/>
          <w:sz w:val="20"/>
          <w:szCs w:val="20"/>
        </w:rPr>
        <w:t>ystemie</w:t>
      </w:r>
      <w:r w:rsidR="006E36A7" w:rsidRPr="000A10CD">
        <w:rPr>
          <w:rFonts w:ascii="Arial" w:eastAsia="Times New Roman" w:hAnsi="Arial" w:cs="Arial"/>
          <w:sz w:val="20"/>
          <w:szCs w:val="20"/>
        </w:rPr>
        <w:t xml:space="preserve"> centralnym</w:t>
      </w:r>
      <w:r w:rsidR="00D26E7E" w:rsidRPr="000A10CD">
        <w:rPr>
          <w:rFonts w:ascii="Arial" w:eastAsia="Times New Roman" w:hAnsi="Arial" w:cs="Arial"/>
          <w:sz w:val="20"/>
          <w:szCs w:val="20"/>
        </w:rPr>
        <w:t>.</w:t>
      </w:r>
    </w:p>
    <w:p w:rsidR="00946B79" w:rsidRPr="000A10CD" w:rsidRDefault="00946B79" w:rsidP="00D53FDE">
      <w:pPr>
        <w:tabs>
          <w:tab w:val="left" w:pos="3975"/>
        </w:tabs>
        <w:spacing w:after="0" w:line="240" w:lineRule="auto"/>
        <w:jc w:val="both"/>
        <w:rPr>
          <w:rFonts w:ascii="Arial" w:hAnsi="Arial" w:cs="Arial"/>
          <w:sz w:val="20"/>
          <w:szCs w:val="20"/>
        </w:rPr>
      </w:pPr>
    </w:p>
    <w:p w:rsidR="00A36E42" w:rsidRPr="000A10CD" w:rsidRDefault="00A36E42"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39</w:t>
      </w:r>
    </w:p>
    <w:p w:rsidR="00A36E42" w:rsidRPr="000A10CD" w:rsidRDefault="00A36E42" w:rsidP="00D53FDE">
      <w:pPr>
        <w:pStyle w:val="Akapitzlist"/>
        <w:autoSpaceDE w:val="0"/>
        <w:autoSpaceDN w:val="0"/>
        <w:adjustRightInd w:val="0"/>
        <w:spacing w:after="0" w:line="240" w:lineRule="auto"/>
        <w:ind w:left="0"/>
        <w:contextualSpacing w:val="0"/>
        <w:jc w:val="both"/>
        <w:rPr>
          <w:rFonts w:ascii="Arial" w:hAnsi="Arial" w:cs="Arial"/>
          <w:sz w:val="20"/>
          <w:szCs w:val="20"/>
        </w:rPr>
      </w:pPr>
      <w:r w:rsidRPr="000A10CD">
        <w:rPr>
          <w:rFonts w:ascii="Arial" w:hAnsi="Arial" w:cs="Arial"/>
          <w:sz w:val="20"/>
          <w:szCs w:val="20"/>
        </w:rPr>
        <w:t xml:space="preserve">Punkt 2 str. 9 </w:t>
      </w:r>
    </w:p>
    <w:p w:rsidR="00A36E42" w:rsidRPr="000A10CD" w:rsidRDefault="00A36E42" w:rsidP="00D53FDE">
      <w:pPr>
        <w:pStyle w:val="Akapitzlist"/>
        <w:numPr>
          <w:ilvl w:val="0"/>
          <w:numId w:val="56"/>
        </w:numPr>
        <w:autoSpaceDE w:val="0"/>
        <w:autoSpaceDN w:val="0"/>
        <w:adjustRightInd w:val="0"/>
        <w:spacing w:after="0" w:line="240" w:lineRule="auto"/>
        <w:ind w:left="378"/>
        <w:contextualSpacing w:val="0"/>
        <w:jc w:val="both"/>
        <w:rPr>
          <w:rFonts w:ascii="Arial" w:hAnsi="Arial" w:cs="Arial"/>
          <w:sz w:val="20"/>
          <w:szCs w:val="20"/>
        </w:rPr>
      </w:pPr>
      <w:r w:rsidRPr="000A10CD">
        <w:rPr>
          <w:rFonts w:ascii="Arial" w:hAnsi="Arial" w:cs="Arial"/>
          <w:sz w:val="20"/>
          <w:szCs w:val="20"/>
        </w:rPr>
        <w:t>„Oferowany przez Wykonawcę System musi posiadać funkcjonalność obsługi „elektronicznej portmonetki”, w tym biletów funkcjonujących w formie taryfy przystankowej „</w:t>
      </w:r>
      <w:proofErr w:type="spellStart"/>
      <w:r w:rsidRPr="000A10CD">
        <w:rPr>
          <w:rFonts w:ascii="Arial" w:hAnsi="Arial" w:cs="Arial"/>
          <w:sz w:val="20"/>
          <w:szCs w:val="20"/>
        </w:rPr>
        <w:t>check</w:t>
      </w:r>
      <w:proofErr w:type="spellEnd"/>
      <w:r w:rsidRPr="000A10CD">
        <w:rPr>
          <w:rFonts w:ascii="Arial" w:hAnsi="Arial" w:cs="Arial"/>
          <w:sz w:val="20"/>
          <w:szCs w:val="20"/>
        </w:rPr>
        <w:t xml:space="preserve"> in – </w:t>
      </w:r>
      <w:proofErr w:type="spellStart"/>
      <w:r w:rsidRPr="000A10CD">
        <w:rPr>
          <w:rFonts w:ascii="Arial" w:hAnsi="Arial" w:cs="Arial"/>
          <w:sz w:val="20"/>
          <w:szCs w:val="20"/>
        </w:rPr>
        <w:t>check</w:t>
      </w:r>
      <w:proofErr w:type="spellEnd"/>
      <w:r w:rsidRPr="000A10CD">
        <w:rPr>
          <w:rFonts w:ascii="Arial" w:hAnsi="Arial" w:cs="Arial"/>
          <w:sz w:val="20"/>
          <w:szCs w:val="20"/>
        </w:rPr>
        <w:t xml:space="preserve"> out” oraz biletów okresowych na dowolną zadaną ilość dni.” </w:t>
      </w:r>
      <w:r w:rsidR="00466C88" w:rsidRPr="000A10CD">
        <w:rPr>
          <w:rFonts w:ascii="Arial" w:hAnsi="Arial" w:cs="Arial"/>
          <w:sz w:val="20"/>
          <w:szCs w:val="20"/>
        </w:rPr>
        <w:t xml:space="preserve"> </w:t>
      </w:r>
      <w:r w:rsidRPr="000A10CD">
        <w:rPr>
          <w:rFonts w:ascii="Arial" w:hAnsi="Arial" w:cs="Arial"/>
          <w:sz w:val="20"/>
          <w:szCs w:val="20"/>
        </w:rPr>
        <w:t xml:space="preserve">Co oznacza sformułowanie „dowolna zadana ilość dni”? Czy Zamawiający przewiduje jakiś minimalny i maksymalny zakres? </w:t>
      </w:r>
    </w:p>
    <w:p w:rsidR="00A36E42" w:rsidRPr="000A10CD" w:rsidRDefault="00A36E42" w:rsidP="00D53FDE">
      <w:pPr>
        <w:pStyle w:val="Akapitzlist"/>
        <w:numPr>
          <w:ilvl w:val="0"/>
          <w:numId w:val="56"/>
        </w:numPr>
        <w:autoSpaceDE w:val="0"/>
        <w:autoSpaceDN w:val="0"/>
        <w:adjustRightInd w:val="0"/>
        <w:spacing w:after="0" w:line="240" w:lineRule="auto"/>
        <w:ind w:left="378"/>
        <w:contextualSpacing w:val="0"/>
        <w:jc w:val="both"/>
        <w:rPr>
          <w:rFonts w:ascii="Arial" w:hAnsi="Arial" w:cs="Arial"/>
          <w:sz w:val="20"/>
          <w:szCs w:val="20"/>
        </w:rPr>
      </w:pPr>
      <w:r w:rsidRPr="000A10CD">
        <w:rPr>
          <w:rFonts w:ascii="Arial" w:hAnsi="Arial" w:cs="Arial"/>
          <w:sz w:val="20"/>
          <w:szCs w:val="20"/>
        </w:rPr>
        <w:t>„System musi umożliwiać samodzielne programowanie taryf”</w:t>
      </w:r>
    </w:p>
    <w:p w:rsidR="00A36E42" w:rsidRPr="000A10CD" w:rsidRDefault="00A36E42" w:rsidP="00D53FDE">
      <w:pPr>
        <w:pStyle w:val="Akapitzlist"/>
        <w:autoSpaceDE w:val="0"/>
        <w:autoSpaceDN w:val="0"/>
        <w:adjustRightInd w:val="0"/>
        <w:spacing w:after="0" w:line="240" w:lineRule="auto"/>
        <w:ind w:left="378"/>
        <w:contextualSpacing w:val="0"/>
        <w:jc w:val="both"/>
        <w:rPr>
          <w:rFonts w:ascii="Arial" w:hAnsi="Arial" w:cs="Arial"/>
          <w:sz w:val="20"/>
          <w:szCs w:val="20"/>
        </w:rPr>
      </w:pPr>
      <w:r w:rsidRPr="000A10CD">
        <w:rPr>
          <w:rFonts w:ascii="Arial" w:hAnsi="Arial" w:cs="Arial"/>
          <w:sz w:val="20"/>
          <w:szCs w:val="20"/>
        </w:rPr>
        <w:t>Co Zamawiający rozumie przez sformułowanie „programowanie taryf”? Chodzi o tworzenie zupełnie nowych taryf niezdefiniowanych na etapie tworzenia systemu (np. biletów trasowanych itp.)?</w:t>
      </w:r>
    </w:p>
    <w:p w:rsidR="00A36E42" w:rsidRPr="000A10CD" w:rsidRDefault="00A36E42" w:rsidP="00D53FDE">
      <w:pPr>
        <w:pStyle w:val="Akapitzlist"/>
        <w:numPr>
          <w:ilvl w:val="0"/>
          <w:numId w:val="56"/>
        </w:numPr>
        <w:autoSpaceDE w:val="0"/>
        <w:autoSpaceDN w:val="0"/>
        <w:adjustRightInd w:val="0"/>
        <w:spacing w:after="0" w:line="240" w:lineRule="auto"/>
        <w:ind w:left="378"/>
        <w:contextualSpacing w:val="0"/>
        <w:jc w:val="both"/>
        <w:rPr>
          <w:rFonts w:ascii="Arial" w:hAnsi="Arial" w:cs="Arial"/>
          <w:sz w:val="20"/>
          <w:szCs w:val="20"/>
        </w:rPr>
      </w:pPr>
      <w:r w:rsidRPr="000A10CD">
        <w:rPr>
          <w:rFonts w:ascii="Arial" w:hAnsi="Arial" w:cs="Arial"/>
          <w:sz w:val="20"/>
          <w:szCs w:val="20"/>
        </w:rPr>
        <w:t>„Kreowanie dowolnych zależności w ramach systemu biletowego”</w:t>
      </w:r>
    </w:p>
    <w:p w:rsidR="00A36E42" w:rsidRPr="000A10CD" w:rsidRDefault="00A36E42" w:rsidP="00D53FDE">
      <w:pPr>
        <w:pStyle w:val="Akapitzlist"/>
        <w:autoSpaceDE w:val="0"/>
        <w:autoSpaceDN w:val="0"/>
        <w:adjustRightInd w:val="0"/>
        <w:spacing w:after="0" w:line="240" w:lineRule="auto"/>
        <w:ind w:left="378"/>
        <w:contextualSpacing w:val="0"/>
        <w:jc w:val="both"/>
        <w:rPr>
          <w:rFonts w:ascii="Arial" w:hAnsi="Arial" w:cs="Arial"/>
          <w:sz w:val="20"/>
          <w:szCs w:val="20"/>
        </w:rPr>
      </w:pPr>
      <w:r w:rsidRPr="000A10CD">
        <w:rPr>
          <w:rFonts w:ascii="Arial" w:hAnsi="Arial" w:cs="Arial"/>
          <w:sz w:val="20"/>
          <w:szCs w:val="20"/>
        </w:rPr>
        <w:t>Wnosimy o doprecyzowanie, jakie zależności Zamawiający ma na myśli.</w:t>
      </w:r>
    </w:p>
    <w:p w:rsidR="00A36E42" w:rsidRPr="000A10CD" w:rsidRDefault="00A36E42"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Odpowiedź zamawiającego:</w:t>
      </w:r>
    </w:p>
    <w:p w:rsidR="007F679C" w:rsidRPr="000A10CD" w:rsidRDefault="007F679C" w:rsidP="00D53FDE">
      <w:pPr>
        <w:pStyle w:val="Akapitzlist"/>
        <w:autoSpaceDE w:val="0"/>
        <w:autoSpaceDN w:val="0"/>
        <w:adjustRightInd w:val="0"/>
        <w:spacing w:after="0" w:line="240" w:lineRule="auto"/>
        <w:ind w:left="0"/>
        <w:contextualSpacing w:val="0"/>
        <w:jc w:val="both"/>
        <w:rPr>
          <w:rFonts w:ascii="Arial" w:hAnsi="Arial" w:cs="Arial"/>
          <w:sz w:val="20"/>
          <w:szCs w:val="20"/>
        </w:rPr>
      </w:pPr>
      <w:r w:rsidRPr="000A10CD">
        <w:rPr>
          <w:rFonts w:ascii="Arial" w:hAnsi="Arial" w:cs="Arial"/>
          <w:sz w:val="20"/>
          <w:szCs w:val="20"/>
        </w:rPr>
        <w:t xml:space="preserve">Ad.1) </w:t>
      </w:r>
      <w:r w:rsidR="00F42AAA" w:rsidRPr="000A10CD">
        <w:rPr>
          <w:rFonts w:ascii="Arial" w:hAnsi="Arial" w:cs="Arial"/>
          <w:sz w:val="20"/>
          <w:szCs w:val="20"/>
        </w:rPr>
        <w:t>Zamawiający wymaga z</w:t>
      </w:r>
      <w:r w:rsidRPr="000A10CD">
        <w:rPr>
          <w:rFonts w:ascii="Arial" w:hAnsi="Arial" w:cs="Arial"/>
          <w:sz w:val="20"/>
          <w:szCs w:val="20"/>
        </w:rPr>
        <w:t xml:space="preserve">godnie z zapisem punktu 6.1.20 </w:t>
      </w:r>
      <w:proofErr w:type="spellStart"/>
      <w:r w:rsidRPr="000A10CD">
        <w:rPr>
          <w:rFonts w:ascii="Arial" w:hAnsi="Arial" w:cs="Arial"/>
          <w:sz w:val="20"/>
          <w:szCs w:val="20"/>
        </w:rPr>
        <w:t>siwz</w:t>
      </w:r>
      <w:proofErr w:type="spellEnd"/>
    </w:p>
    <w:p w:rsidR="007F679C" w:rsidRPr="000A10CD" w:rsidRDefault="007F679C" w:rsidP="00D53FDE">
      <w:pPr>
        <w:pStyle w:val="Akapitzlist"/>
        <w:autoSpaceDE w:val="0"/>
        <w:autoSpaceDN w:val="0"/>
        <w:adjustRightInd w:val="0"/>
        <w:spacing w:after="0" w:line="240" w:lineRule="auto"/>
        <w:ind w:left="0"/>
        <w:contextualSpacing w:val="0"/>
        <w:jc w:val="both"/>
        <w:rPr>
          <w:rFonts w:ascii="Arial" w:hAnsi="Arial" w:cs="Arial"/>
          <w:sz w:val="20"/>
          <w:szCs w:val="20"/>
        </w:rPr>
      </w:pPr>
      <w:r w:rsidRPr="000A10CD">
        <w:rPr>
          <w:rFonts w:ascii="Arial" w:hAnsi="Arial" w:cs="Arial"/>
          <w:sz w:val="20"/>
          <w:szCs w:val="20"/>
        </w:rPr>
        <w:t xml:space="preserve">Ad.2) </w:t>
      </w:r>
      <w:r w:rsidR="00F42AAA" w:rsidRPr="000A10CD">
        <w:rPr>
          <w:rFonts w:ascii="Arial" w:hAnsi="Arial" w:cs="Arial"/>
          <w:sz w:val="20"/>
          <w:szCs w:val="20"/>
        </w:rPr>
        <w:t>Zamawiający wymaga z</w:t>
      </w:r>
      <w:r w:rsidRPr="000A10CD">
        <w:rPr>
          <w:rFonts w:ascii="Arial" w:hAnsi="Arial" w:cs="Arial"/>
          <w:sz w:val="20"/>
          <w:szCs w:val="20"/>
        </w:rPr>
        <w:t xml:space="preserve">godnie z zapisem punktu 6.1.20 a. </w:t>
      </w:r>
      <w:proofErr w:type="spellStart"/>
      <w:r w:rsidRPr="000A10CD">
        <w:rPr>
          <w:rFonts w:ascii="Arial" w:hAnsi="Arial" w:cs="Arial"/>
          <w:sz w:val="20"/>
          <w:szCs w:val="20"/>
        </w:rPr>
        <w:t>siwz</w:t>
      </w:r>
      <w:proofErr w:type="spellEnd"/>
    </w:p>
    <w:p w:rsidR="007F679C" w:rsidRPr="000A10CD" w:rsidRDefault="007F679C" w:rsidP="00D53FDE">
      <w:pPr>
        <w:pStyle w:val="Akapitzlist"/>
        <w:autoSpaceDE w:val="0"/>
        <w:autoSpaceDN w:val="0"/>
        <w:adjustRightInd w:val="0"/>
        <w:spacing w:after="0" w:line="240" w:lineRule="auto"/>
        <w:ind w:left="0"/>
        <w:contextualSpacing w:val="0"/>
        <w:jc w:val="both"/>
        <w:rPr>
          <w:rFonts w:ascii="Arial" w:hAnsi="Arial" w:cs="Arial"/>
          <w:sz w:val="20"/>
          <w:szCs w:val="20"/>
        </w:rPr>
      </w:pPr>
      <w:r w:rsidRPr="000A10CD">
        <w:rPr>
          <w:rFonts w:ascii="Arial" w:hAnsi="Arial" w:cs="Arial"/>
          <w:sz w:val="20"/>
          <w:szCs w:val="20"/>
        </w:rPr>
        <w:t>Ad.3)</w:t>
      </w:r>
      <w:r w:rsidR="003B17CC" w:rsidRPr="000A10CD">
        <w:rPr>
          <w:rFonts w:ascii="Arial" w:hAnsi="Arial" w:cs="Arial"/>
          <w:sz w:val="20"/>
          <w:szCs w:val="20"/>
        </w:rPr>
        <w:t xml:space="preserve"> Zamawiający zakłada możliwość integracji w </w:t>
      </w:r>
      <w:r w:rsidR="0098023D" w:rsidRPr="000A10CD">
        <w:rPr>
          <w:rFonts w:ascii="Arial" w:hAnsi="Arial" w:cs="Arial"/>
          <w:sz w:val="20"/>
          <w:szCs w:val="20"/>
        </w:rPr>
        <w:t xml:space="preserve">przyszłości taryf przewoźników </w:t>
      </w:r>
      <w:r w:rsidR="003B17CC" w:rsidRPr="000A10CD">
        <w:rPr>
          <w:rFonts w:ascii="Arial" w:hAnsi="Arial" w:cs="Arial"/>
          <w:sz w:val="20"/>
          <w:szCs w:val="20"/>
        </w:rPr>
        <w:t>funkcjonujących ramach LOF w tym tworzenie łączenia różnych biletów dla grup pasażerów, którym przysługują różne zakresy ulg u poszczególnych przewoźników.</w:t>
      </w:r>
    </w:p>
    <w:p w:rsidR="00315B3F" w:rsidRPr="000A10CD" w:rsidRDefault="00315B3F" w:rsidP="00D53FDE">
      <w:pPr>
        <w:autoSpaceDE w:val="0"/>
        <w:autoSpaceDN w:val="0"/>
        <w:adjustRightInd w:val="0"/>
        <w:spacing w:after="0" w:line="240" w:lineRule="auto"/>
        <w:jc w:val="both"/>
        <w:rPr>
          <w:rFonts w:ascii="Arial" w:hAnsi="Arial" w:cs="Arial"/>
          <w:b/>
          <w:sz w:val="20"/>
          <w:szCs w:val="20"/>
        </w:rPr>
      </w:pPr>
    </w:p>
    <w:p w:rsidR="00A36E42" w:rsidRPr="000A10CD" w:rsidRDefault="00A36E42"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40</w:t>
      </w:r>
    </w:p>
    <w:p w:rsidR="00A36E42" w:rsidRPr="000A10CD" w:rsidRDefault="00A36E42" w:rsidP="00D53FDE">
      <w:pPr>
        <w:pStyle w:val="Akapitzlist"/>
        <w:autoSpaceDE w:val="0"/>
        <w:autoSpaceDN w:val="0"/>
        <w:adjustRightInd w:val="0"/>
        <w:spacing w:after="0" w:line="240" w:lineRule="auto"/>
        <w:ind w:left="0"/>
        <w:contextualSpacing w:val="0"/>
        <w:jc w:val="both"/>
        <w:rPr>
          <w:rFonts w:ascii="Arial" w:hAnsi="Arial" w:cs="Arial"/>
          <w:sz w:val="20"/>
          <w:szCs w:val="20"/>
        </w:rPr>
      </w:pPr>
      <w:r w:rsidRPr="000A10CD">
        <w:rPr>
          <w:rFonts w:ascii="Arial" w:hAnsi="Arial" w:cs="Arial"/>
          <w:sz w:val="20"/>
          <w:szCs w:val="20"/>
        </w:rPr>
        <w:t>Punkt 2 podpunkt 6 str. 10</w:t>
      </w:r>
    </w:p>
    <w:p w:rsidR="00A36E42" w:rsidRPr="000A10CD" w:rsidRDefault="00A36E42" w:rsidP="00D53FDE">
      <w:pPr>
        <w:pStyle w:val="Akapitzlist"/>
        <w:autoSpaceDE w:val="0"/>
        <w:autoSpaceDN w:val="0"/>
        <w:adjustRightInd w:val="0"/>
        <w:spacing w:after="0" w:line="240" w:lineRule="auto"/>
        <w:ind w:left="0"/>
        <w:contextualSpacing w:val="0"/>
        <w:jc w:val="both"/>
        <w:rPr>
          <w:rFonts w:ascii="Arial" w:hAnsi="Arial" w:cs="Arial"/>
          <w:sz w:val="20"/>
          <w:szCs w:val="20"/>
        </w:rPr>
      </w:pPr>
      <w:r w:rsidRPr="000A10CD">
        <w:rPr>
          <w:rFonts w:ascii="Arial" w:hAnsi="Arial" w:cs="Arial"/>
          <w:sz w:val="20"/>
          <w:szCs w:val="20"/>
        </w:rPr>
        <w:t>W ramach realizacji zamówienia Wykonawca ma dostarczyć i zainstalować w pojazdach 400 kasowników do obsługi kart EMV.</w:t>
      </w:r>
    </w:p>
    <w:p w:rsidR="00A36E42" w:rsidRPr="000A10CD" w:rsidRDefault="00A36E42" w:rsidP="00D53FDE">
      <w:pPr>
        <w:pStyle w:val="Akapitzlist"/>
        <w:autoSpaceDE w:val="0"/>
        <w:autoSpaceDN w:val="0"/>
        <w:adjustRightInd w:val="0"/>
        <w:spacing w:after="0" w:line="240" w:lineRule="auto"/>
        <w:ind w:left="0"/>
        <w:contextualSpacing w:val="0"/>
        <w:jc w:val="both"/>
        <w:rPr>
          <w:rFonts w:ascii="Arial" w:hAnsi="Arial" w:cs="Arial"/>
          <w:sz w:val="20"/>
          <w:szCs w:val="20"/>
        </w:rPr>
      </w:pPr>
      <w:r w:rsidRPr="000A10CD">
        <w:rPr>
          <w:rFonts w:ascii="Arial" w:hAnsi="Arial" w:cs="Arial"/>
          <w:sz w:val="20"/>
          <w:szCs w:val="20"/>
        </w:rPr>
        <w:t>Z załącznika nr 4 do załącznika nr 1 SIWZ wynika, że ilość taboru w Lublinie to 430 pojazdów. Wnosimy o wskazanie, w których pojazdach nie będą instalowane kasowniki.</w:t>
      </w:r>
    </w:p>
    <w:p w:rsidR="00077DF3"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F42AAA" w:rsidRPr="000A10CD">
        <w:rPr>
          <w:rFonts w:ascii="Arial" w:hAnsi="Arial" w:cs="Arial"/>
          <w:b/>
          <w:sz w:val="20"/>
          <w:szCs w:val="20"/>
        </w:rPr>
        <w:t xml:space="preserve"> </w:t>
      </w:r>
      <w:r w:rsidR="00077DF3"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00077DF3" w:rsidRPr="000A10CD">
        <w:rPr>
          <w:rFonts w:ascii="Arial" w:hAnsi="Arial" w:cs="Arial"/>
          <w:sz w:val="20"/>
          <w:szCs w:val="20"/>
        </w:rPr>
        <w:t>siwz</w:t>
      </w:r>
      <w:proofErr w:type="spellEnd"/>
      <w:r w:rsidR="00077DF3" w:rsidRPr="000A10CD">
        <w:rPr>
          <w:rFonts w:ascii="Arial" w:hAnsi="Arial" w:cs="Arial"/>
          <w:sz w:val="20"/>
          <w:szCs w:val="20"/>
        </w:rPr>
        <w:t xml:space="preserve"> załączniku nr 1 do Umowy opis przedmiotu zamówienia w pkt 2 Przedmiot zamówienia w treści po zdaniu: „W ramach realizacji zadania wdrożenia systemu biletu elektronicznego komunikacji aglomeracyjnej Wykonawca zobowiązany jest dostarczyć następujące Produkty: </w:t>
      </w:r>
      <w:proofErr w:type="spellStart"/>
      <w:r w:rsidR="00077DF3" w:rsidRPr="000A10CD">
        <w:rPr>
          <w:rFonts w:ascii="Arial" w:hAnsi="Arial" w:cs="Arial"/>
          <w:sz w:val="20"/>
          <w:szCs w:val="20"/>
        </w:rPr>
        <w:t>ppk</w:t>
      </w:r>
      <w:proofErr w:type="spellEnd"/>
      <w:r w:rsidR="00077DF3" w:rsidRPr="000A10CD">
        <w:rPr>
          <w:rFonts w:ascii="Arial" w:hAnsi="Arial" w:cs="Arial"/>
          <w:sz w:val="20"/>
          <w:szCs w:val="20"/>
        </w:rPr>
        <w:t>. 6</w:t>
      </w:r>
    </w:p>
    <w:p w:rsidR="00946B79" w:rsidRPr="000A10CD" w:rsidRDefault="00946B79" w:rsidP="00D53FDE">
      <w:pPr>
        <w:tabs>
          <w:tab w:val="left" w:pos="3975"/>
        </w:tabs>
        <w:spacing w:after="0" w:line="240" w:lineRule="auto"/>
        <w:jc w:val="both"/>
        <w:rPr>
          <w:rFonts w:ascii="Arial" w:hAnsi="Arial" w:cs="Arial"/>
          <w:sz w:val="20"/>
          <w:szCs w:val="20"/>
        </w:rPr>
      </w:pPr>
    </w:p>
    <w:p w:rsidR="00A36E42" w:rsidRPr="000A10CD" w:rsidRDefault="00CD7B2C"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41</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2 str. 11</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„Urządzenia służące do personalizacji i sprzedaży  muszą być dostępne w ogólnej sieci sprzedaży sprzętu IT…”</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Wnosimy o wyjaśnienie, co to jest ogólna sieć sprzedaży IT.</w:t>
      </w:r>
    </w:p>
    <w:p w:rsidR="00D65919" w:rsidRPr="000A10CD" w:rsidRDefault="00CD7B2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466C88" w:rsidRPr="000A10CD">
        <w:rPr>
          <w:rFonts w:ascii="Arial" w:hAnsi="Arial" w:cs="Arial"/>
          <w:b/>
          <w:sz w:val="20"/>
          <w:szCs w:val="20"/>
        </w:rPr>
        <w:t xml:space="preserve"> </w:t>
      </w:r>
      <w:r w:rsidR="00D65919" w:rsidRPr="000A10CD">
        <w:rPr>
          <w:rFonts w:ascii="Arial" w:hAnsi="Arial" w:cs="Arial"/>
          <w:sz w:val="20"/>
          <w:szCs w:val="20"/>
        </w:rPr>
        <w:t xml:space="preserve">Zamawiający wyjaśnia, że przez ogólną sieć sprzedaży IT rozumie, że urządzenie będzie można kupić bezpośrednio u producenta, dystrybutora, sprzedawcy bez pośrednictwa Wykonawcy oraz urządzenie będzie działało z Systemem Centralnym na standardowych sterownikach urządzenia bez konieczności przeprowadzania dodatkowej konfiguracji przez Wykonawcę. </w:t>
      </w:r>
    </w:p>
    <w:p w:rsidR="00466C88" w:rsidRPr="000A10CD" w:rsidRDefault="00466C88" w:rsidP="00D53FDE">
      <w:pPr>
        <w:autoSpaceDE w:val="0"/>
        <w:autoSpaceDN w:val="0"/>
        <w:adjustRightInd w:val="0"/>
        <w:spacing w:after="0" w:line="240" w:lineRule="auto"/>
        <w:jc w:val="both"/>
        <w:rPr>
          <w:rFonts w:ascii="Arial" w:hAnsi="Arial" w:cs="Arial"/>
          <w:b/>
          <w:sz w:val="20"/>
          <w:szCs w:val="20"/>
        </w:rPr>
      </w:pPr>
    </w:p>
    <w:p w:rsidR="00CD7B2C" w:rsidRPr="000A10CD" w:rsidRDefault="00CD7B2C"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42</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3.1.4. str. 14</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Czy chodzi o klucze transportowe, czy o klucze produkcyjne?</w:t>
      </w:r>
    </w:p>
    <w:p w:rsidR="003B17CC" w:rsidRPr="000A10CD" w:rsidRDefault="00CD7B2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466C88" w:rsidRPr="000A10CD">
        <w:rPr>
          <w:rFonts w:ascii="Arial" w:hAnsi="Arial" w:cs="Arial"/>
          <w:b/>
          <w:sz w:val="20"/>
          <w:szCs w:val="20"/>
        </w:rPr>
        <w:t xml:space="preserve"> </w:t>
      </w:r>
      <w:r w:rsidR="003B17CC" w:rsidRPr="000A10CD">
        <w:rPr>
          <w:rFonts w:ascii="Arial" w:hAnsi="Arial" w:cs="Arial"/>
          <w:sz w:val="20"/>
          <w:szCs w:val="20"/>
        </w:rPr>
        <w:t>Zamawiający wyjaśnia, że punkt ten dotyczy aktualnej, istniejącej in</w:t>
      </w:r>
      <w:r w:rsidR="0098023D" w:rsidRPr="000A10CD">
        <w:rPr>
          <w:rFonts w:ascii="Arial" w:hAnsi="Arial" w:cs="Arial"/>
          <w:sz w:val="20"/>
          <w:szCs w:val="20"/>
        </w:rPr>
        <w:t>frastruktury Zamawiającego, nie</w:t>
      </w:r>
      <w:r w:rsidR="003B17CC" w:rsidRPr="000A10CD">
        <w:rPr>
          <w:rFonts w:ascii="Arial" w:hAnsi="Arial" w:cs="Arial"/>
          <w:sz w:val="20"/>
          <w:szCs w:val="20"/>
        </w:rPr>
        <w:t>będącej przedmiotem zamówienia.</w:t>
      </w:r>
    </w:p>
    <w:p w:rsidR="00466C88" w:rsidRPr="000A10CD" w:rsidRDefault="00466C88" w:rsidP="00D53FDE">
      <w:pPr>
        <w:autoSpaceDE w:val="0"/>
        <w:autoSpaceDN w:val="0"/>
        <w:adjustRightInd w:val="0"/>
        <w:spacing w:after="0" w:line="240" w:lineRule="auto"/>
        <w:jc w:val="both"/>
        <w:rPr>
          <w:rFonts w:ascii="Arial" w:hAnsi="Arial" w:cs="Arial"/>
          <w:b/>
          <w:sz w:val="20"/>
          <w:szCs w:val="20"/>
        </w:rPr>
      </w:pPr>
    </w:p>
    <w:p w:rsidR="00CD7B2C" w:rsidRPr="000A10CD" w:rsidRDefault="00CD7B2C"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43</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4.1. podpunkt 3 i 4 str. 17</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Czy system centralny ma umożliwiać projektowanie grafiki, czy ma umożliwić wgrywanie nowych plików graficznych? </w:t>
      </w:r>
    </w:p>
    <w:p w:rsidR="005F1835" w:rsidRPr="000A10CD" w:rsidRDefault="00CD7B2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466C88" w:rsidRPr="000A10CD">
        <w:rPr>
          <w:rFonts w:ascii="Arial" w:hAnsi="Arial" w:cs="Arial"/>
          <w:b/>
          <w:sz w:val="20"/>
          <w:szCs w:val="20"/>
        </w:rPr>
        <w:t xml:space="preserve"> </w:t>
      </w:r>
      <w:r w:rsidR="005F1835" w:rsidRPr="000A10CD">
        <w:rPr>
          <w:rFonts w:ascii="Arial" w:hAnsi="Arial" w:cs="Arial"/>
          <w:sz w:val="20"/>
          <w:szCs w:val="20"/>
        </w:rPr>
        <w:t>W przypadku pkt 4.1 podpunkt 3 poprzez projektowanie ekranów urządzeń Zamawiający rozumie możliwość projektowania wyglądów ekranów poprzez wgranie jako tło plików graficznych</w:t>
      </w:r>
      <w:r w:rsidR="00556AC1" w:rsidRPr="000A10CD">
        <w:rPr>
          <w:rFonts w:ascii="Arial" w:hAnsi="Arial" w:cs="Arial"/>
          <w:sz w:val="20"/>
          <w:szCs w:val="20"/>
        </w:rPr>
        <w:t>, rozmieszczenia tekstów</w:t>
      </w:r>
      <w:r w:rsidR="005F1835" w:rsidRPr="000A10CD">
        <w:rPr>
          <w:rFonts w:ascii="Arial" w:hAnsi="Arial" w:cs="Arial"/>
          <w:sz w:val="20"/>
          <w:szCs w:val="20"/>
        </w:rPr>
        <w:t xml:space="preserve">, jak również możliwość definiowania pól dynamicznych (przyciski) i ich rozmieszczenia na ekranie. </w:t>
      </w:r>
    </w:p>
    <w:p w:rsidR="005F1835" w:rsidRPr="000A10CD" w:rsidRDefault="005F1835"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W przypadku pkt.4.1 podpunkt 4 Zamawiający dopuszcza definiowanie wyglądu biletów na podstawie plików graficznych – przy elementach stałych oraz możliwość dowolnego rozmieszczania elementów zmiennych na bilecie </w:t>
      </w:r>
      <w:r w:rsidR="00182CC1" w:rsidRPr="000A10CD">
        <w:rPr>
          <w:rFonts w:ascii="Arial" w:hAnsi="Arial" w:cs="Arial"/>
          <w:sz w:val="20"/>
          <w:szCs w:val="20"/>
        </w:rPr>
        <w:t xml:space="preserve">np. wartość biletu, nazwa, QR- kod, numer biletu </w:t>
      </w:r>
      <w:r w:rsidRPr="000A10CD">
        <w:rPr>
          <w:rFonts w:ascii="Arial" w:hAnsi="Arial" w:cs="Arial"/>
          <w:sz w:val="20"/>
          <w:szCs w:val="20"/>
        </w:rPr>
        <w:t>oraz samodzi</w:t>
      </w:r>
      <w:r w:rsidR="00182CC1" w:rsidRPr="000A10CD">
        <w:rPr>
          <w:rFonts w:ascii="Arial" w:hAnsi="Arial" w:cs="Arial"/>
          <w:sz w:val="20"/>
          <w:szCs w:val="20"/>
        </w:rPr>
        <w:t>e</w:t>
      </w:r>
      <w:r w:rsidRPr="000A10CD">
        <w:rPr>
          <w:rFonts w:ascii="Arial" w:hAnsi="Arial" w:cs="Arial"/>
          <w:sz w:val="20"/>
          <w:szCs w:val="20"/>
        </w:rPr>
        <w:t>lnego us</w:t>
      </w:r>
      <w:r w:rsidR="00315B3F" w:rsidRPr="000A10CD">
        <w:rPr>
          <w:rFonts w:ascii="Arial" w:hAnsi="Arial" w:cs="Arial"/>
          <w:sz w:val="20"/>
          <w:szCs w:val="20"/>
        </w:rPr>
        <w:t>talania parametrów tj. wielkość</w:t>
      </w:r>
      <w:r w:rsidRPr="000A10CD">
        <w:rPr>
          <w:rFonts w:ascii="Arial" w:hAnsi="Arial" w:cs="Arial"/>
          <w:sz w:val="20"/>
          <w:szCs w:val="20"/>
        </w:rPr>
        <w:t>, krój czcionki, kolor</w:t>
      </w:r>
      <w:r w:rsidR="00182CC1" w:rsidRPr="000A10CD">
        <w:rPr>
          <w:rFonts w:ascii="Arial" w:hAnsi="Arial" w:cs="Arial"/>
          <w:sz w:val="20"/>
          <w:szCs w:val="20"/>
        </w:rPr>
        <w:t>.</w:t>
      </w:r>
      <w:r w:rsidRPr="000A10CD">
        <w:rPr>
          <w:rFonts w:ascii="Arial" w:hAnsi="Arial" w:cs="Arial"/>
          <w:sz w:val="20"/>
          <w:szCs w:val="20"/>
        </w:rPr>
        <w:t xml:space="preserve"> </w:t>
      </w:r>
    </w:p>
    <w:p w:rsidR="008E2A93" w:rsidRPr="000A10CD" w:rsidRDefault="008E2A93" w:rsidP="00D53FDE">
      <w:pPr>
        <w:autoSpaceDE w:val="0"/>
        <w:autoSpaceDN w:val="0"/>
        <w:adjustRightInd w:val="0"/>
        <w:spacing w:after="0" w:line="240" w:lineRule="auto"/>
        <w:jc w:val="both"/>
        <w:rPr>
          <w:rFonts w:ascii="Arial" w:hAnsi="Arial" w:cs="Arial"/>
          <w:b/>
          <w:sz w:val="20"/>
          <w:szCs w:val="20"/>
        </w:rPr>
      </w:pPr>
    </w:p>
    <w:p w:rsidR="00CD7B2C" w:rsidRPr="000A10CD" w:rsidRDefault="00CD7B2C"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44</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4.1. podpunkt 12 str. 18</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Co Zamawiający rozumie przez pojęcie „definiowanie schematów wymiany danych z zewnętrznymi systemami”?</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Chodzi o przygotowanie API, do którego zewnętrzne systemy będą musiały zostać dostosowane?</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Czy też Wykonawca ma przewidzieć schematy wymiany danych z dowolnymi, nieznanymi jeszcze systemami zewnętrznymi?</w:t>
      </w:r>
    </w:p>
    <w:p w:rsidR="00182CC1" w:rsidRPr="000A10CD" w:rsidRDefault="00CD7B2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E2A93" w:rsidRPr="000A10CD">
        <w:rPr>
          <w:rFonts w:ascii="Arial" w:hAnsi="Arial" w:cs="Arial"/>
          <w:b/>
          <w:sz w:val="20"/>
          <w:szCs w:val="20"/>
        </w:rPr>
        <w:t xml:space="preserve"> </w:t>
      </w:r>
      <w:r w:rsidR="00182CC1" w:rsidRPr="000A10CD">
        <w:rPr>
          <w:rFonts w:ascii="Arial" w:hAnsi="Arial" w:cs="Arial"/>
          <w:sz w:val="20"/>
          <w:szCs w:val="20"/>
        </w:rPr>
        <w:t>Zamawiający wymaga, by Wykonawca przygotował API, do którego zewnętrzne systemy będą musiały zostać dostosowane</w:t>
      </w:r>
      <w:r w:rsidR="00946B79" w:rsidRPr="000A10CD">
        <w:rPr>
          <w:rFonts w:ascii="Arial" w:hAnsi="Arial" w:cs="Arial"/>
          <w:sz w:val="20"/>
          <w:szCs w:val="20"/>
        </w:rPr>
        <w:t>.</w:t>
      </w:r>
    </w:p>
    <w:p w:rsidR="00946B79" w:rsidRPr="000A10CD" w:rsidRDefault="00946B79" w:rsidP="00D53FDE">
      <w:pPr>
        <w:tabs>
          <w:tab w:val="left" w:pos="3975"/>
        </w:tabs>
        <w:spacing w:after="0" w:line="240" w:lineRule="auto"/>
        <w:jc w:val="both"/>
        <w:rPr>
          <w:rFonts w:ascii="Arial" w:hAnsi="Arial" w:cs="Arial"/>
          <w:sz w:val="20"/>
          <w:szCs w:val="20"/>
        </w:rPr>
      </w:pPr>
    </w:p>
    <w:p w:rsidR="00B75329" w:rsidRPr="000A10CD" w:rsidRDefault="00CD7B2C"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45</w:t>
      </w:r>
    </w:p>
    <w:p w:rsidR="00A36E42" w:rsidRPr="000A10CD" w:rsidRDefault="00A36E42" w:rsidP="00B75329">
      <w:pPr>
        <w:autoSpaceDE w:val="0"/>
        <w:autoSpaceDN w:val="0"/>
        <w:adjustRightInd w:val="0"/>
        <w:spacing w:after="0" w:line="240" w:lineRule="auto"/>
        <w:jc w:val="both"/>
        <w:rPr>
          <w:rFonts w:ascii="Arial" w:hAnsi="Arial" w:cs="Arial"/>
          <w:b/>
          <w:sz w:val="20"/>
          <w:szCs w:val="20"/>
        </w:rPr>
      </w:pPr>
      <w:r w:rsidRPr="000A10CD">
        <w:rPr>
          <w:rFonts w:ascii="Arial" w:hAnsi="Arial" w:cs="Arial"/>
          <w:sz w:val="20"/>
          <w:szCs w:val="20"/>
        </w:rPr>
        <w:t>Punkt 4.2.5 str. 20</w:t>
      </w:r>
    </w:p>
    <w:p w:rsidR="00A36E42" w:rsidRPr="000A10CD" w:rsidRDefault="00A36E42" w:rsidP="00D53FDE">
      <w:pPr>
        <w:pStyle w:val="NormalnyWeb"/>
        <w:spacing w:before="0" w:beforeAutospacing="0" w:after="0"/>
        <w:jc w:val="both"/>
        <w:rPr>
          <w:rFonts w:ascii="Arial" w:hAnsi="Arial" w:cs="Arial"/>
          <w:sz w:val="20"/>
          <w:szCs w:val="20"/>
        </w:rPr>
      </w:pPr>
      <w:r w:rsidRPr="000A10CD">
        <w:rPr>
          <w:rFonts w:ascii="Arial" w:hAnsi="Arial" w:cs="Arial"/>
          <w:sz w:val="20"/>
          <w:szCs w:val="20"/>
        </w:rPr>
        <w:t>„a) W ramach zamówienia Wykonawca zainstaluje i skonfiguruje  środowiska testowe na maszynie wirtualnej przygotowanej przez Zamawiającego. Środowiska testowe i produkcyjne muszą być spójne pod kątem funkcjonalnym między sobą. Środowisko testowe będzie wykorzystywane do wykonywania testów nowych funkcjonalności Systemu, nowej konfiguracji, poprawek programistycznych testów po przeprowadzonych aktualizacjach systemów operacyjnych.  Środowisko nie będzie zawierało prawdziwych danych z systemu produkcyjnego. W ramach środowiska testowego musi być dostępna osobna baza danych.”</w:t>
      </w:r>
    </w:p>
    <w:p w:rsidR="009401A3"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Prosimy o doprecyzowanie, jakie zasoby Zamawiający przeznaczy pod środowisko testowe. Z opisu wynika, że dostarczona zostanie maszyna wirtualna, co przekłada się na jedną sztukę. To w opinii Wykonawcy uniemożliwia odwzoro</w:t>
      </w:r>
      <w:r w:rsidR="009401A3" w:rsidRPr="000A10CD">
        <w:rPr>
          <w:rFonts w:ascii="Arial" w:eastAsia="Times New Roman" w:hAnsi="Arial" w:cs="Arial"/>
          <w:sz w:val="20"/>
          <w:szCs w:val="20"/>
        </w:rPr>
        <w:t>wanie środowiska produkcyjnego.</w:t>
      </w:r>
    </w:p>
    <w:p w:rsidR="00C46B15"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Dodatkowo prosimy o określenie czy Zamawiający dopuszcza integrację tego środowiska ze swoim systemem backupu.</w:t>
      </w:r>
      <w:r w:rsidR="006E7BF9" w:rsidRPr="000A10CD">
        <w:rPr>
          <w:rFonts w:ascii="Arial" w:eastAsia="Times New Roman" w:hAnsi="Arial" w:cs="Arial"/>
          <w:sz w:val="20"/>
          <w:szCs w:val="20"/>
        </w:rPr>
        <w:br/>
      </w:r>
      <w:r w:rsidR="00CD7B2C" w:rsidRPr="000A10CD">
        <w:rPr>
          <w:rFonts w:ascii="Arial" w:hAnsi="Arial" w:cs="Arial"/>
          <w:b/>
          <w:sz w:val="20"/>
          <w:szCs w:val="20"/>
        </w:rPr>
        <w:t>Odpowiedź zamawiającego:</w:t>
      </w:r>
      <w:r w:rsidR="008E2A93" w:rsidRPr="000A10CD">
        <w:rPr>
          <w:rFonts w:ascii="Arial" w:hAnsi="Arial" w:cs="Arial"/>
          <w:b/>
          <w:sz w:val="20"/>
          <w:szCs w:val="20"/>
        </w:rPr>
        <w:t xml:space="preserve"> </w:t>
      </w:r>
      <w:r w:rsidR="00D52A08" w:rsidRPr="000A10CD">
        <w:rPr>
          <w:rFonts w:ascii="Arial" w:hAnsi="Arial" w:cs="Arial"/>
          <w:sz w:val="20"/>
          <w:szCs w:val="20"/>
        </w:rPr>
        <w:t xml:space="preserve">Zamawiający wymaga by Wykonawca samodzielnie przewidział wielkość zasobów niezbędnych do właściwego działania środowiska produkcyjnego i testowego. Zamawiający udostępni wyszczególnione przez </w:t>
      </w:r>
      <w:r w:rsidR="00A30C33" w:rsidRPr="000A10CD">
        <w:rPr>
          <w:rFonts w:ascii="Arial" w:hAnsi="Arial" w:cs="Arial"/>
          <w:sz w:val="20"/>
          <w:szCs w:val="20"/>
        </w:rPr>
        <w:t>W</w:t>
      </w:r>
      <w:r w:rsidR="00D52A08" w:rsidRPr="000A10CD">
        <w:rPr>
          <w:rFonts w:ascii="Arial" w:hAnsi="Arial" w:cs="Arial"/>
          <w:sz w:val="20"/>
          <w:szCs w:val="20"/>
        </w:rPr>
        <w:t xml:space="preserve">ykonawcę do ich prawidłowego działania zasoby, wskazane przez Wykonawcę, zgodnie z wymaganiami w formularzu ofertowym. </w:t>
      </w:r>
      <w:r w:rsidR="00C46B15" w:rsidRPr="000A10CD">
        <w:rPr>
          <w:rFonts w:ascii="Arial" w:hAnsi="Arial" w:cs="Arial"/>
          <w:sz w:val="20"/>
          <w:szCs w:val="20"/>
        </w:rPr>
        <w:t xml:space="preserve">Zamawiający dopuszcza </w:t>
      </w:r>
      <w:r w:rsidR="00C46B15" w:rsidRPr="000A10CD">
        <w:rPr>
          <w:rFonts w:ascii="Arial" w:eastAsia="Times New Roman" w:hAnsi="Arial" w:cs="Arial"/>
          <w:sz w:val="20"/>
          <w:szCs w:val="20"/>
        </w:rPr>
        <w:t>integrację tego środowiska ze swoim systemem backupu.</w:t>
      </w:r>
    </w:p>
    <w:p w:rsidR="00946B79" w:rsidRPr="000A10CD" w:rsidRDefault="00946B79" w:rsidP="00D53FDE">
      <w:pPr>
        <w:spacing w:after="0" w:line="240" w:lineRule="auto"/>
        <w:jc w:val="both"/>
        <w:rPr>
          <w:rFonts w:ascii="Arial" w:eastAsia="Times New Roman" w:hAnsi="Arial" w:cs="Arial"/>
          <w:sz w:val="20"/>
          <w:szCs w:val="20"/>
        </w:rPr>
      </w:pPr>
    </w:p>
    <w:p w:rsidR="00B75329" w:rsidRPr="000A10CD" w:rsidRDefault="00CD7B2C"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46</w:t>
      </w:r>
    </w:p>
    <w:p w:rsidR="00A36E42" w:rsidRPr="000A10CD" w:rsidRDefault="00A36E42" w:rsidP="00B75329">
      <w:pPr>
        <w:spacing w:after="0" w:line="240" w:lineRule="auto"/>
        <w:jc w:val="both"/>
        <w:rPr>
          <w:rFonts w:ascii="Arial" w:eastAsia="Times New Roman" w:hAnsi="Arial" w:cs="Arial"/>
          <w:b/>
          <w:sz w:val="20"/>
          <w:szCs w:val="20"/>
        </w:rPr>
      </w:pPr>
      <w:r w:rsidRPr="000A10CD">
        <w:rPr>
          <w:rFonts w:ascii="Arial" w:hAnsi="Arial" w:cs="Arial"/>
          <w:sz w:val="20"/>
          <w:szCs w:val="20"/>
        </w:rPr>
        <w:t>Punkt 6.1.5 str. 41</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„Możliwe będzie wygenerowanie potwierdzenia dowolnej zapisanej w systemie transakcji w dowolnym czasie i jego wydruk w formie tożsamej do wydruku zrealizowanego przez urządzenie w czasie transakcji.”</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Czy Zamawiający ma na myśli tożsamą formę, czy tożsamą treść?</w:t>
      </w:r>
    </w:p>
    <w:p w:rsidR="00E035CF" w:rsidRPr="000A10CD" w:rsidRDefault="00CD7B2C"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b/>
          <w:sz w:val="20"/>
          <w:szCs w:val="20"/>
        </w:rPr>
        <w:t>Odpowiedź zamawiającego:</w:t>
      </w:r>
      <w:r w:rsidR="00F42AAA" w:rsidRPr="000A10CD">
        <w:rPr>
          <w:rFonts w:ascii="Arial" w:hAnsi="Arial" w:cs="Arial"/>
          <w:b/>
          <w:sz w:val="20"/>
          <w:szCs w:val="20"/>
        </w:rPr>
        <w:t xml:space="preserve"> </w:t>
      </w:r>
      <w:r w:rsidR="00E035CF" w:rsidRPr="000A10CD">
        <w:rPr>
          <w:rFonts w:ascii="Arial" w:hAnsi="Arial" w:cs="Arial"/>
          <w:sz w:val="20"/>
          <w:szCs w:val="20"/>
        </w:rPr>
        <w:t>Zamawiający wyjaśnia, że wymaga tożsamej treści  zapisanej w systemie transakcji.</w:t>
      </w:r>
    </w:p>
    <w:p w:rsidR="008E2A93" w:rsidRPr="000A10CD" w:rsidRDefault="008E2A93" w:rsidP="00D53FDE">
      <w:pPr>
        <w:autoSpaceDE w:val="0"/>
        <w:autoSpaceDN w:val="0"/>
        <w:adjustRightInd w:val="0"/>
        <w:spacing w:after="0" w:line="240" w:lineRule="auto"/>
        <w:jc w:val="both"/>
        <w:rPr>
          <w:rFonts w:ascii="Arial" w:hAnsi="Arial" w:cs="Arial"/>
          <w:b/>
          <w:sz w:val="20"/>
          <w:szCs w:val="20"/>
        </w:rPr>
      </w:pPr>
    </w:p>
    <w:p w:rsidR="00B75329" w:rsidRPr="000A10CD" w:rsidRDefault="00CD7B2C"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47</w:t>
      </w:r>
    </w:p>
    <w:p w:rsidR="00B75329" w:rsidRPr="000A10CD" w:rsidRDefault="00A36E42" w:rsidP="00B75329">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6.1.11 g) str. 45</w:t>
      </w:r>
    </w:p>
    <w:p w:rsidR="00B75329" w:rsidRPr="000A10CD" w:rsidRDefault="00A36E42" w:rsidP="00B75329">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Co to są tzw. „białe listy” i do czego służą?</w:t>
      </w:r>
    </w:p>
    <w:p w:rsidR="007B6BF9" w:rsidRPr="000A10CD" w:rsidRDefault="00CD7B2C" w:rsidP="00B75329">
      <w:pPr>
        <w:autoSpaceDE w:val="0"/>
        <w:autoSpaceDN w:val="0"/>
        <w:adjustRightInd w:val="0"/>
        <w:spacing w:after="0" w:line="240" w:lineRule="auto"/>
        <w:jc w:val="both"/>
        <w:rPr>
          <w:rFonts w:ascii="Arial" w:hAnsi="Arial" w:cs="Arial"/>
          <w:sz w:val="20"/>
          <w:szCs w:val="20"/>
        </w:rPr>
      </w:pPr>
      <w:r w:rsidRPr="000A10CD">
        <w:rPr>
          <w:rFonts w:ascii="Arial" w:hAnsi="Arial" w:cs="Arial"/>
          <w:b/>
          <w:sz w:val="20"/>
          <w:szCs w:val="20"/>
        </w:rPr>
        <w:t>Odpowiedź zamawiającego:</w:t>
      </w:r>
      <w:r w:rsidR="00F42AAA" w:rsidRPr="000A10CD">
        <w:rPr>
          <w:rFonts w:ascii="Arial" w:hAnsi="Arial" w:cs="Arial"/>
          <w:b/>
          <w:sz w:val="20"/>
          <w:szCs w:val="20"/>
        </w:rPr>
        <w:t xml:space="preserve"> </w:t>
      </w:r>
      <w:r w:rsidR="002F7B11" w:rsidRPr="000A10CD">
        <w:rPr>
          <w:rFonts w:ascii="Arial" w:hAnsi="Arial" w:cs="Arial"/>
          <w:sz w:val="20"/>
          <w:szCs w:val="20"/>
        </w:rPr>
        <w:t>Zamawiający wyjaśnia, że tzw. „białe listy” to zestawienia zakupionych przez klientów biletów poprzez sklep internetowy. Służą one do obsługi przez urządzenia dostarczone przez wykonawcę kodowania biletów w formie elektronicznej na KBE biletów zakupionych w sklepie www zgodnie z obowiązującą taryfą.</w:t>
      </w:r>
    </w:p>
    <w:p w:rsidR="00946B79" w:rsidRPr="000A10CD" w:rsidRDefault="00946B79" w:rsidP="00D53FDE">
      <w:pPr>
        <w:autoSpaceDE w:val="0"/>
        <w:autoSpaceDN w:val="0"/>
        <w:adjustRightInd w:val="0"/>
        <w:spacing w:after="0" w:line="240" w:lineRule="auto"/>
        <w:jc w:val="both"/>
        <w:rPr>
          <w:rFonts w:ascii="Arial" w:hAnsi="Arial" w:cs="Arial"/>
          <w:b/>
          <w:sz w:val="20"/>
          <w:szCs w:val="20"/>
        </w:rPr>
      </w:pPr>
    </w:p>
    <w:p w:rsidR="00B75329" w:rsidRPr="000A10CD" w:rsidRDefault="00CD7B2C"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48</w:t>
      </w:r>
    </w:p>
    <w:p w:rsidR="00B75329" w:rsidRPr="000A10CD" w:rsidRDefault="00A36E42" w:rsidP="00B75329">
      <w:pPr>
        <w:autoSpaceDE w:val="0"/>
        <w:autoSpaceDN w:val="0"/>
        <w:adjustRightInd w:val="0"/>
        <w:spacing w:after="0" w:line="240" w:lineRule="auto"/>
        <w:jc w:val="both"/>
        <w:rPr>
          <w:rFonts w:ascii="Arial" w:hAnsi="Arial" w:cs="Arial"/>
          <w:b/>
          <w:sz w:val="20"/>
          <w:szCs w:val="20"/>
        </w:rPr>
      </w:pPr>
      <w:r w:rsidRPr="000A10CD">
        <w:rPr>
          <w:rFonts w:ascii="Arial" w:hAnsi="Arial" w:cs="Arial"/>
          <w:sz w:val="20"/>
          <w:szCs w:val="20"/>
        </w:rPr>
        <w:t>Punkt 6.1.20 b. d) str. 49</w:t>
      </w:r>
    </w:p>
    <w:p w:rsidR="0047037D" w:rsidRPr="000A10CD" w:rsidRDefault="00A36E42" w:rsidP="00B75329">
      <w:pPr>
        <w:autoSpaceDE w:val="0"/>
        <w:autoSpaceDN w:val="0"/>
        <w:adjustRightInd w:val="0"/>
        <w:spacing w:after="0" w:line="240" w:lineRule="auto"/>
        <w:jc w:val="both"/>
        <w:rPr>
          <w:rFonts w:ascii="Arial" w:hAnsi="Arial" w:cs="Arial"/>
          <w:b/>
          <w:sz w:val="20"/>
          <w:szCs w:val="20"/>
        </w:rPr>
      </w:pPr>
      <w:r w:rsidRPr="000A10CD">
        <w:rPr>
          <w:rFonts w:ascii="Arial" w:hAnsi="Arial" w:cs="Arial"/>
          <w:sz w:val="20"/>
          <w:szCs w:val="20"/>
        </w:rPr>
        <w:t>Zgodnie z wymaganiem określonym w punkcie 9.7.6 a. a), Zamawiający wymaga zastosowania w automatach biletowych 6 nominałów monet tj. 10 gr, 20 gr, 50 gr, 1 zł, 2 zł, 5 zł.</w:t>
      </w:r>
      <w:r w:rsidR="006E7BF9" w:rsidRPr="000A10CD">
        <w:rPr>
          <w:rFonts w:ascii="Arial" w:hAnsi="Arial" w:cs="Arial"/>
          <w:b/>
          <w:sz w:val="20"/>
          <w:szCs w:val="20"/>
        </w:rPr>
        <w:br/>
      </w:r>
      <w:r w:rsidRPr="000A10CD">
        <w:rPr>
          <w:rFonts w:ascii="Arial" w:hAnsi="Arial" w:cs="Arial"/>
          <w:sz w:val="20"/>
          <w:szCs w:val="20"/>
        </w:rPr>
        <w:t>W jaki sposób ma być zatem rozliczana transakcja zakupu biletu na łączną kwotę np. 81,75 zł, a w przypadku biletu ulgowego na kwotę 40,875 zł realizowana gotówkowo?</w:t>
      </w:r>
      <w:r w:rsidR="006E7BF9" w:rsidRPr="000A10CD">
        <w:rPr>
          <w:rFonts w:ascii="Arial" w:hAnsi="Arial" w:cs="Arial"/>
          <w:b/>
          <w:sz w:val="20"/>
          <w:szCs w:val="20"/>
        </w:rPr>
        <w:br/>
      </w:r>
      <w:r w:rsidR="00CD7B2C" w:rsidRPr="000A10CD">
        <w:rPr>
          <w:rFonts w:ascii="Arial" w:hAnsi="Arial" w:cs="Arial"/>
          <w:b/>
          <w:sz w:val="20"/>
          <w:szCs w:val="20"/>
        </w:rPr>
        <w:t>Odpowiedź zamawiającego:</w:t>
      </w:r>
      <w:r w:rsidR="008E2A93" w:rsidRPr="000A10CD">
        <w:rPr>
          <w:rFonts w:ascii="Arial" w:hAnsi="Arial" w:cs="Arial"/>
          <w:b/>
          <w:sz w:val="20"/>
          <w:szCs w:val="20"/>
        </w:rPr>
        <w:t xml:space="preserve"> </w:t>
      </w:r>
      <w:r w:rsidR="0047037D" w:rsidRPr="000A10CD">
        <w:rPr>
          <w:rFonts w:ascii="Arial" w:hAnsi="Arial" w:cs="Arial"/>
          <w:sz w:val="20"/>
          <w:szCs w:val="20"/>
        </w:rPr>
        <w:t xml:space="preserve">Zamawiający informuje, że dokona zmiany w załączniku nr 1 do </w:t>
      </w:r>
      <w:proofErr w:type="spellStart"/>
      <w:r w:rsidR="0047037D" w:rsidRPr="000A10CD">
        <w:rPr>
          <w:rFonts w:ascii="Arial" w:hAnsi="Arial" w:cs="Arial"/>
          <w:sz w:val="20"/>
          <w:szCs w:val="20"/>
        </w:rPr>
        <w:t>siwz</w:t>
      </w:r>
      <w:proofErr w:type="spellEnd"/>
      <w:r w:rsidR="0047037D" w:rsidRPr="000A10CD">
        <w:rPr>
          <w:rFonts w:ascii="Arial" w:hAnsi="Arial" w:cs="Arial"/>
          <w:sz w:val="20"/>
          <w:szCs w:val="20"/>
        </w:rPr>
        <w:t xml:space="preserve"> załączniku nr 1 do Umowy opis przedmiotu zamówienia celem doprecyzowania zapisów w punkcie 9.7.6 a. a)</w:t>
      </w:r>
    </w:p>
    <w:p w:rsidR="006E7BF9" w:rsidRPr="000A10CD" w:rsidRDefault="006E7BF9" w:rsidP="00D53FDE">
      <w:pPr>
        <w:tabs>
          <w:tab w:val="left" w:pos="3975"/>
        </w:tabs>
        <w:spacing w:after="0" w:line="240" w:lineRule="auto"/>
        <w:jc w:val="both"/>
        <w:rPr>
          <w:rFonts w:ascii="Arial" w:hAnsi="Arial" w:cs="Arial"/>
          <w:sz w:val="20"/>
          <w:szCs w:val="20"/>
        </w:rPr>
      </w:pPr>
    </w:p>
    <w:p w:rsidR="00B75329" w:rsidRPr="000A10CD" w:rsidRDefault="00CD7B2C"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49</w:t>
      </w:r>
    </w:p>
    <w:p w:rsidR="00305CF8" w:rsidRPr="000A10CD" w:rsidRDefault="00A36E42" w:rsidP="00B75329">
      <w:pPr>
        <w:autoSpaceDE w:val="0"/>
        <w:autoSpaceDN w:val="0"/>
        <w:adjustRightInd w:val="0"/>
        <w:spacing w:after="0" w:line="240" w:lineRule="auto"/>
        <w:jc w:val="both"/>
        <w:rPr>
          <w:rFonts w:ascii="Arial" w:hAnsi="Arial" w:cs="Arial"/>
          <w:b/>
          <w:sz w:val="20"/>
          <w:szCs w:val="20"/>
        </w:rPr>
      </w:pPr>
      <w:r w:rsidRPr="000A10CD">
        <w:rPr>
          <w:rFonts w:ascii="Arial" w:hAnsi="Arial" w:cs="Arial"/>
          <w:sz w:val="20"/>
          <w:szCs w:val="20"/>
        </w:rPr>
        <w:lastRenderedPageBreak/>
        <w:t>Punkt 6.1.20 c. str. 50</w:t>
      </w:r>
      <w:r w:rsidR="0097710D" w:rsidRPr="000A10CD">
        <w:rPr>
          <w:rFonts w:ascii="Arial" w:hAnsi="Arial" w:cs="Arial"/>
          <w:sz w:val="20"/>
          <w:szCs w:val="20"/>
        </w:rPr>
        <w:t xml:space="preserve"> </w:t>
      </w:r>
      <w:r w:rsidRPr="000A10CD">
        <w:rPr>
          <w:rFonts w:ascii="Arial" w:hAnsi="Arial" w:cs="Arial"/>
          <w:sz w:val="20"/>
          <w:szCs w:val="20"/>
        </w:rPr>
        <w:t xml:space="preserve">Kod QR ma być generowany w aplikacji mobilnej indywidualnie dla każdego uczestnika? </w:t>
      </w:r>
      <w:r w:rsidR="006E7BF9" w:rsidRPr="000A10CD">
        <w:rPr>
          <w:rFonts w:ascii="Arial" w:hAnsi="Arial" w:cs="Arial"/>
          <w:b/>
          <w:sz w:val="20"/>
          <w:szCs w:val="20"/>
        </w:rPr>
        <w:br/>
      </w:r>
      <w:r w:rsidRPr="000A10CD">
        <w:rPr>
          <w:rFonts w:ascii="Arial" w:hAnsi="Arial" w:cs="Arial"/>
          <w:sz w:val="20"/>
          <w:szCs w:val="20"/>
        </w:rPr>
        <w:t>Z zapisów w punkcie 7.5 wynika, że raczej ma to być kod QR dla danej imprezy masowej lub specjalnej taryfy stworzonej w systemie centralnym na potrzeby tej imprezy masowej. Prosimy o ujednolicenie warunku i tym samym precyzyjne określenie w jaki sposób będą generowane kody QR</w:t>
      </w:r>
      <w:r w:rsidR="006E7BF9" w:rsidRPr="000A10CD">
        <w:rPr>
          <w:rFonts w:ascii="Arial" w:hAnsi="Arial" w:cs="Arial"/>
          <w:b/>
          <w:sz w:val="20"/>
          <w:szCs w:val="20"/>
        </w:rPr>
        <w:br/>
      </w:r>
      <w:r w:rsidR="00CD7B2C" w:rsidRPr="000A10CD">
        <w:rPr>
          <w:rFonts w:ascii="Arial" w:hAnsi="Arial" w:cs="Arial"/>
          <w:b/>
          <w:sz w:val="20"/>
          <w:szCs w:val="20"/>
        </w:rPr>
        <w:t>Odpowiedź zamawiającego:</w:t>
      </w:r>
      <w:r w:rsidR="00443727" w:rsidRPr="000A10CD">
        <w:rPr>
          <w:rFonts w:ascii="Arial" w:hAnsi="Arial" w:cs="Arial"/>
          <w:b/>
          <w:sz w:val="20"/>
          <w:szCs w:val="20"/>
        </w:rPr>
        <w:t xml:space="preserve"> </w:t>
      </w:r>
      <w:r w:rsidR="00305CF8" w:rsidRPr="000A10CD">
        <w:rPr>
          <w:rFonts w:ascii="Arial" w:hAnsi="Arial" w:cs="Arial"/>
          <w:sz w:val="20"/>
          <w:szCs w:val="20"/>
        </w:rPr>
        <w:t>Zgodnie z zapisa</w:t>
      </w:r>
      <w:r w:rsidR="00467A81" w:rsidRPr="000A10CD">
        <w:rPr>
          <w:rFonts w:ascii="Arial" w:hAnsi="Arial" w:cs="Arial"/>
          <w:sz w:val="20"/>
          <w:szCs w:val="20"/>
        </w:rPr>
        <w:t>mi</w:t>
      </w:r>
      <w:r w:rsidR="00305CF8" w:rsidRPr="000A10CD">
        <w:rPr>
          <w:rFonts w:ascii="Arial" w:hAnsi="Arial" w:cs="Arial"/>
          <w:sz w:val="20"/>
          <w:szCs w:val="20"/>
        </w:rPr>
        <w:t xml:space="preserve"> s i w z </w:t>
      </w:r>
      <w:r w:rsidR="00467A81" w:rsidRPr="000A10CD">
        <w:rPr>
          <w:rFonts w:ascii="Arial" w:hAnsi="Arial" w:cs="Arial"/>
          <w:sz w:val="20"/>
          <w:szCs w:val="20"/>
        </w:rPr>
        <w:t xml:space="preserve"> </w:t>
      </w:r>
      <w:r w:rsidR="00305CF8" w:rsidRPr="000A10CD">
        <w:rPr>
          <w:rFonts w:ascii="Arial" w:hAnsi="Arial" w:cs="Arial"/>
          <w:sz w:val="20"/>
          <w:szCs w:val="20"/>
        </w:rPr>
        <w:t>Zamawiający informuje, że kod QR ma być generowany w aplikacji mobilnej</w:t>
      </w:r>
      <w:r w:rsidR="009D2984" w:rsidRPr="000A10CD">
        <w:rPr>
          <w:rFonts w:ascii="Arial" w:hAnsi="Arial" w:cs="Arial"/>
          <w:sz w:val="20"/>
          <w:szCs w:val="20"/>
        </w:rPr>
        <w:t xml:space="preserve"> ZTM</w:t>
      </w:r>
      <w:r w:rsidR="00305CF8" w:rsidRPr="000A10CD">
        <w:rPr>
          <w:rFonts w:ascii="Arial" w:hAnsi="Arial" w:cs="Arial"/>
          <w:sz w:val="20"/>
          <w:szCs w:val="20"/>
        </w:rPr>
        <w:t xml:space="preserve"> indywidualnie dla każdego biletu.</w:t>
      </w:r>
    </w:p>
    <w:p w:rsidR="006E7BF9" w:rsidRPr="000A10CD" w:rsidRDefault="006E7BF9" w:rsidP="00D53FDE">
      <w:pPr>
        <w:autoSpaceDE w:val="0"/>
        <w:autoSpaceDN w:val="0"/>
        <w:adjustRightInd w:val="0"/>
        <w:spacing w:after="0" w:line="240" w:lineRule="auto"/>
        <w:jc w:val="both"/>
        <w:rPr>
          <w:rFonts w:ascii="Arial" w:hAnsi="Arial" w:cs="Arial"/>
          <w:b/>
          <w:sz w:val="20"/>
          <w:szCs w:val="20"/>
        </w:rPr>
      </w:pPr>
    </w:p>
    <w:p w:rsidR="00B75329" w:rsidRPr="000A10CD" w:rsidRDefault="00CD7B2C"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50</w:t>
      </w:r>
    </w:p>
    <w:p w:rsidR="00B75329" w:rsidRPr="000A10CD" w:rsidRDefault="00A36E42" w:rsidP="00B75329">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6.2.7.</w:t>
      </w:r>
    </w:p>
    <w:p w:rsidR="00B75329" w:rsidRPr="000A10CD" w:rsidRDefault="00A36E42" w:rsidP="00B75329">
      <w:pPr>
        <w:autoSpaceDE w:val="0"/>
        <w:autoSpaceDN w:val="0"/>
        <w:adjustRightInd w:val="0"/>
        <w:spacing w:after="0" w:line="240" w:lineRule="auto"/>
        <w:jc w:val="both"/>
        <w:rPr>
          <w:rFonts w:ascii="Arial" w:hAnsi="Arial" w:cs="Arial"/>
          <w:b/>
          <w:sz w:val="20"/>
          <w:szCs w:val="20"/>
        </w:rPr>
      </w:pPr>
      <w:r w:rsidRPr="000A10CD">
        <w:rPr>
          <w:rFonts w:ascii="Arial" w:hAnsi="Arial" w:cs="Arial"/>
          <w:sz w:val="20"/>
          <w:szCs w:val="20"/>
        </w:rPr>
        <w:t>Zalogowanie operatora systemu do domeny  musi umożliwić równocześnie zalogowanie użytkownika do systemu centralnego oraz podsystemów bez konieczności ponownego wprowadzania loginu i hasła.</w:t>
      </w:r>
      <w:r w:rsidR="006E7BF9" w:rsidRPr="000A10CD">
        <w:rPr>
          <w:rFonts w:ascii="Arial" w:hAnsi="Arial" w:cs="Arial"/>
          <w:sz w:val="20"/>
          <w:szCs w:val="20"/>
        </w:rPr>
        <w:br/>
      </w:r>
      <w:r w:rsidRPr="000A10CD">
        <w:rPr>
          <w:rFonts w:ascii="Arial" w:hAnsi="Arial" w:cs="Arial"/>
          <w:sz w:val="20"/>
          <w:szCs w:val="20"/>
        </w:rPr>
        <w:t>Prosimy o wyjaśnienie czy Zamawiający oczekuje, że na potrzeby systemu Wykonawca przygotuje własny kontroler domeny i z nim zintegruje elementy systemu oraz domenę Zamawiającego, czy  zapis powyższy ma być rozumiany jako integracja elementów systemu z domeną, którą posiada i za która odpowiada Zamawiający?</w:t>
      </w:r>
    </w:p>
    <w:p w:rsidR="00213C79" w:rsidRPr="000A10CD" w:rsidRDefault="00CD7B2C" w:rsidP="00B75329">
      <w:pPr>
        <w:autoSpaceDE w:val="0"/>
        <w:autoSpaceDN w:val="0"/>
        <w:adjustRightInd w:val="0"/>
        <w:spacing w:after="0" w:line="240" w:lineRule="auto"/>
        <w:jc w:val="both"/>
        <w:rPr>
          <w:rFonts w:ascii="Arial" w:hAnsi="Arial" w:cs="Arial"/>
          <w:sz w:val="20"/>
          <w:szCs w:val="20"/>
        </w:rPr>
      </w:pPr>
      <w:r w:rsidRPr="000A10CD">
        <w:rPr>
          <w:rFonts w:ascii="Arial" w:hAnsi="Arial" w:cs="Arial"/>
          <w:b/>
          <w:sz w:val="20"/>
          <w:szCs w:val="20"/>
        </w:rPr>
        <w:t>Odpowiedź zamawiającego:</w:t>
      </w:r>
      <w:r w:rsidR="00443727" w:rsidRPr="000A10CD">
        <w:rPr>
          <w:rFonts w:ascii="Arial" w:hAnsi="Arial" w:cs="Arial"/>
          <w:b/>
          <w:sz w:val="20"/>
          <w:szCs w:val="20"/>
        </w:rPr>
        <w:t xml:space="preserve"> </w:t>
      </w:r>
      <w:r w:rsidR="00213C79" w:rsidRPr="000A10CD">
        <w:rPr>
          <w:rFonts w:ascii="Arial" w:hAnsi="Arial" w:cs="Arial"/>
          <w:sz w:val="20"/>
          <w:szCs w:val="20"/>
        </w:rPr>
        <w:t>Zamawiający wymaga, że na potrzeby Systemu Wykonawca skonfiguruje kontroler domeny i z nim zintegruje elementy systemu.</w:t>
      </w:r>
    </w:p>
    <w:p w:rsidR="00946B79" w:rsidRPr="000A10CD" w:rsidRDefault="00946B79" w:rsidP="00D53FDE">
      <w:pPr>
        <w:autoSpaceDE w:val="0"/>
        <w:autoSpaceDN w:val="0"/>
        <w:adjustRightInd w:val="0"/>
        <w:spacing w:after="0" w:line="240" w:lineRule="auto"/>
        <w:jc w:val="both"/>
        <w:rPr>
          <w:rFonts w:ascii="Arial" w:hAnsi="Arial" w:cs="Arial"/>
          <w:b/>
          <w:sz w:val="20"/>
          <w:szCs w:val="20"/>
        </w:rPr>
      </w:pPr>
    </w:p>
    <w:p w:rsidR="00B75329" w:rsidRPr="000A10CD" w:rsidRDefault="00CD7B2C" w:rsidP="00D53FDE">
      <w:pPr>
        <w:pStyle w:val="NormalnyWeb"/>
        <w:spacing w:before="0" w:beforeAutospacing="0" w:after="0"/>
        <w:jc w:val="both"/>
        <w:rPr>
          <w:rFonts w:ascii="Arial" w:hAnsi="Arial" w:cs="Arial"/>
          <w:b/>
          <w:sz w:val="20"/>
          <w:szCs w:val="20"/>
        </w:rPr>
      </w:pPr>
      <w:r w:rsidRPr="000A10CD">
        <w:rPr>
          <w:rFonts w:ascii="Arial" w:hAnsi="Arial" w:cs="Arial"/>
          <w:b/>
          <w:sz w:val="20"/>
          <w:szCs w:val="20"/>
        </w:rPr>
        <w:t>Pytanie nr 51</w:t>
      </w:r>
    </w:p>
    <w:p w:rsidR="00B75329" w:rsidRPr="000A10CD" w:rsidRDefault="00A36E42" w:rsidP="00B75329">
      <w:pPr>
        <w:pStyle w:val="NormalnyWeb"/>
        <w:spacing w:before="0" w:beforeAutospacing="0" w:after="0"/>
        <w:jc w:val="both"/>
        <w:rPr>
          <w:rFonts w:ascii="Arial" w:hAnsi="Arial" w:cs="Arial"/>
          <w:sz w:val="20"/>
          <w:szCs w:val="20"/>
        </w:rPr>
      </w:pPr>
      <w:r w:rsidRPr="000A10CD">
        <w:rPr>
          <w:rFonts w:ascii="Arial" w:hAnsi="Arial" w:cs="Arial"/>
          <w:sz w:val="20"/>
          <w:szCs w:val="20"/>
        </w:rPr>
        <w:t>Punkt 7.1.1. str. 52</w:t>
      </w:r>
    </w:p>
    <w:p w:rsidR="00B75329" w:rsidRPr="000A10CD" w:rsidRDefault="00A36E42" w:rsidP="00B75329">
      <w:pPr>
        <w:pStyle w:val="NormalnyWeb"/>
        <w:spacing w:before="0" w:beforeAutospacing="0" w:after="0"/>
        <w:jc w:val="both"/>
        <w:rPr>
          <w:rFonts w:ascii="Arial" w:hAnsi="Arial" w:cs="Arial"/>
          <w:sz w:val="20"/>
          <w:szCs w:val="20"/>
        </w:rPr>
      </w:pPr>
      <w:r w:rsidRPr="000A10CD">
        <w:rPr>
          <w:rFonts w:ascii="Arial" w:hAnsi="Arial" w:cs="Arial"/>
          <w:sz w:val="20"/>
          <w:szCs w:val="20"/>
        </w:rPr>
        <w:t xml:space="preserve">„API ma umożliwić „automatyczną wymianę danych.” </w:t>
      </w:r>
    </w:p>
    <w:p w:rsidR="00D26E7E" w:rsidRPr="000A10CD" w:rsidRDefault="00A36E42" w:rsidP="00B75329">
      <w:pPr>
        <w:pStyle w:val="NormalnyWeb"/>
        <w:spacing w:before="0" w:beforeAutospacing="0" w:after="0"/>
        <w:jc w:val="both"/>
        <w:rPr>
          <w:rFonts w:ascii="Arial" w:hAnsi="Arial" w:cs="Arial"/>
          <w:sz w:val="20"/>
          <w:szCs w:val="20"/>
        </w:rPr>
      </w:pPr>
      <w:r w:rsidRPr="000A10CD">
        <w:rPr>
          <w:rFonts w:ascii="Arial" w:hAnsi="Arial" w:cs="Arial"/>
          <w:sz w:val="20"/>
          <w:szCs w:val="20"/>
        </w:rPr>
        <w:t xml:space="preserve">Co Zamawiający miał na myśli przez słowo kluczowe „automatyczną” (wymiana w trybie online, offline, itp.)? </w:t>
      </w:r>
      <w:r w:rsidR="006E7BF9" w:rsidRPr="000A10CD">
        <w:rPr>
          <w:rFonts w:ascii="Arial" w:hAnsi="Arial" w:cs="Arial"/>
          <w:sz w:val="20"/>
          <w:szCs w:val="20"/>
        </w:rPr>
        <w:br/>
      </w:r>
      <w:r w:rsidR="00CD7B2C" w:rsidRPr="000A10CD">
        <w:rPr>
          <w:rFonts w:ascii="Arial" w:hAnsi="Arial" w:cs="Arial"/>
          <w:b/>
          <w:sz w:val="20"/>
          <w:szCs w:val="20"/>
        </w:rPr>
        <w:t>Odpowiedź zamawiającego:</w:t>
      </w:r>
      <w:r w:rsidR="0098023D" w:rsidRPr="000A10CD">
        <w:rPr>
          <w:rFonts w:ascii="Arial" w:hAnsi="Arial" w:cs="Arial"/>
          <w:b/>
          <w:sz w:val="20"/>
          <w:szCs w:val="20"/>
        </w:rPr>
        <w:t xml:space="preserve"> </w:t>
      </w:r>
      <w:r w:rsidR="00D26E7E" w:rsidRPr="000A10CD">
        <w:rPr>
          <w:rFonts w:ascii="Arial" w:hAnsi="Arial" w:cs="Arial"/>
          <w:sz w:val="20"/>
          <w:szCs w:val="20"/>
        </w:rPr>
        <w:t xml:space="preserve">Zamawiający wyjaśnia, że poprzez automatyczną wymianę danych rozumie skomunikowanie się z Systemem centralnym systemów innych operatorów i wysyłanie za ich pośrednictwem odpowiedniego zapytania i otrzymania on-line odpowiedzi. </w:t>
      </w:r>
    </w:p>
    <w:p w:rsidR="00946B79" w:rsidRPr="000A10CD" w:rsidRDefault="00946B79" w:rsidP="00D53FDE">
      <w:pPr>
        <w:pStyle w:val="NormalnyWeb"/>
        <w:spacing w:before="0" w:beforeAutospacing="0" w:after="0"/>
        <w:jc w:val="both"/>
        <w:rPr>
          <w:rFonts w:ascii="Arial" w:hAnsi="Arial" w:cs="Arial"/>
          <w:b/>
          <w:sz w:val="20"/>
          <w:szCs w:val="20"/>
        </w:rPr>
      </w:pPr>
    </w:p>
    <w:p w:rsidR="00B75329" w:rsidRPr="000A10CD" w:rsidRDefault="00CD7B2C"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52</w:t>
      </w:r>
    </w:p>
    <w:p w:rsidR="00B75329" w:rsidRPr="000A10CD" w:rsidRDefault="00A36E42" w:rsidP="00B75329">
      <w:pPr>
        <w:autoSpaceDE w:val="0"/>
        <w:autoSpaceDN w:val="0"/>
        <w:adjustRightInd w:val="0"/>
        <w:spacing w:after="0" w:line="240" w:lineRule="auto"/>
        <w:jc w:val="both"/>
        <w:rPr>
          <w:rFonts w:ascii="Arial" w:hAnsi="Arial" w:cs="Arial"/>
          <w:b/>
          <w:sz w:val="20"/>
          <w:szCs w:val="20"/>
        </w:rPr>
      </w:pPr>
      <w:r w:rsidRPr="000A10CD">
        <w:rPr>
          <w:rFonts w:ascii="Arial" w:hAnsi="Arial" w:cs="Arial"/>
          <w:sz w:val="20"/>
          <w:szCs w:val="20"/>
        </w:rPr>
        <w:t>Punkt 7.1.1. str. 53</w:t>
      </w:r>
    </w:p>
    <w:p w:rsidR="00B75329" w:rsidRPr="000A10CD" w:rsidRDefault="00A36E42" w:rsidP="00B75329">
      <w:pPr>
        <w:autoSpaceDE w:val="0"/>
        <w:autoSpaceDN w:val="0"/>
        <w:adjustRightInd w:val="0"/>
        <w:spacing w:after="0" w:line="240" w:lineRule="auto"/>
        <w:jc w:val="both"/>
        <w:rPr>
          <w:rFonts w:ascii="Arial" w:hAnsi="Arial" w:cs="Arial"/>
          <w:b/>
          <w:sz w:val="20"/>
          <w:szCs w:val="20"/>
        </w:rPr>
      </w:pPr>
      <w:r w:rsidRPr="000A10CD">
        <w:rPr>
          <w:rFonts w:ascii="Arial" w:hAnsi="Arial" w:cs="Arial"/>
          <w:sz w:val="20"/>
          <w:szCs w:val="20"/>
        </w:rPr>
        <w:t>Jakie dane mają być wymieniane pomiędzy podmiotami LOF?</w:t>
      </w:r>
    </w:p>
    <w:p w:rsidR="00213C79" w:rsidRPr="000A10CD" w:rsidRDefault="00CD7B2C" w:rsidP="00B75329">
      <w:pPr>
        <w:autoSpaceDE w:val="0"/>
        <w:autoSpaceDN w:val="0"/>
        <w:adjustRightInd w:val="0"/>
        <w:spacing w:after="0" w:line="240" w:lineRule="auto"/>
        <w:jc w:val="both"/>
        <w:rPr>
          <w:rFonts w:ascii="Arial" w:hAnsi="Arial" w:cs="Arial"/>
          <w:sz w:val="20"/>
          <w:szCs w:val="20"/>
        </w:rPr>
      </w:pPr>
      <w:r w:rsidRPr="000A10CD">
        <w:rPr>
          <w:rFonts w:ascii="Arial" w:hAnsi="Arial" w:cs="Arial"/>
          <w:b/>
          <w:sz w:val="20"/>
          <w:szCs w:val="20"/>
        </w:rPr>
        <w:t>Odpowiedź zamawiającego:</w:t>
      </w:r>
      <w:r w:rsidR="006E7BF9" w:rsidRPr="000A10CD">
        <w:rPr>
          <w:rFonts w:ascii="Arial" w:hAnsi="Arial" w:cs="Arial"/>
          <w:b/>
          <w:sz w:val="20"/>
          <w:szCs w:val="20"/>
        </w:rPr>
        <w:t xml:space="preserve"> </w:t>
      </w:r>
      <w:r w:rsidR="00272AC0" w:rsidRPr="000A10CD">
        <w:rPr>
          <w:rFonts w:ascii="Arial" w:hAnsi="Arial" w:cs="Arial"/>
          <w:sz w:val="20"/>
          <w:szCs w:val="20"/>
        </w:rPr>
        <w:t xml:space="preserve">Zamawiający informuje, że dokona zmiany w załączniku nr 1 do </w:t>
      </w:r>
      <w:proofErr w:type="spellStart"/>
      <w:r w:rsidR="00272AC0" w:rsidRPr="000A10CD">
        <w:rPr>
          <w:rFonts w:ascii="Arial" w:hAnsi="Arial" w:cs="Arial"/>
          <w:sz w:val="20"/>
          <w:szCs w:val="20"/>
        </w:rPr>
        <w:t>siwz</w:t>
      </w:r>
      <w:proofErr w:type="spellEnd"/>
      <w:r w:rsidR="00272AC0" w:rsidRPr="000A10CD">
        <w:rPr>
          <w:rFonts w:ascii="Arial" w:hAnsi="Arial" w:cs="Arial"/>
          <w:sz w:val="20"/>
          <w:szCs w:val="20"/>
        </w:rPr>
        <w:t xml:space="preserve"> załączniku nr 1 do Umowy opis przedmiotu zamówienia celem doprecyzowania zapisów w punkcie 7.1.1.</w:t>
      </w:r>
    </w:p>
    <w:p w:rsidR="00946B79" w:rsidRPr="000A10CD" w:rsidRDefault="00946B79" w:rsidP="00D53FDE">
      <w:pPr>
        <w:autoSpaceDE w:val="0"/>
        <w:autoSpaceDN w:val="0"/>
        <w:adjustRightInd w:val="0"/>
        <w:spacing w:after="0" w:line="240" w:lineRule="auto"/>
        <w:jc w:val="both"/>
        <w:rPr>
          <w:rFonts w:ascii="Arial" w:hAnsi="Arial" w:cs="Arial"/>
          <w:b/>
          <w:sz w:val="20"/>
          <w:szCs w:val="20"/>
        </w:rPr>
      </w:pPr>
    </w:p>
    <w:p w:rsidR="00B75329" w:rsidRPr="000A10CD" w:rsidRDefault="00CD7B2C"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53</w:t>
      </w:r>
    </w:p>
    <w:p w:rsidR="00B75329" w:rsidRPr="000A10CD" w:rsidRDefault="00A36E42" w:rsidP="00B75329">
      <w:pPr>
        <w:autoSpaceDE w:val="0"/>
        <w:autoSpaceDN w:val="0"/>
        <w:adjustRightInd w:val="0"/>
        <w:spacing w:after="0" w:line="240" w:lineRule="auto"/>
        <w:jc w:val="both"/>
        <w:rPr>
          <w:rFonts w:ascii="Arial" w:hAnsi="Arial" w:cs="Arial"/>
          <w:b/>
          <w:sz w:val="20"/>
          <w:szCs w:val="20"/>
        </w:rPr>
      </w:pPr>
      <w:r w:rsidRPr="000A10CD">
        <w:rPr>
          <w:rFonts w:ascii="Arial" w:hAnsi="Arial" w:cs="Arial"/>
          <w:sz w:val="20"/>
          <w:szCs w:val="20"/>
        </w:rPr>
        <w:t>Punkt 7.1.3. str. 53</w:t>
      </w:r>
    </w:p>
    <w:p w:rsidR="00B75329" w:rsidRPr="000A10CD" w:rsidRDefault="00A36E42" w:rsidP="00B75329">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Wnosimy o doprecyzowanie wymagania.</w:t>
      </w:r>
    </w:p>
    <w:p w:rsidR="00A36E42" w:rsidRPr="000A10CD" w:rsidRDefault="0098023D" w:rsidP="00B75329">
      <w:pPr>
        <w:autoSpaceDE w:val="0"/>
        <w:autoSpaceDN w:val="0"/>
        <w:adjustRightInd w:val="0"/>
        <w:spacing w:after="0" w:line="240" w:lineRule="auto"/>
        <w:jc w:val="both"/>
        <w:rPr>
          <w:rFonts w:ascii="Arial" w:hAnsi="Arial" w:cs="Arial"/>
          <w:b/>
          <w:sz w:val="20"/>
          <w:szCs w:val="20"/>
        </w:rPr>
      </w:pPr>
      <w:r w:rsidRPr="000A10CD">
        <w:rPr>
          <w:rFonts w:ascii="Arial" w:hAnsi="Arial" w:cs="Arial"/>
          <w:sz w:val="20"/>
          <w:szCs w:val="20"/>
        </w:rPr>
        <w:t>C</w:t>
      </w:r>
      <w:r w:rsidR="00A36E42" w:rsidRPr="000A10CD">
        <w:rPr>
          <w:rFonts w:ascii="Arial" w:hAnsi="Arial" w:cs="Arial"/>
          <w:sz w:val="20"/>
          <w:szCs w:val="20"/>
        </w:rPr>
        <w:t xml:space="preserve">zy Wykonawca ma przygotować API w taki sposób, aby można było dołączyć dowolną jeszcze nieznaną zewnętrzną aplikację? Czy też chodzi o przygotowanie przez Wykonawcę API, </w:t>
      </w:r>
      <w:r w:rsidRPr="000A10CD">
        <w:rPr>
          <w:rFonts w:ascii="Arial" w:hAnsi="Arial" w:cs="Arial"/>
          <w:sz w:val="20"/>
          <w:szCs w:val="20"/>
        </w:rPr>
        <w:br/>
      </w:r>
      <w:r w:rsidR="00A36E42" w:rsidRPr="000A10CD">
        <w:rPr>
          <w:rFonts w:ascii="Arial" w:hAnsi="Arial" w:cs="Arial"/>
          <w:sz w:val="20"/>
          <w:szCs w:val="20"/>
        </w:rPr>
        <w:t>w którym zostaną narzucone jednolite standardy, do których wszyscy dostawcy aplikacji zewnętrznych będą musieli się dostosować?</w:t>
      </w:r>
    </w:p>
    <w:p w:rsidR="00272AC0" w:rsidRPr="000A10CD" w:rsidRDefault="00CD7B2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6E7BF9" w:rsidRPr="000A10CD">
        <w:rPr>
          <w:rFonts w:ascii="Arial" w:hAnsi="Arial" w:cs="Arial"/>
          <w:b/>
          <w:sz w:val="20"/>
          <w:szCs w:val="20"/>
        </w:rPr>
        <w:t xml:space="preserve"> </w:t>
      </w:r>
      <w:r w:rsidR="00272AC0" w:rsidRPr="000A10CD">
        <w:rPr>
          <w:rFonts w:ascii="Arial" w:hAnsi="Arial" w:cs="Arial"/>
          <w:sz w:val="20"/>
          <w:szCs w:val="20"/>
        </w:rPr>
        <w:t>Zamawiający potwierdza, że wymaga przygotowania przez Wykonawcę API, w którym zostaną narzucone jednolite standardy, do których wszyscy dostawcy aplikacji zewnętrznych będą musieli się dostosować</w:t>
      </w:r>
      <w:r w:rsidR="00D75B04" w:rsidRPr="000A10CD">
        <w:rPr>
          <w:rFonts w:ascii="Arial" w:hAnsi="Arial" w:cs="Arial"/>
          <w:sz w:val="20"/>
          <w:szCs w:val="20"/>
        </w:rPr>
        <w:t>.</w:t>
      </w:r>
    </w:p>
    <w:p w:rsidR="00946B79" w:rsidRPr="000A10CD" w:rsidRDefault="00946B79" w:rsidP="00D53FDE">
      <w:pPr>
        <w:tabs>
          <w:tab w:val="left" w:pos="3975"/>
        </w:tabs>
        <w:spacing w:after="0" w:line="240" w:lineRule="auto"/>
        <w:jc w:val="both"/>
        <w:rPr>
          <w:rFonts w:ascii="Arial" w:hAnsi="Arial" w:cs="Arial"/>
          <w:b/>
          <w:sz w:val="20"/>
          <w:szCs w:val="20"/>
        </w:rPr>
      </w:pPr>
    </w:p>
    <w:p w:rsidR="00CD7B2C" w:rsidRPr="000A10CD" w:rsidRDefault="00CD7B2C"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54</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7.1.8 str. 54</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Wnosimy o zmianę wymagań dot. przeniesienia autorskich praw majątkowych do aplikacji. </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Zwracamy uwagę, że przeniesienie takich praw na Zamawiającego np. w odniesieniu do elementów zaimplementowanych w aplikacji, w szczególności np. aplikacji płatniczych, nie jest możliwe.</w:t>
      </w:r>
    </w:p>
    <w:p w:rsidR="003500BE" w:rsidRPr="000A10CD" w:rsidRDefault="00CD7B2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Odpowiedź zamawiającego:</w:t>
      </w:r>
      <w:r w:rsidR="00AF52BD" w:rsidRPr="000A10CD">
        <w:rPr>
          <w:rFonts w:ascii="Arial" w:hAnsi="Arial" w:cs="Arial"/>
          <w:b/>
          <w:sz w:val="20"/>
          <w:szCs w:val="20"/>
        </w:rPr>
        <w:t xml:space="preserve"> </w:t>
      </w:r>
      <w:r w:rsidR="003500BE" w:rsidRPr="000A10CD">
        <w:rPr>
          <w:rFonts w:ascii="Arial" w:hAnsi="Arial" w:cs="Arial"/>
          <w:sz w:val="20"/>
          <w:szCs w:val="20"/>
        </w:rPr>
        <w:t xml:space="preserve">Zamawiający wymaga zgodnie z </w:t>
      </w:r>
      <w:proofErr w:type="spellStart"/>
      <w:r w:rsidR="003500BE" w:rsidRPr="000A10CD">
        <w:rPr>
          <w:rFonts w:ascii="Arial" w:hAnsi="Arial" w:cs="Arial"/>
          <w:sz w:val="20"/>
          <w:szCs w:val="20"/>
        </w:rPr>
        <w:t>siwz</w:t>
      </w:r>
      <w:proofErr w:type="spellEnd"/>
      <w:r w:rsidR="003500BE" w:rsidRPr="000A10CD">
        <w:rPr>
          <w:rFonts w:ascii="Arial" w:hAnsi="Arial" w:cs="Arial"/>
          <w:sz w:val="20"/>
          <w:szCs w:val="20"/>
        </w:rPr>
        <w:t>. Ponadto Zamawiający informu</w:t>
      </w:r>
      <w:r w:rsidR="0098023D" w:rsidRPr="000A10CD">
        <w:rPr>
          <w:rFonts w:ascii="Arial" w:hAnsi="Arial" w:cs="Arial"/>
          <w:sz w:val="20"/>
          <w:szCs w:val="20"/>
        </w:rPr>
        <w:t>je, że narzędzia/oprogramowanie</w:t>
      </w:r>
      <w:r w:rsidR="003500BE" w:rsidRPr="000A10CD">
        <w:rPr>
          <w:rFonts w:ascii="Arial" w:hAnsi="Arial" w:cs="Arial"/>
          <w:sz w:val="20"/>
          <w:szCs w:val="20"/>
        </w:rPr>
        <w:t xml:space="preserve"> do obsługi płatności bezgotówkowych dostarczane przez agenta rozliczeniowego/operatora finansowego tr</w:t>
      </w:r>
      <w:r w:rsidR="0098023D" w:rsidRPr="000A10CD">
        <w:rPr>
          <w:rFonts w:ascii="Arial" w:hAnsi="Arial" w:cs="Arial"/>
          <w:sz w:val="20"/>
          <w:szCs w:val="20"/>
        </w:rPr>
        <w:t>aktowa</w:t>
      </w:r>
      <w:r w:rsidR="009401A3" w:rsidRPr="000A10CD">
        <w:rPr>
          <w:rFonts w:ascii="Arial" w:hAnsi="Arial" w:cs="Arial"/>
          <w:sz w:val="20"/>
          <w:szCs w:val="20"/>
        </w:rPr>
        <w:t xml:space="preserve">ne są przez Zamawiającego, jako </w:t>
      </w:r>
      <w:r w:rsidR="003500BE" w:rsidRPr="000A10CD">
        <w:rPr>
          <w:rFonts w:ascii="Arial" w:hAnsi="Arial" w:cs="Arial"/>
          <w:sz w:val="20"/>
          <w:szCs w:val="20"/>
        </w:rPr>
        <w:t>narzędzia/oprogramowanie standardowe.</w:t>
      </w:r>
    </w:p>
    <w:p w:rsidR="003500BE" w:rsidRPr="000A10CD" w:rsidRDefault="003500BE"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Zamawiający podkreśla, że działania Wykonawcy nie mogą doprowadzić do zamknięcia zamawianego systemu i pozbawić Zamawiającego możliwości jego późniejszej rozbudowy samodzielnie lub przez inne podmioty wyłonione w odrębnym postępowaniu zgodnie z obowiązującym prawem.</w:t>
      </w:r>
    </w:p>
    <w:p w:rsidR="00DC4BE3" w:rsidRPr="000A10CD" w:rsidRDefault="00DC4BE3" w:rsidP="00D53FDE">
      <w:pPr>
        <w:tabs>
          <w:tab w:val="left" w:pos="3975"/>
        </w:tabs>
        <w:spacing w:after="0" w:line="240" w:lineRule="auto"/>
        <w:jc w:val="both"/>
        <w:rPr>
          <w:rFonts w:ascii="Arial" w:hAnsi="Arial" w:cs="Arial"/>
          <w:b/>
          <w:sz w:val="20"/>
          <w:szCs w:val="20"/>
        </w:rPr>
      </w:pPr>
    </w:p>
    <w:p w:rsidR="00CD7B2C" w:rsidRPr="000A10CD" w:rsidRDefault="00CD7B2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55</w:t>
      </w:r>
    </w:p>
    <w:p w:rsidR="00A36E42"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lastRenderedPageBreak/>
        <w:t>Punkt 7.2.2 str. 54</w:t>
      </w:r>
    </w:p>
    <w:p w:rsidR="00B75329" w:rsidRPr="000A10CD" w:rsidRDefault="00A36E42"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Oprócz wyświetlenia komunikatu przy aktualizacji treści zgód lub/oraz regulaminu, czy aplikacja będzie musiała od użytkownika gromadzić nowe zgody? W przypadku braku ponownej zgody, czy aplikacja powinna odpowiednio ograniczyć dostęp do funkcjonalności aplikacji?</w:t>
      </w:r>
    </w:p>
    <w:p w:rsidR="00B540DD" w:rsidRPr="000A10CD" w:rsidRDefault="00CD7B2C" w:rsidP="00B75329">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F42AAA" w:rsidRPr="000A10CD">
        <w:rPr>
          <w:rFonts w:ascii="Arial" w:hAnsi="Arial" w:cs="Arial"/>
          <w:b/>
          <w:sz w:val="20"/>
          <w:szCs w:val="20"/>
        </w:rPr>
        <w:t xml:space="preserve"> </w:t>
      </w:r>
      <w:r w:rsidR="00B540DD" w:rsidRPr="000A10CD">
        <w:rPr>
          <w:rFonts w:ascii="Arial" w:hAnsi="Arial" w:cs="Arial"/>
          <w:sz w:val="20"/>
          <w:szCs w:val="20"/>
        </w:rPr>
        <w:t>Zamawiający wyjaśnia, że aplikacja</w:t>
      </w:r>
      <w:r w:rsidR="009D2984" w:rsidRPr="000A10CD">
        <w:rPr>
          <w:rFonts w:ascii="Arial" w:hAnsi="Arial" w:cs="Arial"/>
          <w:sz w:val="20"/>
          <w:szCs w:val="20"/>
        </w:rPr>
        <w:t xml:space="preserve"> mobilna ZTM</w:t>
      </w:r>
      <w:r w:rsidR="00B540DD" w:rsidRPr="000A10CD">
        <w:rPr>
          <w:rFonts w:ascii="Arial" w:hAnsi="Arial" w:cs="Arial"/>
          <w:sz w:val="20"/>
          <w:szCs w:val="20"/>
        </w:rPr>
        <w:t xml:space="preserve"> musi umożliwić potwierdzenie zapoznania się i akceptacji użytkownika dotyczących treści komunikatu dotyczącego </w:t>
      </w:r>
      <w:r w:rsidR="00310072" w:rsidRPr="000A10CD">
        <w:rPr>
          <w:rFonts w:ascii="Arial" w:hAnsi="Arial" w:cs="Arial"/>
          <w:sz w:val="20"/>
          <w:szCs w:val="20"/>
        </w:rPr>
        <w:t xml:space="preserve">zmian. W przypadku braku akceptacji </w:t>
      </w:r>
      <w:r w:rsidR="00152072" w:rsidRPr="000A10CD">
        <w:rPr>
          <w:rFonts w:ascii="Arial" w:hAnsi="Arial" w:cs="Arial"/>
          <w:sz w:val="20"/>
          <w:szCs w:val="20"/>
        </w:rPr>
        <w:t>musi odpowiednio zostać ograniczony dostęp do funkcjonalności aplikacji</w:t>
      </w:r>
      <w:r w:rsidR="009D2984" w:rsidRPr="000A10CD">
        <w:rPr>
          <w:rFonts w:ascii="Arial" w:hAnsi="Arial" w:cs="Arial"/>
          <w:sz w:val="20"/>
          <w:szCs w:val="20"/>
        </w:rPr>
        <w:t xml:space="preserve"> mobilnej ZTM</w:t>
      </w:r>
      <w:r w:rsidR="00152072" w:rsidRPr="000A10CD">
        <w:rPr>
          <w:rFonts w:ascii="Arial" w:hAnsi="Arial" w:cs="Arial"/>
          <w:sz w:val="20"/>
          <w:szCs w:val="20"/>
        </w:rPr>
        <w:t>.</w:t>
      </w:r>
      <w:r w:rsidR="00B540DD" w:rsidRPr="000A10CD">
        <w:rPr>
          <w:rFonts w:ascii="Arial" w:hAnsi="Arial" w:cs="Arial"/>
          <w:sz w:val="20"/>
          <w:szCs w:val="20"/>
        </w:rPr>
        <w:t xml:space="preserve"> </w:t>
      </w:r>
    </w:p>
    <w:p w:rsidR="00B540DD" w:rsidRPr="000A10CD" w:rsidRDefault="00B540DD"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Zamawiający informuje, że dokona zmiany w załączniku nr 1 do </w:t>
      </w:r>
      <w:proofErr w:type="spellStart"/>
      <w:r w:rsidRPr="000A10CD">
        <w:rPr>
          <w:rFonts w:ascii="Arial" w:hAnsi="Arial" w:cs="Arial"/>
          <w:sz w:val="20"/>
          <w:szCs w:val="20"/>
        </w:rPr>
        <w:t>siwz</w:t>
      </w:r>
      <w:proofErr w:type="spellEnd"/>
      <w:r w:rsidRPr="000A10CD">
        <w:rPr>
          <w:rFonts w:ascii="Arial" w:hAnsi="Arial" w:cs="Arial"/>
          <w:sz w:val="20"/>
          <w:szCs w:val="20"/>
        </w:rPr>
        <w:t xml:space="preserve"> załączniku nr 1 do Umowy opis przedmiotu zamówienia celem doprecyzowania zapisów w punkcie 7.2.2.</w:t>
      </w:r>
    </w:p>
    <w:p w:rsidR="00946B79" w:rsidRPr="000A10CD" w:rsidRDefault="00946B79" w:rsidP="00D53FDE">
      <w:pPr>
        <w:tabs>
          <w:tab w:val="left" w:pos="3975"/>
        </w:tabs>
        <w:spacing w:after="0" w:line="240" w:lineRule="auto"/>
        <w:jc w:val="both"/>
        <w:rPr>
          <w:rFonts w:ascii="Arial" w:hAnsi="Arial" w:cs="Arial"/>
          <w:sz w:val="20"/>
          <w:szCs w:val="20"/>
        </w:rPr>
      </w:pPr>
    </w:p>
    <w:p w:rsidR="00CD7B2C" w:rsidRPr="000A10CD" w:rsidRDefault="00CD7B2C"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56</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7.2.15 str. 56</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Co to jest „skasowany bilet” w kontekście aplikacji mobilnej?</w:t>
      </w:r>
    </w:p>
    <w:p w:rsidR="00152072" w:rsidRPr="000A10CD" w:rsidRDefault="00CD7B2C"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1558B9" w:rsidRPr="000A10CD">
        <w:rPr>
          <w:rFonts w:ascii="Arial" w:hAnsi="Arial" w:cs="Arial"/>
          <w:b/>
          <w:sz w:val="20"/>
          <w:szCs w:val="20"/>
        </w:rPr>
        <w:t xml:space="preserve"> </w:t>
      </w:r>
      <w:r w:rsidR="00152072" w:rsidRPr="000A10CD">
        <w:rPr>
          <w:rFonts w:ascii="Arial" w:hAnsi="Arial" w:cs="Arial"/>
          <w:sz w:val="20"/>
          <w:szCs w:val="20"/>
        </w:rPr>
        <w:t xml:space="preserve">Zamawiający informuje, że dokona zmiany w załączniku nr 1 do </w:t>
      </w:r>
      <w:proofErr w:type="spellStart"/>
      <w:r w:rsidR="00152072" w:rsidRPr="000A10CD">
        <w:rPr>
          <w:rFonts w:ascii="Arial" w:hAnsi="Arial" w:cs="Arial"/>
          <w:sz w:val="20"/>
          <w:szCs w:val="20"/>
        </w:rPr>
        <w:t>siwz</w:t>
      </w:r>
      <w:proofErr w:type="spellEnd"/>
      <w:r w:rsidR="00152072" w:rsidRPr="000A10CD">
        <w:rPr>
          <w:rFonts w:ascii="Arial" w:hAnsi="Arial" w:cs="Arial"/>
          <w:sz w:val="20"/>
          <w:szCs w:val="20"/>
        </w:rPr>
        <w:t xml:space="preserve"> załączniku nr 1 do Umowy opis przedmiotu zamówienia celem doprecyzowania zapisów w punkcie 7.2.15.W załączniku nr 1 do </w:t>
      </w:r>
      <w:proofErr w:type="spellStart"/>
      <w:r w:rsidR="00152072" w:rsidRPr="000A10CD">
        <w:rPr>
          <w:rFonts w:ascii="Arial" w:hAnsi="Arial" w:cs="Arial"/>
          <w:sz w:val="20"/>
          <w:szCs w:val="20"/>
        </w:rPr>
        <w:t>siwz</w:t>
      </w:r>
      <w:proofErr w:type="spellEnd"/>
      <w:r w:rsidR="00152072" w:rsidRPr="000A10CD">
        <w:rPr>
          <w:rFonts w:ascii="Arial" w:hAnsi="Arial" w:cs="Arial"/>
          <w:sz w:val="20"/>
          <w:szCs w:val="20"/>
        </w:rPr>
        <w:t xml:space="preserve"> załączniku nr 1 do Umowy opis przedmiotu zamówienia celem doprecyzo</w:t>
      </w:r>
      <w:r w:rsidR="00AF52BD" w:rsidRPr="000A10CD">
        <w:rPr>
          <w:rFonts w:ascii="Arial" w:hAnsi="Arial" w:cs="Arial"/>
          <w:sz w:val="20"/>
          <w:szCs w:val="20"/>
        </w:rPr>
        <w:t>wania zapisów w punkcie 7.2.15.</w:t>
      </w:r>
    </w:p>
    <w:p w:rsidR="00AF52BD" w:rsidRPr="000A10CD" w:rsidRDefault="00AF52BD" w:rsidP="00D53FDE">
      <w:pPr>
        <w:tabs>
          <w:tab w:val="left" w:pos="3975"/>
        </w:tabs>
        <w:spacing w:after="0" w:line="240" w:lineRule="auto"/>
        <w:jc w:val="both"/>
        <w:rPr>
          <w:rFonts w:ascii="Arial" w:hAnsi="Arial" w:cs="Arial"/>
          <w:b/>
          <w:sz w:val="20"/>
          <w:szCs w:val="20"/>
        </w:rPr>
      </w:pPr>
    </w:p>
    <w:p w:rsidR="00CD7B2C"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57</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7.2.16 str. 57</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Czy Zamawiający dysponuje systemem dynamicznej informacji pasażerskiej, z którego Wykonawca mógłby pobierać niezbędne dane do </w:t>
      </w:r>
      <w:proofErr w:type="spellStart"/>
      <w:r w:rsidRPr="000A10CD">
        <w:rPr>
          <w:rFonts w:ascii="Arial" w:hAnsi="Arial" w:cs="Arial"/>
          <w:sz w:val="20"/>
          <w:szCs w:val="20"/>
        </w:rPr>
        <w:t>planera</w:t>
      </w:r>
      <w:proofErr w:type="spellEnd"/>
      <w:r w:rsidRPr="000A10CD">
        <w:rPr>
          <w:rFonts w:ascii="Arial" w:hAnsi="Arial" w:cs="Arial"/>
          <w:sz w:val="20"/>
          <w:szCs w:val="20"/>
        </w:rPr>
        <w:t xml:space="preserve"> podróży? Prosimy  w szczególności o wskazanie jakimi danymi będzie dysponował Zamawiający</w:t>
      </w:r>
    </w:p>
    <w:p w:rsidR="00D26E7E"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AF52BD" w:rsidRPr="000A10CD">
        <w:rPr>
          <w:rFonts w:ascii="Arial" w:hAnsi="Arial" w:cs="Arial"/>
          <w:b/>
          <w:sz w:val="20"/>
          <w:szCs w:val="20"/>
        </w:rPr>
        <w:t xml:space="preserve"> </w:t>
      </w:r>
      <w:r w:rsidR="00D26E7E" w:rsidRPr="000A10CD">
        <w:rPr>
          <w:rFonts w:ascii="Arial" w:hAnsi="Arial" w:cs="Arial"/>
          <w:sz w:val="20"/>
          <w:szCs w:val="20"/>
        </w:rPr>
        <w:t xml:space="preserve">Zamawiający informuje, że dane do </w:t>
      </w:r>
      <w:proofErr w:type="spellStart"/>
      <w:r w:rsidR="00D26E7E" w:rsidRPr="000A10CD">
        <w:rPr>
          <w:rFonts w:ascii="Arial" w:hAnsi="Arial" w:cs="Arial"/>
          <w:sz w:val="20"/>
          <w:szCs w:val="20"/>
        </w:rPr>
        <w:t>planera</w:t>
      </w:r>
      <w:proofErr w:type="spellEnd"/>
      <w:r w:rsidR="00D26E7E" w:rsidRPr="000A10CD">
        <w:rPr>
          <w:rFonts w:ascii="Arial" w:hAnsi="Arial" w:cs="Arial"/>
          <w:sz w:val="20"/>
          <w:szCs w:val="20"/>
        </w:rPr>
        <w:t xml:space="preserve"> podróży muszą być generowane przez System Centralny, dane na temat tras, przystanków, tabliczek przystankowych mogą p</w:t>
      </w:r>
      <w:r w:rsidR="00F96DE7" w:rsidRPr="000A10CD">
        <w:rPr>
          <w:rFonts w:ascii="Arial" w:hAnsi="Arial" w:cs="Arial"/>
          <w:sz w:val="20"/>
          <w:szCs w:val="20"/>
        </w:rPr>
        <w:t>ochodzić z udokumentowanego API</w:t>
      </w:r>
      <w:r w:rsidR="00D26E7E" w:rsidRPr="000A10CD">
        <w:rPr>
          <w:rFonts w:ascii="Arial" w:hAnsi="Arial" w:cs="Arial"/>
          <w:sz w:val="20"/>
          <w:szCs w:val="20"/>
        </w:rPr>
        <w:t xml:space="preserve"> lub z plików generowanych </w:t>
      </w:r>
      <w:r w:rsidR="00673585" w:rsidRPr="000A10CD">
        <w:rPr>
          <w:rFonts w:ascii="Arial" w:hAnsi="Arial" w:cs="Arial"/>
          <w:sz w:val="20"/>
          <w:szCs w:val="20"/>
        </w:rPr>
        <w:t xml:space="preserve">z programu </w:t>
      </w:r>
      <w:proofErr w:type="spellStart"/>
      <w:r w:rsidR="00673585" w:rsidRPr="000A10CD">
        <w:rPr>
          <w:rFonts w:ascii="Arial" w:hAnsi="Arial" w:cs="Arial"/>
          <w:sz w:val="20"/>
          <w:szCs w:val="20"/>
        </w:rPr>
        <w:t>Busman</w:t>
      </w:r>
      <w:proofErr w:type="spellEnd"/>
      <w:r w:rsidR="00F96DE7" w:rsidRPr="000A10CD">
        <w:rPr>
          <w:rFonts w:ascii="Arial" w:hAnsi="Arial" w:cs="Arial"/>
          <w:sz w:val="20"/>
          <w:szCs w:val="20"/>
        </w:rPr>
        <w:t>, które posiada zamawiający</w:t>
      </w:r>
      <w:r w:rsidR="00673585" w:rsidRPr="000A10CD">
        <w:rPr>
          <w:rFonts w:ascii="Arial" w:hAnsi="Arial" w:cs="Arial"/>
          <w:sz w:val="20"/>
          <w:szCs w:val="20"/>
        </w:rPr>
        <w:t>. Struktura danych jest znana Zamawiającemu.</w:t>
      </w:r>
    </w:p>
    <w:p w:rsidR="00946B79" w:rsidRPr="000A10CD" w:rsidRDefault="00946B79"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58</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7.2.18 str. 57</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W przypadku wskazania opcji o otrzymanie faktury za transakcję, poprzez jaki kanał powiadomień mają być wysłane powiadomienia (w odrębnej zakładce w aplikacji, w </w:t>
      </w:r>
      <w:proofErr w:type="spellStart"/>
      <w:r w:rsidRPr="000A10CD">
        <w:rPr>
          <w:rFonts w:ascii="Arial" w:hAnsi="Arial" w:cs="Arial"/>
          <w:sz w:val="20"/>
          <w:szCs w:val="20"/>
        </w:rPr>
        <w:t>SMSie</w:t>
      </w:r>
      <w:proofErr w:type="spellEnd"/>
      <w:r w:rsidRPr="000A10CD">
        <w:rPr>
          <w:rFonts w:ascii="Arial" w:hAnsi="Arial" w:cs="Arial"/>
          <w:sz w:val="20"/>
          <w:szCs w:val="20"/>
        </w:rPr>
        <w:t>, w poprzednio-potwierdzonej skrzynki mailowej, itp.)?</w:t>
      </w:r>
    </w:p>
    <w:p w:rsidR="004E429D"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AF52BD" w:rsidRPr="000A10CD">
        <w:rPr>
          <w:rFonts w:ascii="Arial" w:hAnsi="Arial" w:cs="Arial"/>
          <w:b/>
          <w:sz w:val="20"/>
          <w:szCs w:val="20"/>
        </w:rPr>
        <w:t xml:space="preserve"> </w:t>
      </w:r>
      <w:r w:rsidR="00D23448" w:rsidRPr="000A10CD">
        <w:rPr>
          <w:rFonts w:ascii="Arial" w:hAnsi="Arial" w:cs="Arial"/>
          <w:sz w:val="20"/>
          <w:szCs w:val="20"/>
        </w:rPr>
        <w:t xml:space="preserve">Powiadomienie ma być przesłane do użytkownika za pośrednictwem komunikatu typu </w:t>
      </w:r>
      <w:proofErr w:type="spellStart"/>
      <w:r w:rsidR="00D23448" w:rsidRPr="000A10CD">
        <w:rPr>
          <w:rFonts w:ascii="Arial" w:hAnsi="Arial" w:cs="Arial"/>
          <w:sz w:val="20"/>
          <w:szCs w:val="20"/>
        </w:rPr>
        <w:t>push</w:t>
      </w:r>
      <w:proofErr w:type="spellEnd"/>
      <w:r w:rsidR="00D23448" w:rsidRPr="000A10CD">
        <w:rPr>
          <w:rFonts w:ascii="Arial" w:hAnsi="Arial" w:cs="Arial"/>
          <w:sz w:val="20"/>
          <w:szCs w:val="20"/>
        </w:rPr>
        <w:t>.</w:t>
      </w:r>
    </w:p>
    <w:p w:rsidR="00946B79" w:rsidRPr="000A10CD" w:rsidRDefault="00946B79"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59</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7.2.20 str. 57</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Jak ma wyglądać proces uwiarygodnienia takiego użytkownika? </w:t>
      </w:r>
    </w:p>
    <w:p w:rsidR="002103DF"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AF52BD" w:rsidRPr="000A10CD">
        <w:rPr>
          <w:rFonts w:ascii="Arial" w:hAnsi="Arial" w:cs="Arial"/>
          <w:b/>
          <w:sz w:val="20"/>
          <w:szCs w:val="20"/>
        </w:rPr>
        <w:t xml:space="preserve"> </w:t>
      </w:r>
      <w:r w:rsidR="002103DF" w:rsidRPr="000A10CD">
        <w:rPr>
          <w:rFonts w:ascii="Arial" w:hAnsi="Arial" w:cs="Arial"/>
          <w:sz w:val="20"/>
          <w:szCs w:val="20"/>
        </w:rPr>
        <w:t>Zamawiający wyjaśnia, że uwiarygodnienie dotyczy numeru (identyfikatora) biletu na imprezę a nie użytkownika.</w:t>
      </w:r>
    </w:p>
    <w:p w:rsidR="00946B79" w:rsidRPr="000A10CD" w:rsidRDefault="00946B79"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60</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7.2.21 str. 57</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Poprzez jaki kanał powiadomień mają być wysłane powiadomienia (</w:t>
      </w:r>
      <w:proofErr w:type="spellStart"/>
      <w:r w:rsidRPr="000A10CD">
        <w:rPr>
          <w:rFonts w:ascii="Arial" w:hAnsi="Arial" w:cs="Arial"/>
          <w:sz w:val="20"/>
          <w:szCs w:val="20"/>
        </w:rPr>
        <w:t>notifikacja</w:t>
      </w:r>
      <w:proofErr w:type="spellEnd"/>
      <w:r w:rsidRPr="000A10CD">
        <w:rPr>
          <w:rFonts w:ascii="Arial" w:hAnsi="Arial" w:cs="Arial"/>
          <w:sz w:val="20"/>
          <w:szCs w:val="20"/>
        </w:rPr>
        <w:t xml:space="preserve"> </w:t>
      </w:r>
      <w:proofErr w:type="spellStart"/>
      <w:r w:rsidRPr="000A10CD">
        <w:rPr>
          <w:rFonts w:ascii="Arial" w:hAnsi="Arial" w:cs="Arial"/>
          <w:sz w:val="20"/>
          <w:szCs w:val="20"/>
        </w:rPr>
        <w:t>Push</w:t>
      </w:r>
      <w:proofErr w:type="spellEnd"/>
      <w:r w:rsidRPr="000A10CD">
        <w:rPr>
          <w:rFonts w:ascii="Arial" w:hAnsi="Arial" w:cs="Arial"/>
          <w:sz w:val="20"/>
          <w:szCs w:val="20"/>
        </w:rPr>
        <w:t>, sms, email, itp.)?</w:t>
      </w:r>
    </w:p>
    <w:p w:rsidR="002103DF"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1558B9" w:rsidRPr="000A10CD">
        <w:rPr>
          <w:rFonts w:ascii="Arial" w:hAnsi="Arial" w:cs="Arial"/>
          <w:b/>
          <w:sz w:val="20"/>
          <w:szCs w:val="20"/>
        </w:rPr>
        <w:t xml:space="preserve"> </w:t>
      </w:r>
      <w:r w:rsidR="001558B9" w:rsidRPr="000A10CD">
        <w:rPr>
          <w:rFonts w:ascii="Arial" w:hAnsi="Arial" w:cs="Arial"/>
          <w:sz w:val="20"/>
          <w:szCs w:val="20"/>
        </w:rPr>
        <w:t>Zamawiający wyjaśnia że powiadomienia mają być wysyłane poprzez n</w:t>
      </w:r>
      <w:r w:rsidR="002103DF" w:rsidRPr="000A10CD">
        <w:rPr>
          <w:rFonts w:ascii="Arial" w:hAnsi="Arial" w:cs="Arial"/>
          <w:sz w:val="20"/>
          <w:szCs w:val="20"/>
        </w:rPr>
        <w:t>otyfikacj</w:t>
      </w:r>
      <w:r w:rsidR="001558B9" w:rsidRPr="000A10CD">
        <w:rPr>
          <w:rFonts w:ascii="Arial" w:hAnsi="Arial" w:cs="Arial"/>
          <w:sz w:val="20"/>
          <w:szCs w:val="20"/>
        </w:rPr>
        <w:t>ę</w:t>
      </w:r>
      <w:r w:rsidR="002103DF" w:rsidRPr="000A10CD">
        <w:rPr>
          <w:rFonts w:ascii="Arial" w:hAnsi="Arial" w:cs="Arial"/>
          <w:sz w:val="20"/>
          <w:szCs w:val="20"/>
        </w:rPr>
        <w:t xml:space="preserve"> </w:t>
      </w:r>
      <w:proofErr w:type="spellStart"/>
      <w:r w:rsidR="002103DF" w:rsidRPr="000A10CD">
        <w:rPr>
          <w:rFonts w:ascii="Arial" w:hAnsi="Arial" w:cs="Arial"/>
          <w:sz w:val="20"/>
          <w:szCs w:val="20"/>
        </w:rPr>
        <w:t>Push</w:t>
      </w:r>
      <w:proofErr w:type="spellEnd"/>
      <w:r w:rsidR="002103DF" w:rsidRPr="000A10CD">
        <w:rPr>
          <w:rFonts w:ascii="Arial" w:hAnsi="Arial" w:cs="Arial"/>
          <w:sz w:val="20"/>
          <w:szCs w:val="20"/>
        </w:rPr>
        <w:t>.</w:t>
      </w:r>
    </w:p>
    <w:p w:rsidR="00946B79" w:rsidRPr="000A10CD" w:rsidRDefault="00946B79" w:rsidP="00D53FDE">
      <w:pPr>
        <w:tabs>
          <w:tab w:val="left" w:pos="3975"/>
        </w:tabs>
        <w:spacing w:after="0" w:line="240" w:lineRule="auto"/>
        <w:jc w:val="both"/>
        <w:rPr>
          <w:rFonts w:ascii="Arial" w:hAnsi="Arial" w:cs="Arial"/>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61</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7.2.22 str. 58</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Proszę o doprecyzowanie w jakiej postaci powinny się wyświetlać z innych źródeł treści informacyjne – tekstowo? Wideo/filmy? Zdjęcia/plakaty/ogłoszenia?</w:t>
      </w:r>
    </w:p>
    <w:p w:rsidR="00D17D73"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FF57E6" w:rsidRPr="000A10CD">
        <w:rPr>
          <w:rFonts w:ascii="Arial" w:hAnsi="Arial" w:cs="Arial"/>
          <w:b/>
          <w:sz w:val="20"/>
          <w:szCs w:val="20"/>
        </w:rPr>
        <w:t xml:space="preserve"> </w:t>
      </w:r>
      <w:r w:rsidR="00D17D73" w:rsidRPr="000A10CD">
        <w:rPr>
          <w:rFonts w:ascii="Arial" w:hAnsi="Arial" w:cs="Arial"/>
          <w:sz w:val="20"/>
          <w:szCs w:val="20"/>
        </w:rPr>
        <w:t>Treści z innych źródeł występować mogą w postaci; tekstu, grafiki, streamingu video.</w:t>
      </w:r>
    </w:p>
    <w:p w:rsidR="001F6615" w:rsidRPr="000A10CD" w:rsidRDefault="001F6615" w:rsidP="00D53FDE">
      <w:pPr>
        <w:autoSpaceDE w:val="0"/>
        <w:autoSpaceDN w:val="0"/>
        <w:adjustRightInd w:val="0"/>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62</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7.2.23 str. 58</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lastRenderedPageBreak/>
        <w:t>Proszę o doprecyzowanie czy przełączanie wersji językowej powinno odbywać się automatycznie (zależne od języka systemu operacyjnego), czy do wyboru przez użytkownika w ramach aplikacji?</w:t>
      </w:r>
    </w:p>
    <w:p w:rsidR="00CF32E9"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AF52BD" w:rsidRPr="000A10CD">
        <w:rPr>
          <w:rFonts w:ascii="Arial" w:hAnsi="Arial" w:cs="Arial"/>
          <w:b/>
          <w:sz w:val="20"/>
          <w:szCs w:val="20"/>
        </w:rPr>
        <w:t xml:space="preserve"> </w:t>
      </w:r>
      <w:r w:rsidR="00FF57E6" w:rsidRPr="000A10CD">
        <w:rPr>
          <w:rFonts w:ascii="Arial" w:hAnsi="Arial" w:cs="Arial"/>
          <w:sz w:val="20"/>
          <w:szCs w:val="20"/>
        </w:rPr>
        <w:t>Zamawiający wyjaśnia, że przełączanie wersji językowej musi pozostać d</w:t>
      </w:r>
      <w:r w:rsidR="00CF32E9" w:rsidRPr="000A10CD">
        <w:rPr>
          <w:rFonts w:ascii="Arial" w:hAnsi="Arial" w:cs="Arial"/>
          <w:sz w:val="20"/>
          <w:szCs w:val="20"/>
        </w:rPr>
        <w:t>o wyboru w ramach aplikacji</w:t>
      </w:r>
      <w:r w:rsidR="009D2984" w:rsidRPr="000A10CD">
        <w:rPr>
          <w:rFonts w:ascii="Arial" w:hAnsi="Arial" w:cs="Arial"/>
          <w:sz w:val="20"/>
          <w:szCs w:val="20"/>
        </w:rPr>
        <w:t xml:space="preserve"> mobilnej ZTM</w:t>
      </w:r>
      <w:r w:rsidR="00CF32E9" w:rsidRPr="000A10CD">
        <w:rPr>
          <w:rFonts w:ascii="Arial" w:hAnsi="Arial" w:cs="Arial"/>
          <w:sz w:val="20"/>
          <w:szCs w:val="20"/>
        </w:rPr>
        <w:t>.</w:t>
      </w:r>
    </w:p>
    <w:p w:rsidR="00946B79" w:rsidRPr="000A10CD" w:rsidRDefault="00946B79"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63</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7.3.11. str. 59</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Czy </w:t>
      </w:r>
      <w:proofErr w:type="spellStart"/>
      <w:r w:rsidRPr="000A10CD">
        <w:rPr>
          <w:rFonts w:ascii="Arial" w:hAnsi="Arial" w:cs="Arial"/>
          <w:sz w:val="20"/>
          <w:szCs w:val="20"/>
        </w:rPr>
        <w:t>tagi</w:t>
      </w:r>
      <w:proofErr w:type="spellEnd"/>
      <w:r w:rsidRPr="000A10CD">
        <w:rPr>
          <w:rFonts w:ascii="Arial" w:hAnsi="Arial" w:cs="Arial"/>
          <w:sz w:val="20"/>
          <w:szCs w:val="20"/>
        </w:rPr>
        <w:t xml:space="preserve"> NFC mają być zainstalowane we wszystkich pojazdach w ilości 5 szt. na pojazd? </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Z załącznika nr 4 do załącznika nr 1 SIWZ wynika, że ilość taboru w Lublinie to 430 pojazdów. W związku z tym prosimy o doprecyzowanie ilości </w:t>
      </w:r>
      <w:proofErr w:type="spellStart"/>
      <w:r w:rsidRPr="000A10CD">
        <w:rPr>
          <w:rFonts w:ascii="Arial" w:hAnsi="Arial" w:cs="Arial"/>
          <w:sz w:val="20"/>
          <w:szCs w:val="20"/>
        </w:rPr>
        <w:t>tagów</w:t>
      </w:r>
      <w:proofErr w:type="spellEnd"/>
      <w:r w:rsidRPr="000A10CD">
        <w:rPr>
          <w:rFonts w:ascii="Arial" w:hAnsi="Arial" w:cs="Arial"/>
          <w:sz w:val="20"/>
          <w:szCs w:val="20"/>
        </w:rPr>
        <w:t xml:space="preserve">. </w:t>
      </w:r>
    </w:p>
    <w:p w:rsidR="00D75B04" w:rsidRPr="000A10CD" w:rsidRDefault="001243C1"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Odpowiedź zamawiającego:</w:t>
      </w:r>
      <w:r w:rsidR="00AF52BD" w:rsidRPr="000A10CD">
        <w:rPr>
          <w:rFonts w:ascii="Arial" w:hAnsi="Arial" w:cs="Arial"/>
          <w:b/>
          <w:sz w:val="20"/>
          <w:szCs w:val="20"/>
        </w:rPr>
        <w:t xml:space="preserve"> </w:t>
      </w:r>
      <w:r w:rsidR="00D75B04"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00D75B04" w:rsidRPr="000A10CD">
        <w:rPr>
          <w:rFonts w:ascii="Arial" w:hAnsi="Arial" w:cs="Arial"/>
          <w:sz w:val="20"/>
          <w:szCs w:val="20"/>
        </w:rPr>
        <w:t>siwz</w:t>
      </w:r>
      <w:proofErr w:type="spellEnd"/>
      <w:r w:rsidR="00D75B04" w:rsidRPr="000A10CD">
        <w:rPr>
          <w:rFonts w:ascii="Arial" w:hAnsi="Arial" w:cs="Arial"/>
          <w:sz w:val="20"/>
          <w:szCs w:val="20"/>
        </w:rPr>
        <w:t xml:space="preserve"> załączniku nr 1 do Umowy opis przedmiotu zamówienia poprzez dodanie w pkt 2 Przedmiot zamówienia po podpunkcie 7. podpunktu 8. o treści:</w:t>
      </w:r>
    </w:p>
    <w:p w:rsidR="0097710D" w:rsidRPr="000A10CD" w:rsidRDefault="00D75B04"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„8. 450 kompletów naklejek służących do identyfikacji pojazdu, niezbędnych do obsługi taryfy </w:t>
      </w:r>
      <w:proofErr w:type="spellStart"/>
      <w:r w:rsidRPr="000A10CD">
        <w:rPr>
          <w:rFonts w:ascii="Arial" w:hAnsi="Arial" w:cs="Arial"/>
          <w:sz w:val="20"/>
          <w:szCs w:val="20"/>
        </w:rPr>
        <w:t>check</w:t>
      </w:r>
      <w:proofErr w:type="spellEnd"/>
      <w:r w:rsidRPr="000A10CD">
        <w:rPr>
          <w:rFonts w:ascii="Arial" w:hAnsi="Arial" w:cs="Arial"/>
          <w:sz w:val="20"/>
          <w:szCs w:val="20"/>
        </w:rPr>
        <w:t xml:space="preserve">-in/out (z numerem pojazdu zapisanym w formie: numerycznej, </w:t>
      </w:r>
      <w:proofErr w:type="spellStart"/>
      <w:r w:rsidRPr="000A10CD">
        <w:rPr>
          <w:rFonts w:ascii="Arial" w:hAnsi="Arial" w:cs="Arial"/>
          <w:sz w:val="20"/>
          <w:szCs w:val="20"/>
        </w:rPr>
        <w:t>tagiu</w:t>
      </w:r>
      <w:proofErr w:type="spellEnd"/>
      <w:r w:rsidRPr="000A10CD">
        <w:rPr>
          <w:rFonts w:ascii="Arial" w:hAnsi="Arial" w:cs="Arial"/>
          <w:sz w:val="20"/>
          <w:szCs w:val="20"/>
        </w:rPr>
        <w:t xml:space="preserve"> NFC oraz QR-kodu) w ilości 5 szt. w komplecie, o wielkości uzgodnionej z Zamawiającym..” </w:t>
      </w:r>
    </w:p>
    <w:p w:rsidR="00D75B04" w:rsidRPr="000A10CD" w:rsidRDefault="00D75B04"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64</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7.4.3 str. 60</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Czy każda pozycja taryfowa to odrębne konto bankowe?</w:t>
      </w:r>
    </w:p>
    <w:p w:rsidR="00864A8B"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AF52BD" w:rsidRPr="000A10CD">
        <w:rPr>
          <w:rFonts w:ascii="Arial" w:hAnsi="Arial" w:cs="Arial"/>
          <w:b/>
          <w:sz w:val="20"/>
          <w:szCs w:val="20"/>
        </w:rPr>
        <w:t xml:space="preserve"> </w:t>
      </w:r>
      <w:r w:rsidR="00864A8B" w:rsidRPr="000A10CD">
        <w:rPr>
          <w:rFonts w:ascii="Arial" w:hAnsi="Arial" w:cs="Arial"/>
          <w:sz w:val="20"/>
          <w:szCs w:val="20"/>
        </w:rPr>
        <w:t>Zamawiający wymaga by samodzielnie miał możliwość grupowania pozycji taryfowych i ich przypisywania do odrębnych kont bankowych.</w:t>
      </w:r>
    </w:p>
    <w:p w:rsidR="0097710D" w:rsidRPr="000A10CD" w:rsidRDefault="0097710D"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65</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7.7.1 str. 62</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„Aplikacja będzie posiadać własny </w:t>
      </w:r>
      <w:proofErr w:type="spellStart"/>
      <w:r w:rsidRPr="000A10CD">
        <w:rPr>
          <w:rFonts w:ascii="Arial" w:eastAsia="Times New Roman" w:hAnsi="Arial" w:cs="Arial"/>
          <w:sz w:val="20"/>
          <w:szCs w:val="20"/>
        </w:rPr>
        <w:t>backoffice</w:t>
      </w:r>
      <w:proofErr w:type="spellEnd"/>
      <w:r w:rsidRPr="000A10CD">
        <w:rPr>
          <w:rFonts w:ascii="Arial" w:eastAsia="Times New Roman" w:hAnsi="Arial" w:cs="Arial"/>
          <w:sz w:val="20"/>
          <w:szCs w:val="20"/>
        </w:rPr>
        <w:t xml:space="preserve"> umożliwiający zarządzanie nią…” </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Prosimy o doprecyzowanie czy Zamawiający udostępni zewnętrzny adres IP, pod którym osiągalny będzie </w:t>
      </w:r>
      <w:proofErr w:type="spellStart"/>
      <w:r w:rsidRPr="000A10CD">
        <w:rPr>
          <w:rFonts w:ascii="Arial" w:eastAsia="Times New Roman" w:hAnsi="Arial" w:cs="Arial"/>
          <w:sz w:val="20"/>
          <w:szCs w:val="20"/>
        </w:rPr>
        <w:t>backoffice</w:t>
      </w:r>
      <w:proofErr w:type="spellEnd"/>
      <w:r w:rsidRPr="000A10CD">
        <w:rPr>
          <w:rFonts w:ascii="Arial" w:eastAsia="Times New Roman" w:hAnsi="Arial" w:cs="Arial"/>
          <w:sz w:val="20"/>
          <w:szCs w:val="20"/>
        </w:rPr>
        <w:t>, oraz czy zapewni niezbędna infrastrukturę sieciową z podziałem  sieci np. na sieć LAN i strefę DMZ.</w:t>
      </w:r>
    </w:p>
    <w:p w:rsidR="00914A1B" w:rsidRPr="000A10CD" w:rsidRDefault="001243C1"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Odpowiedź zamawiającego:</w:t>
      </w:r>
      <w:r w:rsidR="00AF52BD" w:rsidRPr="000A10CD">
        <w:rPr>
          <w:rFonts w:ascii="Arial" w:hAnsi="Arial" w:cs="Arial"/>
          <w:b/>
          <w:sz w:val="20"/>
          <w:szCs w:val="20"/>
        </w:rPr>
        <w:t xml:space="preserve"> </w:t>
      </w:r>
      <w:r w:rsidR="00914A1B" w:rsidRPr="000A10CD">
        <w:rPr>
          <w:rFonts w:ascii="Arial" w:hAnsi="Arial" w:cs="Arial"/>
          <w:sz w:val="20"/>
          <w:szCs w:val="20"/>
        </w:rPr>
        <w:t xml:space="preserve">Zamawiający wymaga by Wykonawca samodzielnie przewidział wielkość zasobów niezbędnych do właściwego działania </w:t>
      </w:r>
      <w:proofErr w:type="spellStart"/>
      <w:r w:rsidR="00914A1B" w:rsidRPr="000A10CD">
        <w:rPr>
          <w:rFonts w:ascii="Arial" w:hAnsi="Arial" w:cs="Arial"/>
          <w:sz w:val="20"/>
          <w:szCs w:val="20"/>
        </w:rPr>
        <w:t>backoffice</w:t>
      </w:r>
      <w:proofErr w:type="spellEnd"/>
      <w:r w:rsidR="00914A1B" w:rsidRPr="000A10CD">
        <w:rPr>
          <w:rFonts w:ascii="Arial" w:hAnsi="Arial" w:cs="Arial"/>
          <w:sz w:val="20"/>
          <w:szCs w:val="20"/>
        </w:rPr>
        <w:t xml:space="preserve"> aplikacji</w:t>
      </w:r>
      <w:r w:rsidR="009D2984" w:rsidRPr="000A10CD">
        <w:rPr>
          <w:rFonts w:ascii="Arial" w:hAnsi="Arial" w:cs="Arial"/>
          <w:sz w:val="20"/>
          <w:szCs w:val="20"/>
        </w:rPr>
        <w:t xml:space="preserve"> mobilnej ZTM</w:t>
      </w:r>
      <w:r w:rsidR="00914A1B" w:rsidRPr="000A10CD">
        <w:rPr>
          <w:rFonts w:ascii="Arial" w:hAnsi="Arial" w:cs="Arial"/>
          <w:sz w:val="20"/>
          <w:szCs w:val="20"/>
        </w:rPr>
        <w:t>. Zamawiający udostępni wyszczególnione przez wykonawcę do prawidłowego działania zasoby, wskazane przez Wykonawcę, zgodnie z wymaganiami w formularzu ofertowym.  Zamawiający udostępni zewnętrzny adres IP.</w:t>
      </w:r>
    </w:p>
    <w:p w:rsidR="001F6615" w:rsidRPr="000A10CD" w:rsidRDefault="001F6615" w:rsidP="00D53FDE">
      <w:pPr>
        <w:tabs>
          <w:tab w:val="left" w:pos="3975"/>
        </w:tabs>
        <w:spacing w:after="0" w:line="240" w:lineRule="auto"/>
        <w:jc w:val="both"/>
        <w:rPr>
          <w:rFonts w:ascii="Arial" w:hAnsi="Arial" w:cs="Arial"/>
          <w:b/>
          <w:sz w:val="20"/>
          <w:szCs w:val="20"/>
        </w:rPr>
      </w:pPr>
    </w:p>
    <w:p w:rsidR="001243C1" w:rsidRPr="000A10CD" w:rsidRDefault="001243C1"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66</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8 str. 62</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Czy automat mobilny ma być wyposażony w </w:t>
      </w:r>
      <w:proofErr w:type="spellStart"/>
      <w:r w:rsidRPr="000A10CD">
        <w:rPr>
          <w:rFonts w:ascii="Arial" w:hAnsi="Arial" w:cs="Arial"/>
          <w:sz w:val="20"/>
          <w:szCs w:val="20"/>
        </w:rPr>
        <w:t>PINPad</w:t>
      </w:r>
      <w:proofErr w:type="spellEnd"/>
      <w:r w:rsidRPr="000A10CD">
        <w:rPr>
          <w:rFonts w:ascii="Arial" w:hAnsi="Arial" w:cs="Arial"/>
          <w:sz w:val="20"/>
          <w:szCs w:val="20"/>
        </w:rPr>
        <w:t>?</w:t>
      </w:r>
    </w:p>
    <w:p w:rsidR="0070407B"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AF52BD" w:rsidRPr="000A10CD">
        <w:rPr>
          <w:rFonts w:ascii="Arial" w:hAnsi="Arial" w:cs="Arial"/>
          <w:b/>
          <w:sz w:val="20"/>
          <w:szCs w:val="20"/>
        </w:rPr>
        <w:t xml:space="preserve"> </w:t>
      </w:r>
      <w:r w:rsidR="0070407B" w:rsidRPr="000A10CD">
        <w:rPr>
          <w:rFonts w:ascii="Arial" w:hAnsi="Arial" w:cs="Arial"/>
          <w:sz w:val="20"/>
          <w:szCs w:val="20"/>
        </w:rPr>
        <w:t xml:space="preserve">Zamawiający wymaga zgodnie z </w:t>
      </w:r>
      <w:proofErr w:type="spellStart"/>
      <w:r w:rsidR="0070407B" w:rsidRPr="000A10CD">
        <w:rPr>
          <w:rFonts w:ascii="Arial" w:hAnsi="Arial" w:cs="Arial"/>
          <w:sz w:val="20"/>
          <w:szCs w:val="20"/>
        </w:rPr>
        <w:t>siwz</w:t>
      </w:r>
      <w:proofErr w:type="spellEnd"/>
      <w:r w:rsidR="0097710D" w:rsidRPr="000A10CD">
        <w:rPr>
          <w:rFonts w:ascii="Arial" w:hAnsi="Arial" w:cs="Arial"/>
          <w:sz w:val="20"/>
          <w:szCs w:val="20"/>
        </w:rPr>
        <w:t>.</w:t>
      </w:r>
    </w:p>
    <w:p w:rsidR="0097710D" w:rsidRPr="000A10CD" w:rsidRDefault="0097710D"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67</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8.1. a) str. 62</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Waga automatu netto (bez papieru) – nie więcej niż 20 kg.</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Czy Zamawiający dopuszcza zwiększenie wagi urządzenia do 26 kg?</w:t>
      </w:r>
    </w:p>
    <w:p w:rsidR="00763E83" w:rsidRPr="000A10CD" w:rsidRDefault="00763E83"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Odpowiedź zamawiającego:</w:t>
      </w:r>
      <w:r w:rsidR="00AF52BD" w:rsidRPr="000A10CD">
        <w:rPr>
          <w:rFonts w:ascii="Arial" w:hAnsi="Arial" w:cs="Arial"/>
          <w:b/>
          <w:sz w:val="20"/>
          <w:szCs w:val="20"/>
        </w:rPr>
        <w:t xml:space="preserve"> </w:t>
      </w:r>
      <w:r w:rsidRPr="000A10CD">
        <w:rPr>
          <w:rFonts w:ascii="Arial" w:hAnsi="Arial" w:cs="Arial"/>
          <w:sz w:val="20"/>
          <w:szCs w:val="20"/>
        </w:rPr>
        <w:t xml:space="preserve">Zamawiający informuje, że dokona zmiany w załączniku nr 1 do </w:t>
      </w:r>
      <w:proofErr w:type="spellStart"/>
      <w:r w:rsidRPr="000A10CD">
        <w:rPr>
          <w:rFonts w:ascii="Arial" w:hAnsi="Arial" w:cs="Arial"/>
          <w:sz w:val="20"/>
          <w:szCs w:val="20"/>
        </w:rPr>
        <w:t>siwz</w:t>
      </w:r>
      <w:proofErr w:type="spellEnd"/>
      <w:r w:rsidRPr="000A10CD">
        <w:rPr>
          <w:rFonts w:ascii="Arial" w:hAnsi="Arial" w:cs="Arial"/>
          <w:sz w:val="20"/>
          <w:szCs w:val="20"/>
        </w:rPr>
        <w:t xml:space="preserve"> załączniku nr 1 do Umowy opis przedmiotu zamówienia celem doprecyzowania zapisów w punkcie 8.1.a)</w:t>
      </w:r>
      <w:r w:rsidR="00AF52BD" w:rsidRPr="000A10CD">
        <w:rPr>
          <w:rFonts w:ascii="Arial" w:hAnsi="Arial" w:cs="Arial"/>
          <w:sz w:val="20"/>
          <w:szCs w:val="20"/>
        </w:rPr>
        <w:t>.</w:t>
      </w:r>
    </w:p>
    <w:p w:rsidR="001243C1" w:rsidRPr="000A10CD" w:rsidRDefault="001243C1" w:rsidP="00D53FDE">
      <w:pPr>
        <w:spacing w:after="0" w:line="240" w:lineRule="auto"/>
        <w:jc w:val="both"/>
        <w:rPr>
          <w:rFonts w:ascii="Arial" w:hAnsi="Arial" w:cs="Arial"/>
          <w:b/>
          <w:sz w:val="20"/>
          <w:szCs w:val="20"/>
        </w:rPr>
      </w:pPr>
      <w:r w:rsidRPr="000A10CD">
        <w:rPr>
          <w:rFonts w:ascii="Arial" w:hAnsi="Arial" w:cs="Arial"/>
          <w:b/>
          <w:sz w:val="20"/>
          <w:szCs w:val="20"/>
        </w:rPr>
        <w:t>Pytanie nr 68</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8.1. e) str. 63</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„drzwi ze stali nierdzewnej…”</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Czy Zamawiający dopuści drzwi automatu mobilnego z innego materiału np. duralu?</w:t>
      </w:r>
    </w:p>
    <w:p w:rsidR="00F544EA"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F544EA" w:rsidRPr="000A10CD">
        <w:rPr>
          <w:rFonts w:ascii="Arial" w:hAnsi="Arial" w:cs="Arial"/>
          <w:sz w:val="20"/>
          <w:szCs w:val="20"/>
        </w:rPr>
        <w:t xml:space="preserve"> Zmawiający wymaga zgodnie z </w:t>
      </w:r>
      <w:proofErr w:type="spellStart"/>
      <w:r w:rsidR="00F544EA" w:rsidRPr="000A10CD">
        <w:rPr>
          <w:rFonts w:ascii="Arial" w:hAnsi="Arial" w:cs="Arial"/>
          <w:sz w:val="20"/>
          <w:szCs w:val="20"/>
        </w:rPr>
        <w:t>siwz</w:t>
      </w:r>
      <w:proofErr w:type="spellEnd"/>
      <w:r w:rsidR="00F544EA" w:rsidRPr="000A10CD">
        <w:rPr>
          <w:rFonts w:ascii="Arial" w:hAnsi="Arial" w:cs="Arial"/>
          <w:sz w:val="20"/>
          <w:szCs w:val="20"/>
        </w:rPr>
        <w:t>.</w:t>
      </w:r>
    </w:p>
    <w:p w:rsidR="0097710D" w:rsidRPr="000A10CD" w:rsidRDefault="0097710D" w:rsidP="00D53FDE">
      <w:pPr>
        <w:tabs>
          <w:tab w:val="left" w:pos="3975"/>
        </w:tabs>
        <w:spacing w:after="0" w:line="240" w:lineRule="auto"/>
        <w:jc w:val="both"/>
        <w:rPr>
          <w:rFonts w:ascii="Arial" w:hAnsi="Arial" w:cs="Arial"/>
          <w:sz w:val="20"/>
          <w:szCs w:val="20"/>
        </w:rPr>
      </w:pPr>
    </w:p>
    <w:p w:rsidR="001243C1" w:rsidRPr="000A10CD" w:rsidRDefault="001243C1" w:rsidP="00D53FDE">
      <w:pPr>
        <w:spacing w:after="0" w:line="240" w:lineRule="auto"/>
        <w:jc w:val="both"/>
        <w:rPr>
          <w:rFonts w:ascii="Arial" w:hAnsi="Arial" w:cs="Arial"/>
          <w:b/>
          <w:sz w:val="20"/>
          <w:szCs w:val="20"/>
        </w:rPr>
      </w:pPr>
      <w:r w:rsidRPr="000A10CD">
        <w:rPr>
          <w:rFonts w:ascii="Arial" w:hAnsi="Arial" w:cs="Arial"/>
          <w:b/>
          <w:sz w:val="20"/>
          <w:szCs w:val="20"/>
        </w:rPr>
        <w:t>Pytanie nr 69</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9.2.6 str. 73</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Jakie usługi dodatkowe mają być zdefiniowane w systemie centralnym?</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Jaki będzie algorytm obsługi sprzedaży tych innych usług?</w:t>
      </w:r>
    </w:p>
    <w:p w:rsidR="00FD37E5"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AF52BD" w:rsidRPr="000A10CD">
        <w:rPr>
          <w:rFonts w:ascii="Arial" w:hAnsi="Arial" w:cs="Arial"/>
          <w:b/>
          <w:sz w:val="20"/>
          <w:szCs w:val="20"/>
        </w:rPr>
        <w:t xml:space="preserve"> </w:t>
      </w:r>
      <w:r w:rsidR="00FA0462" w:rsidRPr="000A10CD">
        <w:rPr>
          <w:rFonts w:ascii="Arial" w:hAnsi="Arial" w:cs="Arial"/>
          <w:sz w:val="20"/>
          <w:szCs w:val="20"/>
        </w:rPr>
        <w:t xml:space="preserve">Zamawiający wymaga, </w:t>
      </w:r>
      <w:r w:rsidR="00E13047" w:rsidRPr="000A10CD">
        <w:rPr>
          <w:rFonts w:ascii="Arial" w:hAnsi="Arial" w:cs="Arial"/>
          <w:sz w:val="20"/>
          <w:szCs w:val="20"/>
        </w:rPr>
        <w:t xml:space="preserve">zgodnie z </w:t>
      </w:r>
      <w:proofErr w:type="spellStart"/>
      <w:r w:rsidR="00E13047" w:rsidRPr="000A10CD">
        <w:rPr>
          <w:rFonts w:ascii="Arial" w:hAnsi="Arial" w:cs="Arial"/>
          <w:sz w:val="20"/>
          <w:szCs w:val="20"/>
        </w:rPr>
        <w:t>siwz</w:t>
      </w:r>
      <w:proofErr w:type="spellEnd"/>
      <w:r w:rsidR="00E13047" w:rsidRPr="000A10CD">
        <w:rPr>
          <w:rFonts w:ascii="Arial" w:hAnsi="Arial" w:cs="Arial"/>
          <w:sz w:val="20"/>
          <w:szCs w:val="20"/>
        </w:rPr>
        <w:t xml:space="preserve">, </w:t>
      </w:r>
      <w:r w:rsidR="00FA0462" w:rsidRPr="000A10CD">
        <w:rPr>
          <w:rFonts w:ascii="Arial" w:hAnsi="Arial" w:cs="Arial"/>
          <w:sz w:val="20"/>
          <w:szCs w:val="20"/>
        </w:rPr>
        <w:t>by system centralny umożliwiał samodzielne defi</w:t>
      </w:r>
      <w:r w:rsidR="00E13047" w:rsidRPr="000A10CD">
        <w:rPr>
          <w:rFonts w:ascii="Arial" w:hAnsi="Arial" w:cs="Arial"/>
          <w:sz w:val="20"/>
          <w:szCs w:val="20"/>
        </w:rPr>
        <w:t>ni</w:t>
      </w:r>
      <w:r w:rsidR="00FA0462" w:rsidRPr="000A10CD">
        <w:rPr>
          <w:rFonts w:ascii="Arial" w:hAnsi="Arial" w:cs="Arial"/>
          <w:sz w:val="20"/>
          <w:szCs w:val="20"/>
        </w:rPr>
        <w:t xml:space="preserve">owanie </w:t>
      </w:r>
      <w:r w:rsidR="00E13047" w:rsidRPr="000A10CD">
        <w:rPr>
          <w:rFonts w:ascii="Arial" w:hAnsi="Arial" w:cs="Arial"/>
          <w:sz w:val="20"/>
          <w:szCs w:val="20"/>
        </w:rPr>
        <w:t xml:space="preserve">innych </w:t>
      </w:r>
      <w:r w:rsidR="00FA0462" w:rsidRPr="000A10CD">
        <w:rPr>
          <w:rFonts w:ascii="Arial" w:hAnsi="Arial" w:cs="Arial"/>
          <w:sz w:val="20"/>
          <w:szCs w:val="20"/>
        </w:rPr>
        <w:t>u</w:t>
      </w:r>
      <w:r w:rsidR="00BB22F8" w:rsidRPr="000A10CD">
        <w:rPr>
          <w:rFonts w:ascii="Arial" w:hAnsi="Arial" w:cs="Arial"/>
          <w:sz w:val="20"/>
          <w:szCs w:val="20"/>
        </w:rPr>
        <w:t>sług jako odrębn</w:t>
      </w:r>
      <w:r w:rsidR="00E13047" w:rsidRPr="000A10CD">
        <w:rPr>
          <w:rFonts w:ascii="Arial" w:hAnsi="Arial" w:cs="Arial"/>
          <w:sz w:val="20"/>
          <w:szCs w:val="20"/>
        </w:rPr>
        <w:t>ych</w:t>
      </w:r>
      <w:r w:rsidR="00BB22F8" w:rsidRPr="000A10CD">
        <w:rPr>
          <w:rFonts w:ascii="Arial" w:hAnsi="Arial" w:cs="Arial"/>
          <w:sz w:val="20"/>
          <w:szCs w:val="20"/>
        </w:rPr>
        <w:t xml:space="preserve"> pozycj</w:t>
      </w:r>
      <w:r w:rsidR="00E13047" w:rsidRPr="000A10CD">
        <w:rPr>
          <w:rFonts w:ascii="Arial" w:hAnsi="Arial" w:cs="Arial"/>
          <w:sz w:val="20"/>
          <w:szCs w:val="20"/>
        </w:rPr>
        <w:t>i</w:t>
      </w:r>
      <w:r w:rsidR="00BB22F8" w:rsidRPr="000A10CD">
        <w:rPr>
          <w:rFonts w:ascii="Arial" w:hAnsi="Arial" w:cs="Arial"/>
          <w:sz w:val="20"/>
          <w:szCs w:val="20"/>
        </w:rPr>
        <w:t xml:space="preserve"> taryfow</w:t>
      </w:r>
      <w:r w:rsidR="00E13047" w:rsidRPr="000A10CD">
        <w:rPr>
          <w:rFonts w:ascii="Arial" w:hAnsi="Arial" w:cs="Arial"/>
          <w:sz w:val="20"/>
          <w:szCs w:val="20"/>
        </w:rPr>
        <w:t>ych.</w:t>
      </w:r>
    </w:p>
    <w:p w:rsidR="0097710D" w:rsidRPr="000A10CD" w:rsidRDefault="0097710D"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lastRenderedPageBreak/>
        <w:t>Pytanie nr 70</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9.2.12 str. 74</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Zapewnienie i utrzymanie łączności Automatu z Systemem Centralnym poprzez prywatny APN należy do obowiązków Zamawiającego.</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Urządzenia w tym modelu komunikacji będą komunikować się kartami w prywatnym APN do infrastruktury operatora GSM, następnie od tego operatora trzeba zbudować komunikację do systemu centralnego uruchomionego na zasobach udostępnionych przez Zamawiającego. Czy Zamawiający udostępni również zasoby sieciowe niezbędne do ustanowienia takiej komunikacji np. poprzez tunel IPSEC, czy wymaga, żeby to Wykonawca zapewnił takie połączenie? </w:t>
      </w:r>
    </w:p>
    <w:p w:rsidR="00E13047"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FF57E6" w:rsidRPr="000A10CD">
        <w:rPr>
          <w:rFonts w:ascii="Arial" w:hAnsi="Arial" w:cs="Arial"/>
          <w:b/>
          <w:sz w:val="20"/>
          <w:szCs w:val="20"/>
        </w:rPr>
        <w:t xml:space="preserve"> </w:t>
      </w:r>
      <w:r w:rsidR="00E13047" w:rsidRPr="000A10CD">
        <w:rPr>
          <w:rFonts w:ascii="Arial" w:hAnsi="Arial" w:cs="Arial"/>
          <w:sz w:val="20"/>
          <w:szCs w:val="20"/>
        </w:rPr>
        <w:t xml:space="preserve">Zamawiający wyjaśnia, że zgodnie z §3. ust.1 pkt 1.5. </w:t>
      </w:r>
      <w:r w:rsidR="00FF57E6" w:rsidRPr="000A10CD">
        <w:rPr>
          <w:rFonts w:ascii="Arial" w:hAnsi="Arial" w:cs="Arial"/>
          <w:sz w:val="20"/>
          <w:szCs w:val="20"/>
        </w:rPr>
        <w:t xml:space="preserve">Załącznika nr 8 do </w:t>
      </w:r>
      <w:proofErr w:type="spellStart"/>
      <w:r w:rsidR="00FF57E6" w:rsidRPr="000A10CD">
        <w:rPr>
          <w:rFonts w:ascii="Arial" w:hAnsi="Arial" w:cs="Arial"/>
          <w:sz w:val="20"/>
          <w:szCs w:val="20"/>
        </w:rPr>
        <w:t>siwz</w:t>
      </w:r>
      <w:proofErr w:type="spellEnd"/>
      <w:r w:rsidR="00FF57E6" w:rsidRPr="000A10CD">
        <w:rPr>
          <w:rFonts w:ascii="Arial" w:hAnsi="Arial" w:cs="Arial"/>
          <w:sz w:val="20"/>
          <w:szCs w:val="20"/>
        </w:rPr>
        <w:t xml:space="preserve"> – wzór Umowy Z</w:t>
      </w:r>
      <w:r w:rsidR="00E13047" w:rsidRPr="000A10CD">
        <w:rPr>
          <w:rFonts w:ascii="Arial" w:hAnsi="Arial" w:cs="Arial"/>
          <w:sz w:val="20"/>
          <w:szCs w:val="20"/>
        </w:rPr>
        <w:t>amawiający zobowiązuje się udostępnić niezbędne zasoby infrastruktury teleinformatycznej</w:t>
      </w:r>
    </w:p>
    <w:p w:rsidR="00AF52BD" w:rsidRPr="000A10CD" w:rsidRDefault="00AF52BD" w:rsidP="00D53FDE">
      <w:pPr>
        <w:spacing w:after="0" w:line="240" w:lineRule="auto"/>
        <w:jc w:val="both"/>
        <w:rPr>
          <w:rFonts w:ascii="Arial" w:eastAsia="Times New Roman" w:hAnsi="Arial" w:cs="Arial"/>
          <w:b/>
          <w:sz w:val="20"/>
          <w:szCs w:val="20"/>
        </w:rPr>
      </w:pPr>
    </w:p>
    <w:p w:rsidR="001243C1" w:rsidRPr="000A10CD" w:rsidRDefault="001243C1"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71</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9.11.2 str. 86</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Co Zamawiający rozumie pod pojęciem „wydruku grafiki” w odniesieniu do drukarek termicznych w automatach biletowych?</w:t>
      </w:r>
    </w:p>
    <w:p w:rsidR="00476AA6"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A50BC0" w:rsidRPr="000A10CD">
        <w:rPr>
          <w:rFonts w:ascii="Arial" w:hAnsi="Arial" w:cs="Arial"/>
          <w:b/>
          <w:sz w:val="20"/>
          <w:szCs w:val="20"/>
        </w:rPr>
        <w:t xml:space="preserve"> </w:t>
      </w:r>
      <w:r w:rsidR="00476AA6" w:rsidRPr="000A10CD">
        <w:rPr>
          <w:rFonts w:ascii="Arial" w:hAnsi="Arial" w:cs="Arial"/>
          <w:sz w:val="20"/>
          <w:szCs w:val="20"/>
        </w:rPr>
        <w:t>Zamawiający wyjaśnia, że pod pojęciem „wydruku grafiki” rozumie wydruk wszelkich niezbędnych elementów biletu w tym QR-kodu.</w:t>
      </w:r>
    </w:p>
    <w:p w:rsidR="00946B79" w:rsidRPr="000A10CD" w:rsidRDefault="00946B79" w:rsidP="00D53FDE">
      <w:pPr>
        <w:tabs>
          <w:tab w:val="left" w:pos="3975"/>
        </w:tabs>
        <w:spacing w:after="0" w:line="240" w:lineRule="auto"/>
        <w:jc w:val="both"/>
        <w:rPr>
          <w:rFonts w:ascii="Arial" w:hAnsi="Arial" w:cs="Arial"/>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72</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10.1.1. str. 90</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Czy kasowniki mają być instalowane tylko w autobusach?</w:t>
      </w:r>
    </w:p>
    <w:p w:rsidR="00B33402"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A50BC0" w:rsidRPr="000A10CD">
        <w:rPr>
          <w:rFonts w:ascii="Arial" w:hAnsi="Arial" w:cs="Arial"/>
          <w:b/>
          <w:sz w:val="20"/>
          <w:szCs w:val="20"/>
        </w:rPr>
        <w:t xml:space="preserve"> </w:t>
      </w:r>
      <w:r w:rsidR="00B33402" w:rsidRPr="000A10CD">
        <w:rPr>
          <w:rFonts w:ascii="Arial" w:hAnsi="Arial" w:cs="Arial"/>
          <w:sz w:val="20"/>
          <w:szCs w:val="20"/>
        </w:rPr>
        <w:t xml:space="preserve">Zamawiający informuje, że dokona zmiany w załączniku nr 1 do </w:t>
      </w:r>
      <w:proofErr w:type="spellStart"/>
      <w:r w:rsidR="00B33402" w:rsidRPr="000A10CD">
        <w:rPr>
          <w:rFonts w:ascii="Arial" w:hAnsi="Arial" w:cs="Arial"/>
          <w:sz w:val="20"/>
          <w:szCs w:val="20"/>
        </w:rPr>
        <w:t>siwz</w:t>
      </w:r>
      <w:proofErr w:type="spellEnd"/>
      <w:r w:rsidR="00B33402" w:rsidRPr="000A10CD">
        <w:rPr>
          <w:rFonts w:ascii="Arial" w:hAnsi="Arial" w:cs="Arial"/>
          <w:sz w:val="20"/>
          <w:szCs w:val="20"/>
        </w:rPr>
        <w:t xml:space="preserve"> załączniku nr 1 do Umowy opis przedmiotu zamówienia celem doprecyzowania zapisów w punkcie 10.1.1. i 10.1.2.</w:t>
      </w:r>
    </w:p>
    <w:p w:rsidR="00946B79" w:rsidRPr="000A10CD" w:rsidRDefault="00946B79"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73</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10.2.10. a. str. 92</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Czy w kasowniku w ramach koszyka zakupów nie można kupić biletu normalnego i ulgowego dla rodzica podróżującego z dzieckiem?</w:t>
      </w:r>
    </w:p>
    <w:p w:rsidR="00CD1005" w:rsidRPr="000A10CD" w:rsidRDefault="001243C1"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b/>
          <w:sz w:val="20"/>
          <w:szCs w:val="20"/>
        </w:rPr>
        <w:t>Odpowiedź zamawiającego:</w:t>
      </w:r>
      <w:r w:rsidR="00072F0A" w:rsidRPr="000A10CD">
        <w:rPr>
          <w:rFonts w:ascii="Arial" w:hAnsi="Arial" w:cs="Arial"/>
          <w:b/>
          <w:sz w:val="20"/>
          <w:szCs w:val="20"/>
        </w:rPr>
        <w:t xml:space="preserve"> </w:t>
      </w:r>
      <w:r w:rsidR="00CD1005" w:rsidRPr="000A10CD">
        <w:rPr>
          <w:rFonts w:ascii="Arial" w:hAnsi="Arial" w:cs="Arial"/>
          <w:sz w:val="20"/>
          <w:szCs w:val="20"/>
        </w:rPr>
        <w:t>Zamawiający nie dopuszcza nie dopuszcza zakupu różnych rodzajów biletów w ramach jednej transakcji.</w:t>
      </w:r>
    </w:p>
    <w:p w:rsidR="00946B79" w:rsidRPr="000A10CD" w:rsidRDefault="00946B79" w:rsidP="00D53FDE">
      <w:pPr>
        <w:autoSpaceDE w:val="0"/>
        <w:autoSpaceDN w:val="0"/>
        <w:adjustRightInd w:val="0"/>
        <w:spacing w:after="0" w:line="240" w:lineRule="auto"/>
        <w:jc w:val="both"/>
        <w:rPr>
          <w:rFonts w:ascii="Arial" w:hAnsi="Arial" w:cs="Arial"/>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74</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10.3.3. str. 95</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„Wybór sposobu autoryzacji transakcji Kartą ustawiany będzie przez Zamawiającego z poziomu systemu centralnego bądź oprogramowania sterującego pracą Kasowników EMV”</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Wnosimy o zmianę wymagania. Sposób autoryzacji wynika ze specyfikacji aplikacji płatniczej i nie można go dowolnie przestawiać.</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 związku z powyższym wnosimy o wskazanie, czy system ma działać w trybie odroczonej autoryzacji czy w trybie autoryzacji online.</w:t>
      </w:r>
    </w:p>
    <w:p w:rsidR="002B13F5"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72F0A" w:rsidRPr="000A10CD">
        <w:rPr>
          <w:rFonts w:ascii="Arial" w:hAnsi="Arial" w:cs="Arial"/>
          <w:b/>
          <w:sz w:val="20"/>
          <w:szCs w:val="20"/>
        </w:rPr>
        <w:t xml:space="preserve"> </w:t>
      </w:r>
      <w:r w:rsidR="002B13F5" w:rsidRPr="000A10CD">
        <w:rPr>
          <w:rFonts w:ascii="Arial" w:hAnsi="Arial" w:cs="Arial"/>
          <w:sz w:val="20"/>
          <w:szCs w:val="20"/>
        </w:rPr>
        <w:t xml:space="preserve">Zamawiający informuje, że dokona zmiany w załączniku nr 1 do </w:t>
      </w:r>
      <w:proofErr w:type="spellStart"/>
      <w:r w:rsidR="002B13F5" w:rsidRPr="000A10CD">
        <w:rPr>
          <w:rFonts w:ascii="Arial" w:hAnsi="Arial" w:cs="Arial"/>
          <w:sz w:val="20"/>
          <w:szCs w:val="20"/>
        </w:rPr>
        <w:t>siwz</w:t>
      </w:r>
      <w:proofErr w:type="spellEnd"/>
      <w:r w:rsidR="002B13F5" w:rsidRPr="000A10CD">
        <w:rPr>
          <w:rFonts w:ascii="Arial" w:hAnsi="Arial" w:cs="Arial"/>
          <w:sz w:val="20"/>
          <w:szCs w:val="20"/>
        </w:rPr>
        <w:t xml:space="preserve"> załączniku nr 1 do Umowy opis przedmiotu zamówienia celem doprecyzowania zapisów w punkcie 10.3.3.</w:t>
      </w:r>
    </w:p>
    <w:p w:rsidR="00946B79" w:rsidRPr="000A10CD" w:rsidRDefault="00946B79" w:rsidP="00D53FDE">
      <w:pPr>
        <w:tabs>
          <w:tab w:val="left" w:pos="3975"/>
        </w:tabs>
        <w:spacing w:after="0" w:line="240" w:lineRule="auto"/>
        <w:jc w:val="both"/>
        <w:rPr>
          <w:rFonts w:ascii="Arial" w:hAnsi="Arial" w:cs="Arial"/>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75</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10.2.15 str. 93</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Wnosimy o sprecyzowanie wymagania.</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W przypadku autoryzacji online i braku akceptacji banku, kasownik wyświetli komunikat o braku możliwości wniesienia opłaty dla </w:t>
      </w:r>
      <w:r w:rsidRPr="000A10CD">
        <w:rPr>
          <w:rFonts w:ascii="Arial" w:hAnsi="Arial" w:cs="Arial"/>
          <w:b/>
          <w:sz w:val="20"/>
          <w:szCs w:val="20"/>
          <w:u w:val="single"/>
        </w:rPr>
        <w:t>danej</w:t>
      </w:r>
      <w:r w:rsidRPr="000A10CD">
        <w:rPr>
          <w:rFonts w:ascii="Arial" w:hAnsi="Arial" w:cs="Arial"/>
          <w:sz w:val="20"/>
          <w:szCs w:val="20"/>
        </w:rPr>
        <w:t xml:space="preserve"> transakcji.</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W przypadku odroczonej autoryzacji i braku akceptacji banku, kasownik wyświetli komunikat o braku możliwości wniesienia opłaty dla </w:t>
      </w:r>
      <w:r w:rsidRPr="000A10CD">
        <w:rPr>
          <w:rFonts w:ascii="Arial" w:hAnsi="Arial" w:cs="Arial"/>
          <w:b/>
          <w:sz w:val="20"/>
          <w:szCs w:val="20"/>
          <w:u w:val="single"/>
        </w:rPr>
        <w:t>następnej</w:t>
      </w:r>
      <w:r w:rsidRPr="000A10CD">
        <w:rPr>
          <w:rFonts w:ascii="Arial" w:hAnsi="Arial" w:cs="Arial"/>
          <w:sz w:val="20"/>
          <w:szCs w:val="20"/>
        </w:rPr>
        <w:t xml:space="preserve"> transakcji. Przy odroczonej autoryzacji, zakup pierwszego biletu, nawet w przypadku braku środków na koncie pasażera, zakończy się bowiem wynikiem pozytywnym.</w:t>
      </w:r>
    </w:p>
    <w:p w:rsidR="009C55B7"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AF52BD" w:rsidRPr="000A10CD">
        <w:rPr>
          <w:rFonts w:ascii="Arial" w:hAnsi="Arial" w:cs="Arial"/>
          <w:b/>
          <w:sz w:val="20"/>
          <w:szCs w:val="20"/>
        </w:rPr>
        <w:t xml:space="preserve"> </w:t>
      </w:r>
      <w:r w:rsidR="009C55B7" w:rsidRPr="000A10CD">
        <w:rPr>
          <w:rFonts w:ascii="Arial" w:hAnsi="Arial" w:cs="Arial"/>
          <w:sz w:val="20"/>
          <w:szCs w:val="20"/>
        </w:rPr>
        <w:t>Zamawiający wyjaśnia, że odpowiedź na powyższe pytanie zawiera się w treści odpowiedzi na pytanie nr 74.</w:t>
      </w:r>
    </w:p>
    <w:p w:rsidR="00946B79" w:rsidRPr="000A10CD" w:rsidRDefault="00946B79"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76</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lastRenderedPageBreak/>
        <w:t>Punkt 10.2.16</w:t>
      </w:r>
      <w:r w:rsidR="00EF1A8D" w:rsidRPr="000A10CD">
        <w:rPr>
          <w:rFonts w:ascii="Arial" w:hAnsi="Arial" w:cs="Arial"/>
          <w:sz w:val="20"/>
          <w:szCs w:val="20"/>
        </w:rPr>
        <w:t>.</w:t>
      </w:r>
      <w:r w:rsidRPr="000A10CD">
        <w:rPr>
          <w:rFonts w:ascii="Arial" w:hAnsi="Arial" w:cs="Arial"/>
          <w:sz w:val="20"/>
          <w:szCs w:val="20"/>
        </w:rPr>
        <w:t xml:space="preserve"> str. 93</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Wnosimy o sprecyzowanie wymagania.</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 przypadku autoryzacji online i braku akceptacji banku, transakcja zostanie po prostu odrzucona a karta EMV nie będzie wpisywana na „czarną listę”.</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Czarna lista może dotyczyć kart EMV jedynie w przypadku odroczonej autoryzacji transakcji.</w:t>
      </w:r>
    </w:p>
    <w:p w:rsidR="009C55B7" w:rsidRPr="000A10CD" w:rsidRDefault="00D365AF"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 xml:space="preserve">Odpowiedź zamawiającego: </w:t>
      </w:r>
      <w:r w:rsidR="009C55B7" w:rsidRPr="000A10CD">
        <w:rPr>
          <w:rFonts w:ascii="Arial" w:hAnsi="Arial" w:cs="Arial"/>
          <w:sz w:val="20"/>
          <w:szCs w:val="20"/>
        </w:rPr>
        <w:t>Zamawiający</w:t>
      </w:r>
      <w:r w:rsidR="009C55B7" w:rsidRPr="000A10CD">
        <w:rPr>
          <w:rFonts w:ascii="Arial" w:hAnsi="Arial" w:cs="Arial"/>
          <w:b/>
          <w:sz w:val="20"/>
          <w:szCs w:val="20"/>
        </w:rPr>
        <w:t xml:space="preserve"> </w:t>
      </w:r>
      <w:r w:rsidR="009C55B7" w:rsidRPr="000A10CD">
        <w:rPr>
          <w:rFonts w:ascii="Arial" w:hAnsi="Arial" w:cs="Arial"/>
          <w:sz w:val="20"/>
          <w:szCs w:val="20"/>
        </w:rPr>
        <w:t xml:space="preserve">informuje, że dokona zmiany w załączniku nr 1 do </w:t>
      </w:r>
      <w:proofErr w:type="spellStart"/>
      <w:r w:rsidR="009C55B7" w:rsidRPr="000A10CD">
        <w:rPr>
          <w:rFonts w:ascii="Arial" w:hAnsi="Arial" w:cs="Arial"/>
          <w:sz w:val="20"/>
          <w:szCs w:val="20"/>
        </w:rPr>
        <w:t>siwz</w:t>
      </w:r>
      <w:proofErr w:type="spellEnd"/>
      <w:r w:rsidR="009C55B7" w:rsidRPr="000A10CD">
        <w:rPr>
          <w:rFonts w:ascii="Arial" w:hAnsi="Arial" w:cs="Arial"/>
          <w:sz w:val="20"/>
          <w:szCs w:val="20"/>
        </w:rPr>
        <w:t xml:space="preserve"> załączniku nr 1 do Umowy opis przedmiotu zamówienia</w:t>
      </w:r>
      <w:r w:rsidR="009C55B7" w:rsidRPr="000A10CD">
        <w:rPr>
          <w:rFonts w:ascii="Arial" w:hAnsi="Arial" w:cs="Arial"/>
          <w:b/>
          <w:sz w:val="20"/>
          <w:szCs w:val="20"/>
        </w:rPr>
        <w:t xml:space="preserve"> </w:t>
      </w:r>
      <w:r w:rsidR="00EF1A8D" w:rsidRPr="000A10CD">
        <w:rPr>
          <w:rFonts w:ascii="Arial" w:hAnsi="Arial" w:cs="Arial"/>
          <w:b/>
          <w:sz w:val="20"/>
          <w:szCs w:val="20"/>
        </w:rPr>
        <w:t>w pkt. 10.</w:t>
      </w:r>
      <w:r w:rsidR="00213E85" w:rsidRPr="000A10CD">
        <w:rPr>
          <w:rFonts w:ascii="Arial" w:hAnsi="Arial" w:cs="Arial"/>
          <w:b/>
          <w:sz w:val="20"/>
          <w:szCs w:val="20"/>
        </w:rPr>
        <w:t>2.</w:t>
      </w:r>
      <w:r w:rsidR="00EF1A8D" w:rsidRPr="000A10CD">
        <w:rPr>
          <w:rFonts w:ascii="Arial" w:hAnsi="Arial" w:cs="Arial"/>
          <w:b/>
          <w:sz w:val="20"/>
          <w:szCs w:val="20"/>
        </w:rPr>
        <w:t xml:space="preserve">16. </w:t>
      </w:r>
      <w:r w:rsidR="009C55B7" w:rsidRPr="000A10CD">
        <w:rPr>
          <w:rFonts w:ascii="Arial" w:hAnsi="Arial" w:cs="Arial"/>
          <w:b/>
          <w:sz w:val="20"/>
          <w:szCs w:val="20"/>
        </w:rPr>
        <w:t>poprzez jego usunięcie.</w:t>
      </w:r>
    </w:p>
    <w:p w:rsidR="00946B79" w:rsidRPr="000A10CD" w:rsidRDefault="00946B79"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77</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10.2.19 c. str. 94</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Czy Zamawiający udostępni Wykonawcy dostęp do systemu dynamicznego monitorowania pojazdów lub systemu dynamicznej informacji pasażerskiej?</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Brak takiego dostępu praktycznie uniemożliwia rozróżnienie dwóch sytuacji – wyłączenie instalacji kasowników np. z powodu braku uszkodzonego bezpiecznika oraz wyłączenie instalacji z powodu postoju pojazdu na zajezdni. </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Zwracamy dodatkowo uwagę na fakt, że Wykonawca nie jest właścicielem pojazdów i nie ma żadnego wpływu na prawidłowe działanie instalacji elektrycznej w pojazdach.</w:t>
      </w:r>
    </w:p>
    <w:p w:rsidR="001243C1"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267AF" w:rsidRPr="000A10CD">
        <w:rPr>
          <w:rFonts w:ascii="Arial" w:hAnsi="Arial" w:cs="Arial"/>
          <w:b/>
          <w:sz w:val="20"/>
          <w:szCs w:val="20"/>
        </w:rPr>
        <w:t xml:space="preserve"> </w:t>
      </w:r>
      <w:r w:rsidR="00673585" w:rsidRPr="000A10CD">
        <w:rPr>
          <w:rFonts w:ascii="Arial" w:hAnsi="Arial" w:cs="Arial"/>
          <w:sz w:val="20"/>
          <w:szCs w:val="20"/>
        </w:rPr>
        <w:t>To Zamawiający monitoruje flotę pojazdów, System Centralny musi udostępniać w czasie rzeczywistym informacje na temat sprawności kasowników, oraz ich stanu bieżącego przekazywane bezpośrednio z urządzeń, a w przypadku braku informacji online ostatniego stanu urządzenia z datą i godziną jego wystąpienia.</w:t>
      </w:r>
    </w:p>
    <w:p w:rsidR="00946B79" w:rsidRPr="000A10CD" w:rsidRDefault="00946B79"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78</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10.3.6 str. 95</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Prosimy o zmianę zapisów dotyczących koloru kasownika. Stoimy na stanowisku, że kolor ten powinien zostać podany nie później niż na etapie zawierania umowy, aby Wykonawca mógł bez zwłoki zamówić urządzenia.</w:t>
      </w:r>
    </w:p>
    <w:p w:rsidR="00EF1A8D" w:rsidRPr="000A10CD" w:rsidRDefault="008267A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EF1A8D" w:rsidRPr="000A10CD">
        <w:rPr>
          <w:rFonts w:ascii="Arial" w:hAnsi="Arial" w:cs="Arial"/>
          <w:sz w:val="20"/>
          <w:szCs w:val="20"/>
        </w:rPr>
        <w:t xml:space="preserve">Zamawiający informuje, że dokona zmiany w załączniku nr 1 do </w:t>
      </w:r>
      <w:proofErr w:type="spellStart"/>
      <w:r w:rsidR="00EF1A8D" w:rsidRPr="000A10CD">
        <w:rPr>
          <w:rFonts w:ascii="Arial" w:hAnsi="Arial" w:cs="Arial"/>
          <w:sz w:val="20"/>
          <w:szCs w:val="20"/>
        </w:rPr>
        <w:t>siwz</w:t>
      </w:r>
      <w:proofErr w:type="spellEnd"/>
      <w:r w:rsidR="00EF1A8D" w:rsidRPr="000A10CD">
        <w:rPr>
          <w:rFonts w:ascii="Arial" w:hAnsi="Arial" w:cs="Arial"/>
          <w:sz w:val="20"/>
          <w:szCs w:val="20"/>
        </w:rPr>
        <w:t xml:space="preserve"> załączniku nr 1 do Umowy opis przedmiotu zamówienia celem doprecyzowania zapisów w punkcie 10.3.6.</w:t>
      </w:r>
    </w:p>
    <w:p w:rsidR="00946B79" w:rsidRPr="000A10CD" w:rsidRDefault="00946B79"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79</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10.3.14 str. 96</w:t>
      </w:r>
    </w:p>
    <w:p w:rsidR="00A36E42" w:rsidRPr="000A10CD" w:rsidRDefault="00A36E42" w:rsidP="00D53FDE">
      <w:pPr>
        <w:pStyle w:val="Tekstkomentarza"/>
        <w:numPr>
          <w:ilvl w:val="0"/>
          <w:numId w:val="2"/>
        </w:numPr>
        <w:spacing w:after="0"/>
        <w:jc w:val="both"/>
        <w:rPr>
          <w:rFonts w:ascii="Arial" w:hAnsi="Arial" w:cs="Arial"/>
        </w:rPr>
      </w:pPr>
      <w:r w:rsidRPr="000A10CD">
        <w:rPr>
          <w:rFonts w:ascii="Arial" w:hAnsi="Arial" w:cs="Arial"/>
        </w:rPr>
        <w:t>Czy Zamawiający ma zawarte stosowne umowy  przewoźnikami, które umożliwią Wykonawcy wykonanie instalacji bez żadnych dodatkowych formalności?</w:t>
      </w:r>
    </w:p>
    <w:p w:rsidR="00A36E42" w:rsidRPr="000A10CD" w:rsidRDefault="00A36E42" w:rsidP="00D53FDE">
      <w:pPr>
        <w:pStyle w:val="Tekstkomentarza"/>
        <w:numPr>
          <w:ilvl w:val="0"/>
          <w:numId w:val="2"/>
        </w:numPr>
        <w:spacing w:after="0"/>
        <w:jc w:val="both"/>
        <w:rPr>
          <w:rFonts w:ascii="Arial" w:hAnsi="Arial" w:cs="Arial"/>
        </w:rPr>
      </w:pPr>
      <w:r w:rsidRPr="000A10CD">
        <w:rPr>
          <w:rFonts w:ascii="Arial" w:hAnsi="Arial" w:cs="Arial"/>
        </w:rPr>
        <w:t>Czy Zamawiający i przewoźnicy w Lublinie uzyskali zgody od producentów/ dostawców pojazdów będących na gwarancji na wykonanie instalacji pokładowych bez utraty gwarancji na pojazdy?</w:t>
      </w:r>
    </w:p>
    <w:p w:rsidR="00ED1EB5" w:rsidRPr="000A10CD" w:rsidRDefault="001243C1" w:rsidP="00D53FDE">
      <w:pPr>
        <w:pStyle w:val="Tekstkomentarza"/>
        <w:spacing w:after="0"/>
        <w:jc w:val="both"/>
        <w:rPr>
          <w:rFonts w:ascii="Arial" w:hAnsi="Arial" w:cs="Arial"/>
          <w:b/>
        </w:rPr>
      </w:pPr>
      <w:r w:rsidRPr="000A10CD">
        <w:rPr>
          <w:rFonts w:ascii="Arial" w:hAnsi="Arial" w:cs="Arial"/>
          <w:b/>
        </w:rPr>
        <w:t>Odpowiedź zamawiającego</w:t>
      </w:r>
      <w:r w:rsidR="008267AF" w:rsidRPr="000A10CD">
        <w:rPr>
          <w:rFonts w:ascii="Arial" w:hAnsi="Arial" w:cs="Arial"/>
          <w:b/>
        </w:rPr>
        <w:t xml:space="preserve">: </w:t>
      </w:r>
      <w:r w:rsidR="00ED1EB5" w:rsidRPr="000A10CD">
        <w:rPr>
          <w:rFonts w:ascii="Arial" w:hAnsi="Arial" w:cs="Arial"/>
        </w:rPr>
        <w:t>Zamawiający w zawartych z przewoźnikami umowach umieścił zapisy gwarantujące możliwość montażu d</w:t>
      </w:r>
      <w:r w:rsidR="008F7507" w:rsidRPr="000A10CD">
        <w:rPr>
          <w:rFonts w:ascii="Arial" w:hAnsi="Arial" w:cs="Arial"/>
        </w:rPr>
        <w:t>odatkowych urządzeń w pojazdach</w:t>
      </w:r>
      <w:r w:rsidR="00ED1EB5" w:rsidRPr="000A10CD">
        <w:rPr>
          <w:rFonts w:ascii="Arial" w:hAnsi="Arial" w:cs="Arial"/>
        </w:rPr>
        <w:t>, a co za tym idzie wszelkich instalacji pokładowych.</w:t>
      </w:r>
    </w:p>
    <w:p w:rsidR="008F7507" w:rsidRPr="000A10CD" w:rsidRDefault="008F7507" w:rsidP="00D53FDE">
      <w:pPr>
        <w:pStyle w:val="Tekstkomentarza"/>
        <w:spacing w:after="0"/>
        <w:jc w:val="both"/>
        <w:rPr>
          <w:rFonts w:ascii="Arial" w:hAnsi="Arial" w:cs="Arial"/>
        </w:rPr>
      </w:pPr>
      <w:r w:rsidRPr="000A10CD">
        <w:rPr>
          <w:rFonts w:ascii="Arial" w:hAnsi="Arial" w:cs="Arial"/>
        </w:rPr>
        <w:t xml:space="preserve">Zgodnie z zawartymi umowami z dostawcami pojazdów Zamawiający </w:t>
      </w:r>
      <w:r w:rsidR="009E0C74" w:rsidRPr="000A10CD">
        <w:rPr>
          <w:rFonts w:ascii="Arial" w:hAnsi="Arial" w:cs="Arial"/>
        </w:rPr>
        <w:t xml:space="preserve">oraz podmiot wewnętrzny </w:t>
      </w:r>
      <w:r w:rsidRPr="000A10CD">
        <w:rPr>
          <w:rFonts w:ascii="Arial" w:hAnsi="Arial" w:cs="Arial"/>
        </w:rPr>
        <w:t>ma</w:t>
      </w:r>
      <w:r w:rsidR="009E0C74" w:rsidRPr="000A10CD">
        <w:rPr>
          <w:rFonts w:ascii="Arial" w:hAnsi="Arial" w:cs="Arial"/>
        </w:rPr>
        <w:t>ją</w:t>
      </w:r>
      <w:r w:rsidRPr="000A10CD">
        <w:rPr>
          <w:rFonts w:ascii="Arial" w:hAnsi="Arial" w:cs="Arial"/>
        </w:rPr>
        <w:t xml:space="preserve"> prawo zainstalować w pojazdach dodatkowe urządzenia bez utraty świadczeń gwarancyjnych, pod warunkiem poinformowania dostawcy pojazdów w terminie 7 dni o zamiarze montażu urządzenia. Dostawca pojazdów może wnieść zastrzeżenia co do sposobu montażu lub rodzaju użytych materiałów, w razie gdyby było to szkodliwe dla</w:t>
      </w:r>
      <w:r w:rsidR="009E0C74" w:rsidRPr="000A10CD">
        <w:rPr>
          <w:rFonts w:ascii="Arial" w:hAnsi="Arial" w:cs="Arial"/>
        </w:rPr>
        <w:t xml:space="preserve"> </w:t>
      </w:r>
      <w:r w:rsidRPr="000A10CD">
        <w:rPr>
          <w:rFonts w:ascii="Arial" w:hAnsi="Arial" w:cs="Arial"/>
        </w:rPr>
        <w:t>poszczególnych elementów pojazdu.</w:t>
      </w:r>
    </w:p>
    <w:p w:rsidR="009E0C74" w:rsidRPr="000A10CD" w:rsidRDefault="009E0C74" w:rsidP="00D53FDE">
      <w:pPr>
        <w:pStyle w:val="Tekstkomentarza"/>
        <w:spacing w:after="0"/>
        <w:jc w:val="both"/>
        <w:rPr>
          <w:rFonts w:ascii="Arial" w:hAnsi="Arial" w:cs="Arial"/>
        </w:rPr>
      </w:pPr>
      <w:r w:rsidRPr="000A10CD">
        <w:rPr>
          <w:rFonts w:ascii="Arial" w:hAnsi="Arial" w:cs="Arial"/>
        </w:rPr>
        <w:t>Zamawiający informuje, że aktualnie użytkowany przez pozostałych przewoźników tabor</w:t>
      </w:r>
      <w:r w:rsidR="00072F0A" w:rsidRPr="000A10CD">
        <w:rPr>
          <w:rFonts w:ascii="Arial" w:hAnsi="Arial" w:cs="Arial"/>
        </w:rPr>
        <w:t xml:space="preserve"> (tj. w dacie udzielenia odpowiedzi na przedmiotowe pytanie),</w:t>
      </w:r>
      <w:r w:rsidRPr="000A10CD">
        <w:rPr>
          <w:rFonts w:ascii="Arial" w:hAnsi="Arial" w:cs="Arial"/>
        </w:rPr>
        <w:t xml:space="preserve"> w momencie realizacji Umowy nie będzie objęty gwarancją producenta pojazdów.</w:t>
      </w:r>
    </w:p>
    <w:p w:rsidR="00ED1EB5" w:rsidRPr="000A10CD" w:rsidRDefault="00ED1EB5" w:rsidP="00D53FDE">
      <w:pPr>
        <w:pStyle w:val="Tekstkomentarza"/>
        <w:spacing w:after="0"/>
        <w:jc w:val="both"/>
        <w:rPr>
          <w:rFonts w:ascii="Arial" w:hAnsi="Arial" w:cs="Arial"/>
          <w:b/>
        </w:rPr>
      </w:pPr>
    </w:p>
    <w:p w:rsidR="00A36E42" w:rsidRPr="000A10CD" w:rsidRDefault="001243C1" w:rsidP="00D53FDE">
      <w:pPr>
        <w:pStyle w:val="Tekstkomentarza"/>
        <w:spacing w:after="0"/>
        <w:jc w:val="both"/>
        <w:rPr>
          <w:rFonts w:ascii="Arial" w:hAnsi="Arial" w:cs="Arial"/>
          <w:b/>
        </w:rPr>
      </w:pPr>
      <w:r w:rsidRPr="000A10CD">
        <w:rPr>
          <w:rFonts w:ascii="Arial" w:hAnsi="Arial" w:cs="Arial"/>
          <w:b/>
        </w:rPr>
        <w:t>Pytanie nr 80</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10.3.19 str. 96</w:t>
      </w:r>
    </w:p>
    <w:p w:rsidR="00A36E42" w:rsidRPr="000A10CD" w:rsidRDefault="00A36E42" w:rsidP="00D53FDE">
      <w:pPr>
        <w:pStyle w:val="tekst"/>
        <w:spacing w:before="0" w:line="240" w:lineRule="auto"/>
        <w:ind w:firstLine="0"/>
        <w:rPr>
          <w:sz w:val="20"/>
          <w:szCs w:val="20"/>
          <w:lang w:eastAsia="en-US"/>
        </w:rPr>
      </w:pPr>
      <w:r w:rsidRPr="000A10CD">
        <w:rPr>
          <w:sz w:val="20"/>
          <w:szCs w:val="20"/>
        </w:rPr>
        <w:t>Cz</w:t>
      </w:r>
      <w:r w:rsidRPr="000A10CD">
        <w:rPr>
          <w:sz w:val="20"/>
          <w:szCs w:val="20"/>
          <w:lang w:eastAsia="en-US"/>
        </w:rPr>
        <w:t>y w nowo zgłoszonych pojazdach zastępujących dotychczas eksploatowane, będą zapewnione instalacje pokładowe przez Zamawiającego bądź producenta pojazdu? Jeżeli nie, Wykonawca w terminie  5 dni nie jest w stanie wykonać niezbędnych instalacji pokładowych oraz zainstalować kasowników.</w:t>
      </w:r>
    </w:p>
    <w:p w:rsidR="00164685" w:rsidRPr="000A10CD" w:rsidRDefault="008267AF"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 xml:space="preserve">Odpowiedź zamawiającego: </w:t>
      </w:r>
      <w:r w:rsidR="00ED1EB5" w:rsidRPr="000A10CD">
        <w:rPr>
          <w:rFonts w:ascii="Arial" w:hAnsi="Arial" w:cs="Arial"/>
          <w:sz w:val="20"/>
          <w:szCs w:val="20"/>
        </w:rPr>
        <w:t xml:space="preserve">Zamawiający nie zapewnia instalacji pokładowych dla urządzeń Wykonawcy, nie znając wymagań w tym zakresie. </w:t>
      </w:r>
      <w:r w:rsidR="00164685" w:rsidRPr="000A10CD">
        <w:rPr>
          <w:rFonts w:ascii="Arial" w:hAnsi="Arial" w:cs="Arial"/>
          <w:sz w:val="20"/>
          <w:szCs w:val="20"/>
        </w:rPr>
        <w:t xml:space="preserve">Zamawiający uważa, iż 5 dni roboczych od daty </w:t>
      </w:r>
      <w:r w:rsidR="00164685" w:rsidRPr="000A10CD">
        <w:rPr>
          <w:rFonts w:ascii="Arial" w:hAnsi="Arial" w:cs="Arial"/>
          <w:sz w:val="20"/>
          <w:szCs w:val="20"/>
        </w:rPr>
        <w:lastRenderedPageBreak/>
        <w:t>poinformowania o gotowości pojazdu do montażu jest czasem wystarczającym do przeprowadzenia takich prac.</w:t>
      </w:r>
    </w:p>
    <w:p w:rsidR="00164685" w:rsidRPr="000A10CD" w:rsidRDefault="00164685" w:rsidP="00D53FDE">
      <w:pPr>
        <w:tabs>
          <w:tab w:val="left" w:pos="3975"/>
        </w:tabs>
        <w:spacing w:after="0" w:line="240" w:lineRule="auto"/>
        <w:jc w:val="both"/>
        <w:rPr>
          <w:rFonts w:ascii="Arial" w:hAnsi="Arial" w:cs="Arial"/>
          <w:b/>
          <w:sz w:val="20"/>
          <w:szCs w:val="20"/>
        </w:rPr>
      </w:pPr>
    </w:p>
    <w:p w:rsidR="001243C1" w:rsidRPr="000A10CD" w:rsidRDefault="001243C1" w:rsidP="00D53FDE">
      <w:pPr>
        <w:pStyle w:val="tekst"/>
        <w:spacing w:before="0" w:line="240" w:lineRule="auto"/>
        <w:ind w:firstLine="0"/>
        <w:rPr>
          <w:b/>
          <w:sz w:val="20"/>
          <w:szCs w:val="20"/>
          <w:lang w:eastAsia="en-US"/>
        </w:rPr>
      </w:pPr>
      <w:r w:rsidRPr="000A10CD">
        <w:rPr>
          <w:b/>
          <w:sz w:val="20"/>
          <w:szCs w:val="20"/>
          <w:lang w:eastAsia="en-US"/>
        </w:rPr>
        <w:t>Pytanie nr 81</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11.1.3 str. 98</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Strona www zostanie udostępniona na serwerach będących w dyspozycji Zamawiającego. </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Prosimy o doprecyzowanie czy Zamawiający udostępni zewnętrzny adres IP, pod którym osiągalna będzie strona, oraz zapewni niezbędna infrastrukturę sieciową z podziałem  sieci np. na sieć LAN i strefę DMZ.</w:t>
      </w:r>
    </w:p>
    <w:p w:rsidR="00164685" w:rsidRPr="000A10CD" w:rsidRDefault="001243C1" w:rsidP="00D53FDE">
      <w:pPr>
        <w:tabs>
          <w:tab w:val="left" w:pos="3975"/>
        </w:tabs>
        <w:spacing w:after="0" w:line="240" w:lineRule="auto"/>
        <w:jc w:val="both"/>
        <w:rPr>
          <w:rFonts w:ascii="Arial" w:eastAsia="Times New Roman" w:hAnsi="Arial" w:cs="Arial"/>
          <w:sz w:val="20"/>
          <w:szCs w:val="20"/>
        </w:rPr>
      </w:pPr>
      <w:r w:rsidRPr="000A10CD">
        <w:rPr>
          <w:rFonts w:ascii="Arial" w:hAnsi="Arial" w:cs="Arial"/>
          <w:b/>
          <w:sz w:val="20"/>
          <w:szCs w:val="20"/>
        </w:rPr>
        <w:t>Odpowiedź zama</w:t>
      </w:r>
      <w:r w:rsidR="008267AF" w:rsidRPr="000A10CD">
        <w:rPr>
          <w:rFonts w:ascii="Arial" w:hAnsi="Arial" w:cs="Arial"/>
          <w:b/>
          <w:sz w:val="20"/>
          <w:szCs w:val="20"/>
        </w:rPr>
        <w:t xml:space="preserve">wiającego: </w:t>
      </w:r>
      <w:r w:rsidR="00164685" w:rsidRPr="000A10CD">
        <w:rPr>
          <w:rFonts w:ascii="Arial" w:hAnsi="Arial" w:cs="Arial"/>
          <w:sz w:val="20"/>
          <w:szCs w:val="20"/>
        </w:rPr>
        <w:t xml:space="preserve">Zamawiający </w:t>
      </w:r>
      <w:r w:rsidR="00164685" w:rsidRPr="000A10CD">
        <w:rPr>
          <w:rFonts w:ascii="Arial" w:eastAsia="Times New Roman" w:hAnsi="Arial" w:cs="Arial"/>
          <w:sz w:val="20"/>
          <w:szCs w:val="20"/>
        </w:rPr>
        <w:t>zapewni zewnętrzny adres IP oraz niezbędna infrastrukturę sieciową.</w:t>
      </w:r>
    </w:p>
    <w:p w:rsidR="0097710D" w:rsidRPr="000A10CD" w:rsidRDefault="0097710D" w:rsidP="00D53FDE">
      <w:pPr>
        <w:tabs>
          <w:tab w:val="left" w:pos="3975"/>
        </w:tabs>
        <w:spacing w:after="0" w:line="240" w:lineRule="auto"/>
        <w:jc w:val="both"/>
        <w:rPr>
          <w:rFonts w:ascii="Arial" w:hAnsi="Arial" w:cs="Arial"/>
          <w:b/>
          <w:sz w:val="20"/>
          <w:szCs w:val="20"/>
        </w:rPr>
      </w:pPr>
    </w:p>
    <w:p w:rsidR="001243C1" w:rsidRPr="000A10CD" w:rsidRDefault="001243C1"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82</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11.5.1.f str. 103</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Co Zamawiający ma na myśli przez „kontrahent” oraz „grupa kontrahentów” w tym kontekście?</w:t>
      </w:r>
    </w:p>
    <w:p w:rsidR="00164685"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72F0A" w:rsidRPr="000A10CD">
        <w:rPr>
          <w:rFonts w:ascii="Arial" w:hAnsi="Arial" w:cs="Arial"/>
          <w:b/>
          <w:sz w:val="20"/>
          <w:szCs w:val="20"/>
        </w:rPr>
        <w:t xml:space="preserve"> </w:t>
      </w:r>
      <w:r w:rsidR="00164685" w:rsidRPr="000A10CD">
        <w:rPr>
          <w:rFonts w:ascii="Arial" w:hAnsi="Arial" w:cs="Arial"/>
          <w:sz w:val="20"/>
          <w:szCs w:val="20"/>
        </w:rPr>
        <w:t>Zamawiający wyjaśnia</w:t>
      </w:r>
      <w:r w:rsidR="001F6615" w:rsidRPr="000A10CD">
        <w:rPr>
          <w:rFonts w:ascii="Arial" w:hAnsi="Arial" w:cs="Arial"/>
          <w:sz w:val="20"/>
          <w:szCs w:val="20"/>
        </w:rPr>
        <w:t>,</w:t>
      </w:r>
      <w:r w:rsidR="00164685" w:rsidRPr="000A10CD">
        <w:rPr>
          <w:rFonts w:ascii="Arial" w:hAnsi="Arial" w:cs="Arial"/>
          <w:sz w:val="20"/>
          <w:szCs w:val="20"/>
        </w:rPr>
        <w:t xml:space="preserve"> że blokada samodzielnego wystawiania faktur przez pasażera/użytkownika dotyczyć ma transakcji zrealizowanych przez zewnętrzne podmioty</w:t>
      </w:r>
      <w:r w:rsidR="008267AF" w:rsidRPr="000A10CD">
        <w:rPr>
          <w:rFonts w:ascii="Arial" w:hAnsi="Arial" w:cs="Arial"/>
          <w:sz w:val="20"/>
          <w:szCs w:val="20"/>
        </w:rPr>
        <w:t xml:space="preserve"> tj.</w:t>
      </w:r>
      <w:r w:rsidR="00164685" w:rsidRPr="000A10CD">
        <w:rPr>
          <w:rFonts w:ascii="Arial" w:hAnsi="Arial" w:cs="Arial"/>
          <w:sz w:val="20"/>
          <w:szCs w:val="20"/>
        </w:rPr>
        <w:t xml:space="preserve"> </w:t>
      </w:r>
      <w:r w:rsidR="00640890" w:rsidRPr="000A10CD">
        <w:rPr>
          <w:rFonts w:ascii="Arial" w:hAnsi="Arial" w:cs="Arial"/>
          <w:sz w:val="20"/>
          <w:szCs w:val="20"/>
        </w:rPr>
        <w:t xml:space="preserve">„kontrahentów/ grupa kontrahentów” </w:t>
      </w:r>
      <w:r w:rsidR="00164685" w:rsidRPr="000A10CD">
        <w:rPr>
          <w:rFonts w:ascii="Arial" w:hAnsi="Arial" w:cs="Arial"/>
          <w:sz w:val="20"/>
          <w:szCs w:val="20"/>
        </w:rPr>
        <w:t xml:space="preserve">nieprowadzące sprzedaży w imieniu i na rzecz zamawiającego”. </w:t>
      </w:r>
      <w:r w:rsidR="00640890" w:rsidRPr="000A10CD">
        <w:rPr>
          <w:rFonts w:ascii="Arial" w:hAnsi="Arial" w:cs="Arial"/>
          <w:sz w:val="20"/>
          <w:szCs w:val="20"/>
        </w:rPr>
        <w:t xml:space="preserve"> Blokada ta musi być realizowana poprzez wprowadzenie stosownego znacznika w bazie kontrahentów.</w:t>
      </w:r>
    </w:p>
    <w:p w:rsidR="0097710D" w:rsidRPr="000A10CD" w:rsidRDefault="0097710D" w:rsidP="00D53FDE">
      <w:pPr>
        <w:tabs>
          <w:tab w:val="left" w:pos="3975"/>
        </w:tabs>
        <w:spacing w:after="0" w:line="240" w:lineRule="auto"/>
        <w:jc w:val="both"/>
        <w:rPr>
          <w:rFonts w:ascii="Arial" w:hAnsi="Arial" w:cs="Arial"/>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83</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11.5.4.i.c) str. 106</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 punkcie 11.5.2.g pisze iż przy rejestracji konta użytkownik wprowadza e-mail oraz hasło i jego powtórzenie. W tym punkcie pisze że można „edytować numer telefonu – jeśli nie jest używany jako identyfikator w aplikacji mobilnej”. Proszę o doprecyzowanie na jakim etapie jest możliwość wprowadzenia numeru telefonu, i do czego on służy.</w:t>
      </w:r>
    </w:p>
    <w:p w:rsidR="00CC2EEC" w:rsidRPr="000A10CD" w:rsidRDefault="008267A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CC2EEC" w:rsidRPr="000A10CD">
        <w:rPr>
          <w:rFonts w:ascii="Arial" w:hAnsi="Arial" w:cs="Arial"/>
          <w:sz w:val="20"/>
          <w:szCs w:val="20"/>
        </w:rPr>
        <w:t>Zamawiający w</w:t>
      </w:r>
      <w:r w:rsidR="00650684" w:rsidRPr="000A10CD">
        <w:rPr>
          <w:rFonts w:ascii="Arial" w:hAnsi="Arial" w:cs="Arial"/>
          <w:sz w:val="20"/>
          <w:szCs w:val="20"/>
        </w:rPr>
        <w:t>yjaśnia, że numer telefonu użytkownik może wpro</w:t>
      </w:r>
      <w:r w:rsidR="002D69E0" w:rsidRPr="000A10CD">
        <w:rPr>
          <w:rFonts w:ascii="Arial" w:hAnsi="Arial" w:cs="Arial"/>
          <w:sz w:val="20"/>
          <w:szCs w:val="20"/>
        </w:rPr>
        <w:t>wa</w:t>
      </w:r>
      <w:r w:rsidR="00650684" w:rsidRPr="000A10CD">
        <w:rPr>
          <w:rFonts w:ascii="Arial" w:hAnsi="Arial" w:cs="Arial"/>
          <w:sz w:val="20"/>
          <w:szCs w:val="20"/>
        </w:rPr>
        <w:t xml:space="preserve">dzić zgodnie z zapisami </w:t>
      </w:r>
      <w:r w:rsidR="002D69E0" w:rsidRPr="000A10CD">
        <w:rPr>
          <w:rFonts w:ascii="Arial" w:hAnsi="Arial" w:cs="Arial"/>
          <w:sz w:val="20"/>
          <w:szCs w:val="20"/>
        </w:rPr>
        <w:t>pkt. 11.4.9.b.e)</w:t>
      </w:r>
      <w:r w:rsidR="0097710D" w:rsidRPr="000A10CD">
        <w:rPr>
          <w:rFonts w:ascii="Arial" w:hAnsi="Arial" w:cs="Arial"/>
          <w:sz w:val="20"/>
          <w:szCs w:val="20"/>
        </w:rPr>
        <w:t>.</w:t>
      </w:r>
    </w:p>
    <w:p w:rsidR="0097710D" w:rsidRPr="000A10CD" w:rsidRDefault="0097710D"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84</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11.6.8 str. 108</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Czy Zamawiający dopuszcza możliwość spełnienia tego wymogu przez zintegrowanego w Serwisie zewnętrznego centrum autoryzacji płatności (tzw. Operator płatności)? Jeśli tak, czy wskazany przez Zamawiającego operator (punkt 11.6.6) posiada funkcjonalności opisane w tym punkcie?</w:t>
      </w:r>
    </w:p>
    <w:p w:rsidR="007D68F9" w:rsidRPr="000A10CD" w:rsidRDefault="008267A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7D68F9" w:rsidRPr="000A10CD">
        <w:rPr>
          <w:rFonts w:ascii="Arial" w:hAnsi="Arial" w:cs="Arial"/>
          <w:sz w:val="20"/>
          <w:szCs w:val="20"/>
        </w:rPr>
        <w:t xml:space="preserve">Zamawiający informuje, że dokona zmiany w załączniku nr 1 do </w:t>
      </w:r>
      <w:proofErr w:type="spellStart"/>
      <w:r w:rsidR="007D68F9" w:rsidRPr="000A10CD">
        <w:rPr>
          <w:rFonts w:ascii="Arial" w:hAnsi="Arial" w:cs="Arial"/>
          <w:sz w:val="20"/>
          <w:szCs w:val="20"/>
        </w:rPr>
        <w:t>siwz</w:t>
      </w:r>
      <w:proofErr w:type="spellEnd"/>
      <w:r w:rsidR="007D68F9" w:rsidRPr="000A10CD">
        <w:rPr>
          <w:rFonts w:ascii="Arial" w:hAnsi="Arial" w:cs="Arial"/>
          <w:sz w:val="20"/>
          <w:szCs w:val="20"/>
        </w:rPr>
        <w:t xml:space="preserve"> załączniku nr 1 do Umowy opis przedmiotu zamówienia w pkt. 11.6.8. poprzez jego usunięcie.</w:t>
      </w:r>
    </w:p>
    <w:p w:rsidR="0097710D" w:rsidRPr="000A10CD" w:rsidRDefault="0097710D" w:rsidP="00D53FDE">
      <w:pPr>
        <w:tabs>
          <w:tab w:val="left" w:pos="3975"/>
        </w:tabs>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85</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12.4.7. d) str. 121</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Całkowita waga czytnika wraz z akumulatorem nie więcej niż 500g. </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Czy Zamawiający dopuszcza zwiększenie wagi urządzenia do 700g? </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 naszej opinii wymagany przez Zamawiającego parametr w sposób istotny ograniczy konkurencję w niniejszym postępowaniu poprzez uniemożliwienie wykorzystania istniejących sprawdzonych rozwiązań.</w:t>
      </w:r>
    </w:p>
    <w:p w:rsidR="00AF794C"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72F0A" w:rsidRPr="000A10CD">
        <w:rPr>
          <w:rFonts w:ascii="Arial" w:hAnsi="Arial" w:cs="Arial"/>
          <w:b/>
          <w:sz w:val="20"/>
          <w:szCs w:val="20"/>
        </w:rPr>
        <w:t xml:space="preserve"> </w:t>
      </w:r>
      <w:r w:rsidR="00AF794C" w:rsidRPr="000A10CD">
        <w:rPr>
          <w:rFonts w:ascii="Arial" w:hAnsi="Arial" w:cs="Arial"/>
          <w:sz w:val="20"/>
          <w:szCs w:val="20"/>
        </w:rPr>
        <w:t xml:space="preserve">Zamawiający </w:t>
      </w:r>
      <w:r w:rsidR="00072F0A" w:rsidRPr="000A10CD">
        <w:rPr>
          <w:rFonts w:ascii="Arial" w:hAnsi="Arial" w:cs="Arial"/>
          <w:sz w:val="20"/>
          <w:szCs w:val="20"/>
        </w:rPr>
        <w:t xml:space="preserve">ze względu na uwarunkowania BHP w zakresie pracy kontrolerów biletów </w:t>
      </w:r>
      <w:r w:rsidR="00AF794C" w:rsidRPr="000A10CD">
        <w:rPr>
          <w:rFonts w:ascii="Arial" w:hAnsi="Arial" w:cs="Arial"/>
          <w:sz w:val="20"/>
          <w:szCs w:val="20"/>
        </w:rPr>
        <w:t xml:space="preserve">wymaga zgodnie z </w:t>
      </w:r>
      <w:proofErr w:type="spellStart"/>
      <w:r w:rsidR="00AF794C" w:rsidRPr="000A10CD">
        <w:rPr>
          <w:rFonts w:ascii="Arial" w:hAnsi="Arial" w:cs="Arial"/>
          <w:sz w:val="20"/>
          <w:szCs w:val="20"/>
        </w:rPr>
        <w:t>siwz</w:t>
      </w:r>
      <w:proofErr w:type="spellEnd"/>
      <w:r w:rsidR="00AF794C" w:rsidRPr="000A10CD">
        <w:rPr>
          <w:rFonts w:ascii="Arial" w:hAnsi="Arial" w:cs="Arial"/>
          <w:sz w:val="20"/>
          <w:szCs w:val="20"/>
        </w:rPr>
        <w:t>.</w:t>
      </w:r>
    </w:p>
    <w:p w:rsidR="009401A3" w:rsidRPr="000A10CD" w:rsidRDefault="009401A3" w:rsidP="00D53FDE">
      <w:pPr>
        <w:autoSpaceDE w:val="0"/>
        <w:autoSpaceDN w:val="0"/>
        <w:adjustRightInd w:val="0"/>
        <w:spacing w:after="0" w:line="240" w:lineRule="auto"/>
        <w:jc w:val="both"/>
        <w:rPr>
          <w:rFonts w:ascii="Arial" w:hAnsi="Arial" w:cs="Arial"/>
          <w:b/>
          <w:sz w:val="20"/>
          <w:szCs w:val="20"/>
        </w:rPr>
      </w:pPr>
    </w:p>
    <w:p w:rsidR="001243C1" w:rsidRPr="000A10CD" w:rsidRDefault="001243C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86</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5.4.2 str. 24</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Czy Zamawiający pod określeniem „paragon” miał na myśli paragon fiskalny?</w:t>
      </w:r>
    </w:p>
    <w:p w:rsidR="003C24D7" w:rsidRPr="000A10CD" w:rsidRDefault="001243C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72F0A" w:rsidRPr="000A10CD">
        <w:rPr>
          <w:rFonts w:ascii="Arial" w:hAnsi="Arial" w:cs="Arial"/>
          <w:b/>
          <w:sz w:val="20"/>
          <w:szCs w:val="20"/>
        </w:rPr>
        <w:t xml:space="preserve"> </w:t>
      </w:r>
      <w:r w:rsidR="001D1DB6" w:rsidRPr="000A10CD">
        <w:rPr>
          <w:rFonts w:ascii="Arial" w:hAnsi="Arial" w:cs="Arial"/>
          <w:sz w:val="20"/>
          <w:szCs w:val="20"/>
        </w:rPr>
        <w:t>Zamawiający wyjaśnia, że zgodnie z obowiązującym stanem prawnym zwolniony jest z</w:t>
      </w:r>
      <w:r w:rsidR="001D1DB6" w:rsidRPr="000A10CD">
        <w:rPr>
          <w:rFonts w:ascii="Arial" w:hAnsi="Arial" w:cs="Arial"/>
          <w:b/>
          <w:sz w:val="20"/>
          <w:szCs w:val="20"/>
        </w:rPr>
        <w:t xml:space="preserve"> </w:t>
      </w:r>
      <w:r w:rsidR="001D1DB6" w:rsidRPr="000A10CD">
        <w:rPr>
          <w:rFonts w:ascii="Arial" w:hAnsi="Arial" w:cs="Arial"/>
          <w:sz w:val="20"/>
          <w:szCs w:val="20"/>
        </w:rPr>
        <w:t>obowiązku prowadzenia ewidencji przy zastosowaniu kas fiskalnych. W związku z powyższym Zamawiający pod określeniem „paragon” rozumie paragon niefiskalny.</w:t>
      </w:r>
      <w:r w:rsidR="003C24D7" w:rsidRPr="000A10CD">
        <w:rPr>
          <w:rFonts w:ascii="Arial" w:hAnsi="Arial" w:cs="Arial"/>
          <w:sz w:val="20"/>
          <w:szCs w:val="20"/>
        </w:rPr>
        <w:t xml:space="preserve"> </w:t>
      </w:r>
    </w:p>
    <w:p w:rsidR="006705CD" w:rsidRPr="000A10CD" w:rsidRDefault="001D1DB6"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W </w:t>
      </w:r>
      <w:r w:rsidR="003C24D7" w:rsidRPr="000A10CD">
        <w:rPr>
          <w:rFonts w:ascii="Arial" w:hAnsi="Arial" w:cs="Arial"/>
          <w:sz w:val="20"/>
          <w:szCs w:val="20"/>
        </w:rPr>
        <w:t>celu doprecyzowania i rozwiania wszelkich wątpliwości</w:t>
      </w:r>
      <w:r w:rsidR="006705CD" w:rsidRPr="000A10CD">
        <w:rPr>
          <w:rFonts w:ascii="Arial" w:hAnsi="Arial" w:cs="Arial"/>
          <w:sz w:val="20"/>
          <w:szCs w:val="20"/>
        </w:rPr>
        <w:t>,</w:t>
      </w:r>
      <w:r w:rsidR="003C24D7" w:rsidRPr="000A10CD">
        <w:rPr>
          <w:rFonts w:ascii="Arial" w:hAnsi="Arial" w:cs="Arial"/>
          <w:sz w:val="20"/>
          <w:szCs w:val="20"/>
        </w:rPr>
        <w:t xml:space="preserve"> Zamawiający informuje, iż </w:t>
      </w:r>
      <w:r w:rsidR="006705CD" w:rsidRPr="000A10CD">
        <w:rPr>
          <w:rFonts w:ascii="Arial" w:hAnsi="Arial" w:cs="Arial"/>
          <w:sz w:val="20"/>
          <w:szCs w:val="20"/>
        </w:rPr>
        <w:t>dokona stosown</w:t>
      </w:r>
      <w:r w:rsidR="002B0DF5" w:rsidRPr="000A10CD">
        <w:rPr>
          <w:rFonts w:ascii="Arial" w:hAnsi="Arial" w:cs="Arial"/>
          <w:sz w:val="20"/>
          <w:szCs w:val="20"/>
        </w:rPr>
        <w:t>ej zmiany</w:t>
      </w:r>
      <w:r w:rsidR="006705CD" w:rsidRPr="000A10CD">
        <w:rPr>
          <w:rFonts w:ascii="Arial" w:hAnsi="Arial" w:cs="Arial"/>
          <w:sz w:val="20"/>
          <w:szCs w:val="20"/>
        </w:rPr>
        <w:t xml:space="preserve"> w załączniku nr 1 do </w:t>
      </w:r>
      <w:proofErr w:type="spellStart"/>
      <w:r w:rsidR="006705CD" w:rsidRPr="000A10CD">
        <w:rPr>
          <w:rFonts w:ascii="Arial" w:hAnsi="Arial" w:cs="Arial"/>
          <w:sz w:val="20"/>
          <w:szCs w:val="20"/>
        </w:rPr>
        <w:t>siwz</w:t>
      </w:r>
      <w:proofErr w:type="spellEnd"/>
      <w:r w:rsidR="006705CD" w:rsidRPr="000A10CD">
        <w:rPr>
          <w:rFonts w:ascii="Arial" w:hAnsi="Arial" w:cs="Arial"/>
          <w:sz w:val="20"/>
          <w:szCs w:val="20"/>
        </w:rPr>
        <w:t xml:space="preserve"> załączniku nr 1 do Umowy opis przedmiotu zamówienia poprzez dodanie</w:t>
      </w:r>
      <w:r w:rsidR="00A73685" w:rsidRPr="000A10CD">
        <w:rPr>
          <w:rFonts w:ascii="Arial" w:hAnsi="Arial" w:cs="Arial"/>
          <w:sz w:val="20"/>
          <w:szCs w:val="20"/>
        </w:rPr>
        <w:t xml:space="preserve"> na końcu w </w:t>
      </w:r>
      <w:r w:rsidR="006705CD" w:rsidRPr="000A10CD">
        <w:rPr>
          <w:rFonts w:ascii="Arial" w:hAnsi="Arial" w:cs="Arial"/>
          <w:sz w:val="20"/>
          <w:szCs w:val="20"/>
        </w:rPr>
        <w:t xml:space="preserve">pkt 2 </w:t>
      </w:r>
      <w:r w:rsidR="00D06DA4" w:rsidRPr="000A10CD">
        <w:rPr>
          <w:rFonts w:ascii="Arial" w:hAnsi="Arial" w:cs="Arial"/>
          <w:sz w:val="20"/>
          <w:szCs w:val="20"/>
        </w:rPr>
        <w:t>zdania.</w:t>
      </w:r>
    </w:p>
    <w:p w:rsidR="0097710D" w:rsidRPr="000A10CD" w:rsidRDefault="0097710D" w:rsidP="00D53FDE">
      <w:pPr>
        <w:tabs>
          <w:tab w:val="left" w:pos="3975"/>
        </w:tabs>
        <w:spacing w:after="0" w:line="240" w:lineRule="auto"/>
        <w:jc w:val="both"/>
        <w:rPr>
          <w:rFonts w:ascii="Arial" w:hAnsi="Arial" w:cs="Arial"/>
          <w:b/>
          <w:sz w:val="20"/>
          <w:szCs w:val="20"/>
        </w:rPr>
      </w:pPr>
    </w:p>
    <w:p w:rsidR="001243C1" w:rsidRPr="000A10CD" w:rsidRDefault="001243C1" w:rsidP="00D53FDE">
      <w:pPr>
        <w:spacing w:after="0" w:line="240" w:lineRule="auto"/>
        <w:jc w:val="both"/>
        <w:rPr>
          <w:rFonts w:ascii="Arial" w:hAnsi="Arial" w:cs="Arial"/>
          <w:b/>
          <w:sz w:val="20"/>
          <w:szCs w:val="20"/>
        </w:rPr>
      </w:pPr>
      <w:r w:rsidRPr="000A10CD">
        <w:rPr>
          <w:rFonts w:ascii="Arial" w:hAnsi="Arial" w:cs="Arial"/>
          <w:b/>
          <w:sz w:val="20"/>
          <w:szCs w:val="20"/>
        </w:rPr>
        <w:t>Pytanie nr 87</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6.1.14 str. 46</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lastRenderedPageBreak/>
        <w:t xml:space="preserve">Czy zamawiający pod określeniem „…unikalnego numeru zawartego w </w:t>
      </w:r>
      <w:proofErr w:type="spellStart"/>
      <w:r w:rsidRPr="000A10CD">
        <w:rPr>
          <w:rFonts w:ascii="Arial" w:hAnsi="Arial" w:cs="Arial"/>
          <w:sz w:val="20"/>
          <w:szCs w:val="20"/>
        </w:rPr>
        <w:t>czipie</w:t>
      </w:r>
      <w:proofErr w:type="spellEnd"/>
      <w:r w:rsidRPr="000A10CD">
        <w:rPr>
          <w:rFonts w:ascii="Arial" w:hAnsi="Arial" w:cs="Arial"/>
          <w:sz w:val="20"/>
          <w:szCs w:val="20"/>
        </w:rPr>
        <w:t xml:space="preserve"> ELS” rozumie UID zgodny z ISO14443-3?</w:t>
      </w:r>
    </w:p>
    <w:p w:rsidR="00673585" w:rsidRPr="000A10CD" w:rsidRDefault="008267A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673585" w:rsidRPr="000A10CD">
        <w:rPr>
          <w:rFonts w:ascii="Arial" w:hAnsi="Arial" w:cs="Arial"/>
          <w:sz w:val="20"/>
          <w:szCs w:val="20"/>
        </w:rPr>
        <w:t>Zamawiający potwierdza, że pod określeniem unikalnego numeru rozumie UID zgodny z ISO 144</w:t>
      </w:r>
      <w:r w:rsidR="00EC3BE0" w:rsidRPr="000A10CD">
        <w:rPr>
          <w:rFonts w:ascii="Arial" w:hAnsi="Arial" w:cs="Arial"/>
          <w:sz w:val="20"/>
          <w:szCs w:val="20"/>
        </w:rPr>
        <w:t>443-3</w:t>
      </w:r>
      <w:r w:rsidR="0097710D" w:rsidRPr="000A10CD">
        <w:rPr>
          <w:rFonts w:ascii="Arial" w:hAnsi="Arial" w:cs="Arial"/>
          <w:sz w:val="20"/>
          <w:szCs w:val="20"/>
        </w:rPr>
        <w:t>.</w:t>
      </w:r>
    </w:p>
    <w:p w:rsidR="0097710D" w:rsidRPr="000A10CD" w:rsidRDefault="0097710D" w:rsidP="00D53FDE">
      <w:pPr>
        <w:tabs>
          <w:tab w:val="left" w:pos="3975"/>
        </w:tabs>
        <w:spacing w:after="0" w:line="240" w:lineRule="auto"/>
        <w:jc w:val="both"/>
        <w:rPr>
          <w:rFonts w:ascii="Arial" w:hAnsi="Arial" w:cs="Arial"/>
          <w:b/>
          <w:sz w:val="20"/>
          <w:szCs w:val="20"/>
        </w:rPr>
      </w:pPr>
    </w:p>
    <w:p w:rsidR="001243C1" w:rsidRPr="000A10CD" w:rsidRDefault="001243C1" w:rsidP="00D53FDE">
      <w:pPr>
        <w:spacing w:after="0" w:line="240" w:lineRule="auto"/>
        <w:jc w:val="both"/>
        <w:rPr>
          <w:rFonts w:ascii="Arial" w:hAnsi="Arial" w:cs="Arial"/>
          <w:b/>
          <w:sz w:val="20"/>
          <w:szCs w:val="20"/>
        </w:rPr>
      </w:pPr>
      <w:r w:rsidRPr="000A10CD">
        <w:rPr>
          <w:rFonts w:ascii="Arial" w:hAnsi="Arial" w:cs="Arial"/>
          <w:b/>
          <w:sz w:val="20"/>
          <w:szCs w:val="20"/>
        </w:rPr>
        <w:t>Pytanie nr 88</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6.1.14 str. 46</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Legitymacje ELS w większości posiadają numer seryjny zgodny ISO14443-3 o długości 4B, ponieważ zakres unikatowych numerów dla tej puli został wyczerpany kilka lat temu, karty posiadają numery NUID. Czy zamawiający dopuszcza wystąpienie kolizji numerów kart w Systemie?</w:t>
      </w:r>
    </w:p>
    <w:p w:rsidR="00EC3BE0" w:rsidRPr="000A10CD" w:rsidRDefault="00D06DA4"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EC3BE0" w:rsidRPr="000A10CD">
        <w:rPr>
          <w:rFonts w:ascii="Arial" w:hAnsi="Arial" w:cs="Arial"/>
          <w:sz w:val="20"/>
          <w:szCs w:val="20"/>
        </w:rPr>
        <w:t xml:space="preserve">Zamawiający dopuszcza powtórzenie numeru seryjnego kart, jednak System Centralny musi o fakcie pojawienia się takiego powtórzenia poinformować operatora i nie pozwolić na jego zapisanie. W systemie centralnym musi zostać zachowana unikalność numerów. </w:t>
      </w:r>
    </w:p>
    <w:p w:rsidR="0097710D" w:rsidRPr="000A10CD" w:rsidRDefault="0097710D" w:rsidP="00D53FDE">
      <w:pPr>
        <w:tabs>
          <w:tab w:val="left" w:pos="3975"/>
        </w:tabs>
        <w:spacing w:after="0" w:line="240" w:lineRule="auto"/>
        <w:jc w:val="both"/>
        <w:rPr>
          <w:rFonts w:ascii="Arial" w:hAnsi="Arial" w:cs="Arial"/>
          <w:b/>
          <w:sz w:val="20"/>
          <w:szCs w:val="20"/>
        </w:rPr>
      </w:pPr>
    </w:p>
    <w:p w:rsidR="001243C1" w:rsidRPr="000A10CD" w:rsidRDefault="001243C1" w:rsidP="00D53FDE">
      <w:pPr>
        <w:spacing w:after="0" w:line="240" w:lineRule="auto"/>
        <w:jc w:val="both"/>
        <w:rPr>
          <w:rFonts w:ascii="Arial" w:hAnsi="Arial" w:cs="Arial"/>
          <w:b/>
          <w:sz w:val="20"/>
          <w:szCs w:val="20"/>
        </w:rPr>
      </w:pPr>
      <w:r w:rsidRPr="000A10CD">
        <w:rPr>
          <w:rFonts w:ascii="Arial" w:hAnsi="Arial" w:cs="Arial"/>
          <w:b/>
          <w:sz w:val="20"/>
          <w:szCs w:val="20"/>
        </w:rPr>
        <w:t>Pytanie nr 89</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6.1.20 str. 48</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Czy Zamawiający może podać przyczynę ograniczenia długości biletu do 300 dni, czy jest to może wartość minimalna?</w:t>
      </w:r>
    </w:p>
    <w:p w:rsidR="00535438" w:rsidRPr="000A10CD" w:rsidRDefault="00D06DA4"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535438" w:rsidRPr="000A10CD">
        <w:rPr>
          <w:rFonts w:ascii="Arial" w:hAnsi="Arial" w:cs="Arial"/>
          <w:sz w:val="20"/>
          <w:szCs w:val="20"/>
        </w:rPr>
        <w:t>Zamawiający wyjaśnia, że wartość ograniczenia długości biletu do 300 dn</w:t>
      </w:r>
      <w:r w:rsidR="00A73685" w:rsidRPr="000A10CD">
        <w:rPr>
          <w:rFonts w:ascii="Arial" w:hAnsi="Arial" w:cs="Arial"/>
          <w:sz w:val="20"/>
          <w:szCs w:val="20"/>
        </w:rPr>
        <w:t>i</w:t>
      </w:r>
      <w:r w:rsidR="00535438" w:rsidRPr="000A10CD">
        <w:rPr>
          <w:rFonts w:ascii="Arial" w:hAnsi="Arial" w:cs="Arial"/>
          <w:sz w:val="20"/>
          <w:szCs w:val="20"/>
        </w:rPr>
        <w:t xml:space="preserve"> jest wartością minimaln</w:t>
      </w:r>
      <w:r w:rsidR="00A73685" w:rsidRPr="000A10CD">
        <w:rPr>
          <w:rFonts w:ascii="Arial" w:hAnsi="Arial" w:cs="Arial"/>
          <w:sz w:val="20"/>
          <w:szCs w:val="20"/>
        </w:rPr>
        <w:t>ą</w:t>
      </w:r>
      <w:r w:rsidR="00535438" w:rsidRPr="000A10CD">
        <w:rPr>
          <w:rFonts w:ascii="Arial" w:hAnsi="Arial" w:cs="Arial"/>
          <w:sz w:val="20"/>
          <w:szCs w:val="20"/>
        </w:rPr>
        <w:t>.</w:t>
      </w:r>
    </w:p>
    <w:p w:rsidR="0097710D" w:rsidRPr="000A10CD" w:rsidRDefault="0097710D" w:rsidP="00D53FDE">
      <w:pPr>
        <w:tabs>
          <w:tab w:val="left" w:pos="3975"/>
        </w:tabs>
        <w:spacing w:after="0" w:line="240" w:lineRule="auto"/>
        <w:jc w:val="both"/>
        <w:rPr>
          <w:rFonts w:ascii="Arial" w:hAnsi="Arial" w:cs="Arial"/>
          <w:b/>
          <w:sz w:val="20"/>
          <w:szCs w:val="20"/>
        </w:rPr>
      </w:pPr>
    </w:p>
    <w:p w:rsidR="001243C1" w:rsidRPr="000A10CD" w:rsidRDefault="001243C1" w:rsidP="00D53FDE">
      <w:pPr>
        <w:spacing w:after="0" w:line="240" w:lineRule="auto"/>
        <w:jc w:val="both"/>
        <w:rPr>
          <w:rFonts w:ascii="Arial" w:hAnsi="Arial" w:cs="Arial"/>
          <w:b/>
          <w:sz w:val="20"/>
          <w:szCs w:val="20"/>
        </w:rPr>
      </w:pPr>
      <w:r w:rsidRPr="000A10CD">
        <w:rPr>
          <w:rFonts w:ascii="Arial" w:hAnsi="Arial" w:cs="Arial"/>
          <w:b/>
          <w:sz w:val="20"/>
          <w:szCs w:val="20"/>
        </w:rPr>
        <w:t>Pytanie nr 90</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12.3.1 b str. 116</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Prosimy o doprecyzowanie terminu „suma kontrolna” w kontekście Karty funkcjonującej w systemie. Prosimy wziąć pod uwagę, iż wskazane w dalszej części dokumentu nośniki </w:t>
      </w:r>
      <w:proofErr w:type="spellStart"/>
      <w:r w:rsidRPr="000A10CD">
        <w:rPr>
          <w:rFonts w:ascii="Arial" w:hAnsi="Arial" w:cs="Arial"/>
          <w:sz w:val="20"/>
          <w:szCs w:val="20"/>
        </w:rPr>
        <w:t>Mifare</w:t>
      </w:r>
      <w:proofErr w:type="spellEnd"/>
      <w:r w:rsidRPr="000A10CD">
        <w:rPr>
          <w:rFonts w:ascii="Arial" w:hAnsi="Arial" w:cs="Arial"/>
          <w:sz w:val="20"/>
          <w:szCs w:val="20"/>
        </w:rPr>
        <w:t xml:space="preserve"> Classic występują na rynku w wersjach umożliwiających wykonanie pełnej kopii karty łącznie z danymi producenta, co uniemożliwia weryfikację autentyczności przy użyciu sumy kontrolnej.</w:t>
      </w:r>
    </w:p>
    <w:p w:rsidR="00FD7AEA" w:rsidRPr="000A10CD" w:rsidRDefault="00D06DA4"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 xml:space="preserve">Odpowiedź zamawiającego: </w:t>
      </w:r>
      <w:r w:rsidR="00FD7AEA" w:rsidRPr="000A10CD">
        <w:rPr>
          <w:rFonts w:ascii="Arial" w:hAnsi="Arial" w:cs="Arial"/>
          <w:sz w:val="20"/>
          <w:szCs w:val="20"/>
        </w:rPr>
        <w:t xml:space="preserve">Zamawiający wyjaśnia, że „suma kontrolna” ma dotyczyć powiązania biletu z numerem Karty. </w:t>
      </w:r>
    </w:p>
    <w:p w:rsidR="00FD7AEA" w:rsidRPr="000A10CD" w:rsidRDefault="00FD7AEA"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Pr="000A10CD">
        <w:rPr>
          <w:rFonts w:ascii="Arial" w:hAnsi="Arial" w:cs="Arial"/>
          <w:sz w:val="20"/>
          <w:szCs w:val="20"/>
        </w:rPr>
        <w:t>siwz</w:t>
      </w:r>
      <w:proofErr w:type="spellEnd"/>
      <w:r w:rsidRPr="000A10CD">
        <w:rPr>
          <w:rFonts w:ascii="Arial" w:hAnsi="Arial" w:cs="Arial"/>
          <w:sz w:val="20"/>
          <w:szCs w:val="20"/>
        </w:rPr>
        <w:t xml:space="preserve"> załączniku nr 1 do Umowy opis przedmiotu zamówienia w pkt. 12.3.1 lit. b. po</w:t>
      </w:r>
      <w:r w:rsidR="00D06DA4" w:rsidRPr="000A10CD">
        <w:rPr>
          <w:rFonts w:ascii="Arial" w:hAnsi="Arial" w:cs="Arial"/>
          <w:sz w:val="20"/>
          <w:szCs w:val="20"/>
        </w:rPr>
        <w:t>przez dokonanie zmiany w treści.</w:t>
      </w:r>
    </w:p>
    <w:p w:rsidR="0097710D" w:rsidRPr="000A10CD" w:rsidRDefault="0097710D" w:rsidP="00D53FDE">
      <w:pPr>
        <w:tabs>
          <w:tab w:val="left" w:pos="3975"/>
        </w:tabs>
        <w:spacing w:after="0" w:line="240" w:lineRule="auto"/>
        <w:jc w:val="both"/>
        <w:rPr>
          <w:rFonts w:ascii="Arial" w:hAnsi="Arial" w:cs="Arial"/>
          <w:sz w:val="20"/>
          <w:szCs w:val="20"/>
        </w:rPr>
      </w:pPr>
    </w:p>
    <w:p w:rsidR="001243C1" w:rsidRPr="000A10CD" w:rsidRDefault="001243C1" w:rsidP="00D53FDE">
      <w:pPr>
        <w:spacing w:after="0" w:line="240" w:lineRule="auto"/>
        <w:jc w:val="both"/>
        <w:rPr>
          <w:rFonts w:ascii="Arial" w:hAnsi="Arial" w:cs="Arial"/>
          <w:b/>
          <w:sz w:val="20"/>
          <w:szCs w:val="20"/>
        </w:rPr>
      </w:pPr>
      <w:r w:rsidRPr="000A10CD">
        <w:rPr>
          <w:rFonts w:ascii="Arial" w:hAnsi="Arial" w:cs="Arial"/>
          <w:b/>
          <w:sz w:val="20"/>
          <w:szCs w:val="20"/>
        </w:rPr>
        <w:t>Pytanie nr 91</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13.1.1 str. 122</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Prosimy o wskazanie przez Zamawiającego o jakie zabezpieczenia chodzi. Karty </w:t>
      </w:r>
      <w:proofErr w:type="spellStart"/>
      <w:r w:rsidRPr="000A10CD">
        <w:rPr>
          <w:rFonts w:ascii="Arial" w:hAnsi="Arial" w:cs="Arial"/>
          <w:sz w:val="20"/>
          <w:szCs w:val="20"/>
        </w:rPr>
        <w:t>Mifare</w:t>
      </w:r>
      <w:proofErr w:type="spellEnd"/>
      <w:r w:rsidRPr="000A10CD">
        <w:rPr>
          <w:rFonts w:ascii="Arial" w:hAnsi="Arial" w:cs="Arial"/>
          <w:sz w:val="20"/>
          <w:szCs w:val="20"/>
        </w:rPr>
        <w:t xml:space="preserve"> Classic posiadają autorskie zabezpieczenia, które nie są zgodnie z normą ISO14443, natomiast w ramach zgodności kart </w:t>
      </w:r>
      <w:proofErr w:type="spellStart"/>
      <w:r w:rsidRPr="000A10CD">
        <w:rPr>
          <w:rFonts w:ascii="Arial" w:hAnsi="Arial" w:cs="Arial"/>
          <w:sz w:val="20"/>
          <w:szCs w:val="20"/>
        </w:rPr>
        <w:t>Mifare</w:t>
      </w:r>
      <w:proofErr w:type="spellEnd"/>
      <w:r w:rsidRPr="000A10CD">
        <w:rPr>
          <w:rFonts w:ascii="Arial" w:hAnsi="Arial" w:cs="Arial"/>
          <w:sz w:val="20"/>
          <w:szCs w:val="20"/>
        </w:rPr>
        <w:t xml:space="preserve"> z normą ISO14443-1,2,3 nie zdefiniowano żadnych zabezpieczeń w zakresie poufności przechowywanych danych.</w:t>
      </w:r>
    </w:p>
    <w:p w:rsidR="00FD7AEA" w:rsidRPr="000A10CD" w:rsidRDefault="00D06DA4"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FD7AEA" w:rsidRPr="000A10CD">
        <w:rPr>
          <w:rFonts w:ascii="Arial" w:hAnsi="Arial" w:cs="Arial"/>
          <w:sz w:val="20"/>
          <w:szCs w:val="20"/>
        </w:rPr>
        <w:t xml:space="preserve"> Zamawiający informuje, że dokonuje modyfikacji zapisów </w:t>
      </w:r>
      <w:r w:rsidR="001F6615" w:rsidRPr="000A10CD">
        <w:rPr>
          <w:rFonts w:ascii="Arial" w:hAnsi="Arial" w:cs="Arial"/>
          <w:sz w:val="20"/>
          <w:szCs w:val="20"/>
        </w:rPr>
        <w:br/>
      </w:r>
      <w:r w:rsidR="00FD7AEA" w:rsidRPr="000A10CD">
        <w:rPr>
          <w:rFonts w:ascii="Arial" w:hAnsi="Arial" w:cs="Arial"/>
          <w:sz w:val="20"/>
          <w:szCs w:val="20"/>
        </w:rPr>
        <w:t xml:space="preserve">w załączniku nr 1 do </w:t>
      </w:r>
      <w:proofErr w:type="spellStart"/>
      <w:r w:rsidR="00FD7AEA" w:rsidRPr="000A10CD">
        <w:rPr>
          <w:rFonts w:ascii="Arial" w:hAnsi="Arial" w:cs="Arial"/>
          <w:sz w:val="20"/>
          <w:szCs w:val="20"/>
        </w:rPr>
        <w:t>siwz</w:t>
      </w:r>
      <w:proofErr w:type="spellEnd"/>
      <w:r w:rsidR="00FD7AEA" w:rsidRPr="000A10CD">
        <w:rPr>
          <w:rFonts w:ascii="Arial" w:hAnsi="Arial" w:cs="Arial"/>
          <w:sz w:val="20"/>
          <w:szCs w:val="20"/>
        </w:rPr>
        <w:t xml:space="preserve"> załączniku nr 1 do Umowy opis przedmiotu zamówienia w pkt. 13.1.1. poprzez usunięcie zapisów litera a.</w:t>
      </w:r>
    </w:p>
    <w:p w:rsidR="0097710D" w:rsidRPr="000A10CD" w:rsidRDefault="0097710D" w:rsidP="00D53FDE">
      <w:pPr>
        <w:tabs>
          <w:tab w:val="left" w:pos="3975"/>
        </w:tabs>
        <w:spacing w:after="0" w:line="240" w:lineRule="auto"/>
        <w:jc w:val="both"/>
        <w:rPr>
          <w:rFonts w:ascii="Arial" w:hAnsi="Arial" w:cs="Arial"/>
          <w:b/>
          <w:sz w:val="20"/>
          <w:szCs w:val="20"/>
        </w:rPr>
      </w:pPr>
    </w:p>
    <w:p w:rsidR="00F53534" w:rsidRPr="000A10CD" w:rsidRDefault="00F53534" w:rsidP="00D53FDE">
      <w:pPr>
        <w:spacing w:after="0" w:line="240" w:lineRule="auto"/>
        <w:jc w:val="both"/>
        <w:rPr>
          <w:rFonts w:ascii="Arial" w:hAnsi="Arial" w:cs="Arial"/>
          <w:b/>
          <w:sz w:val="20"/>
          <w:szCs w:val="20"/>
        </w:rPr>
      </w:pPr>
      <w:r w:rsidRPr="000A10CD">
        <w:rPr>
          <w:rFonts w:ascii="Arial" w:hAnsi="Arial" w:cs="Arial"/>
          <w:b/>
          <w:sz w:val="20"/>
          <w:szCs w:val="20"/>
        </w:rPr>
        <w:t>Pytanie nr 92</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13.1.1 a str. 122</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Prosimy o zmianę tego zapisu, ponieważ wszelkie własnościowe zabezpieczenia karty </w:t>
      </w:r>
      <w:proofErr w:type="spellStart"/>
      <w:r w:rsidRPr="000A10CD">
        <w:rPr>
          <w:rFonts w:ascii="Arial" w:hAnsi="Arial" w:cs="Arial"/>
          <w:sz w:val="20"/>
          <w:szCs w:val="20"/>
        </w:rPr>
        <w:t>Mifare</w:t>
      </w:r>
      <w:proofErr w:type="spellEnd"/>
      <w:r w:rsidRPr="000A10CD">
        <w:rPr>
          <w:rFonts w:ascii="Arial" w:hAnsi="Arial" w:cs="Arial"/>
          <w:sz w:val="20"/>
          <w:szCs w:val="20"/>
        </w:rPr>
        <w:t xml:space="preserve"> Classic zostały już złamane a w szczególności protokół CRYPTO1, co uniemożliwia Wykonawcy realizację takiego zapisu.</w:t>
      </w:r>
    </w:p>
    <w:p w:rsidR="00FD7AEA" w:rsidRPr="000A10CD" w:rsidRDefault="00D06DA4" w:rsidP="00D53FDE">
      <w:pPr>
        <w:tabs>
          <w:tab w:val="left" w:pos="3975"/>
        </w:tab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 xml:space="preserve">Odpowiedź zamawiającego: </w:t>
      </w:r>
      <w:r w:rsidR="00FD7AEA" w:rsidRPr="000A10CD">
        <w:rPr>
          <w:rFonts w:ascii="Arial" w:eastAsia="Calibri" w:hAnsi="Arial" w:cs="Arial"/>
          <w:sz w:val="20"/>
          <w:szCs w:val="20"/>
          <w:lang w:eastAsia="hi-IN" w:bidi="hi-IN"/>
        </w:rPr>
        <w:t xml:space="preserve">Zamawiający wyjaśnia, że odpowiedzi na pytanie udzielono </w:t>
      </w:r>
      <w:r w:rsidR="001F6615" w:rsidRPr="000A10CD">
        <w:rPr>
          <w:rFonts w:ascii="Arial" w:eastAsia="Calibri" w:hAnsi="Arial" w:cs="Arial"/>
          <w:sz w:val="20"/>
          <w:szCs w:val="20"/>
          <w:lang w:eastAsia="hi-IN" w:bidi="hi-IN"/>
        </w:rPr>
        <w:br/>
      </w:r>
      <w:r w:rsidR="00FD7AEA" w:rsidRPr="000A10CD">
        <w:rPr>
          <w:rFonts w:ascii="Arial" w:eastAsia="Calibri" w:hAnsi="Arial" w:cs="Arial"/>
          <w:sz w:val="20"/>
          <w:szCs w:val="20"/>
          <w:lang w:eastAsia="hi-IN" w:bidi="hi-IN"/>
        </w:rPr>
        <w:t>w treści odpowiedzi na pytanie nr 91.</w:t>
      </w:r>
    </w:p>
    <w:p w:rsidR="0097710D" w:rsidRPr="000A10CD" w:rsidRDefault="0097710D" w:rsidP="00D53FDE">
      <w:pPr>
        <w:tabs>
          <w:tab w:val="left" w:pos="3975"/>
        </w:tabs>
        <w:spacing w:after="0" w:line="240" w:lineRule="auto"/>
        <w:jc w:val="both"/>
        <w:rPr>
          <w:rFonts w:ascii="Arial" w:hAnsi="Arial" w:cs="Arial"/>
          <w:b/>
          <w:sz w:val="20"/>
          <w:szCs w:val="20"/>
        </w:rPr>
      </w:pPr>
    </w:p>
    <w:p w:rsidR="00F53534" w:rsidRPr="000A10CD" w:rsidRDefault="00F53534"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93</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13.1.1 b str. 122</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Wskazany przez Zamawiającego „unikalny numer” wskazuje na zastosowanie kart z numerem seryjnym  (UID) o długości 7 bajtów, co kłóci się za zapisami w punktach 13.4.2-13.4.6.</w:t>
      </w:r>
    </w:p>
    <w:p w:rsidR="00FD7AEA" w:rsidRPr="000A10CD" w:rsidRDefault="00F53534"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A09B5" w:rsidRPr="000A10CD">
        <w:rPr>
          <w:rFonts w:ascii="Arial" w:hAnsi="Arial" w:cs="Arial"/>
          <w:b/>
          <w:sz w:val="20"/>
          <w:szCs w:val="20"/>
        </w:rPr>
        <w:t xml:space="preserve"> </w:t>
      </w:r>
      <w:r w:rsidR="00FD7AEA" w:rsidRPr="000A10CD">
        <w:rPr>
          <w:rFonts w:ascii="Arial" w:hAnsi="Arial" w:cs="Arial"/>
          <w:sz w:val="20"/>
          <w:szCs w:val="20"/>
        </w:rPr>
        <w:t xml:space="preserve">Zamawiający </w:t>
      </w:r>
      <w:r w:rsidR="008D63FF" w:rsidRPr="000A10CD">
        <w:rPr>
          <w:rFonts w:ascii="Arial" w:hAnsi="Arial" w:cs="Arial"/>
          <w:sz w:val="20"/>
          <w:szCs w:val="20"/>
        </w:rPr>
        <w:t xml:space="preserve">informuje, że Załącznik nr 1 do </w:t>
      </w:r>
      <w:proofErr w:type="spellStart"/>
      <w:r w:rsidR="008D63FF" w:rsidRPr="000A10CD">
        <w:rPr>
          <w:rFonts w:ascii="Arial" w:hAnsi="Arial" w:cs="Arial"/>
          <w:sz w:val="20"/>
          <w:szCs w:val="20"/>
        </w:rPr>
        <w:t>siwz</w:t>
      </w:r>
      <w:proofErr w:type="spellEnd"/>
      <w:r w:rsidR="008D63FF" w:rsidRPr="000A10CD">
        <w:rPr>
          <w:rFonts w:ascii="Arial" w:hAnsi="Arial" w:cs="Arial"/>
          <w:sz w:val="20"/>
          <w:szCs w:val="20"/>
        </w:rPr>
        <w:t xml:space="preserve"> </w:t>
      </w:r>
      <w:r w:rsidR="00FD7AEA" w:rsidRPr="000A10CD">
        <w:rPr>
          <w:rFonts w:ascii="Arial" w:hAnsi="Arial" w:cs="Arial"/>
          <w:sz w:val="20"/>
          <w:szCs w:val="20"/>
        </w:rPr>
        <w:t>nie wskazuje na zastosowanie Kart z numerem o długości 7 bajtów</w:t>
      </w:r>
      <w:r w:rsidR="001F6615" w:rsidRPr="000A10CD">
        <w:rPr>
          <w:rFonts w:ascii="Arial" w:hAnsi="Arial" w:cs="Arial"/>
          <w:sz w:val="20"/>
          <w:szCs w:val="20"/>
        </w:rPr>
        <w:t>.</w:t>
      </w:r>
    </w:p>
    <w:p w:rsidR="001F6615" w:rsidRPr="000A10CD" w:rsidRDefault="001F6615" w:rsidP="00D53FDE">
      <w:pPr>
        <w:tabs>
          <w:tab w:val="left" w:pos="3975"/>
        </w:tabs>
        <w:spacing w:after="0" w:line="240" w:lineRule="auto"/>
        <w:jc w:val="both"/>
        <w:rPr>
          <w:rFonts w:ascii="Arial" w:hAnsi="Arial" w:cs="Arial"/>
          <w:sz w:val="20"/>
          <w:szCs w:val="20"/>
        </w:rPr>
      </w:pPr>
    </w:p>
    <w:p w:rsidR="00F53534" w:rsidRPr="000A10CD" w:rsidRDefault="00F53534" w:rsidP="00D53FDE">
      <w:pPr>
        <w:spacing w:after="0" w:line="240" w:lineRule="auto"/>
        <w:jc w:val="both"/>
        <w:rPr>
          <w:rFonts w:ascii="Arial" w:hAnsi="Arial" w:cs="Arial"/>
          <w:b/>
          <w:sz w:val="20"/>
          <w:szCs w:val="20"/>
        </w:rPr>
      </w:pPr>
      <w:r w:rsidRPr="000A10CD">
        <w:rPr>
          <w:rFonts w:ascii="Arial" w:hAnsi="Arial" w:cs="Arial"/>
          <w:b/>
          <w:sz w:val="20"/>
          <w:szCs w:val="20"/>
        </w:rPr>
        <w:t>Pytanie nr 95</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lastRenderedPageBreak/>
        <w:t>Punkt 13.1.1 str. 122</w:t>
      </w:r>
    </w:p>
    <w:p w:rsidR="00E83115" w:rsidRPr="000A10CD" w:rsidRDefault="00A36E42" w:rsidP="00D53FDE">
      <w:pPr>
        <w:spacing w:after="0" w:line="240" w:lineRule="auto"/>
        <w:jc w:val="both"/>
        <w:rPr>
          <w:rFonts w:ascii="Arial" w:eastAsia="Calibri" w:hAnsi="Arial" w:cs="Arial"/>
          <w:sz w:val="20"/>
          <w:szCs w:val="20"/>
          <w:lang w:eastAsia="hi-IN" w:bidi="hi-IN"/>
        </w:rPr>
      </w:pPr>
      <w:r w:rsidRPr="000A10CD">
        <w:rPr>
          <w:rFonts w:ascii="Arial" w:hAnsi="Arial" w:cs="Arial"/>
          <w:sz w:val="20"/>
          <w:szCs w:val="20"/>
        </w:rPr>
        <w:t>W punkcie 13.1.1 wskazano, że karta ma posiadać: „unikalny numer” co jednoznacznie sugeruje użycie nośników z UID o długości 7 bajtów. W przypadku takich nośników zaproponowany format prezentacji numer nie daje możliwości odwzorowania pełnego numeru, prosimy o rozwiązanie tej sprzeczności.</w:t>
      </w:r>
      <w:r w:rsidR="001F6615" w:rsidRPr="000A10CD">
        <w:rPr>
          <w:rFonts w:ascii="Arial" w:hAnsi="Arial" w:cs="Arial"/>
          <w:b/>
          <w:sz w:val="20"/>
          <w:szCs w:val="20"/>
        </w:rPr>
        <w:br/>
      </w:r>
      <w:r w:rsidR="00F53534" w:rsidRPr="000A10CD">
        <w:rPr>
          <w:rFonts w:ascii="Arial" w:hAnsi="Arial" w:cs="Arial"/>
          <w:b/>
          <w:sz w:val="20"/>
          <w:szCs w:val="20"/>
        </w:rPr>
        <w:t>Odpowiedź zamawiającego:</w:t>
      </w:r>
      <w:r w:rsidR="007A09B5" w:rsidRPr="000A10CD">
        <w:rPr>
          <w:rFonts w:ascii="Arial" w:hAnsi="Arial" w:cs="Arial"/>
          <w:b/>
          <w:sz w:val="20"/>
          <w:szCs w:val="20"/>
        </w:rPr>
        <w:t xml:space="preserve"> </w:t>
      </w:r>
      <w:r w:rsidR="00E83115" w:rsidRPr="000A10CD">
        <w:rPr>
          <w:rFonts w:ascii="Arial" w:eastAsia="Calibri" w:hAnsi="Arial" w:cs="Arial"/>
          <w:sz w:val="20"/>
          <w:szCs w:val="20"/>
          <w:lang w:eastAsia="hi-IN" w:bidi="hi-IN"/>
        </w:rPr>
        <w:t xml:space="preserve">Zamawiający wyjaśnia, że odpowiedzi na pytanie udzielono </w:t>
      </w:r>
      <w:r w:rsidR="001F6615" w:rsidRPr="000A10CD">
        <w:rPr>
          <w:rFonts w:ascii="Arial" w:eastAsia="Calibri" w:hAnsi="Arial" w:cs="Arial"/>
          <w:sz w:val="20"/>
          <w:szCs w:val="20"/>
          <w:lang w:eastAsia="hi-IN" w:bidi="hi-IN"/>
        </w:rPr>
        <w:br/>
      </w:r>
      <w:r w:rsidR="00E83115" w:rsidRPr="000A10CD">
        <w:rPr>
          <w:rFonts w:ascii="Arial" w:eastAsia="Calibri" w:hAnsi="Arial" w:cs="Arial"/>
          <w:sz w:val="20"/>
          <w:szCs w:val="20"/>
          <w:lang w:eastAsia="hi-IN" w:bidi="hi-IN"/>
        </w:rPr>
        <w:t>w treści odpowiedzi na pytanie nr 93.</w:t>
      </w:r>
    </w:p>
    <w:p w:rsidR="0032554E" w:rsidRPr="000A10CD" w:rsidRDefault="0032554E" w:rsidP="00D53FDE">
      <w:pPr>
        <w:tabs>
          <w:tab w:val="left" w:pos="3975"/>
        </w:tabs>
        <w:spacing w:after="0" w:line="240" w:lineRule="auto"/>
        <w:jc w:val="both"/>
        <w:rPr>
          <w:rFonts w:ascii="Arial" w:hAnsi="Arial" w:cs="Arial"/>
          <w:b/>
          <w:sz w:val="20"/>
          <w:szCs w:val="20"/>
        </w:rPr>
      </w:pPr>
    </w:p>
    <w:p w:rsidR="00F53534" w:rsidRPr="000A10CD" w:rsidRDefault="00F53534" w:rsidP="00D53FDE">
      <w:pPr>
        <w:spacing w:after="0" w:line="240" w:lineRule="auto"/>
        <w:jc w:val="both"/>
        <w:rPr>
          <w:rFonts w:ascii="Arial" w:hAnsi="Arial" w:cs="Arial"/>
          <w:b/>
          <w:sz w:val="20"/>
          <w:szCs w:val="20"/>
        </w:rPr>
      </w:pPr>
      <w:r w:rsidRPr="000A10CD">
        <w:rPr>
          <w:rFonts w:ascii="Arial" w:hAnsi="Arial" w:cs="Arial"/>
          <w:b/>
          <w:sz w:val="20"/>
          <w:szCs w:val="20"/>
        </w:rPr>
        <w:t>Pytanie nr 96</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11.6.6. str. 110</w:t>
      </w:r>
    </w:p>
    <w:p w:rsidR="00A36E42" w:rsidRPr="000A10CD" w:rsidRDefault="00A36E42" w:rsidP="00D53FDE">
      <w:pPr>
        <w:spacing w:after="0" w:line="240" w:lineRule="auto"/>
        <w:jc w:val="both"/>
        <w:rPr>
          <w:rFonts w:ascii="Arial" w:hAnsi="Arial" w:cs="Arial"/>
          <w:i/>
          <w:sz w:val="20"/>
          <w:szCs w:val="20"/>
        </w:rPr>
      </w:pPr>
      <w:r w:rsidRPr="000A10CD">
        <w:rPr>
          <w:rFonts w:ascii="Arial" w:hAnsi="Arial" w:cs="Arial"/>
          <w:i/>
          <w:sz w:val="20"/>
          <w:szCs w:val="20"/>
        </w:rPr>
        <w:t>„(…)Zamawiający wymaga umożliwienia samodzielnej zmiany operatora płatności w sklepie internetowym(…)”</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Na rynku funkcjonuje kilkunastu dostawców bezpiecznych płatności internetowych; każdy z dostawców posiada własny/odrębny interfejs komunikacyjny, który dodatkowo, co kilka lat ulega zmianom/modyfikacjom.</w:t>
      </w:r>
    </w:p>
    <w:p w:rsidR="00A36E42" w:rsidRPr="000A10CD" w:rsidRDefault="00A36E42" w:rsidP="00D53FDE">
      <w:pPr>
        <w:pStyle w:val="Akapitzlist"/>
        <w:numPr>
          <w:ilvl w:val="0"/>
          <w:numId w:val="7"/>
        </w:numPr>
        <w:spacing w:after="0" w:line="240" w:lineRule="auto"/>
        <w:ind w:left="0" w:firstLine="0"/>
        <w:contextualSpacing w:val="0"/>
        <w:jc w:val="both"/>
        <w:rPr>
          <w:rFonts w:ascii="Arial" w:hAnsi="Arial" w:cs="Arial"/>
          <w:sz w:val="20"/>
          <w:szCs w:val="20"/>
        </w:rPr>
      </w:pPr>
      <w:r w:rsidRPr="000A10CD">
        <w:rPr>
          <w:rFonts w:ascii="Arial" w:hAnsi="Arial" w:cs="Arial"/>
          <w:sz w:val="20"/>
          <w:szCs w:val="20"/>
        </w:rPr>
        <w:t xml:space="preserve">Czy Zamawiający wymaga stałej gotowości opracowanego sklepu internetowego do współdziałania z dowolnym działającym na rynku dostawcą bezpiecznych płatności internetowych? </w:t>
      </w:r>
    </w:p>
    <w:p w:rsidR="00A36E42" w:rsidRPr="000A10CD" w:rsidRDefault="00A36E42" w:rsidP="00D53FDE">
      <w:pPr>
        <w:pStyle w:val="Akapitzlist"/>
        <w:numPr>
          <w:ilvl w:val="0"/>
          <w:numId w:val="7"/>
        </w:numPr>
        <w:spacing w:after="0" w:line="240" w:lineRule="auto"/>
        <w:ind w:left="0" w:firstLine="0"/>
        <w:contextualSpacing w:val="0"/>
        <w:jc w:val="both"/>
        <w:rPr>
          <w:rFonts w:ascii="Arial" w:hAnsi="Arial" w:cs="Arial"/>
          <w:sz w:val="20"/>
          <w:szCs w:val="20"/>
        </w:rPr>
      </w:pPr>
      <w:r w:rsidRPr="000A10CD">
        <w:rPr>
          <w:rFonts w:ascii="Arial" w:hAnsi="Arial" w:cs="Arial"/>
          <w:sz w:val="20"/>
          <w:szCs w:val="20"/>
        </w:rPr>
        <w:t>Czy po podpisaniu umowy Zamawiający ograniczy liczbę dostawców, do np. 3, dla których sklep internetowy ma być permanentnie gotowy do zmiany dostawcy w dowolnym momencie?</w:t>
      </w:r>
    </w:p>
    <w:p w:rsidR="00535438" w:rsidRPr="000A10CD" w:rsidRDefault="00D06DA4" w:rsidP="00D53FDE">
      <w:pPr>
        <w:pStyle w:val="Akapitzlist"/>
        <w:spacing w:after="0" w:line="240" w:lineRule="auto"/>
        <w:ind w:left="0"/>
        <w:contextualSpacing w:val="0"/>
        <w:jc w:val="both"/>
        <w:rPr>
          <w:rFonts w:ascii="Arial" w:hAnsi="Arial" w:cs="Arial"/>
          <w:b/>
          <w:sz w:val="20"/>
          <w:szCs w:val="20"/>
        </w:rPr>
      </w:pPr>
      <w:r w:rsidRPr="000A10CD">
        <w:rPr>
          <w:rFonts w:ascii="Arial" w:hAnsi="Arial" w:cs="Arial"/>
          <w:b/>
          <w:sz w:val="20"/>
          <w:szCs w:val="20"/>
        </w:rPr>
        <w:t xml:space="preserve">Odpowiedź zamawiającego: </w:t>
      </w:r>
      <w:r w:rsidR="00535438" w:rsidRPr="000A10CD">
        <w:rPr>
          <w:rFonts w:ascii="Arial" w:hAnsi="Arial" w:cs="Arial"/>
          <w:sz w:val="20"/>
          <w:szCs w:val="20"/>
        </w:rPr>
        <w:t>Zgodnie z wiedzą Zamawiającego wszyscy dostawcy bezpiecznych płatności internetowych udostępniają aplikację, którą umieszcza się na stronie poprzez wklejenie kodu źródłowego z adresem i odpowiednimi parametrami. Zamawiający wymaga, aby realizacje płatności poprzez sklep www były możliwe do sparametryzowania przez Zamawiającego poprzez wymianę tego kodu na inny.</w:t>
      </w:r>
    </w:p>
    <w:p w:rsidR="00F53534" w:rsidRPr="000A10CD" w:rsidRDefault="00F53534" w:rsidP="00D53FDE">
      <w:pPr>
        <w:pStyle w:val="Akapitzlist"/>
        <w:spacing w:after="0" w:line="240" w:lineRule="auto"/>
        <w:ind w:left="0"/>
        <w:contextualSpacing w:val="0"/>
        <w:jc w:val="both"/>
        <w:rPr>
          <w:rFonts w:ascii="Arial" w:hAnsi="Arial" w:cs="Arial"/>
          <w:b/>
          <w:sz w:val="20"/>
          <w:szCs w:val="20"/>
        </w:rPr>
      </w:pPr>
    </w:p>
    <w:p w:rsidR="00F53534" w:rsidRPr="000A10CD" w:rsidRDefault="00F53534" w:rsidP="00D53FDE">
      <w:pPr>
        <w:pStyle w:val="Akapitzlist"/>
        <w:spacing w:after="0" w:line="240" w:lineRule="auto"/>
        <w:ind w:left="0"/>
        <w:contextualSpacing w:val="0"/>
        <w:jc w:val="both"/>
        <w:rPr>
          <w:rFonts w:ascii="Arial" w:hAnsi="Arial" w:cs="Arial"/>
          <w:b/>
          <w:sz w:val="20"/>
          <w:szCs w:val="20"/>
        </w:rPr>
      </w:pPr>
      <w:r w:rsidRPr="000A10CD">
        <w:rPr>
          <w:rFonts w:ascii="Arial" w:hAnsi="Arial" w:cs="Arial"/>
          <w:b/>
          <w:sz w:val="20"/>
          <w:szCs w:val="20"/>
        </w:rPr>
        <w:t>Pytanie nr 97</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11.6.8. str. 110</w:t>
      </w:r>
    </w:p>
    <w:p w:rsidR="00A36E42" w:rsidRPr="000A10CD" w:rsidRDefault="00A36E42" w:rsidP="00D53FDE">
      <w:pPr>
        <w:spacing w:after="0" w:line="240" w:lineRule="auto"/>
        <w:jc w:val="both"/>
        <w:rPr>
          <w:rFonts w:ascii="Arial" w:hAnsi="Arial" w:cs="Arial"/>
          <w:i/>
          <w:sz w:val="20"/>
          <w:szCs w:val="20"/>
        </w:rPr>
      </w:pPr>
      <w:r w:rsidRPr="000A10CD">
        <w:rPr>
          <w:rFonts w:ascii="Arial" w:hAnsi="Arial" w:cs="Arial"/>
          <w:i/>
          <w:sz w:val="20"/>
          <w:szCs w:val="20"/>
        </w:rPr>
        <w:t>„Serwis musi umożliwiać dodanie oraz usunięcie danych karty płatniczej lub danych konta bankowego.”</w:t>
      </w:r>
    </w:p>
    <w:p w:rsidR="00A36E42" w:rsidRPr="000A10CD" w:rsidRDefault="00A36E42" w:rsidP="00D53FDE">
      <w:pPr>
        <w:pStyle w:val="Akapitzlist"/>
        <w:numPr>
          <w:ilvl w:val="0"/>
          <w:numId w:val="4"/>
        </w:numPr>
        <w:spacing w:after="0" w:line="240" w:lineRule="auto"/>
        <w:contextualSpacing w:val="0"/>
        <w:jc w:val="both"/>
        <w:rPr>
          <w:rFonts w:ascii="Arial" w:hAnsi="Arial" w:cs="Arial"/>
          <w:sz w:val="20"/>
          <w:szCs w:val="20"/>
        </w:rPr>
      </w:pPr>
      <w:r w:rsidRPr="000A10CD">
        <w:rPr>
          <w:rFonts w:ascii="Arial" w:hAnsi="Arial" w:cs="Arial"/>
          <w:sz w:val="20"/>
          <w:szCs w:val="20"/>
        </w:rPr>
        <w:t>Czy to wymaganie dotyczy funkcjonalności sklepu internetowego dla pasażerów posługujących się dowolnymi nośnikami?</w:t>
      </w:r>
    </w:p>
    <w:p w:rsidR="00A36E42" w:rsidRPr="000A10CD" w:rsidRDefault="00A36E42" w:rsidP="00D53FDE">
      <w:pPr>
        <w:pStyle w:val="Akapitzlist"/>
        <w:numPr>
          <w:ilvl w:val="0"/>
          <w:numId w:val="4"/>
        </w:numPr>
        <w:spacing w:after="0" w:line="240" w:lineRule="auto"/>
        <w:contextualSpacing w:val="0"/>
        <w:jc w:val="both"/>
        <w:rPr>
          <w:rFonts w:ascii="Arial" w:hAnsi="Arial" w:cs="Arial"/>
          <w:sz w:val="20"/>
          <w:szCs w:val="20"/>
        </w:rPr>
      </w:pPr>
      <w:r w:rsidRPr="000A10CD">
        <w:rPr>
          <w:rFonts w:ascii="Arial" w:hAnsi="Arial" w:cs="Arial"/>
          <w:sz w:val="20"/>
          <w:szCs w:val="20"/>
        </w:rPr>
        <w:t>Jaki jest cel tej funkcjonalności w sklepie internetowym w odniesieniu do pasażerów posługujących się Kartami i/lub ELS?</w:t>
      </w:r>
    </w:p>
    <w:p w:rsidR="00535438" w:rsidRPr="000A10CD" w:rsidRDefault="00D06DA4" w:rsidP="00D53FDE">
      <w:pPr>
        <w:spacing w:after="0" w:line="240" w:lineRule="auto"/>
        <w:jc w:val="both"/>
        <w:rPr>
          <w:rFonts w:ascii="Arial" w:hAnsi="Arial" w:cs="Arial"/>
          <w:b/>
          <w:sz w:val="20"/>
          <w:szCs w:val="20"/>
        </w:rPr>
      </w:pPr>
      <w:r w:rsidRPr="000A10CD">
        <w:rPr>
          <w:rFonts w:ascii="Arial" w:hAnsi="Arial" w:cs="Arial"/>
          <w:b/>
          <w:sz w:val="20"/>
          <w:szCs w:val="20"/>
        </w:rPr>
        <w:t xml:space="preserve">Odpowiedź zamawiającego: </w:t>
      </w:r>
      <w:r w:rsidRPr="000A10CD">
        <w:rPr>
          <w:rFonts w:ascii="Arial" w:eastAsia="Calibri" w:hAnsi="Arial" w:cs="Arial"/>
          <w:sz w:val="20"/>
          <w:szCs w:val="20"/>
          <w:lang w:eastAsia="hi-IN" w:bidi="hi-IN"/>
        </w:rPr>
        <w:t xml:space="preserve">Zamawiający wyjaśnia, że odpowiedzi na pytanie udzielono w treści odpowiedzi na pytanie </w:t>
      </w:r>
      <w:r w:rsidR="00615770" w:rsidRPr="000A10CD">
        <w:rPr>
          <w:rFonts w:ascii="Arial" w:hAnsi="Arial" w:cs="Arial"/>
          <w:sz w:val="20"/>
          <w:szCs w:val="20"/>
        </w:rPr>
        <w:t>nr 84.</w:t>
      </w:r>
    </w:p>
    <w:p w:rsidR="00A36E42" w:rsidRPr="000A10CD" w:rsidRDefault="00A36E42" w:rsidP="00D53FDE">
      <w:pPr>
        <w:spacing w:after="0" w:line="240" w:lineRule="auto"/>
        <w:jc w:val="both"/>
        <w:rPr>
          <w:rFonts w:ascii="Arial" w:hAnsi="Arial" w:cs="Arial"/>
          <w:sz w:val="20"/>
          <w:szCs w:val="20"/>
        </w:rPr>
      </w:pPr>
    </w:p>
    <w:p w:rsidR="00F53534" w:rsidRPr="000A10CD" w:rsidRDefault="00F53534" w:rsidP="00D53FDE">
      <w:pPr>
        <w:spacing w:after="0" w:line="240" w:lineRule="auto"/>
        <w:jc w:val="both"/>
        <w:rPr>
          <w:rFonts w:ascii="Arial" w:hAnsi="Arial" w:cs="Arial"/>
          <w:b/>
          <w:sz w:val="20"/>
          <w:szCs w:val="20"/>
        </w:rPr>
      </w:pPr>
      <w:r w:rsidRPr="000A10CD">
        <w:rPr>
          <w:rFonts w:ascii="Arial" w:hAnsi="Arial" w:cs="Arial"/>
          <w:b/>
          <w:sz w:val="20"/>
          <w:szCs w:val="20"/>
        </w:rPr>
        <w:t>Pytanie nr 98</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Punkt 11.10.6. </w:t>
      </w:r>
    </w:p>
    <w:p w:rsidR="00A36E42" w:rsidRPr="000A10CD" w:rsidRDefault="00A36E42" w:rsidP="00D53FDE">
      <w:pPr>
        <w:spacing w:after="0" w:line="240" w:lineRule="auto"/>
        <w:jc w:val="both"/>
        <w:rPr>
          <w:rFonts w:ascii="Arial" w:hAnsi="Arial" w:cs="Arial"/>
          <w:i/>
          <w:sz w:val="20"/>
          <w:szCs w:val="20"/>
        </w:rPr>
      </w:pPr>
      <w:r w:rsidRPr="000A10CD">
        <w:rPr>
          <w:rFonts w:ascii="Arial" w:hAnsi="Arial" w:cs="Arial"/>
          <w:i/>
          <w:sz w:val="20"/>
          <w:szCs w:val="20"/>
        </w:rPr>
        <w:t>„Korzystający z Serwisu będzie mógł przełączyć sposób prezentacji z wersji mobilnej na pełną i odwrotnie po odwiedzaniu odpowiedniego linku. Wybór wersji serwisu będzie zapisywany w pliku cookie”</w:t>
      </w:r>
    </w:p>
    <w:p w:rsidR="00A36E42" w:rsidRPr="000A10CD" w:rsidRDefault="00A36E42" w:rsidP="00D53FDE">
      <w:pPr>
        <w:pStyle w:val="Akapitzlist"/>
        <w:numPr>
          <w:ilvl w:val="0"/>
          <w:numId w:val="8"/>
        </w:numPr>
        <w:spacing w:after="0" w:line="240" w:lineRule="auto"/>
        <w:contextualSpacing w:val="0"/>
        <w:jc w:val="both"/>
        <w:rPr>
          <w:rFonts w:ascii="Arial" w:hAnsi="Arial" w:cs="Arial"/>
          <w:sz w:val="20"/>
          <w:szCs w:val="20"/>
        </w:rPr>
      </w:pPr>
      <w:r w:rsidRPr="000A10CD">
        <w:rPr>
          <w:rFonts w:ascii="Arial" w:hAnsi="Arial" w:cs="Arial"/>
          <w:sz w:val="20"/>
          <w:szCs w:val="20"/>
        </w:rPr>
        <w:t>Jaki jest cel tej funkcjonalności?</w:t>
      </w:r>
    </w:p>
    <w:p w:rsidR="00A36E42" w:rsidRPr="000A10CD" w:rsidRDefault="00A36E42" w:rsidP="00D53FDE">
      <w:pPr>
        <w:pStyle w:val="Akapitzlist"/>
        <w:numPr>
          <w:ilvl w:val="0"/>
          <w:numId w:val="8"/>
        </w:numPr>
        <w:spacing w:after="0" w:line="240" w:lineRule="auto"/>
        <w:contextualSpacing w:val="0"/>
        <w:jc w:val="both"/>
        <w:rPr>
          <w:rFonts w:ascii="Arial" w:hAnsi="Arial" w:cs="Arial"/>
          <w:sz w:val="20"/>
          <w:szCs w:val="20"/>
        </w:rPr>
      </w:pPr>
      <w:r w:rsidRPr="000A10CD">
        <w:rPr>
          <w:rFonts w:ascii="Arial" w:hAnsi="Arial" w:cs="Arial"/>
          <w:sz w:val="20"/>
          <w:szCs w:val="20"/>
        </w:rPr>
        <w:t>Serwis powinien automatycznie dostosowywać swój wygląd do dostępnej szerokości obszaru przeglądarki na danym urządzeniu (zgodnie z zasadami RWD) – czyli wybór przez użytkownika wersji prezentacji Serwisu, oraz zapis wyboru użytkownika w ciastku, powinny być zbędne; dodatkowo w punkcie 11.10.5 przewidziano trzy warianty prezentacji Serwisu a według zapisów w punkcie 11.10.5 użytkownik będzie miał wybór tylko dwóch wariantów,</w:t>
      </w:r>
    </w:p>
    <w:p w:rsidR="00F53534" w:rsidRPr="000A10CD" w:rsidRDefault="00D06DA4" w:rsidP="00D53FDE">
      <w:pPr>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615770" w:rsidRPr="000A10CD">
        <w:rPr>
          <w:rFonts w:ascii="Arial" w:hAnsi="Arial" w:cs="Arial"/>
          <w:sz w:val="20"/>
          <w:szCs w:val="20"/>
        </w:rPr>
        <w:t xml:space="preserve">Zamawiający wyjaśnia, że </w:t>
      </w:r>
      <w:r w:rsidR="00E234E3" w:rsidRPr="000A10CD">
        <w:rPr>
          <w:rFonts w:ascii="Arial" w:hAnsi="Arial" w:cs="Arial"/>
          <w:sz w:val="20"/>
          <w:szCs w:val="20"/>
        </w:rPr>
        <w:t xml:space="preserve">intencją powyższej funkcjonalności jest umożliwienie użytkownikowi korzystającemu z serwisu dokonania wyboru wersji prezentacji serwisu (pełnej lub mobilnej). Podane 3 warianty prezentacji serwisu obejmują zarówno wersję pełną oraz 2 wersje mobilne urządzeń. </w:t>
      </w:r>
    </w:p>
    <w:p w:rsidR="001F6615" w:rsidRPr="000A10CD" w:rsidRDefault="001F6615" w:rsidP="00D53FDE">
      <w:pPr>
        <w:spacing w:after="0" w:line="240" w:lineRule="auto"/>
        <w:jc w:val="both"/>
        <w:rPr>
          <w:rFonts w:ascii="Arial" w:hAnsi="Arial" w:cs="Arial"/>
          <w:b/>
          <w:sz w:val="20"/>
          <w:szCs w:val="20"/>
        </w:rPr>
      </w:pPr>
    </w:p>
    <w:p w:rsidR="00F53534" w:rsidRPr="000A10CD" w:rsidRDefault="00F53534" w:rsidP="00D53FDE">
      <w:pPr>
        <w:spacing w:after="0" w:line="240" w:lineRule="auto"/>
        <w:jc w:val="both"/>
        <w:rPr>
          <w:rFonts w:ascii="Arial" w:hAnsi="Arial" w:cs="Arial"/>
          <w:b/>
          <w:sz w:val="20"/>
          <w:szCs w:val="20"/>
        </w:rPr>
      </w:pPr>
      <w:r w:rsidRPr="000A10CD">
        <w:rPr>
          <w:rFonts w:ascii="Arial" w:hAnsi="Arial" w:cs="Arial"/>
          <w:b/>
          <w:sz w:val="20"/>
          <w:szCs w:val="20"/>
        </w:rPr>
        <w:t>Pytanie nr 99</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11.5.3 b)</w:t>
      </w:r>
    </w:p>
    <w:p w:rsidR="00A36E42" w:rsidRPr="000A10CD" w:rsidRDefault="00A36E42" w:rsidP="00D53FDE">
      <w:pPr>
        <w:pStyle w:val="Akapitzlist"/>
        <w:numPr>
          <w:ilvl w:val="0"/>
          <w:numId w:val="9"/>
        </w:numPr>
        <w:spacing w:after="0" w:line="240" w:lineRule="auto"/>
        <w:contextualSpacing w:val="0"/>
        <w:jc w:val="both"/>
        <w:rPr>
          <w:rFonts w:ascii="Arial" w:hAnsi="Arial" w:cs="Arial"/>
          <w:sz w:val="20"/>
          <w:szCs w:val="20"/>
        </w:rPr>
      </w:pPr>
      <w:r w:rsidRPr="000A10CD">
        <w:rPr>
          <w:rFonts w:ascii="Arial" w:hAnsi="Arial" w:cs="Arial"/>
          <w:sz w:val="20"/>
          <w:szCs w:val="20"/>
        </w:rPr>
        <w:t>Czy w procesie dodawania nośników innych osób (np. pracodawca dla pracowników, rodzic dla dzieci itp.) użytkownik będzie podawał PESEL\datę urodzenia wprowadzone we wniosku o dany nośnik?</w:t>
      </w:r>
    </w:p>
    <w:p w:rsidR="00A36E42" w:rsidRPr="000A10CD" w:rsidRDefault="00A36E42" w:rsidP="00D53FDE">
      <w:pPr>
        <w:pStyle w:val="Akapitzlist"/>
        <w:numPr>
          <w:ilvl w:val="0"/>
          <w:numId w:val="9"/>
        </w:numPr>
        <w:spacing w:after="0" w:line="240" w:lineRule="auto"/>
        <w:contextualSpacing w:val="0"/>
        <w:jc w:val="both"/>
        <w:rPr>
          <w:rFonts w:ascii="Arial" w:hAnsi="Arial" w:cs="Arial"/>
          <w:sz w:val="20"/>
          <w:szCs w:val="20"/>
        </w:rPr>
      </w:pPr>
      <w:r w:rsidRPr="000A10CD">
        <w:rPr>
          <w:rFonts w:ascii="Arial" w:hAnsi="Arial" w:cs="Arial"/>
          <w:sz w:val="20"/>
          <w:szCs w:val="20"/>
        </w:rPr>
        <w:t>Czy zapis „(…)co umożliwia pojedyncze lub łączne doładowanie portmonetki/ zakup biletów(…)” oznacza możliwość dokonywania w pojedynczej transakcji zakupu kilku doładowań elektronicznej portmonetki/kilku biletów i w konsekwencji także możliwość wygenerowania pojedynczej faktury dla transakcji zawierającej kilka zakupów?</w:t>
      </w:r>
    </w:p>
    <w:p w:rsidR="00A36E42" w:rsidRPr="000A10CD" w:rsidRDefault="00A36E42" w:rsidP="00D53FDE">
      <w:pPr>
        <w:pStyle w:val="Akapitzlist"/>
        <w:numPr>
          <w:ilvl w:val="0"/>
          <w:numId w:val="9"/>
        </w:numPr>
        <w:spacing w:after="0" w:line="240" w:lineRule="auto"/>
        <w:contextualSpacing w:val="0"/>
        <w:jc w:val="both"/>
        <w:rPr>
          <w:rFonts w:ascii="Arial" w:hAnsi="Arial" w:cs="Arial"/>
          <w:sz w:val="20"/>
          <w:szCs w:val="20"/>
        </w:rPr>
      </w:pPr>
      <w:r w:rsidRPr="000A10CD">
        <w:rPr>
          <w:rFonts w:ascii="Arial" w:hAnsi="Arial" w:cs="Arial"/>
          <w:sz w:val="20"/>
          <w:szCs w:val="20"/>
        </w:rPr>
        <w:lastRenderedPageBreak/>
        <w:t>Czy właściciel konta, do którego podpięty został nośnik innej osoby w historii zakupów, dla danego nośnika, widzi wszystkie zakupy, czy tylko te, których on dokonał (właściciel konta)?</w:t>
      </w:r>
    </w:p>
    <w:p w:rsidR="00F53534" w:rsidRPr="000A10CD" w:rsidRDefault="00F53534" w:rsidP="00D53FDE">
      <w:pPr>
        <w:spacing w:after="0" w:line="240" w:lineRule="auto"/>
        <w:jc w:val="both"/>
        <w:rPr>
          <w:rFonts w:ascii="Arial" w:hAnsi="Arial" w:cs="Arial"/>
          <w:b/>
          <w:sz w:val="20"/>
          <w:szCs w:val="20"/>
        </w:rPr>
      </w:pPr>
      <w:r w:rsidRPr="000A10CD">
        <w:rPr>
          <w:rFonts w:ascii="Arial" w:hAnsi="Arial" w:cs="Arial"/>
          <w:b/>
          <w:sz w:val="20"/>
          <w:szCs w:val="20"/>
        </w:rPr>
        <w:t>Odpowiedź zamawiającego:</w:t>
      </w:r>
    </w:p>
    <w:p w:rsidR="00E234E3" w:rsidRPr="000A10CD" w:rsidRDefault="00E234E3" w:rsidP="00D53FDE">
      <w:pPr>
        <w:spacing w:after="0" w:line="240" w:lineRule="auto"/>
        <w:jc w:val="both"/>
        <w:rPr>
          <w:rFonts w:ascii="Arial" w:hAnsi="Arial" w:cs="Arial"/>
          <w:sz w:val="20"/>
          <w:szCs w:val="20"/>
        </w:rPr>
      </w:pPr>
      <w:r w:rsidRPr="000A10CD">
        <w:rPr>
          <w:rFonts w:ascii="Arial" w:hAnsi="Arial" w:cs="Arial"/>
          <w:sz w:val="20"/>
          <w:szCs w:val="20"/>
        </w:rPr>
        <w:t xml:space="preserve">Ad 1) </w:t>
      </w:r>
      <w:r w:rsidR="00D06DA4" w:rsidRPr="000A10CD">
        <w:rPr>
          <w:rFonts w:ascii="Arial" w:hAnsi="Arial" w:cs="Arial"/>
          <w:sz w:val="20"/>
          <w:szCs w:val="20"/>
        </w:rPr>
        <w:t xml:space="preserve">Zamawiający wyjaśnia, że </w:t>
      </w:r>
      <w:r w:rsidRPr="000A10CD">
        <w:rPr>
          <w:rFonts w:ascii="Arial" w:hAnsi="Arial" w:cs="Arial"/>
          <w:sz w:val="20"/>
          <w:szCs w:val="20"/>
        </w:rPr>
        <w:t>będzie podawał wyłącznie numer nośnika</w:t>
      </w:r>
    </w:p>
    <w:p w:rsidR="00E234E3" w:rsidRPr="000A10CD" w:rsidRDefault="00E234E3" w:rsidP="00D53FDE">
      <w:pPr>
        <w:spacing w:after="0" w:line="240" w:lineRule="auto"/>
        <w:jc w:val="both"/>
        <w:rPr>
          <w:rFonts w:ascii="Arial" w:hAnsi="Arial" w:cs="Arial"/>
          <w:sz w:val="20"/>
          <w:szCs w:val="20"/>
        </w:rPr>
      </w:pPr>
      <w:r w:rsidRPr="000A10CD">
        <w:rPr>
          <w:rFonts w:ascii="Arial" w:hAnsi="Arial" w:cs="Arial"/>
          <w:sz w:val="20"/>
          <w:szCs w:val="20"/>
        </w:rPr>
        <w:t>Ad 2)</w:t>
      </w:r>
      <w:r w:rsidR="000D1F5C" w:rsidRPr="000A10CD">
        <w:rPr>
          <w:rFonts w:ascii="Arial" w:hAnsi="Arial" w:cs="Arial"/>
          <w:sz w:val="20"/>
          <w:szCs w:val="20"/>
        </w:rPr>
        <w:t xml:space="preserve"> </w:t>
      </w:r>
      <w:r w:rsidR="007A09B5" w:rsidRPr="000A10CD">
        <w:rPr>
          <w:rFonts w:ascii="Arial" w:hAnsi="Arial" w:cs="Arial"/>
          <w:sz w:val="20"/>
          <w:szCs w:val="20"/>
        </w:rPr>
        <w:t>Zamawiający potwierdza, że oznacza to możliwość dokonywania w pojedynczej transakcji zakupu kilku doładowań elektronicznej portmonetki/kilku biletów i w konsekwencji także możliwość wygenerowania pojedynczej faktury dla transakcji zawierającej kilka zakupów</w:t>
      </w:r>
    </w:p>
    <w:p w:rsidR="000D1F5C" w:rsidRPr="000A10CD" w:rsidRDefault="000D1F5C" w:rsidP="00D53FDE">
      <w:pPr>
        <w:spacing w:after="0" w:line="240" w:lineRule="auto"/>
        <w:jc w:val="both"/>
        <w:rPr>
          <w:rFonts w:ascii="Arial" w:hAnsi="Arial" w:cs="Arial"/>
          <w:sz w:val="20"/>
          <w:szCs w:val="20"/>
        </w:rPr>
      </w:pPr>
      <w:r w:rsidRPr="000A10CD">
        <w:rPr>
          <w:rFonts w:ascii="Arial" w:hAnsi="Arial" w:cs="Arial"/>
          <w:sz w:val="20"/>
          <w:szCs w:val="20"/>
        </w:rPr>
        <w:t xml:space="preserve">Ad 3) </w:t>
      </w:r>
      <w:r w:rsidR="007A09B5" w:rsidRPr="000A10CD">
        <w:rPr>
          <w:rFonts w:ascii="Arial" w:hAnsi="Arial" w:cs="Arial"/>
          <w:sz w:val="20"/>
          <w:szCs w:val="20"/>
        </w:rPr>
        <w:t xml:space="preserve">Zamawiający wyjaśnia </w:t>
      </w:r>
      <w:r w:rsidRPr="000A10CD">
        <w:rPr>
          <w:rFonts w:ascii="Arial" w:hAnsi="Arial" w:cs="Arial"/>
          <w:sz w:val="20"/>
          <w:szCs w:val="20"/>
        </w:rPr>
        <w:t>właściciel konta widzi wyłączn</w:t>
      </w:r>
      <w:r w:rsidR="00525360" w:rsidRPr="000A10CD">
        <w:rPr>
          <w:rFonts w:ascii="Arial" w:hAnsi="Arial" w:cs="Arial"/>
          <w:sz w:val="20"/>
          <w:szCs w:val="20"/>
        </w:rPr>
        <w:t>ie transakcje, które on dokonał, z zastrzeżeniem, że t</w:t>
      </w:r>
      <w:r w:rsidRPr="000A10CD">
        <w:rPr>
          <w:rFonts w:ascii="Arial" w:hAnsi="Arial" w:cs="Arial"/>
          <w:sz w:val="20"/>
          <w:szCs w:val="20"/>
        </w:rPr>
        <w:t>ransakcja taka, dokonana na konto (kartę, aplikację</w:t>
      </w:r>
      <w:r w:rsidR="009D2984" w:rsidRPr="000A10CD">
        <w:rPr>
          <w:rFonts w:ascii="Arial" w:hAnsi="Arial" w:cs="Arial"/>
          <w:sz w:val="20"/>
          <w:szCs w:val="20"/>
        </w:rPr>
        <w:t xml:space="preserve"> mobilną ZTM</w:t>
      </w:r>
      <w:r w:rsidRPr="000A10CD">
        <w:rPr>
          <w:rFonts w:ascii="Arial" w:hAnsi="Arial" w:cs="Arial"/>
          <w:sz w:val="20"/>
          <w:szCs w:val="20"/>
        </w:rPr>
        <w:t xml:space="preserve">) użytkownika systemu, widziana jest równocześnie </w:t>
      </w:r>
      <w:r w:rsidR="007A09B5" w:rsidRPr="000A10CD">
        <w:rPr>
          <w:rFonts w:ascii="Arial" w:hAnsi="Arial" w:cs="Arial"/>
          <w:sz w:val="20"/>
          <w:szCs w:val="20"/>
        </w:rPr>
        <w:t xml:space="preserve">z </w:t>
      </w:r>
      <w:r w:rsidRPr="000A10CD">
        <w:rPr>
          <w:rFonts w:ascii="Arial" w:hAnsi="Arial" w:cs="Arial"/>
          <w:sz w:val="20"/>
          <w:szCs w:val="20"/>
        </w:rPr>
        <w:t>pozycji konta użytkownika systemu.</w:t>
      </w:r>
    </w:p>
    <w:p w:rsidR="001F6615" w:rsidRPr="000A10CD" w:rsidRDefault="001F6615" w:rsidP="00D53FDE">
      <w:pPr>
        <w:spacing w:after="0" w:line="240" w:lineRule="auto"/>
        <w:jc w:val="both"/>
        <w:rPr>
          <w:rFonts w:ascii="Arial" w:hAnsi="Arial" w:cs="Arial"/>
          <w:sz w:val="20"/>
          <w:szCs w:val="20"/>
        </w:rPr>
      </w:pPr>
    </w:p>
    <w:p w:rsidR="00F53534" w:rsidRPr="000A10CD" w:rsidRDefault="00F53534" w:rsidP="00D53FDE">
      <w:pPr>
        <w:spacing w:after="0" w:line="240" w:lineRule="auto"/>
        <w:jc w:val="both"/>
        <w:rPr>
          <w:rFonts w:ascii="Arial" w:hAnsi="Arial" w:cs="Arial"/>
          <w:b/>
          <w:sz w:val="20"/>
          <w:szCs w:val="20"/>
        </w:rPr>
      </w:pPr>
      <w:r w:rsidRPr="000A10CD">
        <w:rPr>
          <w:rFonts w:ascii="Arial" w:hAnsi="Arial" w:cs="Arial"/>
          <w:b/>
          <w:sz w:val="20"/>
          <w:szCs w:val="20"/>
        </w:rPr>
        <w:t>Pytanie nr 100</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14.1.2</w:t>
      </w:r>
    </w:p>
    <w:p w:rsidR="00A36E42" w:rsidRPr="000A10CD" w:rsidRDefault="00A36E42" w:rsidP="00D53FDE">
      <w:pPr>
        <w:pStyle w:val="Akapitzlist"/>
        <w:numPr>
          <w:ilvl w:val="0"/>
          <w:numId w:val="5"/>
        </w:numPr>
        <w:spacing w:after="0" w:line="240" w:lineRule="auto"/>
        <w:contextualSpacing w:val="0"/>
        <w:jc w:val="both"/>
        <w:rPr>
          <w:rFonts w:ascii="Arial" w:hAnsi="Arial" w:cs="Arial"/>
          <w:sz w:val="20"/>
          <w:szCs w:val="20"/>
        </w:rPr>
      </w:pPr>
      <w:r w:rsidRPr="000A10CD">
        <w:rPr>
          <w:rFonts w:ascii="Arial" w:hAnsi="Arial" w:cs="Arial"/>
          <w:sz w:val="20"/>
          <w:szCs w:val="20"/>
        </w:rPr>
        <w:t>Na jakich zasadach odbywało się będzie przypisanie danego użytkownika do danej grupy? Np. do grupy osób rozliczających podatki w Gminie Lublin?</w:t>
      </w:r>
    </w:p>
    <w:p w:rsidR="00A36E42" w:rsidRPr="000A10CD" w:rsidRDefault="00A36E42" w:rsidP="00D53FDE">
      <w:pPr>
        <w:pStyle w:val="Akapitzlist"/>
        <w:numPr>
          <w:ilvl w:val="0"/>
          <w:numId w:val="5"/>
        </w:numPr>
        <w:spacing w:after="0" w:line="240" w:lineRule="auto"/>
        <w:contextualSpacing w:val="0"/>
        <w:jc w:val="both"/>
        <w:rPr>
          <w:rFonts w:ascii="Arial" w:hAnsi="Arial" w:cs="Arial"/>
          <w:sz w:val="20"/>
          <w:szCs w:val="20"/>
        </w:rPr>
      </w:pPr>
      <w:r w:rsidRPr="000A10CD">
        <w:rPr>
          <w:rFonts w:ascii="Arial" w:hAnsi="Arial" w:cs="Arial"/>
          <w:sz w:val="20"/>
          <w:szCs w:val="20"/>
        </w:rPr>
        <w:t>Czy tego przypisania będzie dokonywał system automatycznie (jeśli tak to na jakiej podstawie?), czy będzie dokonywał tego przypisania manualnie operator ze strony Zamawiającego?</w:t>
      </w:r>
    </w:p>
    <w:p w:rsidR="00A36E42" w:rsidRPr="000A10CD" w:rsidRDefault="00A36E42" w:rsidP="00D53FDE">
      <w:pPr>
        <w:pStyle w:val="Akapitzlist"/>
        <w:numPr>
          <w:ilvl w:val="0"/>
          <w:numId w:val="5"/>
        </w:numPr>
        <w:spacing w:after="0" w:line="240" w:lineRule="auto"/>
        <w:contextualSpacing w:val="0"/>
        <w:jc w:val="both"/>
        <w:rPr>
          <w:rFonts w:ascii="Arial" w:hAnsi="Arial" w:cs="Arial"/>
          <w:sz w:val="20"/>
          <w:szCs w:val="20"/>
        </w:rPr>
      </w:pPr>
      <w:r w:rsidRPr="000A10CD">
        <w:rPr>
          <w:rFonts w:ascii="Arial" w:hAnsi="Arial" w:cs="Arial"/>
          <w:sz w:val="20"/>
          <w:szCs w:val="20"/>
        </w:rPr>
        <w:t>Na jakich zasadach użytkownikom, spełniający określone kryteria programu, będzie udostępniana dedykowana promocyjna oferta partnerów projektu? Ta dedykowana oferta będzie dostępna do zakupu wewnątrz Systemu (przedmiotowego systemu omawianego w niniejszym SIWZ), czy we własnych systemach sprzedażowych partnerów projektu? Jeśli we własnych systemach sprzedażowych partnerów projektu to jak użytkownicy spełniający kryteria programu, będą uwierzytelniać u partnerów projektu swoje uprawnienia do dedykowanej/promocyjnej oferty?</w:t>
      </w:r>
    </w:p>
    <w:p w:rsidR="00A36E42" w:rsidRPr="000A10CD" w:rsidRDefault="00A36E42" w:rsidP="00D53FDE">
      <w:pPr>
        <w:pStyle w:val="Akapitzlist"/>
        <w:numPr>
          <w:ilvl w:val="0"/>
          <w:numId w:val="5"/>
        </w:numPr>
        <w:spacing w:after="0" w:line="240" w:lineRule="auto"/>
        <w:contextualSpacing w:val="0"/>
        <w:jc w:val="both"/>
        <w:rPr>
          <w:rFonts w:ascii="Arial" w:hAnsi="Arial" w:cs="Arial"/>
          <w:sz w:val="20"/>
          <w:szCs w:val="20"/>
        </w:rPr>
      </w:pPr>
      <w:r w:rsidRPr="000A10CD">
        <w:rPr>
          <w:rFonts w:ascii="Arial" w:hAnsi="Arial" w:cs="Arial"/>
          <w:sz w:val="20"/>
          <w:szCs w:val="20"/>
        </w:rPr>
        <w:t>Czy dedykowana/promocyjna oferta partnerów projektu będzie limitowana? Jeśli tak, to w jaki sposób użytkownicy, spełniający określone kryteria programu, będą informowani o wyczerpaniu limitu dedykowanej/promocyjnej oferty?</w:t>
      </w:r>
    </w:p>
    <w:p w:rsidR="001F6615" w:rsidRPr="000A10CD" w:rsidRDefault="001F6615" w:rsidP="00D53FDE">
      <w:pPr>
        <w:spacing w:after="0" w:line="240" w:lineRule="auto"/>
        <w:jc w:val="both"/>
        <w:rPr>
          <w:rFonts w:ascii="Arial" w:hAnsi="Arial" w:cs="Arial"/>
          <w:b/>
          <w:sz w:val="20"/>
          <w:szCs w:val="20"/>
        </w:rPr>
      </w:pPr>
    </w:p>
    <w:p w:rsidR="00EF73EF" w:rsidRPr="000A10CD" w:rsidRDefault="00D06DA4" w:rsidP="00D53FDE">
      <w:pPr>
        <w:spacing w:after="0" w:line="240" w:lineRule="auto"/>
        <w:jc w:val="both"/>
        <w:rPr>
          <w:rFonts w:ascii="Arial" w:hAnsi="Arial" w:cs="Arial"/>
          <w:b/>
          <w:sz w:val="20"/>
          <w:szCs w:val="20"/>
        </w:rPr>
      </w:pPr>
      <w:r w:rsidRPr="000A10CD">
        <w:rPr>
          <w:rFonts w:ascii="Arial" w:hAnsi="Arial" w:cs="Arial"/>
          <w:b/>
          <w:sz w:val="20"/>
          <w:szCs w:val="20"/>
        </w:rPr>
        <w:t xml:space="preserve">Odpowiedź zamawiającego: </w:t>
      </w:r>
      <w:r w:rsidRPr="000A10CD">
        <w:rPr>
          <w:rFonts w:ascii="Arial" w:hAnsi="Arial" w:cs="Arial"/>
          <w:sz w:val="20"/>
          <w:szCs w:val="20"/>
        </w:rPr>
        <w:t>Zamawiający wyjaśnia, że:</w:t>
      </w:r>
    </w:p>
    <w:p w:rsidR="008D3554" w:rsidRPr="000A10CD" w:rsidRDefault="00D06DA4" w:rsidP="00D53FDE">
      <w:pPr>
        <w:spacing w:after="0" w:line="240" w:lineRule="auto"/>
        <w:jc w:val="both"/>
        <w:rPr>
          <w:rFonts w:ascii="Arial" w:hAnsi="Arial" w:cs="Arial"/>
          <w:sz w:val="20"/>
          <w:szCs w:val="20"/>
        </w:rPr>
      </w:pPr>
      <w:r w:rsidRPr="000A10CD">
        <w:rPr>
          <w:rFonts w:ascii="Arial" w:hAnsi="Arial" w:cs="Arial"/>
          <w:sz w:val="20"/>
          <w:szCs w:val="20"/>
        </w:rPr>
        <w:t>Ad.1) P</w:t>
      </w:r>
      <w:r w:rsidR="008D3554" w:rsidRPr="000A10CD">
        <w:rPr>
          <w:rFonts w:ascii="Arial" w:hAnsi="Arial" w:cs="Arial"/>
          <w:sz w:val="20"/>
          <w:szCs w:val="20"/>
        </w:rPr>
        <w:t>rzypisanie danego użytkownika do danej grupy odbywać się będzie poprzez wprowadzenie w systemie centralnym odpowiedniego znacznika</w:t>
      </w:r>
      <w:r w:rsidR="00171BE8" w:rsidRPr="000A10CD">
        <w:rPr>
          <w:rFonts w:ascii="Arial" w:hAnsi="Arial" w:cs="Arial"/>
          <w:sz w:val="20"/>
          <w:szCs w:val="20"/>
        </w:rPr>
        <w:t xml:space="preserve"> wraz z określeniem terminu ważności dla danego użytkownika (</w:t>
      </w:r>
      <w:r w:rsidR="008D3554" w:rsidRPr="000A10CD">
        <w:rPr>
          <w:rFonts w:ascii="Arial" w:hAnsi="Arial" w:cs="Arial"/>
          <w:sz w:val="20"/>
          <w:szCs w:val="20"/>
        </w:rPr>
        <w:t>dodatkowe pole słownikowe)</w:t>
      </w:r>
      <w:r w:rsidRPr="000A10CD">
        <w:rPr>
          <w:rFonts w:ascii="Arial" w:hAnsi="Arial" w:cs="Arial"/>
          <w:sz w:val="20"/>
          <w:szCs w:val="20"/>
        </w:rPr>
        <w:t>.</w:t>
      </w:r>
    </w:p>
    <w:p w:rsidR="008D3554" w:rsidRPr="000A10CD" w:rsidRDefault="00D06DA4" w:rsidP="00D53FDE">
      <w:pPr>
        <w:spacing w:after="0" w:line="240" w:lineRule="auto"/>
        <w:jc w:val="both"/>
        <w:rPr>
          <w:rFonts w:ascii="Arial" w:hAnsi="Arial" w:cs="Arial"/>
          <w:sz w:val="20"/>
          <w:szCs w:val="20"/>
        </w:rPr>
      </w:pPr>
      <w:r w:rsidRPr="000A10CD">
        <w:rPr>
          <w:rFonts w:ascii="Arial" w:hAnsi="Arial" w:cs="Arial"/>
          <w:sz w:val="20"/>
          <w:szCs w:val="20"/>
        </w:rPr>
        <w:t>Ad.2) P</w:t>
      </w:r>
      <w:r w:rsidR="008D3554" w:rsidRPr="000A10CD">
        <w:rPr>
          <w:rFonts w:ascii="Arial" w:hAnsi="Arial" w:cs="Arial"/>
          <w:sz w:val="20"/>
          <w:szCs w:val="20"/>
        </w:rPr>
        <w:t>o raz pierwszy dla danego użytkownika znacznik taki manualnie</w:t>
      </w:r>
      <w:r w:rsidR="00171BE8" w:rsidRPr="000A10CD">
        <w:rPr>
          <w:rFonts w:ascii="Arial" w:hAnsi="Arial" w:cs="Arial"/>
          <w:sz w:val="20"/>
          <w:szCs w:val="20"/>
        </w:rPr>
        <w:t xml:space="preserve"> wprowadzany będzie przez operatora ze strony Zamawiającego. Jednakże </w:t>
      </w:r>
      <w:r w:rsidR="00AC27E9" w:rsidRPr="000A10CD">
        <w:rPr>
          <w:rFonts w:ascii="Arial" w:hAnsi="Arial" w:cs="Arial"/>
          <w:sz w:val="20"/>
          <w:szCs w:val="20"/>
        </w:rPr>
        <w:t xml:space="preserve">system musi umożliwiać </w:t>
      </w:r>
      <w:r w:rsidR="00171BE8" w:rsidRPr="000A10CD">
        <w:rPr>
          <w:rFonts w:ascii="Arial" w:hAnsi="Arial" w:cs="Arial"/>
          <w:sz w:val="20"/>
          <w:szCs w:val="20"/>
        </w:rPr>
        <w:t>aktualizacj</w:t>
      </w:r>
      <w:r w:rsidR="00AC27E9" w:rsidRPr="000A10CD">
        <w:rPr>
          <w:rFonts w:ascii="Arial" w:hAnsi="Arial" w:cs="Arial"/>
          <w:sz w:val="20"/>
          <w:szCs w:val="20"/>
        </w:rPr>
        <w:t>ę</w:t>
      </w:r>
      <w:r w:rsidR="00171BE8" w:rsidRPr="000A10CD">
        <w:rPr>
          <w:rFonts w:ascii="Arial" w:hAnsi="Arial" w:cs="Arial"/>
          <w:sz w:val="20"/>
          <w:szCs w:val="20"/>
        </w:rPr>
        <w:t xml:space="preserve"> terminu ważności ustalonego wcześniej prawa do </w:t>
      </w:r>
      <w:r w:rsidR="00AC27E9" w:rsidRPr="000A10CD">
        <w:rPr>
          <w:rFonts w:ascii="Arial" w:hAnsi="Arial" w:cs="Arial"/>
          <w:sz w:val="20"/>
          <w:szCs w:val="20"/>
        </w:rPr>
        <w:t>danego uprawnienia również poprzez samodzielne składanie przez użytkownika stosownych oświadczeń w portalu pasażera.</w:t>
      </w:r>
    </w:p>
    <w:p w:rsidR="00AC27E9" w:rsidRPr="000A10CD" w:rsidRDefault="00D06DA4" w:rsidP="00D53FDE">
      <w:pPr>
        <w:spacing w:after="0" w:line="240" w:lineRule="auto"/>
        <w:jc w:val="both"/>
        <w:rPr>
          <w:rFonts w:ascii="Arial" w:hAnsi="Arial" w:cs="Arial"/>
          <w:sz w:val="20"/>
          <w:szCs w:val="20"/>
        </w:rPr>
      </w:pPr>
      <w:r w:rsidRPr="000A10CD">
        <w:rPr>
          <w:rFonts w:ascii="Arial" w:hAnsi="Arial" w:cs="Arial"/>
          <w:sz w:val="20"/>
          <w:szCs w:val="20"/>
        </w:rPr>
        <w:t xml:space="preserve"> Ad.3) D</w:t>
      </w:r>
      <w:r w:rsidR="00AC27E9" w:rsidRPr="000A10CD">
        <w:rPr>
          <w:rFonts w:ascii="Arial" w:hAnsi="Arial" w:cs="Arial"/>
          <w:sz w:val="20"/>
          <w:szCs w:val="20"/>
        </w:rPr>
        <w:t>edykowana oferta będzie dostępna do zakupu wewnątrz Systemu.</w:t>
      </w:r>
    </w:p>
    <w:p w:rsidR="009047A0" w:rsidRPr="000A10CD" w:rsidRDefault="009047A0" w:rsidP="00D53FDE">
      <w:pPr>
        <w:spacing w:after="0" w:line="240" w:lineRule="auto"/>
        <w:jc w:val="both"/>
        <w:rPr>
          <w:rFonts w:ascii="Arial" w:hAnsi="Arial" w:cs="Arial"/>
          <w:sz w:val="20"/>
          <w:szCs w:val="20"/>
        </w:rPr>
      </w:pPr>
      <w:r w:rsidRPr="000A10CD">
        <w:rPr>
          <w:rFonts w:ascii="Arial" w:hAnsi="Arial" w:cs="Arial"/>
          <w:sz w:val="20"/>
          <w:szCs w:val="20"/>
        </w:rPr>
        <w:t>Ad.</w:t>
      </w:r>
      <w:r w:rsidR="007A09B5" w:rsidRPr="000A10CD">
        <w:rPr>
          <w:rFonts w:ascii="Arial" w:hAnsi="Arial" w:cs="Arial"/>
          <w:sz w:val="20"/>
          <w:szCs w:val="20"/>
        </w:rPr>
        <w:t>4</w:t>
      </w:r>
      <w:r w:rsidRPr="000A10CD">
        <w:rPr>
          <w:rFonts w:ascii="Arial" w:hAnsi="Arial" w:cs="Arial"/>
          <w:sz w:val="20"/>
          <w:szCs w:val="20"/>
        </w:rPr>
        <w:t>) System musi</w:t>
      </w:r>
      <w:r w:rsidR="00351204" w:rsidRPr="000A10CD">
        <w:rPr>
          <w:rFonts w:ascii="Arial" w:hAnsi="Arial" w:cs="Arial"/>
          <w:sz w:val="20"/>
          <w:szCs w:val="20"/>
        </w:rPr>
        <w:t xml:space="preserve"> </w:t>
      </w:r>
      <w:r w:rsidR="007B319F" w:rsidRPr="000A10CD">
        <w:rPr>
          <w:rFonts w:ascii="Arial" w:hAnsi="Arial" w:cs="Arial"/>
          <w:sz w:val="20"/>
          <w:szCs w:val="20"/>
        </w:rPr>
        <w:t>u</w:t>
      </w:r>
      <w:r w:rsidRPr="000A10CD">
        <w:rPr>
          <w:rFonts w:ascii="Arial" w:hAnsi="Arial" w:cs="Arial"/>
          <w:sz w:val="20"/>
          <w:szCs w:val="20"/>
        </w:rPr>
        <w:t>możliwiać obsługę limitowanych ofert. W takim przypadku wyś</w:t>
      </w:r>
      <w:r w:rsidR="007B319F" w:rsidRPr="000A10CD">
        <w:rPr>
          <w:rFonts w:ascii="Arial" w:hAnsi="Arial" w:cs="Arial"/>
          <w:sz w:val="20"/>
          <w:szCs w:val="20"/>
        </w:rPr>
        <w:t>w</w:t>
      </w:r>
      <w:r w:rsidRPr="000A10CD">
        <w:rPr>
          <w:rFonts w:ascii="Arial" w:hAnsi="Arial" w:cs="Arial"/>
          <w:sz w:val="20"/>
          <w:szCs w:val="20"/>
        </w:rPr>
        <w:t>ietli użytkownikowi stosowny komunikat.</w:t>
      </w:r>
    </w:p>
    <w:p w:rsidR="001F6615" w:rsidRPr="000A10CD" w:rsidRDefault="001F6615" w:rsidP="00D53FDE">
      <w:pPr>
        <w:spacing w:after="0" w:line="240" w:lineRule="auto"/>
        <w:jc w:val="both"/>
        <w:rPr>
          <w:rFonts w:ascii="Arial" w:hAnsi="Arial" w:cs="Arial"/>
          <w:b/>
          <w:sz w:val="20"/>
          <w:szCs w:val="20"/>
        </w:rPr>
      </w:pPr>
    </w:p>
    <w:p w:rsidR="00F53534" w:rsidRPr="000A10CD" w:rsidRDefault="00F53534" w:rsidP="00D53FDE">
      <w:pPr>
        <w:spacing w:after="0" w:line="240" w:lineRule="auto"/>
        <w:jc w:val="both"/>
        <w:rPr>
          <w:rFonts w:ascii="Arial" w:hAnsi="Arial" w:cs="Arial"/>
          <w:b/>
          <w:sz w:val="20"/>
          <w:szCs w:val="20"/>
        </w:rPr>
      </w:pPr>
      <w:r w:rsidRPr="000A10CD">
        <w:rPr>
          <w:rFonts w:ascii="Arial" w:hAnsi="Arial" w:cs="Arial"/>
          <w:b/>
          <w:sz w:val="20"/>
          <w:szCs w:val="20"/>
        </w:rPr>
        <w:t>Pytanie nr 101</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Punkt 14.1.3</w:t>
      </w:r>
    </w:p>
    <w:p w:rsidR="00A36E42" w:rsidRPr="000A10CD" w:rsidRDefault="00A36E42" w:rsidP="00D53FDE">
      <w:pPr>
        <w:pStyle w:val="Akapitzlist"/>
        <w:numPr>
          <w:ilvl w:val="0"/>
          <w:numId w:val="6"/>
        </w:numPr>
        <w:spacing w:after="0" w:line="240" w:lineRule="auto"/>
        <w:ind w:left="567"/>
        <w:contextualSpacing w:val="0"/>
        <w:jc w:val="both"/>
        <w:rPr>
          <w:rFonts w:ascii="Arial" w:hAnsi="Arial" w:cs="Arial"/>
          <w:sz w:val="20"/>
          <w:szCs w:val="20"/>
        </w:rPr>
      </w:pPr>
      <w:r w:rsidRPr="000A10CD">
        <w:rPr>
          <w:rFonts w:ascii="Arial" w:hAnsi="Arial" w:cs="Arial"/>
          <w:sz w:val="20"/>
          <w:szCs w:val="20"/>
        </w:rPr>
        <w:t>Jak należy rozumieć pojęcie „grupowanie punktów”?</w:t>
      </w:r>
    </w:p>
    <w:p w:rsidR="00A36E42" w:rsidRPr="000A10CD" w:rsidRDefault="00A36E42" w:rsidP="00D53FDE">
      <w:pPr>
        <w:pStyle w:val="Akapitzlist"/>
        <w:numPr>
          <w:ilvl w:val="0"/>
          <w:numId w:val="6"/>
        </w:numPr>
        <w:spacing w:after="0" w:line="240" w:lineRule="auto"/>
        <w:ind w:left="567"/>
        <w:contextualSpacing w:val="0"/>
        <w:jc w:val="both"/>
        <w:rPr>
          <w:rFonts w:ascii="Arial" w:hAnsi="Arial" w:cs="Arial"/>
          <w:sz w:val="20"/>
          <w:szCs w:val="20"/>
        </w:rPr>
      </w:pPr>
      <w:r w:rsidRPr="000A10CD">
        <w:rPr>
          <w:rFonts w:ascii="Arial" w:hAnsi="Arial" w:cs="Arial"/>
          <w:sz w:val="20"/>
          <w:szCs w:val="20"/>
        </w:rPr>
        <w:t xml:space="preserve">Czy zapis „(…)późniejszą wymianę na zdefiniowane nagrody, bonusy lub ulgi(…)” dotyczy bonusów/ulg dla dedykowanej oferty partnerów programu rabatowo-lojalnościowego, czy dotyczy rabatów do cen biletów dostępnych w Systemie? </w:t>
      </w:r>
    </w:p>
    <w:p w:rsidR="00F53534" w:rsidRPr="000A10CD" w:rsidRDefault="00F53534" w:rsidP="00D53FDE">
      <w:pPr>
        <w:spacing w:after="0" w:line="240" w:lineRule="auto"/>
        <w:jc w:val="both"/>
        <w:rPr>
          <w:rFonts w:ascii="Arial" w:hAnsi="Arial" w:cs="Arial"/>
          <w:b/>
          <w:sz w:val="20"/>
          <w:szCs w:val="20"/>
        </w:rPr>
      </w:pPr>
      <w:r w:rsidRPr="000A10CD">
        <w:rPr>
          <w:rFonts w:ascii="Arial" w:hAnsi="Arial" w:cs="Arial"/>
          <w:b/>
          <w:sz w:val="20"/>
          <w:szCs w:val="20"/>
        </w:rPr>
        <w:t>Odpowiedź zamawiającego:</w:t>
      </w:r>
    </w:p>
    <w:p w:rsidR="002A3DB2" w:rsidRPr="000A10CD" w:rsidRDefault="002A3DB2" w:rsidP="00D53FDE">
      <w:pPr>
        <w:spacing w:after="0" w:line="240" w:lineRule="auto"/>
        <w:jc w:val="both"/>
        <w:rPr>
          <w:rFonts w:ascii="Arial" w:hAnsi="Arial" w:cs="Arial"/>
          <w:sz w:val="20"/>
          <w:szCs w:val="20"/>
        </w:rPr>
      </w:pPr>
      <w:r w:rsidRPr="000A10CD">
        <w:rPr>
          <w:rFonts w:ascii="Arial" w:hAnsi="Arial" w:cs="Arial"/>
          <w:sz w:val="20"/>
          <w:szCs w:val="20"/>
        </w:rPr>
        <w:t>Ad.1) Zamawiający wyjaśnia, że pojęcie „ grupow</w:t>
      </w:r>
      <w:r w:rsidR="00D06DA4" w:rsidRPr="000A10CD">
        <w:rPr>
          <w:rFonts w:ascii="Arial" w:hAnsi="Arial" w:cs="Arial"/>
          <w:sz w:val="20"/>
          <w:szCs w:val="20"/>
        </w:rPr>
        <w:t>a</w:t>
      </w:r>
      <w:r w:rsidRPr="000A10CD">
        <w:rPr>
          <w:rFonts w:ascii="Arial" w:hAnsi="Arial" w:cs="Arial"/>
          <w:sz w:val="20"/>
          <w:szCs w:val="20"/>
        </w:rPr>
        <w:t>nie punktów” jest tożsame z pojęciem „sumowanie punktów”</w:t>
      </w:r>
    </w:p>
    <w:p w:rsidR="002A3DB2" w:rsidRPr="000A10CD" w:rsidRDefault="002A3DB2" w:rsidP="00D53FDE">
      <w:pPr>
        <w:spacing w:after="0" w:line="240" w:lineRule="auto"/>
        <w:jc w:val="both"/>
        <w:rPr>
          <w:rFonts w:ascii="Arial" w:hAnsi="Arial" w:cs="Arial"/>
          <w:sz w:val="20"/>
          <w:szCs w:val="20"/>
        </w:rPr>
      </w:pPr>
      <w:r w:rsidRPr="000A10CD">
        <w:rPr>
          <w:rFonts w:ascii="Arial" w:hAnsi="Arial" w:cs="Arial"/>
          <w:sz w:val="20"/>
          <w:szCs w:val="20"/>
        </w:rPr>
        <w:t xml:space="preserve">Ad.2) Zamawiający wyjaśnia, że późniejsza wymiana punktów dotyczyć będzie </w:t>
      </w:r>
      <w:r w:rsidR="0011082C" w:rsidRPr="000A10CD">
        <w:rPr>
          <w:rFonts w:ascii="Arial" w:hAnsi="Arial" w:cs="Arial"/>
          <w:sz w:val="20"/>
          <w:szCs w:val="20"/>
        </w:rPr>
        <w:t>określonej taryfy dostępnej w systemie centralnym</w:t>
      </w:r>
    </w:p>
    <w:p w:rsidR="001F6615" w:rsidRPr="000A10CD" w:rsidRDefault="001F6615" w:rsidP="00D53FDE">
      <w:pPr>
        <w:spacing w:after="0" w:line="240" w:lineRule="auto"/>
        <w:jc w:val="both"/>
        <w:rPr>
          <w:rFonts w:ascii="Arial" w:hAnsi="Arial" w:cs="Arial"/>
          <w:sz w:val="20"/>
          <w:szCs w:val="20"/>
        </w:rPr>
      </w:pPr>
    </w:p>
    <w:p w:rsidR="00F53534" w:rsidRPr="000A10CD" w:rsidRDefault="00F53534" w:rsidP="00D53FDE">
      <w:pPr>
        <w:pStyle w:val="Zwykytekst"/>
        <w:jc w:val="both"/>
        <w:rPr>
          <w:rFonts w:ascii="Arial" w:hAnsi="Arial" w:cs="Arial"/>
          <w:b/>
          <w:sz w:val="20"/>
          <w:szCs w:val="20"/>
        </w:rPr>
      </w:pPr>
      <w:r w:rsidRPr="000A10CD">
        <w:rPr>
          <w:rFonts w:ascii="Arial" w:hAnsi="Arial" w:cs="Arial"/>
          <w:b/>
          <w:sz w:val="20"/>
          <w:szCs w:val="20"/>
        </w:rPr>
        <w:t>Pytanie nr 102</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 xml:space="preserve">Punkt 2. </w:t>
      </w:r>
    </w:p>
    <w:p w:rsidR="00A36E42" w:rsidRPr="000A10CD" w:rsidRDefault="00A36E42" w:rsidP="00D53FDE">
      <w:pPr>
        <w:pStyle w:val="Zwykytekst"/>
        <w:ind w:left="720" w:hanging="720"/>
        <w:jc w:val="both"/>
        <w:rPr>
          <w:rFonts w:ascii="Arial" w:hAnsi="Arial" w:cs="Arial"/>
          <w:sz w:val="20"/>
          <w:szCs w:val="20"/>
        </w:rPr>
      </w:pPr>
      <w:r w:rsidRPr="000A10CD">
        <w:rPr>
          <w:rFonts w:ascii="Arial" w:hAnsi="Arial" w:cs="Arial"/>
          <w:sz w:val="20"/>
          <w:szCs w:val="20"/>
        </w:rPr>
        <w:t>Przedmiot zamówienia Urządzenia służące do personalizacji i sprzedaży  muszą być dostępne w ogólnej sieci sprzedaży sprzętu IT (nie mogą być dedykowane wyłącznie na potrzeby dostarczonego systemu).</w:t>
      </w:r>
    </w:p>
    <w:p w:rsidR="00A36E42" w:rsidRPr="000A10CD" w:rsidRDefault="00A36E42" w:rsidP="00D53FDE">
      <w:pPr>
        <w:pStyle w:val="Zwykytekst"/>
        <w:ind w:left="709" w:hanging="720"/>
        <w:jc w:val="both"/>
        <w:rPr>
          <w:rFonts w:ascii="Arial" w:hAnsi="Arial" w:cs="Arial"/>
          <w:sz w:val="20"/>
          <w:szCs w:val="20"/>
        </w:rPr>
      </w:pPr>
      <w:r w:rsidRPr="000A10CD">
        <w:rPr>
          <w:rFonts w:ascii="Arial" w:hAnsi="Arial" w:cs="Arial"/>
          <w:sz w:val="20"/>
          <w:szCs w:val="20"/>
        </w:rPr>
        <w:lastRenderedPageBreak/>
        <w:t>Prosimy o doprecyzowanie czy kasowniki EMV oraz automaty biletowe są traktowane jako urządzenia służące do sprzedaży zgodnie z powyższą definicją.</w:t>
      </w:r>
    </w:p>
    <w:p w:rsidR="0011082C" w:rsidRPr="000A10CD" w:rsidRDefault="00D06DA4"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11082C" w:rsidRPr="000A10CD">
        <w:rPr>
          <w:rFonts w:ascii="Arial" w:hAnsi="Arial" w:cs="Arial"/>
          <w:sz w:val="20"/>
          <w:szCs w:val="20"/>
        </w:rPr>
        <w:t>Zamawiający wyjaśnia, że</w:t>
      </w:r>
      <w:r w:rsidR="0011082C" w:rsidRPr="000A10CD">
        <w:rPr>
          <w:rFonts w:ascii="Arial" w:hAnsi="Arial" w:cs="Arial"/>
          <w:b/>
          <w:sz w:val="20"/>
          <w:szCs w:val="20"/>
        </w:rPr>
        <w:t xml:space="preserve"> </w:t>
      </w:r>
      <w:r w:rsidR="0011082C" w:rsidRPr="000A10CD">
        <w:rPr>
          <w:rFonts w:ascii="Arial" w:hAnsi="Arial" w:cs="Arial"/>
          <w:sz w:val="20"/>
          <w:szCs w:val="20"/>
        </w:rPr>
        <w:t>kasowniki EMV oraz automaty biletowe ni</w:t>
      </w:r>
      <w:r w:rsidR="007A09B5" w:rsidRPr="000A10CD">
        <w:rPr>
          <w:rFonts w:ascii="Arial" w:hAnsi="Arial" w:cs="Arial"/>
          <w:sz w:val="20"/>
          <w:szCs w:val="20"/>
        </w:rPr>
        <w:t>e są traktowane</w:t>
      </w:r>
      <w:r w:rsidRPr="000A10CD">
        <w:rPr>
          <w:rFonts w:ascii="Arial" w:hAnsi="Arial" w:cs="Arial"/>
          <w:sz w:val="20"/>
          <w:szCs w:val="20"/>
        </w:rPr>
        <w:t>,</w:t>
      </w:r>
      <w:r w:rsidR="007A09B5" w:rsidRPr="000A10CD">
        <w:rPr>
          <w:rFonts w:ascii="Arial" w:hAnsi="Arial" w:cs="Arial"/>
          <w:sz w:val="20"/>
          <w:szCs w:val="20"/>
        </w:rPr>
        <w:t xml:space="preserve"> jako urządzenia dostępne w ogólnej sieci sprzedaży sprzętu IT,</w:t>
      </w:r>
      <w:r w:rsidR="0011082C" w:rsidRPr="000A10CD">
        <w:rPr>
          <w:rFonts w:ascii="Arial" w:hAnsi="Arial" w:cs="Arial"/>
          <w:sz w:val="20"/>
          <w:szCs w:val="20"/>
        </w:rPr>
        <w:t xml:space="preserve"> zgodnie z powyższą definicją</w:t>
      </w:r>
      <w:r w:rsidR="007A09B5" w:rsidRPr="000A10CD">
        <w:rPr>
          <w:rFonts w:ascii="Arial" w:hAnsi="Arial" w:cs="Arial"/>
          <w:sz w:val="20"/>
          <w:szCs w:val="20"/>
        </w:rPr>
        <w:t>.</w:t>
      </w:r>
    </w:p>
    <w:p w:rsidR="001F6615" w:rsidRPr="000A10CD" w:rsidRDefault="001F6615" w:rsidP="00D53FDE">
      <w:pPr>
        <w:tabs>
          <w:tab w:val="left" w:pos="3975"/>
        </w:tabs>
        <w:spacing w:after="0" w:line="240" w:lineRule="auto"/>
        <w:jc w:val="both"/>
        <w:rPr>
          <w:rFonts w:ascii="Arial" w:hAnsi="Arial" w:cs="Arial"/>
          <w:b/>
          <w:sz w:val="20"/>
          <w:szCs w:val="20"/>
        </w:rPr>
      </w:pPr>
    </w:p>
    <w:p w:rsidR="00F53534" w:rsidRPr="000A10CD" w:rsidRDefault="00F53534" w:rsidP="00D53FDE">
      <w:pPr>
        <w:pStyle w:val="Zwykytekst"/>
        <w:jc w:val="both"/>
        <w:rPr>
          <w:rFonts w:ascii="Arial" w:hAnsi="Arial" w:cs="Arial"/>
          <w:b/>
          <w:sz w:val="20"/>
          <w:szCs w:val="20"/>
        </w:rPr>
      </w:pPr>
      <w:r w:rsidRPr="000A10CD">
        <w:rPr>
          <w:rFonts w:ascii="Arial" w:hAnsi="Arial" w:cs="Arial"/>
          <w:b/>
          <w:sz w:val="20"/>
          <w:szCs w:val="20"/>
        </w:rPr>
        <w:t>Pytanie nr 103</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 xml:space="preserve">Punkt  4.2.5. </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 xml:space="preserve">Środowisko testowe b) </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Czy w zamian za oprogramowanie do emulacji urządzeń wykonawca może dostarczyć po jednej sztuce dodatkowego urządzenia fizycznego do testów?</w:t>
      </w:r>
    </w:p>
    <w:p w:rsidR="00790D52" w:rsidRPr="000A10CD" w:rsidRDefault="00F53534" w:rsidP="00D53FDE">
      <w:pPr>
        <w:pStyle w:val="Zwykytekst"/>
        <w:jc w:val="both"/>
        <w:rPr>
          <w:rFonts w:ascii="Arial" w:hAnsi="Arial" w:cs="Arial"/>
          <w:sz w:val="20"/>
          <w:szCs w:val="20"/>
        </w:rPr>
      </w:pPr>
      <w:r w:rsidRPr="000A10CD">
        <w:rPr>
          <w:rFonts w:ascii="Arial" w:hAnsi="Arial" w:cs="Arial"/>
          <w:b/>
          <w:sz w:val="20"/>
          <w:szCs w:val="20"/>
        </w:rPr>
        <w:t>Odpowiedź zamawiającego:</w:t>
      </w:r>
      <w:r w:rsidR="00790D52" w:rsidRPr="000A10CD">
        <w:rPr>
          <w:rFonts w:ascii="Arial" w:hAnsi="Arial" w:cs="Arial"/>
          <w:sz w:val="20"/>
          <w:szCs w:val="20"/>
        </w:rPr>
        <w:t xml:space="preserve"> Zamawiający wymaga zgodnie z </w:t>
      </w:r>
      <w:proofErr w:type="spellStart"/>
      <w:r w:rsidR="00790D52" w:rsidRPr="000A10CD">
        <w:rPr>
          <w:rFonts w:ascii="Arial" w:hAnsi="Arial" w:cs="Arial"/>
          <w:sz w:val="20"/>
          <w:szCs w:val="20"/>
        </w:rPr>
        <w:t>siwz</w:t>
      </w:r>
      <w:proofErr w:type="spellEnd"/>
      <w:r w:rsidR="001F6615" w:rsidRPr="000A10CD">
        <w:rPr>
          <w:rFonts w:ascii="Arial" w:hAnsi="Arial" w:cs="Arial"/>
          <w:sz w:val="20"/>
          <w:szCs w:val="20"/>
        </w:rPr>
        <w:t>.</w:t>
      </w:r>
    </w:p>
    <w:p w:rsidR="0097710D" w:rsidRPr="000A10CD" w:rsidRDefault="0097710D" w:rsidP="00D53FDE">
      <w:pPr>
        <w:pStyle w:val="Zwykytekst"/>
        <w:jc w:val="both"/>
        <w:rPr>
          <w:rFonts w:ascii="Arial" w:hAnsi="Arial" w:cs="Arial"/>
          <w:sz w:val="20"/>
          <w:szCs w:val="20"/>
        </w:rPr>
      </w:pPr>
    </w:p>
    <w:p w:rsidR="00F53534" w:rsidRPr="000A10CD" w:rsidRDefault="00F53534" w:rsidP="00D53FDE">
      <w:pPr>
        <w:pStyle w:val="Zwykytekst"/>
        <w:jc w:val="both"/>
        <w:rPr>
          <w:rFonts w:ascii="Arial" w:hAnsi="Arial" w:cs="Arial"/>
          <w:b/>
          <w:sz w:val="20"/>
          <w:szCs w:val="20"/>
        </w:rPr>
      </w:pPr>
      <w:r w:rsidRPr="000A10CD">
        <w:rPr>
          <w:rFonts w:ascii="Arial" w:hAnsi="Arial" w:cs="Arial"/>
          <w:b/>
          <w:sz w:val="20"/>
          <w:szCs w:val="20"/>
        </w:rPr>
        <w:t>Pytanie nr 104</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 xml:space="preserve">Punkt  5.5.10. </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Terminal musi mieć możliwość wyświetlenia/wydrukowania komunikatu wysłanego z systemu centralnego.</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Prosimy o doprecyzowanie jakie komunikaty zamawiający ma na myśli.</w:t>
      </w:r>
    </w:p>
    <w:p w:rsidR="004C11DD" w:rsidRPr="000A10CD" w:rsidRDefault="00F53534"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67552" w:rsidRPr="000A10CD">
        <w:rPr>
          <w:rFonts w:ascii="Arial" w:hAnsi="Arial" w:cs="Arial"/>
          <w:b/>
          <w:sz w:val="20"/>
          <w:szCs w:val="20"/>
        </w:rPr>
        <w:t xml:space="preserve"> </w:t>
      </w:r>
      <w:r w:rsidR="004C11DD" w:rsidRPr="000A10CD">
        <w:rPr>
          <w:rFonts w:ascii="Arial" w:hAnsi="Arial" w:cs="Arial"/>
          <w:sz w:val="20"/>
          <w:szCs w:val="20"/>
        </w:rPr>
        <w:t xml:space="preserve">Zamawiający wyjaśnia, że mają to być komunikaty tekstowe. </w:t>
      </w:r>
    </w:p>
    <w:p w:rsidR="001F6615" w:rsidRPr="000A10CD" w:rsidRDefault="001F6615" w:rsidP="00D53FDE">
      <w:pPr>
        <w:tabs>
          <w:tab w:val="left" w:pos="3975"/>
        </w:tabs>
        <w:spacing w:after="0" w:line="240" w:lineRule="auto"/>
        <w:jc w:val="both"/>
        <w:rPr>
          <w:rFonts w:ascii="Arial" w:hAnsi="Arial" w:cs="Arial"/>
          <w:sz w:val="20"/>
          <w:szCs w:val="20"/>
        </w:rPr>
      </w:pPr>
    </w:p>
    <w:p w:rsidR="00F53534" w:rsidRPr="000A10CD" w:rsidRDefault="00F53534" w:rsidP="00D53FDE">
      <w:pPr>
        <w:pStyle w:val="Zwykytekst"/>
        <w:jc w:val="both"/>
        <w:rPr>
          <w:rFonts w:ascii="Arial" w:hAnsi="Arial" w:cs="Arial"/>
          <w:b/>
          <w:sz w:val="20"/>
          <w:szCs w:val="20"/>
        </w:rPr>
      </w:pPr>
      <w:r w:rsidRPr="000A10CD">
        <w:rPr>
          <w:rFonts w:ascii="Arial" w:hAnsi="Arial" w:cs="Arial"/>
          <w:b/>
          <w:sz w:val="20"/>
          <w:szCs w:val="20"/>
        </w:rPr>
        <w:t>Pytanie nr 105</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 xml:space="preserve">Punkt  5.9.1. </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 xml:space="preserve">Rodzaje raportów c) </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Prosimy o definicję „aktywnych użytkowników”</w:t>
      </w:r>
    </w:p>
    <w:p w:rsidR="004C11DD" w:rsidRPr="000A10CD" w:rsidRDefault="00D06DA4"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4C11DD" w:rsidRPr="000A10CD">
        <w:rPr>
          <w:rFonts w:ascii="Arial" w:hAnsi="Arial" w:cs="Arial"/>
          <w:sz w:val="20"/>
          <w:szCs w:val="20"/>
        </w:rPr>
        <w:t>Zamawiający wyjaśnia, że</w:t>
      </w:r>
      <w:r w:rsidRPr="000A10CD">
        <w:rPr>
          <w:rFonts w:ascii="Arial" w:hAnsi="Arial" w:cs="Arial"/>
          <w:sz w:val="20"/>
          <w:szCs w:val="20"/>
        </w:rPr>
        <w:t xml:space="preserve"> „aktywny użytkownik” to taki, </w:t>
      </w:r>
      <w:r w:rsidR="004C11DD" w:rsidRPr="000A10CD">
        <w:rPr>
          <w:rFonts w:ascii="Arial" w:hAnsi="Arial" w:cs="Arial"/>
          <w:sz w:val="20"/>
          <w:szCs w:val="20"/>
        </w:rPr>
        <w:t xml:space="preserve">który </w:t>
      </w:r>
      <w:r w:rsidRPr="000A10CD">
        <w:rPr>
          <w:rFonts w:ascii="Arial" w:hAnsi="Arial" w:cs="Arial"/>
          <w:sz w:val="20"/>
          <w:szCs w:val="20"/>
        </w:rPr>
        <w:br/>
      </w:r>
      <w:r w:rsidR="004C11DD" w:rsidRPr="000A10CD">
        <w:rPr>
          <w:rFonts w:ascii="Arial" w:hAnsi="Arial" w:cs="Arial"/>
          <w:sz w:val="20"/>
          <w:szCs w:val="20"/>
        </w:rPr>
        <w:t>w zdefiniowanym przez Zamawiającego czasie dokonał jakiejkolwiek transakcji w systemie, bądź posiada zdeponowane środki.</w:t>
      </w:r>
    </w:p>
    <w:p w:rsidR="001F6615" w:rsidRPr="000A10CD" w:rsidRDefault="001F6615" w:rsidP="00D53FDE">
      <w:pPr>
        <w:tabs>
          <w:tab w:val="left" w:pos="3975"/>
        </w:tabs>
        <w:spacing w:after="0" w:line="240" w:lineRule="auto"/>
        <w:jc w:val="both"/>
        <w:rPr>
          <w:rFonts w:ascii="Arial" w:hAnsi="Arial" w:cs="Arial"/>
          <w:b/>
          <w:sz w:val="20"/>
          <w:szCs w:val="20"/>
        </w:rPr>
      </w:pPr>
    </w:p>
    <w:p w:rsidR="00F53534" w:rsidRPr="000A10CD" w:rsidRDefault="00F53534" w:rsidP="00D53FDE">
      <w:pPr>
        <w:pStyle w:val="Zwykytekst"/>
        <w:jc w:val="both"/>
        <w:rPr>
          <w:rFonts w:ascii="Arial" w:hAnsi="Arial" w:cs="Arial"/>
          <w:b/>
          <w:sz w:val="20"/>
          <w:szCs w:val="20"/>
        </w:rPr>
      </w:pPr>
      <w:r w:rsidRPr="000A10CD">
        <w:rPr>
          <w:rFonts w:ascii="Arial" w:hAnsi="Arial" w:cs="Arial"/>
          <w:b/>
          <w:sz w:val="20"/>
          <w:szCs w:val="20"/>
        </w:rPr>
        <w:t>Pytanie nr 106</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 xml:space="preserve">Punkt  5.11. </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 xml:space="preserve">Moduł usług obcych </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W jakiej technologii ma zostać przygotowane API?</w:t>
      </w:r>
    </w:p>
    <w:p w:rsidR="003023D8" w:rsidRPr="000A10CD" w:rsidRDefault="00F53534"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67552" w:rsidRPr="000A10CD">
        <w:rPr>
          <w:rFonts w:ascii="Arial" w:hAnsi="Arial" w:cs="Arial"/>
          <w:b/>
          <w:sz w:val="20"/>
          <w:szCs w:val="20"/>
        </w:rPr>
        <w:t xml:space="preserve"> </w:t>
      </w:r>
      <w:r w:rsidR="003023D8" w:rsidRPr="000A10CD">
        <w:rPr>
          <w:rFonts w:ascii="Arial" w:hAnsi="Arial" w:cs="Arial"/>
          <w:sz w:val="20"/>
          <w:szCs w:val="20"/>
        </w:rPr>
        <w:t>Zamawiający nie narzuca technologii przygotowania API. Sposób realizacji ww. zadania wymaga akceptacji Zamawiającego.</w:t>
      </w:r>
    </w:p>
    <w:p w:rsidR="001F6615" w:rsidRPr="000A10CD" w:rsidRDefault="001F6615" w:rsidP="00D53FDE">
      <w:pPr>
        <w:tabs>
          <w:tab w:val="left" w:pos="3975"/>
        </w:tabs>
        <w:spacing w:after="0" w:line="240" w:lineRule="auto"/>
        <w:jc w:val="both"/>
        <w:rPr>
          <w:rFonts w:ascii="Arial" w:hAnsi="Arial" w:cs="Arial"/>
          <w:b/>
          <w:sz w:val="20"/>
          <w:szCs w:val="20"/>
        </w:rPr>
      </w:pPr>
    </w:p>
    <w:p w:rsidR="00F53534" w:rsidRPr="000A10CD" w:rsidRDefault="00F53534" w:rsidP="00D53FDE">
      <w:pPr>
        <w:pStyle w:val="Zwykytekst"/>
        <w:jc w:val="both"/>
        <w:rPr>
          <w:rFonts w:ascii="Arial" w:hAnsi="Arial" w:cs="Arial"/>
          <w:b/>
          <w:sz w:val="20"/>
          <w:szCs w:val="20"/>
        </w:rPr>
      </w:pPr>
      <w:r w:rsidRPr="000A10CD">
        <w:rPr>
          <w:rFonts w:ascii="Arial" w:hAnsi="Arial" w:cs="Arial"/>
          <w:b/>
          <w:sz w:val="20"/>
          <w:szCs w:val="20"/>
        </w:rPr>
        <w:t>Pytanie nr 107</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Punkt  6.1.11. i)</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W jakiej technologii ma zostać przygotowane API?</w:t>
      </w:r>
    </w:p>
    <w:p w:rsidR="003023D8" w:rsidRPr="000A10CD" w:rsidRDefault="00F53534"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Odpowiedź zamawiającego:</w:t>
      </w:r>
      <w:r w:rsidR="00767552" w:rsidRPr="000A10CD">
        <w:rPr>
          <w:rFonts w:ascii="Arial" w:hAnsi="Arial" w:cs="Arial"/>
          <w:b/>
          <w:sz w:val="20"/>
          <w:szCs w:val="20"/>
        </w:rPr>
        <w:t xml:space="preserve"> </w:t>
      </w:r>
      <w:r w:rsidR="003023D8" w:rsidRPr="000A10CD">
        <w:rPr>
          <w:rFonts w:ascii="Arial" w:hAnsi="Arial" w:cs="Arial"/>
          <w:sz w:val="20"/>
          <w:szCs w:val="20"/>
        </w:rPr>
        <w:t>Zamawiający nie narzuca technologii przygotowania API. Sposób realizacji ww. zadania wymaga akceptacji Zamawiającego.</w:t>
      </w:r>
    </w:p>
    <w:p w:rsidR="009401A3" w:rsidRPr="000A10CD" w:rsidRDefault="009401A3" w:rsidP="00D53FDE">
      <w:pPr>
        <w:pStyle w:val="Zwykytekst"/>
        <w:jc w:val="both"/>
        <w:rPr>
          <w:rFonts w:ascii="Arial" w:hAnsi="Arial" w:cs="Arial"/>
          <w:b/>
          <w:sz w:val="20"/>
          <w:szCs w:val="20"/>
        </w:rPr>
      </w:pPr>
    </w:p>
    <w:p w:rsidR="00F53534" w:rsidRPr="000A10CD" w:rsidRDefault="00F53534" w:rsidP="00D53FDE">
      <w:pPr>
        <w:pStyle w:val="Zwykytekst"/>
        <w:jc w:val="both"/>
        <w:rPr>
          <w:rFonts w:ascii="Arial" w:hAnsi="Arial" w:cs="Arial"/>
          <w:b/>
          <w:sz w:val="20"/>
          <w:szCs w:val="20"/>
        </w:rPr>
      </w:pPr>
      <w:r w:rsidRPr="000A10CD">
        <w:rPr>
          <w:rFonts w:ascii="Arial" w:hAnsi="Arial" w:cs="Arial"/>
          <w:b/>
          <w:sz w:val="20"/>
          <w:szCs w:val="20"/>
        </w:rPr>
        <w:t>Pytanie nr 108</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 xml:space="preserve">Punkt  9.2.20. </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Automat musi być przygotowany do wprowadzenia pełnej fiskalizacji sprzedaży na wypadek zmiany przepisów prawa w tym zakresie.</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Czy Zamawiający oczekuje wyposażenia automatu w drukarkę fiskalną?</w:t>
      </w:r>
    </w:p>
    <w:p w:rsidR="00556AC1" w:rsidRPr="000A10CD" w:rsidRDefault="00F53534"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67552" w:rsidRPr="000A10CD">
        <w:rPr>
          <w:rFonts w:ascii="Arial" w:hAnsi="Arial" w:cs="Arial"/>
          <w:b/>
          <w:sz w:val="20"/>
          <w:szCs w:val="20"/>
        </w:rPr>
        <w:t xml:space="preserve"> </w:t>
      </w:r>
      <w:r w:rsidR="00556AC1" w:rsidRPr="000A10CD">
        <w:rPr>
          <w:rFonts w:ascii="Arial" w:hAnsi="Arial" w:cs="Arial"/>
          <w:sz w:val="20"/>
          <w:szCs w:val="20"/>
        </w:rPr>
        <w:t>Zamawiający nie oczekuje wyposażenia automatu w drukarkę fiskalną. Wykonawca zobowiązany jest do zapewnienia takich warunków i rozwiązań, że zastosowany sprzęt i dostarczone oprogramowanie zagwarantują możliwość wprowadzenia fiskalizacji.</w:t>
      </w:r>
    </w:p>
    <w:p w:rsidR="001F6615" w:rsidRPr="000A10CD" w:rsidRDefault="001F6615" w:rsidP="00D53FDE">
      <w:pPr>
        <w:tabs>
          <w:tab w:val="left" w:pos="3975"/>
        </w:tabs>
        <w:spacing w:after="0" w:line="240" w:lineRule="auto"/>
        <w:jc w:val="both"/>
        <w:rPr>
          <w:rFonts w:ascii="Arial" w:hAnsi="Arial" w:cs="Arial"/>
          <w:b/>
          <w:sz w:val="20"/>
          <w:szCs w:val="20"/>
        </w:rPr>
      </w:pPr>
    </w:p>
    <w:p w:rsidR="00F53534" w:rsidRPr="000A10CD" w:rsidRDefault="00F53534" w:rsidP="00D53FDE">
      <w:pPr>
        <w:pStyle w:val="Zwykytekst"/>
        <w:jc w:val="both"/>
        <w:rPr>
          <w:rFonts w:ascii="Arial" w:hAnsi="Arial" w:cs="Arial"/>
          <w:b/>
          <w:sz w:val="20"/>
          <w:szCs w:val="20"/>
        </w:rPr>
      </w:pPr>
      <w:r w:rsidRPr="000A10CD">
        <w:rPr>
          <w:rFonts w:ascii="Arial" w:hAnsi="Arial" w:cs="Arial"/>
          <w:b/>
          <w:sz w:val="20"/>
          <w:szCs w:val="20"/>
        </w:rPr>
        <w:t>Pytanie nr 109</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t>Punkt 4.1. podpunkt 3 str. 17</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t>Prosimy o doprecyzowanie pojęcia „projektowanie ekranów urządzeń”- czy chodzi o wszystkie Urządzenia i jaki zakres konfiguracji jest pożądany?</w:t>
      </w:r>
    </w:p>
    <w:p w:rsidR="00556AC1" w:rsidRPr="000A10CD" w:rsidRDefault="00F53534"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67552" w:rsidRPr="000A10CD">
        <w:rPr>
          <w:rFonts w:ascii="Arial" w:hAnsi="Arial" w:cs="Arial"/>
          <w:b/>
          <w:sz w:val="20"/>
          <w:szCs w:val="20"/>
        </w:rPr>
        <w:t xml:space="preserve"> </w:t>
      </w:r>
      <w:r w:rsidR="00315B3F" w:rsidRPr="000A10CD">
        <w:rPr>
          <w:rFonts w:ascii="Arial" w:eastAsia="Calibri" w:hAnsi="Arial" w:cs="Arial"/>
          <w:sz w:val="20"/>
          <w:szCs w:val="20"/>
          <w:lang w:eastAsia="hi-IN" w:bidi="hi-IN"/>
        </w:rPr>
        <w:t xml:space="preserve">Zamawiający wyjaśnia, że odpowiedzi na pytanie udzielono w treści odpowiedzi na pytanie </w:t>
      </w:r>
      <w:r w:rsidR="00556AC1" w:rsidRPr="000A10CD">
        <w:rPr>
          <w:rFonts w:ascii="Arial" w:hAnsi="Arial" w:cs="Arial"/>
          <w:sz w:val="20"/>
          <w:szCs w:val="20"/>
        </w:rPr>
        <w:t>nr 43.</w:t>
      </w:r>
    </w:p>
    <w:p w:rsidR="0097710D" w:rsidRPr="000A10CD" w:rsidRDefault="0097710D" w:rsidP="00D53FDE">
      <w:pPr>
        <w:tabs>
          <w:tab w:val="left" w:pos="3975"/>
        </w:tabs>
        <w:spacing w:after="0" w:line="240" w:lineRule="auto"/>
        <w:jc w:val="both"/>
        <w:rPr>
          <w:rFonts w:ascii="Arial" w:hAnsi="Arial" w:cs="Arial"/>
          <w:sz w:val="20"/>
          <w:szCs w:val="20"/>
        </w:rPr>
      </w:pPr>
    </w:p>
    <w:p w:rsidR="00F53534" w:rsidRPr="000A10CD" w:rsidRDefault="00F53534" w:rsidP="00D53FDE">
      <w:pPr>
        <w:spacing w:after="0" w:line="240" w:lineRule="auto"/>
        <w:jc w:val="both"/>
        <w:rPr>
          <w:rFonts w:ascii="Arial" w:hAnsi="Arial" w:cs="Arial"/>
          <w:b/>
          <w:sz w:val="20"/>
          <w:szCs w:val="20"/>
          <w:lang w:eastAsia="pl-PL"/>
        </w:rPr>
      </w:pPr>
      <w:r w:rsidRPr="000A10CD">
        <w:rPr>
          <w:rFonts w:ascii="Arial" w:hAnsi="Arial" w:cs="Arial"/>
          <w:b/>
          <w:sz w:val="20"/>
          <w:szCs w:val="20"/>
          <w:lang w:eastAsia="pl-PL"/>
        </w:rPr>
        <w:t>Pytanie nr 110</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t>Punkt 4.1. podpunkt 11 str. 18</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lastRenderedPageBreak/>
        <w:t>Prosimy o doprecyzowanie pojęcia „konfigurowanie okien systemowych” – czy chodzi o konfigurowanie ich wyglądu i treści?</w:t>
      </w:r>
    </w:p>
    <w:p w:rsidR="00556AC1" w:rsidRPr="000A10CD" w:rsidRDefault="00315B3F"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 xml:space="preserve">Odpowiedź zamawiającego: </w:t>
      </w:r>
      <w:r w:rsidR="00D37F19" w:rsidRPr="000A10CD">
        <w:rPr>
          <w:rFonts w:ascii="Arial" w:hAnsi="Arial" w:cs="Arial"/>
          <w:sz w:val="20"/>
          <w:szCs w:val="20"/>
        </w:rPr>
        <w:t>Zamawiający wyjaśnia, że chodzi o konfigurowanie kolorystyki, kroju i rozmiaru czcionki, oraz indywidualne rozmieszczanie pozycji menu (np. szybkie wybieranie).</w:t>
      </w:r>
    </w:p>
    <w:p w:rsidR="00315B3F" w:rsidRPr="000A10CD" w:rsidRDefault="00315B3F" w:rsidP="00D53FDE">
      <w:pPr>
        <w:spacing w:after="0" w:line="240" w:lineRule="auto"/>
        <w:jc w:val="both"/>
        <w:rPr>
          <w:rFonts w:ascii="Arial" w:hAnsi="Arial" w:cs="Arial"/>
          <w:b/>
          <w:sz w:val="20"/>
          <w:szCs w:val="20"/>
          <w:lang w:eastAsia="pl-PL"/>
        </w:rPr>
      </w:pPr>
    </w:p>
    <w:p w:rsidR="00F53534" w:rsidRPr="000A10CD" w:rsidRDefault="00F53534" w:rsidP="00D53FDE">
      <w:pPr>
        <w:spacing w:after="0" w:line="240" w:lineRule="auto"/>
        <w:jc w:val="both"/>
        <w:rPr>
          <w:rFonts w:ascii="Arial" w:hAnsi="Arial" w:cs="Arial"/>
          <w:b/>
          <w:sz w:val="20"/>
          <w:szCs w:val="20"/>
          <w:lang w:eastAsia="pl-PL"/>
        </w:rPr>
      </w:pPr>
      <w:r w:rsidRPr="000A10CD">
        <w:rPr>
          <w:rFonts w:ascii="Arial" w:hAnsi="Arial" w:cs="Arial"/>
          <w:b/>
          <w:sz w:val="20"/>
          <w:szCs w:val="20"/>
          <w:lang w:eastAsia="pl-PL"/>
        </w:rPr>
        <w:t>Pytanie nr 111</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t>Punkt 4.1. podpunkt 13 str. 18</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t>Prosimy o doprecyzowanie jakich danych ma dotyczyć to zalecenie – czy danych osobowych czy również innych w tym transakcyjnych</w:t>
      </w:r>
    </w:p>
    <w:p w:rsidR="002B0898" w:rsidRPr="000A10CD" w:rsidRDefault="00315B3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2B0898" w:rsidRPr="000A10CD">
        <w:rPr>
          <w:rFonts w:ascii="Arial" w:hAnsi="Arial" w:cs="Arial"/>
          <w:sz w:val="20"/>
          <w:szCs w:val="20"/>
        </w:rPr>
        <w:t>Zamawiający wyjaśnia, że dotyczy to wszystkich danych.</w:t>
      </w:r>
    </w:p>
    <w:p w:rsidR="001F6615" w:rsidRPr="000A10CD" w:rsidRDefault="001F6615" w:rsidP="00D53FDE">
      <w:pPr>
        <w:tabs>
          <w:tab w:val="left" w:pos="3975"/>
        </w:tabs>
        <w:spacing w:after="0" w:line="240" w:lineRule="auto"/>
        <w:jc w:val="both"/>
        <w:rPr>
          <w:rFonts w:ascii="Arial" w:hAnsi="Arial" w:cs="Arial"/>
          <w:b/>
          <w:sz w:val="20"/>
          <w:szCs w:val="20"/>
        </w:rPr>
      </w:pPr>
    </w:p>
    <w:p w:rsidR="00F53534" w:rsidRPr="000A10CD" w:rsidRDefault="00F53534" w:rsidP="00D53FDE">
      <w:pPr>
        <w:spacing w:after="0" w:line="240" w:lineRule="auto"/>
        <w:jc w:val="both"/>
        <w:rPr>
          <w:rFonts w:ascii="Arial" w:hAnsi="Arial" w:cs="Arial"/>
          <w:b/>
          <w:sz w:val="20"/>
          <w:szCs w:val="20"/>
          <w:lang w:eastAsia="pl-PL"/>
        </w:rPr>
      </w:pPr>
      <w:r w:rsidRPr="000A10CD">
        <w:rPr>
          <w:rFonts w:ascii="Arial" w:hAnsi="Arial" w:cs="Arial"/>
          <w:b/>
          <w:sz w:val="20"/>
          <w:szCs w:val="20"/>
          <w:lang w:eastAsia="pl-PL"/>
        </w:rPr>
        <w:t>Pytanie nr 112</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t>Punkt 7.2.2. str. 54</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t>Gdzie użytkownik może złożyć wniosek - poprzez stronę internetową i BOK, czy tylko przez BOK?</w:t>
      </w:r>
    </w:p>
    <w:p w:rsidR="00657449" w:rsidRPr="000A10CD" w:rsidRDefault="00315B3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657449" w:rsidRPr="000A10CD">
        <w:rPr>
          <w:rFonts w:ascii="Arial" w:hAnsi="Arial" w:cs="Arial"/>
          <w:sz w:val="20"/>
          <w:szCs w:val="20"/>
        </w:rPr>
        <w:t xml:space="preserve">Zamawiający informuje, że użytkownik może złożyć wniosek przez BOK, aplikację mobilną </w:t>
      </w:r>
      <w:r w:rsidR="009D2984" w:rsidRPr="000A10CD">
        <w:rPr>
          <w:rFonts w:ascii="Arial" w:hAnsi="Arial" w:cs="Arial"/>
          <w:sz w:val="20"/>
          <w:szCs w:val="20"/>
        </w:rPr>
        <w:t xml:space="preserve">ZTM </w:t>
      </w:r>
      <w:r w:rsidR="00657449" w:rsidRPr="000A10CD">
        <w:rPr>
          <w:rFonts w:ascii="Arial" w:hAnsi="Arial" w:cs="Arial"/>
          <w:sz w:val="20"/>
          <w:szCs w:val="20"/>
        </w:rPr>
        <w:t>ora</w:t>
      </w:r>
      <w:r w:rsidR="009D2984" w:rsidRPr="000A10CD">
        <w:rPr>
          <w:rFonts w:ascii="Arial" w:hAnsi="Arial" w:cs="Arial"/>
          <w:sz w:val="20"/>
          <w:szCs w:val="20"/>
        </w:rPr>
        <w:t>z</w:t>
      </w:r>
      <w:r w:rsidR="00657449" w:rsidRPr="000A10CD">
        <w:rPr>
          <w:rFonts w:ascii="Arial" w:hAnsi="Arial" w:cs="Arial"/>
          <w:sz w:val="20"/>
          <w:szCs w:val="20"/>
        </w:rPr>
        <w:t xml:space="preserve"> stronę www.</w:t>
      </w:r>
    </w:p>
    <w:p w:rsidR="0097710D" w:rsidRPr="000A10CD" w:rsidRDefault="0097710D" w:rsidP="00D53FDE">
      <w:pPr>
        <w:tabs>
          <w:tab w:val="left" w:pos="3975"/>
        </w:tabs>
        <w:spacing w:after="0" w:line="240" w:lineRule="auto"/>
        <w:jc w:val="both"/>
        <w:rPr>
          <w:rFonts w:ascii="Arial" w:hAnsi="Arial" w:cs="Arial"/>
          <w:b/>
          <w:sz w:val="20"/>
          <w:szCs w:val="20"/>
        </w:rPr>
      </w:pPr>
    </w:p>
    <w:p w:rsidR="00F53534" w:rsidRPr="000A10CD" w:rsidRDefault="00F53534" w:rsidP="00D53FDE">
      <w:pPr>
        <w:spacing w:after="0" w:line="240" w:lineRule="auto"/>
        <w:jc w:val="both"/>
        <w:rPr>
          <w:rFonts w:ascii="Arial" w:hAnsi="Arial" w:cs="Arial"/>
          <w:b/>
          <w:sz w:val="20"/>
          <w:szCs w:val="20"/>
          <w:lang w:eastAsia="pl-PL"/>
        </w:rPr>
      </w:pPr>
      <w:r w:rsidRPr="000A10CD">
        <w:rPr>
          <w:rFonts w:ascii="Arial" w:hAnsi="Arial" w:cs="Arial"/>
          <w:b/>
          <w:sz w:val="20"/>
          <w:szCs w:val="20"/>
          <w:lang w:eastAsia="pl-PL"/>
        </w:rPr>
        <w:t>Pytanie nr 113</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t>Punkt 7.6.6. str. 62</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t>Co w przypadku gdy Czytnik kontrolerski nie będzie w stanie połączyć się do Systemu Centralnego w celu weryfikacji ważności biletu.</w:t>
      </w:r>
    </w:p>
    <w:p w:rsidR="009516FE" w:rsidRPr="000A10CD" w:rsidRDefault="00315B3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2A2B7A" w:rsidRPr="000A10CD">
        <w:rPr>
          <w:rFonts w:ascii="Arial" w:hAnsi="Arial" w:cs="Arial"/>
          <w:sz w:val="20"/>
          <w:szCs w:val="20"/>
        </w:rPr>
        <w:t xml:space="preserve">Zamawiający informuje, że w takim przypadku czytnik powinien ponawiać próbę weryfikacji ważności biletu. </w:t>
      </w:r>
    </w:p>
    <w:p w:rsidR="001F6615" w:rsidRPr="000A10CD" w:rsidRDefault="001F6615" w:rsidP="00D53FDE">
      <w:pPr>
        <w:tabs>
          <w:tab w:val="left" w:pos="3975"/>
        </w:tabs>
        <w:spacing w:after="0" w:line="240" w:lineRule="auto"/>
        <w:jc w:val="both"/>
        <w:rPr>
          <w:rFonts w:ascii="Arial" w:hAnsi="Arial" w:cs="Arial"/>
          <w:b/>
          <w:sz w:val="20"/>
          <w:szCs w:val="20"/>
        </w:rPr>
      </w:pPr>
    </w:p>
    <w:p w:rsidR="00367588" w:rsidRPr="000A10CD" w:rsidRDefault="00367588" w:rsidP="00D53FDE">
      <w:pPr>
        <w:spacing w:after="0" w:line="240" w:lineRule="auto"/>
        <w:jc w:val="both"/>
        <w:rPr>
          <w:rFonts w:ascii="Arial" w:hAnsi="Arial" w:cs="Arial"/>
          <w:b/>
          <w:sz w:val="20"/>
          <w:szCs w:val="20"/>
          <w:lang w:eastAsia="pl-PL"/>
        </w:rPr>
      </w:pPr>
      <w:r w:rsidRPr="000A10CD">
        <w:rPr>
          <w:rFonts w:ascii="Arial" w:hAnsi="Arial" w:cs="Arial"/>
          <w:b/>
          <w:sz w:val="20"/>
          <w:szCs w:val="20"/>
          <w:lang w:eastAsia="pl-PL"/>
        </w:rPr>
        <w:t>Pytanie nr 114</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t>Punkt 8.6. str. 66</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t>Czy Zamawiający potwierdza, że możliwe będzie zastosowanie innych formatów wymiany danych np. JSON</w:t>
      </w:r>
    </w:p>
    <w:p w:rsidR="002A2B7A"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67552" w:rsidRPr="000A10CD">
        <w:rPr>
          <w:rFonts w:ascii="Arial" w:hAnsi="Arial" w:cs="Arial"/>
          <w:b/>
          <w:sz w:val="20"/>
          <w:szCs w:val="20"/>
        </w:rPr>
        <w:t xml:space="preserve"> </w:t>
      </w:r>
      <w:r w:rsidR="002A2B7A" w:rsidRPr="000A10CD">
        <w:rPr>
          <w:rFonts w:ascii="Arial" w:hAnsi="Arial" w:cs="Arial"/>
          <w:sz w:val="20"/>
          <w:szCs w:val="20"/>
        </w:rPr>
        <w:t>Zamawiający nie narzuca technologii wykonania formatów wymiany danych. Sposób realizacji ww. zadania wymaga akceptacji Zamawiającego.</w:t>
      </w:r>
    </w:p>
    <w:p w:rsidR="001F6615" w:rsidRPr="000A10CD" w:rsidRDefault="001F6615" w:rsidP="00D53FDE">
      <w:pPr>
        <w:tabs>
          <w:tab w:val="left" w:pos="3975"/>
        </w:tabs>
        <w:spacing w:after="0" w:line="240" w:lineRule="auto"/>
        <w:jc w:val="both"/>
        <w:rPr>
          <w:rFonts w:ascii="Arial" w:hAnsi="Arial" w:cs="Arial"/>
          <w:b/>
          <w:sz w:val="20"/>
          <w:szCs w:val="20"/>
        </w:rPr>
      </w:pPr>
    </w:p>
    <w:p w:rsidR="00367588" w:rsidRPr="000A10CD" w:rsidRDefault="00367588" w:rsidP="00D53FDE">
      <w:pPr>
        <w:spacing w:after="0" w:line="240" w:lineRule="auto"/>
        <w:jc w:val="both"/>
        <w:rPr>
          <w:rFonts w:ascii="Arial" w:hAnsi="Arial" w:cs="Arial"/>
          <w:b/>
          <w:sz w:val="20"/>
          <w:szCs w:val="20"/>
          <w:lang w:eastAsia="pl-PL"/>
        </w:rPr>
      </w:pPr>
      <w:r w:rsidRPr="000A10CD">
        <w:rPr>
          <w:rFonts w:ascii="Arial" w:hAnsi="Arial" w:cs="Arial"/>
          <w:b/>
          <w:sz w:val="20"/>
          <w:szCs w:val="20"/>
          <w:lang w:eastAsia="pl-PL"/>
        </w:rPr>
        <w:t>Pytanie nr 115</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t>Punkt 11.6. str. 111</w:t>
      </w:r>
    </w:p>
    <w:p w:rsidR="00A36E42" w:rsidRPr="000A10CD" w:rsidRDefault="00A36E42" w:rsidP="00D53FDE">
      <w:pPr>
        <w:spacing w:after="0" w:line="240" w:lineRule="auto"/>
        <w:jc w:val="both"/>
        <w:rPr>
          <w:rFonts w:ascii="Arial" w:hAnsi="Arial" w:cs="Arial"/>
          <w:sz w:val="20"/>
          <w:szCs w:val="20"/>
          <w:lang w:eastAsia="pl-PL"/>
        </w:rPr>
      </w:pPr>
      <w:r w:rsidRPr="000A10CD">
        <w:rPr>
          <w:rFonts w:ascii="Arial" w:hAnsi="Arial" w:cs="Arial"/>
          <w:sz w:val="20"/>
          <w:szCs w:val="20"/>
          <w:lang w:eastAsia="pl-PL"/>
        </w:rPr>
        <w:t>Czy Zamawiający dopuszcza możliwość, aby faktura była generowana bezpośrednio w Systemie Centralnym za pomocą API i następnie prezentowana pasażerowi z Systemu Centralnego poprzez API?</w:t>
      </w:r>
    </w:p>
    <w:p w:rsidR="00367588" w:rsidRPr="000A10CD" w:rsidRDefault="00367588"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Odpowiedź zamawiającego:</w:t>
      </w:r>
    </w:p>
    <w:p w:rsidR="002A2B7A" w:rsidRPr="000A10CD" w:rsidRDefault="002A2B7A" w:rsidP="00D53FDE">
      <w:pPr>
        <w:tabs>
          <w:tab w:val="left" w:pos="3975"/>
        </w:tabs>
        <w:spacing w:after="0" w:line="240" w:lineRule="auto"/>
        <w:jc w:val="both"/>
        <w:rPr>
          <w:rFonts w:ascii="Arial" w:hAnsi="Arial" w:cs="Arial"/>
          <w:sz w:val="20"/>
          <w:szCs w:val="20"/>
          <w:lang w:eastAsia="pl-PL"/>
        </w:rPr>
      </w:pPr>
      <w:r w:rsidRPr="000A10CD">
        <w:rPr>
          <w:rFonts w:ascii="Arial" w:hAnsi="Arial" w:cs="Arial"/>
          <w:sz w:val="20"/>
          <w:szCs w:val="20"/>
        </w:rPr>
        <w:t xml:space="preserve">Zamawiający dopuszcza </w:t>
      </w:r>
      <w:r w:rsidRPr="000A10CD">
        <w:rPr>
          <w:rFonts w:ascii="Arial" w:hAnsi="Arial" w:cs="Arial"/>
          <w:sz w:val="20"/>
          <w:szCs w:val="20"/>
          <w:lang w:eastAsia="pl-PL"/>
        </w:rPr>
        <w:t>możliwość, aby faktura była generowana bezpośrednio w Systemie Centralnym za pomocą API i następnie prezentowana pasażerowi z Systemu Centralnego poprzez API.</w:t>
      </w:r>
    </w:p>
    <w:p w:rsidR="001F6615" w:rsidRPr="000A10CD" w:rsidRDefault="001F6615" w:rsidP="00D53FDE">
      <w:pPr>
        <w:tabs>
          <w:tab w:val="left" w:pos="3975"/>
        </w:tabs>
        <w:spacing w:after="0" w:line="240" w:lineRule="auto"/>
        <w:jc w:val="both"/>
        <w:rPr>
          <w:rFonts w:ascii="Arial" w:hAnsi="Arial" w:cs="Arial"/>
          <w:sz w:val="20"/>
          <w:szCs w:val="20"/>
        </w:rPr>
      </w:pPr>
    </w:p>
    <w:p w:rsidR="00367588" w:rsidRPr="000A10CD" w:rsidRDefault="00367588" w:rsidP="00D53FDE">
      <w:pPr>
        <w:spacing w:after="0" w:line="240" w:lineRule="auto"/>
        <w:jc w:val="both"/>
        <w:rPr>
          <w:rFonts w:ascii="Arial" w:hAnsi="Arial" w:cs="Arial"/>
          <w:b/>
          <w:sz w:val="20"/>
          <w:szCs w:val="20"/>
          <w:lang w:eastAsia="pl-PL"/>
        </w:rPr>
      </w:pPr>
      <w:r w:rsidRPr="000A10CD">
        <w:rPr>
          <w:rFonts w:ascii="Arial" w:hAnsi="Arial" w:cs="Arial"/>
          <w:b/>
          <w:sz w:val="20"/>
          <w:szCs w:val="20"/>
          <w:lang w:eastAsia="pl-PL"/>
        </w:rPr>
        <w:t>Pytanie nr 116</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Czy użytkownicy aplikacji mobilnej będą jednocześnie użytkownikami systemu centralnego? OPZ nie definiuje tego w sposób jednoznaczny. Z niektórych zapisów wynika, że baza użytkowników aplikacji mobilnej powinna być osobną bazą, a użytkownik systemu centralnego może co najwyżej powiązać konto aplikacji mobilnej z kontem serwera centralnego przypisując numer telefonu jako nośnik. Z innych zapisów wynika, że użytkownik aplikacji mobilnej powinien być użytkownikiem serwera centralnego (np. pkt. 7.2.2 – składanie potwierdzonych wniosków, pkt. 7.2.4 – rejestracja użytkownika, który już posiada konto w systemie, pkt. 7.2.7 – zmiana parametrów konta tylko z poziomu systemu centralnego)</w:t>
      </w:r>
      <w:r w:rsidR="008E719D" w:rsidRPr="000A10CD">
        <w:rPr>
          <w:rFonts w:ascii="Arial" w:eastAsia="Times New Roman" w:hAnsi="Arial" w:cs="Arial"/>
          <w:sz w:val="20"/>
          <w:szCs w:val="20"/>
        </w:rPr>
        <w:t>.</w:t>
      </w:r>
    </w:p>
    <w:p w:rsidR="008E719D"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67552" w:rsidRPr="000A10CD">
        <w:rPr>
          <w:rFonts w:ascii="Arial" w:hAnsi="Arial" w:cs="Arial"/>
          <w:b/>
          <w:sz w:val="20"/>
          <w:szCs w:val="20"/>
        </w:rPr>
        <w:t xml:space="preserve"> </w:t>
      </w:r>
      <w:r w:rsidR="008E719D" w:rsidRPr="000A10CD">
        <w:rPr>
          <w:rFonts w:ascii="Arial" w:hAnsi="Arial" w:cs="Arial"/>
          <w:sz w:val="20"/>
          <w:szCs w:val="20"/>
        </w:rPr>
        <w:t xml:space="preserve">Wszyscy pasażerowie (Użytkownicy Systemu) będą posiadali konta w Systemie Centralnym (Systemie) założone na podstawie wprowadzonych z wniosku danych.  Nie wszyscy użytkownicy Systemu muszą być użytkownikami </w:t>
      </w:r>
      <w:r w:rsidR="00ED4A9F" w:rsidRPr="000A10CD">
        <w:rPr>
          <w:rFonts w:ascii="Arial" w:hAnsi="Arial" w:cs="Arial"/>
          <w:sz w:val="20"/>
          <w:szCs w:val="20"/>
        </w:rPr>
        <w:t>A</w:t>
      </w:r>
      <w:r w:rsidR="008E719D" w:rsidRPr="000A10CD">
        <w:rPr>
          <w:rFonts w:ascii="Arial" w:hAnsi="Arial" w:cs="Arial"/>
          <w:sz w:val="20"/>
          <w:szCs w:val="20"/>
        </w:rPr>
        <w:t>plikacji</w:t>
      </w:r>
      <w:r w:rsidR="009D2984" w:rsidRPr="000A10CD">
        <w:rPr>
          <w:rFonts w:ascii="Arial" w:hAnsi="Arial" w:cs="Arial"/>
          <w:sz w:val="20"/>
          <w:szCs w:val="20"/>
        </w:rPr>
        <w:t xml:space="preserve"> mobilnej ZTM</w:t>
      </w:r>
      <w:r w:rsidR="008E719D" w:rsidRPr="000A10CD">
        <w:rPr>
          <w:rFonts w:ascii="Arial" w:hAnsi="Arial" w:cs="Arial"/>
          <w:sz w:val="20"/>
          <w:szCs w:val="20"/>
        </w:rPr>
        <w:t xml:space="preserve">, ale wszyscy użytkownicy Aplikacji </w:t>
      </w:r>
      <w:r w:rsidR="009D2984" w:rsidRPr="000A10CD">
        <w:rPr>
          <w:rFonts w:ascii="Arial" w:hAnsi="Arial" w:cs="Arial"/>
          <w:sz w:val="20"/>
          <w:szCs w:val="20"/>
        </w:rPr>
        <w:t xml:space="preserve">mobilnej ZTM </w:t>
      </w:r>
      <w:r w:rsidR="008E719D" w:rsidRPr="000A10CD">
        <w:rPr>
          <w:rFonts w:ascii="Arial" w:hAnsi="Arial" w:cs="Arial"/>
          <w:sz w:val="20"/>
          <w:szCs w:val="20"/>
        </w:rPr>
        <w:t>muszą być użytkownikami Systemu.</w:t>
      </w:r>
    </w:p>
    <w:p w:rsidR="008E719D" w:rsidRPr="000A10CD" w:rsidRDefault="00ED4A9F"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Równocześnie zamawiający wyjaśnia, że Użytkownik Systemu nie jest </w:t>
      </w:r>
      <w:r w:rsidR="008E719D" w:rsidRPr="000A10CD">
        <w:rPr>
          <w:rFonts w:ascii="Arial" w:hAnsi="Arial" w:cs="Arial"/>
          <w:sz w:val="20"/>
          <w:szCs w:val="20"/>
        </w:rPr>
        <w:t>Operator</w:t>
      </w:r>
      <w:r w:rsidRPr="000A10CD">
        <w:rPr>
          <w:rFonts w:ascii="Arial" w:hAnsi="Arial" w:cs="Arial"/>
          <w:sz w:val="20"/>
          <w:szCs w:val="20"/>
        </w:rPr>
        <w:t>em</w:t>
      </w:r>
      <w:r w:rsidR="008E719D" w:rsidRPr="000A10CD">
        <w:rPr>
          <w:rFonts w:ascii="Arial" w:hAnsi="Arial" w:cs="Arial"/>
          <w:sz w:val="20"/>
          <w:szCs w:val="20"/>
        </w:rPr>
        <w:t xml:space="preserve"> Systemu</w:t>
      </w:r>
      <w:r w:rsidRPr="000A10CD">
        <w:rPr>
          <w:rFonts w:ascii="Arial" w:hAnsi="Arial" w:cs="Arial"/>
          <w:sz w:val="20"/>
          <w:szCs w:val="20"/>
        </w:rPr>
        <w:t>.</w:t>
      </w:r>
      <w:r w:rsidR="008E719D" w:rsidRPr="000A10CD">
        <w:rPr>
          <w:rFonts w:ascii="Arial" w:hAnsi="Arial" w:cs="Arial"/>
          <w:sz w:val="20"/>
          <w:szCs w:val="20"/>
        </w:rPr>
        <w:t xml:space="preserve"> </w:t>
      </w:r>
    </w:p>
    <w:p w:rsidR="0097710D" w:rsidRPr="000A10CD" w:rsidRDefault="0097710D" w:rsidP="00D53FDE">
      <w:pPr>
        <w:tabs>
          <w:tab w:val="left" w:pos="3975"/>
        </w:tabs>
        <w:spacing w:after="0" w:line="240" w:lineRule="auto"/>
        <w:jc w:val="both"/>
        <w:rPr>
          <w:rFonts w:ascii="Arial" w:hAnsi="Arial" w:cs="Arial"/>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117</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Przy założeniu, że użytkownicy aplikacji mobilnej będą użytkownikami systemu centralnego, to czy użytkownicy zewnętrznego operatora będą rejestrowani w Systemie Centralnym tak jak użytkownicy wewnętrznej aplikacji mobilnej? Jeżeli nie, tj. wymóg rejestracji użytkownika w systemie centralnym dotyczy tylko wewnętrznej aplikacji mobilnej, to czy w nawiązaniu do wymogu 7.1.5, API będzie </w:t>
      </w:r>
      <w:r w:rsidRPr="000A10CD">
        <w:rPr>
          <w:rFonts w:ascii="Arial" w:eastAsia="Times New Roman" w:hAnsi="Arial" w:cs="Arial"/>
          <w:sz w:val="20"/>
          <w:szCs w:val="20"/>
        </w:rPr>
        <w:lastRenderedPageBreak/>
        <w:t>umożliwiało rejestrację użytkownika systemu centralnego tylko dla wewnętrznej aplikacji, a zablokowany dla pozostałych, zewnętrznych operatorów?</w:t>
      </w:r>
    </w:p>
    <w:p w:rsidR="003E7934" w:rsidRPr="000A10CD" w:rsidRDefault="00367588" w:rsidP="00D53FDE">
      <w:pPr>
        <w:tabs>
          <w:tab w:val="left" w:pos="3975"/>
        </w:tabs>
        <w:spacing w:after="0" w:line="240" w:lineRule="auto"/>
        <w:jc w:val="both"/>
        <w:rPr>
          <w:rFonts w:ascii="Arial" w:eastAsia="Times New Roman" w:hAnsi="Arial" w:cs="Arial"/>
          <w:sz w:val="20"/>
          <w:szCs w:val="20"/>
        </w:rPr>
      </w:pPr>
      <w:r w:rsidRPr="000A10CD">
        <w:rPr>
          <w:rFonts w:ascii="Arial" w:hAnsi="Arial" w:cs="Arial"/>
          <w:b/>
          <w:sz w:val="20"/>
          <w:szCs w:val="20"/>
        </w:rPr>
        <w:t>Odpowiedź zamawiającego:</w:t>
      </w:r>
      <w:r w:rsidR="00725C29" w:rsidRPr="000A10CD">
        <w:rPr>
          <w:rFonts w:ascii="Arial" w:hAnsi="Arial" w:cs="Arial"/>
          <w:b/>
          <w:sz w:val="20"/>
          <w:szCs w:val="20"/>
        </w:rPr>
        <w:t xml:space="preserve"> </w:t>
      </w:r>
      <w:r w:rsidR="003E7934" w:rsidRPr="000A10CD">
        <w:rPr>
          <w:rFonts w:ascii="Arial" w:hAnsi="Arial" w:cs="Arial"/>
          <w:sz w:val="20"/>
          <w:szCs w:val="20"/>
        </w:rPr>
        <w:t xml:space="preserve">Zamawiający wyjaśnia że użytkownicy zewnętrznych aplikacji mobilnych nie będą rejestrowani w Systemie Centralnym, </w:t>
      </w:r>
      <w:r w:rsidR="003E7934" w:rsidRPr="000A10CD">
        <w:rPr>
          <w:rFonts w:ascii="Arial" w:eastAsia="Times New Roman" w:hAnsi="Arial" w:cs="Arial"/>
          <w:sz w:val="20"/>
          <w:szCs w:val="20"/>
        </w:rPr>
        <w:t>wymóg rejestracji użytkownika w systemie centralnym dotyczy tylko wewnętrznej aplikacji mobilne</w:t>
      </w:r>
      <w:r w:rsidR="00725C29" w:rsidRPr="000A10CD">
        <w:rPr>
          <w:rFonts w:ascii="Arial" w:eastAsia="Times New Roman" w:hAnsi="Arial" w:cs="Arial"/>
          <w:sz w:val="20"/>
          <w:szCs w:val="20"/>
        </w:rPr>
        <w:t>j ZTM</w:t>
      </w:r>
      <w:r w:rsidR="003E7934" w:rsidRPr="000A10CD">
        <w:rPr>
          <w:rFonts w:ascii="Arial" w:eastAsia="Times New Roman" w:hAnsi="Arial" w:cs="Arial"/>
          <w:sz w:val="20"/>
          <w:szCs w:val="20"/>
        </w:rPr>
        <w:t>.</w:t>
      </w:r>
    </w:p>
    <w:p w:rsidR="001F6615" w:rsidRPr="000A10CD" w:rsidRDefault="001F6615" w:rsidP="00D53FDE">
      <w:pPr>
        <w:tabs>
          <w:tab w:val="left" w:pos="3975"/>
        </w:tabs>
        <w:spacing w:after="0" w:line="240" w:lineRule="auto"/>
        <w:jc w:val="both"/>
        <w:rPr>
          <w:rFonts w:ascii="Arial" w:eastAsia="Times New Roman" w:hAnsi="Arial" w:cs="Arial"/>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118</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Czy opisane w punktach 7.1.1 – 7.1.7 API będzie funkcjonowało w zakresie współpracy z zewnętrznymi operatorami aplikacji mobilnych, czy także innego rodzaju podmiotami? Jeżeli tak, to jakimi?</w:t>
      </w:r>
    </w:p>
    <w:p w:rsidR="0043423C"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25C29" w:rsidRPr="000A10CD">
        <w:rPr>
          <w:rFonts w:ascii="Arial" w:hAnsi="Arial" w:cs="Arial"/>
          <w:b/>
          <w:sz w:val="20"/>
          <w:szCs w:val="20"/>
        </w:rPr>
        <w:t xml:space="preserve"> </w:t>
      </w:r>
      <w:r w:rsidR="0043423C" w:rsidRPr="000A10CD">
        <w:rPr>
          <w:rFonts w:ascii="Arial" w:hAnsi="Arial" w:cs="Arial"/>
          <w:sz w:val="20"/>
          <w:szCs w:val="20"/>
        </w:rPr>
        <w:t>Zamawiający wyjaśnia, że API funkcjonować musi zgodnie z opisem zawartym w pkt 7.1.1. oraz 7.1.4.</w:t>
      </w:r>
    </w:p>
    <w:p w:rsidR="001F6615" w:rsidRPr="000A10CD" w:rsidRDefault="001F6615" w:rsidP="00D53FDE">
      <w:pPr>
        <w:tabs>
          <w:tab w:val="left" w:pos="3975"/>
        </w:tabs>
        <w:spacing w:after="0" w:line="240" w:lineRule="auto"/>
        <w:jc w:val="both"/>
        <w:rPr>
          <w:rFonts w:ascii="Arial" w:hAnsi="Arial" w:cs="Arial"/>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119</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Czy bilety maja być wydawane przez system centralny, czy tylko raportowane on-line, ale po sprzedaży?</w:t>
      </w:r>
    </w:p>
    <w:p w:rsidR="001F6615"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25C29" w:rsidRPr="000A10CD">
        <w:rPr>
          <w:rFonts w:ascii="Arial" w:hAnsi="Arial" w:cs="Arial"/>
          <w:b/>
          <w:sz w:val="20"/>
          <w:szCs w:val="20"/>
        </w:rPr>
        <w:t xml:space="preserve"> </w:t>
      </w:r>
      <w:r w:rsidR="0043423C" w:rsidRPr="000A10CD">
        <w:rPr>
          <w:rFonts w:ascii="Arial" w:hAnsi="Arial" w:cs="Arial"/>
          <w:sz w:val="20"/>
          <w:szCs w:val="20"/>
        </w:rPr>
        <w:t>Zamawiający wyjaśnia że Sys</w:t>
      </w:r>
      <w:r w:rsidR="00BD1CF2" w:rsidRPr="000A10CD">
        <w:rPr>
          <w:rFonts w:ascii="Arial" w:hAnsi="Arial" w:cs="Arial"/>
          <w:sz w:val="20"/>
          <w:szCs w:val="20"/>
        </w:rPr>
        <w:t>tem Centralny ma wydaw</w:t>
      </w:r>
      <w:r w:rsidR="00012C83" w:rsidRPr="000A10CD">
        <w:rPr>
          <w:rFonts w:ascii="Arial" w:hAnsi="Arial" w:cs="Arial"/>
          <w:sz w:val="20"/>
          <w:szCs w:val="20"/>
        </w:rPr>
        <w:t>ać bilety i raportować sprzedaż</w:t>
      </w:r>
      <w:r w:rsidR="00FD3ECF" w:rsidRPr="000A10CD">
        <w:rPr>
          <w:rFonts w:ascii="Arial" w:hAnsi="Arial" w:cs="Arial"/>
          <w:sz w:val="20"/>
          <w:szCs w:val="20"/>
        </w:rPr>
        <w:t xml:space="preserve"> on-line</w:t>
      </w:r>
      <w:r w:rsidR="00012C83" w:rsidRPr="000A10CD">
        <w:rPr>
          <w:rFonts w:ascii="Arial" w:hAnsi="Arial" w:cs="Arial"/>
          <w:sz w:val="20"/>
          <w:szCs w:val="20"/>
        </w:rPr>
        <w:t xml:space="preserve">, z zastrzeżeniem </w:t>
      </w:r>
      <w:proofErr w:type="spellStart"/>
      <w:r w:rsidR="00012C83" w:rsidRPr="000A10CD">
        <w:rPr>
          <w:rFonts w:ascii="Arial" w:hAnsi="Arial" w:cs="Arial"/>
          <w:sz w:val="20"/>
          <w:szCs w:val="20"/>
        </w:rPr>
        <w:t>ppkt</w:t>
      </w:r>
      <w:proofErr w:type="spellEnd"/>
      <w:r w:rsidR="00012C83" w:rsidRPr="000A10CD">
        <w:rPr>
          <w:rFonts w:ascii="Arial" w:hAnsi="Arial" w:cs="Arial"/>
          <w:sz w:val="20"/>
          <w:szCs w:val="20"/>
        </w:rPr>
        <w:t xml:space="preserve"> 9.9.9. </w:t>
      </w:r>
      <w:r w:rsidR="00012C83" w:rsidRPr="000A10CD">
        <w:rPr>
          <w:rFonts w:ascii="Arial" w:hAnsi="Arial" w:cs="Arial"/>
          <w:b/>
          <w:sz w:val="20"/>
          <w:szCs w:val="20"/>
        </w:rPr>
        <w:t xml:space="preserve">w </w:t>
      </w:r>
      <w:r w:rsidR="00012C83" w:rsidRPr="000A10CD">
        <w:rPr>
          <w:rFonts w:ascii="Arial" w:hAnsi="Arial" w:cs="Arial"/>
          <w:sz w:val="20"/>
          <w:szCs w:val="20"/>
        </w:rPr>
        <w:t xml:space="preserve">załączniku nr 1 do </w:t>
      </w:r>
      <w:proofErr w:type="spellStart"/>
      <w:r w:rsidR="00012C83" w:rsidRPr="000A10CD">
        <w:rPr>
          <w:rFonts w:ascii="Arial" w:hAnsi="Arial" w:cs="Arial"/>
          <w:sz w:val="20"/>
          <w:szCs w:val="20"/>
        </w:rPr>
        <w:t>siwz</w:t>
      </w:r>
      <w:proofErr w:type="spellEnd"/>
      <w:r w:rsidR="00012C83" w:rsidRPr="000A10CD">
        <w:rPr>
          <w:rFonts w:ascii="Arial" w:hAnsi="Arial" w:cs="Arial"/>
          <w:sz w:val="20"/>
          <w:szCs w:val="20"/>
        </w:rPr>
        <w:t xml:space="preserve"> załączniku nr 1 do Umowy opis przedmiotu zamówienia</w:t>
      </w:r>
      <w:r w:rsidR="00FD3ECF" w:rsidRPr="000A10CD">
        <w:rPr>
          <w:rFonts w:ascii="Arial" w:hAnsi="Arial" w:cs="Arial"/>
          <w:sz w:val="20"/>
          <w:szCs w:val="20"/>
        </w:rPr>
        <w:t>.</w:t>
      </w:r>
      <w:r w:rsidR="00012C83" w:rsidRPr="000A10CD">
        <w:rPr>
          <w:rFonts w:ascii="Arial" w:hAnsi="Arial" w:cs="Arial"/>
          <w:sz w:val="20"/>
          <w:szCs w:val="20"/>
        </w:rPr>
        <w:t xml:space="preserve"> </w:t>
      </w:r>
    </w:p>
    <w:p w:rsidR="00BD1CF2" w:rsidRPr="000A10CD" w:rsidRDefault="00BD1CF2"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W OPZ zmiana pkt 9.9. Zakup biletów papierowych poprzez dodanie </w:t>
      </w:r>
      <w:proofErr w:type="spellStart"/>
      <w:r w:rsidRPr="000A10CD">
        <w:rPr>
          <w:rFonts w:ascii="Arial" w:hAnsi="Arial" w:cs="Arial"/>
          <w:sz w:val="20"/>
          <w:szCs w:val="20"/>
        </w:rPr>
        <w:t>ppkt</w:t>
      </w:r>
      <w:proofErr w:type="spellEnd"/>
      <w:r w:rsidRPr="000A10CD">
        <w:rPr>
          <w:rFonts w:ascii="Arial" w:hAnsi="Arial" w:cs="Arial"/>
          <w:sz w:val="20"/>
          <w:szCs w:val="20"/>
        </w:rPr>
        <w:t xml:space="preserve"> 9.9.9. o treści:</w:t>
      </w:r>
    </w:p>
    <w:p w:rsidR="00BD1CF2" w:rsidRPr="000A10CD" w:rsidRDefault="00BD1CF2"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9.9.9. W przypadku braku łączności z Systemem </w:t>
      </w:r>
      <w:r w:rsidR="00FD3ECF" w:rsidRPr="000A10CD">
        <w:rPr>
          <w:rFonts w:ascii="Arial" w:hAnsi="Arial" w:cs="Arial"/>
          <w:sz w:val="20"/>
          <w:szCs w:val="20"/>
        </w:rPr>
        <w:t>C</w:t>
      </w:r>
      <w:r w:rsidRPr="000A10CD">
        <w:rPr>
          <w:rFonts w:ascii="Arial" w:hAnsi="Arial" w:cs="Arial"/>
          <w:sz w:val="20"/>
          <w:szCs w:val="20"/>
        </w:rPr>
        <w:t>entralnym Automat musi umożliwiać zakup off-</w:t>
      </w:r>
      <w:proofErr w:type="spellStart"/>
      <w:r w:rsidRPr="000A10CD">
        <w:rPr>
          <w:rFonts w:ascii="Arial" w:hAnsi="Arial" w:cs="Arial"/>
          <w:sz w:val="20"/>
          <w:szCs w:val="20"/>
        </w:rPr>
        <w:t>line</w:t>
      </w:r>
      <w:proofErr w:type="spellEnd"/>
      <w:r w:rsidRPr="000A10CD">
        <w:rPr>
          <w:rFonts w:ascii="Arial" w:hAnsi="Arial" w:cs="Arial"/>
          <w:sz w:val="20"/>
          <w:szCs w:val="20"/>
        </w:rPr>
        <w:t xml:space="preserve"> biletów papierowych</w:t>
      </w:r>
      <w:r w:rsidR="00012C83" w:rsidRPr="000A10CD">
        <w:rPr>
          <w:rFonts w:ascii="Arial" w:hAnsi="Arial" w:cs="Arial"/>
          <w:sz w:val="20"/>
          <w:szCs w:val="20"/>
        </w:rPr>
        <w:t>.</w:t>
      </w:r>
      <w:r w:rsidRPr="000A10CD">
        <w:rPr>
          <w:rFonts w:ascii="Arial" w:hAnsi="Arial" w:cs="Arial"/>
          <w:sz w:val="20"/>
          <w:szCs w:val="20"/>
        </w:rPr>
        <w:t xml:space="preserve"> </w:t>
      </w:r>
    </w:p>
    <w:p w:rsidR="00BD1CF2" w:rsidRPr="000A10CD" w:rsidRDefault="00BD1CF2" w:rsidP="00D53FDE">
      <w:pPr>
        <w:tabs>
          <w:tab w:val="left" w:pos="3975"/>
        </w:tabs>
        <w:spacing w:after="0" w:line="240" w:lineRule="auto"/>
        <w:jc w:val="both"/>
        <w:rPr>
          <w:rFonts w:ascii="Arial" w:hAnsi="Arial" w:cs="Arial"/>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120</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7.2.4 – czy pola dodawane z poziomu systemu centralnego powinny być o dowolnej nazwie i dowolnej wartości (wtedy trudno będzie zapewnić ich walidację), czy raczej z predefiniowanego zbioru wszystkich możliwych pól, jakie w przyszłości mogą się pojawić. Jeżeli tak, to prosimy o ustalenie takiego zbioru.</w:t>
      </w:r>
    </w:p>
    <w:p w:rsidR="00FD3ECF"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1F6615" w:rsidRPr="000A10CD">
        <w:rPr>
          <w:rFonts w:ascii="Arial" w:hAnsi="Arial" w:cs="Arial"/>
          <w:sz w:val="20"/>
          <w:szCs w:val="20"/>
        </w:rPr>
        <w:t xml:space="preserve"> </w:t>
      </w:r>
      <w:r w:rsidR="00FD3ECF" w:rsidRPr="000A10CD">
        <w:rPr>
          <w:rFonts w:ascii="Arial" w:hAnsi="Arial" w:cs="Arial"/>
          <w:sz w:val="20"/>
          <w:szCs w:val="20"/>
        </w:rPr>
        <w:t xml:space="preserve">Zamawiający potwierdza, że pola dodawane z poziomu </w:t>
      </w:r>
      <w:r w:rsidR="0010074C" w:rsidRPr="000A10CD">
        <w:rPr>
          <w:rFonts w:ascii="Arial" w:hAnsi="Arial" w:cs="Arial"/>
          <w:sz w:val="20"/>
          <w:szCs w:val="20"/>
        </w:rPr>
        <w:t xml:space="preserve">Systemu </w:t>
      </w:r>
      <w:r w:rsidR="00FD3ECF" w:rsidRPr="000A10CD">
        <w:rPr>
          <w:rFonts w:ascii="Arial" w:hAnsi="Arial" w:cs="Arial"/>
          <w:sz w:val="20"/>
          <w:szCs w:val="20"/>
        </w:rPr>
        <w:t xml:space="preserve">centralnego muszą </w:t>
      </w:r>
      <w:r w:rsidR="00FD3ECF" w:rsidRPr="000A10CD">
        <w:rPr>
          <w:rFonts w:ascii="Arial" w:eastAsia="Times New Roman" w:hAnsi="Arial" w:cs="Arial"/>
          <w:sz w:val="20"/>
          <w:szCs w:val="20"/>
        </w:rPr>
        <w:t>być o dowolnej nazwie i dowolnej wartości. Walidacja dotyczy wyłącznie pól, które zdaniem Zamawiającego nie będą zmieniane tj. nr Karty  oraz PESEL</w:t>
      </w:r>
      <w:r w:rsidR="0010074C" w:rsidRPr="000A10CD">
        <w:rPr>
          <w:rFonts w:ascii="Arial" w:eastAsia="Times New Roman" w:hAnsi="Arial" w:cs="Arial"/>
          <w:sz w:val="20"/>
          <w:szCs w:val="20"/>
        </w:rPr>
        <w:t>.</w:t>
      </w:r>
    </w:p>
    <w:p w:rsidR="001F6615" w:rsidRPr="000A10CD" w:rsidRDefault="001F6615" w:rsidP="00D53FDE">
      <w:pPr>
        <w:spacing w:after="0" w:line="240" w:lineRule="auto"/>
        <w:jc w:val="both"/>
        <w:rPr>
          <w:rFonts w:ascii="Arial" w:eastAsia="Times New Roman" w:hAnsi="Arial" w:cs="Arial"/>
          <w:b/>
          <w:sz w:val="20"/>
          <w:szCs w:val="20"/>
        </w:rPr>
      </w:pPr>
    </w:p>
    <w:p w:rsidR="001F6615" w:rsidRPr="000A10CD" w:rsidRDefault="001F6615" w:rsidP="00D53FDE">
      <w:pPr>
        <w:spacing w:after="0" w:line="240" w:lineRule="auto"/>
        <w:jc w:val="both"/>
        <w:rPr>
          <w:rFonts w:ascii="Arial" w:eastAsia="Times New Roman" w:hAnsi="Arial" w:cs="Arial"/>
          <w:b/>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121</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Czy </w:t>
      </w:r>
      <w:proofErr w:type="spellStart"/>
      <w:r w:rsidRPr="000A10CD">
        <w:rPr>
          <w:rFonts w:ascii="Arial" w:eastAsia="Times New Roman" w:hAnsi="Arial" w:cs="Arial"/>
          <w:sz w:val="20"/>
          <w:szCs w:val="20"/>
        </w:rPr>
        <w:t>backend</w:t>
      </w:r>
      <w:proofErr w:type="spellEnd"/>
      <w:r w:rsidRPr="000A10CD">
        <w:rPr>
          <w:rFonts w:ascii="Arial" w:eastAsia="Times New Roman" w:hAnsi="Arial" w:cs="Arial"/>
          <w:sz w:val="20"/>
          <w:szCs w:val="20"/>
        </w:rPr>
        <w:t xml:space="preserve"> aplikacji mobilnej powinien udostępnić metody doładowania portmonetki dla innych kanałów (www, automaty), czy zarządzanie portmonetką będzie odbywało się z poziomu serwera centralnego?</w:t>
      </w:r>
    </w:p>
    <w:p w:rsidR="00FD3ECF"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1F6615" w:rsidRPr="000A10CD">
        <w:rPr>
          <w:rFonts w:ascii="Arial" w:hAnsi="Arial" w:cs="Arial"/>
          <w:sz w:val="20"/>
          <w:szCs w:val="20"/>
        </w:rPr>
        <w:t xml:space="preserve"> </w:t>
      </w:r>
      <w:r w:rsidR="00FD3ECF" w:rsidRPr="000A10CD">
        <w:rPr>
          <w:rFonts w:ascii="Arial" w:hAnsi="Arial" w:cs="Arial"/>
          <w:sz w:val="20"/>
          <w:szCs w:val="20"/>
        </w:rPr>
        <w:t>Zamawiający wyjaśnia, że zarządzanie portmonetką będzie się odbywało z poziomu Systemu Centralnego.</w:t>
      </w:r>
    </w:p>
    <w:p w:rsidR="001F6615" w:rsidRPr="000A10CD" w:rsidRDefault="001F6615" w:rsidP="00D53FDE">
      <w:pPr>
        <w:tabs>
          <w:tab w:val="left" w:pos="3975"/>
        </w:tabs>
        <w:spacing w:after="0" w:line="240" w:lineRule="auto"/>
        <w:jc w:val="both"/>
        <w:rPr>
          <w:rFonts w:ascii="Arial" w:hAnsi="Arial" w:cs="Arial"/>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122</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Czy Zamawiający dostarczy dane niezbędne do budowy </w:t>
      </w:r>
      <w:proofErr w:type="spellStart"/>
      <w:r w:rsidRPr="000A10CD">
        <w:rPr>
          <w:rFonts w:ascii="Arial" w:eastAsia="Times New Roman" w:hAnsi="Arial" w:cs="Arial"/>
          <w:sz w:val="20"/>
          <w:szCs w:val="20"/>
        </w:rPr>
        <w:t>planera</w:t>
      </w:r>
      <w:proofErr w:type="spellEnd"/>
      <w:r w:rsidRPr="000A10CD">
        <w:rPr>
          <w:rFonts w:ascii="Arial" w:eastAsia="Times New Roman" w:hAnsi="Arial" w:cs="Arial"/>
          <w:sz w:val="20"/>
          <w:szCs w:val="20"/>
        </w:rPr>
        <w:t xml:space="preserve"> podróży? </w:t>
      </w:r>
    </w:p>
    <w:p w:rsidR="00EC3BE0"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EC3BE0" w:rsidRPr="000A10CD">
        <w:rPr>
          <w:rFonts w:ascii="Arial" w:hAnsi="Arial" w:cs="Arial"/>
          <w:b/>
          <w:sz w:val="20"/>
          <w:szCs w:val="20"/>
        </w:rPr>
        <w:t xml:space="preserve"> </w:t>
      </w:r>
      <w:r w:rsidR="00EC3BE0" w:rsidRPr="000A10CD">
        <w:rPr>
          <w:rFonts w:ascii="Arial" w:hAnsi="Arial" w:cs="Arial"/>
          <w:sz w:val="20"/>
          <w:szCs w:val="20"/>
        </w:rPr>
        <w:t>Odpowiedzi udzielono w odpowiedzi na zapytanie nr 57.</w:t>
      </w:r>
    </w:p>
    <w:p w:rsidR="00EC3BE0" w:rsidRPr="000A10CD" w:rsidRDefault="00EC3BE0" w:rsidP="00D53FDE">
      <w:pPr>
        <w:tabs>
          <w:tab w:val="left" w:pos="3975"/>
        </w:tabs>
        <w:spacing w:after="0" w:line="240" w:lineRule="auto"/>
        <w:jc w:val="both"/>
        <w:rPr>
          <w:rFonts w:ascii="Arial" w:hAnsi="Arial" w:cs="Arial"/>
          <w:b/>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123</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7.2.22 – czy treści informacyjne z innych źródeł będą importowane do systemu, czy system powinien sam je pobierać? W tym drugim przypadku możliwe to będzie pod warunkiem ustalonego standardu, np. RSS. W przypadku udostępniania treści w autorskich standardach, każde dodanie źródła będzie wymagało dedykowanej integracji. Czy takowa powinna się odbywać w ramach utrzymania?</w:t>
      </w:r>
    </w:p>
    <w:p w:rsidR="00EC3BE0"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EC3BE0" w:rsidRPr="000A10CD">
        <w:rPr>
          <w:rFonts w:ascii="Arial" w:hAnsi="Arial" w:cs="Arial"/>
          <w:b/>
          <w:sz w:val="20"/>
          <w:szCs w:val="20"/>
        </w:rPr>
        <w:t xml:space="preserve"> </w:t>
      </w:r>
      <w:r w:rsidR="00EC3BE0" w:rsidRPr="000A10CD">
        <w:rPr>
          <w:rFonts w:ascii="Arial" w:hAnsi="Arial" w:cs="Arial"/>
          <w:sz w:val="20"/>
          <w:szCs w:val="20"/>
        </w:rPr>
        <w:t>Odpowiedzi udzielono w odpowiedzi na zapytanie nr 18.</w:t>
      </w:r>
    </w:p>
    <w:p w:rsidR="001F6615" w:rsidRPr="000A10CD" w:rsidRDefault="001F6615" w:rsidP="00D53FDE">
      <w:pPr>
        <w:tabs>
          <w:tab w:val="left" w:pos="3975"/>
        </w:tabs>
        <w:spacing w:after="0" w:line="240" w:lineRule="auto"/>
        <w:jc w:val="both"/>
        <w:rPr>
          <w:rFonts w:ascii="Arial" w:hAnsi="Arial" w:cs="Arial"/>
          <w:sz w:val="20"/>
          <w:szCs w:val="20"/>
        </w:rPr>
      </w:pPr>
    </w:p>
    <w:p w:rsidR="00367588" w:rsidRPr="000A10CD" w:rsidRDefault="00367588" w:rsidP="00D53FDE">
      <w:pPr>
        <w:tabs>
          <w:tab w:val="left" w:pos="3975"/>
        </w:tabs>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124</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7.3.9 – czy </w:t>
      </w:r>
      <w:proofErr w:type="spellStart"/>
      <w:r w:rsidRPr="000A10CD">
        <w:rPr>
          <w:rFonts w:ascii="Arial" w:eastAsia="Times New Roman" w:hAnsi="Arial" w:cs="Arial"/>
          <w:sz w:val="20"/>
          <w:szCs w:val="20"/>
        </w:rPr>
        <w:t>tagi</w:t>
      </w:r>
      <w:proofErr w:type="spellEnd"/>
      <w:r w:rsidRPr="000A10CD">
        <w:rPr>
          <w:rFonts w:ascii="Arial" w:eastAsia="Times New Roman" w:hAnsi="Arial" w:cs="Arial"/>
          <w:sz w:val="20"/>
          <w:szCs w:val="20"/>
        </w:rPr>
        <w:t xml:space="preserve"> NFC powinny być dostarczone przez Wykonawcę w ramach projektu, czy Wykonawca tylko powinien udostępnić specyfikację ich generowania?</w:t>
      </w:r>
    </w:p>
    <w:p w:rsidR="00EF319D"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1F6615" w:rsidRPr="000A10CD">
        <w:rPr>
          <w:rFonts w:ascii="Arial" w:hAnsi="Arial" w:cs="Arial"/>
          <w:sz w:val="20"/>
          <w:szCs w:val="20"/>
        </w:rPr>
        <w:t xml:space="preserve"> </w:t>
      </w:r>
      <w:r w:rsidR="00EF319D" w:rsidRPr="000A10CD">
        <w:rPr>
          <w:rFonts w:ascii="Arial" w:hAnsi="Arial" w:cs="Arial"/>
          <w:sz w:val="20"/>
          <w:szCs w:val="20"/>
        </w:rPr>
        <w:t xml:space="preserve">Zamawiający wymaga zgodnie z </w:t>
      </w:r>
      <w:proofErr w:type="spellStart"/>
      <w:r w:rsidR="00EF319D" w:rsidRPr="000A10CD">
        <w:rPr>
          <w:rFonts w:ascii="Arial" w:hAnsi="Arial" w:cs="Arial"/>
          <w:sz w:val="20"/>
          <w:szCs w:val="20"/>
        </w:rPr>
        <w:t>siwz</w:t>
      </w:r>
      <w:proofErr w:type="spellEnd"/>
      <w:r w:rsidR="00EF319D" w:rsidRPr="000A10CD">
        <w:rPr>
          <w:rFonts w:ascii="Arial" w:hAnsi="Arial" w:cs="Arial"/>
          <w:sz w:val="20"/>
          <w:szCs w:val="20"/>
        </w:rPr>
        <w:t>.</w:t>
      </w:r>
    </w:p>
    <w:p w:rsidR="00F77B29" w:rsidRPr="000A10CD" w:rsidRDefault="00F77B29"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Pr="000A10CD">
        <w:rPr>
          <w:rFonts w:ascii="Arial" w:hAnsi="Arial" w:cs="Arial"/>
          <w:sz w:val="20"/>
          <w:szCs w:val="20"/>
        </w:rPr>
        <w:t>siwz</w:t>
      </w:r>
      <w:proofErr w:type="spellEnd"/>
      <w:r w:rsidRPr="000A10CD">
        <w:rPr>
          <w:rFonts w:ascii="Arial" w:hAnsi="Arial" w:cs="Arial"/>
          <w:sz w:val="20"/>
          <w:szCs w:val="20"/>
        </w:rPr>
        <w:t xml:space="preserve"> załączniku nr 1 do Umowy opis przedmiotu zamówienia poprzez dokonania modyfikacji punktu 7.3.11.  </w:t>
      </w:r>
    </w:p>
    <w:p w:rsidR="00F77B29" w:rsidRPr="000A10CD" w:rsidRDefault="00F77B29" w:rsidP="00D53FDE">
      <w:pPr>
        <w:tabs>
          <w:tab w:val="left" w:pos="3975"/>
        </w:tabs>
        <w:spacing w:after="0" w:line="240" w:lineRule="auto"/>
        <w:jc w:val="both"/>
        <w:rPr>
          <w:rFonts w:ascii="Arial" w:hAnsi="Arial" w:cs="Arial"/>
          <w:b/>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125</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7.4.6 – czy operator płatności rozumiany jest jako integrator płatności: np.  PayU, Przelewy24. W takim przypadku to trzeba dostosować się do integratora i jednostronny </w:t>
      </w:r>
      <w:proofErr w:type="spellStart"/>
      <w:r w:rsidRPr="000A10CD">
        <w:rPr>
          <w:rFonts w:ascii="Arial" w:eastAsia="Times New Roman" w:hAnsi="Arial" w:cs="Arial"/>
          <w:sz w:val="20"/>
          <w:szCs w:val="20"/>
        </w:rPr>
        <w:t>interface</w:t>
      </w:r>
      <w:proofErr w:type="spellEnd"/>
      <w:r w:rsidRPr="000A10CD">
        <w:rPr>
          <w:rFonts w:ascii="Arial" w:eastAsia="Times New Roman" w:hAnsi="Arial" w:cs="Arial"/>
          <w:sz w:val="20"/>
          <w:szCs w:val="20"/>
        </w:rPr>
        <w:t xml:space="preserve"> wystawiony z systemu nie zagwarantuje poprawnej obsługi płatności. Jeżeli natomiast operator płatności rozumiany jest jako </w:t>
      </w:r>
      <w:r w:rsidRPr="000A10CD">
        <w:rPr>
          <w:rFonts w:ascii="Arial" w:eastAsia="Times New Roman" w:hAnsi="Arial" w:cs="Arial"/>
          <w:sz w:val="20"/>
          <w:szCs w:val="20"/>
        </w:rPr>
        <w:lastRenderedPageBreak/>
        <w:t>metoda płatności, np. konkretny bank, blik, itp. – w ramach integratora płatności, to taką możliwość zapewnia integrator,</w:t>
      </w:r>
      <w:r w:rsidR="0074302A" w:rsidRPr="000A10CD">
        <w:rPr>
          <w:rFonts w:ascii="Arial" w:eastAsia="Times New Roman" w:hAnsi="Arial" w:cs="Arial"/>
          <w:sz w:val="20"/>
          <w:szCs w:val="20"/>
        </w:rPr>
        <w:t xml:space="preserve"> </w:t>
      </w:r>
      <w:r w:rsidRPr="000A10CD">
        <w:rPr>
          <w:rFonts w:ascii="Arial" w:eastAsia="Times New Roman" w:hAnsi="Arial" w:cs="Arial"/>
          <w:sz w:val="20"/>
          <w:szCs w:val="20"/>
        </w:rPr>
        <w:t xml:space="preserve">często bez ingerencji w mechanizmy aplikacji mobilnej oraz jej </w:t>
      </w:r>
      <w:proofErr w:type="spellStart"/>
      <w:r w:rsidRPr="000A10CD">
        <w:rPr>
          <w:rFonts w:ascii="Arial" w:eastAsia="Times New Roman" w:hAnsi="Arial" w:cs="Arial"/>
          <w:sz w:val="20"/>
          <w:szCs w:val="20"/>
        </w:rPr>
        <w:t>backendu</w:t>
      </w:r>
      <w:proofErr w:type="spellEnd"/>
      <w:r w:rsidRPr="000A10CD">
        <w:rPr>
          <w:rFonts w:ascii="Arial" w:eastAsia="Times New Roman" w:hAnsi="Arial" w:cs="Arial"/>
          <w:sz w:val="20"/>
          <w:szCs w:val="20"/>
        </w:rPr>
        <w:t>. Prośba o doprecyzowanie.</w:t>
      </w:r>
    </w:p>
    <w:p w:rsidR="00490489"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3D41F2" w:rsidRPr="000A10CD">
        <w:rPr>
          <w:rFonts w:ascii="Arial" w:hAnsi="Arial" w:cs="Arial"/>
          <w:b/>
          <w:sz w:val="20"/>
          <w:szCs w:val="20"/>
        </w:rPr>
        <w:t xml:space="preserve"> </w:t>
      </w:r>
      <w:r w:rsidR="00490489" w:rsidRPr="000A10CD">
        <w:rPr>
          <w:rFonts w:ascii="Arial" w:hAnsi="Arial" w:cs="Arial"/>
          <w:sz w:val="20"/>
          <w:szCs w:val="20"/>
        </w:rPr>
        <w:t>Zgodnie z wiedzą Zamawiającego wszyscy dostawcy bezpiecznych płatności mobilnych udostępniają aplikację, którą umieszcza się w aplikacji poprzez wklejenie kodu źródłowego z adresem i odpowiednimi parametrami. Zamawiający wymaga, aby realizacje płatności poprzez aplikację mobilną</w:t>
      </w:r>
      <w:r w:rsidR="009D2984" w:rsidRPr="000A10CD">
        <w:rPr>
          <w:rFonts w:ascii="Arial" w:hAnsi="Arial" w:cs="Arial"/>
          <w:sz w:val="20"/>
          <w:szCs w:val="20"/>
        </w:rPr>
        <w:t xml:space="preserve"> ZTM</w:t>
      </w:r>
      <w:r w:rsidR="00490489" w:rsidRPr="000A10CD">
        <w:rPr>
          <w:rFonts w:ascii="Arial" w:hAnsi="Arial" w:cs="Arial"/>
          <w:sz w:val="20"/>
          <w:szCs w:val="20"/>
        </w:rPr>
        <w:t xml:space="preserve"> były możliwe do sparametryzowania przez Zamawiającego poprzez wymianę tego kodu na inny.</w:t>
      </w:r>
    </w:p>
    <w:p w:rsidR="00490489" w:rsidRPr="000A10CD" w:rsidRDefault="00490489" w:rsidP="00D53FDE">
      <w:pPr>
        <w:tabs>
          <w:tab w:val="left" w:pos="3975"/>
        </w:tabs>
        <w:spacing w:after="0" w:line="240" w:lineRule="auto"/>
        <w:jc w:val="both"/>
        <w:rPr>
          <w:rFonts w:ascii="Arial" w:hAnsi="Arial" w:cs="Arial"/>
          <w:b/>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126</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7.5</w:t>
      </w:r>
      <w:r w:rsidR="00C730CE" w:rsidRPr="000A10CD">
        <w:rPr>
          <w:rFonts w:ascii="Arial" w:eastAsia="Times New Roman" w:hAnsi="Arial" w:cs="Arial"/>
          <w:sz w:val="20"/>
          <w:szCs w:val="20"/>
        </w:rPr>
        <w:t>.</w:t>
      </w:r>
      <w:r w:rsidRPr="000A10CD">
        <w:rPr>
          <w:rFonts w:ascii="Arial" w:eastAsia="Times New Roman" w:hAnsi="Arial" w:cs="Arial"/>
          <w:sz w:val="20"/>
          <w:szCs w:val="20"/>
        </w:rPr>
        <w:t xml:space="preserve"> Czy system powinien wystawiać API umożliwiające import danych z zewnętrznych systemów biletowych? Czy zakładana jest integracja z systemami biletowymi w oparciu o ich mechanizmy? W tym drugim przypadku każda taka integracja wymaga dedykowanego rozwiązania. Prosimy o doprecyzowanie.</w:t>
      </w:r>
    </w:p>
    <w:p w:rsidR="00FF0231" w:rsidRPr="000A10CD" w:rsidRDefault="00367588" w:rsidP="00D53FDE">
      <w:pPr>
        <w:tabs>
          <w:tab w:val="left" w:pos="3975"/>
        </w:tab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003D41F2" w:rsidRPr="000A10CD">
        <w:rPr>
          <w:rFonts w:ascii="Arial" w:eastAsia="Calibri" w:hAnsi="Arial" w:cs="Arial"/>
          <w:sz w:val="20"/>
          <w:szCs w:val="20"/>
          <w:lang w:eastAsia="hi-IN" w:bidi="hi-IN"/>
        </w:rPr>
        <w:t xml:space="preserve"> </w:t>
      </w:r>
      <w:r w:rsidR="00FF0231" w:rsidRPr="000A10CD">
        <w:rPr>
          <w:rFonts w:ascii="Arial" w:eastAsia="Calibri" w:hAnsi="Arial" w:cs="Arial"/>
          <w:sz w:val="20"/>
          <w:szCs w:val="20"/>
          <w:lang w:eastAsia="hi-IN" w:bidi="hi-IN"/>
        </w:rPr>
        <w:t>Zamawiający wyjaśnia, że odpowiedzi na pytanie udzielono w treści odpowiedzi na pytanie nr 11.</w:t>
      </w:r>
    </w:p>
    <w:p w:rsidR="00FF0231" w:rsidRPr="000A10CD" w:rsidRDefault="00FF0231" w:rsidP="00D53FDE">
      <w:pPr>
        <w:widowControl w:val="0"/>
        <w:suppressAutoHyphens/>
        <w:spacing w:after="0" w:line="240" w:lineRule="auto"/>
        <w:jc w:val="both"/>
        <w:rPr>
          <w:rFonts w:ascii="Arial" w:eastAsia="Calibri" w:hAnsi="Arial" w:cs="Arial"/>
          <w:sz w:val="20"/>
          <w:szCs w:val="20"/>
          <w:lang w:eastAsia="hi-IN" w:bidi="hi-IN"/>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127</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 8</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Czy w świetle wymagania Zamawiającego, że System ma być otwarty na dalszą rozbudowę również przez inne podmioty - czy Zamawiający przewiduje wyłączenie odpowiedzialności wykonawcy za błędne działanie systemu w zakresie elementów systemu zmodyfikowane przez podmioty zewnętrzne?</w:t>
      </w:r>
    </w:p>
    <w:p w:rsidR="0099535C" w:rsidRPr="000A10CD" w:rsidRDefault="00367588" w:rsidP="00D53FDE">
      <w:pPr>
        <w:tabs>
          <w:tab w:val="left" w:pos="3975"/>
        </w:tabs>
        <w:spacing w:after="0" w:line="240" w:lineRule="auto"/>
        <w:jc w:val="both"/>
        <w:rPr>
          <w:sz w:val="20"/>
          <w:szCs w:val="20"/>
        </w:rPr>
      </w:pPr>
      <w:r w:rsidRPr="000A10CD">
        <w:rPr>
          <w:rFonts w:ascii="Arial" w:hAnsi="Arial" w:cs="Arial"/>
          <w:b/>
          <w:sz w:val="20"/>
          <w:szCs w:val="20"/>
        </w:rPr>
        <w:t>Odpowiedź zamawiającego:</w:t>
      </w:r>
      <w:r w:rsidR="00725C29" w:rsidRPr="000A10CD">
        <w:rPr>
          <w:rFonts w:ascii="Arial" w:hAnsi="Arial" w:cs="Arial"/>
          <w:b/>
          <w:sz w:val="20"/>
          <w:szCs w:val="20"/>
        </w:rPr>
        <w:t xml:space="preserve"> </w:t>
      </w:r>
      <w:r w:rsidR="0099535C" w:rsidRPr="000A10CD">
        <w:rPr>
          <w:rFonts w:ascii="Arial" w:hAnsi="Arial" w:cs="Arial"/>
          <w:sz w:val="20"/>
          <w:szCs w:val="20"/>
        </w:rPr>
        <w:t>Zamawiający wyjaśnia, że zgodnie z zapisem, na który powołuje się w swoim pytaniu Wykonawca tj. „System winien być otwarty na dalszą rozbudowę również przez inne podmioty niż Wykonawca, dopuszczone na podstawie odrębnych zleceń bądź umów, w szczególności przygotowany do obsługi infrastruktury i urządzeń w pojazdach, rozbudowy sieci dystrybucji zarówno poprzez biletomaty stacjonarne i terminale doładowań biletów elektronicznych a także realizację płatności zbliżeniowych za przejazd w pojazdach.”</w:t>
      </w:r>
      <w:r w:rsidR="003D41F2" w:rsidRPr="000A10CD">
        <w:rPr>
          <w:rFonts w:ascii="Arial" w:hAnsi="Arial" w:cs="Arial"/>
          <w:sz w:val="20"/>
          <w:szCs w:val="20"/>
        </w:rPr>
        <w:t xml:space="preserve"> </w:t>
      </w:r>
      <w:r w:rsidR="0099535C" w:rsidRPr="000A10CD">
        <w:rPr>
          <w:rFonts w:ascii="Arial" w:hAnsi="Arial" w:cs="Arial"/>
          <w:sz w:val="20"/>
          <w:szCs w:val="20"/>
        </w:rPr>
        <w:t>rozbudow</w:t>
      </w:r>
      <w:r w:rsidR="003D41F2" w:rsidRPr="000A10CD">
        <w:rPr>
          <w:rFonts w:ascii="Arial" w:hAnsi="Arial" w:cs="Arial"/>
          <w:sz w:val="20"/>
          <w:szCs w:val="20"/>
        </w:rPr>
        <w:t xml:space="preserve">a </w:t>
      </w:r>
      <w:r w:rsidR="0099535C" w:rsidRPr="000A10CD">
        <w:rPr>
          <w:rFonts w:ascii="Arial" w:hAnsi="Arial" w:cs="Arial"/>
          <w:sz w:val="20"/>
          <w:szCs w:val="20"/>
        </w:rPr>
        <w:t>Systemu dotyczy urządzeń. Wykonawca musi tak udokumentować możliwość ich podłączenia</w:t>
      </w:r>
      <w:r w:rsidR="00044C17" w:rsidRPr="000A10CD">
        <w:rPr>
          <w:rFonts w:ascii="Arial" w:hAnsi="Arial" w:cs="Arial"/>
          <w:sz w:val="20"/>
          <w:szCs w:val="20"/>
        </w:rPr>
        <w:t>, tak by działały w sposób tożsamy z urządzeniami dostarczonymi przez Wykonawcę w tym postępowaniu.</w:t>
      </w:r>
    </w:p>
    <w:p w:rsidR="00C730CE" w:rsidRPr="000A10CD" w:rsidRDefault="00C730CE" w:rsidP="00D53FDE">
      <w:pPr>
        <w:pStyle w:val="tekst"/>
        <w:spacing w:before="0" w:line="240" w:lineRule="auto"/>
        <w:rPr>
          <w:sz w:val="20"/>
          <w:szCs w:val="20"/>
        </w:rPr>
      </w:pPr>
    </w:p>
    <w:p w:rsidR="00C730CE"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128</w:t>
      </w:r>
      <w:r w:rsidR="00A30C33" w:rsidRPr="000A10CD">
        <w:rPr>
          <w:rFonts w:ascii="Arial" w:eastAsia="Times New Roman" w:hAnsi="Arial" w:cs="Arial"/>
          <w:b/>
          <w:sz w:val="20"/>
          <w:szCs w:val="20"/>
        </w:rPr>
        <w:t xml:space="preserve"> </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Str.18 pkt. 4.2.2 lit. b </w:t>
      </w:r>
      <w:proofErr w:type="spellStart"/>
      <w:r w:rsidRPr="000A10CD">
        <w:rPr>
          <w:rFonts w:ascii="Arial" w:eastAsia="Times New Roman" w:hAnsi="Arial" w:cs="Arial"/>
          <w:sz w:val="20"/>
          <w:szCs w:val="20"/>
        </w:rPr>
        <w:t>ppkt.a</w:t>
      </w:r>
      <w:proofErr w:type="spellEnd"/>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Prosimy o oszacowanie wielkości i struktury danych transakcyjnych i osobowych, które Wykonawca będzie mieć obowiązek </w:t>
      </w:r>
      <w:proofErr w:type="spellStart"/>
      <w:r w:rsidRPr="000A10CD">
        <w:rPr>
          <w:rFonts w:ascii="Arial" w:eastAsia="Times New Roman" w:hAnsi="Arial" w:cs="Arial"/>
          <w:sz w:val="20"/>
          <w:szCs w:val="20"/>
        </w:rPr>
        <w:t>zmigrowania</w:t>
      </w:r>
      <w:proofErr w:type="spellEnd"/>
      <w:r w:rsidRPr="000A10CD">
        <w:rPr>
          <w:rFonts w:ascii="Arial" w:eastAsia="Times New Roman" w:hAnsi="Arial" w:cs="Arial"/>
          <w:sz w:val="20"/>
          <w:szCs w:val="20"/>
        </w:rPr>
        <w:t xml:space="preserve"> do nowego Systemu.</w:t>
      </w:r>
    </w:p>
    <w:p w:rsidR="009517A8"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3D41F2" w:rsidRPr="000A10CD">
        <w:rPr>
          <w:rFonts w:ascii="Arial" w:hAnsi="Arial" w:cs="Arial"/>
          <w:sz w:val="20"/>
          <w:szCs w:val="20"/>
        </w:rPr>
        <w:t xml:space="preserve"> </w:t>
      </w:r>
      <w:r w:rsidR="00394830" w:rsidRPr="000A10CD">
        <w:rPr>
          <w:rFonts w:ascii="Arial" w:hAnsi="Arial" w:cs="Arial"/>
          <w:sz w:val="20"/>
          <w:szCs w:val="20"/>
        </w:rPr>
        <w:t xml:space="preserve">Zamawiający informuje, że w obecnie użytkowanym Systemie KBE </w:t>
      </w:r>
      <w:r w:rsidR="00E61487" w:rsidRPr="000A10CD">
        <w:rPr>
          <w:rFonts w:ascii="Arial" w:hAnsi="Arial" w:cs="Arial"/>
          <w:sz w:val="20"/>
          <w:szCs w:val="20"/>
        </w:rPr>
        <w:t>szacunkowo znajduje się około 96</w:t>
      </w:r>
      <w:r w:rsidR="00394830" w:rsidRPr="000A10CD">
        <w:rPr>
          <w:rFonts w:ascii="Arial" w:hAnsi="Arial" w:cs="Arial"/>
          <w:sz w:val="20"/>
          <w:szCs w:val="20"/>
        </w:rPr>
        <w:t xml:space="preserve"> </w:t>
      </w:r>
      <w:r w:rsidR="00E61487" w:rsidRPr="000A10CD">
        <w:rPr>
          <w:rFonts w:ascii="Arial" w:hAnsi="Arial" w:cs="Arial"/>
          <w:sz w:val="20"/>
          <w:szCs w:val="20"/>
        </w:rPr>
        <w:t>tys.</w:t>
      </w:r>
      <w:r w:rsidR="00394830" w:rsidRPr="000A10CD">
        <w:rPr>
          <w:rFonts w:ascii="Arial" w:hAnsi="Arial" w:cs="Arial"/>
          <w:sz w:val="20"/>
          <w:szCs w:val="20"/>
        </w:rPr>
        <w:t xml:space="preserve"> użytkowników z ważnym biletem w ostatnich 12 miesiącach. </w:t>
      </w:r>
      <w:r w:rsidR="009517A8" w:rsidRPr="000A10CD">
        <w:rPr>
          <w:rFonts w:ascii="Arial" w:hAnsi="Arial" w:cs="Arial"/>
          <w:sz w:val="20"/>
          <w:szCs w:val="20"/>
        </w:rPr>
        <w:t>Od uruchomienia Systemu KBE wydano</w:t>
      </w:r>
      <w:r w:rsidR="00394830" w:rsidRPr="000A10CD">
        <w:rPr>
          <w:rFonts w:ascii="Arial" w:hAnsi="Arial" w:cs="Arial"/>
          <w:sz w:val="20"/>
          <w:szCs w:val="20"/>
        </w:rPr>
        <w:t xml:space="preserve"> </w:t>
      </w:r>
      <w:r w:rsidR="009517A8" w:rsidRPr="000A10CD">
        <w:rPr>
          <w:rFonts w:ascii="Arial" w:hAnsi="Arial" w:cs="Arial"/>
          <w:sz w:val="20"/>
          <w:szCs w:val="20"/>
        </w:rPr>
        <w:t xml:space="preserve">użytkownikom </w:t>
      </w:r>
      <w:r w:rsidR="00E61487" w:rsidRPr="000A10CD">
        <w:rPr>
          <w:rFonts w:ascii="Arial" w:hAnsi="Arial" w:cs="Arial"/>
          <w:sz w:val="20"/>
          <w:szCs w:val="20"/>
        </w:rPr>
        <w:t xml:space="preserve">ok. </w:t>
      </w:r>
      <w:r w:rsidR="00394830" w:rsidRPr="000A10CD">
        <w:rPr>
          <w:rFonts w:ascii="Arial" w:hAnsi="Arial" w:cs="Arial"/>
          <w:sz w:val="20"/>
          <w:szCs w:val="20"/>
        </w:rPr>
        <w:t xml:space="preserve">237 </w:t>
      </w:r>
      <w:r w:rsidR="00E61487" w:rsidRPr="000A10CD">
        <w:rPr>
          <w:rFonts w:ascii="Arial" w:hAnsi="Arial" w:cs="Arial"/>
          <w:sz w:val="20"/>
          <w:szCs w:val="20"/>
        </w:rPr>
        <w:t>tys</w:t>
      </w:r>
      <w:r w:rsidR="00394830" w:rsidRPr="000A10CD">
        <w:rPr>
          <w:rFonts w:ascii="Arial" w:hAnsi="Arial" w:cs="Arial"/>
          <w:sz w:val="20"/>
          <w:szCs w:val="20"/>
        </w:rPr>
        <w:t>.</w:t>
      </w:r>
      <w:r w:rsidR="009517A8" w:rsidRPr="000A10CD">
        <w:rPr>
          <w:rFonts w:ascii="Arial" w:hAnsi="Arial" w:cs="Arial"/>
          <w:sz w:val="20"/>
          <w:szCs w:val="20"/>
        </w:rPr>
        <w:t xml:space="preserve"> Kart.</w:t>
      </w:r>
      <w:r w:rsidR="00394830" w:rsidRPr="000A10CD">
        <w:rPr>
          <w:rFonts w:ascii="Arial" w:hAnsi="Arial" w:cs="Arial"/>
          <w:sz w:val="20"/>
          <w:szCs w:val="20"/>
        </w:rPr>
        <w:t xml:space="preserve"> </w:t>
      </w:r>
    </w:p>
    <w:p w:rsidR="00394830" w:rsidRPr="000A10CD" w:rsidRDefault="00394830"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Wszystkich rekordów z informacjami dotyczącymi zakupionych biletów</w:t>
      </w:r>
      <w:r w:rsidR="009517A8" w:rsidRPr="000A10CD">
        <w:rPr>
          <w:rFonts w:ascii="Arial" w:hAnsi="Arial" w:cs="Arial"/>
          <w:sz w:val="20"/>
          <w:szCs w:val="20"/>
        </w:rPr>
        <w:t xml:space="preserve"> okresowych w bazie jest ok. 3,2 mln.</w:t>
      </w:r>
    </w:p>
    <w:p w:rsidR="003D41F2" w:rsidRPr="000A10CD" w:rsidRDefault="003D41F2" w:rsidP="00D53FDE">
      <w:pPr>
        <w:spacing w:after="0" w:line="240" w:lineRule="auto"/>
        <w:jc w:val="both"/>
        <w:rPr>
          <w:rFonts w:ascii="Arial" w:eastAsia="Times New Roman" w:hAnsi="Arial" w:cs="Arial"/>
          <w:b/>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129</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Str.20 OPZ pkt.4.2.5 lit. A</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W związku z wymaganiem Zamawiającego, związanego z posadowieniem środowiska testowego na maszynie wirtualnej przygotowanej przez Zamawiającego, wnosimy o przekazanie informacji: jakie parametry techniczne mają maszyny wirtualne w dyspozycji Zamawiającego, gdzie są umieszczone, jakie są parametry dostępu sieciowego i jakiej wielkości zasoby są do użytku oprogramowania Wykonawcy.</w:t>
      </w:r>
    </w:p>
    <w:p w:rsidR="00A30C33"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3D41F2" w:rsidRPr="000A10CD">
        <w:rPr>
          <w:rFonts w:ascii="Arial" w:hAnsi="Arial" w:cs="Arial"/>
          <w:sz w:val="20"/>
          <w:szCs w:val="20"/>
        </w:rPr>
        <w:t xml:space="preserve"> </w:t>
      </w:r>
      <w:r w:rsidR="00A30C33" w:rsidRPr="000A10CD">
        <w:rPr>
          <w:rFonts w:ascii="Arial" w:hAnsi="Arial" w:cs="Arial"/>
          <w:sz w:val="20"/>
          <w:szCs w:val="20"/>
        </w:rPr>
        <w:t>Odpowiedzi udzielono w treści odpowiedzi na pytanie nr 45</w:t>
      </w:r>
    </w:p>
    <w:p w:rsidR="003D41F2" w:rsidRPr="000A10CD" w:rsidRDefault="003D41F2" w:rsidP="00D53FDE">
      <w:pPr>
        <w:tabs>
          <w:tab w:val="left" w:pos="3975"/>
        </w:tabs>
        <w:spacing w:after="0" w:line="240" w:lineRule="auto"/>
        <w:jc w:val="both"/>
        <w:rPr>
          <w:rFonts w:ascii="Arial" w:hAnsi="Arial" w:cs="Arial"/>
          <w:sz w:val="20"/>
          <w:szCs w:val="20"/>
        </w:rPr>
      </w:pPr>
    </w:p>
    <w:p w:rsidR="00C730CE"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130</w:t>
      </w:r>
      <w:r w:rsidR="008478A6" w:rsidRPr="000A10CD">
        <w:rPr>
          <w:rFonts w:ascii="Arial" w:eastAsia="Times New Roman" w:hAnsi="Arial" w:cs="Arial"/>
          <w:b/>
          <w:sz w:val="20"/>
          <w:szCs w:val="20"/>
        </w:rPr>
        <w:t xml:space="preserve"> </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Str.23 pkt 5.3</w:t>
      </w:r>
    </w:p>
    <w:p w:rsidR="00A36E42" w:rsidRPr="000A10CD" w:rsidRDefault="00A36E42" w:rsidP="00D53FDE">
      <w:pPr>
        <w:spacing w:after="0" w:line="240" w:lineRule="auto"/>
        <w:ind w:left="720"/>
        <w:jc w:val="both"/>
        <w:rPr>
          <w:rFonts w:ascii="Arial" w:eastAsia="Times New Roman" w:hAnsi="Arial" w:cs="Arial"/>
          <w:sz w:val="20"/>
          <w:szCs w:val="20"/>
        </w:rPr>
      </w:pPr>
      <w:r w:rsidRPr="000A10CD">
        <w:rPr>
          <w:rFonts w:ascii="Arial" w:eastAsia="Times New Roman" w:hAnsi="Arial" w:cs="Arial"/>
          <w:sz w:val="20"/>
          <w:szCs w:val="20"/>
        </w:rPr>
        <w:t xml:space="preserve">Prosimy o doprecyzowanie procesu realizacji zbiorczych Zamówień: </w:t>
      </w:r>
    </w:p>
    <w:p w:rsidR="00A36E42" w:rsidRPr="000A10CD" w:rsidRDefault="00A36E42" w:rsidP="00D53FDE">
      <w:pPr>
        <w:pStyle w:val="Akapitzlist"/>
        <w:numPr>
          <w:ilvl w:val="0"/>
          <w:numId w:val="10"/>
        </w:num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Jakiego rodzaju podmioty mogą składać takie zamówienia?  </w:t>
      </w:r>
    </w:p>
    <w:p w:rsidR="00A36E42" w:rsidRPr="000A10CD" w:rsidRDefault="00A36E42" w:rsidP="00D53FDE">
      <w:pPr>
        <w:pStyle w:val="Akapitzlist"/>
        <w:numPr>
          <w:ilvl w:val="0"/>
          <w:numId w:val="10"/>
        </w:num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Kto będzie wprowadzać takie zamówienia zbiorcze do kartoteki kontrahentów (</w:t>
      </w:r>
      <w:proofErr w:type="spellStart"/>
      <w:r w:rsidRPr="000A10CD">
        <w:rPr>
          <w:rFonts w:ascii="Arial" w:eastAsia="Times New Roman" w:hAnsi="Arial" w:cs="Arial"/>
          <w:sz w:val="20"/>
          <w:szCs w:val="20"/>
        </w:rPr>
        <w:t>Oparator</w:t>
      </w:r>
      <w:proofErr w:type="spellEnd"/>
      <w:r w:rsidRPr="000A10CD">
        <w:rPr>
          <w:rFonts w:ascii="Arial" w:eastAsia="Times New Roman" w:hAnsi="Arial" w:cs="Arial"/>
          <w:sz w:val="20"/>
          <w:szCs w:val="20"/>
        </w:rPr>
        <w:t xml:space="preserve"> Systemu czy składający Zamówienie)? </w:t>
      </w:r>
    </w:p>
    <w:p w:rsidR="00A36E42" w:rsidRPr="000A10CD" w:rsidRDefault="00A36E42" w:rsidP="00D53FDE">
      <w:pPr>
        <w:pStyle w:val="Akapitzlist"/>
        <w:numPr>
          <w:ilvl w:val="0"/>
          <w:numId w:val="10"/>
        </w:num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Czy zadaniem Wykonawcy jest wyłącznie przygotowanie interfejsu API do wymiany danych dotyczących zbiorczych zamówień czy również przygotowanie webowego interfejsu służącego do składania Zamówień przed podmioty zewnętrzne?</w:t>
      </w:r>
    </w:p>
    <w:p w:rsidR="00FF498C" w:rsidRPr="000A10CD" w:rsidRDefault="00367588" w:rsidP="00D53FDE">
      <w:pPr>
        <w:spacing w:after="0" w:line="240" w:lineRule="auto"/>
        <w:jc w:val="both"/>
        <w:rPr>
          <w:rFonts w:ascii="Arial" w:eastAsia="Times New Roman" w:hAnsi="Arial" w:cs="Arial"/>
          <w:sz w:val="20"/>
          <w:szCs w:val="20"/>
        </w:rPr>
      </w:pPr>
      <w:r w:rsidRPr="000A10CD">
        <w:rPr>
          <w:rFonts w:ascii="Arial" w:eastAsia="Times New Roman" w:hAnsi="Arial" w:cs="Arial"/>
          <w:b/>
          <w:sz w:val="20"/>
          <w:szCs w:val="20"/>
        </w:rPr>
        <w:t>Odpowiedź zamawiającego:</w:t>
      </w:r>
      <w:r w:rsidR="003D41F2" w:rsidRPr="000A10CD">
        <w:rPr>
          <w:rFonts w:ascii="Arial" w:eastAsia="Times New Roman" w:hAnsi="Arial" w:cs="Arial"/>
          <w:sz w:val="20"/>
          <w:szCs w:val="20"/>
        </w:rPr>
        <w:t xml:space="preserve"> </w:t>
      </w:r>
      <w:r w:rsidR="00FF498C" w:rsidRPr="000A10CD">
        <w:rPr>
          <w:rFonts w:ascii="Arial" w:eastAsia="Times New Roman" w:hAnsi="Arial" w:cs="Arial"/>
          <w:sz w:val="20"/>
          <w:szCs w:val="20"/>
        </w:rPr>
        <w:t>Zamawiający wyjaśnia:</w:t>
      </w:r>
    </w:p>
    <w:p w:rsidR="00FF498C" w:rsidRPr="000A10CD" w:rsidRDefault="00FF498C"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lastRenderedPageBreak/>
        <w:t>Ad.1.) Zbiorcze zamówienia składane są przez podmioty</w:t>
      </w:r>
      <w:r w:rsidR="003D41F2" w:rsidRPr="000A10CD">
        <w:rPr>
          <w:rFonts w:ascii="Arial" w:eastAsia="Times New Roman" w:hAnsi="Arial" w:cs="Arial"/>
          <w:sz w:val="20"/>
          <w:szCs w:val="20"/>
        </w:rPr>
        <w:t>,</w:t>
      </w:r>
      <w:r w:rsidRPr="000A10CD">
        <w:rPr>
          <w:rFonts w:ascii="Arial" w:eastAsia="Times New Roman" w:hAnsi="Arial" w:cs="Arial"/>
          <w:sz w:val="20"/>
          <w:szCs w:val="20"/>
        </w:rPr>
        <w:t xml:space="preserve"> z którymi ZTM ma podpisane stosowne umowy dotyczące odroczenia płatności za bilety np. szkoły.</w:t>
      </w:r>
    </w:p>
    <w:p w:rsidR="00FF498C" w:rsidRPr="000A10CD" w:rsidRDefault="00FF498C"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Ad.2) Dane z zamówienia zbiorczego wprowadzane będą przez operatora Systemu. Jednocześnie System musi mieć możliwość automatycznego pobierania danych za pośrednictwem API.</w:t>
      </w:r>
    </w:p>
    <w:p w:rsidR="00FF498C" w:rsidRPr="000A10CD" w:rsidRDefault="00FF498C"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Ad.3) Zadaniem wykonawcy jest przygotowanie właściwego API. Zamawiający nie wymaga przygotowani</w:t>
      </w:r>
      <w:r w:rsidR="002743C4" w:rsidRPr="000A10CD">
        <w:rPr>
          <w:rFonts w:ascii="Arial" w:eastAsia="Times New Roman" w:hAnsi="Arial" w:cs="Arial"/>
          <w:sz w:val="20"/>
          <w:szCs w:val="20"/>
        </w:rPr>
        <w:t>a webowego interfejsu służącego do składania Zamówień przez podmioty zewnętrzne.</w:t>
      </w:r>
    </w:p>
    <w:p w:rsidR="003D41F2" w:rsidRPr="000A10CD" w:rsidRDefault="003D41F2" w:rsidP="00D53FDE">
      <w:pPr>
        <w:spacing w:after="0" w:line="240" w:lineRule="auto"/>
        <w:jc w:val="both"/>
        <w:rPr>
          <w:rFonts w:ascii="Arial" w:eastAsia="Times New Roman" w:hAnsi="Arial" w:cs="Arial"/>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131</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 25 pkt.5.4.3</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Do jakiego rodzaju transakcji ma być prowadzona obsługa kasowa (hurt/detal/rodzaj biletu)?</w:t>
      </w:r>
    </w:p>
    <w:p w:rsidR="002743C4"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3D41F2" w:rsidRPr="000A10CD">
        <w:rPr>
          <w:rFonts w:ascii="Arial" w:hAnsi="Arial" w:cs="Arial"/>
          <w:sz w:val="20"/>
          <w:szCs w:val="20"/>
        </w:rPr>
        <w:t xml:space="preserve"> </w:t>
      </w:r>
      <w:r w:rsidR="002743C4" w:rsidRPr="000A10CD">
        <w:rPr>
          <w:rFonts w:ascii="Arial" w:hAnsi="Arial" w:cs="Arial"/>
          <w:sz w:val="20"/>
          <w:szCs w:val="20"/>
        </w:rPr>
        <w:t>Zamawiający wyjaśnia</w:t>
      </w:r>
      <w:r w:rsidR="003D41F2" w:rsidRPr="000A10CD">
        <w:rPr>
          <w:rFonts w:ascii="Arial" w:hAnsi="Arial" w:cs="Arial"/>
          <w:sz w:val="20"/>
          <w:szCs w:val="20"/>
        </w:rPr>
        <w:t xml:space="preserve">, </w:t>
      </w:r>
      <w:r w:rsidR="002743C4" w:rsidRPr="000A10CD">
        <w:rPr>
          <w:rFonts w:ascii="Arial" w:hAnsi="Arial" w:cs="Arial"/>
          <w:sz w:val="20"/>
          <w:szCs w:val="20"/>
        </w:rPr>
        <w:t>że obsługa kasowa musi być prowadzona do wszystkich rodzajów transakcji prowadzonych przez sprzedawcę/operatora systemu zgodnie z opisem w pkt.5.4.3.</w:t>
      </w:r>
      <w:r w:rsidR="005A429A" w:rsidRPr="000A10CD">
        <w:rPr>
          <w:rFonts w:ascii="Arial" w:hAnsi="Arial" w:cs="Arial"/>
          <w:sz w:val="20"/>
          <w:szCs w:val="20"/>
        </w:rPr>
        <w:t xml:space="preserve"> </w:t>
      </w:r>
    </w:p>
    <w:p w:rsidR="002743C4" w:rsidRPr="000A10CD" w:rsidRDefault="002743C4" w:rsidP="00D53FDE">
      <w:pPr>
        <w:tabs>
          <w:tab w:val="left" w:pos="3975"/>
        </w:tabs>
        <w:spacing w:after="0" w:line="240" w:lineRule="auto"/>
        <w:jc w:val="both"/>
        <w:rPr>
          <w:rFonts w:ascii="Arial" w:hAnsi="Arial" w:cs="Arial"/>
          <w:b/>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132</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Str.28 pkt. 5.7.1</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Czy Zamawiający zapewni zastosowanie indywidualnych numerów rachunków bankowych dla kontrahentów celem automatycznego przypisania operacji bankowych do właściwych kontrahentów? Jeżeli nie, to na podstawie jakich danych Wykonawca ma przeprowadzić automatyczną korelację wpłat.</w:t>
      </w:r>
    </w:p>
    <w:p w:rsidR="008478A6"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3D41F2" w:rsidRPr="000A10CD">
        <w:rPr>
          <w:rFonts w:ascii="Arial" w:hAnsi="Arial" w:cs="Arial"/>
          <w:sz w:val="20"/>
          <w:szCs w:val="20"/>
        </w:rPr>
        <w:t xml:space="preserve"> </w:t>
      </w:r>
      <w:r w:rsidR="008478A6" w:rsidRPr="000A10CD">
        <w:rPr>
          <w:rFonts w:ascii="Arial" w:hAnsi="Arial" w:cs="Arial"/>
          <w:sz w:val="20"/>
          <w:szCs w:val="20"/>
        </w:rPr>
        <w:t>Zamawiający wyjaśnia, że automatyczna korelacja wpłat odbywać się będzie na podstawie ustalonych przez Zamawiającego identyfikatorów wskazanych w tytule przelewu (np. numer faktury, nr automatu, numer kasy</w:t>
      </w:r>
      <w:r w:rsidR="007A3C12" w:rsidRPr="000A10CD">
        <w:rPr>
          <w:rFonts w:ascii="Arial" w:hAnsi="Arial" w:cs="Arial"/>
          <w:sz w:val="20"/>
          <w:szCs w:val="20"/>
        </w:rPr>
        <w:t xml:space="preserve"> itp.) </w:t>
      </w:r>
    </w:p>
    <w:p w:rsidR="003D41F2" w:rsidRPr="000A10CD" w:rsidRDefault="003D41F2" w:rsidP="00D53FDE">
      <w:pPr>
        <w:tabs>
          <w:tab w:val="left" w:pos="3975"/>
        </w:tabs>
        <w:spacing w:after="0" w:line="240" w:lineRule="auto"/>
        <w:jc w:val="both"/>
        <w:rPr>
          <w:rFonts w:ascii="Arial" w:hAnsi="Arial" w:cs="Arial"/>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133</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 34 pkt. 5.8.10lit. C</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Czy pasażer użytkownik może uzyskać samodzielnie fakturę VAT wyłącznie przez portal WWW i czy dotyczy to wyłącznie transakcji wykonanych w portalu www czy również w innych kanałach sprzedaży biletów?</w:t>
      </w:r>
    </w:p>
    <w:p w:rsidR="007A3C12"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3D41F2" w:rsidRPr="000A10CD">
        <w:rPr>
          <w:rFonts w:ascii="Arial" w:hAnsi="Arial" w:cs="Arial"/>
          <w:sz w:val="20"/>
          <w:szCs w:val="20"/>
        </w:rPr>
        <w:t xml:space="preserve"> </w:t>
      </w:r>
      <w:r w:rsidR="007A3C12" w:rsidRPr="000A10CD">
        <w:rPr>
          <w:rFonts w:ascii="Arial" w:hAnsi="Arial" w:cs="Arial"/>
          <w:sz w:val="20"/>
          <w:szCs w:val="20"/>
        </w:rPr>
        <w:t>Zamawiający wyjaśnia, że pasażer może SAMODZIELNIE uzyskać fakturę VAT dotycząc</w:t>
      </w:r>
      <w:r w:rsidR="00725C29" w:rsidRPr="000A10CD">
        <w:rPr>
          <w:rFonts w:ascii="Arial" w:hAnsi="Arial" w:cs="Arial"/>
          <w:sz w:val="20"/>
          <w:szCs w:val="20"/>
        </w:rPr>
        <w:t>ą</w:t>
      </w:r>
      <w:r w:rsidR="007A3C12" w:rsidRPr="000A10CD">
        <w:rPr>
          <w:rFonts w:ascii="Arial" w:hAnsi="Arial" w:cs="Arial"/>
          <w:sz w:val="20"/>
          <w:szCs w:val="20"/>
        </w:rPr>
        <w:t xml:space="preserve"> </w:t>
      </w:r>
      <w:r w:rsidR="007A3C12" w:rsidRPr="000A10CD">
        <w:rPr>
          <w:rFonts w:ascii="Arial" w:eastAsia="Times New Roman" w:hAnsi="Arial" w:cs="Arial"/>
          <w:sz w:val="20"/>
          <w:szCs w:val="20"/>
        </w:rPr>
        <w:t>transakcji wykonanych</w:t>
      </w:r>
      <w:r w:rsidR="007A3C12" w:rsidRPr="000A10CD">
        <w:rPr>
          <w:rFonts w:ascii="Arial" w:hAnsi="Arial" w:cs="Arial"/>
          <w:sz w:val="20"/>
          <w:szCs w:val="20"/>
        </w:rPr>
        <w:t xml:space="preserve"> również w innych kanałach sprzedaży, zastrzeżeniem zapisów pkt. 5.8.10. lit. a., b., </w:t>
      </w:r>
      <w:r w:rsidR="00DD6C8C" w:rsidRPr="000A10CD">
        <w:rPr>
          <w:rFonts w:ascii="Arial" w:hAnsi="Arial" w:cs="Arial"/>
          <w:sz w:val="20"/>
          <w:szCs w:val="20"/>
        </w:rPr>
        <w:t>c oraz pkt. 11.5.1.f.</w:t>
      </w:r>
      <w:r w:rsidR="00790870" w:rsidRPr="000A10CD">
        <w:rPr>
          <w:rFonts w:ascii="Arial" w:hAnsi="Arial" w:cs="Arial"/>
          <w:sz w:val="20"/>
          <w:szCs w:val="20"/>
        </w:rPr>
        <w:t xml:space="preserve"> </w:t>
      </w:r>
      <w:r w:rsidR="007A3C12" w:rsidRPr="000A10CD">
        <w:rPr>
          <w:rFonts w:ascii="Arial" w:hAnsi="Arial" w:cs="Arial"/>
          <w:sz w:val="20"/>
          <w:szCs w:val="20"/>
        </w:rPr>
        <w:t>wyłącznie poprzez portal www.</w:t>
      </w:r>
    </w:p>
    <w:p w:rsidR="00000C7E" w:rsidRPr="000A10CD" w:rsidRDefault="00000C7E" w:rsidP="00000C7E">
      <w:pPr>
        <w:spacing w:after="0" w:line="240" w:lineRule="auto"/>
        <w:jc w:val="both"/>
        <w:rPr>
          <w:rFonts w:ascii="Arial" w:eastAsia="Times New Roman" w:hAnsi="Arial" w:cs="Arial"/>
          <w:b/>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134</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 57 pkt. 7.2.16</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Czy przedmiotem dostawy przez Wykonawcę w ramach Aplikacji Mobilnej jest również </w:t>
      </w:r>
      <w:proofErr w:type="spellStart"/>
      <w:r w:rsidRPr="000A10CD">
        <w:rPr>
          <w:rFonts w:ascii="Arial" w:eastAsia="Times New Roman" w:hAnsi="Arial" w:cs="Arial"/>
          <w:sz w:val="20"/>
          <w:szCs w:val="20"/>
        </w:rPr>
        <w:t>Planer</w:t>
      </w:r>
      <w:proofErr w:type="spellEnd"/>
      <w:r w:rsidRPr="000A10CD">
        <w:rPr>
          <w:rFonts w:ascii="Arial" w:eastAsia="Times New Roman" w:hAnsi="Arial" w:cs="Arial"/>
          <w:sz w:val="20"/>
          <w:szCs w:val="20"/>
        </w:rPr>
        <w:t xml:space="preserve"> Podróży? Jeśli tak to czy Zamawiający udostępni Wykonawcy dedykowany interfejs API w celu prezentacji w Aplikacji Mobilnej informacji odnośnie możliwych połączeń wraz z godziną odjazdu, czasem trwania podróży i liczą przesiadek.</w:t>
      </w:r>
    </w:p>
    <w:p w:rsidR="00EC3BE0"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90870" w:rsidRPr="000A10CD">
        <w:rPr>
          <w:rFonts w:ascii="Arial" w:hAnsi="Arial" w:cs="Arial"/>
          <w:sz w:val="20"/>
          <w:szCs w:val="20"/>
        </w:rPr>
        <w:t xml:space="preserve"> </w:t>
      </w:r>
      <w:r w:rsidR="00EC3BE0" w:rsidRPr="000A10CD">
        <w:rPr>
          <w:rFonts w:ascii="Arial" w:hAnsi="Arial" w:cs="Arial"/>
          <w:sz w:val="20"/>
          <w:szCs w:val="20"/>
        </w:rPr>
        <w:t>Odpowiedzi udzielono w odpowiedzi na zapytanie nr 57.</w:t>
      </w:r>
    </w:p>
    <w:p w:rsidR="00EC3BE0" w:rsidRPr="000A10CD" w:rsidRDefault="00EC3BE0" w:rsidP="00D53FDE">
      <w:pPr>
        <w:tabs>
          <w:tab w:val="left" w:pos="3975"/>
        </w:tabs>
        <w:spacing w:after="0" w:line="240" w:lineRule="auto"/>
        <w:jc w:val="both"/>
        <w:rPr>
          <w:rFonts w:ascii="Arial" w:hAnsi="Arial" w:cs="Arial"/>
          <w:b/>
          <w:sz w:val="20"/>
          <w:szCs w:val="20"/>
        </w:rPr>
      </w:pPr>
    </w:p>
    <w:p w:rsidR="00367588" w:rsidRPr="000A10CD" w:rsidRDefault="00367588"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135</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 57 pkt. 7.2.18</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Prosimy o informację o procedurze wystawienia i przekazania faktury korygującej dla faktury wystawionej w aplikacji mobilnej.</w:t>
      </w:r>
    </w:p>
    <w:p w:rsidR="005A429A" w:rsidRPr="000A10CD" w:rsidRDefault="00367588"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90870" w:rsidRPr="000A10CD">
        <w:rPr>
          <w:rFonts w:ascii="Arial" w:hAnsi="Arial" w:cs="Arial"/>
          <w:sz w:val="20"/>
          <w:szCs w:val="20"/>
        </w:rPr>
        <w:t xml:space="preserve"> </w:t>
      </w:r>
      <w:r w:rsidR="00CC178C" w:rsidRPr="000A10CD">
        <w:rPr>
          <w:rFonts w:ascii="Arial" w:hAnsi="Arial" w:cs="Arial"/>
          <w:sz w:val="20"/>
          <w:szCs w:val="20"/>
        </w:rPr>
        <w:t>Zamawiający wyjaśnia, że wystawianie i przekazanie faktury korygującej nie będzie obsługiwane z poziomu aplikacji mobilnej</w:t>
      </w:r>
      <w:r w:rsidR="0090359C" w:rsidRPr="000A10CD">
        <w:rPr>
          <w:rFonts w:ascii="Arial" w:hAnsi="Arial" w:cs="Arial"/>
          <w:sz w:val="20"/>
          <w:szCs w:val="20"/>
        </w:rPr>
        <w:t xml:space="preserve"> ZTM</w:t>
      </w:r>
      <w:r w:rsidR="00CC178C" w:rsidRPr="000A10CD">
        <w:rPr>
          <w:rFonts w:ascii="Arial" w:hAnsi="Arial" w:cs="Arial"/>
          <w:sz w:val="20"/>
          <w:szCs w:val="20"/>
        </w:rPr>
        <w:t>.</w:t>
      </w:r>
    </w:p>
    <w:p w:rsidR="00790870" w:rsidRPr="000A10CD" w:rsidRDefault="00790870" w:rsidP="00D53FDE">
      <w:pPr>
        <w:tabs>
          <w:tab w:val="left" w:pos="3975"/>
        </w:tabs>
        <w:spacing w:after="0" w:line="240" w:lineRule="auto"/>
        <w:jc w:val="both"/>
        <w:rPr>
          <w:rFonts w:ascii="Arial" w:hAnsi="Arial" w:cs="Arial"/>
          <w:sz w:val="20"/>
          <w:szCs w:val="20"/>
        </w:rPr>
      </w:pPr>
    </w:p>
    <w:p w:rsidR="00367588"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136</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 57  7.2.19</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Co Zamawiający rozumie przez wygenerowanie identyfikatora użytkownika w systemie? Jakie elementy ma zawierać kod QR, w jaki sposób ma być wygenerowany kod QR i dostarczony do aplikacji mobilnej i na podstawie jakich danych?</w:t>
      </w:r>
    </w:p>
    <w:p w:rsidR="007C7CBC"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90870" w:rsidRPr="000A10CD">
        <w:rPr>
          <w:rFonts w:ascii="Arial" w:hAnsi="Arial" w:cs="Arial"/>
          <w:sz w:val="20"/>
          <w:szCs w:val="20"/>
        </w:rPr>
        <w:t xml:space="preserve"> </w:t>
      </w:r>
      <w:r w:rsidR="007C7CBC" w:rsidRPr="000A10CD">
        <w:rPr>
          <w:rFonts w:ascii="Arial" w:hAnsi="Arial" w:cs="Arial"/>
          <w:sz w:val="20"/>
          <w:szCs w:val="20"/>
        </w:rPr>
        <w:t>Zamawiający wyjaśnia, że identyfikatorem użytkownika w systemie ma być jego unikalny numer w Systemie Centralnym nadawany w momencie jego rejestracji, prezentowany w formie QR-kodu w profilu użytkownika w aplikacji mobilnej</w:t>
      </w:r>
      <w:r w:rsidR="009D2984" w:rsidRPr="000A10CD">
        <w:rPr>
          <w:rFonts w:ascii="Arial" w:hAnsi="Arial" w:cs="Arial"/>
          <w:sz w:val="20"/>
          <w:szCs w:val="20"/>
        </w:rPr>
        <w:t xml:space="preserve"> ZTM</w:t>
      </w:r>
      <w:r w:rsidR="007C7CBC" w:rsidRPr="000A10CD">
        <w:rPr>
          <w:rFonts w:ascii="Arial" w:hAnsi="Arial" w:cs="Arial"/>
          <w:sz w:val="20"/>
          <w:szCs w:val="20"/>
        </w:rPr>
        <w:t>.</w:t>
      </w:r>
    </w:p>
    <w:p w:rsidR="00790870" w:rsidRPr="000A10CD" w:rsidRDefault="00790870" w:rsidP="00D53FDE">
      <w:pPr>
        <w:tabs>
          <w:tab w:val="left" w:pos="3975"/>
        </w:tabs>
        <w:spacing w:after="0" w:line="240" w:lineRule="auto"/>
        <w:jc w:val="both"/>
        <w:rPr>
          <w:rFonts w:ascii="Arial" w:hAnsi="Arial" w:cs="Arial"/>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137</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 57  7.2.20</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Na podstawie czego i jak aplikacja mobilna ma rejestrować dojazd i powrót z imprezy masowej?</w:t>
      </w:r>
    </w:p>
    <w:p w:rsidR="00D50776"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lastRenderedPageBreak/>
        <w:t>Odpowiedź zamawiającego:</w:t>
      </w:r>
      <w:r w:rsidR="00790870" w:rsidRPr="000A10CD">
        <w:rPr>
          <w:rFonts w:ascii="Arial" w:hAnsi="Arial" w:cs="Arial"/>
          <w:sz w:val="20"/>
          <w:szCs w:val="20"/>
        </w:rPr>
        <w:t xml:space="preserve"> </w:t>
      </w:r>
      <w:r w:rsidR="00D50776" w:rsidRPr="000A10CD">
        <w:rPr>
          <w:rFonts w:ascii="Arial" w:hAnsi="Arial" w:cs="Arial"/>
          <w:sz w:val="20"/>
          <w:szCs w:val="20"/>
        </w:rPr>
        <w:t xml:space="preserve">Zamawiający wyjaśnia, że rejestracja ma się odbywać analogicznie jak przy realizacji przejazdów zgodnie z taryfą </w:t>
      </w:r>
      <w:proofErr w:type="spellStart"/>
      <w:r w:rsidR="00D50776" w:rsidRPr="000A10CD">
        <w:rPr>
          <w:rFonts w:ascii="Arial" w:hAnsi="Arial" w:cs="Arial"/>
          <w:sz w:val="20"/>
          <w:szCs w:val="20"/>
        </w:rPr>
        <w:t>check</w:t>
      </w:r>
      <w:proofErr w:type="spellEnd"/>
      <w:r w:rsidR="00D50776" w:rsidRPr="000A10CD">
        <w:rPr>
          <w:rFonts w:ascii="Arial" w:hAnsi="Arial" w:cs="Arial"/>
          <w:sz w:val="20"/>
          <w:szCs w:val="20"/>
        </w:rPr>
        <w:t>-in/out.</w:t>
      </w:r>
    </w:p>
    <w:p w:rsidR="00790870" w:rsidRPr="000A10CD" w:rsidRDefault="00790870" w:rsidP="00D53FDE">
      <w:pPr>
        <w:tabs>
          <w:tab w:val="left" w:pos="3975"/>
        </w:tabs>
        <w:spacing w:after="0" w:line="240" w:lineRule="auto"/>
        <w:jc w:val="both"/>
        <w:rPr>
          <w:rFonts w:ascii="Arial" w:hAnsi="Arial" w:cs="Arial"/>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138</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 57  7.2.23</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Czy zmiana wersji językowej w aplikacji mobilnej ma być realizowana poprzez zmianę języka w systemie operacyjnym telefonu?</w:t>
      </w:r>
    </w:p>
    <w:p w:rsidR="00E66984"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90870" w:rsidRPr="000A10CD">
        <w:rPr>
          <w:rFonts w:ascii="Arial" w:hAnsi="Arial" w:cs="Arial"/>
          <w:sz w:val="20"/>
          <w:szCs w:val="20"/>
        </w:rPr>
        <w:t xml:space="preserve"> </w:t>
      </w:r>
      <w:r w:rsidR="00E66984" w:rsidRPr="000A10CD">
        <w:rPr>
          <w:rFonts w:ascii="Arial" w:hAnsi="Arial" w:cs="Arial"/>
          <w:sz w:val="20"/>
          <w:szCs w:val="20"/>
        </w:rPr>
        <w:t>Zamawiający wyjaśnia, że odpowiedzi udzielono w treści odpowiedzi na pytanie nr 62.</w:t>
      </w:r>
    </w:p>
    <w:p w:rsidR="00790870" w:rsidRPr="000A10CD" w:rsidRDefault="00790870" w:rsidP="00D53FDE">
      <w:pPr>
        <w:tabs>
          <w:tab w:val="left" w:pos="3975"/>
        </w:tabs>
        <w:spacing w:after="0" w:line="240" w:lineRule="auto"/>
        <w:jc w:val="both"/>
        <w:rPr>
          <w:rFonts w:ascii="Arial" w:hAnsi="Arial" w:cs="Arial"/>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139</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Str.56 7.2.11</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Czy kod QR ma być generowany online i podpisywany centralnie przez System?</w:t>
      </w:r>
    </w:p>
    <w:p w:rsidR="00E66984" w:rsidRPr="000A10CD" w:rsidRDefault="0030027F" w:rsidP="00D53FDE">
      <w:pPr>
        <w:tabs>
          <w:tab w:val="left" w:pos="3975"/>
        </w:tabs>
        <w:spacing w:after="0" w:line="240" w:lineRule="auto"/>
        <w:jc w:val="both"/>
        <w:rPr>
          <w:rFonts w:ascii="Arial" w:eastAsia="Times New Roman" w:hAnsi="Arial" w:cs="Arial"/>
          <w:sz w:val="20"/>
          <w:szCs w:val="20"/>
        </w:rPr>
      </w:pPr>
      <w:r w:rsidRPr="000A10CD">
        <w:rPr>
          <w:rFonts w:ascii="Arial" w:hAnsi="Arial" w:cs="Arial"/>
          <w:b/>
          <w:sz w:val="20"/>
          <w:szCs w:val="20"/>
        </w:rPr>
        <w:t>Odpowiedź zamawiającego:</w:t>
      </w:r>
      <w:r w:rsidR="00790870" w:rsidRPr="000A10CD">
        <w:rPr>
          <w:rFonts w:ascii="Arial" w:hAnsi="Arial" w:cs="Arial"/>
          <w:sz w:val="20"/>
          <w:szCs w:val="20"/>
        </w:rPr>
        <w:t xml:space="preserve"> </w:t>
      </w:r>
      <w:r w:rsidR="00E66984" w:rsidRPr="000A10CD">
        <w:rPr>
          <w:rFonts w:ascii="Arial" w:hAnsi="Arial" w:cs="Arial"/>
          <w:sz w:val="20"/>
          <w:szCs w:val="20"/>
        </w:rPr>
        <w:t xml:space="preserve">Zamawiający potwierdza, że </w:t>
      </w:r>
      <w:r w:rsidR="00E66984" w:rsidRPr="000A10CD">
        <w:rPr>
          <w:rFonts w:ascii="Arial" w:eastAsia="Times New Roman" w:hAnsi="Arial" w:cs="Arial"/>
          <w:sz w:val="20"/>
          <w:szCs w:val="20"/>
        </w:rPr>
        <w:t>kod QR ma być generowany online i podpisywany centralnie przez System</w:t>
      </w:r>
    </w:p>
    <w:p w:rsidR="00790870" w:rsidRPr="000A10CD" w:rsidRDefault="00790870" w:rsidP="00D53FDE">
      <w:pPr>
        <w:tabs>
          <w:tab w:val="left" w:pos="3975"/>
        </w:tabs>
        <w:spacing w:after="0" w:line="240" w:lineRule="auto"/>
        <w:jc w:val="both"/>
        <w:rPr>
          <w:rFonts w:ascii="Arial" w:hAnsi="Arial" w:cs="Arial"/>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140</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Str.59 7.3.9</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W przypadku biletów wejście/wyjście skąd i w jaki sposób Aplikacja Mobilna ma pozyskać dane lokalizacyjne (przystanek/strefa etc.) niezbędne w celu właściwego naliczenia opłaty.</w:t>
      </w:r>
    </w:p>
    <w:p w:rsidR="0030027F"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EC3BE0" w:rsidRPr="000A10CD">
        <w:rPr>
          <w:rFonts w:ascii="Arial" w:hAnsi="Arial" w:cs="Arial"/>
          <w:b/>
          <w:sz w:val="20"/>
          <w:szCs w:val="20"/>
        </w:rPr>
        <w:t xml:space="preserve"> </w:t>
      </w:r>
      <w:r w:rsidR="00EC3BE0" w:rsidRPr="000A10CD">
        <w:rPr>
          <w:rFonts w:ascii="Arial" w:hAnsi="Arial" w:cs="Arial"/>
          <w:sz w:val="20"/>
          <w:szCs w:val="20"/>
        </w:rPr>
        <w:t>Dane takie muszą być dostępne w samej Aplikacji mobilnej ZTM</w:t>
      </w:r>
      <w:r w:rsidR="000A36D3" w:rsidRPr="000A10CD">
        <w:rPr>
          <w:rFonts w:ascii="Arial" w:hAnsi="Arial" w:cs="Arial"/>
          <w:sz w:val="20"/>
          <w:szCs w:val="20"/>
        </w:rPr>
        <w:t>.</w:t>
      </w:r>
      <w:r w:rsidR="00EC3BE0" w:rsidRPr="000A10CD">
        <w:rPr>
          <w:rFonts w:ascii="Arial" w:hAnsi="Arial" w:cs="Arial"/>
          <w:sz w:val="20"/>
          <w:szCs w:val="20"/>
        </w:rPr>
        <w:t xml:space="preserve"> </w:t>
      </w:r>
      <w:proofErr w:type="spellStart"/>
      <w:r w:rsidR="000A36D3" w:rsidRPr="000A10CD">
        <w:rPr>
          <w:rFonts w:ascii="Arial" w:hAnsi="Arial" w:cs="Arial"/>
          <w:sz w:val="20"/>
          <w:szCs w:val="20"/>
        </w:rPr>
        <w:t>P</w:t>
      </w:r>
      <w:r w:rsidR="00EC3BE0" w:rsidRPr="000A10CD">
        <w:rPr>
          <w:rFonts w:ascii="Arial" w:hAnsi="Arial" w:cs="Arial"/>
          <w:sz w:val="20"/>
          <w:szCs w:val="20"/>
        </w:rPr>
        <w:t>laner</w:t>
      </w:r>
      <w:proofErr w:type="spellEnd"/>
      <w:r w:rsidR="00EC3BE0" w:rsidRPr="000A10CD">
        <w:rPr>
          <w:rFonts w:ascii="Arial" w:hAnsi="Arial" w:cs="Arial"/>
          <w:sz w:val="20"/>
          <w:szCs w:val="20"/>
        </w:rPr>
        <w:t xml:space="preserve"> podróży</w:t>
      </w:r>
      <w:r w:rsidR="000A36D3" w:rsidRPr="000A10CD">
        <w:rPr>
          <w:rFonts w:ascii="Arial" w:hAnsi="Arial" w:cs="Arial"/>
          <w:sz w:val="20"/>
          <w:szCs w:val="20"/>
        </w:rPr>
        <w:t xml:space="preserve"> musi zawierać takie dane</w:t>
      </w:r>
      <w:r w:rsidR="00EC3BE0" w:rsidRPr="000A10CD">
        <w:rPr>
          <w:rFonts w:ascii="Arial" w:hAnsi="Arial" w:cs="Arial"/>
          <w:sz w:val="20"/>
          <w:szCs w:val="20"/>
        </w:rPr>
        <w:t>.</w:t>
      </w:r>
    </w:p>
    <w:p w:rsidR="00790870" w:rsidRPr="000A10CD" w:rsidRDefault="00790870" w:rsidP="00D53FDE">
      <w:pPr>
        <w:spacing w:after="0" w:line="240" w:lineRule="auto"/>
        <w:jc w:val="both"/>
        <w:rPr>
          <w:rFonts w:ascii="Arial" w:eastAsia="Times New Roman" w:hAnsi="Arial" w:cs="Arial"/>
          <w:b/>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141</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 61 7.4.6</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Czy Zamawiający zapewnia i dostarczy komponent SDK lub protokół API operatora płatniczego na potrzeby wykonania integracji płatności w ramach Aplikacji Mobilnej?</w:t>
      </w:r>
    </w:p>
    <w:p w:rsidR="000A36D3" w:rsidRPr="000A10CD" w:rsidRDefault="0030027F"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000A36D3" w:rsidRPr="000A10CD">
        <w:rPr>
          <w:rFonts w:ascii="Arial" w:eastAsia="Calibri" w:hAnsi="Arial" w:cs="Arial"/>
          <w:sz w:val="20"/>
          <w:szCs w:val="20"/>
          <w:lang w:eastAsia="hi-IN" w:bidi="hi-IN"/>
        </w:rPr>
        <w:t xml:space="preserve"> Zamawiający informuje, że po jego stronie leży wyłonienie dostawcy usług płatności elektronicznych. W związku z powyższym przy wyborze agenta rozliczeniowego uwzględniona zostanie konieczność dostarczenia wskazanych w zapytaniu funkcji.</w:t>
      </w:r>
    </w:p>
    <w:p w:rsidR="0030027F" w:rsidRPr="000A10CD" w:rsidRDefault="0030027F" w:rsidP="00D53FDE">
      <w:pPr>
        <w:tabs>
          <w:tab w:val="left" w:pos="3975"/>
        </w:tabs>
        <w:spacing w:after="0" w:line="240" w:lineRule="auto"/>
        <w:jc w:val="both"/>
        <w:rPr>
          <w:rFonts w:ascii="Arial" w:hAnsi="Arial" w:cs="Arial"/>
          <w:b/>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 xml:space="preserve">Pytanie nr </w:t>
      </w:r>
      <w:r w:rsidR="00D53FE0" w:rsidRPr="000A10CD">
        <w:rPr>
          <w:rFonts w:ascii="Arial" w:eastAsia="Times New Roman" w:hAnsi="Arial" w:cs="Arial"/>
          <w:b/>
          <w:sz w:val="20"/>
          <w:szCs w:val="20"/>
        </w:rPr>
        <w:t>142</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Str.62 8.1</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Prosimy o podanie dopuszczalnego przedziału napięć (VDC) dla którego urządzenie ma prawidłowo działać.</w:t>
      </w:r>
    </w:p>
    <w:p w:rsidR="00E66984"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E66984" w:rsidRPr="000A10CD">
        <w:rPr>
          <w:rFonts w:ascii="Arial" w:hAnsi="Arial" w:cs="Arial"/>
          <w:b/>
          <w:sz w:val="20"/>
          <w:szCs w:val="20"/>
        </w:rPr>
        <w:t xml:space="preserve"> </w:t>
      </w:r>
      <w:r w:rsidR="00E66984"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00E66984" w:rsidRPr="000A10CD">
        <w:rPr>
          <w:rFonts w:ascii="Arial" w:hAnsi="Arial" w:cs="Arial"/>
          <w:sz w:val="20"/>
          <w:szCs w:val="20"/>
        </w:rPr>
        <w:t>siwz</w:t>
      </w:r>
      <w:proofErr w:type="spellEnd"/>
      <w:r w:rsidR="00E66984" w:rsidRPr="000A10CD">
        <w:rPr>
          <w:rFonts w:ascii="Arial" w:hAnsi="Arial" w:cs="Arial"/>
          <w:sz w:val="20"/>
          <w:szCs w:val="20"/>
        </w:rPr>
        <w:t xml:space="preserve"> załączniku nr 1 do Umowy opis przedmiotu zamówienia poprzez dokonania modyfikacji punktu 8.1. b.  </w:t>
      </w:r>
    </w:p>
    <w:p w:rsidR="00790870" w:rsidRPr="000A10CD" w:rsidRDefault="00790870" w:rsidP="00D53FDE">
      <w:pPr>
        <w:tabs>
          <w:tab w:val="left" w:pos="3975"/>
        </w:tabs>
        <w:spacing w:after="0" w:line="240" w:lineRule="auto"/>
        <w:jc w:val="both"/>
        <w:rPr>
          <w:rFonts w:ascii="Arial" w:hAnsi="Arial" w:cs="Arial"/>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 xml:space="preserve">Pytanie nr </w:t>
      </w:r>
      <w:r w:rsidR="00D53FE0" w:rsidRPr="000A10CD">
        <w:rPr>
          <w:rFonts w:ascii="Arial" w:eastAsia="Times New Roman" w:hAnsi="Arial" w:cs="Arial"/>
          <w:b/>
          <w:sz w:val="20"/>
          <w:szCs w:val="20"/>
        </w:rPr>
        <w:t xml:space="preserve">143 </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Str.66 8.5.10</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W związku z koniecznością obsługi transakcji metodą BLIK prosimy o potwierdzenie, że aplikacja automatu ma umożliwić wpisanie kodu autoryzacyjnego bezpośrednio na ekranie dotykowym urządzenia.</w:t>
      </w:r>
    </w:p>
    <w:p w:rsidR="00FE4EBF" w:rsidRPr="000A10CD" w:rsidRDefault="0030027F" w:rsidP="00D53FDE">
      <w:pPr>
        <w:tabs>
          <w:tab w:val="left" w:pos="3975"/>
        </w:tabs>
        <w:spacing w:after="0" w:line="240" w:lineRule="auto"/>
        <w:jc w:val="both"/>
        <w:rPr>
          <w:rFonts w:ascii="Arial" w:eastAsia="Times New Roman" w:hAnsi="Arial" w:cs="Arial"/>
          <w:sz w:val="20"/>
          <w:szCs w:val="20"/>
        </w:rPr>
      </w:pPr>
      <w:r w:rsidRPr="000A10CD">
        <w:rPr>
          <w:rFonts w:ascii="Arial" w:hAnsi="Arial" w:cs="Arial"/>
          <w:b/>
          <w:sz w:val="20"/>
          <w:szCs w:val="20"/>
        </w:rPr>
        <w:t>Odpowiedź zamawiającego:</w:t>
      </w:r>
      <w:r w:rsidR="00790870" w:rsidRPr="000A10CD">
        <w:rPr>
          <w:rFonts w:ascii="Arial" w:hAnsi="Arial" w:cs="Arial"/>
          <w:sz w:val="20"/>
          <w:szCs w:val="20"/>
        </w:rPr>
        <w:t xml:space="preserve"> </w:t>
      </w:r>
      <w:r w:rsidR="00FE4EBF" w:rsidRPr="000A10CD">
        <w:rPr>
          <w:rFonts w:ascii="Arial" w:hAnsi="Arial" w:cs="Arial"/>
          <w:sz w:val="20"/>
          <w:szCs w:val="20"/>
        </w:rPr>
        <w:t xml:space="preserve">Zamawiający wyjaśnia, że </w:t>
      </w:r>
      <w:r w:rsidR="00FE4EBF" w:rsidRPr="000A10CD">
        <w:rPr>
          <w:rFonts w:ascii="Arial" w:eastAsia="Times New Roman" w:hAnsi="Arial" w:cs="Arial"/>
          <w:sz w:val="20"/>
          <w:szCs w:val="20"/>
        </w:rPr>
        <w:t>obsługa transakcji metodą BLIK w automacie musi się odbywać poprzez wpisanie kodu autoryzacyjnego bezpośrednio na ekranie dotykowym urządzenia.</w:t>
      </w:r>
    </w:p>
    <w:p w:rsidR="00790870" w:rsidRPr="000A10CD" w:rsidRDefault="00790870" w:rsidP="00D53FDE">
      <w:pPr>
        <w:tabs>
          <w:tab w:val="left" w:pos="3975"/>
        </w:tabs>
        <w:spacing w:after="0" w:line="240" w:lineRule="auto"/>
        <w:jc w:val="both"/>
        <w:rPr>
          <w:rFonts w:ascii="Arial" w:hAnsi="Arial" w:cs="Arial"/>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w:t>
      </w:r>
      <w:r w:rsidR="0080100D" w:rsidRPr="000A10CD">
        <w:rPr>
          <w:rFonts w:ascii="Arial" w:eastAsia="Times New Roman" w:hAnsi="Arial" w:cs="Arial"/>
          <w:b/>
          <w:sz w:val="20"/>
          <w:szCs w:val="20"/>
        </w:rPr>
        <w:t>44</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Str.75 9.2.20</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Czy Wykonawca w ramach dostarczonego Automatu ma również uwzględnić koszt zastosowania drukarki fiskalnej?</w:t>
      </w:r>
    </w:p>
    <w:p w:rsidR="0020492F"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790870" w:rsidRPr="000A10CD">
        <w:rPr>
          <w:rFonts w:ascii="Arial" w:hAnsi="Arial" w:cs="Arial"/>
          <w:b/>
          <w:sz w:val="20"/>
          <w:szCs w:val="20"/>
        </w:rPr>
        <w:t xml:space="preserve"> </w:t>
      </w:r>
      <w:r w:rsidR="0020492F" w:rsidRPr="000A10CD">
        <w:rPr>
          <w:rFonts w:ascii="Arial" w:hAnsi="Arial" w:cs="Arial"/>
          <w:sz w:val="20"/>
          <w:szCs w:val="20"/>
        </w:rPr>
        <w:t>Zamawiający wyjaśnia, że odpowiedzi udzielono w treści odpowiedzi na pytanie nr 108.</w:t>
      </w:r>
    </w:p>
    <w:p w:rsidR="00790870" w:rsidRPr="000A10CD" w:rsidRDefault="00790870" w:rsidP="00D53FDE">
      <w:pPr>
        <w:tabs>
          <w:tab w:val="left" w:pos="3975"/>
        </w:tabs>
        <w:spacing w:after="0" w:line="240" w:lineRule="auto"/>
        <w:jc w:val="both"/>
        <w:rPr>
          <w:rFonts w:ascii="Arial" w:hAnsi="Arial" w:cs="Arial"/>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w:t>
      </w:r>
      <w:r w:rsidR="0080100D" w:rsidRPr="000A10CD">
        <w:rPr>
          <w:rFonts w:ascii="Arial" w:eastAsia="Times New Roman" w:hAnsi="Arial" w:cs="Arial"/>
          <w:b/>
          <w:sz w:val="20"/>
          <w:szCs w:val="20"/>
        </w:rPr>
        <w:t>45</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Str.75 9.2.21</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Czy Wykonawca w ramach dostarczonego Automatu ma również uwzględnić koszt dostawy dodatkowego oprogramowania (</w:t>
      </w:r>
      <w:proofErr w:type="spellStart"/>
      <w:r w:rsidRPr="000A10CD">
        <w:rPr>
          <w:rFonts w:ascii="Arial" w:eastAsia="Times New Roman" w:hAnsi="Arial" w:cs="Arial"/>
          <w:sz w:val="20"/>
          <w:szCs w:val="20"/>
        </w:rPr>
        <w:t>firmware</w:t>
      </w:r>
      <w:proofErr w:type="spellEnd"/>
      <w:r w:rsidRPr="000A10CD">
        <w:rPr>
          <w:rFonts w:ascii="Arial" w:eastAsia="Times New Roman" w:hAnsi="Arial" w:cs="Arial"/>
          <w:sz w:val="20"/>
          <w:szCs w:val="20"/>
        </w:rPr>
        <w:t>) na potrzeby detekcji i obsługi typów monet i banknotów jak również jego dostosowywania do nowych wzorców monet i banknotów przez cały okres utrzymania?</w:t>
      </w:r>
    </w:p>
    <w:p w:rsidR="0020492F"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lastRenderedPageBreak/>
        <w:t>Odpowiedź zamawiającego:</w:t>
      </w:r>
      <w:r w:rsidR="000D3097" w:rsidRPr="000A10CD">
        <w:rPr>
          <w:rFonts w:ascii="Arial" w:hAnsi="Arial" w:cs="Arial"/>
          <w:sz w:val="20"/>
          <w:szCs w:val="20"/>
        </w:rPr>
        <w:t xml:space="preserve"> </w:t>
      </w:r>
      <w:r w:rsidR="0020492F" w:rsidRPr="000A10CD">
        <w:rPr>
          <w:rFonts w:ascii="Arial" w:hAnsi="Arial" w:cs="Arial"/>
          <w:sz w:val="20"/>
          <w:szCs w:val="20"/>
        </w:rPr>
        <w:t xml:space="preserve">Zamawiający wymaga zgodnie z </w:t>
      </w:r>
      <w:proofErr w:type="spellStart"/>
      <w:r w:rsidR="0020492F" w:rsidRPr="000A10CD">
        <w:rPr>
          <w:rFonts w:ascii="Arial" w:hAnsi="Arial" w:cs="Arial"/>
          <w:sz w:val="20"/>
          <w:szCs w:val="20"/>
        </w:rPr>
        <w:t>siwz</w:t>
      </w:r>
      <w:proofErr w:type="spellEnd"/>
      <w:r w:rsidR="0020492F" w:rsidRPr="000A10CD">
        <w:rPr>
          <w:rFonts w:ascii="Arial" w:hAnsi="Arial" w:cs="Arial"/>
          <w:sz w:val="20"/>
          <w:szCs w:val="20"/>
        </w:rPr>
        <w:t xml:space="preserve">. </w:t>
      </w:r>
      <w:r w:rsidR="00D74022" w:rsidRPr="000A10CD">
        <w:rPr>
          <w:rFonts w:ascii="Arial" w:eastAsia="Times New Roman" w:hAnsi="Arial" w:cs="Arial"/>
          <w:sz w:val="20"/>
          <w:szCs w:val="20"/>
        </w:rPr>
        <w:t>Wykonawca w ramach dostarczonego Automatu ma również uwzględnić koszt dostawy oprogramowania (</w:t>
      </w:r>
      <w:proofErr w:type="spellStart"/>
      <w:r w:rsidR="00D74022" w:rsidRPr="000A10CD">
        <w:rPr>
          <w:rFonts w:ascii="Arial" w:eastAsia="Times New Roman" w:hAnsi="Arial" w:cs="Arial"/>
          <w:sz w:val="20"/>
          <w:szCs w:val="20"/>
        </w:rPr>
        <w:t>firmware</w:t>
      </w:r>
      <w:proofErr w:type="spellEnd"/>
      <w:r w:rsidR="00D74022" w:rsidRPr="000A10CD">
        <w:rPr>
          <w:rFonts w:ascii="Arial" w:eastAsia="Times New Roman" w:hAnsi="Arial" w:cs="Arial"/>
          <w:sz w:val="20"/>
          <w:szCs w:val="20"/>
        </w:rPr>
        <w:t>) na potrzeby detekcji i obsługi typów monet i banknotów, jak również jego dostosowywania do nowych wzorców monet i banknotów przez cały okres, o czym mowa w</w:t>
      </w:r>
      <w:r w:rsidR="0020492F" w:rsidRPr="000A10CD">
        <w:rPr>
          <w:rFonts w:ascii="Arial" w:hAnsi="Arial" w:cs="Arial"/>
          <w:sz w:val="20"/>
          <w:szCs w:val="20"/>
        </w:rPr>
        <w:t xml:space="preserve"> punk</w:t>
      </w:r>
      <w:r w:rsidR="00D74022" w:rsidRPr="000A10CD">
        <w:rPr>
          <w:rFonts w:ascii="Arial" w:hAnsi="Arial" w:cs="Arial"/>
          <w:sz w:val="20"/>
          <w:szCs w:val="20"/>
        </w:rPr>
        <w:t>cie</w:t>
      </w:r>
      <w:r w:rsidR="0020492F" w:rsidRPr="000A10CD">
        <w:rPr>
          <w:rFonts w:ascii="Arial" w:hAnsi="Arial" w:cs="Arial"/>
          <w:sz w:val="20"/>
          <w:szCs w:val="20"/>
        </w:rPr>
        <w:t xml:space="preserve"> 9.2.21. załącznika nr 1 do </w:t>
      </w:r>
      <w:proofErr w:type="spellStart"/>
      <w:r w:rsidR="0020492F" w:rsidRPr="000A10CD">
        <w:rPr>
          <w:rFonts w:ascii="Arial" w:hAnsi="Arial" w:cs="Arial"/>
          <w:sz w:val="20"/>
          <w:szCs w:val="20"/>
        </w:rPr>
        <w:t>siwz</w:t>
      </w:r>
      <w:proofErr w:type="spellEnd"/>
      <w:r w:rsidR="0020492F" w:rsidRPr="000A10CD">
        <w:rPr>
          <w:rFonts w:ascii="Arial" w:hAnsi="Arial" w:cs="Arial"/>
          <w:sz w:val="20"/>
          <w:szCs w:val="20"/>
        </w:rPr>
        <w:t xml:space="preserve"> załącznika nr 1 do Umowy opis przedmiotu zamówienia:</w:t>
      </w:r>
    </w:p>
    <w:p w:rsidR="0020492F" w:rsidRPr="000A10CD" w:rsidRDefault="0020492F" w:rsidP="00D53FDE">
      <w:pPr>
        <w:pStyle w:val="tekst"/>
        <w:suppressAutoHyphens/>
        <w:spacing w:before="0" w:line="240" w:lineRule="auto"/>
        <w:ind w:firstLine="0"/>
        <w:rPr>
          <w:sz w:val="20"/>
          <w:szCs w:val="20"/>
        </w:rPr>
      </w:pPr>
      <w:r w:rsidRPr="000A10CD">
        <w:rPr>
          <w:sz w:val="20"/>
          <w:szCs w:val="20"/>
        </w:rPr>
        <w:t>„9.2.21. Automat musi umożliwiać obsługę wszystkich dopuszczonych przez Zamawiającego dla tego kanału dystrybucji nominałów monet</w:t>
      </w:r>
      <w:r w:rsidR="002A1C54" w:rsidRPr="000A10CD">
        <w:rPr>
          <w:sz w:val="20"/>
          <w:szCs w:val="20"/>
        </w:rPr>
        <w:t>.</w:t>
      </w:r>
      <w:r w:rsidRPr="000A10CD">
        <w:rPr>
          <w:sz w:val="20"/>
          <w:szCs w:val="20"/>
        </w:rPr>
        <w:t xml:space="preserve"> Musi istnieć możliwość programowego włączenia lub wyłączenia obsługi dowolnego typu monet i banknotów funkcjonujących w obiegu na dzień wdrożenia systemu.  Wykonawca dostarczy narzędzia (w tym oprogramowanie) umożliwiające samodzielne „uczenie” rozpoznawania i obsługi przez automat nowych wzorów monet i banknotów”</w:t>
      </w:r>
    </w:p>
    <w:p w:rsidR="0020492F" w:rsidRPr="000A10CD" w:rsidRDefault="0020492F" w:rsidP="00D53FDE">
      <w:pPr>
        <w:tabs>
          <w:tab w:val="left" w:pos="3975"/>
        </w:tabs>
        <w:spacing w:after="0" w:line="240" w:lineRule="auto"/>
        <w:jc w:val="both"/>
        <w:rPr>
          <w:rFonts w:ascii="Arial" w:hAnsi="Arial" w:cs="Arial"/>
          <w:b/>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 xml:space="preserve">Pytanie nr </w:t>
      </w:r>
      <w:r w:rsidR="0080100D" w:rsidRPr="000A10CD">
        <w:rPr>
          <w:rFonts w:ascii="Arial" w:eastAsia="Times New Roman" w:hAnsi="Arial" w:cs="Arial"/>
          <w:b/>
          <w:sz w:val="20"/>
          <w:szCs w:val="20"/>
        </w:rPr>
        <w:t>146</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Str.76 pkt 9.4.5</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Prosimy o jednoznaczne wskazanie jakie kolory ma sygnalizować kontrolka LED prezentująca stan techniczny automatu, gdyż poszczególne pkt. OPZ wzajemnie sobie zaprzeczają. </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W ramach pkt 9.2.12 lit. a OPZ jest wskazany zakres sygnalizacji świetlnej urządzenia: kolor czerwony – urządzenie niesprawne, kolor zielony – urządzenie sprawne, kolor biały – reset urządzenia, kolor niebieski – ogrzewanie urządzenia natomiast w pkt. 9.4.5 OPZ jest mowa o prezentacji stanów świetlnych tj. zielony - Automat w pełni sprawny, pomarańczowy - Automat częściowo sprawny, czerwony - automat niesprawny)</w:t>
      </w:r>
    </w:p>
    <w:p w:rsidR="00A437D5"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A437D5" w:rsidRPr="000A10CD">
        <w:rPr>
          <w:rFonts w:ascii="Arial" w:hAnsi="Arial" w:cs="Arial"/>
          <w:sz w:val="20"/>
          <w:szCs w:val="20"/>
        </w:rPr>
        <w:t>Zamawiający wyjaśnia, że odpowiedzi udzielono w treści odpowiedzi na pytanie nr 20.</w:t>
      </w:r>
    </w:p>
    <w:p w:rsidR="0097710D" w:rsidRPr="000A10CD" w:rsidRDefault="0097710D" w:rsidP="00D53FDE">
      <w:pPr>
        <w:tabs>
          <w:tab w:val="left" w:pos="3975"/>
        </w:tabs>
        <w:spacing w:after="0" w:line="240" w:lineRule="auto"/>
        <w:jc w:val="both"/>
        <w:rPr>
          <w:rFonts w:ascii="Arial" w:hAnsi="Arial" w:cs="Arial"/>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w:t>
      </w:r>
      <w:r w:rsidR="0080100D" w:rsidRPr="000A10CD">
        <w:rPr>
          <w:rFonts w:ascii="Arial" w:eastAsia="Times New Roman" w:hAnsi="Arial" w:cs="Arial"/>
          <w:b/>
          <w:sz w:val="20"/>
          <w:szCs w:val="20"/>
        </w:rPr>
        <w:t>47</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Str.81 pkt. 9.7.6 lit. c </w:t>
      </w:r>
      <w:proofErr w:type="spellStart"/>
      <w:r w:rsidRPr="000A10CD">
        <w:rPr>
          <w:rFonts w:ascii="Arial" w:eastAsia="Times New Roman" w:hAnsi="Arial" w:cs="Arial"/>
          <w:sz w:val="20"/>
          <w:szCs w:val="20"/>
        </w:rPr>
        <w:t>ppkt</w:t>
      </w:r>
      <w:proofErr w:type="spellEnd"/>
      <w:r w:rsidRPr="000A10CD">
        <w:rPr>
          <w:rFonts w:ascii="Arial" w:eastAsia="Times New Roman" w:hAnsi="Arial" w:cs="Arial"/>
          <w:sz w:val="20"/>
          <w:szCs w:val="20"/>
        </w:rPr>
        <w:t xml:space="preserve"> b</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Prosimy o zdefiniowanie pojęcia "mechaniczny czytnik stykowy kart płatniczych".</w:t>
      </w:r>
    </w:p>
    <w:p w:rsidR="00A437D5" w:rsidRPr="000A10CD" w:rsidRDefault="0030027F"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FE6B67" w:rsidRPr="000A10CD">
        <w:rPr>
          <w:rFonts w:ascii="Arial" w:hAnsi="Arial" w:cs="Arial"/>
          <w:sz w:val="20"/>
          <w:szCs w:val="20"/>
        </w:rPr>
        <w:t xml:space="preserve">Zamawiający wyjaśnia, że w treści pkt </w:t>
      </w:r>
      <w:r w:rsidR="00FE6B67" w:rsidRPr="000A10CD">
        <w:rPr>
          <w:rFonts w:ascii="Arial" w:eastAsia="Times New Roman" w:hAnsi="Arial" w:cs="Arial"/>
          <w:sz w:val="20"/>
          <w:szCs w:val="20"/>
        </w:rPr>
        <w:t xml:space="preserve">9.7.6 lit. c </w:t>
      </w:r>
      <w:proofErr w:type="spellStart"/>
      <w:r w:rsidR="00FE6B67" w:rsidRPr="000A10CD">
        <w:rPr>
          <w:rFonts w:ascii="Arial" w:eastAsia="Times New Roman" w:hAnsi="Arial" w:cs="Arial"/>
          <w:sz w:val="20"/>
          <w:szCs w:val="20"/>
        </w:rPr>
        <w:t>ppkt</w:t>
      </w:r>
      <w:proofErr w:type="spellEnd"/>
      <w:r w:rsidR="00FE6B67" w:rsidRPr="000A10CD">
        <w:rPr>
          <w:rFonts w:ascii="Arial" w:eastAsia="Times New Roman" w:hAnsi="Arial" w:cs="Arial"/>
          <w:sz w:val="20"/>
          <w:szCs w:val="20"/>
        </w:rPr>
        <w:t xml:space="preserve"> b  wyraźnie wskazał, że wymaga by: „</w:t>
      </w:r>
      <w:r w:rsidR="00FE6B67" w:rsidRPr="000A10CD">
        <w:rPr>
          <w:rFonts w:ascii="Arial" w:hAnsi="Arial" w:cs="Arial"/>
          <w:sz w:val="20"/>
          <w:szCs w:val="20"/>
        </w:rPr>
        <w:t xml:space="preserve">Automat musi być wyposażony w uniwersalny zestaw płatniczy składający się z </w:t>
      </w:r>
      <w:r w:rsidR="00FE6B67" w:rsidRPr="000A10CD">
        <w:rPr>
          <w:rFonts w:ascii="Arial" w:hAnsi="Arial" w:cs="Arial"/>
          <w:b/>
          <w:sz w:val="20"/>
          <w:szCs w:val="20"/>
        </w:rPr>
        <w:t>mechanicznego czytnika stykowych kart płatniczych (…)”</w:t>
      </w:r>
    </w:p>
    <w:p w:rsidR="0097710D" w:rsidRPr="000A10CD" w:rsidRDefault="0097710D" w:rsidP="00D53FDE">
      <w:pPr>
        <w:tabs>
          <w:tab w:val="left" w:pos="3975"/>
        </w:tabs>
        <w:spacing w:after="0" w:line="240" w:lineRule="auto"/>
        <w:jc w:val="both"/>
        <w:rPr>
          <w:rFonts w:ascii="Arial" w:hAnsi="Arial" w:cs="Arial"/>
          <w:b/>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w:t>
      </w:r>
      <w:r w:rsidR="0080100D" w:rsidRPr="000A10CD">
        <w:rPr>
          <w:rFonts w:ascii="Arial" w:eastAsia="Times New Roman" w:hAnsi="Arial" w:cs="Arial"/>
          <w:b/>
          <w:sz w:val="20"/>
          <w:szCs w:val="20"/>
        </w:rPr>
        <w:t>48</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 91 pkt.10.2.2</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Prosimy o sprecyzowanie co Zamawiający rozumie przez sformułowanie, że czas ważności </w:t>
      </w:r>
      <w:proofErr w:type="spellStart"/>
      <w:r w:rsidRPr="000A10CD">
        <w:rPr>
          <w:rFonts w:ascii="Arial" w:eastAsia="Times New Roman" w:hAnsi="Arial" w:cs="Arial"/>
          <w:sz w:val="20"/>
          <w:szCs w:val="20"/>
        </w:rPr>
        <w:t>tokenów</w:t>
      </w:r>
      <w:proofErr w:type="spellEnd"/>
      <w:r w:rsidRPr="000A10CD">
        <w:rPr>
          <w:rFonts w:ascii="Arial" w:eastAsia="Times New Roman" w:hAnsi="Arial" w:cs="Arial"/>
          <w:sz w:val="20"/>
          <w:szCs w:val="20"/>
        </w:rPr>
        <w:t xml:space="preserve"> zdefiniowanych dla zbliżeniowych kart płatniczych ma być parametrem taryfy ustawianym w Systemie. Z informacji jakie posiada Wykonawca, </w:t>
      </w:r>
      <w:proofErr w:type="spellStart"/>
      <w:r w:rsidRPr="000A10CD">
        <w:rPr>
          <w:rFonts w:ascii="Arial" w:eastAsia="Times New Roman" w:hAnsi="Arial" w:cs="Arial"/>
          <w:sz w:val="20"/>
          <w:szCs w:val="20"/>
        </w:rPr>
        <w:t>tokeny</w:t>
      </w:r>
      <w:proofErr w:type="spellEnd"/>
      <w:r w:rsidRPr="000A10CD">
        <w:rPr>
          <w:rFonts w:ascii="Arial" w:eastAsia="Times New Roman" w:hAnsi="Arial" w:cs="Arial"/>
          <w:sz w:val="20"/>
          <w:szCs w:val="20"/>
        </w:rPr>
        <w:t xml:space="preserve"> dla kart płatniczych w rozwiązaniach płatniczych dla transportu publicznego mają stały numer </w:t>
      </w:r>
      <w:proofErr w:type="spellStart"/>
      <w:r w:rsidRPr="000A10CD">
        <w:rPr>
          <w:rFonts w:ascii="Arial" w:eastAsia="Times New Roman" w:hAnsi="Arial" w:cs="Arial"/>
          <w:sz w:val="20"/>
          <w:szCs w:val="20"/>
        </w:rPr>
        <w:t>token</w:t>
      </w:r>
      <w:proofErr w:type="spellEnd"/>
      <w:r w:rsidRPr="000A10CD">
        <w:rPr>
          <w:rFonts w:ascii="Arial" w:eastAsia="Times New Roman" w:hAnsi="Arial" w:cs="Arial"/>
          <w:sz w:val="20"/>
          <w:szCs w:val="20"/>
        </w:rPr>
        <w:t xml:space="preserve">, co oznacza, że </w:t>
      </w:r>
      <w:proofErr w:type="spellStart"/>
      <w:r w:rsidRPr="000A10CD">
        <w:rPr>
          <w:rFonts w:ascii="Arial" w:eastAsia="Times New Roman" w:hAnsi="Arial" w:cs="Arial"/>
          <w:sz w:val="20"/>
          <w:szCs w:val="20"/>
        </w:rPr>
        <w:t>token</w:t>
      </w:r>
      <w:proofErr w:type="spellEnd"/>
      <w:r w:rsidRPr="000A10CD">
        <w:rPr>
          <w:rFonts w:ascii="Arial" w:eastAsia="Times New Roman" w:hAnsi="Arial" w:cs="Arial"/>
          <w:sz w:val="20"/>
          <w:szCs w:val="20"/>
        </w:rPr>
        <w:t xml:space="preserve"> wygenerowany dla konkretnej karty jest zawsze taki sam w Systemie.</w:t>
      </w:r>
    </w:p>
    <w:p w:rsidR="0030027F"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A36D3" w:rsidRPr="000A10CD">
        <w:rPr>
          <w:rFonts w:ascii="Arial" w:hAnsi="Arial" w:cs="Arial"/>
          <w:b/>
          <w:sz w:val="20"/>
          <w:szCs w:val="20"/>
        </w:rPr>
        <w:t xml:space="preserve"> </w:t>
      </w:r>
      <w:r w:rsidR="000A36D3" w:rsidRPr="000A10CD">
        <w:rPr>
          <w:rFonts w:ascii="Arial" w:hAnsi="Arial" w:cs="Arial"/>
          <w:sz w:val="20"/>
          <w:szCs w:val="20"/>
        </w:rPr>
        <w:t>Zamawiający informuje, że przez to sformułowanie rozumie czas ważności danej transakcji dla danej karty płatniczej.</w:t>
      </w:r>
    </w:p>
    <w:p w:rsidR="0097710D" w:rsidRPr="000A10CD" w:rsidRDefault="0097710D" w:rsidP="00D53FDE">
      <w:pPr>
        <w:tabs>
          <w:tab w:val="left" w:pos="3975"/>
        </w:tabs>
        <w:spacing w:after="0" w:line="240" w:lineRule="auto"/>
        <w:jc w:val="both"/>
        <w:rPr>
          <w:rFonts w:ascii="Arial" w:hAnsi="Arial" w:cs="Arial"/>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w:t>
      </w:r>
      <w:r w:rsidR="0080100D" w:rsidRPr="000A10CD">
        <w:rPr>
          <w:rFonts w:ascii="Arial" w:eastAsia="Times New Roman" w:hAnsi="Arial" w:cs="Arial"/>
          <w:b/>
          <w:sz w:val="20"/>
          <w:szCs w:val="20"/>
        </w:rPr>
        <w:t>49</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 91 pkt.10.2.8</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Prosimy o informację w jakim celu czytnik kart bezstykowych w Kasowniku EMV ma obsługiwać standard </w:t>
      </w:r>
      <w:proofErr w:type="spellStart"/>
      <w:r w:rsidRPr="000A10CD">
        <w:rPr>
          <w:rFonts w:ascii="Arial" w:eastAsia="Times New Roman" w:hAnsi="Arial" w:cs="Arial"/>
          <w:sz w:val="20"/>
          <w:szCs w:val="20"/>
        </w:rPr>
        <w:t>Mifare</w:t>
      </w:r>
      <w:proofErr w:type="spellEnd"/>
      <w:r w:rsidRPr="000A10CD">
        <w:rPr>
          <w:rFonts w:ascii="Arial" w:eastAsia="Times New Roman" w:hAnsi="Arial" w:cs="Arial"/>
          <w:sz w:val="20"/>
          <w:szCs w:val="20"/>
        </w:rPr>
        <w:t xml:space="preserve"> PLUS, jeśli karty w takim standardzie nie są w obrocie w systemie biletowym w mieście Lublin.</w:t>
      </w:r>
    </w:p>
    <w:p w:rsidR="00922F1E"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922F1E"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00922F1E" w:rsidRPr="000A10CD">
        <w:rPr>
          <w:rFonts w:ascii="Arial" w:hAnsi="Arial" w:cs="Arial"/>
          <w:sz w:val="20"/>
          <w:szCs w:val="20"/>
        </w:rPr>
        <w:t>siwz</w:t>
      </w:r>
      <w:proofErr w:type="spellEnd"/>
      <w:r w:rsidR="00922F1E" w:rsidRPr="000A10CD">
        <w:rPr>
          <w:rFonts w:ascii="Arial" w:hAnsi="Arial" w:cs="Arial"/>
          <w:sz w:val="20"/>
          <w:szCs w:val="20"/>
        </w:rPr>
        <w:t xml:space="preserve"> załączniku nr 1 do Umowy opis przedmiotu zamówienia poprzez dokonania modyfikacji punktu 10.2.8.  </w:t>
      </w:r>
    </w:p>
    <w:p w:rsidR="000D3097" w:rsidRPr="000A10CD" w:rsidRDefault="000D3097" w:rsidP="00D53FDE">
      <w:pPr>
        <w:tabs>
          <w:tab w:val="left" w:pos="3975"/>
        </w:tabs>
        <w:spacing w:after="0" w:line="240" w:lineRule="auto"/>
        <w:jc w:val="both"/>
        <w:rPr>
          <w:rFonts w:ascii="Arial" w:hAnsi="Arial" w:cs="Arial"/>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15</w:t>
      </w:r>
      <w:r w:rsidR="0080100D" w:rsidRPr="000A10CD">
        <w:rPr>
          <w:rFonts w:ascii="Arial" w:eastAsia="Times New Roman" w:hAnsi="Arial" w:cs="Arial"/>
          <w:b/>
          <w:sz w:val="20"/>
          <w:szCs w:val="20"/>
        </w:rPr>
        <w:t>0</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Str.91 10.2.15</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Prosimy o sprecyzowanie pojęcia, że Zbliżeniowa karta płatnicza nie uzyskała akceptacji banku. Czy chodzi o przypadki kart kradzionych, kart uszkodzonych lub kart przedatowanych czy jeszcze inne sytuacje?</w:t>
      </w:r>
    </w:p>
    <w:p w:rsidR="0065213D"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65213D" w:rsidRPr="000A10CD">
        <w:rPr>
          <w:rFonts w:ascii="Arial" w:hAnsi="Arial" w:cs="Arial"/>
          <w:sz w:val="20"/>
          <w:szCs w:val="20"/>
        </w:rPr>
        <w:t>Zamawiający informuje, że Kasownik EMV musi działać w trybie bezpośredniej autoryzacji transakcji kartą. Wobec powyższego kasownik musi wyświetlić komunikat zgodny z odpowiedzią agenta rozliczeniowego.”</w:t>
      </w:r>
    </w:p>
    <w:p w:rsidR="000D3097" w:rsidRPr="000A10CD" w:rsidRDefault="000D3097" w:rsidP="00D53FDE">
      <w:pPr>
        <w:tabs>
          <w:tab w:val="left" w:pos="3975"/>
        </w:tabs>
        <w:spacing w:after="0" w:line="240" w:lineRule="auto"/>
        <w:jc w:val="both"/>
        <w:rPr>
          <w:rFonts w:ascii="Arial" w:hAnsi="Arial" w:cs="Arial"/>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15</w:t>
      </w:r>
      <w:r w:rsidR="0080100D" w:rsidRPr="000A10CD">
        <w:rPr>
          <w:rFonts w:ascii="Arial" w:eastAsia="Times New Roman" w:hAnsi="Arial" w:cs="Arial"/>
          <w:b/>
          <w:sz w:val="20"/>
          <w:szCs w:val="20"/>
        </w:rPr>
        <w:t>1</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Str.91 10.2.16</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lastRenderedPageBreak/>
        <w:t>Prosimy o wskazanie na jakiej zasadzie mają być definiowane listy kart zastrzeżonych EMV w Systemie Centralnym? Jakie kody błędów pochodzące z systemu agenta rozliczeniowego mają być uwzględniane przy tworzeniu listy kart zastrzeżonych? Co z mechanizmem ponawiania odzyskiwania długów (DEBT RECOVERY) dla kart, które znajdują się na liście kart zastrzeżonych? Jakie formy dopuszcza Zamawiający w celu zdjęcia karty z listy kart zastrzeżonych (wizyta w BOK/próby automatycznego opłacenia zaległości przez S.C)?</w:t>
      </w:r>
    </w:p>
    <w:p w:rsidR="0065213D"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3038A" w:rsidRPr="000A10CD">
        <w:rPr>
          <w:rFonts w:ascii="Arial" w:hAnsi="Arial" w:cs="Arial"/>
          <w:b/>
          <w:sz w:val="20"/>
          <w:szCs w:val="20"/>
        </w:rPr>
        <w:t xml:space="preserve"> </w:t>
      </w:r>
      <w:r w:rsidR="0065213D" w:rsidRPr="000A10CD">
        <w:rPr>
          <w:rFonts w:ascii="Arial" w:hAnsi="Arial" w:cs="Arial"/>
          <w:sz w:val="20"/>
          <w:szCs w:val="20"/>
        </w:rPr>
        <w:t xml:space="preserve">Zamawiający informuje, że Kasownik EMV musi działać w trybie bezpośredniej autoryzacji transakcji kartą. </w:t>
      </w:r>
    </w:p>
    <w:p w:rsidR="0065213D" w:rsidRPr="000A10CD" w:rsidRDefault="0065213D"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W celu rozwiania wszelkich wątpliwości, Zamawiający informuje, iż dokona stosownej zmiany w załączniku nr 1 do </w:t>
      </w:r>
      <w:proofErr w:type="spellStart"/>
      <w:r w:rsidRPr="000A10CD">
        <w:rPr>
          <w:rFonts w:ascii="Arial" w:hAnsi="Arial" w:cs="Arial"/>
          <w:sz w:val="20"/>
          <w:szCs w:val="20"/>
        </w:rPr>
        <w:t>siwz</w:t>
      </w:r>
      <w:proofErr w:type="spellEnd"/>
      <w:r w:rsidRPr="000A10CD">
        <w:rPr>
          <w:rFonts w:ascii="Arial" w:hAnsi="Arial" w:cs="Arial"/>
          <w:sz w:val="20"/>
          <w:szCs w:val="20"/>
        </w:rPr>
        <w:t xml:space="preserve"> załączniku nr 1 do Umowy opis przedmiotu zamówienia poprzez </w:t>
      </w:r>
      <w:r w:rsidR="002A1C54" w:rsidRPr="000A10CD">
        <w:rPr>
          <w:rFonts w:ascii="Arial" w:hAnsi="Arial" w:cs="Arial"/>
          <w:sz w:val="20"/>
          <w:szCs w:val="20"/>
        </w:rPr>
        <w:t xml:space="preserve">usunięcie </w:t>
      </w:r>
      <w:r w:rsidRPr="000A10CD">
        <w:rPr>
          <w:rFonts w:ascii="Arial" w:hAnsi="Arial" w:cs="Arial"/>
          <w:sz w:val="20"/>
          <w:szCs w:val="20"/>
        </w:rPr>
        <w:t xml:space="preserve">punktu 10.2.16. </w:t>
      </w:r>
    </w:p>
    <w:p w:rsidR="00047133" w:rsidRPr="000A10CD" w:rsidRDefault="00047133" w:rsidP="00D53FDE">
      <w:pPr>
        <w:spacing w:after="0" w:line="240" w:lineRule="auto"/>
        <w:jc w:val="both"/>
        <w:rPr>
          <w:rFonts w:ascii="Arial" w:eastAsia="Times New Roman" w:hAnsi="Arial" w:cs="Arial"/>
          <w:b/>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w:t>
      </w:r>
      <w:r w:rsidR="0080100D" w:rsidRPr="000A10CD">
        <w:rPr>
          <w:rFonts w:ascii="Arial" w:eastAsia="Times New Roman" w:hAnsi="Arial" w:cs="Arial"/>
          <w:b/>
          <w:sz w:val="20"/>
          <w:szCs w:val="20"/>
        </w:rPr>
        <w:t>52</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Str. 95 10.3.3</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Prosimy o zmianę wymagania dotyczącego czasu obsługi prze</w:t>
      </w:r>
      <w:r w:rsidR="00213E85" w:rsidRPr="000A10CD">
        <w:rPr>
          <w:rFonts w:ascii="Arial" w:eastAsia="Times New Roman" w:hAnsi="Arial" w:cs="Arial"/>
          <w:sz w:val="20"/>
          <w:szCs w:val="20"/>
        </w:rPr>
        <w:t>z</w:t>
      </w:r>
      <w:r w:rsidRPr="000A10CD">
        <w:rPr>
          <w:rFonts w:ascii="Arial" w:eastAsia="Times New Roman" w:hAnsi="Arial" w:cs="Arial"/>
          <w:sz w:val="20"/>
          <w:szCs w:val="20"/>
        </w:rPr>
        <w:t xml:space="preserve"> Kasownik EMV karty w przypadku trybu odroczonej autoryzacji na 500ms tj. czas zgodny z wymaganiami organizacji płatniczych VISA i Mastercard.</w:t>
      </w:r>
    </w:p>
    <w:p w:rsidR="000D3097" w:rsidRPr="000A10CD" w:rsidRDefault="000D3097" w:rsidP="00D53FDE">
      <w:pPr>
        <w:tabs>
          <w:tab w:val="left" w:pos="3975"/>
        </w:tabs>
        <w:spacing w:after="0" w:line="240" w:lineRule="auto"/>
        <w:jc w:val="both"/>
        <w:rPr>
          <w:rFonts w:ascii="Arial" w:hAnsi="Arial" w:cs="Arial"/>
          <w:b/>
          <w:sz w:val="20"/>
          <w:szCs w:val="20"/>
        </w:rPr>
      </w:pPr>
    </w:p>
    <w:p w:rsidR="000F44DB"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0F44DB" w:rsidRPr="000A10CD">
        <w:rPr>
          <w:rFonts w:ascii="Arial" w:hAnsi="Arial" w:cs="Arial"/>
          <w:sz w:val="20"/>
          <w:szCs w:val="20"/>
        </w:rPr>
        <w:t>Zamawiający informuje, że Kasownik EMV musi działać w trybie bezpośredniej autoryzacji transakcji kartą i nie dopuszcza się autoryzacji odroczonej.</w:t>
      </w:r>
    </w:p>
    <w:p w:rsidR="0097710D" w:rsidRPr="000A10CD" w:rsidRDefault="0097710D" w:rsidP="00D53FDE">
      <w:pPr>
        <w:tabs>
          <w:tab w:val="left" w:pos="3975"/>
        </w:tabs>
        <w:spacing w:after="0" w:line="240" w:lineRule="auto"/>
        <w:jc w:val="both"/>
        <w:rPr>
          <w:rFonts w:ascii="Arial" w:hAnsi="Arial" w:cs="Arial"/>
          <w:sz w:val="20"/>
          <w:szCs w:val="20"/>
        </w:rPr>
      </w:pPr>
    </w:p>
    <w:p w:rsidR="0030027F" w:rsidRPr="000A10CD" w:rsidRDefault="0030027F" w:rsidP="00D53FDE">
      <w:pPr>
        <w:spacing w:after="0" w:line="240" w:lineRule="auto"/>
        <w:jc w:val="both"/>
        <w:rPr>
          <w:rFonts w:ascii="Arial" w:eastAsia="Times New Roman" w:hAnsi="Arial" w:cs="Arial"/>
          <w:b/>
          <w:sz w:val="20"/>
          <w:szCs w:val="20"/>
        </w:rPr>
      </w:pPr>
      <w:r w:rsidRPr="000A10CD">
        <w:rPr>
          <w:rFonts w:ascii="Arial" w:eastAsia="Times New Roman" w:hAnsi="Arial" w:cs="Arial"/>
          <w:b/>
          <w:sz w:val="20"/>
          <w:szCs w:val="20"/>
        </w:rPr>
        <w:t>Pytanie nr 1</w:t>
      </w:r>
      <w:r w:rsidR="0080100D" w:rsidRPr="000A10CD">
        <w:rPr>
          <w:rFonts w:ascii="Arial" w:eastAsia="Times New Roman" w:hAnsi="Arial" w:cs="Arial"/>
          <w:b/>
          <w:sz w:val="20"/>
          <w:szCs w:val="20"/>
        </w:rPr>
        <w:t>53</w:t>
      </w:r>
    </w:p>
    <w:p w:rsidR="00A36E42" w:rsidRPr="000A10CD" w:rsidRDefault="00A36E42" w:rsidP="00D53FDE">
      <w:pPr>
        <w:spacing w:after="0" w:line="240" w:lineRule="auto"/>
        <w:jc w:val="both"/>
        <w:rPr>
          <w:rFonts w:ascii="Arial" w:eastAsia="Times New Roman" w:hAnsi="Arial" w:cs="Arial"/>
          <w:sz w:val="20"/>
          <w:szCs w:val="20"/>
        </w:rPr>
      </w:pPr>
      <w:r w:rsidRPr="000A10CD">
        <w:rPr>
          <w:rFonts w:ascii="Arial" w:eastAsia="Times New Roman" w:hAnsi="Arial" w:cs="Arial"/>
          <w:sz w:val="20"/>
          <w:szCs w:val="20"/>
        </w:rPr>
        <w:t xml:space="preserve">Str. 29 – pkt. 5.7.3 </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 świetle wymagania wskazanego w pkt. 5.7.3 OPZ cyt. „…rozliczenie transakcji kartą płatniczą odbywać się będzie z poziomu systemu centralnego dla sprzedaży z kasowników do obsługi zbliżeniowych kart płatniczych (EMV), pozostałe transakcje wykonywane kartami płatniczymi w pozostałych urządzeniach funkcjonujących w systemie rozliczać się będą bezpośrednio z urządzeń.”, jak również wymagania dotyczącego sposobu wnoszenia opłat w kasownikach EMV wskazanego w pkt. 10.3.3 OPZ cyt. „…Wybór sposobu autoryzacji transakcji Kartą ustawiany będzie przez Zamawiającego z poziomu systemu centralnego bądź oprogramowania sterującego pracą Kasowników EMV.” pytający zwraca się do Zamawiającego z wnioskiem o dodanie następującego punktu w ramach rozdziału 10.2 OPZ:</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„Zamawiający wymaga, aby sprzedaż biletów kartą EMV będzie realizowana w modelu zgodnym z rekomendacjami wskazanymi przez organizacje płatnicze VISA oraz Mastercard a opisanymi w szczególności w dokumentach: VISA </w:t>
      </w:r>
      <w:proofErr w:type="spellStart"/>
      <w:r w:rsidRPr="000A10CD">
        <w:rPr>
          <w:rFonts w:ascii="Arial" w:hAnsi="Arial" w:cs="Arial"/>
          <w:sz w:val="20"/>
          <w:szCs w:val="20"/>
        </w:rPr>
        <w:t>Contactless</w:t>
      </w:r>
      <w:proofErr w:type="spellEnd"/>
      <w:r w:rsidRPr="000A10CD">
        <w:rPr>
          <w:rFonts w:ascii="Arial" w:hAnsi="Arial" w:cs="Arial"/>
          <w:sz w:val="20"/>
          <w:szCs w:val="20"/>
        </w:rPr>
        <w:t xml:space="preserve"> Transit </w:t>
      </w:r>
      <w:proofErr w:type="spellStart"/>
      <w:r w:rsidRPr="000A10CD">
        <w:rPr>
          <w:rFonts w:ascii="Arial" w:hAnsi="Arial" w:cs="Arial"/>
          <w:sz w:val="20"/>
          <w:szCs w:val="20"/>
        </w:rPr>
        <w:t>Implementation</w:t>
      </w:r>
      <w:proofErr w:type="spellEnd"/>
      <w:r w:rsidRPr="000A10CD">
        <w:rPr>
          <w:rFonts w:ascii="Arial" w:hAnsi="Arial" w:cs="Arial"/>
          <w:sz w:val="20"/>
          <w:szCs w:val="20"/>
        </w:rPr>
        <w:t xml:space="preserve"> Guide </w:t>
      </w:r>
      <w:proofErr w:type="spellStart"/>
      <w:r w:rsidRPr="000A10CD">
        <w:rPr>
          <w:rFonts w:ascii="Arial" w:hAnsi="Arial" w:cs="Arial"/>
          <w:sz w:val="20"/>
          <w:szCs w:val="20"/>
        </w:rPr>
        <w:t>v.1_1</w:t>
      </w:r>
      <w:proofErr w:type="spellEnd"/>
      <w:r w:rsidRPr="000A10CD">
        <w:rPr>
          <w:rFonts w:ascii="Arial" w:hAnsi="Arial" w:cs="Arial"/>
          <w:sz w:val="20"/>
          <w:szCs w:val="20"/>
        </w:rPr>
        <w:t xml:space="preserve"> oraz VISA </w:t>
      </w:r>
      <w:proofErr w:type="spellStart"/>
      <w:r w:rsidRPr="000A10CD">
        <w:rPr>
          <w:rFonts w:ascii="Arial" w:hAnsi="Arial" w:cs="Arial"/>
          <w:sz w:val="20"/>
          <w:szCs w:val="20"/>
        </w:rPr>
        <w:t>Contactless</w:t>
      </w:r>
      <w:proofErr w:type="spellEnd"/>
      <w:r w:rsidRPr="000A10CD">
        <w:rPr>
          <w:rFonts w:ascii="Arial" w:hAnsi="Arial" w:cs="Arial"/>
          <w:sz w:val="20"/>
          <w:szCs w:val="20"/>
        </w:rPr>
        <w:t xml:space="preserve"> Transit Terminal </w:t>
      </w:r>
      <w:proofErr w:type="spellStart"/>
      <w:r w:rsidRPr="000A10CD">
        <w:rPr>
          <w:rFonts w:ascii="Arial" w:hAnsi="Arial" w:cs="Arial"/>
          <w:sz w:val="20"/>
          <w:szCs w:val="20"/>
        </w:rPr>
        <w:t>Requirements</w:t>
      </w:r>
      <w:proofErr w:type="spellEnd"/>
      <w:r w:rsidRPr="000A10CD">
        <w:rPr>
          <w:rFonts w:ascii="Arial" w:hAnsi="Arial" w:cs="Arial"/>
          <w:sz w:val="20"/>
          <w:szCs w:val="20"/>
        </w:rPr>
        <w:t xml:space="preserve"> and </w:t>
      </w:r>
      <w:proofErr w:type="spellStart"/>
      <w:r w:rsidRPr="000A10CD">
        <w:rPr>
          <w:rFonts w:ascii="Arial" w:hAnsi="Arial" w:cs="Arial"/>
          <w:sz w:val="20"/>
          <w:szCs w:val="20"/>
        </w:rPr>
        <w:t>Implementation</w:t>
      </w:r>
      <w:proofErr w:type="spellEnd"/>
      <w:r w:rsidRPr="000A10CD">
        <w:rPr>
          <w:rFonts w:ascii="Arial" w:hAnsi="Arial" w:cs="Arial"/>
          <w:sz w:val="20"/>
          <w:szCs w:val="20"/>
        </w:rPr>
        <w:t xml:space="preserve"> Guide </w:t>
      </w:r>
      <w:proofErr w:type="spellStart"/>
      <w:r w:rsidRPr="000A10CD">
        <w:rPr>
          <w:rFonts w:ascii="Arial" w:hAnsi="Arial" w:cs="Arial"/>
          <w:sz w:val="20"/>
          <w:szCs w:val="20"/>
        </w:rPr>
        <w:t>v.1_2</w:t>
      </w:r>
      <w:proofErr w:type="spellEnd"/>
      <w:r w:rsidRPr="000A10CD">
        <w:rPr>
          <w:rFonts w:ascii="Arial" w:hAnsi="Arial" w:cs="Arial"/>
          <w:sz w:val="20"/>
          <w:szCs w:val="20"/>
        </w:rPr>
        <w:t xml:space="preserve"> oraz  Mastercard Global Transit </w:t>
      </w:r>
      <w:proofErr w:type="spellStart"/>
      <w:r w:rsidRPr="000A10CD">
        <w:rPr>
          <w:rFonts w:ascii="Arial" w:hAnsi="Arial" w:cs="Arial"/>
          <w:sz w:val="20"/>
          <w:szCs w:val="20"/>
        </w:rPr>
        <w:t>Implementation</w:t>
      </w:r>
      <w:proofErr w:type="spellEnd"/>
      <w:r w:rsidRPr="000A10CD">
        <w:rPr>
          <w:rFonts w:ascii="Arial" w:hAnsi="Arial" w:cs="Arial"/>
          <w:sz w:val="20"/>
          <w:szCs w:val="20"/>
        </w:rPr>
        <w:t xml:space="preserve"> Guide – </w:t>
      </w:r>
      <w:proofErr w:type="spellStart"/>
      <w:r w:rsidRPr="000A10CD">
        <w:rPr>
          <w:rFonts w:ascii="Arial" w:hAnsi="Arial" w:cs="Arial"/>
          <w:sz w:val="20"/>
          <w:szCs w:val="20"/>
        </w:rPr>
        <w:t>Junuary</w:t>
      </w:r>
      <w:proofErr w:type="spellEnd"/>
      <w:r w:rsidRPr="000A10CD">
        <w:rPr>
          <w:rFonts w:ascii="Arial" w:hAnsi="Arial" w:cs="Arial"/>
          <w:sz w:val="20"/>
          <w:szCs w:val="20"/>
        </w:rPr>
        <w:t xml:space="preserve"> 2018. Rozwiązanie cechować się będzie możliwością wykonywania agregacji, autoryzacji, obciążania i rozliczania transakcji płatniczych przez zewnętrzny moduł płatniczy zintegrowany z Systemem Centralnym. Transakcje płatnicze będą  przedstawiane do autoryzacji i rozliczenia w określonych interwałach czasowych do systemu agenta rozliczeniowego. Transakcje, które nie uzyskały autoryzacji w chwili zbliżenia karty do kasownika EMV będą przekazywane na centralny rejestr kart zastrzeżonych (</w:t>
      </w:r>
      <w:proofErr w:type="spellStart"/>
      <w:r w:rsidRPr="000A10CD">
        <w:rPr>
          <w:rFonts w:ascii="Arial" w:hAnsi="Arial" w:cs="Arial"/>
          <w:sz w:val="20"/>
          <w:szCs w:val="20"/>
        </w:rPr>
        <w:t>blacklista</w:t>
      </w:r>
      <w:proofErr w:type="spellEnd"/>
      <w:r w:rsidRPr="000A10CD">
        <w:rPr>
          <w:rFonts w:ascii="Arial" w:hAnsi="Arial" w:cs="Arial"/>
          <w:sz w:val="20"/>
          <w:szCs w:val="20"/>
        </w:rPr>
        <w:t xml:space="preserve">). Jednocześnie lista kart zastrzeżonych będzie wysyłana cyklicznie w określonych interwałach czasowych do całej populacji kasowników EMV. W odniesieniu do transakcji, które znajdują się w centralnym rejestrze kart zastrzeżonych, moduł płatniczy będzie odpowiedzialny za wykonywany cyklicznego ponawiania prób przedstawienia ww. transakcji do autoryzacji w celu odzyskania należności (proces </w:t>
      </w:r>
      <w:proofErr w:type="spellStart"/>
      <w:r w:rsidRPr="000A10CD">
        <w:rPr>
          <w:rFonts w:ascii="Arial" w:hAnsi="Arial" w:cs="Arial"/>
          <w:sz w:val="20"/>
          <w:szCs w:val="20"/>
        </w:rPr>
        <w:t>Debt</w:t>
      </w:r>
      <w:proofErr w:type="spellEnd"/>
      <w:r w:rsidRPr="000A10CD">
        <w:rPr>
          <w:rFonts w:ascii="Arial" w:hAnsi="Arial" w:cs="Arial"/>
          <w:sz w:val="20"/>
          <w:szCs w:val="20"/>
        </w:rPr>
        <w:t xml:space="preserve"> </w:t>
      </w:r>
      <w:proofErr w:type="spellStart"/>
      <w:r w:rsidRPr="000A10CD">
        <w:rPr>
          <w:rFonts w:ascii="Arial" w:hAnsi="Arial" w:cs="Arial"/>
          <w:sz w:val="20"/>
          <w:szCs w:val="20"/>
        </w:rPr>
        <w:t>Recovery</w:t>
      </w:r>
      <w:proofErr w:type="spellEnd"/>
      <w:r w:rsidRPr="000A10CD">
        <w:rPr>
          <w:rFonts w:ascii="Arial" w:hAnsi="Arial" w:cs="Arial"/>
          <w:sz w:val="20"/>
          <w:szCs w:val="20"/>
        </w:rPr>
        <w:t xml:space="preserve">). W przypadku uzyskania z centrum autoryzacyjnego agenta rozliczeniowego akceptacji dla wykonanej transakcji w procesie </w:t>
      </w:r>
      <w:proofErr w:type="spellStart"/>
      <w:r w:rsidRPr="000A10CD">
        <w:rPr>
          <w:rFonts w:ascii="Arial" w:hAnsi="Arial" w:cs="Arial"/>
          <w:sz w:val="20"/>
          <w:szCs w:val="20"/>
        </w:rPr>
        <w:t>Debt</w:t>
      </w:r>
      <w:proofErr w:type="spellEnd"/>
      <w:r w:rsidRPr="000A10CD">
        <w:rPr>
          <w:rFonts w:ascii="Arial" w:hAnsi="Arial" w:cs="Arial"/>
          <w:sz w:val="20"/>
          <w:szCs w:val="20"/>
        </w:rPr>
        <w:t xml:space="preserve"> </w:t>
      </w:r>
      <w:proofErr w:type="spellStart"/>
      <w:r w:rsidRPr="000A10CD">
        <w:rPr>
          <w:rFonts w:ascii="Arial" w:hAnsi="Arial" w:cs="Arial"/>
          <w:sz w:val="20"/>
          <w:szCs w:val="20"/>
        </w:rPr>
        <w:t>Recovery</w:t>
      </w:r>
      <w:proofErr w:type="spellEnd"/>
      <w:r w:rsidRPr="000A10CD">
        <w:rPr>
          <w:rFonts w:ascii="Arial" w:hAnsi="Arial" w:cs="Arial"/>
          <w:sz w:val="20"/>
          <w:szCs w:val="20"/>
        </w:rPr>
        <w:t xml:space="preserve">, Moduł płatniczy będzie realizować ponowną aktualizację centralnego rejestru kart zastrzeżonych i przesyłać aktualną listę kart zastrzeżonych do kasowników EMV. Zamawiający dopuszcza rozwiązanie polegające na dostarczeniu odrębnego Modułu Transit </w:t>
      </w:r>
      <w:proofErr w:type="spellStart"/>
      <w:r w:rsidRPr="000A10CD">
        <w:rPr>
          <w:rFonts w:ascii="Arial" w:hAnsi="Arial" w:cs="Arial"/>
          <w:sz w:val="20"/>
          <w:szCs w:val="20"/>
        </w:rPr>
        <w:t>Back</w:t>
      </w:r>
      <w:proofErr w:type="spellEnd"/>
      <w:r w:rsidRPr="000A10CD">
        <w:rPr>
          <w:rFonts w:ascii="Arial" w:hAnsi="Arial" w:cs="Arial"/>
          <w:sz w:val="20"/>
          <w:szCs w:val="20"/>
        </w:rPr>
        <w:t xml:space="preserve"> Office współpracującego z Systemem Centralnym. ”</w:t>
      </w:r>
    </w:p>
    <w:p w:rsidR="000F44DB"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0F44DB" w:rsidRPr="000A10CD">
        <w:rPr>
          <w:rFonts w:ascii="Arial" w:hAnsi="Arial" w:cs="Arial"/>
          <w:sz w:val="20"/>
          <w:szCs w:val="20"/>
        </w:rPr>
        <w:t>Zamawiający informuje, że Kasownik EMV musi działać w trybie bezpośredniej autoryzacji transakcji kartą i nie dopuszcza się autoryzacji odroczonej.</w:t>
      </w:r>
    </w:p>
    <w:p w:rsidR="000D3097" w:rsidRPr="000A10CD" w:rsidRDefault="000D3097" w:rsidP="00D53FDE">
      <w:pPr>
        <w:tabs>
          <w:tab w:val="left" w:pos="3975"/>
        </w:tabs>
        <w:spacing w:after="0" w:line="240" w:lineRule="auto"/>
        <w:jc w:val="both"/>
        <w:rPr>
          <w:rFonts w:ascii="Arial" w:hAnsi="Arial" w:cs="Arial"/>
          <w:sz w:val="20"/>
          <w:szCs w:val="20"/>
        </w:rPr>
      </w:pPr>
    </w:p>
    <w:p w:rsidR="0030027F" w:rsidRPr="000A10CD" w:rsidRDefault="0030027F"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54</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Kto odpowiada za podpisanie umów na dostawę energii elektrycznej do automatów sta</w:t>
      </w:r>
      <w:r w:rsidR="000F44DB" w:rsidRPr="000A10CD">
        <w:rPr>
          <w:rFonts w:ascii="Arial" w:hAnsi="Arial" w:cs="Arial"/>
          <w:sz w:val="20"/>
          <w:szCs w:val="20"/>
        </w:rPr>
        <w:t>cjonarnych</w:t>
      </w:r>
      <w:r w:rsidRPr="000A10CD">
        <w:rPr>
          <w:rFonts w:ascii="Arial" w:hAnsi="Arial" w:cs="Arial"/>
          <w:sz w:val="20"/>
          <w:szCs w:val="20"/>
        </w:rPr>
        <w:t>? Czy w przypadku opóźnień w uruchomieniu automatów stacjonarnych  związanych z uzyskaniem zasilania w energię elektryczną  Zamawiający odstąpi od naliczania jakichkolwiek kar wynikających z tego faktu?</w:t>
      </w:r>
    </w:p>
    <w:p w:rsidR="00647854"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647854" w:rsidRPr="000A10CD">
        <w:rPr>
          <w:rFonts w:ascii="Arial" w:hAnsi="Arial" w:cs="Arial"/>
          <w:sz w:val="20"/>
          <w:szCs w:val="20"/>
        </w:rPr>
        <w:t xml:space="preserve">Zamawiający informuje że za podpisanie umów na dostawę energii elektrycznej do automatów stacjonarnych odpowiada zamawiający. W przypadku opóźnień w </w:t>
      </w:r>
      <w:r w:rsidR="00647854" w:rsidRPr="000A10CD">
        <w:rPr>
          <w:rFonts w:ascii="Arial" w:hAnsi="Arial" w:cs="Arial"/>
          <w:sz w:val="20"/>
          <w:szCs w:val="20"/>
        </w:rPr>
        <w:lastRenderedPageBreak/>
        <w:t>uruchomieniu automatów stacjonarnych  związanych z uzyskaniem zasilania w energię elektryczną</w:t>
      </w:r>
      <w:r w:rsidR="000D3097" w:rsidRPr="000A10CD">
        <w:rPr>
          <w:rFonts w:ascii="Arial" w:hAnsi="Arial" w:cs="Arial"/>
          <w:sz w:val="20"/>
          <w:szCs w:val="20"/>
        </w:rPr>
        <w:t>,</w:t>
      </w:r>
      <w:r w:rsidR="00647854" w:rsidRPr="000A10CD">
        <w:rPr>
          <w:rFonts w:ascii="Arial" w:hAnsi="Arial" w:cs="Arial"/>
          <w:sz w:val="20"/>
          <w:szCs w:val="20"/>
        </w:rPr>
        <w:t xml:space="preserve"> </w:t>
      </w:r>
      <w:r w:rsidR="0083038A" w:rsidRPr="000A10CD">
        <w:rPr>
          <w:rFonts w:ascii="Arial" w:hAnsi="Arial" w:cs="Arial"/>
          <w:sz w:val="20"/>
          <w:szCs w:val="20"/>
        </w:rPr>
        <w:t>co nastąpi z przyczyn niezależnych od Wykonawcy</w:t>
      </w:r>
      <w:r w:rsidR="00647854" w:rsidRPr="000A10CD">
        <w:rPr>
          <w:rFonts w:ascii="Arial" w:hAnsi="Arial" w:cs="Arial"/>
          <w:sz w:val="20"/>
          <w:szCs w:val="20"/>
        </w:rPr>
        <w:t xml:space="preserve">, kary z tego tytułu nie będą naliczane. </w:t>
      </w:r>
    </w:p>
    <w:p w:rsidR="000D3097" w:rsidRPr="000A10CD" w:rsidRDefault="000D3097" w:rsidP="00D53FDE">
      <w:pPr>
        <w:tabs>
          <w:tab w:val="left" w:pos="3975"/>
        </w:tabs>
        <w:spacing w:after="0" w:line="240" w:lineRule="auto"/>
        <w:jc w:val="both"/>
        <w:rPr>
          <w:rFonts w:ascii="Arial" w:hAnsi="Arial" w:cs="Arial"/>
          <w:sz w:val="20"/>
          <w:szCs w:val="20"/>
        </w:rPr>
      </w:pPr>
    </w:p>
    <w:p w:rsidR="0030027F" w:rsidRPr="000A10CD" w:rsidRDefault="0030027F"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55</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Wnosimy o zmianę zapisu w pkt 9.6.1 OPZ poprzez usunięcie zapisu ograniczającego technologię  typu wyświetlacza wyłącznie do TFT lub wyjaśnienie z czego wynika ograniczenie tylko do tej technologii.</w:t>
      </w:r>
    </w:p>
    <w:p w:rsidR="000D3097"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647854" w:rsidRPr="000A10CD">
        <w:rPr>
          <w:rFonts w:ascii="Arial" w:hAnsi="Arial" w:cs="Arial"/>
          <w:sz w:val="20"/>
          <w:szCs w:val="20"/>
        </w:rPr>
        <w:t xml:space="preserve">Zamawiający informuje, iż dokona stosownej zmiany w załączniku nr 1 do </w:t>
      </w:r>
      <w:proofErr w:type="spellStart"/>
      <w:r w:rsidR="00647854" w:rsidRPr="000A10CD">
        <w:rPr>
          <w:rFonts w:ascii="Arial" w:hAnsi="Arial" w:cs="Arial"/>
          <w:sz w:val="20"/>
          <w:szCs w:val="20"/>
        </w:rPr>
        <w:t>siwz</w:t>
      </w:r>
      <w:proofErr w:type="spellEnd"/>
      <w:r w:rsidR="00647854" w:rsidRPr="000A10CD">
        <w:rPr>
          <w:rFonts w:ascii="Arial" w:hAnsi="Arial" w:cs="Arial"/>
          <w:sz w:val="20"/>
          <w:szCs w:val="20"/>
        </w:rPr>
        <w:t xml:space="preserve"> załączniku nr 1 do Umowy opis przedmiotu zamówienia poprzez dokonania modyfikacji punktu 9.6.1. </w:t>
      </w:r>
    </w:p>
    <w:p w:rsidR="00647854" w:rsidRPr="000A10CD" w:rsidRDefault="00647854" w:rsidP="00D53FDE">
      <w:pPr>
        <w:tabs>
          <w:tab w:val="left" w:pos="3975"/>
        </w:tabs>
        <w:spacing w:after="0" w:line="240" w:lineRule="auto"/>
        <w:jc w:val="both"/>
        <w:rPr>
          <w:rFonts w:ascii="Arial" w:hAnsi="Arial" w:cs="Arial"/>
          <w:sz w:val="20"/>
          <w:szCs w:val="20"/>
        </w:rPr>
      </w:pPr>
    </w:p>
    <w:p w:rsidR="0030027F" w:rsidRPr="000A10CD" w:rsidRDefault="0030027F"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56</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Prosimy o doprecyzowanie kwestii inicjalizowania procesu zakupu biletów okresowych  lub doładowania portmonetki w Automatach Stacjonarnych (9.2.4 OPZ ) poprzez  wpisanie numeru telefonu lub zeskanowanie QR-kodu z ekranu aplikacji. Czy użycie słowa "lub" oznacza że wystarczy zastosowanie tylko jednego sposobu inicjalizacji procesu  tj. np. poprzez wpisanie numeru telefonu?</w:t>
      </w:r>
    </w:p>
    <w:p w:rsidR="00183378"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183378" w:rsidRPr="000A10CD">
        <w:rPr>
          <w:rFonts w:ascii="Arial" w:hAnsi="Arial" w:cs="Arial"/>
          <w:sz w:val="20"/>
          <w:szCs w:val="20"/>
        </w:rPr>
        <w:t>Zamawiający wymaga obydwu form kwestii inicjalizowania procesu zakupu biletów okresowych  lub doładowania portmonetki w Automatach Stacjonarnych, prezentowanych do wyboru przez pasażera/użytkownika na ekranie automatu.</w:t>
      </w:r>
    </w:p>
    <w:p w:rsidR="000D3097" w:rsidRPr="000A10CD" w:rsidRDefault="000D3097" w:rsidP="00D53FDE">
      <w:pPr>
        <w:tabs>
          <w:tab w:val="left" w:pos="3975"/>
        </w:tabs>
        <w:spacing w:after="0" w:line="240" w:lineRule="auto"/>
        <w:jc w:val="both"/>
        <w:rPr>
          <w:rFonts w:ascii="Arial" w:hAnsi="Arial" w:cs="Arial"/>
          <w:sz w:val="20"/>
          <w:szCs w:val="20"/>
        </w:rPr>
      </w:pPr>
    </w:p>
    <w:p w:rsidR="0030027F" w:rsidRPr="000A10CD" w:rsidRDefault="0030027F"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57</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Prosimy o doprecyzowanie wymogu przygotowania Automatu Stacjonarnego do wprowadzenie pełnej fiskalizacji (9.2.20). Na czym konkretnie to przygotowanie ma polegać na etapie dostawy automatu przez Wykonawcę. Według jakich kryteriów oraz na podstawie czego Zamawiający potwierdzi że Automat spełnia ten wymóg?</w:t>
      </w:r>
    </w:p>
    <w:p w:rsidR="00802AF6"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FE29B7" w:rsidRPr="000A10CD">
        <w:rPr>
          <w:rFonts w:ascii="Arial" w:hAnsi="Arial" w:cs="Arial"/>
          <w:sz w:val="20"/>
          <w:szCs w:val="20"/>
        </w:rPr>
        <w:t>Zamawiający wyjaśnia, że wprowadzenie pełnej fiskalizacji może nastąpić po roku 2021r., przy czym na dzień dzisiejszy nie ma wytycznych Ministerstwa Finansów dotyczących szczegółów takiego wymogu. Jednakże zamawiający wymaga by System, który jest przedmiotem niniejszego postępowania, miał możliwość rozszerzenia funkcjonalności fiskalizowania sprzedaży.</w:t>
      </w:r>
      <w:r w:rsidR="00F8701F" w:rsidRPr="000A10CD">
        <w:rPr>
          <w:rFonts w:ascii="Arial" w:hAnsi="Arial" w:cs="Arial"/>
          <w:sz w:val="20"/>
          <w:szCs w:val="20"/>
        </w:rPr>
        <w:t xml:space="preserve"> Wykonawca zobowiązany jest do zapewnienia takich warunków i rozwiązań, że zastosowany sprzęt i dostarczone oprogramowanie zagwarantują możliwość wprowadzenia w przyszłości fiskalizacji. </w:t>
      </w:r>
    </w:p>
    <w:p w:rsidR="00802AF6" w:rsidRPr="000A10CD" w:rsidRDefault="00802AF6"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Zamawiający informuje, że dokona stosownych zmian w </w:t>
      </w:r>
      <w:r w:rsidRPr="000A10CD">
        <w:rPr>
          <w:rFonts w:ascii="Times New Roman" w:hAnsi="Times New Roman" w:cs="Times New Roman"/>
          <w:sz w:val="20"/>
          <w:szCs w:val="20"/>
        </w:rPr>
        <w:t>§</w:t>
      </w:r>
      <w:r w:rsidRPr="000A10CD">
        <w:rPr>
          <w:rFonts w:ascii="Arial" w:hAnsi="Arial" w:cs="Arial"/>
          <w:sz w:val="20"/>
          <w:szCs w:val="20"/>
        </w:rPr>
        <w:t xml:space="preserve"> 2 ust. 2 oraz </w:t>
      </w:r>
      <w:r w:rsidRPr="000A10CD">
        <w:rPr>
          <w:rFonts w:ascii="Times New Roman" w:hAnsi="Times New Roman" w:cs="Times New Roman"/>
          <w:sz w:val="20"/>
          <w:szCs w:val="20"/>
        </w:rPr>
        <w:t>§</w:t>
      </w:r>
      <w:r w:rsidRPr="000A10CD">
        <w:rPr>
          <w:rFonts w:ascii="Arial" w:hAnsi="Arial" w:cs="Arial"/>
          <w:sz w:val="20"/>
          <w:szCs w:val="20"/>
        </w:rPr>
        <w:t xml:space="preserve"> 3 ust. 2  Wzoru Umowy stanowiącego Załącznik nr 8 do </w:t>
      </w:r>
      <w:proofErr w:type="spellStart"/>
      <w:r w:rsidRPr="000A10CD">
        <w:rPr>
          <w:rFonts w:ascii="Arial" w:hAnsi="Arial" w:cs="Arial"/>
          <w:sz w:val="20"/>
          <w:szCs w:val="20"/>
        </w:rPr>
        <w:t>s.i.w.z</w:t>
      </w:r>
      <w:proofErr w:type="spellEnd"/>
      <w:r w:rsidRPr="000A10CD">
        <w:rPr>
          <w:rFonts w:ascii="Arial" w:hAnsi="Arial" w:cs="Arial"/>
          <w:sz w:val="20"/>
          <w:szCs w:val="20"/>
        </w:rPr>
        <w:t>.</w:t>
      </w:r>
    </w:p>
    <w:p w:rsidR="000D3097" w:rsidRPr="000A10CD" w:rsidRDefault="000D3097" w:rsidP="00D53FDE">
      <w:pPr>
        <w:tabs>
          <w:tab w:val="left" w:pos="3975"/>
        </w:tabs>
        <w:spacing w:after="0" w:line="240" w:lineRule="auto"/>
        <w:jc w:val="both"/>
        <w:rPr>
          <w:rFonts w:ascii="Arial" w:hAnsi="Arial" w:cs="Arial"/>
          <w:b/>
          <w:sz w:val="20"/>
          <w:szCs w:val="20"/>
        </w:rPr>
      </w:pPr>
    </w:p>
    <w:p w:rsidR="0030027F" w:rsidRPr="000A10CD" w:rsidRDefault="0030027F"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58</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Wnosimy o usunięcie zapisu z punktu 9.2.21 OPZ o treści: "Wykonawca dostarczy narzędzia (w tym oprogramowanie) umożliwiające samodzielne  "uczenie" rozpoznawania i obsługi przez automat nowych wzorów monet i banknotów.  Wg posiadanych informacji przez wnioskującego o zmianę,   żaden producent urządzeń walidujących nie udostępnia oraz nie sprzedaję narzędzi, które umożliwiają wprowadzanie takich zmian. W związku z powyższym wymóg ten jest niemożliwy do spełnienia przez Wykonawcę.</w:t>
      </w:r>
    </w:p>
    <w:p w:rsidR="00AF348A"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AF348A" w:rsidRPr="000A10CD">
        <w:rPr>
          <w:rFonts w:ascii="Arial" w:hAnsi="Arial" w:cs="Arial"/>
          <w:sz w:val="20"/>
          <w:szCs w:val="20"/>
        </w:rPr>
        <w:t xml:space="preserve">Zamawiający wymaga zgodnie z </w:t>
      </w:r>
      <w:proofErr w:type="spellStart"/>
      <w:r w:rsidR="00AF348A" w:rsidRPr="000A10CD">
        <w:rPr>
          <w:rFonts w:ascii="Arial" w:hAnsi="Arial" w:cs="Arial"/>
          <w:sz w:val="20"/>
          <w:szCs w:val="20"/>
        </w:rPr>
        <w:t>siwz</w:t>
      </w:r>
      <w:proofErr w:type="spellEnd"/>
      <w:r w:rsidR="00AF348A" w:rsidRPr="000A10CD">
        <w:rPr>
          <w:rFonts w:ascii="Arial" w:hAnsi="Arial" w:cs="Arial"/>
          <w:sz w:val="20"/>
          <w:szCs w:val="20"/>
        </w:rPr>
        <w:t xml:space="preserve">. Zamawiający wyjaśnia, że wymaga dostarczenia oprogramowania do zarządzania </w:t>
      </w:r>
      <w:proofErr w:type="spellStart"/>
      <w:r w:rsidR="00AF348A" w:rsidRPr="000A10CD">
        <w:rPr>
          <w:rFonts w:ascii="Arial" w:hAnsi="Arial" w:cs="Arial"/>
          <w:sz w:val="20"/>
          <w:szCs w:val="20"/>
        </w:rPr>
        <w:t>walidatorami</w:t>
      </w:r>
      <w:proofErr w:type="spellEnd"/>
      <w:r w:rsidR="00AF348A" w:rsidRPr="000A10CD">
        <w:rPr>
          <w:rFonts w:ascii="Arial" w:hAnsi="Arial" w:cs="Arial"/>
          <w:sz w:val="20"/>
          <w:szCs w:val="20"/>
        </w:rPr>
        <w:t xml:space="preserve"> monet i banknotów w dostarczonych urządzeniach, w tym do konfigurowania zestawu obsługiwanych monet i banknotów.</w:t>
      </w:r>
    </w:p>
    <w:p w:rsidR="0097710D" w:rsidRPr="000A10CD" w:rsidRDefault="0097710D" w:rsidP="00D53FDE">
      <w:pPr>
        <w:tabs>
          <w:tab w:val="left" w:pos="3975"/>
        </w:tabs>
        <w:spacing w:after="0" w:line="240" w:lineRule="auto"/>
        <w:jc w:val="both"/>
        <w:rPr>
          <w:rFonts w:ascii="Arial" w:hAnsi="Arial" w:cs="Arial"/>
          <w:sz w:val="20"/>
          <w:szCs w:val="20"/>
        </w:rPr>
      </w:pPr>
    </w:p>
    <w:p w:rsidR="0030027F" w:rsidRPr="000A10CD" w:rsidRDefault="0030027F"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59</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Wnosimy o zmianę obecnych zapisów pkt 9.11.3 OPZ  na: " Zastosowana drukarka termiczna musi spełniać następujące minimalne wymagania techniczne: a. rozdzielczość min. 200 </w:t>
      </w:r>
      <w:proofErr w:type="spellStart"/>
      <w:r w:rsidRPr="000A10CD">
        <w:rPr>
          <w:rFonts w:ascii="Arial" w:hAnsi="Arial" w:cs="Arial"/>
          <w:sz w:val="20"/>
          <w:szCs w:val="20"/>
        </w:rPr>
        <w:t>dpi</w:t>
      </w:r>
      <w:proofErr w:type="spellEnd"/>
      <w:r w:rsidRPr="000A10CD">
        <w:rPr>
          <w:rFonts w:ascii="Arial" w:hAnsi="Arial" w:cs="Arial"/>
          <w:sz w:val="20"/>
          <w:szCs w:val="20"/>
        </w:rPr>
        <w:t>, b. prędkość wydruku min. 80 mm, c. szerokość wydruku do 80 mm, d. obsługa papieru o gramaturze 80 - 160 g/m2,  e. obsługa papieru o szerokości do 81 mm."  Obecne wymagania znacznie ograniczają ilość urządzeń, które spełniają zadane kryteria przy jednoczesnym braku w opinii wnioskującego o zmianę, podstaw dla faktycznej potrzeby ich spełnienia w celu właściwej realizacji swoich zadań.</w:t>
      </w:r>
    </w:p>
    <w:p w:rsidR="00F424B7"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F424B7" w:rsidRPr="000A10CD">
        <w:rPr>
          <w:rFonts w:ascii="Arial" w:hAnsi="Arial" w:cs="Arial"/>
          <w:sz w:val="20"/>
          <w:szCs w:val="20"/>
        </w:rPr>
        <w:t xml:space="preserve">Zamawiający informuje, iż dokona stosownej zmiany w załączniku nr 1 do </w:t>
      </w:r>
      <w:proofErr w:type="spellStart"/>
      <w:r w:rsidR="00F424B7" w:rsidRPr="000A10CD">
        <w:rPr>
          <w:rFonts w:ascii="Arial" w:hAnsi="Arial" w:cs="Arial"/>
          <w:sz w:val="20"/>
          <w:szCs w:val="20"/>
        </w:rPr>
        <w:t>siwz</w:t>
      </w:r>
      <w:proofErr w:type="spellEnd"/>
      <w:r w:rsidR="00F424B7" w:rsidRPr="000A10CD">
        <w:rPr>
          <w:rFonts w:ascii="Arial" w:hAnsi="Arial" w:cs="Arial"/>
          <w:sz w:val="20"/>
          <w:szCs w:val="20"/>
        </w:rPr>
        <w:t xml:space="preserve"> załączniku nr 1 do Umowy opis przedmiotu zamówienia poprzez dokonania modyfikacji punktu 9.11.3.</w:t>
      </w:r>
    </w:p>
    <w:p w:rsidR="00F424B7" w:rsidRPr="000A10CD" w:rsidRDefault="00F424B7" w:rsidP="00D53FDE">
      <w:pPr>
        <w:tabs>
          <w:tab w:val="left" w:pos="3975"/>
        </w:tabs>
        <w:spacing w:after="0" w:line="240" w:lineRule="auto"/>
        <w:jc w:val="both"/>
        <w:rPr>
          <w:rFonts w:ascii="Arial" w:hAnsi="Arial" w:cs="Arial"/>
          <w:sz w:val="20"/>
          <w:szCs w:val="20"/>
        </w:rPr>
      </w:pPr>
    </w:p>
    <w:p w:rsidR="0030027F" w:rsidRPr="000A10CD" w:rsidRDefault="0030027F"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16</w:t>
      </w:r>
      <w:r w:rsidR="0080100D" w:rsidRPr="000A10CD">
        <w:rPr>
          <w:rFonts w:ascii="Arial" w:hAnsi="Arial" w:cs="Arial"/>
          <w:b/>
          <w:sz w:val="20"/>
          <w:szCs w:val="20"/>
        </w:rPr>
        <w:t>0</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Wnosimy o zmianę obecnej wartości w pkt 9.11.2 OPZ  w zakresie wymagania wytrzymałości dla noża obcinającego  na co najmniej  2 miliony cięć przy gramaturze papieru 100g/m2 na nową  o wartości 1 miliona cięć. Przestawiona wartość znacznie przekracza standardowe wartości stosowane dla tego typu elementów.</w:t>
      </w:r>
    </w:p>
    <w:p w:rsidR="00CD062E"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lastRenderedPageBreak/>
        <w:t>Odpowiedź zamawiającego:</w:t>
      </w:r>
      <w:r w:rsidR="000D3097" w:rsidRPr="000A10CD">
        <w:rPr>
          <w:rFonts w:ascii="Arial" w:hAnsi="Arial" w:cs="Arial"/>
          <w:sz w:val="20"/>
          <w:szCs w:val="20"/>
        </w:rPr>
        <w:t xml:space="preserve"> </w:t>
      </w:r>
      <w:r w:rsidR="00CD062E" w:rsidRPr="000A10CD">
        <w:rPr>
          <w:rFonts w:ascii="Arial" w:hAnsi="Arial" w:cs="Arial"/>
          <w:sz w:val="20"/>
          <w:szCs w:val="20"/>
        </w:rPr>
        <w:t xml:space="preserve"> Zamawiający wymaga zgodnie z </w:t>
      </w:r>
      <w:proofErr w:type="spellStart"/>
      <w:r w:rsidR="00CD062E" w:rsidRPr="000A10CD">
        <w:rPr>
          <w:rFonts w:ascii="Arial" w:hAnsi="Arial" w:cs="Arial"/>
          <w:sz w:val="20"/>
          <w:szCs w:val="20"/>
        </w:rPr>
        <w:t>siwz</w:t>
      </w:r>
      <w:proofErr w:type="spellEnd"/>
      <w:r w:rsidR="000D3097" w:rsidRPr="000A10CD">
        <w:rPr>
          <w:rFonts w:ascii="Arial" w:hAnsi="Arial" w:cs="Arial"/>
          <w:sz w:val="20"/>
          <w:szCs w:val="20"/>
        </w:rPr>
        <w:t>.</w:t>
      </w:r>
    </w:p>
    <w:p w:rsidR="000D3097" w:rsidRPr="000A10CD" w:rsidRDefault="000D3097" w:rsidP="00D53FDE">
      <w:pPr>
        <w:tabs>
          <w:tab w:val="left" w:pos="3975"/>
        </w:tabs>
        <w:spacing w:after="0" w:line="240" w:lineRule="auto"/>
        <w:jc w:val="both"/>
        <w:rPr>
          <w:rFonts w:ascii="Arial" w:hAnsi="Arial" w:cs="Arial"/>
          <w:sz w:val="20"/>
          <w:szCs w:val="20"/>
        </w:rPr>
      </w:pPr>
    </w:p>
    <w:p w:rsidR="0030027F" w:rsidRPr="000A10CD" w:rsidRDefault="0030027F"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16</w:t>
      </w:r>
      <w:r w:rsidR="0080100D" w:rsidRPr="000A10CD">
        <w:rPr>
          <w:rFonts w:ascii="Arial" w:hAnsi="Arial" w:cs="Arial"/>
          <w:b/>
          <w:sz w:val="20"/>
          <w:szCs w:val="20"/>
        </w:rPr>
        <w:t>1</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Wnosimy o zmianę zapisu w pkt 9.2.12 </w:t>
      </w:r>
      <w:r w:rsidR="00617D8F" w:rsidRPr="000A10CD">
        <w:rPr>
          <w:rFonts w:ascii="Arial" w:hAnsi="Arial" w:cs="Arial"/>
          <w:sz w:val="20"/>
          <w:szCs w:val="20"/>
        </w:rPr>
        <w:t>OPZ  poprzez usunięcie zdania "</w:t>
      </w:r>
      <w:r w:rsidRPr="000A10CD">
        <w:rPr>
          <w:rFonts w:ascii="Arial" w:hAnsi="Arial" w:cs="Arial"/>
          <w:sz w:val="20"/>
          <w:szCs w:val="20"/>
        </w:rPr>
        <w:t>kolor biały - reset urządzenia".  Wymóg ten jest trudny do spełnienia w sytuacji, kiedy stan ten ma być prezentowany  w sytuacji resetu urządzenia, co oznacza chwilowe wyłączenie układów zasilających i zarządzających podzespołami Automatu Stacjonarnego w tym układu sygnalizacji świetlnej stanu.</w:t>
      </w:r>
    </w:p>
    <w:p w:rsidR="0069418D" w:rsidRPr="000A10CD" w:rsidRDefault="0030027F"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69418D" w:rsidRPr="000A10CD">
        <w:rPr>
          <w:rFonts w:ascii="Arial" w:hAnsi="Arial" w:cs="Arial"/>
          <w:sz w:val="20"/>
          <w:szCs w:val="20"/>
        </w:rPr>
        <w:t>Zamawiający wyjaśnia, że odpowiedzi udzielono w treści odpowiedzi na pytanie nr 20.</w:t>
      </w:r>
    </w:p>
    <w:p w:rsidR="000D3097" w:rsidRPr="000A10CD" w:rsidRDefault="000D3097" w:rsidP="00D53FDE">
      <w:pPr>
        <w:tabs>
          <w:tab w:val="left" w:pos="3975"/>
        </w:tabs>
        <w:spacing w:after="0" w:line="240" w:lineRule="auto"/>
        <w:jc w:val="both"/>
        <w:rPr>
          <w:rFonts w:ascii="Arial" w:hAnsi="Arial" w:cs="Arial"/>
          <w:sz w:val="20"/>
          <w:szCs w:val="20"/>
        </w:rPr>
      </w:pPr>
    </w:p>
    <w:p w:rsidR="0030027F" w:rsidRPr="000A10CD" w:rsidRDefault="0030027F"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62</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Prosimy o określenie wymaganego czasu przechowywania oraz dostępności wszelkich potwierdzeń transakcji zgodnie z wymogiem pkt. 9.2.19 OPZ.</w:t>
      </w:r>
    </w:p>
    <w:p w:rsidR="007E5561" w:rsidRPr="000A10CD" w:rsidRDefault="0030027F" w:rsidP="00D53FDE">
      <w:pPr>
        <w:tabs>
          <w:tab w:val="left" w:pos="3975"/>
        </w:tabs>
        <w:spacing w:after="0" w:line="240" w:lineRule="auto"/>
        <w:jc w:val="both"/>
        <w:rPr>
          <w:sz w:val="20"/>
          <w:szCs w:val="20"/>
        </w:rPr>
      </w:pPr>
      <w:r w:rsidRPr="000A10CD">
        <w:rPr>
          <w:rFonts w:ascii="Arial" w:hAnsi="Arial" w:cs="Arial"/>
          <w:b/>
          <w:sz w:val="20"/>
          <w:szCs w:val="20"/>
        </w:rPr>
        <w:t>Odpowiedź zamawiającego:</w:t>
      </w:r>
      <w:r w:rsidR="000D3097" w:rsidRPr="000A10CD">
        <w:rPr>
          <w:rFonts w:ascii="Arial" w:hAnsi="Arial" w:cs="Arial"/>
          <w:b/>
          <w:sz w:val="20"/>
          <w:szCs w:val="20"/>
        </w:rPr>
        <w:t xml:space="preserve"> </w:t>
      </w:r>
      <w:r w:rsidR="00617D8F" w:rsidRPr="000A10CD">
        <w:rPr>
          <w:rFonts w:ascii="Arial" w:hAnsi="Arial" w:cs="Arial"/>
          <w:sz w:val="20"/>
          <w:szCs w:val="20"/>
        </w:rPr>
        <w:t xml:space="preserve">Zamawiający wyjaśnia, że zgodnie z zapisami pkt </w:t>
      </w:r>
      <w:r w:rsidR="007E5561" w:rsidRPr="000A10CD">
        <w:rPr>
          <w:rFonts w:ascii="Arial" w:hAnsi="Arial" w:cs="Arial"/>
          <w:sz w:val="20"/>
          <w:szCs w:val="20"/>
        </w:rPr>
        <w:t xml:space="preserve">4.1.13. </w:t>
      </w:r>
      <w:r w:rsidR="008C0B3E" w:rsidRPr="000A10CD">
        <w:rPr>
          <w:rFonts w:ascii="Arial" w:hAnsi="Arial" w:cs="Arial"/>
          <w:sz w:val="20"/>
          <w:szCs w:val="20"/>
        </w:rPr>
        <w:t>OPZ</w:t>
      </w:r>
      <w:r w:rsidR="007E5561" w:rsidRPr="000A10CD">
        <w:rPr>
          <w:rFonts w:ascii="Arial" w:hAnsi="Arial" w:cs="Arial"/>
          <w:sz w:val="20"/>
          <w:szCs w:val="20"/>
        </w:rPr>
        <w:t xml:space="preserve"> administrator systemu musi mieć możliwość m.in. zarządzania poprzez definiowanie okresów przechowywania danych, ich zakresu, momentu usunięcia i </w:t>
      </w:r>
      <w:proofErr w:type="spellStart"/>
      <w:r w:rsidR="007E5561" w:rsidRPr="000A10CD">
        <w:rPr>
          <w:rFonts w:ascii="Arial" w:hAnsi="Arial" w:cs="Arial"/>
          <w:sz w:val="20"/>
          <w:szCs w:val="20"/>
        </w:rPr>
        <w:t>anonimizacji</w:t>
      </w:r>
      <w:proofErr w:type="spellEnd"/>
      <w:r w:rsidR="007E5561" w:rsidRPr="000A10CD">
        <w:rPr>
          <w:rFonts w:ascii="Arial" w:hAnsi="Arial" w:cs="Arial"/>
          <w:sz w:val="20"/>
          <w:szCs w:val="20"/>
        </w:rPr>
        <w:t>.</w:t>
      </w:r>
    </w:p>
    <w:p w:rsidR="00A36E42" w:rsidRPr="000A10CD" w:rsidRDefault="00A36E42" w:rsidP="00D53FDE">
      <w:pPr>
        <w:pStyle w:val="Akapitzlist"/>
        <w:autoSpaceDE w:val="0"/>
        <w:autoSpaceDN w:val="0"/>
        <w:adjustRightInd w:val="0"/>
        <w:spacing w:after="0" w:line="240" w:lineRule="auto"/>
        <w:contextualSpacing w:val="0"/>
        <w:jc w:val="both"/>
        <w:rPr>
          <w:rFonts w:ascii="Arial" w:hAnsi="Arial" w:cs="Arial"/>
          <w:sz w:val="20"/>
          <w:szCs w:val="20"/>
        </w:rPr>
      </w:pPr>
    </w:p>
    <w:p w:rsidR="00057151" w:rsidRPr="000A10CD" w:rsidRDefault="00A36E42"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Pytania do Specyfikacji Istotnych Warunków Zamówienia</w:t>
      </w:r>
      <w:r w:rsidR="00057151" w:rsidRPr="000A10CD">
        <w:rPr>
          <w:rFonts w:ascii="Arial" w:hAnsi="Arial" w:cs="Arial"/>
          <w:b/>
          <w:sz w:val="20"/>
          <w:szCs w:val="20"/>
        </w:rPr>
        <w:t xml:space="preserve"> (od nr 171 do nr </w:t>
      </w:r>
      <w:r w:rsidR="00711DBD" w:rsidRPr="000A10CD">
        <w:rPr>
          <w:rFonts w:ascii="Arial" w:hAnsi="Arial" w:cs="Arial"/>
          <w:b/>
          <w:sz w:val="20"/>
          <w:szCs w:val="20"/>
        </w:rPr>
        <w:t>179</w:t>
      </w:r>
      <w:r w:rsidR="00057151" w:rsidRPr="000A10CD">
        <w:rPr>
          <w:rFonts w:ascii="Arial" w:hAnsi="Arial" w:cs="Arial"/>
          <w:b/>
          <w:sz w:val="20"/>
          <w:szCs w:val="20"/>
        </w:rPr>
        <w:t>)</w:t>
      </w:r>
    </w:p>
    <w:p w:rsidR="00057151" w:rsidRPr="000A10CD" w:rsidRDefault="00057151"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63</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3.4.2.1. str. 4</w:t>
      </w:r>
    </w:p>
    <w:p w:rsidR="00A36E42" w:rsidRPr="000A10CD" w:rsidRDefault="00A36E42" w:rsidP="00D53FDE">
      <w:pPr>
        <w:pStyle w:val="NormalnyWeb"/>
        <w:spacing w:before="0" w:beforeAutospacing="0" w:after="0"/>
        <w:jc w:val="both"/>
        <w:rPr>
          <w:rFonts w:ascii="Arial" w:hAnsi="Arial" w:cs="Arial"/>
          <w:sz w:val="20"/>
          <w:szCs w:val="20"/>
        </w:rPr>
      </w:pPr>
      <w:r w:rsidRPr="000A10CD">
        <w:rPr>
          <w:rFonts w:ascii="Arial" w:hAnsi="Arial" w:cs="Arial"/>
          <w:sz w:val="20"/>
          <w:szCs w:val="20"/>
        </w:rPr>
        <w:t>Zamawiający udostępnia zasoby pod maszyny wirtualne, na których ma być osadzony system centralny, w związku z czym Wykonawca nie zna oraz nie ma wpływu na Serwerownie i zastosowane w niej zabezpieczenia.</w:t>
      </w:r>
    </w:p>
    <w:p w:rsidR="00A36E42" w:rsidRPr="000A10CD" w:rsidRDefault="00A36E42" w:rsidP="00D53FDE">
      <w:pPr>
        <w:pStyle w:val="NormalnyWeb"/>
        <w:spacing w:before="0" w:beforeAutospacing="0" w:after="0"/>
        <w:jc w:val="both"/>
        <w:rPr>
          <w:rFonts w:ascii="Arial" w:hAnsi="Arial" w:cs="Arial"/>
          <w:sz w:val="20"/>
          <w:szCs w:val="20"/>
        </w:rPr>
      </w:pPr>
      <w:r w:rsidRPr="000A10CD">
        <w:rPr>
          <w:rFonts w:ascii="Arial" w:hAnsi="Arial" w:cs="Arial"/>
          <w:sz w:val="20"/>
          <w:szCs w:val="20"/>
        </w:rPr>
        <w:t xml:space="preserve">W związku z tym wnosimy o zmianę wymagań w taki sposób, że Wykonawca będzie ponosił odpowiedzialność za bezpieczeństwo systemu, ale nie będzie ponosił odpowiedzialności za zabezpieczenia serwerowni, której zasoby są dla Wykonawcy nieznane. </w:t>
      </w:r>
    </w:p>
    <w:p w:rsidR="009F3FD3" w:rsidRPr="000A10CD" w:rsidRDefault="0005715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9F3FD3" w:rsidRPr="000A10CD">
        <w:rPr>
          <w:rFonts w:ascii="Arial" w:hAnsi="Arial" w:cs="Arial"/>
          <w:sz w:val="20"/>
          <w:szCs w:val="20"/>
        </w:rPr>
        <w:t xml:space="preserve">Zamawiający wymaga zgodnie z </w:t>
      </w:r>
      <w:proofErr w:type="spellStart"/>
      <w:r w:rsidR="009F3FD3" w:rsidRPr="000A10CD">
        <w:rPr>
          <w:rFonts w:ascii="Arial" w:hAnsi="Arial" w:cs="Arial"/>
          <w:sz w:val="20"/>
          <w:szCs w:val="20"/>
        </w:rPr>
        <w:t>siwz</w:t>
      </w:r>
      <w:proofErr w:type="spellEnd"/>
      <w:r w:rsidR="00202E59" w:rsidRPr="000A10CD">
        <w:rPr>
          <w:rFonts w:ascii="Arial" w:hAnsi="Arial" w:cs="Arial"/>
          <w:sz w:val="20"/>
          <w:szCs w:val="20"/>
        </w:rPr>
        <w:t xml:space="preserve">. Zamawiający wyjaśnia, że Wykonawca ma przedstawić Zamawiającemu schematu działania wraz z opisem funkcjonalnym architektury Systemu ze szczególnym uwzględnieniem sugerowanych przez Wykonawcę zabezpieczeń Serwerowni, zabezpieczeń Systemu przed niepowołanym dostępem, przed utratą danych, utratą integralności danych i nieuprawnioną modyfikacją, </w:t>
      </w:r>
    </w:p>
    <w:p w:rsidR="000D3097" w:rsidRPr="000A10CD" w:rsidRDefault="000D3097" w:rsidP="00D53FDE">
      <w:pPr>
        <w:tabs>
          <w:tab w:val="left" w:pos="3975"/>
        </w:tabs>
        <w:spacing w:after="0" w:line="240" w:lineRule="auto"/>
        <w:jc w:val="both"/>
        <w:rPr>
          <w:rFonts w:ascii="Arial" w:hAnsi="Arial" w:cs="Arial"/>
          <w:sz w:val="20"/>
          <w:szCs w:val="20"/>
        </w:rPr>
      </w:pPr>
    </w:p>
    <w:p w:rsidR="00057151" w:rsidRPr="000A10CD" w:rsidRDefault="00057151" w:rsidP="00D53FDE">
      <w:pPr>
        <w:pStyle w:val="NormalnyWeb"/>
        <w:spacing w:before="0" w:beforeAutospacing="0" w:after="0"/>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64</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3.6.1. str. 6</w:t>
      </w:r>
    </w:p>
    <w:p w:rsidR="00A36E42" w:rsidRPr="000A10CD" w:rsidRDefault="00A36E42" w:rsidP="00D53FDE">
      <w:pPr>
        <w:pStyle w:val="NormalnyWeb"/>
        <w:spacing w:before="0" w:beforeAutospacing="0" w:after="0"/>
        <w:jc w:val="both"/>
        <w:rPr>
          <w:rFonts w:ascii="Arial" w:hAnsi="Arial" w:cs="Arial"/>
          <w:sz w:val="20"/>
          <w:szCs w:val="20"/>
        </w:rPr>
      </w:pPr>
      <w:r w:rsidRPr="000A10CD">
        <w:rPr>
          <w:rFonts w:ascii="Arial" w:hAnsi="Arial" w:cs="Arial"/>
          <w:sz w:val="20"/>
          <w:szCs w:val="20"/>
        </w:rPr>
        <w:t>Prosimy o wyjaśnienie, kto odpowiada za monitorowanie stanu pracy systemu? Czy to należy do Zamawiającego, który poinformuje Wykonawcę o nieprawidłowościach, czy do Wykonawcy?</w:t>
      </w:r>
    </w:p>
    <w:p w:rsidR="00C224FF" w:rsidRPr="000A10CD" w:rsidRDefault="00057151"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C224FF" w:rsidRPr="000A10CD">
        <w:rPr>
          <w:rFonts w:ascii="Arial" w:hAnsi="Arial" w:cs="Arial"/>
          <w:sz w:val="20"/>
          <w:szCs w:val="20"/>
        </w:rPr>
        <w:t>Za</w:t>
      </w:r>
      <w:r w:rsidR="007E5561" w:rsidRPr="000A10CD">
        <w:rPr>
          <w:rFonts w:ascii="Arial" w:hAnsi="Arial" w:cs="Arial"/>
          <w:sz w:val="20"/>
          <w:szCs w:val="20"/>
        </w:rPr>
        <w:t xml:space="preserve">mawiający wymaga zgodnie z zapisami pkt </w:t>
      </w:r>
      <w:r w:rsidR="009D72F3" w:rsidRPr="000A10CD">
        <w:rPr>
          <w:rFonts w:ascii="Arial" w:hAnsi="Arial" w:cs="Arial"/>
          <w:sz w:val="20"/>
          <w:szCs w:val="20"/>
        </w:rPr>
        <w:t xml:space="preserve">5.8.9. </w:t>
      </w:r>
      <w:proofErr w:type="spellStart"/>
      <w:r w:rsidR="009D72F3" w:rsidRPr="000A10CD">
        <w:rPr>
          <w:rFonts w:ascii="Arial" w:hAnsi="Arial" w:cs="Arial"/>
          <w:sz w:val="20"/>
          <w:szCs w:val="20"/>
        </w:rPr>
        <w:t>lit.b</w:t>
      </w:r>
      <w:proofErr w:type="spellEnd"/>
      <w:r w:rsidR="009D72F3" w:rsidRPr="000A10CD">
        <w:rPr>
          <w:rFonts w:ascii="Arial" w:hAnsi="Arial" w:cs="Arial"/>
          <w:sz w:val="20"/>
          <w:szCs w:val="20"/>
        </w:rPr>
        <w:t xml:space="preserve">. oraz 6.1.10. </w:t>
      </w:r>
      <w:r w:rsidR="008C0B3E" w:rsidRPr="000A10CD">
        <w:rPr>
          <w:rFonts w:ascii="Arial" w:hAnsi="Arial" w:cs="Arial"/>
          <w:sz w:val="20"/>
          <w:szCs w:val="20"/>
        </w:rPr>
        <w:t>OPZ</w:t>
      </w:r>
      <w:r w:rsidR="009D72F3" w:rsidRPr="000A10CD">
        <w:rPr>
          <w:rFonts w:ascii="Arial" w:hAnsi="Arial" w:cs="Arial"/>
          <w:sz w:val="20"/>
          <w:szCs w:val="20"/>
        </w:rPr>
        <w:t>. Zgłaszanie usterek leży po stronie Zamawiającego.</w:t>
      </w:r>
    </w:p>
    <w:p w:rsidR="000D3097" w:rsidRPr="000A10CD" w:rsidRDefault="000D3097" w:rsidP="00D53FDE">
      <w:pPr>
        <w:tabs>
          <w:tab w:val="left" w:pos="3975"/>
        </w:tabs>
        <w:spacing w:after="0" w:line="240" w:lineRule="auto"/>
        <w:jc w:val="both"/>
        <w:rPr>
          <w:rFonts w:ascii="Arial" w:hAnsi="Arial" w:cs="Arial"/>
          <w:sz w:val="20"/>
          <w:szCs w:val="20"/>
        </w:rPr>
      </w:pPr>
    </w:p>
    <w:p w:rsidR="00057151" w:rsidRPr="000A10CD" w:rsidRDefault="00057151" w:rsidP="00D53FDE">
      <w:pPr>
        <w:pStyle w:val="NormalnyWeb"/>
        <w:spacing w:before="0" w:beforeAutospacing="0" w:after="0"/>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65</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3.6.2. str. 6</w:t>
      </w:r>
    </w:p>
    <w:p w:rsidR="00A36E42" w:rsidRPr="000A10CD" w:rsidRDefault="00A36E42" w:rsidP="00D53FDE">
      <w:pPr>
        <w:pStyle w:val="NormalnyWeb"/>
        <w:spacing w:before="0" w:beforeAutospacing="0" w:after="0"/>
        <w:jc w:val="both"/>
        <w:rPr>
          <w:rFonts w:ascii="Arial" w:hAnsi="Arial" w:cs="Arial"/>
          <w:sz w:val="20"/>
          <w:szCs w:val="20"/>
        </w:rPr>
      </w:pPr>
      <w:r w:rsidRPr="000A10CD">
        <w:rPr>
          <w:rFonts w:ascii="Arial" w:hAnsi="Arial" w:cs="Arial"/>
          <w:sz w:val="20"/>
          <w:szCs w:val="20"/>
        </w:rPr>
        <w:t xml:space="preserve">Prosimy o doprecyzowanie, kto odpowiada za system backup. </w:t>
      </w:r>
    </w:p>
    <w:p w:rsidR="00A36E42" w:rsidRPr="000A10CD" w:rsidRDefault="00A36E42" w:rsidP="00D53FDE">
      <w:pPr>
        <w:pStyle w:val="NormalnyWeb"/>
        <w:spacing w:before="0" w:beforeAutospacing="0" w:after="0"/>
        <w:jc w:val="both"/>
        <w:rPr>
          <w:rFonts w:ascii="Arial" w:hAnsi="Arial" w:cs="Arial"/>
          <w:sz w:val="20"/>
          <w:szCs w:val="20"/>
        </w:rPr>
      </w:pPr>
      <w:r w:rsidRPr="000A10CD">
        <w:rPr>
          <w:rFonts w:ascii="Arial" w:hAnsi="Arial" w:cs="Arial"/>
          <w:sz w:val="20"/>
          <w:szCs w:val="20"/>
        </w:rPr>
        <w:t xml:space="preserve">W specyfikacji istotnych warunków zamówienia wskazane jest, że wykonawca jest zobowiązany do zapewnienia backup. </w:t>
      </w:r>
    </w:p>
    <w:p w:rsidR="00A36E42" w:rsidRPr="000A10CD" w:rsidRDefault="00A36E42" w:rsidP="00D53FDE">
      <w:pPr>
        <w:pStyle w:val="NormalnyWeb"/>
        <w:spacing w:before="0" w:beforeAutospacing="0" w:after="0"/>
        <w:jc w:val="both"/>
        <w:rPr>
          <w:rFonts w:ascii="Arial" w:hAnsi="Arial" w:cs="Arial"/>
          <w:sz w:val="20"/>
          <w:szCs w:val="20"/>
        </w:rPr>
      </w:pPr>
      <w:r w:rsidRPr="000A10CD">
        <w:rPr>
          <w:rFonts w:ascii="Arial" w:hAnsi="Arial" w:cs="Arial"/>
          <w:sz w:val="20"/>
          <w:szCs w:val="20"/>
        </w:rPr>
        <w:t>Jednak zapis w załączniku nr 1 do SIWZ punkt 6.2.4:</w:t>
      </w:r>
    </w:p>
    <w:p w:rsidR="00A36E42" w:rsidRPr="000A10CD" w:rsidRDefault="00A36E42" w:rsidP="00D53FDE">
      <w:pPr>
        <w:pStyle w:val="NormalnyWeb"/>
        <w:spacing w:before="0" w:beforeAutospacing="0" w:after="0"/>
        <w:jc w:val="both"/>
        <w:rPr>
          <w:rFonts w:ascii="Arial" w:hAnsi="Arial" w:cs="Arial"/>
          <w:sz w:val="20"/>
          <w:szCs w:val="20"/>
        </w:rPr>
      </w:pPr>
      <w:r w:rsidRPr="000A10CD">
        <w:rPr>
          <w:rFonts w:ascii="Arial" w:hAnsi="Arial" w:cs="Arial"/>
          <w:sz w:val="20"/>
          <w:szCs w:val="20"/>
        </w:rPr>
        <w:t xml:space="preserve">„System kopii zapasowych Zamawiającego jest zbudowany w oparciu o serwery z dedykowanym dla nich systemem operacyjnym, zainstalowanym na wewnętrznych dyskach pracujących w konfiguracji RAID1. Jeden z serwerów pełni funkcję serwera zarządzającego kopiami zapasowymi oraz serwera kopiującego dane. Do wszystkich serwerów systemu kopii zapasowych przyłączona jest biblioteka wirtualna, na której będą składowane kopiowane dane, podlegające procesowi reduplikacji. Kopie wszystkich serwerów dostarczonego przez Wykonawcę Systemu Centralnego muszą się odbywać bez zatrzymywania aplikacji i baz danych na nich pracujących. Kopie będą się wykonywały po sieci LAN, natomiast kopie bazy danych, która jest krytyczną częścią systemu będą się wykonywały bezpośrednio na biblioteki wirtualne udostępnione dla serwerów baz." </w:t>
      </w:r>
    </w:p>
    <w:p w:rsidR="00A36E42" w:rsidRPr="000A10CD" w:rsidRDefault="00A36E42" w:rsidP="00D53FDE">
      <w:pPr>
        <w:pStyle w:val="NormalnyWeb"/>
        <w:spacing w:before="0" w:beforeAutospacing="0" w:after="0"/>
        <w:jc w:val="both"/>
        <w:rPr>
          <w:rFonts w:ascii="Arial" w:hAnsi="Arial" w:cs="Arial"/>
          <w:sz w:val="20"/>
          <w:szCs w:val="20"/>
        </w:rPr>
      </w:pPr>
      <w:r w:rsidRPr="000A10CD">
        <w:rPr>
          <w:rFonts w:ascii="Arial" w:hAnsi="Arial" w:cs="Arial"/>
          <w:sz w:val="20"/>
          <w:szCs w:val="20"/>
        </w:rPr>
        <w:t>sugeruje, że system dostarczony przez wykonawcę ma być zabezpieczony rozwiązaniem, które posiada Zamawiający.</w:t>
      </w:r>
    </w:p>
    <w:p w:rsidR="00A36E42" w:rsidRPr="000A10CD" w:rsidRDefault="00A36E42" w:rsidP="00D53FDE">
      <w:pPr>
        <w:pStyle w:val="NormalnyWeb"/>
        <w:spacing w:before="0" w:beforeAutospacing="0" w:after="0"/>
        <w:jc w:val="both"/>
        <w:rPr>
          <w:rFonts w:ascii="Arial" w:hAnsi="Arial" w:cs="Arial"/>
          <w:sz w:val="20"/>
          <w:szCs w:val="20"/>
        </w:rPr>
      </w:pPr>
      <w:r w:rsidRPr="000A10CD">
        <w:rPr>
          <w:rFonts w:ascii="Arial" w:hAnsi="Arial" w:cs="Arial"/>
          <w:sz w:val="20"/>
          <w:szCs w:val="20"/>
        </w:rPr>
        <w:t>Dodatkowo prosimy o wskazanie:</w:t>
      </w:r>
    </w:p>
    <w:p w:rsidR="00A36E42" w:rsidRPr="000A10CD" w:rsidRDefault="00A36E42" w:rsidP="00D53FDE">
      <w:pPr>
        <w:pStyle w:val="NormalnyWeb"/>
        <w:numPr>
          <w:ilvl w:val="0"/>
          <w:numId w:val="3"/>
        </w:numPr>
        <w:spacing w:before="0" w:beforeAutospacing="0" w:after="0"/>
        <w:jc w:val="both"/>
        <w:rPr>
          <w:rFonts w:ascii="Arial" w:hAnsi="Arial" w:cs="Arial"/>
          <w:sz w:val="20"/>
          <w:szCs w:val="20"/>
        </w:rPr>
      </w:pPr>
      <w:r w:rsidRPr="000A10CD">
        <w:rPr>
          <w:rFonts w:ascii="Arial" w:hAnsi="Arial" w:cs="Arial"/>
          <w:sz w:val="20"/>
          <w:szCs w:val="20"/>
        </w:rPr>
        <w:t>kto ustala harmonogram backup,</w:t>
      </w:r>
    </w:p>
    <w:p w:rsidR="00A36E42" w:rsidRPr="000A10CD" w:rsidRDefault="00A36E42" w:rsidP="00D53FDE">
      <w:pPr>
        <w:pStyle w:val="NormalnyWeb"/>
        <w:numPr>
          <w:ilvl w:val="0"/>
          <w:numId w:val="3"/>
        </w:numPr>
        <w:spacing w:before="0" w:beforeAutospacing="0" w:after="0"/>
        <w:jc w:val="both"/>
        <w:rPr>
          <w:rFonts w:ascii="Arial" w:hAnsi="Arial" w:cs="Arial"/>
          <w:sz w:val="20"/>
          <w:szCs w:val="20"/>
        </w:rPr>
      </w:pPr>
      <w:r w:rsidRPr="000A10CD">
        <w:rPr>
          <w:rFonts w:ascii="Arial" w:hAnsi="Arial" w:cs="Arial"/>
          <w:sz w:val="20"/>
          <w:szCs w:val="20"/>
        </w:rPr>
        <w:t>kto odpowiada za monitorowanie poprawności wykonania backup,</w:t>
      </w:r>
    </w:p>
    <w:p w:rsidR="00A36E42" w:rsidRPr="000A10CD" w:rsidRDefault="00A36E42" w:rsidP="00D53FDE">
      <w:pPr>
        <w:pStyle w:val="NormalnyWeb"/>
        <w:numPr>
          <w:ilvl w:val="0"/>
          <w:numId w:val="3"/>
        </w:numPr>
        <w:spacing w:before="0" w:beforeAutospacing="0" w:after="0"/>
        <w:jc w:val="both"/>
        <w:rPr>
          <w:rFonts w:ascii="Arial" w:hAnsi="Arial" w:cs="Arial"/>
          <w:sz w:val="20"/>
          <w:szCs w:val="20"/>
        </w:rPr>
      </w:pPr>
      <w:r w:rsidRPr="000A10CD">
        <w:rPr>
          <w:rFonts w:ascii="Arial" w:hAnsi="Arial" w:cs="Arial"/>
          <w:sz w:val="20"/>
          <w:szCs w:val="20"/>
        </w:rPr>
        <w:lastRenderedPageBreak/>
        <w:t>kto odpowiada za okresowe testy odtworzenia poszczególnych lub wszystkich maszyn systemu centralnego.</w:t>
      </w:r>
    </w:p>
    <w:p w:rsidR="008E7355" w:rsidRPr="000A10CD" w:rsidRDefault="00057151" w:rsidP="00D53FDE">
      <w:pPr>
        <w:pStyle w:val="NormalnyWeb"/>
        <w:spacing w:before="0" w:beforeAutospacing="0" w:after="0"/>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b/>
          <w:sz w:val="20"/>
          <w:szCs w:val="20"/>
        </w:rPr>
        <w:t xml:space="preserve"> </w:t>
      </w:r>
      <w:r w:rsidR="006259E6" w:rsidRPr="000A10CD">
        <w:rPr>
          <w:rFonts w:ascii="Arial" w:eastAsia="Calibri" w:hAnsi="Arial" w:cs="Arial"/>
          <w:sz w:val="20"/>
          <w:szCs w:val="20"/>
          <w:lang w:bidi="hi-IN"/>
        </w:rPr>
        <w:t>Zamawiający wyjaśnia, że odpowiedzi na pytanie udzielono w treści odpowiedzi na pytanie nr 8.</w:t>
      </w:r>
      <w:r w:rsidR="000D3097" w:rsidRPr="000A10CD">
        <w:rPr>
          <w:rFonts w:ascii="Arial" w:eastAsia="Calibri" w:hAnsi="Arial" w:cs="Arial"/>
          <w:sz w:val="20"/>
          <w:szCs w:val="20"/>
          <w:lang w:bidi="hi-IN"/>
        </w:rPr>
        <w:t xml:space="preserve"> </w:t>
      </w:r>
      <w:r w:rsidR="008E7355" w:rsidRPr="000A10CD">
        <w:rPr>
          <w:rFonts w:ascii="Arial" w:hAnsi="Arial" w:cs="Arial"/>
          <w:sz w:val="20"/>
          <w:szCs w:val="20"/>
        </w:rPr>
        <w:t>Dodatkowo Zamawiający wyjaśnia, że odpowiada on za harmonogram backup, monitorowanie poprawności jego wykonania oraz okresowe testy odtworzenia poszczególnych lub wszystkich maszyn systemu centralnego</w:t>
      </w:r>
      <w:r w:rsidR="000D3097" w:rsidRPr="000A10CD">
        <w:rPr>
          <w:rFonts w:ascii="Arial" w:hAnsi="Arial" w:cs="Arial"/>
          <w:sz w:val="20"/>
          <w:szCs w:val="20"/>
        </w:rPr>
        <w:t>.</w:t>
      </w:r>
    </w:p>
    <w:p w:rsidR="000D3097" w:rsidRPr="000A10CD" w:rsidRDefault="000D3097" w:rsidP="00D53FDE">
      <w:pPr>
        <w:pStyle w:val="NormalnyWeb"/>
        <w:spacing w:before="0" w:beforeAutospacing="0" w:after="0"/>
        <w:jc w:val="both"/>
        <w:rPr>
          <w:rFonts w:ascii="Arial" w:hAnsi="Arial" w:cs="Arial"/>
          <w:sz w:val="20"/>
          <w:szCs w:val="20"/>
        </w:rPr>
      </w:pPr>
    </w:p>
    <w:p w:rsidR="00711DBD" w:rsidRPr="000A10CD" w:rsidRDefault="00711DBD" w:rsidP="00D53FDE">
      <w:pPr>
        <w:pStyle w:val="NormalnyWeb"/>
        <w:spacing w:before="0" w:beforeAutospacing="0" w:after="0"/>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66</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6.3.6.1. str. 24</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Wnosimy do Zamawiającego o odstąpienie od wymagania posiadania przez Wykonawcę certyfikatu ISO 27001. Proces certyfikacji jest procesem długotrwałym i wiele firm jest w aktualnie w procesie certyfikacji tak jak Wykonawca dlatego też utrzymanie tego zapisu ograniczy możliwość startu w przetargu wykwalifikowanym firmom, które aktualnie są w procesie certyfikacji a które legitymują się odpowiednią wiedzą i doświadczeń do wzięcia udziału w niniejszym przetargu. Takie wymaganie w sposób istotny ograniczy konkurencję w niniejszym postępowaniu.</w:t>
      </w:r>
    </w:p>
    <w:p w:rsidR="00062DB9" w:rsidRPr="000A10CD" w:rsidRDefault="00711DBD"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D3097" w:rsidRPr="000A10CD">
        <w:rPr>
          <w:rFonts w:ascii="Arial" w:hAnsi="Arial" w:cs="Arial"/>
          <w:sz w:val="20"/>
          <w:szCs w:val="20"/>
        </w:rPr>
        <w:t xml:space="preserve"> </w:t>
      </w:r>
      <w:r w:rsidR="00E36027" w:rsidRPr="000A10CD">
        <w:rPr>
          <w:rFonts w:ascii="Arial" w:hAnsi="Arial" w:cs="Arial"/>
          <w:sz w:val="20"/>
          <w:szCs w:val="20"/>
        </w:rPr>
        <w:t xml:space="preserve">Zamawiający wymaga zgodnie z </w:t>
      </w:r>
      <w:proofErr w:type="spellStart"/>
      <w:r w:rsidR="00E36027" w:rsidRPr="000A10CD">
        <w:rPr>
          <w:rFonts w:ascii="Arial" w:hAnsi="Arial" w:cs="Arial"/>
          <w:sz w:val="20"/>
          <w:szCs w:val="20"/>
        </w:rPr>
        <w:t>siwz</w:t>
      </w:r>
      <w:proofErr w:type="spellEnd"/>
      <w:r w:rsidR="00E36027" w:rsidRPr="000A10CD">
        <w:rPr>
          <w:rFonts w:ascii="Arial" w:hAnsi="Arial" w:cs="Arial"/>
          <w:sz w:val="20"/>
          <w:szCs w:val="20"/>
        </w:rPr>
        <w:t>.</w:t>
      </w:r>
    </w:p>
    <w:p w:rsidR="0097710D" w:rsidRPr="000A10CD" w:rsidRDefault="0097710D" w:rsidP="00D53FDE">
      <w:pPr>
        <w:tabs>
          <w:tab w:val="left" w:pos="3975"/>
        </w:tabs>
        <w:spacing w:after="0" w:line="240" w:lineRule="auto"/>
        <w:jc w:val="both"/>
        <w:rPr>
          <w:rFonts w:ascii="Arial" w:hAnsi="Arial" w:cs="Arial"/>
          <w:sz w:val="20"/>
          <w:szCs w:val="20"/>
        </w:rPr>
      </w:pPr>
    </w:p>
    <w:p w:rsidR="00711DBD" w:rsidRPr="000A10CD" w:rsidRDefault="00711DB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67</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3.7 SIWZ str. 6</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Prosimy o doprecyzowanie czy Zamawiający dostarczy Wykonawcy projekty graficzne naklejek</w:t>
      </w:r>
    </w:p>
    <w:p w:rsidR="00EE2E26" w:rsidRPr="000A10CD" w:rsidRDefault="00711DBD"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sz w:val="20"/>
          <w:szCs w:val="20"/>
        </w:rPr>
        <w:t xml:space="preserve"> </w:t>
      </w:r>
      <w:r w:rsidR="00EE2E26" w:rsidRPr="000A10CD">
        <w:rPr>
          <w:rFonts w:ascii="Arial" w:hAnsi="Arial" w:cs="Arial"/>
          <w:sz w:val="20"/>
          <w:szCs w:val="20"/>
        </w:rPr>
        <w:t xml:space="preserve">Zamawiający wyjaśnia, że nie dostarczy Wykonawcy projektów graficznych naklejek. Zgodnie z pkt. 37. </w:t>
      </w:r>
      <w:proofErr w:type="spellStart"/>
      <w:r w:rsidR="00EE2E26" w:rsidRPr="000A10CD">
        <w:rPr>
          <w:rFonts w:ascii="Arial" w:hAnsi="Arial" w:cs="Arial"/>
          <w:sz w:val="20"/>
          <w:szCs w:val="20"/>
        </w:rPr>
        <w:t>S.i.w.z</w:t>
      </w:r>
      <w:proofErr w:type="spellEnd"/>
      <w:r w:rsidR="00EE2E26" w:rsidRPr="000A10CD">
        <w:rPr>
          <w:rFonts w:ascii="Arial" w:hAnsi="Arial" w:cs="Arial"/>
          <w:sz w:val="20"/>
          <w:szCs w:val="20"/>
        </w:rPr>
        <w:t>. to Wykonawca zobowiązany jest  do wydrukowania naklejek z logotypami unijnymi zgodnie z wytycznymi przedstawionymi w podręczniku „Zasady promocji i oznakowania projektów w Programie - umowy podpisane od 1 stycznia 2018 roku”, dostępnym na</w:t>
      </w:r>
      <w:r w:rsidR="0024056B" w:rsidRPr="000A10CD">
        <w:rPr>
          <w:rFonts w:ascii="Arial" w:hAnsi="Arial" w:cs="Arial"/>
          <w:sz w:val="20"/>
          <w:szCs w:val="20"/>
        </w:rPr>
        <w:t xml:space="preserve"> </w:t>
      </w:r>
      <w:r w:rsidR="00EE2E26" w:rsidRPr="000A10CD">
        <w:rPr>
          <w:rFonts w:ascii="Arial" w:hAnsi="Arial" w:cs="Arial"/>
          <w:sz w:val="20"/>
          <w:szCs w:val="20"/>
        </w:rPr>
        <w:t>stronie:</w:t>
      </w:r>
      <w:r w:rsidR="0024056B" w:rsidRPr="000A10CD">
        <w:rPr>
          <w:rFonts w:ascii="Arial" w:hAnsi="Arial" w:cs="Arial"/>
          <w:sz w:val="20"/>
          <w:szCs w:val="20"/>
        </w:rPr>
        <w:t xml:space="preserve"> </w:t>
      </w:r>
      <w:r w:rsidR="0024056B" w:rsidRPr="000A10CD">
        <w:rPr>
          <w:rFonts w:ascii="Arial" w:hAnsi="Arial" w:cs="Arial"/>
          <w:sz w:val="20"/>
          <w:szCs w:val="20"/>
        </w:rPr>
        <w:br/>
      </w:r>
      <w:r w:rsidR="00EE2E26" w:rsidRPr="000A10CD">
        <w:rPr>
          <w:rFonts w:ascii="Arial" w:hAnsi="Arial" w:cs="Arial"/>
          <w:sz w:val="20"/>
          <w:szCs w:val="20"/>
        </w:rPr>
        <w:t> </w:t>
      </w:r>
      <w:r w:rsidR="0024056B" w:rsidRPr="000A10CD">
        <w:rPr>
          <w:rFonts w:ascii="Arial" w:hAnsi="Arial" w:cs="Arial"/>
          <w:sz w:val="20"/>
          <w:szCs w:val="20"/>
        </w:rPr>
        <w:t>https://www.polskawschodnia.gov.pl/strony/oprogramie/promocja/zasady-promocji-i-oznakowania-projektow/zasady-dla-umow-podpisanych-od-1-stycznia-2018-roku/</w:t>
      </w:r>
      <w:r w:rsidR="00EE2E26" w:rsidRPr="000A10CD">
        <w:rPr>
          <w:rFonts w:ascii="Arial" w:hAnsi="Arial" w:cs="Arial"/>
          <w:sz w:val="20"/>
          <w:szCs w:val="20"/>
        </w:rPr>
        <w:t> </w:t>
      </w:r>
      <w:r w:rsidR="0024056B" w:rsidRPr="000A10CD">
        <w:rPr>
          <w:rFonts w:ascii="Arial" w:hAnsi="Arial" w:cs="Arial"/>
          <w:sz w:val="20"/>
          <w:szCs w:val="20"/>
        </w:rPr>
        <w:br/>
      </w:r>
      <w:r w:rsidR="00EE2E26" w:rsidRPr="000A10CD">
        <w:rPr>
          <w:rFonts w:ascii="Arial" w:hAnsi="Arial" w:cs="Arial"/>
          <w:sz w:val="20"/>
          <w:szCs w:val="20"/>
        </w:rPr>
        <w:t>oraz oznakowania stosownymi naklejkami wszystkich dostarczonych w ramach zamówienia urządzeń i elementów systemu. </w:t>
      </w:r>
    </w:p>
    <w:p w:rsidR="0024056B" w:rsidRPr="000A10CD" w:rsidRDefault="0024056B" w:rsidP="00D53FDE">
      <w:pPr>
        <w:autoSpaceDE w:val="0"/>
        <w:autoSpaceDN w:val="0"/>
        <w:adjustRightInd w:val="0"/>
        <w:spacing w:after="0" w:line="240" w:lineRule="auto"/>
        <w:jc w:val="both"/>
        <w:rPr>
          <w:rFonts w:ascii="Arial" w:hAnsi="Arial" w:cs="Arial"/>
          <w:sz w:val="20"/>
          <w:szCs w:val="20"/>
        </w:rPr>
      </w:pPr>
    </w:p>
    <w:p w:rsidR="00711DBD" w:rsidRPr="000A10CD" w:rsidRDefault="00711DB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68</w:t>
      </w:r>
      <w:r w:rsidR="00F33085" w:rsidRPr="000A10CD">
        <w:rPr>
          <w:rFonts w:ascii="Arial" w:hAnsi="Arial" w:cs="Arial"/>
          <w:b/>
          <w:sz w:val="20"/>
          <w:szCs w:val="20"/>
        </w:rPr>
        <w:t xml:space="preserve"> </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Wnosimy o wskazanie, jaką szacunkową kwotę Zamawiający zamierza przeznaczyć na sfinansowanie niniejszego przetargu</w:t>
      </w:r>
    </w:p>
    <w:p w:rsidR="00EE2E26" w:rsidRPr="000A10CD" w:rsidRDefault="00711DBD"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sz w:val="20"/>
          <w:szCs w:val="20"/>
        </w:rPr>
        <w:t xml:space="preserve"> </w:t>
      </w:r>
      <w:r w:rsidR="00EE2E26" w:rsidRPr="000A10CD">
        <w:rPr>
          <w:rFonts w:ascii="Arial" w:hAnsi="Arial" w:cs="Arial"/>
          <w:sz w:val="20"/>
          <w:szCs w:val="20"/>
        </w:rPr>
        <w:t xml:space="preserve">Zamawiający wyjaśnia, że powyższe zapytanie nie dotyczy wyjaśnienia treści </w:t>
      </w:r>
      <w:proofErr w:type="spellStart"/>
      <w:r w:rsidR="00EE2E26" w:rsidRPr="000A10CD">
        <w:rPr>
          <w:rFonts w:ascii="Arial" w:hAnsi="Arial" w:cs="Arial"/>
          <w:sz w:val="20"/>
          <w:szCs w:val="20"/>
        </w:rPr>
        <w:t>s.i.w.z</w:t>
      </w:r>
      <w:proofErr w:type="spellEnd"/>
      <w:r w:rsidR="00EE2E26" w:rsidRPr="000A10CD">
        <w:rPr>
          <w:rFonts w:ascii="Arial" w:hAnsi="Arial" w:cs="Arial"/>
          <w:sz w:val="20"/>
          <w:szCs w:val="20"/>
        </w:rPr>
        <w:t>. Kwotę przeznaczoną na sfinansowanie przedmiotowego zamówienia zamawiający odczyta przez otwarciem ofert w niniejszym postępowaniu.</w:t>
      </w:r>
    </w:p>
    <w:p w:rsidR="0024056B" w:rsidRPr="000A10CD" w:rsidRDefault="0024056B" w:rsidP="00D53FDE">
      <w:pPr>
        <w:tabs>
          <w:tab w:val="left" w:pos="3975"/>
        </w:tabs>
        <w:spacing w:after="0" w:line="240" w:lineRule="auto"/>
        <w:jc w:val="both"/>
        <w:rPr>
          <w:rFonts w:ascii="Arial" w:hAnsi="Arial" w:cs="Arial"/>
          <w:b/>
          <w:sz w:val="20"/>
          <w:szCs w:val="20"/>
        </w:rPr>
      </w:pPr>
    </w:p>
    <w:p w:rsidR="00711DBD" w:rsidRPr="000A10CD" w:rsidRDefault="00711DB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69</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Punkt 5.5.2.4 str.10,</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Co Zamawiający rozumie przez stwierdzenie „Doświadczenie konsorcjanta to wyłącznie zakres faktycznie zrealizowanych przez niego prac. Jeżeli pojedynczy członek konsorcjum chciałby powołać się na doświadczenie całego konsorcjum to powinien skorzystać ze wsparcia pozostałych członków w trybie art.22 a ustawy PZP.”</w:t>
      </w:r>
    </w:p>
    <w:p w:rsidR="00F33085" w:rsidRPr="000A10CD" w:rsidRDefault="00711DBD"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D656C4" w:rsidRPr="000A10CD">
        <w:rPr>
          <w:rFonts w:ascii="Arial" w:hAnsi="Arial" w:cs="Arial"/>
          <w:b/>
          <w:sz w:val="20"/>
          <w:szCs w:val="20"/>
        </w:rPr>
        <w:t xml:space="preserve"> </w:t>
      </w:r>
      <w:r w:rsidR="00990CCC" w:rsidRPr="000A10CD">
        <w:rPr>
          <w:rFonts w:ascii="Arial" w:hAnsi="Arial" w:cs="Arial"/>
          <w:sz w:val="20"/>
          <w:szCs w:val="20"/>
        </w:rPr>
        <w:t xml:space="preserve">Zamawiający wyjaśnia, że zapis w specyfikacji istotnych warunków zamówienia po punkcie 5.5.2.4. w brzmieniu: 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00990CCC" w:rsidRPr="000A10CD">
        <w:rPr>
          <w:rFonts w:ascii="Arial" w:hAnsi="Arial" w:cs="Arial"/>
          <w:sz w:val="20"/>
          <w:szCs w:val="20"/>
        </w:rPr>
        <w:t>22a</w:t>
      </w:r>
      <w:proofErr w:type="spellEnd"/>
      <w:r w:rsidR="00990CCC" w:rsidRPr="000A10CD">
        <w:rPr>
          <w:rFonts w:ascii="Arial" w:hAnsi="Arial" w:cs="Arial"/>
          <w:sz w:val="20"/>
          <w:szCs w:val="20"/>
        </w:rPr>
        <w:t xml:space="preserve"> ustawy </w:t>
      </w:r>
      <w:proofErr w:type="spellStart"/>
      <w:r w:rsidR="00990CCC" w:rsidRPr="000A10CD">
        <w:rPr>
          <w:rFonts w:ascii="Arial" w:hAnsi="Arial" w:cs="Arial"/>
          <w:sz w:val="20"/>
          <w:szCs w:val="20"/>
        </w:rPr>
        <w:t>Pzp</w:t>
      </w:r>
      <w:proofErr w:type="spellEnd"/>
      <w:r w:rsidR="008C0B3E" w:rsidRPr="000A10CD">
        <w:rPr>
          <w:rFonts w:ascii="Arial" w:hAnsi="Arial" w:cs="Arial"/>
          <w:sz w:val="20"/>
          <w:szCs w:val="20"/>
        </w:rPr>
        <w:t xml:space="preserve">. </w:t>
      </w:r>
      <w:r w:rsidR="00D160DE" w:rsidRPr="000A10CD">
        <w:rPr>
          <w:rFonts w:ascii="Arial" w:hAnsi="Arial" w:cs="Arial"/>
          <w:sz w:val="20"/>
          <w:szCs w:val="20"/>
        </w:rPr>
        <w:t xml:space="preserve">Wyjaśnienie zawarte w </w:t>
      </w:r>
      <w:proofErr w:type="spellStart"/>
      <w:r w:rsidR="00D160DE" w:rsidRPr="000A10CD">
        <w:rPr>
          <w:rFonts w:ascii="Arial" w:hAnsi="Arial" w:cs="Arial"/>
          <w:sz w:val="20"/>
          <w:szCs w:val="20"/>
        </w:rPr>
        <w:t>siwz</w:t>
      </w:r>
      <w:proofErr w:type="spellEnd"/>
      <w:r w:rsidR="00990CCC" w:rsidRPr="000A10CD">
        <w:rPr>
          <w:rFonts w:ascii="Arial" w:hAnsi="Arial" w:cs="Arial"/>
          <w:sz w:val="20"/>
          <w:szCs w:val="20"/>
        </w:rPr>
        <w:t xml:space="preserve"> dotyczy sytuacji, w której wykonawca  biorący udział indywidualnie w postępowaniu o udzielenie zamówienia publicznego</w:t>
      </w:r>
      <w:r w:rsidR="008C0B3E" w:rsidRPr="000A10CD">
        <w:rPr>
          <w:rFonts w:ascii="Arial" w:hAnsi="Arial" w:cs="Arial"/>
          <w:sz w:val="20"/>
          <w:szCs w:val="20"/>
        </w:rPr>
        <w:t>,</w:t>
      </w:r>
      <w:r w:rsidR="00990CCC" w:rsidRPr="000A10CD">
        <w:rPr>
          <w:rFonts w:ascii="Arial" w:hAnsi="Arial" w:cs="Arial"/>
          <w:sz w:val="20"/>
          <w:szCs w:val="20"/>
        </w:rPr>
        <w:t xml:space="preserve"> polegał na doświadczeniu grupy wykonawców, której był członkiem przy innym zamówieniu publiczny</w:t>
      </w:r>
      <w:r w:rsidR="008C0B3E" w:rsidRPr="000A10CD">
        <w:rPr>
          <w:rFonts w:ascii="Arial" w:hAnsi="Arial" w:cs="Arial"/>
          <w:sz w:val="20"/>
          <w:szCs w:val="20"/>
        </w:rPr>
        <w:t>m</w:t>
      </w:r>
      <w:r w:rsidR="00990CCC" w:rsidRPr="000A10CD">
        <w:rPr>
          <w:rFonts w:ascii="Arial" w:hAnsi="Arial" w:cs="Arial"/>
          <w:sz w:val="20"/>
          <w:szCs w:val="20"/>
        </w:rPr>
        <w:t>, jeżeli faktycznie i konkretnie nie uczestniczył w jego realizacji.</w:t>
      </w:r>
    </w:p>
    <w:p w:rsidR="0024056B" w:rsidRPr="000A10CD" w:rsidRDefault="0024056B" w:rsidP="00D53FDE">
      <w:pPr>
        <w:tabs>
          <w:tab w:val="left" w:pos="3975"/>
        </w:tabs>
        <w:spacing w:after="0" w:line="240" w:lineRule="auto"/>
        <w:jc w:val="both"/>
        <w:rPr>
          <w:rFonts w:ascii="Arial" w:hAnsi="Arial" w:cs="Arial"/>
          <w:b/>
          <w:sz w:val="20"/>
          <w:szCs w:val="20"/>
        </w:rPr>
      </w:pPr>
    </w:p>
    <w:p w:rsidR="00711DBD" w:rsidRPr="000A10CD" w:rsidRDefault="00711DB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w:t>
      </w:r>
      <w:r w:rsidR="0080100D" w:rsidRPr="000A10CD">
        <w:rPr>
          <w:rFonts w:ascii="Arial" w:hAnsi="Arial" w:cs="Arial"/>
          <w:b/>
          <w:sz w:val="20"/>
          <w:szCs w:val="20"/>
        </w:rPr>
        <w:t>70</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 xml:space="preserve">Punkt 3.3.3.3. </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 xml:space="preserve">Projektowanie ekranów urządzeń </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Prosimy o doprecyzowanie zakresu, w jakim mają być projektowane ekrany, czy chodzi wyłącznie o grafikę czy również funkcjonalność aplikacji?</w:t>
      </w:r>
    </w:p>
    <w:p w:rsidR="0010074C" w:rsidRPr="000A10CD" w:rsidRDefault="00711DBD"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D656C4" w:rsidRPr="000A10CD">
        <w:rPr>
          <w:rFonts w:ascii="Arial" w:hAnsi="Arial" w:cs="Arial"/>
          <w:b/>
          <w:sz w:val="20"/>
          <w:szCs w:val="20"/>
        </w:rPr>
        <w:t xml:space="preserve"> </w:t>
      </w:r>
      <w:r w:rsidR="0010074C" w:rsidRPr="000A10CD">
        <w:rPr>
          <w:rFonts w:ascii="Arial" w:hAnsi="Arial" w:cs="Arial"/>
          <w:sz w:val="20"/>
          <w:szCs w:val="20"/>
        </w:rPr>
        <w:t xml:space="preserve">Odpowiedzi udzielono w odpowiedzi na </w:t>
      </w:r>
      <w:r w:rsidR="00CE2E83" w:rsidRPr="000A10CD">
        <w:rPr>
          <w:rFonts w:ascii="Arial" w:hAnsi="Arial" w:cs="Arial"/>
          <w:sz w:val="20"/>
          <w:szCs w:val="20"/>
        </w:rPr>
        <w:t>p</w:t>
      </w:r>
      <w:r w:rsidR="0010074C" w:rsidRPr="000A10CD">
        <w:rPr>
          <w:rFonts w:ascii="Arial" w:hAnsi="Arial" w:cs="Arial"/>
          <w:sz w:val="20"/>
          <w:szCs w:val="20"/>
        </w:rPr>
        <w:t>ytanie nr 43.</w:t>
      </w:r>
    </w:p>
    <w:p w:rsidR="0010074C" w:rsidRPr="000A10CD" w:rsidRDefault="0010074C" w:rsidP="00D53FDE">
      <w:pPr>
        <w:tabs>
          <w:tab w:val="left" w:pos="3975"/>
        </w:tabs>
        <w:spacing w:after="0" w:line="240" w:lineRule="auto"/>
        <w:jc w:val="both"/>
        <w:rPr>
          <w:rFonts w:ascii="Arial" w:hAnsi="Arial" w:cs="Arial"/>
          <w:b/>
          <w:sz w:val="20"/>
          <w:szCs w:val="20"/>
        </w:rPr>
      </w:pPr>
    </w:p>
    <w:p w:rsidR="00711DBD" w:rsidRPr="000A10CD" w:rsidRDefault="00711DBD" w:rsidP="00D53FDE">
      <w:pPr>
        <w:pStyle w:val="Zwykytekst"/>
        <w:jc w:val="both"/>
        <w:rPr>
          <w:rFonts w:ascii="Arial" w:hAnsi="Arial" w:cs="Arial"/>
          <w:b/>
          <w:sz w:val="20"/>
          <w:szCs w:val="20"/>
        </w:rPr>
      </w:pPr>
      <w:r w:rsidRPr="000A10CD">
        <w:rPr>
          <w:rFonts w:ascii="Arial" w:hAnsi="Arial" w:cs="Arial"/>
          <w:b/>
          <w:sz w:val="20"/>
          <w:szCs w:val="20"/>
        </w:rPr>
        <w:t>Pytanie nr 17</w:t>
      </w:r>
      <w:r w:rsidR="0080100D" w:rsidRPr="000A10CD">
        <w:rPr>
          <w:rFonts w:ascii="Arial" w:hAnsi="Arial" w:cs="Arial"/>
          <w:b/>
          <w:sz w:val="20"/>
          <w:szCs w:val="20"/>
        </w:rPr>
        <w:t>1</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 xml:space="preserve">Punkt  3.3.3.11. </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 xml:space="preserve">Konfiguracja okien systemowych; dodawanie i odejmowanie pól edycji danych, nakładanie masek na pola, zarządzanie słownikami, </w:t>
      </w:r>
    </w:p>
    <w:p w:rsidR="00A36E42" w:rsidRPr="000A10CD" w:rsidRDefault="00A36E42" w:rsidP="00D53FDE">
      <w:pPr>
        <w:pStyle w:val="Zwykytekst"/>
        <w:jc w:val="both"/>
        <w:rPr>
          <w:rFonts w:ascii="Arial" w:hAnsi="Arial" w:cs="Arial"/>
          <w:sz w:val="20"/>
          <w:szCs w:val="20"/>
        </w:rPr>
      </w:pPr>
      <w:r w:rsidRPr="000A10CD">
        <w:rPr>
          <w:rFonts w:ascii="Arial" w:hAnsi="Arial" w:cs="Arial"/>
          <w:sz w:val="20"/>
          <w:szCs w:val="20"/>
        </w:rPr>
        <w:t>Prosimy o doprecyzowanie zakresu, w jakim mają być konfigurowane pola.</w:t>
      </w:r>
    </w:p>
    <w:p w:rsidR="00A36E42" w:rsidRPr="000A10CD" w:rsidRDefault="00711DBD" w:rsidP="00D53FDE">
      <w:pPr>
        <w:tabs>
          <w:tab w:val="left" w:pos="3975"/>
        </w:tabs>
        <w:spacing w:after="0" w:line="240" w:lineRule="auto"/>
        <w:jc w:val="both"/>
        <w:rPr>
          <w:rFonts w:ascii="Arial" w:eastAsia="Times New Roman" w:hAnsi="Arial" w:cs="Arial"/>
          <w:sz w:val="20"/>
          <w:szCs w:val="20"/>
        </w:rPr>
      </w:pPr>
      <w:r w:rsidRPr="000A10CD">
        <w:rPr>
          <w:rFonts w:ascii="Arial" w:hAnsi="Arial" w:cs="Arial"/>
          <w:b/>
          <w:sz w:val="20"/>
          <w:szCs w:val="20"/>
        </w:rPr>
        <w:t>Odpowiedź zamawiającego:</w:t>
      </w:r>
      <w:r w:rsidR="00D656C4" w:rsidRPr="000A10CD">
        <w:rPr>
          <w:rFonts w:ascii="Arial" w:hAnsi="Arial" w:cs="Arial"/>
          <w:b/>
          <w:sz w:val="20"/>
          <w:szCs w:val="20"/>
        </w:rPr>
        <w:t xml:space="preserve"> </w:t>
      </w:r>
      <w:r w:rsidR="0010074C" w:rsidRPr="000A10CD">
        <w:rPr>
          <w:rFonts w:ascii="Arial" w:hAnsi="Arial" w:cs="Arial"/>
          <w:sz w:val="20"/>
          <w:szCs w:val="20"/>
        </w:rPr>
        <w:t xml:space="preserve">Zamawiający informuje, że pola dodawane z poziomu Systemu centralnego muszą </w:t>
      </w:r>
      <w:r w:rsidR="0010074C" w:rsidRPr="000A10CD">
        <w:rPr>
          <w:rFonts w:ascii="Arial" w:eastAsia="Times New Roman" w:hAnsi="Arial" w:cs="Arial"/>
          <w:sz w:val="20"/>
          <w:szCs w:val="20"/>
        </w:rPr>
        <w:t>być o dowolnej nazwie i dowolnej wartości.</w:t>
      </w:r>
    </w:p>
    <w:p w:rsidR="0024056B" w:rsidRPr="000A10CD" w:rsidRDefault="0024056B" w:rsidP="00D53FDE">
      <w:pPr>
        <w:tabs>
          <w:tab w:val="left" w:pos="3975"/>
        </w:tabs>
        <w:spacing w:after="0" w:line="240" w:lineRule="auto"/>
        <w:jc w:val="both"/>
        <w:rPr>
          <w:rFonts w:ascii="Arial" w:hAnsi="Arial" w:cs="Arial"/>
          <w:sz w:val="20"/>
          <w:szCs w:val="20"/>
        </w:rPr>
      </w:pPr>
    </w:p>
    <w:p w:rsidR="00A36E42" w:rsidRPr="000A10CD" w:rsidRDefault="00A36E42"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Pytania do Umowy</w:t>
      </w:r>
      <w:r w:rsidR="00711DBD" w:rsidRPr="000A10CD">
        <w:rPr>
          <w:rFonts w:ascii="Arial" w:hAnsi="Arial" w:cs="Arial"/>
          <w:b/>
          <w:sz w:val="20"/>
          <w:szCs w:val="20"/>
        </w:rPr>
        <w:t xml:space="preserve"> (od nr 180 do nr </w:t>
      </w:r>
      <w:r w:rsidR="003557C2" w:rsidRPr="000A10CD">
        <w:rPr>
          <w:rFonts w:ascii="Arial" w:hAnsi="Arial" w:cs="Arial"/>
          <w:b/>
          <w:sz w:val="20"/>
          <w:szCs w:val="20"/>
        </w:rPr>
        <w:t>194</w:t>
      </w:r>
      <w:r w:rsidR="00711DBD" w:rsidRPr="000A10CD">
        <w:rPr>
          <w:rFonts w:ascii="Arial" w:hAnsi="Arial" w:cs="Arial"/>
          <w:b/>
          <w:sz w:val="20"/>
          <w:szCs w:val="20"/>
        </w:rPr>
        <w:t>)</w:t>
      </w:r>
    </w:p>
    <w:p w:rsidR="00000C7E" w:rsidRPr="000A10CD" w:rsidRDefault="00000C7E" w:rsidP="00000C7E">
      <w:pPr>
        <w:spacing w:after="0" w:line="240" w:lineRule="auto"/>
        <w:jc w:val="both"/>
        <w:rPr>
          <w:rFonts w:ascii="Arial" w:hAnsi="Arial" w:cs="Arial"/>
          <w:b/>
          <w:sz w:val="20"/>
          <w:szCs w:val="20"/>
        </w:rPr>
      </w:pPr>
    </w:p>
    <w:p w:rsidR="00711DBD" w:rsidRPr="000A10CD" w:rsidRDefault="00711DBD" w:rsidP="00D53FDE">
      <w:pPr>
        <w:spacing w:after="0" w:line="240" w:lineRule="auto"/>
        <w:jc w:val="both"/>
        <w:rPr>
          <w:rFonts w:ascii="Arial" w:hAnsi="Arial" w:cs="Arial"/>
          <w:b/>
          <w:sz w:val="20"/>
          <w:szCs w:val="20"/>
        </w:rPr>
      </w:pPr>
      <w:r w:rsidRPr="000A10CD">
        <w:rPr>
          <w:rFonts w:ascii="Arial" w:hAnsi="Arial" w:cs="Arial"/>
          <w:b/>
          <w:sz w:val="20"/>
          <w:szCs w:val="20"/>
        </w:rPr>
        <w:t>Pytanie nr 180</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3 ust. 1.8 – postanowienie nie zawiera informacji, kto miałby ustalać sposób i harmonogram prac instalacyjnych w pojazdach z producentami tych pojazdów, w szczególności w odniesieniu do pojazdów objętych gwarancją i  ponosić ewentualne koszty nadzoru producentów nad tymi pracami instalacyjnymi. Czy Zamawiający przewiduje pomoc Wykonawcy w zakresie negocjacji z producentami pojazdów?</w:t>
      </w:r>
    </w:p>
    <w:p w:rsidR="00DD1B68" w:rsidRPr="000A10CD" w:rsidRDefault="00711DBD"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D656C4" w:rsidRPr="000A10CD">
        <w:rPr>
          <w:rFonts w:ascii="Arial" w:hAnsi="Arial" w:cs="Arial"/>
          <w:b/>
          <w:sz w:val="20"/>
          <w:szCs w:val="20"/>
        </w:rPr>
        <w:t xml:space="preserve"> </w:t>
      </w:r>
      <w:r w:rsidR="00DD1B68" w:rsidRPr="000A10CD">
        <w:rPr>
          <w:rFonts w:ascii="Arial" w:hAnsi="Arial" w:cs="Arial"/>
          <w:sz w:val="20"/>
          <w:szCs w:val="20"/>
        </w:rPr>
        <w:t xml:space="preserve">Zamawiający wyjaśnia, że zgodnie z treścią § 3 ust. 1.8 wzoru Umowy (Załącznik nr 8 do </w:t>
      </w:r>
      <w:proofErr w:type="spellStart"/>
      <w:r w:rsidR="00DD1B68" w:rsidRPr="000A10CD">
        <w:rPr>
          <w:rFonts w:ascii="Arial" w:hAnsi="Arial" w:cs="Arial"/>
          <w:sz w:val="20"/>
          <w:szCs w:val="20"/>
        </w:rPr>
        <w:t>s.i.w.z</w:t>
      </w:r>
      <w:proofErr w:type="spellEnd"/>
      <w:r w:rsidR="00DD1B68" w:rsidRPr="000A10CD">
        <w:rPr>
          <w:rFonts w:ascii="Arial" w:hAnsi="Arial" w:cs="Arial"/>
          <w:sz w:val="20"/>
          <w:szCs w:val="20"/>
        </w:rPr>
        <w:t>.) sposób i harmonogram instalacji i montażu urządzeń w pojazdach przedstawia Wykonawca, natomiast Zamawiający w celu prawidłowej realizacji Umowy zobowiązuje się do uzgodnienia przedstawionych propozycji z przewoźnikami świadczącymi usługi przewozów w komunikacji miejskiej na zlecenie Zamawiającego. Wszelkie koszty prac instalacyjnych w pojazdach ponosi Wykonawca.</w:t>
      </w:r>
    </w:p>
    <w:p w:rsidR="0097710D" w:rsidRPr="000A10CD" w:rsidRDefault="0097710D" w:rsidP="00D53FDE">
      <w:pPr>
        <w:tabs>
          <w:tab w:val="left" w:pos="3975"/>
        </w:tabs>
        <w:spacing w:after="0" w:line="240" w:lineRule="auto"/>
        <w:jc w:val="both"/>
        <w:rPr>
          <w:rFonts w:ascii="Arial" w:hAnsi="Arial" w:cs="Arial"/>
          <w:sz w:val="20"/>
          <w:szCs w:val="20"/>
        </w:rPr>
      </w:pPr>
    </w:p>
    <w:p w:rsidR="00711DBD" w:rsidRPr="000A10CD" w:rsidRDefault="00711DBD" w:rsidP="00D53FDE">
      <w:pPr>
        <w:spacing w:after="0" w:line="240" w:lineRule="auto"/>
        <w:jc w:val="both"/>
        <w:rPr>
          <w:rFonts w:ascii="Arial" w:hAnsi="Arial" w:cs="Arial"/>
          <w:b/>
          <w:sz w:val="20"/>
          <w:szCs w:val="20"/>
        </w:rPr>
      </w:pPr>
      <w:r w:rsidRPr="000A10CD">
        <w:rPr>
          <w:rFonts w:ascii="Arial" w:hAnsi="Arial" w:cs="Arial"/>
          <w:b/>
          <w:sz w:val="20"/>
          <w:szCs w:val="20"/>
        </w:rPr>
        <w:t>Pytanie nr 181</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3 ust. 28 – czy świadczenie Godzin dla Dewelopera dotyczy wyłącznie wsparcia technicznego, w szczególności programistycznego, czy również wykonanie prac obejmujących np. dostawy sprzętu? Definicja Godzin dla Dewelopera mówi o usługach polegających na rozbudowie lub modyfikacji Systemu, przez co można rozumieć właściwie dowolne prace dotyczące Systemu. Jeżeli realizacja usług miałaby wiązać się z dodatkowymi kosztami Wykonawcy innymi niż koszt zapewnienia specjalistów IT do wykonania usługi, jakie będą zasady rozliczenia tych kosztów?</w:t>
      </w:r>
    </w:p>
    <w:p w:rsidR="00F670B8" w:rsidRPr="000A10CD" w:rsidRDefault="00711DBD"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D656C4" w:rsidRPr="000A10CD">
        <w:rPr>
          <w:rFonts w:ascii="Arial" w:hAnsi="Arial" w:cs="Arial"/>
          <w:b/>
          <w:sz w:val="20"/>
          <w:szCs w:val="20"/>
        </w:rPr>
        <w:t xml:space="preserve"> </w:t>
      </w:r>
      <w:r w:rsidR="00F670B8" w:rsidRPr="000A10CD">
        <w:rPr>
          <w:rFonts w:ascii="Arial" w:hAnsi="Arial" w:cs="Arial"/>
          <w:sz w:val="20"/>
          <w:szCs w:val="20"/>
        </w:rPr>
        <w:t xml:space="preserve">Zamawiający wyjaśnia, że świadczenie godzin dla Dewelopera będzie obejmować wyłącznie usługi polegające na rozbudowie lub modyfikacji systemu przez Wykonawcę. Zamawiający nie przewiduje dostawy sprzętu w ramach godzin dla Dewelopera. Zasady rozliczania w/w usług zostały opisane w § 5 ust. 28 – 35 wzoru Umowy (Załącznik nr 9 do </w:t>
      </w:r>
      <w:proofErr w:type="spellStart"/>
      <w:r w:rsidR="00F670B8" w:rsidRPr="000A10CD">
        <w:rPr>
          <w:rFonts w:ascii="Arial" w:hAnsi="Arial" w:cs="Arial"/>
          <w:sz w:val="20"/>
          <w:szCs w:val="20"/>
        </w:rPr>
        <w:t>s.i.w.z</w:t>
      </w:r>
      <w:proofErr w:type="spellEnd"/>
      <w:r w:rsidR="00F670B8" w:rsidRPr="000A10CD">
        <w:rPr>
          <w:rFonts w:ascii="Arial" w:hAnsi="Arial" w:cs="Arial"/>
          <w:sz w:val="20"/>
          <w:szCs w:val="20"/>
        </w:rPr>
        <w:t>.)</w:t>
      </w:r>
    </w:p>
    <w:p w:rsidR="0024056B" w:rsidRPr="000A10CD" w:rsidRDefault="0024056B" w:rsidP="00D53FDE">
      <w:pPr>
        <w:tabs>
          <w:tab w:val="left" w:pos="3975"/>
        </w:tabs>
        <w:spacing w:after="0" w:line="240" w:lineRule="auto"/>
        <w:jc w:val="both"/>
        <w:rPr>
          <w:rFonts w:ascii="Arial" w:hAnsi="Arial" w:cs="Arial"/>
          <w:sz w:val="20"/>
          <w:szCs w:val="20"/>
        </w:rPr>
      </w:pPr>
    </w:p>
    <w:p w:rsidR="00711DBD" w:rsidRPr="000A10CD" w:rsidRDefault="00711DBD" w:rsidP="00D53FDE">
      <w:pPr>
        <w:spacing w:after="0" w:line="240" w:lineRule="auto"/>
        <w:jc w:val="both"/>
        <w:rPr>
          <w:rFonts w:ascii="Arial" w:hAnsi="Arial" w:cs="Arial"/>
          <w:b/>
          <w:sz w:val="20"/>
          <w:szCs w:val="20"/>
        </w:rPr>
      </w:pPr>
      <w:r w:rsidRPr="000A10CD">
        <w:rPr>
          <w:rFonts w:ascii="Arial" w:hAnsi="Arial" w:cs="Arial"/>
          <w:b/>
          <w:sz w:val="20"/>
          <w:szCs w:val="20"/>
        </w:rPr>
        <w:t>Pytanie nr 182</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3 ust. 31 i 32 – czy uwagi wnoszone do wykonanych usług mogą dotyczyć wyłącznie prawidłowości ich wykonania przez Wykonawcę? W innym wypadku nie ma uzasadnienia, by uwzględnianie zgłoszonych uwag nie miało wliczać się do czasu realizacji Godzin dla Dewelopera;</w:t>
      </w:r>
    </w:p>
    <w:p w:rsidR="00F67D08" w:rsidRPr="000A10CD" w:rsidRDefault="00711DBD"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D656C4" w:rsidRPr="000A10CD">
        <w:rPr>
          <w:rFonts w:ascii="Arial" w:hAnsi="Arial" w:cs="Arial"/>
          <w:b/>
          <w:sz w:val="20"/>
          <w:szCs w:val="20"/>
        </w:rPr>
        <w:t xml:space="preserve"> </w:t>
      </w:r>
      <w:r w:rsidR="00F67D08" w:rsidRPr="000A10CD">
        <w:rPr>
          <w:rFonts w:ascii="Arial" w:hAnsi="Arial" w:cs="Arial"/>
          <w:sz w:val="20"/>
          <w:szCs w:val="20"/>
        </w:rPr>
        <w:t xml:space="preserve">Zamawiający wyjaśnia, że uwagi, o których mowa w § 5 ust. 31, 32 wzoru Umowy (Załącznik nr 8 do </w:t>
      </w:r>
      <w:proofErr w:type="spellStart"/>
      <w:r w:rsidR="00F67D08" w:rsidRPr="000A10CD">
        <w:rPr>
          <w:rFonts w:ascii="Arial" w:hAnsi="Arial" w:cs="Arial"/>
          <w:sz w:val="20"/>
          <w:szCs w:val="20"/>
        </w:rPr>
        <w:t>s.i.w.z</w:t>
      </w:r>
      <w:proofErr w:type="spellEnd"/>
      <w:r w:rsidR="00F67D08" w:rsidRPr="000A10CD">
        <w:rPr>
          <w:rFonts w:ascii="Arial" w:hAnsi="Arial" w:cs="Arial"/>
          <w:sz w:val="20"/>
          <w:szCs w:val="20"/>
        </w:rPr>
        <w:t xml:space="preserve">.) mogą dotyczyć prawidłowości wykonania usługi, w tym ewentualnych usterek spowodowanych przez Wykonawcę na skutek wykonania usługi.  </w:t>
      </w:r>
    </w:p>
    <w:p w:rsidR="0024056B" w:rsidRPr="000A10CD" w:rsidRDefault="0024056B" w:rsidP="00D53FDE">
      <w:pPr>
        <w:tabs>
          <w:tab w:val="left" w:pos="3975"/>
        </w:tabs>
        <w:spacing w:after="0" w:line="240" w:lineRule="auto"/>
        <w:jc w:val="both"/>
        <w:rPr>
          <w:rFonts w:ascii="Arial" w:hAnsi="Arial" w:cs="Arial"/>
          <w:sz w:val="20"/>
          <w:szCs w:val="20"/>
        </w:rPr>
      </w:pPr>
    </w:p>
    <w:p w:rsidR="00711DBD" w:rsidRPr="000A10CD" w:rsidRDefault="00711DBD" w:rsidP="00D53FDE">
      <w:pPr>
        <w:spacing w:after="0" w:line="240" w:lineRule="auto"/>
        <w:jc w:val="both"/>
        <w:rPr>
          <w:rFonts w:ascii="Arial" w:hAnsi="Arial" w:cs="Arial"/>
          <w:b/>
          <w:sz w:val="20"/>
          <w:szCs w:val="20"/>
        </w:rPr>
      </w:pPr>
      <w:r w:rsidRPr="000A10CD">
        <w:rPr>
          <w:rFonts w:ascii="Arial" w:hAnsi="Arial" w:cs="Arial"/>
          <w:b/>
          <w:sz w:val="20"/>
          <w:szCs w:val="20"/>
        </w:rPr>
        <w:t>Pytanie nr 183</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7 ust. 8 i ust. 21 – czy Zamawiający dopuszcza ograniczenie licencji na oprogramowanie standardowe, tak by udzielana licencja nie obejmowała prawa do modyfikacji takiego oprogramowania? W przypadku wielu powszechnie wykorzystywanych programów, uzyskanie do nich praw pozwalających na ich modyfikację jest praktycznie niemożliwe.</w:t>
      </w:r>
    </w:p>
    <w:p w:rsidR="00B75955"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b/>
          <w:sz w:val="20"/>
          <w:szCs w:val="20"/>
        </w:rPr>
        <w:t xml:space="preserve"> </w:t>
      </w:r>
      <w:r w:rsidR="00B75955" w:rsidRPr="000A10CD">
        <w:rPr>
          <w:rFonts w:ascii="Arial" w:hAnsi="Arial" w:cs="Arial"/>
          <w:sz w:val="20"/>
          <w:szCs w:val="20"/>
        </w:rPr>
        <w:t xml:space="preserve">Zamawiający wyjaśnia, że  z godnie z § 7 ust. 8.1. </w:t>
      </w:r>
      <w:r w:rsidR="00A82E84" w:rsidRPr="000A10CD">
        <w:rPr>
          <w:rFonts w:ascii="Arial" w:hAnsi="Arial" w:cs="Arial"/>
          <w:sz w:val="20"/>
          <w:szCs w:val="20"/>
        </w:rPr>
        <w:t xml:space="preserve">i </w:t>
      </w:r>
      <w:r w:rsidR="00B75955" w:rsidRPr="000A10CD">
        <w:rPr>
          <w:rFonts w:ascii="Arial" w:hAnsi="Arial" w:cs="Arial"/>
          <w:sz w:val="20"/>
          <w:szCs w:val="20"/>
        </w:rPr>
        <w:t xml:space="preserve"> </w:t>
      </w:r>
      <w:r w:rsidR="00A82E84" w:rsidRPr="000A10CD">
        <w:rPr>
          <w:rFonts w:ascii="Arial" w:hAnsi="Arial" w:cs="Arial"/>
          <w:sz w:val="20"/>
          <w:szCs w:val="20"/>
        </w:rPr>
        <w:t xml:space="preserve">§ 7 ust. 22 </w:t>
      </w:r>
      <w:r w:rsidR="00B75955" w:rsidRPr="000A10CD">
        <w:rPr>
          <w:rFonts w:ascii="Arial" w:hAnsi="Arial" w:cs="Arial"/>
          <w:sz w:val="20"/>
          <w:szCs w:val="20"/>
        </w:rPr>
        <w:t xml:space="preserve">ograniczenie licencji nie obejmuje prawa do modyfikacji oprogramowania standardowego. </w:t>
      </w:r>
    </w:p>
    <w:p w:rsidR="0024056B" w:rsidRPr="000A10CD" w:rsidRDefault="0024056B" w:rsidP="00D53FDE">
      <w:pPr>
        <w:tabs>
          <w:tab w:val="left" w:pos="3975"/>
        </w:tabs>
        <w:spacing w:after="0" w:line="240" w:lineRule="auto"/>
        <w:jc w:val="both"/>
        <w:rPr>
          <w:rFonts w:ascii="Arial" w:hAnsi="Arial" w:cs="Arial"/>
          <w:sz w:val="20"/>
          <w:szCs w:val="20"/>
        </w:rPr>
      </w:pPr>
    </w:p>
    <w:p w:rsidR="00711DBD"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184</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8 ust. 3 – jak rozumieć wskazane w tym postanowieniu wyrażenie „max. 5 grup szkoleniowych”?</w:t>
      </w:r>
    </w:p>
    <w:p w:rsidR="00FB4140"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000C7E" w:rsidRPr="000A10CD">
        <w:rPr>
          <w:rFonts w:ascii="Arial" w:hAnsi="Arial" w:cs="Arial"/>
          <w:b/>
          <w:sz w:val="20"/>
          <w:szCs w:val="20"/>
        </w:rPr>
        <w:t xml:space="preserve"> </w:t>
      </w:r>
      <w:r w:rsidR="00FB4140" w:rsidRPr="000A10CD">
        <w:rPr>
          <w:rFonts w:ascii="Arial" w:hAnsi="Arial" w:cs="Arial"/>
          <w:sz w:val="20"/>
          <w:szCs w:val="20"/>
        </w:rPr>
        <w:t xml:space="preserve">Zamawiający wyjaśnia, że użyte w § 8 ust. 3 wzoru Umowy (Załącznik nr 8 do </w:t>
      </w:r>
      <w:proofErr w:type="spellStart"/>
      <w:r w:rsidR="00FB4140" w:rsidRPr="000A10CD">
        <w:rPr>
          <w:rFonts w:ascii="Arial" w:hAnsi="Arial" w:cs="Arial"/>
          <w:sz w:val="20"/>
          <w:szCs w:val="20"/>
        </w:rPr>
        <w:t>s.i.w.z</w:t>
      </w:r>
      <w:proofErr w:type="spellEnd"/>
      <w:r w:rsidR="00FB4140" w:rsidRPr="000A10CD">
        <w:rPr>
          <w:rFonts w:ascii="Arial" w:hAnsi="Arial" w:cs="Arial"/>
          <w:sz w:val="20"/>
          <w:szCs w:val="20"/>
        </w:rPr>
        <w:t xml:space="preserve">.) wyrażenie „max. 5 grup szkoleniowych” dotyczy </w:t>
      </w:r>
      <w:r w:rsidR="00FB4140" w:rsidRPr="000A10CD">
        <w:rPr>
          <w:rFonts w:ascii="Arial" w:hAnsi="Arial" w:cs="Arial"/>
          <w:b/>
          <w:sz w:val="20"/>
          <w:szCs w:val="20"/>
        </w:rPr>
        <w:t>dodatkowych szkoleń</w:t>
      </w:r>
      <w:r w:rsidR="00FB4140" w:rsidRPr="000A10CD">
        <w:rPr>
          <w:rFonts w:ascii="Arial" w:hAnsi="Arial" w:cs="Arial"/>
          <w:sz w:val="20"/>
          <w:szCs w:val="20"/>
        </w:rPr>
        <w:t xml:space="preserve"> pracowników Zamawiającego w zakresie, o którym mowa w ust. 1, które Wykonawca zobowiązany jest przeprowadzić na żądanie Zamawiającego dla maksymalnie 5, z </w:t>
      </w:r>
      <w:r w:rsidR="00EE2E26" w:rsidRPr="000A10CD">
        <w:rPr>
          <w:rFonts w:ascii="Arial" w:hAnsi="Arial" w:cs="Arial"/>
          <w:sz w:val="20"/>
          <w:szCs w:val="20"/>
        </w:rPr>
        <w:t>8</w:t>
      </w:r>
      <w:r w:rsidR="00FB4140" w:rsidRPr="000A10CD">
        <w:rPr>
          <w:rFonts w:ascii="Arial" w:hAnsi="Arial" w:cs="Arial"/>
          <w:sz w:val="20"/>
          <w:szCs w:val="20"/>
        </w:rPr>
        <w:t xml:space="preserve"> wskazanych w ust. 1, grup szkoleniowych pracowników Zamawiającego.  </w:t>
      </w:r>
    </w:p>
    <w:p w:rsidR="00B75955" w:rsidRPr="000A10CD" w:rsidRDefault="00B75955" w:rsidP="00D53FDE">
      <w:pPr>
        <w:tabs>
          <w:tab w:val="left" w:pos="3975"/>
        </w:tabs>
        <w:spacing w:after="0" w:line="240" w:lineRule="auto"/>
        <w:jc w:val="both"/>
        <w:rPr>
          <w:rFonts w:ascii="Arial" w:hAnsi="Arial" w:cs="Arial"/>
          <w:b/>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lastRenderedPageBreak/>
        <w:t>Pytanie nr 185</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9 ust. 10 – Jeżeli ZTM w Lublinie jest nieposiadającą osobowości prawnej jednostką budżetową Gminy Lublin, czy od strony formalnej ADO nie będzie sama Gmina Lublin?</w:t>
      </w:r>
    </w:p>
    <w:p w:rsidR="00F15D2D"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b/>
          <w:sz w:val="20"/>
          <w:szCs w:val="20"/>
        </w:rPr>
        <w:t xml:space="preserve"> </w:t>
      </w:r>
      <w:r w:rsidR="00F15D2D" w:rsidRPr="000A10CD">
        <w:rPr>
          <w:rFonts w:ascii="Arial" w:hAnsi="Arial" w:cs="Arial"/>
          <w:sz w:val="20"/>
          <w:szCs w:val="20"/>
        </w:rPr>
        <w:t xml:space="preserve">Zamawiający wyjaśnia, że zgodnie z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EU L 119 z 4.05.2016, s. 1, </w:t>
      </w:r>
      <w:proofErr w:type="spellStart"/>
      <w:r w:rsidR="00F15D2D" w:rsidRPr="000A10CD">
        <w:rPr>
          <w:rFonts w:ascii="Arial" w:hAnsi="Arial" w:cs="Arial"/>
          <w:sz w:val="20"/>
          <w:szCs w:val="20"/>
        </w:rPr>
        <w:t>sprost</w:t>
      </w:r>
      <w:proofErr w:type="spellEnd"/>
      <w:r w:rsidR="00F15D2D" w:rsidRPr="000A10CD">
        <w:rPr>
          <w:rFonts w:ascii="Arial" w:hAnsi="Arial" w:cs="Arial"/>
          <w:sz w:val="20"/>
          <w:szCs w:val="20"/>
        </w:rPr>
        <w:t xml:space="preserve">.: </w:t>
      </w:r>
      <w:proofErr w:type="spellStart"/>
      <w:r w:rsidR="00F15D2D" w:rsidRPr="000A10CD">
        <w:rPr>
          <w:rFonts w:ascii="Arial" w:hAnsi="Arial" w:cs="Arial"/>
          <w:sz w:val="20"/>
          <w:szCs w:val="20"/>
        </w:rPr>
        <w:t>Dz.Urz</w:t>
      </w:r>
      <w:proofErr w:type="spellEnd"/>
      <w:r w:rsidR="00F15D2D" w:rsidRPr="000A10CD">
        <w:rPr>
          <w:rFonts w:ascii="Arial" w:hAnsi="Arial" w:cs="Arial"/>
          <w:sz w:val="20"/>
          <w:szCs w:val="20"/>
        </w:rPr>
        <w:t xml:space="preserve">. UE L 127 z 23.05.2018, s. 2) </w:t>
      </w:r>
      <w:r w:rsidR="00F15D2D" w:rsidRPr="000A10CD">
        <w:rPr>
          <w:rFonts w:ascii="Arial" w:hAnsi="Arial" w:cs="Arial"/>
          <w:i/>
          <w:sz w:val="20"/>
          <w:szCs w:val="20"/>
        </w:rPr>
        <w:t>„„administrator” oznacza osobę fizyczną lub prawną, organ publiczny, jednostkę lub inny podmiot, który samodzielnie lub wspólnie z innymi ustala cele i sposoby przetwarzania danych osobowych”,</w:t>
      </w:r>
      <w:r w:rsidR="00F15D2D" w:rsidRPr="000A10CD">
        <w:rPr>
          <w:rFonts w:ascii="Arial" w:hAnsi="Arial" w:cs="Arial"/>
          <w:sz w:val="20"/>
          <w:szCs w:val="20"/>
        </w:rPr>
        <w:t xml:space="preserve"> ZTM w Lublinie ustala cele i sposoby przetwarzania danych osobowych dla zbioru danych, którym objęta jest umowa powierzenia przetwarzania danych, tym samym faktycznie pełni rolę administratora danych. Ustawa z dnia 30 sierpnia 2012 r. prawo o postępowaniu przed sądami administracyjnymi, przyznaje samorządowym jednostkom organizacyjnym nieposiadającym osobowości prawnej zdolność sądową a wiec ZTM w Lublinie może być stroną postępowania w sprawie przetwarzania danych osobowych wszczętego przez organ nadzoru. </w:t>
      </w:r>
    </w:p>
    <w:p w:rsidR="009401A3" w:rsidRPr="000A10CD" w:rsidRDefault="009401A3" w:rsidP="00D53FDE">
      <w:pPr>
        <w:spacing w:after="0" w:line="240" w:lineRule="auto"/>
        <w:jc w:val="both"/>
        <w:rPr>
          <w:rFonts w:ascii="Arial" w:hAnsi="Arial" w:cs="Arial"/>
          <w:b/>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186</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9 ust. 12 – O jakiej formalnej podstawie przetwarzania danych poza  zawartą umową powierzenia przetwarzania mowa w tym postanowieniu?</w:t>
      </w:r>
    </w:p>
    <w:p w:rsidR="0097710D"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b/>
          <w:sz w:val="20"/>
          <w:szCs w:val="20"/>
        </w:rPr>
        <w:t xml:space="preserve"> </w:t>
      </w:r>
      <w:r w:rsidR="00D60F9E" w:rsidRPr="000A10CD">
        <w:rPr>
          <w:rFonts w:ascii="Arial" w:hAnsi="Arial" w:cs="Arial"/>
          <w:sz w:val="20"/>
          <w:szCs w:val="20"/>
        </w:rPr>
        <w:t>Zamawiający wyjaśnia, że Administrator danych nie przewiduje innej podstawy prawnej przetwarzania danych osobowych przez procesora poza umowa powierzenia przetwarzania danych osobowych.</w:t>
      </w:r>
    </w:p>
    <w:p w:rsidR="0024056B" w:rsidRPr="000A10CD" w:rsidRDefault="0024056B" w:rsidP="00D53FDE">
      <w:pPr>
        <w:tabs>
          <w:tab w:val="left" w:pos="3975"/>
        </w:tabs>
        <w:spacing w:after="0" w:line="240" w:lineRule="auto"/>
        <w:jc w:val="both"/>
        <w:rPr>
          <w:rFonts w:ascii="Arial" w:hAnsi="Arial" w:cs="Arial"/>
          <w:b/>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187</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10 nie zawiera możliwości jednostronnego podpisania protokołu przez Wykonawcę w sytuacji sporu co do prawidłowości wykonania umowy. Czy miasto przewiduje jakąś procedurę w razie wystąpienia takiego sporu?</w:t>
      </w:r>
    </w:p>
    <w:p w:rsidR="00FB4140"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D656C4" w:rsidRPr="000A10CD">
        <w:rPr>
          <w:rFonts w:ascii="Arial" w:hAnsi="Arial" w:cs="Arial"/>
          <w:b/>
          <w:sz w:val="20"/>
          <w:szCs w:val="20"/>
        </w:rPr>
        <w:t xml:space="preserve"> </w:t>
      </w:r>
      <w:r w:rsidR="00FB4140" w:rsidRPr="000A10CD">
        <w:rPr>
          <w:rFonts w:ascii="Arial" w:hAnsi="Arial" w:cs="Arial"/>
          <w:sz w:val="20"/>
          <w:szCs w:val="20"/>
        </w:rPr>
        <w:t xml:space="preserve">Zamawiający wyjaśnia, że zgodnie z treścią § 5 ust. 4 realizację przedmiotu Umowy (z wyłączeniem godzin dla Dewelopera) uznaje się za dokonaną z chwilą podpisania przez Zamawiającego i Wykonawcę bez uwag protokołu odbioru końcowego. Tym samym dla potwierdzenia prawidłowości wykonania Umowy, z zastrzeżeniem § 10 ust. 5 konieczne jest podpisanie w/w protokołu zarówno przez Zamawiającego, jak i przez Wykonawcę (Zamawiający, z zastrzeżeniem § 10 ust. 5 wzoru Umowy nie dopuszcza możliwości jednostronnego podpisania protokołu odbioru końcowego). Wszelkie spory wynikłe w toku realizacji Umowy będą rozstrzygane zgodnie z § 17 wzoru Umowy (Załącznik nr 8 do </w:t>
      </w:r>
      <w:proofErr w:type="spellStart"/>
      <w:r w:rsidR="00FB4140" w:rsidRPr="000A10CD">
        <w:rPr>
          <w:rFonts w:ascii="Arial" w:hAnsi="Arial" w:cs="Arial"/>
          <w:sz w:val="20"/>
          <w:szCs w:val="20"/>
        </w:rPr>
        <w:t>s.i.w.z</w:t>
      </w:r>
      <w:proofErr w:type="spellEnd"/>
      <w:r w:rsidR="00FB4140" w:rsidRPr="000A10CD">
        <w:rPr>
          <w:rFonts w:ascii="Arial" w:hAnsi="Arial" w:cs="Arial"/>
          <w:sz w:val="20"/>
          <w:szCs w:val="20"/>
        </w:rPr>
        <w:t xml:space="preserve">.). </w:t>
      </w:r>
      <w:r w:rsidR="009070E4" w:rsidRPr="000A10CD">
        <w:rPr>
          <w:rFonts w:ascii="Arial" w:hAnsi="Arial" w:cs="Arial"/>
          <w:sz w:val="20"/>
          <w:szCs w:val="20"/>
        </w:rPr>
        <w:t xml:space="preserve"> mając na uwadze powyższ</w:t>
      </w:r>
      <w:r w:rsidR="00D656C4" w:rsidRPr="000A10CD">
        <w:rPr>
          <w:rFonts w:ascii="Arial" w:hAnsi="Arial" w:cs="Arial"/>
          <w:sz w:val="20"/>
          <w:szCs w:val="20"/>
        </w:rPr>
        <w:t>e</w:t>
      </w:r>
      <w:r w:rsidR="009070E4" w:rsidRPr="000A10CD">
        <w:rPr>
          <w:rFonts w:ascii="Arial" w:hAnsi="Arial" w:cs="Arial"/>
          <w:sz w:val="20"/>
          <w:szCs w:val="20"/>
        </w:rPr>
        <w:t>, Zamawiający zgodnie z umową zakłada i wymaga podpisanie przedmiotowego protokołu przez 2 strony umowy – postanowienia § 10 ust. 5 wzoru Umowy stanowią jedyny wyjątek od tej zasady.</w:t>
      </w:r>
    </w:p>
    <w:p w:rsidR="0097710D" w:rsidRPr="000A10CD" w:rsidRDefault="0097710D"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188</w:t>
      </w:r>
    </w:p>
    <w:p w:rsidR="00A36E42" w:rsidRPr="000A10CD" w:rsidRDefault="00A36E42" w:rsidP="00D53FDE">
      <w:pPr>
        <w:spacing w:after="0" w:line="240" w:lineRule="auto"/>
        <w:jc w:val="both"/>
        <w:rPr>
          <w:rFonts w:ascii="Arial" w:hAnsi="Arial" w:cs="Arial"/>
          <w:sz w:val="20"/>
          <w:szCs w:val="20"/>
          <w:shd w:val="clear" w:color="auto" w:fill="FFFFFF"/>
        </w:rPr>
      </w:pPr>
      <w:r w:rsidRPr="000A10CD">
        <w:rPr>
          <w:rFonts w:ascii="Arial" w:hAnsi="Arial" w:cs="Arial"/>
          <w:sz w:val="20"/>
          <w:szCs w:val="20"/>
          <w:shd w:val="clear" w:color="auto" w:fill="FFFFFF"/>
        </w:rPr>
        <w:t>§ 10 ust. 4 - postanowienie wskazuje na konieczność poinformowania Wykonawcy o zmianie terminu odbioru "pisemnie, drogą elektroniczna". Czy należy to sformułowanie rozumieć w ten sposób, że Wykonawca zostanie poinformowany i pisemnie i drogą elektroniczną?</w:t>
      </w:r>
    </w:p>
    <w:p w:rsidR="00DF6E6B"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D656C4" w:rsidRPr="000A10CD">
        <w:rPr>
          <w:rFonts w:ascii="Arial" w:hAnsi="Arial" w:cs="Arial"/>
          <w:b/>
          <w:sz w:val="20"/>
          <w:szCs w:val="20"/>
        </w:rPr>
        <w:t xml:space="preserve"> </w:t>
      </w:r>
      <w:r w:rsidR="00DF6E6B" w:rsidRPr="000A10CD">
        <w:rPr>
          <w:rFonts w:ascii="Arial" w:hAnsi="Arial" w:cs="Arial"/>
          <w:sz w:val="20"/>
          <w:szCs w:val="20"/>
        </w:rPr>
        <w:t xml:space="preserve">Zamawiający wyjaśnia, że użyte w § 10 ust. 4 wzoru Umowy (Załącznik nr 8 do </w:t>
      </w:r>
      <w:proofErr w:type="spellStart"/>
      <w:r w:rsidR="00DF6E6B" w:rsidRPr="000A10CD">
        <w:rPr>
          <w:rFonts w:ascii="Arial" w:hAnsi="Arial" w:cs="Arial"/>
          <w:sz w:val="20"/>
          <w:szCs w:val="20"/>
        </w:rPr>
        <w:t>s.i.w.z</w:t>
      </w:r>
      <w:proofErr w:type="spellEnd"/>
      <w:r w:rsidR="00DF6E6B" w:rsidRPr="000A10CD">
        <w:rPr>
          <w:rFonts w:ascii="Arial" w:hAnsi="Arial" w:cs="Arial"/>
          <w:sz w:val="20"/>
          <w:szCs w:val="20"/>
        </w:rPr>
        <w:t>.)</w:t>
      </w:r>
      <w:r w:rsidR="0024056B" w:rsidRPr="000A10CD">
        <w:rPr>
          <w:rFonts w:ascii="Arial" w:hAnsi="Arial" w:cs="Arial"/>
          <w:sz w:val="20"/>
          <w:szCs w:val="20"/>
        </w:rPr>
        <w:t xml:space="preserve"> </w:t>
      </w:r>
      <w:r w:rsidR="00DF6E6B" w:rsidRPr="000A10CD">
        <w:rPr>
          <w:rFonts w:ascii="Arial" w:hAnsi="Arial" w:cs="Arial"/>
          <w:sz w:val="20"/>
          <w:szCs w:val="20"/>
        </w:rPr>
        <w:t>sformułowanie</w:t>
      </w:r>
      <w:r w:rsidR="0024056B" w:rsidRPr="000A10CD">
        <w:rPr>
          <w:rFonts w:ascii="Arial" w:hAnsi="Arial" w:cs="Arial"/>
          <w:sz w:val="20"/>
          <w:szCs w:val="20"/>
        </w:rPr>
        <w:t xml:space="preserve"> </w:t>
      </w:r>
      <w:r w:rsidR="00DF6E6B" w:rsidRPr="000A10CD">
        <w:rPr>
          <w:rFonts w:ascii="Arial" w:hAnsi="Arial" w:cs="Arial"/>
          <w:sz w:val="20"/>
          <w:szCs w:val="20"/>
        </w:rPr>
        <w:t>„pisemnie, drogą elektroniczną” należy rozumieć w ten sposób, że Wykonawca zostanie poinformowany o braku możliwości przystąpienia do odbioru przez Zamawiającego p</w:t>
      </w:r>
      <w:r w:rsidR="0024056B" w:rsidRPr="000A10CD">
        <w:rPr>
          <w:rFonts w:ascii="Arial" w:hAnsi="Arial" w:cs="Arial"/>
          <w:sz w:val="20"/>
          <w:szCs w:val="20"/>
        </w:rPr>
        <w:t xml:space="preserve"> </w:t>
      </w:r>
      <w:proofErr w:type="spellStart"/>
      <w:r w:rsidR="00DF6E6B" w:rsidRPr="000A10CD">
        <w:rPr>
          <w:rFonts w:ascii="Arial" w:hAnsi="Arial" w:cs="Arial"/>
          <w:sz w:val="20"/>
          <w:szCs w:val="20"/>
        </w:rPr>
        <w:t>isemnie</w:t>
      </w:r>
      <w:proofErr w:type="spellEnd"/>
      <w:r w:rsidR="00DF6E6B" w:rsidRPr="000A10CD">
        <w:rPr>
          <w:rFonts w:ascii="Arial" w:hAnsi="Arial" w:cs="Arial"/>
          <w:sz w:val="20"/>
          <w:szCs w:val="20"/>
        </w:rPr>
        <w:t xml:space="preserve"> lub drogą elektroniczną.</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189</w:t>
      </w:r>
    </w:p>
    <w:p w:rsidR="00A36E42" w:rsidRPr="000A10CD" w:rsidRDefault="00A36E42" w:rsidP="00D53FDE">
      <w:pPr>
        <w:spacing w:after="0" w:line="240" w:lineRule="auto"/>
        <w:jc w:val="both"/>
        <w:rPr>
          <w:rFonts w:ascii="Arial" w:hAnsi="Arial" w:cs="Arial"/>
          <w:sz w:val="20"/>
          <w:szCs w:val="20"/>
          <w:shd w:val="clear" w:color="auto" w:fill="FFFFFF"/>
        </w:rPr>
      </w:pPr>
      <w:r w:rsidRPr="000A10CD">
        <w:rPr>
          <w:rFonts w:ascii="Arial" w:hAnsi="Arial" w:cs="Arial"/>
          <w:sz w:val="20"/>
          <w:szCs w:val="20"/>
          <w:shd w:val="clear" w:color="auto" w:fill="FFFFFF"/>
        </w:rPr>
        <w:t>§ 10 ust. 21 - w jaki sposób Zamawiający będzie określał termin na wykonanie poprawek?</w:t>
      </w:r>
    </w:p>
    <w:p w:rsidR="00DF6E6B"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D656C4" w:rsidRPr="000A10CD">
        <w:rPr>
          <w:rFonts w:ascii="Arial" w:hAnsi="Arial" w:cs="Arial"/>
          <w:b/>
          <w:sz w:val="20"/>
          <w:szCs w:val="20"/>
        </w:rPr>
        <w:t xml:space="preserve"> </w:t>
      </w:r>
      <w:r w:rsidR="00DF6E6B" w:rsidRPr="000A10CD">
        <w:rPr>
          <w:rFonts w:ascii="Arial" w:hAnsi="Arial" w:cs="Arial"/>
          <w:sz w:val="20"/>
          <w:szCs w:val="20"/>
        </w:rPr>
        <w:t xml:space="preserve">Zamawiający wyjaśnia, że termin, o którym mowa w § 10 ust. 21 wzoru Umowy (Załącznik nr 8 do </w:t>
      </w:r>
      <w:proofErr w:type="spellStart"/>
      <w:r w:rsidR="00DF6E6B" w:rsidRPr="000A10CD">
        <w:rPr>
          <w:rFonts w:ascii="Arial" w:hAnsi="Arial" w:cs="Arial"/>
          <w:sz w:val="20"/>
          <w:szCs w:val="20"/>
        </w:rPr>
        <w:t>s.i.w.z</w:t>
      </w:r>
      <w:proofErr w:type="spellEnd"/>
      <w:r w:rsidR="00DF6E6B" w:rsidRPr="000A10CD">
        <w:rPr>
          <w:rFonts w:ascii="Arial" w:hAnsi="Arial" w:cs="Arial"/>
          <w:sz w:val="20"/>
          <w:szCs w:val="20"/>
        </w:rPr>
        <w:t xml:space="preserve">.) zostanie określony przez Zamawiającego w uzgodnieniu z Wykonawcą, </w:t>
      </w:r>
      <w:r w:rsidR="00675747" w:rsidRPr="000A10CD">
        <w:rPr>
          <w:rFonts w:ascii="Arial" w:hAnsi="Arial" w:cs="Arial"/>
          <w:sz w:val="20"/>
          <w:szCs w:val="20"/>
        </w:rPr>
        <w:t xml:space="preserve">wyznaczając czas optymalnie odpowiedni na dokonanie takich poprawek </w:t>
      </w:r>
      <w:r w:rsidR="00DF6E6B" w:rsidRPr="000A10CD">
        <w:rPr>
          <w:rFonts w:ascii="Arial" w:hAnsi="Arial" w:cs="Arial"/>
          <w:sz w:val="20"/>
          <w:szCs w:val="20"/>
        </w:rPr>
        <w:t xml:space="preserve">z zastrzeżeniem, że nie przekroczy on daty ostatecznego terminu przeprowadzenia testu akceptacyjnego. </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190</w:t>
      </w:r>
    </w:p>
    <w:p w:rsidR="00A36E42" w:rsidRPr="000A10CD" w:rsidRDefault="00A36E42" w:rsidP="00D53FDE">
      <w:pPr>
        <w:spacing w:after="0" w:line="240" w:lineRule="auto"/>
        <w:jc w:val="both"/>
        <w:rPr>
          <w:rFonts w:ascii="Arial" w:hAnsi="Arial" w:cs="Arial"/>
          <w:sz w:val="20"/>
          <w:szCs w:val="20"/>
          <w:shd w:val="clear" w:color="auto" w:fill="FFFFFF"/>
        </w:rPr>
      </w:pPr>
      <w:r w:rsidRPr="000A10CD">
        <w:rPr>
          <w:rFonts w:ascii="Arial" w:hAnsi="Arial" w:cs="Arial"/>
          <w:sz w:val="20"/>
          <w:szCs w:val="20"/>
          <w:shd w:val="clear" w:color="auto" w:fill="FFFFFF"/>
        </w:rPr>
        <w:t>§ 10 ust. 33 -  czy odwołanie nie powinno dotyczyć § 16 ust. 4 a nie ust. 3 Umowy?</w:t>
      </w:r>
    </w:p>
    <w:p w:rsidR="00DF6E6B"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D656C4" w:rsidRPr="000A10CD">
        <w:rPr>
          <w:rFonts w:ascii="Arial" w:hAnsi="Arial" w:cs="Arial"/>
          <w:b/>
          <w:sz w:val="20"/>
          <w:szCs w:val="20"/>
        </w:rPr>
        <w:t xml:space="preserve"> </w:t>
      </w:r>
      <w:r w:rsidR="00DF6E6B" w:rsidRPr="000A10CD">
        <w:rPr>
          <w:rFonts w:ascii="Arial" w:hAnsi="Arial" w:cs="Arial"/>
          <w:sz w:val="20"/>
          <w:szCs w:val="20"/>
        </w:rPr>
        <w:t xml:space="preserve">Zamawiający zastępuje dotychczasowy zapis § 10 ust. 33 wzoru Umowy (Załącznik nr 8 do </w:t>
      </w:r>
      <w:proofErr w:type="spellStart"/>
      <w:r w:rsidR="00DF6E6B" w:rsidRPr="000A10CD">
        <w:rPr>
          <w:rFonts w:ascii="Arial" w:hAnsi="Arial" w:cs="Arial"/>
          <w:sz w:val="20"/>
          <w:szCs w:val="20"/>
        </w:rPr>
        <w:t>s.i.w.z</w:t>
      </w:r>
      <w:proofErr w:type="spellEnd"/>
      <w:r w:rsidR="00DF6E6B" w:rsidRPr="000A10CD">
        <w:rPr>
          <w:rFonts w:ascii="Arial" w:hAnsi="Arial" w:cs="Arial"/>
          <w:sz w:val="20"/>
          <w:szCs w:val="20"/>
        </w:rPr>
        <w:t>.) zapisem o następującej treści:</w:t>
      </w:r>
    </w:p>
    <w:p w:rsidR="00DF6E6B" w:rsidRPr="000A10CD" w:rsidRDefault="00DF6E6B"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lastRenderedPageBreak/>
        <w:t xml:space="preserve">„33. W przypadku nie usunięcia usterek w terminie, o którym mowa powyżej Zamawiający naliczy Wykonawcy karę określoną w § 16 ust. 5 niniejszej Umowy.” </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191</w:t>
      </w:r>
    </w:p>
    <w:p w:rsidR="00A36E42" w:rsidRPr="000A10CD" w:rsidRDefault="00A36E42" w:rsidP="00D53FDE">
      <w:pPr>
        <w:spacing w:after="0" w:line="240" w:lineRule="auto"/>
        <w:jc w:val="both"/>
        <w:rPr>
          <w:rFonts w:ascii="Arial" w:hAnsi="Arial" w:cs="Arial"/>
          <w:sz w:val="20"/>
          <w:szCs w:val="20"/>
          <w:shd w:val="clear" w:color="auto" w:fill="FFFFFF"/>
        </w:rPr>
      </w:pPr>
      <w:r w:rsidRPr="000A10CD">
        <w:rPr>
          <w:rFonts w:ascii="Arial" w:hAnsi="Arial" w:cs="Arial"/>
          <w:sz w:val="20"/>
          <w:szCs w:val="20"/>
          <w:shd w:val="clear" w:color="auto" w:fill="FFFFFF"/>
        </w:rPr>
        <w:t>§ 12 ust. 3 - postanowienie zakłada zwrot 70 % wniesionego zabezpieczenia należytego wykonania w terminie 30 dni od daty wykonania zamówienia i uznania  przez Zamawiającego za należycie wykonane. W jaki sposób - dla celów wykonania tego postanowienia - Zamawiający będzie uznawał zamówienie za należycie wykonane?</w:t>
      </w:r>
    </w:p>
    <w:p w:rsidR="00B45FE8"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D656C4" w:rsidRPr="000A10CD">
        <w:rPr>
          <w:rFonts w:ascii="Arial" w:hAnsi="Arial" w:cs="Arial"/>
          <w:b/>
          <w:sz w:val="20"/>
          <w:szCs w:val="20"/>
        </w:rPr>
        <w:t xml:space="preserve"> </w:t>
      </w:r>
      <w:r w:rsidR="00B45FE8" w:rsidRPr="000A10CD">
        <w:rPr>
          <w:rFonts w:ascii="Arial" w:hAnsi="Arial" w:cs="Arial"/>
          <w:sz w:val="20"/>
          <w:szCs w:val="20"/>
        </w:rPr>
        <w:t xml:space="preserve">Zamawiający wyjaśnia, że za należyte wykonanie zamówienia uzna realizację przedmiotu Umowy w terminie określonym w </w:t>
      </w:r>
      <w:r w:rsidR="00744DDD" w:rsidRPr="000A10CD">
        <w:rPr>
          <w:rFonts w:ascii="Arial" w:hAnsi="Arial" w:cs="Arial"/>
          <w:sz w:val="20"/>
          <w:szCs w:val="20"/>
        </w:rPr>
        <w:t xml:space="preserve">§ 5 ust. 4, z zastrzeżeniem postanowień </w:t>
      </w:r>
      <w:r w:rsidR="00B45FE8" w:rsidRPr="000A10CD">
        <w:rPr>
          <w:rFonts w:ascii="Arial" w:hAnsi="Arial" w:cs="Arial"/>
          <w:sz w:val="20"/>
          <w:szCs w:val="20"/>
        </w:rPr>
        <w:t>§ 5 ust. 5</w:t>
      </w:r>
      <w:r w:rsidR="00744DDD" w:rsidRPr="000A10CD">
        <w:rPr>
          <w:rFonts w:ascii="Arial" w:hAnsi="Arial" w:cs="Arial"/>
          <w:sz w:val="20"/>
          <w:szCs w:val="20"/>
        </w:rPr>
        <w:t>,</w:t>
      </w:r>
      <w:r w:rsidR="00B45FE8" w:rsidRPr="000A10CD">
        <w:rPr>
          <w:rFonts w:ascii="Arial" w:hAnsi="Arial" w:cs="Arial"/>
          <w:sz w:val="20"/>
          <w:szCs w:val="20"/>
        </w:rPr>
        <w:t xml:space="preserve"> potwierdzoną podpisanym przez Strony bez uwag protokołem odbioru końcowego, z zastrzeżeniem usunięcia przez Wykonawcę ewentualnych usterek stwierdzonych w trakcie odbioru, o których mowa w § 10 ust. 31 wzoru Umowy (Załącznik nr 8 do </w:t>
      </w:r>
      <w:proofErr w:type="spellStart"/>
      <w:r w:rsidR="00B45FE8" w:rsidRPr="000A10CD">
        <w:rPr>
          <w:rFonts w:ascii="Arial" w:hAnsi="Arial" w:cs="Arial"/>
          <w:sz w:val="20"/>
          <w:szCs w:val="20"/>
        </w:rPr>
        <w:t>s.i.w.z</w:t>
      </w:r>
      <w:proofErr w:type="spellEnd"/>
      <w:r w:rsidR="00B45FE8" w:rsidRPr="000A10CD">
        <w:rPr>
          <w:rFonts w:ascii="Arial" w:hAnsi="Arial" w:cs="Arial"/>
          <w:sz w:val="20"/>
          <w:szCs w:val="20"/>
        </w:rPr>
        <w:t xml:space="preserve">.) – w przypadku ich stwierdzenia.  </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192</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13 ust. 1 - postanowienie przewiduje możliwość odstąpienia od Umowy przez Zamawiającego ze względu na wystąpienie wyjątkowych okoliczności niezależnych od Wykonawcy. Czy w przypadku skorzystania przez Zamawiającego z tego postanowienia, Wykonawca nie powinien otrzymać zatem przynajmniej zwrotu kosztów poniesionych na poczet wykonania Umowy?</w:t>
      </w:r>
    </w:p>
    <w:p w:rsidR="00B45FE8"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D656C4" w:rsidRPr="000A10CD">
        <w:rPr>
          <w:rFonts w:ascii="Arial" w:hAnsi="Arial" w:cs="Arial"/>
          <w:b/>
          <w:sz w:val="20"/>
          <w:szCs w:val="20"/>
        </w:rPr>
        <w:t xml:space="preserve"> </w:t>
      </w:r>
      <w:r w:rsidR="00B45FE8" w:rsidRPr="000A10CD">
        <w:rPr>
          <w:rFonts w:ascii="Arial" w:hAnsi="Arial" w:cs="Arial"/>
          <w:sz w:val="20"/>
          <w:szCs w:val="20"/>
        </w:rPr>
        <w:t xml:space="preserve">Zamawiający </w:t>
      </w:r>
      <w:r w:rsidR="00677ADC" w:rsidRPr="000A10CD">
        <w:rPr>
          <w:rFonts w:ascii="Arial" w:hAnsi="Arial" w:cs="Arial"/>
          <w:sz w:val="20"/>
          <w:szCs w:val="20"/>
        </w:rPr>
        <w:t xml:space="preserve">informuje, że dokonuje zmiany </w:t>
      </w:r>
      <w:r w:rsidR="00B45FE8" w:rsidRPr="000A10CD">
        <w:rPr>
          <w:rFonts w:ascii="Arial" w:hAnsi="Arial" w:cs="Arial"/>
          <w:sz w:val="20"/>
          <w:szCs w:val="20"/>
        </w:rPr>
        <w:t>§ 13 ust. 1 wzoru Umo</w:t>
      </w:r>
      <w:r w:rsidR="00677ADC" w:rsidRPr="000A10CD">
        <w:rPr>
          <w:rFonts w:ascii="Arial" w:hAnsi="Arial" w:cs="Arial"/>
          <w:sz w:val="20"/>
          <w:szCs w:val="20"/>
        </w:rPr>
        <w:t xml:space="preserve">wy (Załącznik nr 8 do </w:t>
      </w:r>
      <w:proofErr w:type="spellStart"/>
      <w:r w:rsidR="00677ADC" w:rsidRPr="000A10CD">
        <w:rPr>
          <w:rFonts w:ascii="Arial" w:hAnsi="Arial" w:cs="Arial"/>
          <w:sz w:val="20"/>
          <w:szCs w:val="20"/>
        </w:rPr>
        <w:t>s.i.w.z</w:t>
      </w:r>
      <w:proofErr w:type="spellEnd"/>
      <w:r w:rsidR="00677ADC" w:rsidRPr="000A10CD">
        <w:rPr>
          <w:rFonts w:ascii="Arial" w:hAnsi="Arial" w:cs="Arial"/>
          <w:sz w:val="20"/>
          <w:szCs w:val="20"/>
        </w:rPr>
        <w:t>.)</w:t>
      </w:r>
      <w:r w:rsidR="00D656C4" w:rsidRPr="000A10CD">
        <w:rPr>
          <w:rFonts w:ascii="Arial" w:hAnsi="Arial" w:cs="Arial"/>
          <w:sz w:val="20"/>
          <w:szCs w:val="20"/>
        </w:rPr>
        <w:t>.</w:t>
      </w:r>
    </w:p>
    <w:p w:rsidR="00677ADC" w:rsidRPr="000A10CD" w:rsidRDefault="00677ADC" w:rsidP="00D53FDE">
      <w:pPr>
        <w:pStyle w:val="tekst"/>
        <w:suppressAutoHyphens/>
        <w:spacing w:before="0" w:line="240" w:lineRule="auto"/>
        <w:ind w:firstLine="0"/>
        <w:rPr>
          <w:sz w:val="20"/>
          <w:szCs w:val="20"/>
        </w:rPr>
      </w:pPr>
      <w:r w:rsidRPr="000A10CD">
        <w:rPr>
          <w:sz w:val="20"/>
          <w:szCs w:val="20"/>
        </w:rPr>
        <w:t xml:space="preserve">Ponadto zamawiający wyjaśnia, że w przypadku wystąpienia okoliczności wskazanych w § 13 ust. 1 wzoru Umowy Wykonawca będzie mógł żądać wyłącznie wynagrodzenia należnego z tytułu wykonania części Umowy. </w:t>
      </w:r>
    </w:p>
    <w:p w:rsidR="00677ADC" w:rsidRPr="000A10CD" w:rsidRDefault="00677ADC"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193</w:t>
      </w:r>
    </w:p>
    <w:p w:rsidR="00A36E42" w:rsidRPr="000A10CD" w:rsidRDefault="00A36E42" w:rsidP="00D53FDE">
      <w:pPr>
        <w:spacing w:after="0" w:line="240" w:lineRule="auto"/>
        <w:jc w:val="both"/>
        <w:rPr>
          <w:rFonts w:ascii="Arial" w:hAnsi="Arial" w:cs="Arial"/>
          <w:sz w:val="20"/>
          <w:szCs w:val="20"/>
          <w:shd w:val="clear" w:color="auto" w:fill="FFFFFF"/>
        </w:rPr>
      </w:pPr>
      <w:r w:rsidRPr="000A10CD">
        <w:rPr>
          <w:rFonts w:ascii="Arial" w:hAnsi="Arial" w:cs="Arial"/>
          <w:sz w:val="20"/>
          <w:szCs w:val="20"/>
        </w:rPr>
        <w:t>§ 16 ust. 3 i 4 - postanowienia przewidują kary umowne odpowiednio za: opóźnienie w realizacji umowy względem terminu końcowego wykonania całości prac oraz za opóźnienie w usuwaniu usterek uniemożliwiających odbiór całości prac. Czy Zamawiający przewiduje zatem naliczanie obydwu kar naraz? Dla usuwania usterek un</w:t>
      </w:r>
      <w:r w:rsidRPr="000A10CD">
        <w:rPr>
          <w:rFonts w:ascii="Arial" w:hAnsi="Arial" w:cs="Arial"/>
          <w:sz w:val="20"/>
          <w:szCs w:val="20"/>
          <w:shd w:val="clear" w:color="auto" w:fill="FFFFFF"/>
        </w:rPr>
        <w:t>iemożliwiających odbiór całości prac zgodnie w </w:t>
      </w:r>
      <w:r w:rsidRPr="000A10CD">
        <w:rPr>
          <w:rFonts w:ascii="Arial" w:hAnsi="Arial" w:cs="Arial"/>
          <w:sz w:val="20"/>
          <w:szCs w:val="20"/>
        </w:rPr>
        <w:t>trybie przewidzianym w § 10 ust. 27 Umowy nie został przewidziany jakimkolwiek termin - jedyny termin, który może mieć tu zatem zastosowanie to ogólny termin wykonania wszystkich prac z § 5 ust. 4 i 5 Umowy - za niedotrzymanie którego tak czy inaczej nalicza się już karę umowną z </w:t>
      </w:r>
      <w:r w:rsidRPr="000A10CD">
        <w:rPr>
          <w:rFonts w:ascii="Arial" w:hAnsi="Arial" w:cs="Arial"/>
          <w:sz w:val="20"/>
          <w:szCs w:val="20"/>
          <w:shd w:val="clear" w:color="auto" w:fill="FFFFFF"/>
        </w:rPr>
        <w:t>§ 16 ust. 3 Umowy. Powstaje zatem wątpliwość, jakie zastosowanie ma mieć kara umowna z § 16 ust 4 Umowy.</w:t>
      </w:r>
    </w:p>
    <w:p w:rsidR="00935E4F"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D656C4" w:rsidRPr="000A10CD">
        <w:rPr>
          <w:rFonts w:ascii="Arial" w:hAnsi="Arial" w:cs="Arial"/>
          <w:b/>
          <w:sz w:val="20"/>
          <w:szCs w:val="20"/>
        </w:rPr>
        <w:t xml:space="preserve"> </w:t>
      </w:r>
      <w:r w:rsidR="00935E4F" w:rsidRPr="000A10CD">
        <w:rPr>
          <w:rFonts w:ascii="Arial" w:hAnsi="Arial" w:cs="Arial"/>
          <w:sz w:val="20"/>
          <w:szCs w:val="20"/>
        </w:rPr>
        <w:t xml:space="preserve">Zamawiający zastępuje dotychczasowy zapis § 10 ust. 27 wzoru Umowy (Załącznik nr 8 do </w:t>
      </w:r>
      <w:proofErr w:type="spellStart"/>
      <w:r w:rsidR="00935E4F" w:rsidRPr="000A10CD">
        <w:rPr>
          <w:rFonts w:ascii="Arial" w:hAnsi="Arial" w:cs="Arial"/>
          <w:sz w:val="20"/>
          <w:szCs w:val="20"/>
        </w:rPr>
        <w:t>s.i.w.z</w:t>
      </w:r>
      <w:proofErr w:type="spellEnd"/>
      <w:r w:rsidR="00935E4F" w:rsidRPr="000A10CD">
        <w:rPr>
          <w:rFonts w:ascii="Arial" w:hAnsi="Arial" w:cs="Arial"/>
          <w:sz w:val="20"/>
          <w:szCs w:val="20"/>
        </w:rPr>
        <w:t>.) zapisem o następującej treści:</w:t>
      </w:r>
    </w:p>
    <w:p w:rsidR="00935E4F" w:rsidRPr="000A10CD" w:rsidRDefault="00935E4F"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„27. W przypadku stwierdzenia wystąpienia usterek uniemożliwiających dokonanie odbioru końcowego, sporządzony zostanie protokół usterek, w którym Zamawiający wzywa Wykonawcę do ich usunięcia w terminach określonych w ust. 16 Warunków gwarancji (załącznik nr 5 do Umowy) liczonych od daty podpisania przez Zamawiającego protokołu usterek.”.</w:t>
      </w:r>
    </w:p>
    <w:p w:rsidR="00935E4F" w:rsidRPr="000A10CD" w:rsidRDefault="00935E4F" w:rsidP="00D53FDE">
      <w:pPr>
        <w:tabs>
          <w:tab w:val="left" w:pos="3975"/>
        </w:tabs>
        <w:spacing w:after="0" w:line="240" w:lineRule="auto"/>
        <w:jc w:val="both"/>
        <w:rPr>
          <w:rFonts w:ascii="Arial" w:hAnsi="Arial" w:cs="Arial"/>
          <w:b/>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194</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18 ust. 6 - umowa przewiduje zapłatę całości wynagrodzenia dopiero po zakończeniu i odebraniu przez miasto całości prac i nie daje możliwości uzyskania zaliczek czy płatności częściowych. Czy Zamawiający przewiduje jakąkolwiek możliwość podzielenia płatności wynagrodzenia na części lub wypłacenia Wykonawcy zaliczki na poczet wynagrodzenia z umowy?</w:t>
      </w:r>
    </w:p>
    <w:p w:rsidR="002B370E"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sz w:val="20"/>
          <w:szCs w:val="20"/>
        </w:rPr>
        <w:t xml:space="preserve"> </w:t>
      </w:r>
      <w:r w:rsidR="002B370E" w:rsidRPr="000A10CD">
        <w:rPr>
          <w:rFonts w:ascii="Arial" w:hAnsi="Arial" w:cs="Arial"/>
          <w:sz w:val="20"/>
          <w:szCs w:val="20"/>
        </w:rPr>
        <w:t xml:space="preserve">Zamawiający nie przewiduje możliwości podzielenia płatności wynagrodzenia na części lub wypłacenia Wykonawcy zaliczki na poczet wynagrodzenia z Umowy. </w:t>
      </w:r>
    </w:p>
    <w:p w:rsidR="00A36E42" w:rsidRPr="000A10CD" w:rsidRDefault="00A36E42" w:rsidP="00D53FDE">
      <w:pPr>
        <w:spacing w:after="0" w:line="240" w:lineRule="auto"/>
        <w:jc w:val="both"/>
        <w:rPr>
          <w:rFonts w:ascii="Arial" w:hAnsi="Arial" w:cs="Arial"/>
          <w:sz w:val="20"/>
          <w:szCs w:val="20"/>
        </w:rPr>
      </w:pPr>
    </w:p>
    <w:p w:rsidR="00A36E42" w:rsidRPr="000A10CD" w:rsidRDefault="00A36E42"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Pytania do Załącznika nr 5 do Umowy – Warunki Gwarancji</w:t>
      </w:r>
      <w:r w:rsidR="003557C2" w:rsidRPr="000A10CD">
        <w:rPr>
          <w:rFonts w:ascii="Arial" w:hAnsi="Arial" w:cs="Arial"/>
          <w:b/>
          <w:sz w:val="20"/>
          <w:szCs w:val="20"/>
        </w:rPr>
        <w:t xml:space="preserve"> ( od nr 195 do nr 212)</w:t>
      </w:r>
    </w:p>
    <w:p w:rsidR="009401A3" w:rsidRPr="000A10CD" w:rsidRDefault="009401A3" w:rsidP="00D53FDE">
      <w:pPr>
        <w:autoSpaceDE w:val="0"/>
        <w:autoSpaceDN w:val="0"/>
        <w:adjustRightInd w:val="0"/>
        <w:spacing w:after="0" w:line="240" w:lineRule="auto"/>
        <w:jc w:val="both"/>
        <w:rPr>
          <w:rFonts w:ascii="Arial" w:hAnsi="Arial" w:cs="Arial"/>
          <w:b/>
          <w:sz w:val="20"/>
          <w:szCs w:val="20"/>
        </w:rPr>
      </w:pPr>
    </w:p>
    <w:p w:rsidR="001D64BE" w:rsidRPr="000A10CD" w:rsidRDefault="003557C2"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195</w:t>
      </w:r>
      <w:r w:rsidR="001D64BE" w:rsidRPr="000A10CD">
        <w:rPr>
          <w:rFonts w:ascii="Arial" w:hAnsi="Arial" w:cs="Arial"/>
          <w:b/>
          <w:sz w:val="20"/>
          <w:szCs w:val="20"/>
        </w:rPr>
        <w:t xml:space="preserve"> </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Lista czynności wykonywanych przez Wykonawcę obejmuje automaty biletowe mobilne i stacjonarne, czytniki kontrolerskie i terminale sprzedażowe, ale nie obejmuje kasowników w pojazdach. Prosimy o potwierdzenie, czy lista czynności opublikowanych przez Zamawiającego jest listą ostateczną. </w:t>
      </w:r>
    </w:p>
    <w:p w:rsidR="00AB734B"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sz w:val="20"/>
          <w:szCs w:val="20"/>
        </w:rPr>
        <w:t xml:space="preserve"> </w:t>
      </w:r>
      <w:r w:rsidR="002B370E" w:rsidRPr="000A10CD">
        <w:rPr>
          <w:rFonts w:ascii="Arial" w:hAnsi="Arial" w:cs="Arial"/>
          <w:sz w:val="20"/>
          <w:szCs w:val="20"/>
        </w:rPr>
        <w:t>Zamawiający informuje, że podana</w:t>
      </w:r>
      <w:r w:rsidR="00AB734B" w:rsidRPr="000A10CD">
        <w:rPr>
          <w:rFonts w:ascii="Arial" w:hAnsi="Arial" w:cs="Arial"/>
          <w:sz w:val="20"/>
          <w:szCs w:val="20"/>
        </w:rPr>
        <w:t xml:space="preserve"> „Lista czynnoś</w:t>
      </w:r>
      <w:r w:rsidR="002B370E" w:rsidRPr="000A10CD">
        <w:rPr>
          <w:rFonts w:ascii="Arial" w:hAnsi="Arial" w:cs="Arial"/>
          <w:sz w:val="20"/>
          <w:szCs w:val="20"/>
        </w:rPr>
        <w:t xml:space="preserve">ci wykonywanych przez Wykonawcę w ramach gwarancji w miejscu instalacji urządzeń” </w:t>
      </w:r>
      <w:r w:rsidR="00AB734B" w:rsidRPr="000A10CD">
        <w:rPr>
          <w:rFonts w:ascii="Arial" w:hAnsi="Arial" w:cs="Arial"/>
          <w:sz w:val="20"/>
          <w:szCs w:val="20"/>
        </w:rPr>
        <w:t>jest listą ostateczną. Jednocześnie celem doprecyzowania w/w listy Zamawiający dokonuje zmiany treści przedmiotowej listy</w:t>
      </w:r>
      <w:r w:rsidR="00D656C4" w:rsidRPr="000A10CD">
        <w:rPr>
          <w:rFonts w:ascii="Arial" w:hAnsi="Arial" w:cs="Arial"/>
          <w:sz w:val="20"/>
          <w:szCs w:val="20"/>
        </w:rPr>
        <w:t xml:space="preserve"> w Załączniku nr 5 do Umowy – Warunki Gwarancji,</w:t>
      </w:r>
      <w:r w:rsidR="00AB734B" w:rsidRPr="000A10CD">
        <w:rPr>
          <w:rFonts w:ascii="Arial" w:hAnsi="Arial" w:cs="Arial"/>
          <w:sz w:val="20"/>
          <w:szCs w:val="20"/>
        </w:rPr>
        <w:t xml:space="preserve"> która otrzymuje nowe brzmienie o treści:</w:t>
      </w:r>
    </w:p>
    <w:p w:rsidR="00C11269" w:rsidRPr="000A10CD" w:rsidRDefault="00EE2E26"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lastRenderedPageBreak/>
        <w:t>d</w:t>
      </w:r>
      <w:r w:rsidR="00C11269" w:rsidRPr="000A10CD">
        <w:rPr>
          <w:rFonts w:ascii="Arial" w:hAnsi="Arial" w:cs="Arial"/>
          <w:b/>
          <w:sz w:val="20"/>
          <w:szCs w:val="20"/>
        </w:rPr>
        <w:t>)    Kasowniki EMV</w:t>
      </w:r>
    </w:p>
    <w:p w:rsidR="00C11269" w:rsidRPr="000A10CD" w:rsidRDefault="00C11269" w:rsidP="00D53FDE">
      <w:pPr>
        <w:tabs>
          <w:tab w:val="left" w:pos="3975"/>
        </w:tabs>
        <w:spacing w:after="0" w:line="240" w:lineRule="auto"/>
        <w:ind w:left="284" w:hanging="284"/>
        <w:jc w:val="both"/>
        <w:rPr>
          <w:rFonts w:ascii="Arial" w:hAnsi="Arial" w:cs="Arial"/>
          <w:sz w:val="20"/>
          <w:szCs w:val="20"/>
        </w:rPr>
      </w:pPr>
      <w:r w:rsidRPr="000A10CD">
        <w:rPr>
          <w:rFonts w:ascii="Arial" w:hAnsi="Arial" w:cs="Arial"/>
          <w:sz w:val="20"/>
          <w:szCs w:val="20"/>
        </w:rPr>
        <w:t> 1.</w:t>
      </w:r>
      <w:r w:rsidR="00000C7E" w:rsidRPr="000A10CD">
        <w:rPr>
          <w:rFonts w:ascii="Arial" w:hAnsi="Arial" w:cs="Arial"/>
          <w:sz w:val="20"/>
          <w:szCs w:val="20"/>
        </w:rPr>
        <w:t xml:space="preserve"> </w:t>
      </w:r>
      <w:r w:rsidRPr="000A10CD">
        <w:rPr>
          <w:rFonts w:ascii="Arial" w:hAnsi="Arial" w:cs="Arial"/>
          <w:sz w:val="20"/>
          <w:szCs w:val="20"/>
        </w:rPr>
        <w:t>Naprawa usterek podzespołów, naprawa wadliwych, zużytych lub uszkodzonych części</w:t>
      </w:r>
    </w:p>
    <w:p w:rsidR="00C11269" w:rsidRPr="000A10CD" w:rsidRDefault="00C11269" w:rsidP="00D53FDE">
      <w:pPr>
        <w:tabs>
          <w:tab w:val="left" w:pos="3975"/>
        </w:tabs>
        <w:spacing w:after="0" w:line="240" w:lineRule="auto"/>
        <w:ind w:left="284" w:hanging="284"/>
        <w:jc w:val="both"/>
        <w:rPr>
          <w:rFonts w:ascii="Arial" w:hAnsi="Arial" w:cs="Arial"/>
          <w:sz w:val="20"/>
          <w:szCs w:val="20"/>
        </w:rPr>
      </w:pPr>
      <w:r w:rsidRPr="000A10CD">
        <w:rPr>
          <w:rFonts w:ascii="Arial" w:hAnsi="Arial" w:cs="Arial"/>
          <w:sz w:val="20"/>
          <w:szCs w:val="20"/>
        </w:rPr>
        <w:t> 2. Usuwanie błędów, nieleżących po stronie Zamawiającego, powodujących przerwy w</w:t>
      </w:r>
      <w:r w:rsidR="003C29A6" w:rsidRPr="000A10CD">
        <w:rPr>
          <w:rFonts w:ascii="Arial" w:hAnsi="Arial" w:cs="Arial"/>
          <w:sz w:val="20"/>
          <w:szCs w:val="20"/>
        </w:rPr>
        <w:t> </w:t>
      </w:r>
      <w:r w:rsidRPr="000A10CD">
        <w:rPr>
          <w:rFonts w:ascii="Arial" w:hAnsi="Arial" w:cs="Arial"/>
          <w:sz w:val="20"/>
          <w:szCs w:val="20"/>
        </w:rPr>
        <w:t>połączeniu z systemem centralnym, które uniemożliwiają transmisję danych z i do urządzenia</w:t>
      </w:r>
    </w:p>
    <w:p w:rsidR="00C11269" w:rsidRPr="000A10CD" w:rsidRDefault="00C11269" w:rsidP="00D53FDE">
      <w:pPr>
        <w:tabs>
          <w:tab w:val="left" w:pos="3975"/>
        </w:tabs>
        <w:spacing w:after="0" w:line="240" w:lineRule="auto"/>
        <w:ind w:left="284" w:hanging="284"/>
        <w:jc w:val="both"/>
        <w:rPr>
          <w:rFonts w:ascii="Arial" w:hAnsi="Arial" w:cs="Arial"/>
          <w:sz w:val="20"/>
          <w:szCs w:val="20"/>
        </w:rPr>
      </w:pPr>
      <w:r w:rsidRPr="000A10CD">
        <w:rPr>
          <w:rFonts w:ascii="Arial" w:hAnsi="Arial" w:cs="Arial"/>
          <w:sz w:val="20"/>
          <w:szCs w:val="20"/>
        </w:rPr>
        <w:t> 3. Naprawa błędów i usterek w działaniu oprogramowania zainstalowanego na urządzeniu</w:t>
      </w:r>
    </w:p>
    <w:p w:rsidR="00C11269" w:rsidRPr="000A10CD" w:rsidRDefault="00C11269" w:rsidP="00D53FDE">
      <w:pPr>
        <w:tabs>
          <w:tab w:val="left" w:pos="3975"/>
        </w:tabs>
        <w:spacing w:after="0" w:line="240" w:lineRule="auto"/>
        <w:ind w:left="284" w:hanging="284"/>
        <w:jc w:val="both"/>
        <w:rPr>
          <w:rFonts w:ascii="Arial" w:hAnsi="Arial" w:cs="Arial"/>
          <w:sz w:val="20"/>
          <w:szCs w:val="20"/>
        </w:rPr>
      </w:pPr>
      <w:r w:rsidRPr="000A10CD">
        <w:rPr>
          <w:rFonts w:ascii="Arial" w:hAnsi="Arial" w:cs="Arial"/>
          <w:sz w:val="20"/>
          <w:szCs w:val="20"/>
        </w:rPr>
        <w:t> 4. Aktualizacja wersji oprogramowania</w:t>
      </w:r>
    </w:p>
    <w:p w:rsidR="00C11269" w:rsidRPr="000A10CD" w:rsidRDefault="00C11269" w:rsidP="00D53FDE">
      <w:pPr>
        <w:tabs>
          <w:tab w:val="left" w:pos="3975"/>
        </w:tabs>
        <w:spacing w:after="0" w:line="240" w:lineRule="auto"/>
        <w:ind w:left="284" w:hanging="284"/>
        <w:jc w:val="both"/>
        <w:rPr>
          <w:rFonts w:ascii="Arial" w:hAnsi="Arial" w:cs="Arial"/>
          <w:sz w:val="20"/>
          <w:szCs w:val="20"/>
        </w:rPr>
      </w:pPr>
      <w:r w:rsidRPr="000A10CD">
        <w:rPr>
          <w:rFonts w:ascii="Arial" w:hAnsi="Arial" w:cs="Arial"/>
          <w:sz w:val="20"/>
          <w:szCs w:val="20"/>
        </w:rPr>
        <w:t> 5  Zmiany oprogramowania powodujące usprawnienie jego działania</w:t>
      </w:r>
    </w:p>
    <w:p w:rsidR="00956520" w:rsidRPr="000A10CD" w:rsidRDefault="00956520"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e) stanowisk</w:t>
      </w:r>
      <w:r w:rsidR="003C29A6" w:rsidRPr="000A10CD">
        <w:rPr>
          <w:rFonts w:ascii="Arial" w:hAnsi="Arial" w:cs="Arial"/>
          <w:b/>
          <w:sz w:val="20"/>
          <w:szCs w:val="20"/>
        </w:rPr>
        <w:t>a</w:t>
      </w:r>
      <w:r w:rsidRPr="000A10CD">
        <w:rPr>
          <w:rFonts w:ascii="Arial" w:hAnsi="Arial" w:cs="Arial"/>
          <w:b/>
          <w:sz w:val="20"/>
          <w:szCs w:val="20"/>
        </w:rPr>
        <w:t xml:space="preserve"> obsługi</w:t>
      </w:r>
      <w:r w:rsidR="003C29A6" w:rsidRPr="000A10CD">
        <w:rPr>
          <w:rFonts w:ascii="Arial" w:hAnsi="Arial" w:cs="Arial"/>
          <w:b/>
          <w:sz w:val="20"/>
          <w:szCs w:val="20"/>
        </w:rPr>
        <w:t xml:space="preserve"> klienta</w:t>
      </w:r>
    </w:p>
    <w:p w:rsidR="00956520" w:rsidRPr="000A10CD" w:rsidRDefault="00956520"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1.Naprawa usterek podzespołów, naprawa wadliwych, zużytych lub uszkodzonych części</w:t>
      </w:r>
    </w:p>
    <w:p w:rsidR="003C29A6" w:rsidRPr="000A10CD" w:rsidRDefault="003C29A6" w:rsidP="00D53FDE">
      <w:pPr>
        <w:tabs>
          <w:tab w:val="left" w:pos="3975"/>
        </w:tabs>
        <w:spacing w:after="0" w:line="240" w:lineRule="auto"/>
        <w:jc w:val="both"/>
        <w:rPr>
          <w:rFonts w:ascii="Arial" w:hAnsi="Arial" w:cs="Arial"/>
          <w:b/>
          <w:sz w:val="20"/>
          <w:szCs w:val="20"/>
        </w:rPr>
      </w:pPr>
      <w:r w:rsidRPr="000A10CD">
        <w:rPr>
          <w:rFonts w:ascii="Arial" w:hAnsi="Arial" w:cs="Arial"/>
          <w:b/>
          <w:sz w:val="20"/>
          <w:szCs w:val="20"/>
        </w:rPr>
        <w:t>f) terminale doładowań biletów elektronicznych</w:t>
      </w:r>
    </w:p>
    <w:p w:rsidR="003C29A6" w:rsidRPr="000A10CD" w:rsidRDefault="003C29A6" w:rsidP="00D53FDE">
      <w:pPr>
        <w:tabs>
          <w:tab w:val="left" w:pos="3975"/>
        </w:tabs>
        <w:spacing w:after="0" w:line="240" w:lineRule="auto"/>
        <w:ind w:left="284" w:hanging="284"/>
        <w:jc w:val="both"/>
        <w:rPr>
          <w:rFonts w:ascii="Arial" w:hAnsi="Arial" w:cs="Arial"/>
          <w:sz w:val="20"/>
          <w:szCs w:val="20"/>
        </w:rPr>
      </w:pPr>
      <w:r w:rsidRPr="000A10CD">
        <w:rPr>
          <w:rFonts w:ascii="Arial" w:hAnsi="Arial" w:cs="Arial"/>
          <w:sz w:val="20"/>
          <w:szCs w:val="20"/>
        </w:rPr>
        <w:t> 1.Naprawa usterek podzespołów, naprawa wadliwych, zużytych lub uszkodzonych części</w:t>
      </w:r>
    </w:p>
    <w:p w:rsidR="003C29A6" w:rsidRPr="000A10CD" w:rsidRDefault="003C29A6" w:rsidP="00D53FDE">
      <w:pPr>
        <w:tabs>
          <w:tab w:val="left" w:pos="3975"/>
        </w:tabs>
        <w:spacing w:after="0" w:line="240" w:lineRule="auto"/>
        <w:ind w:left="284" w:hanging="284"/>
        <w:jc w:val="both"/>
        <w:rPr>
          <w:rFonts w:ascii="Arial" w:hAnsi="Arial" w:cs="Arial"/>
          <w:sz w:val="20"/>
          <w:szCs w:val="20"/>
        </w:rPr>
      </w:pPr>
      <w:r w:rsidRPr="000A10CD">
        <w:rPr>
          <w:rFonts w:ascii="Arial" w:hAnsi="Arial" w:cs="Arial"/>
          <w:sz w:val="20"/>
          <w:szCs w:val="20"/>
        </w:rPr>
        <w:t> 2. Usuwanie błędów, nieleżących po stronie Zamawiającego, powodujących przerwy w połączeniu z systemem centralnym, które uniemożliwiają transmisję danych z i do urządzenia</w:t>
      </w:r>
    </w:p>
    <w:p w:rsidR="003C29A6" w:rsidRPr="000A10CD" w:rsidRDefault="003C29A6" w:rsidP="00D53FDE">
      <w:pPr>
        <w:tabs>
          <w:tab w:val="left" w:pos="3975"/>
        </w:tabs>
        <w:spacing w:after="0" w:line="240" w:lineRule="auto"/>
        <w:ind w:left="284" w:hanging="284"/>
        <w:jc w:val="both"/>
        <w:rPr>
          <w:rFonts w:ascii="Arial" w:hAnsi="Arial" w:cs="Arial"/>
          <w:sz w:val="20"/>
          <w:szCs w:val="20"/>
        </w:rPr>
      </w:pPr>
      <w:r w:rsidRPr="000A10CD">
        <w:rPr>
          <w:rFonts w:ascii="Arial" w:hAnsi="Arial" w:cs="Arial"/>
          <w:sz w:val="20"/>
          <w:szCs w:val="20"/>
        </w:rPr>
        <w:t> 3. Naprawa błędów i usterek w działaniu oprogramowania zainstalowanego na urządzeniu</w:t>
      </w:r>
    </w:p>
    <w:p w:rsidR="003C29A6" w:rsidRPr="000A10CD" w:rsidRDefault="003C29A6" w:rsidP="00D53FDE">
      <w:pPr>
        <w:tabs>
          <w:tab w:val="left" w:pos="3975"/>
        </w:tabs>
        <w:spacing w:after="0" w:line="240" w:lineRule="auto"/>
        <w:ind w:left="284" w:hanging="284"/>
        <w:jc w:val="both"/>
        <w:rPr>
          <w:rFonts w:ascii="Arial" w:hAnsi="Arial" w:cs="Arial"/>
          <w:sz w:val="20"/>
          <w:szCs w:val="20"/>
        </w:rPr>
      </w:pPr>
      <w:r w:rsidRPr="000A10CD">
        <w:rPr>
          <w:rFonts w:ascii="Arial" w:hAnsi="Arial" w:cs="Arial"/>
          <w:sz w:val="20"/>
          <w:szCs w:val="20"/>
        </w:rPr>
        <w:t> 4. Aktualizacja wersji oprogramowania</w:t>
      </w:r>
    </w:p>
    <w:p w:rsidR="003C29A6" w:rsidRPr="000A10CD" w:rsidRDefault="003C29A6" w:rsidP="00D53FDE">
      <w:pPr>
        <w:tabs>
          <w:tab w:val="left" w:pos="3975"/>
        </w:tabs>
        <w:spacing w:after="0" w:line="240" w:lineRule="auto"/>
        <w:ind w:left="284" w:hanging="284"/>
        <w:jc w:val="both"/>
        <w:rPr>
          <w:rFonts w:ascii="Arial" w:hAnsi="Arial" w:cs="Arial"/>
          <w:sz w:val="20"/>
          <w:szCs w:val="20"/>
        </w:rPr>
      </w:pPr>
      <w:r w:rsidRPr="000A10CD">
        <w:rPr>
          <w:rFonts w:ascii="Arial" w:hAnsi="Arial" w:cs="Arial"/>
          <w:sz w:val="20"/>
          <w:szCs w:val="20"/>
        </w:rPr>
        <w:t> 5  Zmiany oprogramowania powodujące usprawnienie jego działania</w:t>
      </w:r>
    </w:p>
    <w:p w:rsidR="003C29A6" w:rsidRPr="000A10CD" w:rsidRDefault="003C29A6" w:rsidP="00D53FDE">
      <w:pPr>
        <w:tabs>
          <w:tab w:val="left" w:pos="3975"/>
        </w:tabs>
        <w:spacing w:after="0" w:line="240" w:lineRule="auto"/>
        <w:jc w:val="both"/>
        <w:rPr>
          <w:rFonts w:ascii="Arial" w:hAnsi="Arial" w:cs="Arial"/>
          <w:sz w:val="20"/>
          <w:szCs w:val="20"/>
        </w:rPr>
      </w:pPr>
    </w:p>
    <w:p w:rsidR="003557C2" w:rsidRPr="000A10CD" w:rsidRDefault="003557C2"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196</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 11.1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Czy przez „bezzwłoczne usuwanie usterek” Zamawiający rozumie realizację prac w czasach reakcji i naprawy wyszczególnionych w pkt 16?</w:t>
      </w:r>
    </w:p>
    <w:p w:rsidR="004566BB"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sz w:val="20"/>
          <w:szCs w:val="20"/>
        </w:rPr>
        <w:t xml:space="preserve"> </w:t>
      </w:r>
      <w:r w:rsidR="004566BB" w:rsidRPr="000A10CD">
        <w:rPr>
          <w:rFonts w:ascii="Arial" w:hAnsi="Arial" w:cs="Arial"/>
          <w:sz w:val="20"/>
          <w:szCs w:val="20"/>
        </w:rPr>
        <w:t>Zamawiający potwierdza, że przez „bezzwłoczne usuwanie usterek” rozumie realizację prac w czasach reakcji i naprawy wyszczególnionych w ust. 16 Warunków gwarancji (Załącznik nr 5 do Umowy).</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197</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Pkt.11.3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Prośba o doprecyzowanie, jakich dokładnie czynności Zamawiający oczekuje w ramach „Wsparcia wykonawcy”,</w:t>
      </w:r>
    </w:p>
    <w:p w:rsidR="00821633"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B75329" w:rsidRPr="000A10CD">
        <w:rPr>
          <w:rFonts w:ascii="Arial" w:hAnsi="Arial" w:cs="Arial"/>
          <w:b/>
          <w:sz w:val="20"/>
          <w:szCs w:val="20"/>
        </w:rPr>
        <w:t xml:space="preserve"> </w:t>
      </w:r>
      <w:r w:rsidR="00821633" w:rsidRPr="000A10CD">
        <w:rPr>
          <w:rFonts w:ascii="Arial" w:hAnsi="Arial" w:cs="Arial"/>
          <w:sz w:val="20"/>
          <w:szCs w:val="20"/>
        </w:rPr>
        <w:t xml:space="preserve">Zamawiający precyzuje, że w ramach „wsparcia Wykonawcy” Wykonawca jest zobowiązany do stałego nadzoru profesjonalnych serwisantów nad Systemem, w celu zapewnienia maksymalnej efektywności, operacyjności i funkcjonalności. </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198</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 11.3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W jakich godzinach i dniach Wykonawca ma być gotowy do realizacja „Wsparcia wykonawcy”?</w:t>
      </w:r>
    </w:p>
    <w:p w:rsidR="00821633"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sz w:val="20"/>
          <w:szCs w:val="20"/>
        </w:rPr>
        <w:t xml:space="preserve"> </w:t>
      </w:r>
      <w:r w:rsidR="00821633" w:rsidRPr="000A10CD">
        <w:rPr>
          <w:rFonts w:ascii="Arial" w:hAnsi="Arial" w:cs="Arial"/>
          <w:sz w:val="20"/>
          <w:szCs w:val="20"/>
        </w:rPr>
        <w:t>Zamawiający wyjaśnia, że realizacja „wsparcia Wykonawcy” ma się odbywać ciągle w trybie nieprzerwanym.</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199</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 12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Czy wyrażenie zgody jest czynnością jednorazową dla proponowanego rodzaju „techniki informatycznej”, o którą wnioskuje Wykonawca?</w:t>
      </w:r>
    </w:p>
    <w:p w:rsidR="00821633"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sz w:val="20"/>
          <w:szCs w:val="20"/>
        </w:rPr>
        <w:t xml:space="preserve"> </w:t>
      </w:r>
      <w:r w:rsidR="00821633" w:rsidRPr="000A10CD">
        <w:rPr>
          <w:rFonts w:ascii="Arial" w:hAnsi="Arial" w:cs="Arial"/>
          <w:sz w:val="20"/>
          <w:szCs w:val="20"/>
        </w:rPr>
        <w:t>Zamawiający wyjaśnia, że „wyrażenie zgody”, o którym mowa w ust. 12 Warunków gwarancji „Załącznik nr 5 do Umowy” jest czynnością jednorazową dla proponowanego rodzaju „techniki informatycznej”, o którą wnioskuje Wykonawca.</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200</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 12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Czy dana „technika informatyczna” po wyrażeniu zgody przez Zamawiającego może być stosowana do odwołania we wszystkich przypadkach świadczeń gwarancyjnych?</w:t>
      </w:r>
    </w:p>
    <w:p w:rsidR="0024056B" w:rsidRPr="000A10CD" w:rsidRDefault="0024056B" w:rsidP="00D53FDE">
      <w:pPr>
        <w:tabs>
          <w:tab w:val="left" w:pos="3975"/>
        </w:tabs>
        <w:spacing w:after="0" w:line="240" w:lineRule="auto"/>
        <w:jc w:val="both"/>
        <w:rPr>
          <w:rFonts w:ascii="Arial" w:hAnsi="Arial" w:cs="Arial"/>
          <w:b/>
          <w:sz w:val="20"/>
          <w:szCs w:val="20"/>
        </w:rPr>
      </w:pPr>
    </w:p>
    <w:p w:rsidR="00EB5CC1"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sz w:val="20"/>
          <w:szCs w:val="20"/>
        </w:rPr>
        <w:t xml:space="preserve"> </w:t>
      </w:r>
      <w:r w:rsidR="00EB5CC1" w:rsidRPr="000A10CD">
        <w:rPr>
          <w:rFonts w:ascii="Arial" w:hAnsi="Arial" w:cs="Arial"/>
          <w:sz w:val="20"/>
          <w:szCs w:val="20"/>
        </w:rPr>
        <w:t>Zamawiający wyjaśnia, że wyrażenie zgody na realizację przez Wykonawcę świadczeń gwarancyjnych zdalnie, za pomocą dostępnych technik informatycznych oznacza, że świadczenia gwarancyjne mogą być realizowane przez Wykonawcę w w/w formie aż do odwołania takiego sposobu realizacji świadczeń przez Zamawiającego.</w:t>
      </w:r>
    </w:p>
    <w:p w:rsidR="00EB5CC1" w:rsidRPr="000A10CD" w:rsidRDefault="00EB5CC1" w:rsidP="00D53FDE">
      <w:pPr>
        <w:tabs>
          <w:tab w:val="left" w:pos="3975"/>
        </w:tabs>
        <w:spacing w:after="0" w:line="240" w:lineRule="auto"/>
        <w:jc w:val="both"/>
        <w:rPr>
          <w:rFonts w:ascii="Arial" w:hAnsi="Arial" w:cs="Arial"/>
          <w:b/>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201</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 12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lastRenderedPageBreak/>
        <w:t>W jakich okolicznościach Zamawiający może nie wyrazić zgody na wykorzystanie danej dostępnej „techniki informatycznej”?</w:t>
      </w:r>
    </w:p>
    <w:p w:rsidR="00E50AD5"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A355E" w:rsidRPr="000A10CD">
        <w:rPr>
          <w:rFonts w:ascii="Arial" w:hAnsi="Arial" w:cs="Arial"/>
          <w:b/>
          <w:sz w:val="20"/>
          <w:szCs w:val="20"/>
        </w:rPr>
        <w:t xml:space="preserve"> </w:t>
      </w:r>
      <w:r w:rsidR="00E50AD5" w:rsidRPr="000A10CD">
        <w:rPr>
          <w:rFonts w:ascii="Arial" w:hAnsi="Arial" w:cs="Arial"/>
          <w:sz w:val="20"/>
          <w:szCs w:val="20"/>
        </w:rPr>
        <w:t xml:space="preserve">Zamawiający wyjaśnia, że może nie wyrazić zgody na wykonywanie świadczeń gwarancyjnych zdalnie, za pomocą dostępnych technik informatycznych w sytuacji, gdy nie jest zgodna z polityką bezpieczeństwa systemów informatycznych, bądź </w:t>
      </w:r>
      <w:r w:rsidR="00D656C4" w:rsidRPr="000A10CD">
        <w:rPr>
          <w:rFonts w:ascii="Arial" w:hAnsi="Arial" w:cs="Arial"/>
          <w:sz w:val="20"/>
          <w:szCs w:val="20"/>
        </w:rPr>
        <w:t xml:space="preserve">będzie </w:t>
      </w:r>
      <w:r w:rsidR="00E50AD5" w:rsidRPr="000A10CD">
        <w:rPr>
          <w:rFonts w:ascii="Arial" w:hAnsi="Arial" w:cs="Arial"/>
          <w:sz w:val="20"/>
          <w:szCs w:val="20"/>
        </w:rPr>
        <w:t>obniża</w:t>
      </w:r>
      <w:r w:rsidR="00D656C4" w:rsidRPr="000A10CD">
        <w:rPr>
          <w:rFonts w:ascii="Arial" w:hAnsi="Arial" w:cs="Arial"/>
          <w:sz w:val="20"/>
          <w:szCs w:val="20"/>
        </w:rPr>
        <w:t>ła</w:t>
      </w:r>
      <w:r w:rsidR="00E50AD5" w:rsidRPr="000A10CD">
        <w:rPr>
          <w:rFonts w:ascii="Arial" w:hAnsi="Arial" w:cs="Arial"/>
          <w:sz w:val="20"/>
          <w:szCs w:val="20"/>
        </w:rPr>
        <w:t xml:space="preserve"> stosowane przez Zamawiającego poziom</w:t>
      </w:r>
      <w:r w:rsidR="00D656C4" w:rsidRPr="000A10CD">
        <w:rPr>
          <w:rFonts w:ascii="Arial" w:hAnsi="Arial" w:cs="Arial"/>
          <w:sz w:val="20"/>
          <w:szCs w:val="20"/>
        </w:rPr>
        <w:t>y</w:t>
      </w:r>
      <w:r w:rsidR="00E50AD5" w:rsidRPr="000A10CD">
        <w:rPr>
          <w:rFonts w:ascii="Arial" w:hAnsi="Arial" w:cs="Arial"/>
          <w:sz w:val="20"/>
          <w:szCs w:val="20"/>
        </w:rPr>
        <w:t xml:space="preserve"> zabezpieczeń. </w:t>
      </w:r>
    </w:p>
    <w:p w:rsidR="0097710D" w:rsidRPr="000A10CD" w:rsidRDefault="0097710D"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202</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 12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Jakiego rodzaju „techniki informatyczne” nie są dozwolone?</w:t>
      </w:r>
    </w:p>
    <w:p w:rsidR="00E50AD5"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A355E" w:rsidRPr="000A10CD">
        <w:rPr>
          <w:rFonts w:ascii="Arial" w:hAnsi="Arial" w:cs="Arial"/>
          <w:b/>
          <w:sz w:val="20"/>
          <w:szCs w:val="20"/>
        </w:rPr>
        <w:t xml:space="preserve"> </w:t>
      </w:r>
      <w:r w:rsidR="0024056B" w:rsidRPr="000A10CD">
        <w:rPr>
          <w:rFonts w:ascii="Arial" w:eastAsia="Calibri" w:hAnsi="Arial" w:cs="Arial"/>
          <w:sz w:val="20"/>
          <w:szCs w:val="20"/>
          <w:lang w:eastAsia="hi-IN" w:bidi="hi-IN"/>
        </w:rPr>
        <w:t xml:space="preserve">Zamawiający wyjaśnia, że odpowiedzi na pytanie udzielono w treści odpowiedzi na pytanie </w:t>
      </w:r>
      <w:r w:rsidR="00E50AD5" w:rsidRPr="000A10CD">
        <w:rPr>
          <w:rFonts w:ascii="Arial" w:hAnsi="Arial" w:cs="Arial"/>
          <w:sz w:val="20"/>
          <w:szCs w:val="20"/>
        </w:rPr>
        <w:t>nr 201.</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203</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 16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Okoliczności określone definicjami poszczególnych usterek mogą zaistnieć z przyczyn niezależnych od Wykonawcy i leżeć</w:t>
      </w:r>
      <w:r w:rsidR="00FD1173" w:rsidRPr="000A10CD">
        <w:rPr>
          <w:rFonts w:ascii="Arial" w:hAnsi="Arial" w:cs="Arial"/>
          <w:sz w:val="20"/>
          <w:szCs w:val="20"/>
        </w:rPr>
        <w:t xml:space="preserve"> poza obszarem oprogramowania (</w:t>
      </w:r>
      <w:r w:rsidRPr="000A10CD">
        <w:rPr>
          <w:rFonts w:ascii="Arial" w:hAnsi="Arial" w:cs="Arial"/>
          <w:sz w:val="20"/>
          <w:szCs w:val="20"/>
        </w:rPr>
        <w:t>awaria sprzętu serwerowego, sieciowego, poważna awaria zasilania serwerowni/sieci energetycznej, itp.), czy w takich przypadku Wykonawca zwolniony jest z dotrzymywania powyższych czasów reakcji i naprawy?</w:t>
      </w:r>
    </w:p>
    <w:p w:rsidR="00FD1173"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A355E" w:rsidRPr="000A10CD">
        <w:rPr>
          <w:rFonts w:ascii="Arial" w:hAnsi="Arial" w:cs="Arial"/>
          <w:b/>
          <w:sz w:val="20"/>
          <w:szCs w:val="20"/>
        </w:rPr>
        <w:t xml:space="preserve"> </w:t>
      </w:r>
      <w:r w:rsidR="00FD1173" w:rsidRPr="000A10CD">
        <w:rPr>
          <w:rFonts w:ascii="Arial" w:hAnsi="Arial" w:cs="Arial"/>
          <w:sz w:val="20"/>
          <w:szCs w:val="20"/>
        </w:rPr>
        <w:t>Zamawiający wyjaśnia, że w przypadku wystąpienia usterki Wykonawca zobowiązany jest do zachowania czasów reakcji i naprawy określonych w ust. 16.</w:t>
      </w:r>
    </w:p>
    <w:p w:rsidR="0097710D" w:rsidRPr="000A10CD" w:rsidRDefault="0097710D"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204</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Pkt. 17</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Czy „niższa Kategoria Usterek niezależnie od pierwotnej kategorii zgłoszenia” to kategoria „Niska” czy po prostu kategoria o stopień niższa od pierwotnie zgłoszonej?</w:t>
      </w:r>
    </w:p>
    <w:p w:rsidR="00FD1173"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sz w:val="20"/>
          <w:szCs w:val="20"/>
        </w:rPr>
        <w:t xml:space="preserve"> </w:t>
      </w:r>
      <w:r w:rsidR="00FD1173" w:rsidRPr="000A10CD">
        <w:rPr>
          <w:rFonts w:ascii="Arial" w:hAnsi="Arial" w:cs="Arial"/>
          <w:sz w:val="20"/>
          <w:szCs w:val="20"/>
        </w:rPr>
        <w:t>Zamawiający wyjaśnia, że wskazane w ust. 17 wyrażenie „niższa Kategoria Usterek niezależnie od pierwotnej kategorii zgłoszenia” dotyczy kategorii usterek o stopień niższej od pierwotnie zgłoszonej.</w:t>
      </w:r>
    </w:p>
    <w:p w:rsidR="0024056B" w:rsidRPr="000A10CD" w:rsidRDefault="0024056B" w:rsidP="00D53FDE">
      <w:pPr>
        <w:spacing w:after="0" w:line="240" w:lineRule="auto"/>
        <w:jc w:val="both"/>
        <w:rPr>
          <w:rFonts w:ascii="Arial" w:hAnsi="Arial" w:cs="Arial"/>
          <w:b/>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205</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Pkt. 18</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Jak należy rozumieć wskazane w tym postanowieniu zobowiązanie Wykonawcy do „wspierania w Wykonawcy w egzekwowaniu realizacji naprawy u producenta Oprogramowania Standardowego”.</w:t>
      </w:r>
    </w:p>
    <w:p w:rsidR="00FD1173"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sz w:val="20"/>
          <w:szCs w:val="20"/>
        </w:rPr>
        <w:t xml:space="preserve"> </w:t>
      </w:r>
      <w:r w:rsidR="00FD1173" w:rsidRPr="000A10CD">
        <w:rPr>
          <w:rFonts w:ascii="Arial" w:hAnsi="Arial" w:cs="Arial"/>
          <w:sz w:val="20"/>
          <w:szCs w:val="20"/>
        </w:rPr>
        <w:t>Zamawiający informuje, iż dokona stosownej zmiany w ust. 18. Warunków Gwarancji (załącznik nr 5 do Umowy).</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206</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Pkt. 18</w:t>
      </w:r>
    </w:p>
    <w:p w:rsidR="00A36E42" w:rsidRPr="000A10CD" w:rsidRDefault="00A36E42" w:rsidP="00D53FDE">
      <w:pPr>
        <w:spacing w:after="0" w:line="240" w:lineRule="auto"/>
        <w:jc w:val="both"/>
        <w:rPr>
          <w:rFonts w:ascii="Arial" w:hAnsi="Arial" w:cs="Arial"/>
          <w:i/>
          <w:sz w:val="20"/>
          <w:szCs w:val="20"/>
        </w:rPr>
      </w:pPr>
      <w:r w:rsidRPr="000A10CD">
        <w:rPr>
          <w:rFonts w:ascii="Arial" w:hAnsi="Arial" w:cs="Arial"/>
          <w:i/>
          <w:sz w:val="20"/>
          <w:szCs w:val="20"/>
        </w:rPr>
        <w:t>W przypadku gdy wskutek analizy zgłoszenia okaże się, że Usterka jest spowodowana nieprawidłowym działaniem Oprogramowania Standardowego, Wykonawca w Czasie Naprawy zobowiązany będzie do dostarczenia Zamawiającemu Obejścia…”</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Oczywistym jest, że Wykonawca nie ma wpływu na oprogramowanie standardowe i że obejście nie zawsze będzie możliwe, Jakie rozwiązanie przewiduje Zamawiający w takim przypadku?</w:t>
      </w:r>
    </w:p>
    <w:p w:rsidR="0010163B"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sz w:val="20"/>
          <w:szCs w:val="20"/>
        </w:rPr>
        <w:t xml:space="preserve"> </w:t>
      </w:r>
      <w:r w:rsidR="0010163B" w:rsidRPr="000A10CD">
        <w:rPr>
          <w:rFonts w:ascii="Arial" w:hAnsi="Arial" w:cs="Arial"/>
          <w:sz w:val="20"/>
          <w:szCs w:val="20"/>
        </w:rPr>
        <w:t>Zamawiający wskazuje, że zgodnie z ust. 3 Warunków gwarancji (Załącznik nr 5 do Umowy) gwarantem w odniesieniu do przedmiotu Umowy (obejmującego zarówno oprogramowanie dedykowane, jak i standardowe) jest Wykonawca. Tym samym Wykonawca jest odpowiedzialny za realizację wszelkich świadczeń gwarancyjnych.</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207</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 18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Czy w przypadku uzasadnionego braku możliwości zastosowania skutecznego obejścia Wykonawca będzie zwolniony z odpowiedzialności za jego dostarczenie?</w:t>
      </w:r>
    </w:p>
    <w:p w:rsidR="0010163B"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A355E" w:rsidRPr="000A10CD">
        <w:rPr>
          <w:rFonts w:ascii="Arial" w:hAnsi="Arial" w:cs="Arial"/>
          <w:b/>
          <w:sz w:val="20"/>
          <w:szCs w:val="20"/>
        </w:rPr>
        <w:t xml:space="preserve"> </w:t>
      </w:r>
      <w:r w:rsidR="0010163B" w:rsidRPr="000A10CD">
        <w:rPr>
          <w:rFonts w:ascii="Arial" w:hAnsi="Arial" w:cs="Arial"/>
          <w:sz w:val="20"/>
          <w:szCs w:val="20"/>
        </w:rPr>
        <w:t xml:space="preserve">Zamawiający wyjaśnia, że brak możliwości dostarczenia skutecznego obejścia, o którym mowa w ust. 18 Warunków gwarancji (Załącznik nr 5 do Umowy) nie zwalnia Wykonawcy od podjęcia wszelkich niezbędnych działań celem usunięcia usterki. </w:t>
      </w:r>
    </w:p>
    <w:p w:rsidR="0097710D" w:rsidRPr="000A10CD" w:rsidRDefault="0097710D"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208</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 18 </w:t>
      </w:r>
    </w:p>
    <w:p w:rsidR="00A36E42" w:rsidRPr="000A10CD" w:rsidRDefault="00A36E42" w:rsidP="00D53FDE">
      <w:pPr>
        <w:spacing w:after="0" w:line="240" w:lineRule="auto"/>
        <w:jc w:val="both"/>
        <w:rPr>
          <w:rFonts w:ascii="Arial" w:hAnsi="Arial" w:cs="Arial"/>
          <w:i/>
          <w:sz w:val="20"/>
          <w:szCs w:val="20"/>
        </w:rPr>
      </w:pPr>
      <w:r w:rsidRPr="000A10CD">
        <w:rPr>
          <w:rFonts w:ascii="Arial" w:hAnsi="Arial" w:cs="Arial"/>
          <w:i/>
          <w:sz w:val="20"/>
          <w:szCs w:val="20"/>
        </w:rPr>
        <w:lastRenderedPageBreak/>
        <w:t xml:space="preserve">„..Wykonawca w Czasie Naprawy </w:t>
      </w:r>
      <w:bookmarkStart w:id="13" w:name="_Hlk3840147"/>
      <w:r w:rsidRPr="000A10CD">
        <w:rPr>
          <w:rFonts w:ascii="Arial" w:hAnsi="Arial" w:cs="Arial"/>
          <w:i/>
          <w:sz w:val="20"/>
          <w:szCs w:val="20"/>
        </w:rPr>
        <w:t>zobowiązany będzie do dostarczenia Zamawiającemu Obejścia</w:t>
      </w:r>
      <w:bookmarkEnd w:id="13"/>
      <w:r w:rsidRPr="000A10CD">
        <w:rPr>
          <w:rFonts w:ascii="Arial" w:hAnsi="Arial" w:cs="Arial"/>
          <w:i/>
          <w:sz w:val="20"/>
          <w:szCs w:val="20"/>
        </w:rPr>
        <w:t xml:space="preserve"> oraz do zgłoszenia producentowi Oprogramowania Standardowego, w imieniu Zamawiającego, faktu wystąpienia Usterki…”</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Czy Zamawiający wystawi stosowne pełnomocnictwa dla Wykonawcy?</w:t>
      </w:r>
    </w:p>
    <w:p w:rsidR="0010163B"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A355E" w:rsidRPr="000A10CD">
        <w:rPr>
          <w:rFonts w:ascii="Arial" w:hAnsi="Arial" w:cs="Arial"/>
          <w:b/>
          <w:sz w:val="20"/>
          <w:szCs w:val="20"/>
        </w:rPr>
        <w:t xml:space="preserve"> </w:t>
      </w:r>
      <w:r w:rsidR="0010163B" w:rsidRPr="000A10CD">
        <w:rPr>
          <w:rFonts w:ascii="Arial" w:hAnsi="Arial" w:cs="Arial"/>
          <w:sz w:val="20"/>
          <w:szCs w:val="20"/>
        </w:rPr>
        <w:t>Zamawiający potwierdza, że udzieli Wykonawcy stosownego pełnomocnictwa do zgłoszenia producentowi oprogramowania standardowego w imieniu Zamawiającego faktu wystąpienia usterki, o ile Wykonawca złoży Zamawiającemu stosowny wniosek.</w:t>
      </w:r>
    </w:p>
    <w:p w:rsidR="0097710D" w:rsidRPr="000A10CD" w:rsidRDefault="0097710D"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209</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 18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Prosimy o wskazanie konkretnych działań, jakich Zamawiający wymaga w ramach „wspierania Wykonawcy w egzekwowaniu realizacji naprawy u producenta Oprogramowania Standardowego”</w:t>
      </w:r>
    </w:p>
    <w:p w:rsidR="0010163B"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A355E" w:rsidRPr="000A10CD">
        <w:rPr>
          <w:rFonts w:ascii="Arial" w:hAnsi="Arial" w:cs="Arial"/>
          <w:b/>
          <w:sz w:val="20"/>
          <w:szCs w:val="20"/>
        </w:rPr>
        <w:t xml:space="preserve"> </w:t>
      </w:r>
      <w:r w:rsidR="0010163B" w:rsidRPr="000A10CD">
        <w:rPr>
          <w:rFonts w:ascii="Arial" w:hAnsi="Arial" w:cs="Arial"/>
          <w:sz w:val="20"/>
          <w:szCs w:val="20"/>
        </w:rPr>
        <w:t>Zamawiający wyjaśnia, że w ramach „wspierania Wykonawcy w egzekwowaniu realizacji naprawy u producenta Oprogramowania Standardowego” oczekuje podjęcia wszelkich konkretnych działań w celu wyegzekwowania realizacji naprawy u producenta Oprogramowania Standardowego w szczególności przystąpienia do niezwłocznego sporządzenia opisu usterki i zgłoszenia jej producentowi Oprogramowania Standardowego, monitorowania stan</w:t>
      </w:r>
      <w:r w:rsidR="0080075D" w:rsidRPr="000A10CD">
        <w:rPr>
          <w:rFonts w:ascii="Arial" w:hAnsi="Arial" w:cs="Arial"/>
          <w:sz w:val="20"/>
          <w:szCs w:val="20"/>
        </w:rPr>
        <w:t>u realizacji naprawy zgłoszonej usterki, potwierdzenia jej usunięcia.</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210</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 22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Czy Zamawiający przez stronę www rozumie portal serwisowy?</w:t>
      </w:r>
    </w:p>
    <w:p w:rsidR="001A7DB3"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A355E" w:rsidRPr="000A10CD">
        <w:rPr>
          <w:rFonts w:ascii="Arial" w:hAnsi="Arial" w:cs="Arial"/>
          <w:b/>
          <w:sz w:val="20"/>
          <w:szCs w:val="20"/>
        </w:rPr>
        <w:t xml:space="preserve"> </w:t>
      </w:r>
      <w:r w:rsidR="001A7DB3" w:rsidRPr="000A10CD">
        <w:rPr>
          <w:rFonts w:ascii="Arial" w:hAnsi="Arial" w:cs="Arial"/>
          <w:sz w:val="20"/>
          <w:szCs w:val="20"/>
        </w:rPr>
        <w:t>Zamawiający potwierdza, że przez „stronę www”, o której mowa w ust. 22 Warunków gwarancji (Załącznik nr 5 do Umowy) rozumie portal serwisowy.</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211</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 23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Prosimy o potwierdzenie, że Wykonawca będzie zwolniony z czynności odzyskania danych w przypadku, gdy ich utrata będzie wynikać z usterki oprogramowania standardowego lub działania Personelu Zamawiającego.</w:t>
      </w:r>
    </w:p>
    <w:p w:rsidR="00506470"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A355E" w:rsidRPr="000A10CD">
        <w:rPr>
          <w:rFonts w:ascii="Arial" w:hAnsi="Arial" w:cs="Arial"/>
          <w:b/>
          <w:sz w:val="20"/>
          <w:szCs w:val="20"/>
        </w:rPr>
        <w:t xml:space="preserve"> </w:t>
      </w:r>
      <w:r w:rsidR="003708F4" w:rsidRPr="000A10CD">
        <w:rPr>
          <w:rFonts w:ascii="Arial" w:hAnsi="Arial" w:cs="Arial"/>
          <w:sz w:val="20"/>
          <w:szCs w:val="20"/>
        </w:rPr>
        <w:t>Zamawiający informuje, że Wykonawca będzie zwolniony z czynności odzyskania danych w przypadku, gdy ich utrata będzie wynikać z działania Personelu Zamawiającego</w:t>
      </w:r>
      <w:r w:rsidR="009D0BEF" w:rsidRPr="000A10CD">
        <w:rPr>
          <w:rFonts w:ascii="Arial" w:hAnsi="Arial" w:cs="Arial"/>
          <w:sz w:val="20"/>
          <w:szCs w:val="20"/>
        </w:rPr>
        <w:t>.</w:t>
      </w:r>
    </w:p>
    <w:p w:rsidR="0024056B" w:rsidRPr="000A10CD" w:rsidRDefault="0024056B"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212</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Pkt. 23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Jakich działań oczekuje Zamawiający od Wykonawcy w ramach odzyskiwania utraconych lub uszkodzonych programów komputerowych?</w:t>
      </w:r>
    </w:p>
    <w:p w:rsidR="002561A8"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8A355E" w:rsidRPr="000A10CD">
        <w:rPr>
          <w:rFonts w:ascii="Arial" w:hAnsi="Arial" w:cs="Arial"/>
          <w:b/>
          <w:sz w:val="20"/>
          <w:szCs w:val="20"/>
        </w:rPr>
        <w:t xml:space="preserve"> </w:t>
      </w:r>
      <w:r w:rsidR="002561A8" w:rsidRPr="000A10CD">
        <w:rPr>
          <w:rFonts w:ascii="Arial" w:hAnsi="Arial" w:cs="Arial"/>
          <w:sz w:val="20"/>
          <w:szCs w:val="20"/>
        </w:rPr>
        <w:t>Zamawiający wyjaśnia</w:t>
      </w:r>
      <w:r w:rsidR="0024056B" w:rsidRPr="000A10CD">
        <w:rPr>
          <w:rFonts w:ascii="Arial" w:hAnsi="Arial" w:cs="Arial"/>
          <w:sz w:val="20"/>
          <w:szCs w:val="20"/>
        </w:rPr>
        <w:t xml:space="preserve">, </w:t>
      </w:r>
      <w:r w:rsidR="002561A8" w:rsidRPr="000A10CD">
        <w:rPr>
          <w:rFonts w:ascii="Arial" w:hAnsi="Arial" w:cs="Arial"/>
          <w:sz w:val="20"/>
          <w:szCs w:val="20"/>
        </w:rPr>
        <w:t>że oczekuje podjęcia wszelkich niezbędnych działań w celu odzyskania utraconych lub uszkodzonych programów komputerowych w tym w szczególność wsparcia Zamawiającego w przywracaniu danych z kopii bezpieczeństwa.</w:t>
      </w:r>
    </w:p>
    <w:p w:rsidR="002561A8" w:rsidRPr="000A10CD" w:rsidRDefault="002561A8" w:rsidP="00D53FDE">
      <w:pPr>
        <w:tabs>
          <w:tab w:val="left" w:pos="3975"/>
        </w:tabs>
        <w:spacing w:after="0" w:line="240" w:lineRule="auto"/>
        <w:jc w:val="both"/>
        <w:rPr>
          <w:rFonts w:ascii="Arial" w:hAnsi="Arial" w:cs="Arial"/>
          <w:b/>
          <w:sz w:val="20"/>
          <w:szCs w:val="20"/>
        </w:rPr>
      </w:pPr>
    </w:p>
    <w:p w:rsidR="00A36E42" w:rsidRPr="000A10CD" w:rsidRDefault="00A36E42"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Pytania do Załącznika nr 6 do Umowy – Umowa powierzenia przetwarzania danych</w:t>
      </w:r>
      <w:r w:rsidR="003557C2" w:rsidRPr="000A10CD">
        <w:rPr>
          <w:rFonts w:ascii="Arial" w:hAnsi="Arial" w:cs="Arial"/>
          <w:b/>
          <w:sz w:val="20"/>
          <w:szCs w:val="20"/>
        </w:rPr>
        <w:t xml:space="preserve"> (od nr 213 do nr 214)</w:t>
      </w:r>
    </w:p>
    <w:p w:rsidR="003557C2" w:rsidRPr="000A10CD" w:rsidRDefault="003557C2"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213</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 xml:space="preserve">§ 1 ust. 2 pkt 3) </w:t>
      </w:r>
    </w:p>
    <w:p w:rsidR="00A36E42" w:rsidRPr="000A10CD" w:rsidRDefault="00A36E42" w:rsidP="00D53FDE">
      <w:pPr>
        <w:spacing w:after="0" w:line="240" w:lineRule="auto"/>
        <w:jc w:val="both"/>
        <w:rPr>
          <w:rFonts w:ascii="Arial" w:hAnsi="Arial" w:cs="Arial"/>
          <w:sz w:val="20"/>
          <w:szCs w:val="20"/>
        </w:rPr>
      </w:pPr>
      <w:r w:rsidRPr="000A10CD">
        <w:rPr>
          <w:rFonts w:ascii="Arial" w:hAnsi="Arial" w:cs="Arial"/>
          <w:sz w:val="20"/>
          <w:szCs w:val="20"/>
        </w:rPr>
        <w:t>Jakie konkretnie kodeksy i mechanizmy certyfikujące, o których mowa w niniejszym postanowieniu Zamawiający ma na myśli? Czy od Wykonawcy wymagane jest posiadanie odpowiedniego certyfikatu w obszarze ochrony danych osobowych?</w:t>
      </w:r>
    </w:p>
    <w:p w:rsidR="00EE2E26" w:rsidRPr="000A10CD" w:rsidRDefault="003557C2"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0024056B" w:rsidRPr="000A10CD">
        <w:rPr>
          <w:rFonts w:ascii="Arial" w:hAnsi="Arial" w:cs="Arial"/>
          <w:sz w:val="20"/>
          <w:szCs w:val="20"/>
        </w:rPr>
        <w:t xml:space="preserve"> </w:t>
      </w:r>
      <w:r w:rsidR="00EE2E26" w:rsidRPr="000A10CD">
        <w:rPr>
          <w:rFonts w:ascii="Arial" w:hAnsi="Arial" w:cs="Arial"/>
          <w:sz w:val="20"/>
          <w:szCs w:val="20"/>
        </w:rPr>
        <w:t>Zamawiający dokonuje zmiany § 1 ust. 2 pkt 3 umowy powierzenia przetwarzania danych osobowych (</w:t>
      </w:r>
      <w:r w:rsidR="00EE2E26" w:rsidRPr="000A10CD">
        <w:rPr>
          <w:rFonts w:ascii="Arial" w:hAnsi="Arial" w:cs="Arial"/>
          <w:sz w:val="20"/>
          <w:szCs w:val="20"/>
          <w:lang w:bidi="pl-PL"/>
        </w:rPr>
        <w:t xml:space="preserve">stanowiącej załącznik nr 6 do Umowy stanowiącej załącznik nr 8 do </w:t>
      </w:r>
      <w:proofErr w:type="spellStart"/>
      <w:r w:rsidR="00EE2E26" w:rsidRPr="000A10CD">
        <w:rPr>
          <w:rFonts w:ascii="Arial" w:hAnsi="Arial" w:cs="Arial"/>
          <w:sz w:val="20"/>
          <w:szCs w:val="20"/>
          <w:lang w:bidi="pl-PL"/>
        </w:rPr>
        <w:t>s.i.w.z</w:t>
      </w:r>
      <w:proofErr w:type="spellEnd"/>
      <w:r w:rsidR="00EE2E26" w:rsidRPr="000A10CD">
        <w:rPr>
          <w:rFonts w:ascii="Arial" w:hAnsi="Arial" w:cs="Arial"/>
          <w:sz w:val="20"/>
          <w:szCs w:val="20"/>
          <w:lang w:bidi="pl-PL"/>
        </w:rPr>
        <w:t>.),</w:t>
      </w:r>
      <w:r w:rsidR="00EE2E26" w:rsidRPr="000A10CD">
        <w:rPr>
          <w:rFonts w:ascii="Arial" w:hAnsi="Arial" w:cs="Arial"/>
          <w:sz w:val="20"/>
          <w:szCs w:val="20"/>
        </w:rPr>
        <w:t xml:space="preserve"> poprzez jego usunięcie. </w:t>
      </w:r>
    </w:p>
    <w:p w:rsidR="0097710D" w:rsidRPr="000A10CD" w:rsidRDefault="0097710D" w:rsidP="00D53FDE">
      <w:pPr>
        <w:tabs>
          <w:tab w:val="left" w:pos="3975"/>
        </w:tabs>
        <w:spacing w:after="0" w:line="240" w:lineRule="auto"/>
        <w:jc w:val="both"/>
        <w:rPr>
          <w:rFonts w:ascii="Arial" w:hAnsi="Arial" w:cs="Arial"/>
          <w:sz w:val="20"/>
          <w:szCs w:val="20"/>
        </w:rPr>
      </w:pPr>
    </w:p>
    <w:p w:rsidR="003557C2" w:rsidRPr="000A10CD" w:rsidRDefault="003557C2" w:rsidP="00D53FDE">
      <w:pPr>
        <w:spacing w:after="0" w:line="240" w:lineRule="auto"/>
        <w:jc w:val="both"/>
        <w:rPr>
          <w:rFonts w:ascii="Arial" w:hAnsi="Arial" w:cs="Arial"/>
          <w:b/>
          <w:sz w:val="20"/>
          <w:szCs w:val="20"/>
        </w:rPr>
      </w:pPr>
      <w:r w:rsidRPr="000A10CD">
        <w:rPr>
          <w:rFonts w:ascii="Arial" w:hAnsi="Arial" w:cs="Arial"/>
          <w:b/>
          <w:sz w:val="20"/>
          <w:szCs w:val="20"/>
        </w:rPr>
        <w:t>Pytanie nr 214</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 7 ust. 2 </w:t>
      </w:r>
    </w:p>
    <w:p w:rsidR="00A36E42" w:rsidRPr="000A10CD" w:rsidRDefault="00A36E42"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Jak rozumieć użyte w tym postanowieniu „nieprawidłowe” przetwarzanie lub wykorzystywanie danych osobowych? Czy chodzi o przetwarzanie lub wykorzystywanie danych niezgodne z umową powierzenia przetwarzania?</w:t>
      </w:r>
    </w:p>
    <w:p w:rsidR="00D60F9E" w:rsidRPr="000A10CD" w:rsidRDefault="003557C2"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00C5447A" w:rsidRPr="000A10CD">
        <w:rPr>
          <w:rFonts w:ascii="Arial" w:eastAsia="Calibri" w:hAnsi="Arial" w:cs="Arial"/>
          <w:b/>
          <w:sz w:val="20"/>
          <w:szCs w:val="20"/>
          <w:lang w:eastAsia="hi-IN" w:bidi="hi-IN"/>
        </w:rPr>
        <w:t xml:space="preserve"> </w:t>
      </w:r>
      <w:r w:rsidR="00D60F9E" w:rsidRPr="000A10CD">
        <w:rPr>
          <w:rFonts w:ascii="Arial" w:hAnsi="Arial" w:cs="Arial"/>
          <w:sz w:val="20"/>
          <w:szCs w:val="20"/>
        </w:rPr>
        <w:t>Zamawiający wyjaśnia, że użyte w § 7 ust. 2 umowy powierzenia przetwarzania danych osobowych (</w:t>
      </w:r>
      <w:r w:rsidR="00D60F9E" w:rsidRPr="000A10CD">
        <w:rPr>
          <w:rFonts w:ascii="Arial" w:hAnsi="Arial" w:cs="Arial"/>
          <w:sz w:val="20"/>
          <w:szCs w:val="20"/>
          <w:lang w:bidi="pl-PL"/>
        </w:rPr>
        <w:t xml:space="preserve">stanowiącej załącznik nr 6 do Umowy stanowiącej załącznik nr 8 do </w:t>
      </w:r>
      <w:proofErr w:type="spellStart"/>
      <w:r w:rsidR="00D60F9E" w:rsidRPr="000A10CD">
        <w:rPr>
          <w:rFonts w:ascii="Arial" w:hAnsi="Arial" w:cs="Arial"/>
          <w:sz w:val="20"/>
          <w:szCs w:val="20"/>
          <w:lang w:bidi="pl-PL"/>
        </w:rPr>
        <w:lastRenderedPageBreak/>
        <w:t>s.i.w.z</w:t>
      </w:r>
      <w:proofErr w:type="spellEnd"/>
      <w:r w:rsidR="00D60F9E" w:rsidRPr="000A10CD">
        <w:rPr>
          <w:rFonts w:ascii="Arial" w:hAnsi="Arial" w:cs="Arial"/>
          <w:sz w:val="20"/>
          <w:szCs w:val="20"/>
          <w:lang w:bidi="pl-PL"/>
        </w:rPr>
        <w:t>.),</w:t>
      </w:r>
      <w:r w:rsidR="0024056B" w:rsidRPr="000A10CD">
        <w:rPr>
          <w:rFonts w:ascii="Arial" w:hAnsi="Arial" w:cs="Arial"/>
          <w:sz w:val="20"/>
          <w:szCs w:val="20"/>
          <w:lang w:bidi="pl-PL"/>
        </w:rPr>
        <w:t xml:space="preserve"> </w:t>
      </w:r>
      <w:r w:rsidR="0024056B" w:rsidRPr="000A10CD">
        <w:rPr>
          <w:rFonts w:ascii="Arial" w:hAnsi="Arial" w:cs="Arial"/>
          <w:sz w:val="20"/>
          <w:szCs w:val="20"/>
        </w:rPr>
        <w:t xml:space="preserve">sformułowanie </w:t>
      </w:r>
      <w:r w:rsidR="00D60F9E" w:rsidRPr="000A10CD">
        <w:rPr>
          <w:rFonts w:ascii="Arial" w:hAnsi="Arial" w:cs="Arial"/>
          <w:sz w:val="20"/>
          <w:szCs w:val="20"/>
        </w:rPr>
        <w:t xml:space="preserve">„nieprawidłowe” dotyczy przetwarzania lub wykorzystania danych niezgodnie z umową powierzenia przetwarzania danych osobowych oraz przetwarzanie, które skutkuje naruszeniem przepisów RODO lub innych przepisów dotyczących ochrony danych. </w:t>
      </w:r>
    </w:p>
    <w:p w:rsidR="00C5447A" w:rsidRPr="000A10CD" w:rsidRDefault="00C5447A" w:rsidP="00D53FDE">
      <w:pPr>
        <w:widowControl w:val="0"/>
        <w:suppressAutoHyphens/>
        <w:spacing w:after="0" w:line="240" w:lineRule="auto"/>
        <w:ind w:left="709"/>
        <w:jc w:val="both"/>
        <w:rPr>
          <w:rFonts w:ascii="Arial" w:eastAsia="Calibri" w:hAnsi="Arial" w:cs="Arial"/>
          <w:b/>
          <w:sz w:val="20"/>
          <w:szCs w:val="20"/>
          <w:lang w:eastAsia="hi-IN" w:bidi="hi-IN"/>
        </w:rPr>
      </w:pPr>
    </w:p>
    <w:p w:rsidR="00C5447A" w:rsidRPr="000A10CD" w:rsidRDefault="00C5447A"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Pytania do dokumentu p.n. „specyfikacja_istotnych_warunkow_zamówienia.pdf” (od nr 215 do nr</w:t>
      </w:r>
      <w:r w:rsidR="003E54F2" w:rsidRPr="000A10CD">
        <w:rPr>
          <w:rFonts w:ascii="Arial" w:eastAsia="Calibri" w:hAnsi="Arial" w:cs="Arial"/>
          <w:b/>
          <w:sz w:val="20"/>
          <w:szCs w:val="20"/>
          <w:lang w:eastAsia="hi-IN" w:bidi="hi-IN"/>
        </w:rPr>
        <w:t xml:space="preserve"> 224</w:t>
      </w:r>
    </w:p>
    <w:p w:rsidR="003557C2" w:rsidRPr="000A10CD" w:rsidRDefault="003557C2" w:rsidP="00D53FDE">
      <w:pPr>
        <w:tabs>
          <w:tab w:val="left" w:pos="3975"/>
        </w:tabs>
        <w:spacing w:after="0" w:line="240" w:lineRule="auto"/>
        <w:jc w:val="both"/>
        <w:rPr>
          <w:rFonts w:ascii="Arial" w:hAnsi="Arial" w:cs="Arial"/>
          <w:b/>
          <w:sz w:val="20"/>
          <w:szCs w:val="20"/>
        </w:rPr>
      </w:pPr>
    </w:p>
    <w:p w:rsidR="00C5447A" w:rsidRPr="000A10CD" w:rsidRDefault="00C5447A" w:rsidP="00D53FDE">
      <w:pPr>
        <w:tabs>
          <w:tab w:val="left" w:pos="3975"/>
        </w:tab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Pytanie nr 215</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3.4.2.2 a)  str. 4</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Zamawiający wymaga od wykonawcy migracji danych osobowych oraz transakcyjnych danego Klienta dopiero w momencie złożenia Wniosku o wprowadzenie do [nowego] Systemu Karty imiennej (wydanej i funkcjonującej przed dniem uruchomienia Systemu)?</w:t>
      </w:r>
    </w:p>
    <w:p w:rsidR="00A01AFA" w:rsidRPr="000A10CD" w:rsidRDefault="00C5447A"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01AFA" w:rsidRPr="000A10CD">
        <w:rPr>
          <w:rFonts w:ascii="Arial" w:hAnsi="Arial" w:cs="Arial"/>
          <w:sz w:val="20"/>
          <w:szCs w:val="20"/>
        </w:rPr>
        <w:t>Zamawiający dokonuje zmiany pkt. 3.4.2.2. specyfikacji istotnych warunków zamówienia oraz pkt 4.2.2. b. a)</w:t>
      </w:r>
    </w:p>
    <w:p w:rsidR="00C5447A" w:rsidRPr="000A10CD" w:rsidRDefault="00A01AF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sz w:val="20"/>
          <w:szCs w:val="20"/>
        </w:rPr>
        <w:t xml:space="preserve"> </w:t>
      </w:r>
    </w:p>
    <w:p w:rsidR="00C5447A" w:rsidRPr="000A10CD" w:rsidRDefault="00C5447A"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216</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3.4.2.2  b) str. 5</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Co Zamawiający rozumie pod pojęciem „bezpiecznego mapowanie kart”?</w:t>
      </w:r>
    </w:p>
    <w:p w:rsidR="00D65919"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4056B" w:rsidRPr="000A10CD">
        <w:rPr>
          <w:rFonts w:ascii="Arial" w:eastAsia="Calibri" w:hAnsi="Arial" w:cs="Arial"/>
          <w:sz w:val="20"/>
          <w:szCs w:val="20"/>
          <w:lang w:eastAsia="hi-IN" w:bidi="hi-IN"/>
        </w:rPr>
        <w:t xml:space="preserve">Zamawiający wyjaśnia, że odpowiedzi na pytanie udzielono w treści odpowiedzi na pytanie nr </w:t>
      </w:r>
      <w:r w:rsidR="00D65919" w:rsidRPr="000A10CD">
        <w:rPr>
          <w:rFonts w:ascii="Arial" w:eastAsia="Calibri" w:hAnsi="Arial" w:cs="Arial"/>
          <w:sz w:val="20"/>
          <w:szCs w:val="20"/>
          <w:lang w:eastAsia="hi-IN" w:bidi="hi-IN"/>
        </w:rPr>
        <w:t>6.</w:t>
      </w:r>
    </w:p>
    <w:p w:rsidR="0024056B" w:rsidRPr="000A10CD" w:rsidRDefault="0024056B" w:rsidP="00D53FDE">
      <w:pPr>
        <w:widowControl w:val="0"/>
        <w:suppressAutoHyphens/>
        <w:spacing w:after="0" w:line="240" w:lineRule="auto"/>
        <w:jc w:val="both"/>
        <w:rPr>
          <w:rFonts w:ascii="Arial" w:eastAsia="Calibri" w:hAnsi="Arial" w:cs="Arial"/>
          <w:sz w:val="20"/>
          <w:szCs w:val="20"/>
          <w:lang w:eastAsia="hi-IN" w:bidi="hi-IN"/>
        </w:rPr>
      </w:pPr>
    </w:p>
    <w:p w:rsidR="0024056B" w:rsidRPr="000A10CD" w:rsidRDefault="0024056B" w:rsidP="00D53FDE">
      <w:pPr>
        <w:widowControl w:val="0"/>
        <w:suppressAutoHyphens/>
        <w:spacing w:after="0" w:line="240" w:lineRule="auto"/>
        <w:jc w:val="both"/>
        <w:rPr>
          <w:rFonts w:ascii="Arial" w:eastAsia="Calibri" w:hAnsi="Arial" w:cs="Arial"/>
          <w:sz w:val="20"/>
          <w:szCs w:val="20"/>
          <w:lang w:eastAsia="hi-IN" w:bidi="hi-IN"/>
        </w:rPr>
      </w:pP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C5447A" w:rsidRPr="000A10CD" w:rsidRDefault="00C5447A"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217</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3.4.2.2  c) str. 5</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Co Zamawiający rozumie pod pojęciem „sposobu zabezpieczeń przed nieuprawnionym kopiowaniem i kodowaniem”?</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Prosimy o rewizję wymagania Zamawiającego co do wymogu dostawy i użycia kart </w:t>
      </w:r>
      <w:proofErr w:type="spellStart"/>
      <w:r w:rsidRPr="000A10CD">
        <w:rPr>
          <w:rFonts w:ascii="Arial" w:eastAsia="Calibri" w:hAnsi="Arial" w:cs="Arial"/>
          <w:sz w:val="20"/>
          <w:szCs w:val="20"/>
          <w:lang w:eastAsia="hi-IN" w:bidi="hi-IN"/>
        </w:rPr>
        <w:t>Mifare</w:t>
      </w:r>
      <w:proofErr w:type="spellEnd"/>
      <w:r w:rsidRPr="000A10CD">
        <w:rPr>
          <w:rFonts w:ascii="Arial" w:eastAsia="Calibri" w:hAnsi="Arial" w:cs="Arial"/>
          <w:sz w:val="20"/>
          <w:szCs w:val="20"/>
          <w:lang w:eastAsia="hi-IN" w:bidi="hi-IN"/>
        </w:rPr>
        <w:t xml:space="preserve"> Classic (zgodnych z normą ISO/IEC 14443 typ A part 1 lub 2 lub 3). Żaden z wykonawców nie jest w stanie zabezpieczyć rozwiązania przed klonowaniem kart (biletów okresowych). Pozostawienie tego wymogu nie ustrzeże tym samym Zamawiającego przed pojawianiem się w systemie kart „klonów”, które będzie bardzo trudno wychwycić - jedynie przez żmudne analizy np.  pojawiania się „tej samej karty” w różnych miejscach w tym samym czasie (na karcie będzie zapisany jedynie bilet okresowy). Z dzisiejszego doświadczenia wykonawcy i dostępnej powszechnie wiedzy użycie „złamanych przez hakerów” kart w technologii </w:t>
      </w:r>
      <w:proofErr w:type="spellStart"/>
      <w:r w:rsidRPr="000A10CD">
        <w:rPr>
          <w:rFonts w:ascii="Arial" w:eastAsia="Calibri" w:hAnsi="Arial" w:cs="Arial"/>
          <w:sz w:val="20"/>
          <w:szCs w:val="20"/>
          <w:lang w:eastAsia="hi-IN" w:bidi="hi-IN"/>
        </w:rPr>
        <w:t>Mifare</w:t>
      </w:r>
      <w:proofErr w:type="spellEnd"/>
      <w:r w:rsidRPr="000A10CD">
        <w:rPr>
          <w:rFonts w:ascii="Arial" w:eastAsia="Calibri" w:hAnsi="Arial" w:cs="Arial"/>
          <w:sz w:val="20"/>
          <w:szCs w:val="20"/>
          <w:lang w:eastAsia="hi-IN" w:bidi="hi-IN"/>
        </w:rPr>
        <w:t xml:space="preserve"> Classic jest bezzasadne (p. 3.2.8).</w:t>
      </w:r>
    </w:p>
    <w:p w:rsidR="00242538"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42538" w:rsidRPr="000A10CD">
        <w:rPr>
          <w:rFonts w:ascii="Arial" w:eastAsia="Calibri" w:hAnsi="Arial" w:cs="Arial"/>
          <w:sz w:val="20"/>
          <w:szCs w:val="20"/>
          <w:lang w:eastAsia="hi-IN" w:bidi="hi-IN"/>
        </w:rPr>
        <w:t>Zamawiający wyjaśnia, że odpowiedzi na pytanie udzielono w treści odpowiedzi na</w:t>
      </w:r>
      <w:r w:rsidR="008A1778" w:rsidRPr="000A10CD">
        <w:rPr>
          <w:rFonts w:ascii="Arial" w:eastAsia="Calibri" w:hAnsi="Arial" w:cs="Arial"/>
          <w:sz w:val="20"/>
          <w:szCs w:val="20"/>
          <w:lang w:eastAsia="hi-IN" w:bidi="hi-IN"/>
        </w:rPr>
        <w:t xml:space="preserve"> </w:t>
      </w:r>
      <w:r w:rsidR="00242538" w:rsidRPr="000A10CD">
        <w:rPr>
          <w:rFonts w:ascii="Arial" w:eastAsia="Calibri" w:hAnsi="Arial" w:cs="Arial"/>
          <w:sz w:val="20"/>
          <w:szCs w:val="20"/>
          <w:lang w:eastAsia="hi-IN" w:bidi="hi-IN"/>
        </w:rPr>
        <w:t>pytanie nr 2.</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C5447A" w:rsidRPr="000A10CD" w:rsidRDefault="00C5447A"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21</w:t>
      </w:r>
      <w:r w:rsidR="00FE39B2" w:rsidRPr="000A10CD">
        <w:rPr>
          <w:rFonts w:ascii="Arial" w:eastAsia="Calibri" w:hAnsi="Arial" w:cs="Arial"/>
          <w:b/>
          <w:sz w:val="20"/>
          <w:szCs w:val="20"/>
          <w:lang w:eastAsia="hi-IN" w:bidi="hi-IN"/>
        </w:rPr>
        <w:t>8</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3.4.2.3  str. 5</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Wobec zapisów punktu 3.4.2.2 a) i wymogów niniejszego punktu dla Oferenta nie jest jasne współdziałanie obecnie funkcjonującego systemu biletowego i nowego systemu, będącego przedmiotem dostawy.</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należy rozumieć, że dowolnie długo będą funkcjonowały oba systemy (dotychczasowy i nowo dostarczony), a o przeniesieniu karty KBE z jednego do drugiego będzie wnioskował klient?</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migracja danych osobowych i transakcyjnych dotychczasowych klientów KBE będzie jednorazowa i obsługę przejmie w całości nowy system?</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C5E59" w:rsidRPr="000A10CD">
        <w:rPr>
          <w:rFonts w:ascii="Arial" w:eastAsia="Calibri" w:hAnsi="Arial" w:cs="Arial"/>
          <w:sz w:val="20"/>
          <w:szCs w:val="20"/>
          <w:lang w:eastAsia="hi-IN" w:bidi="hi-IN"/>
        </w:rPr>
        <w:t>Zamawiający wyjaśnia, że iż przewiduje okres przejściowy, w którym funkcjonowały będą oba systemy. W pozostałym zakresie odpowiedzi udzielono w treści odpowiedzi na pytanie nr 215</w:t>
      </w:r>
      <w:r w:rsidR="0024056B" w:rsidRPr="000A10CD">
        <w:rPr>
          <w:rFonts w:ascii="Arial" w:eastAsia="Calibri" w:hAnsi="Arial" w:cs="Arial"/>
          <w:sz w:val="20"/>
          <w:szCs w:val="20"/>
          <w:lang w:eastAsia="hi-IN" w:bidi="hi-IN"/>
        </w:rPr>
        <w:t>.</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 xml:space="preserve">Pytanie nr </w:t>
      </w:r>
      <w:r w:rsidR="00BC5E59" w:rsidRPr="000A10CD">
        <w:rPr>
          <w:rFonts w:ascii="Arial" w:eastAsia="Calibri" w:hAnsi="Arial" w:cs="Arial"/>
          <w:b/>
          <w:sz w:val="20"/>
          <w:szCs w:val="20"/>
          <w:lang w:eastAsia="hi-IN" w:bidi="hi-IN"/>
        </w:rPr>
        <w:t>219</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3.4.2.6  str. 5</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Czy opisane wymagania w zakresie umieszczenia „treści oraz tłumaczeń przekazanych przez Zamawiającego” dotyczą informacji na nośnikach elektronicznych (ekranach) czy też materiałach drukowanych? Jeśli miałyby to być materiały drukowane, plakaty, naklejki, foldery – prosimy o informacje szczegółowe, celem wyceny kosztów do oferty. </w:t>
      </w:r>
    </w:p>
    <w:p w:rsidR="002D5936"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D5936" w:rsidRPr="000A10CD">
        <w:rPr>
          <w:rFonts w:ascii="Arial" w:eastAsia="Calibri" w:hAnsi="Arial" w:cs="Arial"/>
          <w:sz w:val="20"/>
          <w:szCs w:val="20"/>
          <w:lang w:eastAsia="hi-IN" w:bidi="hi-IN"/>
        </w:rPr>
        <w:t>Zamawiający wyjaśnia, że powyższe treści oraz tłumaczenia przekazane przez Zamawiającego dotyczą informacji na nośnikach elektronicznych.</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22</w:t>
      </w:r>
      <w:r w:rsidR="002D5936" w:rsidRPr="000A10CD">
        <w:rPr>
          <w:rFonts w:ascii="Arial" w:eastAsia="Calibri" w:hAnsi="Arial" w:cs="Arial"/>
          <w:b/>
          <w:sz w:val="20"/>
          <w:szCs w:val="20"/>
          <w:lang w:eastAsia="hi-IN" w:bidi="hi-IN"/>
        </w:rPr>
        <w:t>0</w:t>
      </w:r>
      <w:r w:rsidRPr="000A10CD">
        <w:rPr>
          <w:rFonts w:ascii="Arial" w:eastAsia="Calibri" w:hAnsi="Arial" w:cs="Arial"/>
          <w:b/>
          <w:sz w:val="20"/>
          <w:szCs w:val="20"/>
          <w:lang w:eastAsia="hi-IN" w:bidi="hi-IN"/>
        </w:rPr>
        <w:t xml:space="preserve">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3.5  str. 5</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Jeśli zamawiający udostępnia zasoby serwerowe, zarządza tymi zasobami, chroni dostęp do tych zasobów, w jakim zakresie wykonawca będzie mógł spełnić warunki w zakresie bezpieczeństwa danych i ich archiwizacji (w szczególności spełnienie wymogu z p. 3.6.2) oraz w zakresie kryteriów utrzymania sprawności dostarczonego oprogramowania Systemu i czasu reakcji na usterki? Prosimy o określenie działań, za które odpowiada Zamawiający, a za które wykonawca, biorąc pod uwagę fakt, że to Zamawiający i jego służby zarządzać będą kluczową częścią IT Systemu.</w:t>
      </w:r>
    </w:p>
    <w:p w:rsidR="002D5936"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D5936" w:rsidRPr="000A10CD">
        <w:rPr>
          <w:rFonts w:ascii="Arial" w:eastAsia="Calibri" w:hAnsi="Arial" w:cs="Arial"/>
          <w:sz w:val="20"/>
          <w:szCs w:val="20"/>
          <w:lang w:eastAsia="hi-IN" w:bidi="hi-IN"/>
        </w:rPr>
        <w:t>Zamawiający wyjaśnia, że odpowiedzi udzielono w treści odpowiedzi na pytanie nr 165</w:t>
      </w:r>
      <w:r w:rsidR="00156D71" w:rsidRPr="000A10CD">
        <w:rPr>
          <w:rFonts w:ascii="Arial" w:eastAsia="Calibri" w:hAnsi="Arial" w:cs="Arial"/>
          <w:sz w:val="20"/>
          <w:szCs w:val="20"/>
          <w:lang w:eastAsia="hi-IN" w:bidi="hi-IN"/>
        </w:rPr>
        <w:t>. Dodatkowo Zamawiający wyjaśnia, że uzgodni z Wykonawcą zasady i możliwości świadczenia usługi utrzymania w sprawności dostarczonego oprogramowania Systemu i czasu reakcji na usterki w tym sposoby bezpiecznego uwierzytelniania Wykonawcy podczas prac obsługowych zgodnie z Polityką bezpieczeństwa obowiązującą u Zamawiającego.</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22</w:t>
      </w:r>
      <w:r w:rsidR="00156D71" w:rsidRPr="000A10CD">
        <w:rPr>
          <w:rFonts w:ascii="Arial" w:eastAsia="Calibri" w:hAnsi="Arial" w:cs="Arial"/>
          <w:b/>
          <w:sz w:val="20"/>
          <w:szCs w:val="20"/>
          <w:lang w:eastAsia="hi-IN" w:bidi="hi-IN"/>
        </w:rPr>
        <w:t>1</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3.7  str. 6</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Ze względu na trwałość oznaczenia, dla najbardziej narażonych na zużycie materiałów informacyjnych, czy opisane wymagania mogą być zrealizowane w części na nośnikach elektronicznych (ekranach kasowników) czy też materiałach drukowanych? Jeśli miałyby to być tylko i wyłącznie materiały drukowane, plakaty, naklejki, foldery – prosimy o informacje szczegółowe co do ilości i formatu materiałów informacyjnych, celem wyceny kosztów do oferty. </w:t>
      </w:r>
    </w:p>
    <w:p w:rsidR="003E54F2" w:rsidRPr="000A10CD" w:rsidRDefault="003E54F2"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56D71" w:rsidRPr="000A10CD">
        <w:rPr>
          <w:rFonts w:ascii="Arial" w:eastAsia="Calibri" w:hAnsi="Arial" w:cs="Arial"/>
          <w:sz w:val="20"/>
          <w:szCs w:val="20"/>
          <w:lang w:eastAsia="hi-IN" w:bidi="hi-IN"/>
        </w:rPr>
        <w:t xml:space="preserve">Zamawiający wymaga dostarczenia naklejek w formacie i wielkości zgodnie z wytycznymi zawartymi w  </w:t>
      </w:r>
      <w:r w:rsidR="00156D71" w:rsidRPr="000A10CD">
        <w:rPr>
          <w:rFonts w:ascii="Arial" w:eastAsia="Times New Roman" w:hAnsi="Arial" w:cs="Arial"/>
          <w:sz w:val="20"/>
          <w:szCs w:val="20"/>
          <w:lang w:eastAsia="pl-PL"/>
        </w:rPr>
        <w:t xml:space="preserve">podręczniku „Zasady promocji i oznakowania projektów w Programie - umowy podpisane od 1 stycznia 2018 roku”, o którym mowa w pkt 3.7. </w:t>
      </w:r>
      <w:proofErr w:type="spellStart"/>
      <w:r w:rsidR="00156D71" w:rsidRPr="000A10CD">
        <w:rPr>
          <w:rFonts w:ascii="Arial" w:eastAsia="Times New Roman" w:hAnsi="Arial" w:cs="Arial"/>
          <w:sz w:val="20"/>
          <w:szCs w:val="20"/>
          <w:lang w:eastAsia="pl-PL"/>
        </w:rPr>
        <w:t>siwz</w:t>
      </w:r>
      <w:proofErr w:type="spellEnd"/>
      <w:r w:rsidR="00156D71" w:rsidRPr="000A10CD">
        <w:rPr>
          <w:rFonts w:ascii="Arial" w:eastAsia="Times New Roman" w:hAnsi="Arial" w:cs="Arial"/>
          <w:sz w:val="20"/>
          <w:szCs w:val="20"/>
          <w:lang w:eastAsia="pl-PL"/>
        </w:rPr>
        <w:t xml:space="preserve"> w ilościach po 1 szt. na każdy dostarczony element systemu.</w:t>
      </w:r>
    </w:p>
    <w:p w:rsidR="00156D71" w:rsidRPr="000A10CD" w:rsidRDefault="00156D71"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Times New Roman" w:hAnsi="Arial" w:cs="Arial"/>
          <w:sz w:val="20"/>
          <w:szCs w:val="20"/>
          <w:lang w:eastAsia="pl-PL"/>
        </w:rPr>
        <w:t>Zamawiający nie dopuszcza realizacji tych wymagań na nośnikach elektronicznych (ekranach urządzeń)</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22</w:t>
      </w:r>
      <w:r w:rsidR="002F3105" w:rsidRPr="000A10CD">
        <w:rPr>
          <w:rFonts w:ascii="Arial" w:eastAsia="Calibri" w:hAnsi="Arial" w:cs="Arial"/>
          <w:b/>
          <w:sz w:val="20"/>
          <w:szCs w:val="20"/>
          <w:lang w:eastAsia="hi-IN" w:bidi="hi-IN"/>
        </w:rPr>
        <w:t xml:space="preserve">2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3.2.4  str. 3</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Celem uniknięcia nieporozumień na etapie wdrożenia i zdefiniowania jednakowych wymagań technicznych dla wykonawców oraz w celu dostarczenie dla Zamawiającego rozwiązania zgodnego z wymaganiami, prosimy o jednoznaczne wskazanie minimalnych wymagań technicznych jakie spełniać wyposażenie i urządzenia dla 8 stanowisk sprzedaży (komputery, monitory, drukarki, drukarki fiskalne, materiały eksploatacyjne, sieć LAN i łączność z Systemem, inne wymagane).</w:t>
      </w:r>
    </w:p>
    <w:p w:rsidR="00F61CB8"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F61CB8" w:rsidRPr="000A10CD">
        <w:rPr>
          <w:rFonts w:ascii="Arial" w:eastAsia="Calibri" w:hAnsi="Arial" w:cs="Arial"/>
          <w:sz w:val="20"/>
          <w:szCs w:val="20"/>
          <w:lang w:eastAsia="hi-IN" w:bidi="hi-IN"/>
        </w:rPr>
        <w:t>Zamawiający informuje, że 8 stanowisk do sprzedaży personalizacji kart składa się z jednostki centralnej komputera, monitora komputerowego, drukarki kart plastikowych, skanera płaskiego, drukarki laserowej monochromatycznej, czytnika kart zbliżeniowych oraz drukarki paragonów.</w:t>
      </w:r>
      <w:r w:rsidR="00A30D03" w:rsidRPr="000A10CD">
        <w:rPr>
          <w:rFonts w:ascii="Arial" w:eastAsia="Calibri" w:hAnsi="Arial" w:cs="Arial"/>
          <w:sz w:val="20"/>
          <w:szCs w:val="20"/>
          <w:lang w:eastAsia="hi-IN" w:bidi="hi-IN"/>
        </w:rPr>
        <w:t xml:space="preserve"> </w:t>
      </w:r>
      <w:r w:rsidR="00095EEA" w:rsidRPr="000A10CD">
        <w:rPr>
          <w:rFonts w:ascii="Arial" w:eastAsia="Calibri" w:hAnsi="Arial" w:cs="Arial"/>
          <w:sz w:val="20"/>
          <w:szCs w:val="20"/>
          <w:lang w:eastAsia="hi-IN" w:bidi="hi-IN"/>
        </w:rPr>
        <w:t>6 stanowisk obsługi klienta</w:t>
      </w:r>
      <w:r w:rsidR="00A30D03" w:rsidRPr="000A10CD">
        <w:rPr>
          <w:rFonts w:ascii="Arial" w:eastAsia="Calibri" w:hAnsi="Arial" w:cs="Arial"/>
          <w:sz w:val="20"/>
          <w:szCs w:val="20"/>
          <w:lang w:eastAsia="hi-IN" w:bidi="hi-IN"/>
        </w:rPr>
        <w:t xml:space="preserve"> składa</w:t>
      </w:r>
      <w:r w:rsidR="00095EEA" w:rsidRPr="000A10CD">
        <w:rPr>
          <w:rFonts w:ascii="Arial" w:eastAsia="Calibri" w:hAnsi="Arial" w:cs="Arial"/>
          <w:sz w:val="20"/>
          <w:szCs w:val="20"/>
          <w:lang w:eastAsia="hi-IN" w:bidi="hi-IN"/>
        </w:rPr>
        <w:t xml:space="preserve"> się z</w:t>
      </w:r>
      <w:r w:rsidR="003177D0" w:rsidRPr="000A10CD">
        <w:rPr>
          <w:rFonts w:ascii="Arial" w:eastAsia="Calibri" w:hAnsi="Arial" w:cs="Arial"/>
          <w:sz w:val="20"/>
          <w:szCs w:val="20"/>
          <w:lang w:eastAsia="hi-IN" w:bidi="hi-IN"/>
        </w:rPr>
        <w:t>:</w:t>
      </w:r>
      <w:r w:rsidR="00095EEA" w:rsidRPr="000A10CD">
        <w:rPr>
          <w:rFonts w:ascii="Arial" w:eastAsia="Calibri" w:hAnsi="Arial" w:cs="Arial"/>
          <w:sz w:val="20"/>
          <w:szCs w:val="20"/>
          <w:lang w:eastAsia="hi-IN" w:bidi="hi-IN"/>
        </w:rPr>
        <w:t xml:space="preserve"> jednostki centralnej komputera, monitora komputerowego.</w:t>
      </w:r>
      <w:r w:rsidR="00A30D03" w:rsidRPr="000A10CD">
        <w:rPr>
          <w:rFonts w:ascii="Arial" w:eastAsia="Calibri" w:hAnsi="Arial" w:cs="Arial"/>
          <w:sz w:val="20"/>
          <w:szCs w:val="20"/>
          <w:lang w:eastAsia="hi-IN" w:bidi="hi-IN"/>
        </w:rPr>
        <w:t xml:space="preserve"> </w:t>
      </w:r>
      <w:r w:rsidR="00095EEA" w:rsidRPr="000A10CD">
        <w:rPr>
          <w:rFonts w:ascii="Arial" w:eastAsia="Calibri" w:hAnsi="Arial" w:cs="Arial"/>
          <w:sz w:val="20"/>
          <w:szCs w:val="20"/>
          <w:lang w:eastAsia="hi-IN" w:bidi="hi-IN"/>
        </w:rPr>
        <w:t>Pozostałe</w:t>
      </w:r>
      <w:r w:rsidR="00F61CB8" w:rsidRPr="000A10CD">
        <w:rPr>
          <w:rFonts w:ascii="Arial" w:eastAsia="Calibri" w:hAnsi="Arial" w:cs="Arial"/>
          <w:sz w:val="20"/>
          <w:szCs w:val="20"/>
          <w:lang w:eastAsia="hi-IN" w:bidi="hi-IN"/>
        </w:rPr>
        <w:t xml:space="preserve"> </w:t>
      </w:r>
      <w:r w:rsidR="00B45F4D" w:rsidRPr="000A10CD">
        <w:rPr>
          <w:rFonts w:ascii="Arial" w:eastAsia="Calibri" w:hAnsi="Arial" w:cs="Arial"/>
          <w:sz w:val="20"/>
          <w:szCs w:val="20"/>
          <w:lang w:eastAsia="hi-IN" w:bidi="hi-IN"/>
        </w:rPr>
        <w:t xml:space="preserve">7 </w:t>
      </w:r>
      <w:r w:rsidR="00F61CB8" w:rsidRPr="000A10CD">
        <w:rPr>
          <w:rFonts w:ascii="Arial" w:eastAsia="Calibri" w:hAnsi="Arial" w:cs="Arial"/>
          <w:sz w:val="20"/>
          <w:szCs w:val="20"/>
          <w:lang w:eastAsia="hi-IN" w:bidi="hi-IN"/>
        </w:rPr>
        <w:t>stanowisk obsługi klienta składa się z jednostki centralnej komputera, monitora komputerowego,  drukarki laserowej monochromatycznej.</w:t>
      </w:r>
    </w:p>
    <w:p w:rsidR="00B45F4D" w:rsidRPr="000A10CD" w:rsidRDefault="00B45F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W związku z powyższym Zamawiający dokona zmiany treści </w:t>
      </w:r>
      <w:proofErr w:type="spellStart"/>
      <w:r w:rsidRPr="000A10CD">
        <w:rPr>
          <w:rFonts w:ascii="Arial" w:eastAsia="Calibri" w:hAnsi="Arial" w:cs="Arial"/>
          <w:sz w:val="20"/>
          <w:szCs w:val="20"/>
          <w:lang w:eastAsia="hi-IN" w:bidi="hi-IN"/>
        </w:rPr>
        <w:t>siwz</w:t>
      </w:r>
      <w:proofErr w:type="spellEnd"/>
      <w:r w:rsidRPr="000A10CD">
        <w:rPr>
          <w:rFonts w:ascii="Arial" w:eastAsia="Calibri" w:hAnsi="Arial" w:cs="Arial"/>
          <w:sz w:val="20"/>
          <w:szCs w:val="20"/>
          <w:lang w:eastAsia="hi-IN" w:bidi="hi-IN"/>
        </w:rPr>
        <w:t xml:space="preserve"> poprzez dodanie Załącznika nr 5 do Załącznika nr 1 do </w:t>
      </w:r>
      <w:proofErr w:type="spellStart"/>
      <w:r w:rsidRPr="000A10CD">
        <w:rPr>
          <w:rFonts w:ascii="Arial" w:eastAsia="Calibri" w:hAnsi="Arial" w:cs="Arial"/>
          <w:sz w:val="20"/>
          <w:szCs w:val="20"/>
          <w:lang w:eastAsia="hi-IN" w:bidi="hi-IN"/>
        </w:rPr>
        <w:t>siwz</w:t>
      </w:r>
      <w:proofErr w:type="spellEnd"/>
      <w:r w:rsidRPr="000A10CD">
        <w:rPr>
          <w:rFonts w:ascii="Arial" w:eastAsia="Calibri" w:hAnsi="Arial" w:cs="Arial"/>
          <w:sz w:val="20"/>
          <w:szCs w:val="20"/>
          <w:lang w:eastAsia="hi-IN" w:bidi="hi-IN"/>
        </w:rPr>
        <w:t xml:space="preserve"> – Załącznik nr 1 do Umowy „Specyfikacja techniczna stanowisk obsługi”.</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22</w:t>
      </w:r>
      <w:r w:rsidR="002F3105" w:rsidRPr="000A10CD">
        <w:rPr>
          <w:rFonts w:ascii="Arial" w:eastAsia="Calibri" w:hAnsi="Arial" w:cs="Arial"/>
          <w:b/>
          <w:sz w:val="20"/>
          <w:szCs w:val="20"/>
          <w:lang w:eastAsia="hi-IN" w:bidi="hi-IN"/>
        </w:rPr>
        <w:t>3</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3.2.5  str. 3</w:t>
      </w:r>
    </w:p>
    <w:p w:rsidR="00B45F4D"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Celem uniknięcia nieporozumień na etapie wdrożenia i zdefiniowania jednakowych wymagań technicznych dla wykonawców oraz w celu dostarczenie dla Zamawiającego rozwiązania zgodnego z wymaganiami, prosimy o jednoznaczne wskazanie minimalnych wymagań technicznych jakie spełniać wyposażenie i urządzenia dla 50 stanowisk sprzedaży/terminali doładowań sprzedaży (wymagania minimalne dla urządzeń, materiały eksploatacyjne, modemy UMTS/LTE, dostęp do sieci Internet, łączność z Systemem, karty SIM, inne wymagane).</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361B9" w:rsidRPr="000A10CD">
        <w:rPr>
          <w:rFonts w:ascii="Arial" w:eastAsia="Calibri" w:hAnsi="Arial" w:cs="Arial"/>
          <w:sz w:val="20"/>
          <w:szCs w:val="20"/>
          <w:lang w:eastAsia="hi-IN" w:bidi="hi-IN"/>
        </w:rPr>
        <w:t>Zamawiający wyjaśnia, że nie narzuca konkretnych wymagań technicznych dotyczących 50 stanowisk sprzedaży/terminali doładowań sprzedaży. Zamawiający wymaga spełnienia podstawowych funkcjonalności związanych z obsługą(doładowaniem) Kart, w tym zapisem na nich biletów z dedykowanej taryfy, doładowaniem konta klienta, wydrukowania potwierdzeń wykonanych transakcji, komunikowania się i raportowania do Systemu centralnego za pośrednictwem GSM.</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Pytania do dokumentu p.n. „zalacznik_nr_1_do_s.i.w.z.-zalacznik_nr_1_do_umowy_-</w:t>
      </w:r>
      <w:r w:rsidRPr="000A10CD">
        <w:rPr>
          <w:rFonts w:ascii="Arial" w:eastAsia="Calibri" w:hAnsi="Arial" w:cs="Arial"/>
          <w:b/>
          <w:sz w:val="20"/>
          <w:szCs w:val="20"/>
          <w:lang w:eastAsia="hi-IN" w:bidi="hi-IN"/>
        </w:rPr>
        <w:lastRenderedPageBreak/>
        <w:t>_opis_przedmiotu_zamowienia.doc”</w:t>
      </w:r>
      <w:r w:rsidR="003E54F2" w:rsidRPr="000A10CD">
        <w:rPr>
          <w:rFonts w:ascii="Arial" w:eastAsia="Calibri" w:hAnsi="Arial" w:cs="Arial"/>
          <w:b/>
          <w:sz w:val="20"/>
          <w:szCs w:val="20"/>
          <w:lang w:eastAsia="hi-IN" w:bidi="hi-IN"/>
        </w:rPr>
        <w:t xml:space="preserve"> (od nr 225 do nr </w:t>
      </w:r>
      <w:r w:rsidR="004D2BD7" w:rsidRPr="000A10CD">
        <w:rPr>
          <w:rFonts w:ascii="Arial" w:eastAsia="Calibri" w:hAnsi="Arial" w:cs="Arial"/>
          <w:b/>
          <w:sz w:val="20"/>
          <w:szCs w:val="20"/>
          <w:lang w:eastAsia="hi-IN" w:bidi="hi-IN"/>
        </w:rPr>
        <w:t>286</w:t>
      </w:r>
      <w:r w:rsidR="003E54F2" w:rsidRPr="000A10CD">
        <w:rPr>
          <w:rFonts w:ascii="Arial" w:eastAsia="Calibri" w:hAnsi="Arial" w:cs="Arial"/>
          <w:b/>
          <w:sz w:val="20"/>
          <w:szCs w:val="20"/>
          <w:lang w:eastAsia="hi-IN" w:bidi="hi-IN"/>
        </w:rPr>
        <w:t>)</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22</w:t>
      </w:r>
      <w:r w:rsidR="002535D8" w:rsidRPr="000A10CD">
        <w:rPr>
          <w:rFonts w:ascii="Arial" w:eastAsia="Calibri" w:hAnsi="Arial" w:cs="Arial"/>
          <w:b/>
          <w:sz w:val="20"/>
          <w:szCs w:val="20"/>
          <w:lang w:eastAsia="hi-IN" w:bidi="hi-IN"/>
        </w:rPr>
        <w:t>4</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definicji z punktu 6  a) str. 4</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Obecnie funkcjonująca karta KBE jest nośnikiem zakodowanego w mapie karty biletu okresowego i uprawnień do ulgi. Czy te same cechy mają być kodowane w nowym Systemie?</w:t>
      </w:r>
    </w:p>
    <w:p w:rsidR="000A2DD3"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Obecnie funkcjonująca karta KBE jest nośnikiem zakodowanego w mapie karty biletu jednorazowego w postaci biletu karnetowego i uprawnień do ulgi i ma postać będącą odpowiednikiem „elektronicznej portmonetki/licznika jazd”.  Czy i na jakim etapie wdrożenia lub eksploatacji Systemu na karcie KBE będą pozbawione tej funkcjonalności?</w:t>
      </w:r>
    </w:p>
    <w:p w:rsidR="002535D8"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535D8" w:rsidRPr="000A10CD">
        <w:rPr>
          <w:rFonts w:ascii="Arial" w:eastAsia="Calibri" w:hAnsi="Arial" w:cs="Arial"/>
          <w:sz w:val="20"/>
          <w:szCs w:val="20"/>
          <w:lang w:eastAsia="hi-IN" w:bidi="hi-IN"/>
        </w:rPr>
        <w:t xml:space="preserve">Zamawiający wyjaśnia, że system ma budowę </w:t>
      </w:r>
      <w:proofErr w:type="spellStart"/>
      <w:r w:rsidR="002535D8" w:rsidRPr="000A10CD">
        <w:rPr>
          <w:rFonts w:ascii="Arial" w:eastAsia="Calibri" w:hAnsi="Arial" w:cs="Arial"/>
          <w:sz w:val="20"/>
          <w:szCs w:val="20"/>
          <w:lang w:eastAsia="hi-IN" w:bidi="hi-IN"/>
        </w:rPr>
        <w:t>kontocentryczną</w:t>
      </w:r>
      <w:proofErr w:type="spellEnd"/>
      <w:r w:rsidR="002535D8" w:rsidRPr="000A10CD">
        <w:rPr>
          <w:rFonts w:ascii="Arial" w:eastAsia="Calibri" w:hAnsi="Arial" w:cs="Arial"/>
          <w:sz w:val="20"/>
          <w:szCs w:val="20"/>
          <w:lang w:eastAsia="hi-IN" w:bidi="hi-IN"/>
        </w:rPr>
        <w:t>, wszelkie dane dotyczące uprawnienia do ulg oraz przeprowadzanych w systemie transakcji zapisywane będą w ramach konta Klienta w trybie on-line w Systemie Centralnym.  Zapis fizyczny biletu okresowego ze starej taryfy na Kartę, jest dodatkowo wymagany celem usprawnienia procesu kontroli.</w:t>
      </w:r>
    </w:p>
    <w:p w:rsidR="002535D8" w:rsidRPr="000A10CD" w:rsidRDefault="002535D8"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Zamawiający informuje, że w nowym systemie nie będą sprzedawane/kodowane elektroniczne bilety jednoprzejazdowe/czasowe</w:t>
      </w:r>
      <w:r w:rsidR="000A2DD3" w:rsidRPr="000A10CD">
        <w:rPr>
          <w:rFonts w:ascii="Arial" w:eastAsia="Calibri" w:hAnsi="Arial" w:cs="Arial"/>
          <w:sz w:val="20"/>
          <w:szCs w:val="20"/>
          <w:lang w:eastAsia="hi-IN" w:bidi="hi-IN"/>
        </w:rPr>
        <w:t>.</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22</w:t>
      </w:r>
      <w:r w:rsidR="00B50E4E" w:rsidRPr="000A10CD">
        <w:rPr>
          <w:rFonts w:ascii="Arial" w:eastAsia="Calibri" w:hAnsi="Arial" w:cs="Arial"/>
          <w:b/>
          <w:sz w:val="20"/>
          <w:szCs w:val="20"/>
          <w:lang w:eastAsia="hi-IN" w:bidi="hi-IN"/>
        </w:rPr>
        <w:t>5</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definicji z punktu 6  b), c) str. 4</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na odnośnych kartach ELS/ELD i kartach turysty są w obecnym systemie kodowane bilety zgodnie z mapą karty KBE?</w:t>
      </w: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p>
    <w:p w:rsidR="009B65CD" w:rsidRPr="000A10CD" w:rsidRDefault="009B65C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 Zamawiający potwierdza, że na kartach ELS/ELD i kartach turysty są w obecnym systemie kodowane bilety zgodnie z mapą karty KBE</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22</w:t>
      </w:r>
      <w:r w:rsidR="00B50E4E" w:rsidRPr="000A10CD">
        <w:rPr>
          <w:rFonts w:ascii="Arial" w:eastAsia="Calibri" w:hAnsi="Arial" w:cs="Arial"/>
          <w:b/>
          <w:sz w:val="20"/>
          <w:szCs w:val="20"/>
          <w:lang w:eastAsia="hi-IN" w:bidi="hi-IN"/>
        </w:rPr>
        <w:t>6</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definicji z punktu 7  str. 4</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dla biletów przystankowych zakupionych z Elektronicznej Portmonetki z wykorzystaniem aplikacji mobilnej wymagana jest jakaś interakcja urządzenia mobilnego z istniejącym systemem pokładowym pojazdu lub z nowo dostarczonym kasownikiem EMV?</w:t>
      </w:r>
    </w:p>
    <w:p w:rsidR="009B65CD"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B65CD" w:rsidRPr="000A10CD">
        <w:rPr>
          <w:rFonts w:ascii="Arial" w:eastAsia="Calibri" w:hAnsi="Arial" w:cs="Arial"/>
          <w:sz w:val="20"/>
          <w:szCs w:val="20"/>
          <w:lang w:eastAsia="hi-IN" w:bidi="hi-IN"/>
        </w:rPr>
        <w:t xml:space="preserve">Zamawiający wyjaśnia, że dla biletów przystankowych zakupionych z Elektronicznej Portmonetki z wykorzystaniem aplikacji mobilnej </w:t>
      </w:r>
      <w:r w:rsidR="009F6E39" w:rsidRPr="000A10CD">
        <w:rPr>
          <w:rFonts w:ascii="Arial" w:eastAsia="Calibri" w:hAnsi="Arial" w:cs="Arial"/>
          <w:sz w:val="20"/>
          <w:szCs w:val="20"/>
          <w:lang w:eastAsia="hi-IN" w:bidi="hi-IN"/>
        </w:rPr>
        <w:t xml:space="preserve">ZTM </w:t>
      </w:r>
      <w:r w:rsidR="009B65CD" w:rsidRPr="000A10CD">
        <w:rPr>
          <w:rFonts w:ascii="Arial" w:eastAsia="Calibri" w:hAnsi="Arial" w:cs="Arial"/>
          <w:sz w:val="20"/>
          <w:szCs w:val="20"/>
          <w:lang w:eastAsia="hi-IN" w:bidi="hi-IN"/>
        </w:rPr>
        <w:t>nie jest przewidziana żadna interakcja urządzenia mobilnego z istniejącym systemem pokładowym pojazdu lub z nowo dostarczonym kasownikiem EMV.</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22</w:t>
      </w:r>
      <w:r w:rsidR="00B50E4E" w:rsidRPr="000A10CD">
        <w:rPr>
          <w:rFonts w:ascii="Arial" w:eastAsia="Calibri" w:hAnsi="Arial" w:cs="Arial"/>
          <w:b/>
          <w:sz w:val="20"/>
          <w:szCs w:val="20"/>
          <w:lang w:eastAsia="hi-IN" w:bidi="hi-IN"/>
        </w:rPr>
        <w:t>7</w:t>
      </w:r>
    </w:p>
    <w:p w:rsidR="00C5447A" w:rsidRPr="000A10CD" w:rsidRDefault="00C5447A"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dotyczy definicji z punktu 30  str. 7</w:t>
      </w:r>
    </w:p>
    <w:p w:rsidR="00C5447A" w:rsidRPr="000A10CD" w:rsidRDefault="00C5447A"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Czy pod pojęciem „kanały dystrybucji” Zamawiający rozumie jedynie nowo dostarczone wraz z Systemem i wymienione w niniejszym miejsca styku Klienta z Systemem?</w:t>
      </w:r>
    </w:p>
    <w:p w:rsidR="00C5447A" w:rsidRPr="000A10CD" w:rsidRDefault="00C5447A"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Czy dotychczasowe i obecnie funkcjonujące u Zamawiającego kanały dystrybucji, z chwilą migracji danych osobowych oraz transakcyjnych danego Klientów zostaną wyłączone?</w:t>
      </w:r>
    </w:p>
    <w:p w:rsidR="00B50E4E"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50E4E" w:rsidRPr="000A10CD">
        <w:rPr>
          <w:rFonts w:ascii="Arial" w:eastAsia="Calibri" w:hAnsi="Arial" w:cs="Arial"/>
          <w:sz w:val="20"/>
          <w:szCs w:val="20"/>
          <w:lang w:eastAsia="hi-IN" w:bidi="hi-IN"/>
        </w:rPr>
        <w:t>Zamawiający wyjaśnia, że definicja z pkt. 1.2</w:t>
      </w:r>
      <w:r w:rsidR="00B84A12" w:rsidRPr="000A10CD">
        <w:rPr>
          <w:rFonts w:ascii="Arial" w:eastAsia="Calibri" w:hAnsi="Arial" w:cs="Arial"/>
          <w:sz w:val="20"/>
          <w:szCs w:val="20"/>
          <w:lang w:eastAsia="hi-IN" w:bidi="hi-IN"/>
        </w:rPr>
        <w:t xml:space="preserve">. </w:t>
      </w:r>
      <w:proofErr w:type="spellStart"/>
      <w:r w:rsidR="00B84A12" w:rsidRPr="000A10CD">
        <w:rPr>
          <w:rFonts w:ascii="Arial" w:eastAsia="Calibri" w:hAnsi="Arial" w:cs="Arial"/>
          <w:sz w:val="20"/>
          <w:szCs w:val="20"/>
          <w:lang w:eastAsia="hi-IN" w:bidi="hi-IN"/>
        </w:rPr>
        <w:t>ppkt</w:t>
      </w:r>
      <w:proofErr w:type="spellEnd"/>
      <w:r w:rsidR="00B84A12" w:rsidRPr="000A10CD">
        <w:rPr>
          <w:rFonts w:ascii="Arial" w:eastAsia="Calibri" w:hAnsi="Arial" w:cs="Arial"/>
          <w:sz w:val="20"/>
          <w:szCs w:val="20"/>
          <w:lang w:eastAsia="hi-IN" w:bidi="hi-IN"/>
        </w:rPr>
        <w:t>.</w:t>
      </w:r>
      <w:r w:rsidR="00B50E4E" w:rsidRPr="000A10CD">
        <w:rPr>
          <w:rFonts w:ascii="Arial" w:eastAsia="Calibri" w:hAnsi="Arial" w:cs="Arial"/>
          <w:sz w:val="20"/>
          <w:szCs w:val="20"/>
          <w:lang w:eastAsia="hi-IN" w:bidi="hi-IN"/>
        </w:rPr>
        <w:t xml:space="preserve"> 30)  </w:t>
      </w:r>
      <w:proofErr w:type="spellStart"/>
      <w:r w:rsidR="00B50E4E" w:rsidRPr="000A10CD">
        <w:rPr>
          <w:rFonts w:ascii="Arial" w:eastAsia="Calibri" w:hAnsi="Arial" w:cs="Arial"/>
          <w:sz w:val="20"/>
          <w:szCs w:val="20"/>
          <w:lang w:eastAsia="hi-IN" w:bidi="hi-IN"/>
        </w:rPr>
        <w:t>opz</w:t>
      </w:r>
      <w:proofErr w:type="spellEnd"/>
      <w:r w:rsidR="00B50E4E" w:rsidRPr="000A10CD">
        <w:rPr>
          <w:rFonts w:ascii="Arial" w:eastAsia="Calibri" w:hAnsi="Arial" w:cs="Arial"/>
          <w:sz w:val="20"/>
          <w:szCs w:val="20"/>
          <w:lang w:eastAsia="hi-IN" w:bidi="hi-IN"/>
        </w:rPr>
        <w:t xml:space="preserve"> „ kanały dystrybucji Zamawiającego” dotyczy wyłącznie kanałów dystrybucji funkcjonujących</w:t>
      </w:r>
      <w:r w:rsidR="000F1632" w:rsidRPr="000A10CD">
        <w:rPr>
          <w:rFonts w:ascii="Arial" w:eastAsia="Calibri" w:hAnsi="Arial" w:cs="Arial"/>
          <w:sz w:val="20"/>
          <w:szCs w:val="20"/>
          <w:lang w:eastAsia="hi-IN" w:bidi="hi-IN"/>
        </w:rPr>
        <w:t>,</w:t>
      </w:r>
      <w:r w:rsidR="00B50E4E" w:rsidRPr="000A10CD">
        <w:rPr>
          <w:rFonts w:ascii="Arial" w:eastAsia="Calibri" w:hAnsi="Arial" w:cs="Arial"/>
          <w:sz w:val="20"/>
          <w:szCs w:val="20"/>
          <w:lang w:eastAsia="hi-IN" w:bidi="hi-IN"/>
        </w:rPr>
        <w:t xml:space="preserve"> jako elementy nowego systemu.</w:t>
      </w:r>
    </w:p>
    <w:p w:rsidR="00B50E4E" w:rsidRPr="000A10CD" w:rsidRDefault="00B50E4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Zamawiający przewiduje okres przejściowy, w ramach</w:t>
      </w:r>
      <w:r w:rsidR="000F1632" w:rsidRPr="000A10CD">
        <w:rPr>
          <w:rFonts w:ascii="Arial" w:eastAsia="Calibri" w:hAnsi="Arial" w:cs="Arial"/>
          <w:sz w:val="20"/>
          <w:szCs w:val="20"/>
          <w:lang w:eastAsia="hi-IN" w:bidi="hi-IN"/>
        </w:rPr>
        <w:t>,</w:t>
      </w:r>
      <w:r w:rsidRPr="000A10CD">
        <w:rPr>
          <w:rFonts w:ascii="Arial" w:eastAsia="Calibri" w:hAnsi="Arial" w:cs="Arial"/>
          <w:sz w:val="20"/>
          <w:szCs w:val="20"/>
          <w:lang w:eastAsia="hi-IN" w:bidi="hi-IN"/>
        </w:rPr>
        <w:t xml:space="preserve"> którego obok kanałów dystrybucji nowego systemu funkcjonować będą dotychczasowe kanały</w:t>
      </w:r>
      <w:r w:rsidR="00B84A12" w:rsidRPr="000A10CD">
        <w:rPr>
          <w:rFonts w:ascii="Arial" w:eastAsia="Calibri" w:hAnsi="Arial" w:cs="Arial"/>
          <w:sz w:val="20"/>
          <w:szCs w:val="20"/>
          <w:lang w:eastAsia="hi-IN" w:bidi="hi-IN"/>
        </w:rPr>
        <w:t xml:space="preserve"> dystrybucji. System musi zapewnić migrację danych transakcyjnych ze „starych kanałów dystry</w:t>
      </w:r>
      <w:r w:rsidR="00242B45" w:rsidRPr="000A10CD">
        <w:rPr>
          <w:rFonts w:ascii="Arial" w:eastAsia="Calibri" w:hAnsi="Arial" w:cs="Arial"/>
          <w:sz w:val="20"/>
          <w:szCs w:val="20"/>
          <w:lang w:eastAsia="hi-IN" w:bidi="hi-IN"/>
        </w:rPr>
        <w:t>b</w:t>
      </w:r>
      <w:r w:rsidR="00B84A12" w:rsidRPr="000A10CD">
        <w:rPr>
          <w:rFonts w:ascii="Arial" w:eastAsia="Calibri" w:hAnsi="Arial" w:cs="Arial"/>
          <w:sz w:val="20"/>
          <w:szCs w:val="20"/>
          <w:lang w:eastAsia="hi-IN" w:bidi="hi-IN"/>
        </w:rPr>
        <w:t>ucji”.</w:t>
      </w: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br/>
        <w:t>Pytanie nr 22</w:t>
      </w:r>
      <w:r w:rsidR="00B50E4E" w:rsidRPr="000A10CD">
        <w:rPr>
          <w:rFonts w:ascii="Arial" w:eastAsia="Calibri" w:hAnsi="Arial" w:cs="Arial"/>
          <w:b/>
          <w:sz w:val="20"/>
          <w:szCs w:val="20"/>
          <w:lang w:eastAsia="hi-IN" w:bidi="hi-IN"/>
        </w:rPr>
        <w:t>8</w:t>
      </w:r>
      <w:r w:rsidRPr="000A10CD">
        <w:rPr>
          <w:rFonts w:ascii="Arial" w:eastAsia="Calibri" w:hAnsi="Arial" w:cs="Arial"/>
          <w:b/>
          <w:sz w:val="20"/>
          <w:szCs w:val="20"/>
          <w:lang w:eastAsia="hi-IN" w:bidi="hi-IN"/>
        </w:rPr>
        <w:t xml:space="preserve"> </w:t>
      </w:r>
      <w:r w:rsidR="00C5447A" w:rsidRPr="000A10CD">
        <w:rPr>
          <w:rFonts w:ascii="Arial" w:eastAsia="Calibri" w:hAnsi="Arial" w:cs="Arial"/>
          <w:b/>
          <w:sz w:val="20"/>
          <w:szCs w:val="20"/>
          <w:lang w:eastAsia="hi-IN" w:bidi="hi-IN"/>
        </w:rPr>
        <w:t>str. 8</w:t>
      </w:r>
    </w:p>
    <w:p w:rsidR="003E54F2"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Prosimy o wyjaśnienie pojęcia „systemu biletu elektronicznego o budowie </w:t>
      </w:r>
      <w:proofErr w:type="spellStart"/>
      <w:r w:rsidRPr="000A10CD">
        <w:rPr>
          <w:rFonts w:ascii="Arial" w:eastAsia="Calibri" w:hAnsi="Arial" w:cs="Arial"/>
          <w:sz w:val="20"/>
          <w:szCs w:val="20"/>
          <w:lang w:eastAsia="hi-IN" w:bidi="hi-IN"/>
        </w:rPr>
        <w:t>kontocentrycznej</w:t>
      </w:r>
      <w:proofErr w:type="spellEnd"/>
      <w:r w:rsidRPr="000A10CD">
        <w:rPr>
          <w:rFonts w:ascii="Arial" w:eastAsia="Calibri" w:hAnsi="Arial" w:cs="Arial"/>
          <w:sz w:val="20"/>
          <w:szCs w:val="20"/>
          <w:lang w:eastAsia="hi-IN" w:bidi="hi-IN"/>
        </w:rPr>
        <w:t>” w odniesieniu do nośników biletu wymaganych w OPZ i w odniesieniu do sposobu komunikowania się z systemem w trybie on-line i off-</w:t>
      </w:r>
      <w:proofErr w:type="spellStart"/>
      <w:r w:rsidRPr="000A10CD">
        <w:rPr>
          <w:rFonts w:ascii="Arial" w:eastAsia="Calibri" w:hAnsi="Arial" w:cs="Arial"/>
          <w:sz w:val="20"/>
          <w:szCs w:val="20"/>
          <w:lang w:eastAsia="hi-IN" w:bidi="hi-IN"/>
        </w:rPr>
        <w:t>line</w:t>
      </w:r>
      <w:proofErr w:type="spellEnd"/>
      <w:r w:rsidRPr="000A10CD">
        <w:rPr>
          <w:rFonts w:ascii="Arial" w:eastAsia="Calibri" w:hAnsi="Arial" w:cs="Arial"/>
          <w:sz w:val="20"/>
          <w:szCs w:val="20"/>
          <w:lang w:eastAsia="hi-IN" w:bidi="hi-IN"/>
        </w:rPr>
        <w:t xml:space="preserve">? </w:t>
      </w:r>
    </w:p>
    <w:p w:rsidR="00F7344B"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000F1632" w:rsidRPr="000A10CD">
        <w:rPr>
          <w:rFonts w:ascii="Arial" w:eastAsia="Calibri" w:hAnsi="Arial" w:cs="Arial"/>
          <w:sz w:val="20"/>
          <w:szCs w:val="20"/>
          <w:lang w:eastAsia="hi-IN" w:bidi="hi-IN"/>
        </w:rPr>
        <w:t xml:space="preserve"> </w:t>
      </w:r>
      <w:r w:rsidR="00D06CC1" w:rsidRPr="000A10CD">
        <w:rPr>
          <w:rFonts w:ascii="Arial" w:eastAsia="Calibri" w:hAnsi="Arial" w:cs="Arial"/>
          <w:sz w:val="20"/>
          <w:szCs w:val="20"/>
          <w:lang w:eastAsia="hi-IN" w:bidi="hi-IN"/>
        </w:rPr>
        <w:t xml:space="preserve">Zamawiający wyjaśnia, że Karta jako nośnik  biletów funkcjonować będzie wyłącznie w przypadku gdy dany bilet zakupiony będzie w trybie on-line i zapisany równocześnie w Systemie centralnym. </w:t>
      </w:r>
      <w:r w:rsidR="00A21B6C" w:rsidRPr="000A10CD">
        <w:rPr>
          <w:rFonts w:ascii="Arial" w:eastAsia="Calibri" w:hAnsi="Arial" w:cs="Arial"/>
          <w:sz w:val="20"/>
          <w:szCs w:val="20"/>
          <w:lang w:eastAsia="hi-IN" w:bidi="hi-IN"/>
        </w:rPr>
        <w:t>Sprzedaż oraz kontrola biletów elektronicznych odbywać się musi w trybie on-line</w:t>
      </w:r>
      <w:r w:rsidR="00F7344B" w:rsidRPr="000A10CD">
        <w:rPr>
          <w:rFonts w:ascii="Arial" w:eastAsia="Calibri" w:hAnsi="Arial" w:cs="Arial"/>
          <w:sz w:val="20"/>
          <w:szCs w:val="20"/>
          <w:lang w:eastAsia="hi-IN" w:bidi="hi-IN"/>
        </w:rPr>
        <w:t xml:space="preserve">. </w:t>
      </w:r>
      <w:r w:rsidR="00A21B6C" w:rsidRPr="000A10CD">
        <w:rPr>
          <w:rFonts w:ascii="Arial" w:eastAsia="Calibri" w:hAnsi="Arial" w:cs="Arial"/>
          <w:sz w:val="20"/>
          <w:szCs w:val="20"/>
          <w:lang w:eastAsia="hi-IN" w:bidi="hi-IN"/>
        </w:rPr>
        <w:t>Fizyczny zapis biletów na Kartach dotyczyć będzie wyłącznie „</w:t>
      </w:r>
      <w:r w:rsidR="00BB6F42" w:rsidRPr="000A10CD">
        <w:rPr>
          <w:rFonts w:ascii="Arial" w:eastAsia="Calibri" w:hAnsi="Arial" w:cs="Arial"/>
          <w:sz w:val="20"/>
          <w:szCs w:val="20"/>
          <w:lang w:eastAsia="hi-IN" w:bidi="hi-IN"/>
        </w:rPr>
        <w:t>starej</w:t>
      </w:r>
      <w:r w:rsidR="00A21B6C" w:rsidRPr="000A10CD">
        <w:rPr>
          <w:rFonts w:ascii="Arial" w:eastAsia="Calibri" w:hAnsi="Arial" w:cs="Arial"/>
          <w:sz w:val="20"/>
          <w:szCs w:val="20"/>
          <w:lang w:eastAsia="hi-IN" w:bidi="hi-IN"/>
        </w:rPr>
        <w:t xml:space="preserve"> taryfy”. </w:t>
      </w:r>
    </w:p>
    <w:p w:rsidR="00C5447A" w:rsidRPr="000A10CD" w:rsidRDefault="00C5447A" w:rsidP="00D53FDE">
      <w:pPr>
        <w:widowControl w:val="0"/>
        <w:suppressAutoHyphens/>
        <w:spacing w:after="0" w:line="240" w:lineRule="auto"/>
        <w:jc w:val="both"/>
        <w:rPr>
          <w:rFonts w:ascii="Arial" w:eastAsia="Calibri" w:hAnsi="Arial" w:cs="Arial"/>
          <w:b/>
          <w:sz w:val="20"/>
          <w:szCs w:val="20"/>
          <w:lang w:eastAsia="hi-IN" w:bidi="hi-IN"/>
        </w:rPr>
      </w:pP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Pytanie nr 2</w:t>
      </w:r>
      <w:r w:rsidR="00B50E4E" w:rsidRPr="000A10CD">
        <w:rPr>
          <w:rFonts w:ascii="Arial" w:eastAsia="Calibri" w:hAnsi="Arial" w:cs="Arial"/>
          <w:b/>
          <w:sz w:val="20"/>
          <w:szCs w:val="20"/>
          <w:lang w:eastAsia="hi-IN" w:bidi="hi-IN"/>
        </w:rPr>
        <w:t>29</w:t>
      </w:r>
      <w:r w:rsidRPr="000A10CD">
        <w:rPr>
          <w:rFonts w:ascii="Arial" w:eastAsia="Calibri" w:hAnsi="Arial" w:cs="Arial"/>
          <w:b/>
          <w:sz w:val="20"/>
          <w:szCs w:val="20"/>
          <w:lang w:eastAsia="hi-IN" w:bidi="hi-IN"/>
        </w:rPr>
        <w:t xml:space="preserve"> </w:t>
      </w:r>
      <w:r w:rsidR="00C5447A" w:rsidRPr="000A10CD">
        <w:rPr>
          <w:rFonts w:ascii="Arial" w:eastAsia="Calibri" w:hAnsi="Arial" w:cs="Arial"/>
          <w:b/>
          <w:sz w:val="20"/>
          <w:szCs w:val="20"/>
          <w:lang w:eastAsia="hi-IN" w:bidi="hi-IN"/>
        </w:rPr>
        <w:t>str. 8</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lastRenderedPageBreak/>
        <w:t>Prosimy o wyjaśnienie, w odniesieniu do nośników biletu wymaganych w OPZ, iż „oferowany przez Wykonawcę System musi posiadać funkcjonalność obsługi „elektronicznej portmonetki”, w tym biletów funkcjonujących w formie taryfy przystankowej „</w:t>
      </w:r>
      <w:proofErr w:type="spellStart"/>
      <w:r w:rsidRPr="000A10CD">
        <w:rPr>
          <w:rFonts w:ascii="Arial" w:eastAsia="Calibri" w:hAnsi="Arial" w:cs="Arial"/>
          <w:sz w:val="20"/>
          <w:szCs w:val="20"/>
          <w:lang w:eastAsia="hi-IN" w:bidi="hi-IN"/>
        </w:rPr>
        <w:t>check</w:t>
      </w:r>
      <w:proofErr w:type="spellEnd"/>
      <w:r w:rsidRPr="000A10CD">
        <w:rPr>
          <w:rFonts w:ascii="Arial" w:eastAsia="Calibri" w:hAnsi="Arial" w:cs="Arial"/>
          <w:sz w:val="20"/>
          <w:szCs w:val="20"/>
          <w:lang w:eastAsia="hi-IN" w:bidi="hi-IN"/>
        </w:rPr>
        <w:t xml:space="preserve"> in – </w:t>
      </w:r>
      <w:proofErr w:type="spellStart"/>
      <w:r w:rsidRPr="000A10CD">
        <w:rPr>
          <w:rFonts w:ascii="Arial" w:eastAsia="Calibri" w:hAnsi="Arial" w:cs="Arial"/>
          <w:sz w:val="20"/>
          <w:szCs w:val="20"/>
          <w:lang w:eastAsia="hi-IN" w:bidi="hi-IN"/>
        </w:rPr>
        <w:t>check</w:t>
      </w:r>
      <w:proofErr w:type="spellEnd"/>
      <w:r w:rsidRPr="000A10CD">
        <w:rPr>
          <w:rFonts w:ascii="Arial" w:eastAsia="Calibri" w:hAnsi="Arial" w:cs="Arial"/>
          <w:sz w:val="20"/>
          <w:szCs w:val="20"/>
          <w:lang w:eastAsia="hi-IN" w:bidi="hi-IN"/>
        </w:rPr>
        <w:t xml:space="preserve"> out”? W domyśle może to dotyczyć tylko biletów zakupionych z wykorzystaniem aplikacji mobilnej.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Prosimy o wyjaśnienie, na czym ma polegać realizacja czynności określanych jako </w:t>
      </w:r>
      <w:proofErr w:type="spellStart"/>
      <w:r w:rsidRPr="000A10CD">
        <w:rPr>
          <w:rFonts w:ascii="Arial" w:eastAsia="Calibri" w:hAnsi="Arial" w:cs="Arial"/>
          <w:sz w:val="20"/>
          <w:szCs w:val="20"/>
          <w:lang w:eastAsia="hi-IN" w:bidi="hi-IN"/>
        </w:rPr>
        <w:t>check</w:t>
      </w:r>
      <w:proofErr w:type="spellEnd"/>
      <w:r w:rsidRPr="000A10CD">
        <w:rPr>
          <w:rFonts w:ascii="Arial" w:eastAsia="Calibri" w:hAnsi="Arial" w:cs="Arial"/>
          <w:sz w:val="20"/>
          <w:szCs w:val="20"/>
          <w:lang w:eastAsia="hi-IN" w:bidi="hi-IN"/>
        </w:rPr>
        <w:t xml:space="preserve"> in oraz </w:t>
      </w:r>
      <w:proofErr w:type="spellStart"/>
      <w:r w:rsidRPr="000A10CD">
        <w:rPr>
          <w:rFonts w:ascii="Arial" w:eastAsia="Calibri" w:hAnsi="Arial" w:cs="Arial"/>
          <w:sz w:val="20"/>
          <w:szCs w:val="20"/>
          <w:lang w:eastAsia="hi-IN" w:bidi="hi-IN"/>
        </w:rPr>
        <w:t>check</w:t>
      </w:r>
      <w:proofErr w:type="spellEnd"/>
      <w:r w:rsidRPr="000A10CD">
        <w:rPr>
          <w:rFonts w:ascii="Arial" w:eastAsia="Calibri" w:hAnsi="Arial" w:cs="Arial"/>
          <w:sz w:val="20"/>
          <w:szCs w:val="20"/>
          <w:lang w:eastAsia="hi-IN" w:bidi="hi-IN"/>
        </w:rPr>
        <w:t xml:space="preserve"> out przez pasażera posiadającego urządzenie mobilne?</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jest wymagana jest jakaś interakcja urządzenia mobilnego z istniejącym systemem pokładowym pojazdu lub z nowo dostarczonym kasownikiem EMV?</w:t>
      </w:r>
    </w:p>
    <w:p w:rsidR="00A00E25"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00E25" w:rsidRPr="000A10CD">
        <w:rPr>
          <w:rFonts w:ascii="Arial" w:eastAsia="Calibri" w:hAnsi="Arial" w:cs="Arial"/>
          <w:b/>
          <w:sz w:val="20"/>
          <w:szCs w:val="20"/>
          <w:lang w:eastAsia="hi-IN" w:bidi="hi-IN"/>
        </w:rPr>
        <w:t xml:space="preserve"> </w:t>
      </w:r>
      <w:r w:rsidR="00A00E25" w:rsidRPr="000A10CD">
        <w:rPr>
          <w:rFonts w:ascii="Arial" w:eastAsia="Calibri" w:hAnsi="Arial" w:cs="Arial"/>
          <w:sz w:val="20"/>
          <w:szCs w:val="20"/>
          <w:lang w:eastAsia="hi-IN" w:bidi="hi-IN"/>
        </w:rPr>
        <w:t xml:space="preserve">Zamawiający wyjaśnia, że procedura ta opisana jest w pkt. 7.3.9 i 7.3.10. </w:t>
      </w:r>
      <w:proofErr w:type="spellStart"/>
      <w:r w:rsidR="00BB6F42" w:rsidRPr="000A10CD">
        <w:rPr>
          <w:rFonts w:ascii="Arial" w:eastAsia="Calibri" w:hAnsi="Arial" w:cs="Arial"/>
          <w:sz w:val="20"/>
          <w:szCs w:val="20"/>
          <w:lang w:eastAsia="hi-IN" w:bidi="hi-IN"/>
        </w:rPr>
        <w:t>opz</w:t>
      </w:r>
      <w:proofErr w:type="spellEnd"/>
      <w:r w:rsidR="00A00E25" w:rsidRPr="000A10CD">
        <w:rPr>
          <w:rFonts w:ascii="Arial" w:eastAsia="Calibri" w:hAnsi="Arial" w:cs="Arial"/>
          <w:sz w:val="20"/>
          <w:szCs w:val="20"/>
          <w:lang w:eastAsia="hi-IN" w:bidi="hi-IN"/>
        </w:rPr>
        <w:t>. Dodatkowo wyjaśnia, że</w:t>
      </w:r>
      <w:r w:rsidR="00A00E25" w:rsidRPr="000A10CD">
        <w:rPr>
          <w:rFonts w:ascii="Arial" w:eastAsia="Calibri" w:hAnsi="Arial" w:cs="Arial"/>
          <w:b/>
          <w:sz w:val="20"/>
          <w:szCs w:val="20"/>
          <w:lang w:eastAsia="hi-IN" w:bidi="hi-IN"/>
        </w:rPr>
        <w:t xml:space="preserve"> </w:t>
      </w:r>
      <w:r w:rsidR="00A00E25" w:rsidRPr="000A10CD">
        <w:rPr>
          <w:rFonts w:ascii="Arial" w:eastAsia="Calibri" w:hAnsi="Arial" w:cs="Arial"/>
          <w:sz w:val="20"/>
          <w:szCs w:val="20"/>
          <w:lang w:eastAsia="hi-IN" w:bidi="hi-IN"/>
        </w:rPr>
        <w:t xml:space="preserve">nie jest przewidziana żadna interakcja </w:t>
      </w:r>
      <w:r w:rsidR="00BB6F42" w:rsidRPr="000A10CD">
        <w:rPr>
          <w:rFonts w:ascii="Arial" w:eastAsia="Calibri" w:hAnsi="Arial" w:cs="Arial"/>
          <w:sz w:val="20"/>
          <w:szCs w:val="20"/>
          <w:lang w:eastAsia="hi-IN" w:bidi="hi-IN"/>
        </w:rPr>
        <w:t>aplikacji mobilnej</w:t>
      </w:r>
      <w:r w:rsidR="00A00E25" w:rsidRPr="000A10CD">
        <w:rPr>
          <w:rFonts w:ascii="Arial" w:eastAsia="Calibri" w:hAnsi="Arial" w:cs="Arial"/>
          <w:sz w:val="20"/>
          <w:szCs w:val="20"/>
          <w:lang w:eastAsia="hi-IN" w:bidi="hi-IN"/>
        </w:rPr>
        <w:t xml:space="preserve"> </w:t>
      </w:r>
      <w:r w:rsidR="009F6E39" w:rsidRPr="000A10CD">
        <w:rPr>
          <w:rFonts w:ascii="Arial" w:eastAsia="Calibri" w:hAnsi="Arial" w:cs="Arial"/>
          <w:sz w:val="20"/>
          <w:szCs w:val="20"/>
          <w:lang w:eastAsia="hi-IN" w:bidi="hi-IN"/>
        </w:rPr>
        <w:t xml:space="preserve">ZTM </w:t>
      </w:r>
      <w:r w:rsidR="00A00E25" w:rsidRPr="000A10CD">
        <w:rPr>
          <w:rFonts w:ascii="Arial" w:eastAsia="Calibri" w:hAnsi="Arial" w:cs="Arial"/>
          <w:sz w:val="20"/>
          <w:szCs w:val="20"/>
          <w:lang w:eastAsia="hi-IN" w:bidi="hi-IN"/>
        </w:rPr>
        <w:t>z istniejącym systemem pokładowym pojazdu lub z nowo dostarczonym kasownikiem EMV.</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Pytanie nr 23</w:t>
      </w:r>
      <w:r w:rsidR="00B50E4E" w:rsidRPr="000A10CD">
        <w:rPr>
          <w:rFonts w:ascii="Arial" w:eastAsia="Calibri" w:hAnsi="Arial" w:cs="Arial"/>
          <w:b/>
          <w:sz w:val="20"/>
          <w:szCs w:val="20"/>
          <w:lang w:eastAsia="hi-IN" w:bidi="hi-IN"/>
        </w:rPr>
        <w:t>0</w:t>
      </w:r>
      <w:r w:rsidRPr="000A10CD">
        <w:rPr>
          <w:rFonts w:ascii="Arial" w:eastAsia="Calibri" w:hAnsi="Arial" w:cs="Arial"/>
          <w:b/>
          <w:sz w:val="20"/>
          <w:szCs w:val="20"/>
          <w:lang w:eastAsia="hi-IN" w:bidi="hi-IN"/>
        </w:rPr>
        <w:t xml:space="preserve"> </w:t>
      </w:r>
      <w:r w:rsidR="00C5447A" w:rsidRPr="000A10CD">
        <w:rPr>
          <w:rFonts w:ascii="Arial" w:eastAsia="Calibri" w:hAnsi="Arial" w:cs="Arial"/>
          <w:b/>
          <w:sz w:val="20"/>
          <w:szCs w:val="20"/>
          <w:lang w:eastAsia="hi-IN" w:bidi="hi-IN"/>
        </w:rPr>
        <w:t>str. 9</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Prosimy o wyjaśnienie pojęcia „</w:t>
      </w:r>
      <w:proofErr w:type="spellStart"/>
      <w:r w:rsidRPr="000A10CD">
        <w:rPr>
          <w:rFonts w:ascii="Arial" w:eastAsia="Calibri" w:hAnsi="Arial" w:cs="Arial"/>
          <w:sz w:val="20"/>
          <w:szCs w:val="20"/>
          <w:lang w:eastAsia="hi-IN" w:bidi="hi-IN"/>
        </w:rPr>
        <w:t>kontocentryczne</w:t>
      </w:r>
      <w:proofErr w:type="spellEnd"/>
      <w:r w:rsidRPr="000A10CD">
        <w:rPr>
          <w:rFonts w:ascii="Arial" w:eastAsia="Calibri" w:hAnsi="Arial" w:cs="Arial"/>
          <w:sz w:val="20"/>
          <w:szCs w:val="20"/>
          <w:lang w:eastAsia="hi-IN" w:bidi="hi-IN"/>
        </w:rPr>
        <w:t xml:space="preserve"> zintegrowanie wnoszonych przez Klienta opłat za przejazd oraz ewentualnie innych opłat za usługi publiczne, przy wykorzystaniu dostępnych  modułów i aplikacji systemu”?</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należy je rozumieć jako wspólna „Elektroniczna Portmonetka” w ramach aplikacji mobilnej?</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Jaki element systemu i na jakim etapie przetwarzania danych ma odpowiadać za prawidłowe rozliczenie kwoty podatku VAT, dla usług objętych różną niż transportowa stawką podatku?</w:t>
      </w:r>
    </w:p>
    <w:p w:rsidR="000D2A5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B6F42" w:rsidRPr="000A10CD">
        <w:rPr>
          <w:rFonts w:ascii="Arial" w:eastAsia="Calibri" w:hAnsi="Arial" w:cs="Arial"/>
          <w:sz w:val="20"/>
          <w:szCs w:val="20"/>
          <w:lang w:eastAsia="hi-IN" w:bidi="hi-IN"/>
        </w:rPr>
        <w:t xml:space="preserve">Zamawiający wyjaśnia, </w:t>
      </w:r>
      <w:r w:rsidR="00B241DC" w:rsidRPr="000A10CD">
        <w:rPr>
          <w:rFonts w:ascii="Arial" w:eastAsia="Calibri" w:hAnsi="Arial" w:cs="Arial"/>
          <w:sz w:val="20"/>
          <w:szCs w:val="20"/>
          <w:lang w:eastAsia="hi-IN" w:bidi="hi-IN"/>
        </w:rPr>
        <w:t>że w ramach swojego konta w Systemie Klient będzie mógł dokonywać zakupu dostępnych tam usług</w:t>
      </w:r>
      <w:r w:rsidR="000D2A5A" w:rsidRPr="000A10CD">
        <w:rPr>
          <w:rFonts w:ascii="Arial" w:eastAsia="Calibri" w:hAnsi="Arial" w:cs="Arial"/>
          <w:sz w:val="20"/>
          <w:szCs w:val="20"/>
          <w:lang w:eastAsia="hi-IN" w:bidi="hi-IN"/>
        </w:rPr>
        <w:t xml:space="preserve"> przy wykorzystaniu modułów i aplikacji Systemu.</w:t>
      </w:r>
      <w:r w:rsidR="00BB6F42" w:rsidRPr="000A10CD">
        <w:rPr>
          <w:rFonts w:ascii="Arial" w:eastAsia="Calibri" w:hAnsi="Arial" w:cs="Arial"/>
          <w:sz w:val="20"/>
          <w:szCs w:val="20"/>
          <w:lang w:eastAsia="hi-IN" w:bidi="hi-IN"/>
        </w:rPr>
        <w:t xml:space="preserve"> </w:t>
      </w:r>
    </w:p>
    <w:p w:rsidR="00BB6F42" w:rsidRPr="000A10CD" w:rsidRDefault="00B241DC"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System Centralny musi być systemem rozliczającym, co oznacza, że w przypadku wystąpienia różnych stawek podatku VAT dla określonych pozycji w taryfie </w:t>
      </w:r>
      <w:r w:rsidR="000D2A5A" w:rsidRPr="000A10CD">
        <w:rPr>
          <w:rFonts w:ascii="Arial" w:eastAsia="Calibri" w:hAnsi="Arial" w:cs="Arial"/>
          <w:sz w:val="20"/>
          <w:szCs w:val="20"/>
          <w:lang w:eastAsia="hi-IN" w:bidi="hi-IN"/>
        </w:rPr>
        <w:t xml:space="preserve">(usług), </w:t>
      </w:r>
      <w:r w:rsidRPr="000A10CD">
        <w:rPr>
          <w:rFonts w:ascii="Arial" w:eastAsia="Calibri" w:hAnsi="Arial" w:cs="Arial"/>
          <w:sz w:val="20"/>
          <w:szCs w:val="20"/>
          <w:lang w:eastAsia="hi-IN" w:bidi="hi-IN"/>
        </w:rPr>
        <w:t>muszą zostać one wyodrębnione jako oddzielne pozycje w raporcie.</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Pytanie nr 23</w:t>
      </w:r>
      <w:r w:rsidR="00B50E4E" w:rsidRPr="000A10CD">
        <w:rPr>
          <w:rFonts w:ascii="Arial" w:eastAsia="Calibri" w:hAnsi="Arial" w:cs="Arial"/>
          <w:b/>
          <w:sz w:val="20"/>
          <w:szCs w:val="20"/>
          <w:lang w:eastAsia="hi-IN" w:bidi="hi-IN"/>
        </w:rPr>
        <w:t>1</w:t>
      </w:r>
      <w:r w:rsidR="00C5447A" w:rsidRPr="000A10CD">
        <w:rPr>
          <w:rFonts w:ascii="Arial" w:eastAsia="Calibri" w:hAnsi="Arial" w:cs="Arial"/>
          <w:b/>
          <w:sz w:val="20"/>
          <w:szCs w:val="20"/>
          <w:lang w:eastAsia="hi-IN" w:bidi="hi-IN"/>
        </w:rPr>
        <w:t xml:space="preserve"> str. 9</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Prosimy o doprecyzowanie wymagań Zamawiającego w obszarze „Architektura systemu powinna być otwarta, modułowa, skalowalna z możliwością rozszerzenia platformy w przyszłości o inne usługi. tj. np. funkcję opłaty za parkowanie, obsługę Karty Turysty czy tzw. Karty Mieszkańca.”?</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realizacja wskazanych funkcjonalności ma być ujęta w ramach prac wdrożeniowych czy godzin developerskich?</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realizacja wskazanych funkcjonalności dotyczy obszaru „aplikacji mobilnej”?</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realizacja wskazanych funkcjonalności dotyczy implementacji na karcie KBE?</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Jakie elementy Systemu mają odpowiadać za sprzedaż i kodowanie usługi na wymaganym nośniku?</w:t>
      </w:r>
    </w:p>
    <w:p w:rsidR="00867EE7"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C3A29" w:rsidRPr="000A10CD">
        <w:rPr>
          <w:rFonts w:ascii="Arial" w:eastAsia="Calibri" w:hAnsi="Arial" w:cs="Arial"/>
          <w:sz w:val="20"/>
          <w:szCs w:val="20"/>
          <w:lang w:eastAsia="hi-IN" w:bidi="hi-IN"/>
        </w:rPr>
        <w:t xml:space="preserve">Zamawiający wyjaśnia, że zamawiany system ma być platformą otwartą umożliwiającą dołączanie innych podmiotów, których usługi będą oferowane za pośrednictwem Systemu jako odrębna pozycja w taryfie. Modułowość w tym wypadku oznacza, że rozliczenie takich transakcji musi być realizowane odrębnie dla danego podmiotu, a także że oferta tych usług dla klienta /pasażera musi być prezentowana jako odrębny element na ekranie. Zapewnienie powyższych warunków ma być wykonane w ramach prac wdrożeniowych. </w:t>
      </w:r>
    </w:p>
    <w:p w:rsidR="00867EE7" w:rsidRPr="000A10CD" w:rsidRDefault="009046B3"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Realizacja wskazanych funkcjonalności dotyczy wszystkich urządzeń Systemu w tym również z obszaru aplikacji mobilnej</w:t>
      </w:r>
      <w:r w:rsidR="008A355E" w:rsidRPr="000A10CD">
        <w:rPr>
          <w:rFonts w:ascii="Arial" w:eastAsia="Calibri" w:hAnsi="Arial" w:cs="Arial"/>
          <w:sz w:val="20"/>
          <w:szCs w:val="20"/>
          <w:lang w:eastAsia="hi-IN" w:bidi="hi-IN"/>
        </w:rPr>
        <w:t xml:space="preserve"> ZTM</w:t>
      </w:r>
      <w:r w:rsidRPr="000A10CD">
        <w:rPr>
          <w:rFonts w:ascii="Arial" w:eastAsia="Calibri" w:hAnsi="Arial" w:cs="Arial"/>
          <w:sz w:val="20"/>
          <w:szCs w:val="20"/>
          <w:lang w:eastAsia="hi-IN" w:bidi="hi-IN"/>
        </w:rPr>
        <w:t>.</w:t>
      </w:r>
      <w:r w:rsidR="00867EE7" w:rsidRPr="000A10CD">
        <w:rPr>
          <w:rFonts w:ascii="Arial" w:eastAsia="Calibri" w:hAnsi="Arial" w:cs="Arial"/>
          <w:sz w:val="20"/>
          <w:szCs w:val="20"/>
          <w:lang w:eastAsia="hi-IN" w:bidi="hi-IN"/>
        </w:rPr>
        <w:t xml:space="preserve"> </w:t>
      </w:r>
    </w:p>
    <w:p w:rsidR="009046B3" w:rsidRPr="000A10CD" w:rsidRDefault="00867EE7"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Realizacja wskazanych funkcjonalności nie dotyczy implementacji na Karcie KBE.</w:t>
      </w:r>
      <w:r w:rsidR="009046B3" w:rsidRPr="000A10CD">
        <w:rPr>
          <w:rFonts w:ascii="Arial" w:eastAsia="Calibri" w:hAnsi="Arial" w:cs="Arial"/>
          <w:sz w:val="20"/>
          <w:szCs w:val="20"/>
          <w:lang w:eastAsia="hi-IN" w:bidi="hi-IN"/>
        </w:rPr>
        <w:t xml:space="preserve"> Karta  ma pełnić funkcję identyfikatora użytkownika w systemie - fizyczny zapis biletów na Kartach dotyczyć będzie wyłącznie „starej taryfy”. </w:t>
      </w:r>
    </w:p>
    <w:p w:rsidR="00867EE7" w:rsidRPr="000A10CD" w:rsidRDefault="00867EE7"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Za sprzedaż usług i ich rozliczanie odpowiada System centralny. Dostępnoś</w:t>
      </w:r>
      <w:r w:rsidR="00BF0F7A" w:rsidRPr="000A10CD">
        <w:rPr>
          <w:rFonts w:ascii="Arial" w:eastAsia="Calibri" w:hAnsi="Arial" w:cs="Arial"/>
          <w:sz w:val="20"/>
          <w:szCs w:val="20"/>
          <w:lang w:eastAsia="hi-IN" w:bidi="hi-IN"/>
        </w:rPr>
        <w:t>ć</w:t>
      </w:r>
      <w:r w:rsidRPr="000A10CD">
        <w:rPr>
          <w:rFonts w:ascii="Arial" w:eastAsia="Calibri" w:hAnsi="Arial" w:cs="Arial"/>
          <w:sz w:val="20"/>
          <w:szCs w:val="20"/>
          <w:lang w:eastAsia="hi-IN" w:bidi="hi-IN"/>
        </w:rPr>
        <w:t xml:space="preserve"> poszczególnych usług/ taryf opisana została w </w:t>
      </w:r>
      <w:proofErr w:type="spellStart"/>
      <w:r w:rsidRPr="000A10CD">
        <w:rPr>
          <w:rFonts w:ascii="Arial" w:eastAsia="Calibri" w:hAnsi="Arial" w:cs="Arial"/>
          <w:sz w:val="20"/>
          <w:szCs w:val="20"/>
          <w:lang w:eastAsia="hi-IN" w:bidi="hi-IN"/>
        </w:rPr>
        <w:t>opz</w:t>
      </w:r>
      <w:proofErr w:type="spellEnd"/>
      <w:r w:rsidRPr="000A10CD">
        <w:rPr>
          <w:rFonts w:ascii="Arial" w:eastAsia="Calibri" w:hAnsi="Arial" w:cs="Arial"/>
          <w:sz w:val="20"/>
          <w:szCs w:val="20"/>
          <w:lang w:eastAsia="hi-IN" w:bidi="hi-IN"/>
        </w:rPr>
        <w:t>.</w:t>
      </w:r>
    </w:p>
    <w:p w:rsidR="000D2A5A" w:rsidRPr="000A10CD" w:rsidRDefault="000D2A5A" w:rsidP="00D53FDE">
      <w:pPr>
        <w:widowControl w:val="0"/>
        <w:suppressAutoHyphens/>
        <w:spacing w:after="0" w:line="240" w:lineRule="auto"/>
        <w:jc w:val="both"/>
        <w:rPr>
          <w:rFonts w:ascii="Arial" w:eastAsia="Calibri" w:hAnsi="Arial" w:cs="Arial"/>
          <w:b/>
          <w:sz w:val="20"/>
          <w:szCs w:val="20"/>
          <w:lang w:eastAsia="hi-IN" w:bidi="hi-IN"/>
        </w:rPr>
      </w:pP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Pytanie nr 23</w:t>
      </w:r>
      <w:r w:rsidR="00867EE7" w:rsidRPr="000A10CD">
        <w:rPr>
          <w:rFonts w:ascii="Arial" w:eastAsia="Calibri" w:hAnsi="Arial" w:cs="Arial"/>
          <w:b/>
          <w:sz w:val="20"/>
          <w:szCs w:val="20"/>
          <w:lang w:eastAsia="hi-IN" w:bidi="hi-IN"/>
        </w:rPr>
        <w:t>2</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podpunkt c) str. 9</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Dla kart KBE jako identyfikatora klienta prosimy o odpowiedź, czy obecnie używane w systemie Zamawiającego karty posiadają UID 4-bajtowe czy 7-bajtowe, gdyż 4-ro bajtowy numer UID dla karta </w:t>
      </w:r>
      <w:proofErr w:type="spellStart"/>
      <w:r w:rsidRPr="000A10CD">
        <w:rPr>
          <w:rFonts w:ascii="Arial" w:eastAsia="Calibri" w:hAnsi="Arial" w:cs="Arial"/>
          <w:sz w:val="20"/>
          <w:szCs w:val="20"/>
          <w:lang w:eastAsia="hi-IN" w:bidi="hi-IN"/>
        </w:rPr>
        <w:t>Mifare</w:t>
      </w:r>
      <w:proofErr w:type="spellEnd"/>
      <w:r w:rsidRPr="000A10CD">
        <w:rPr>
          <w:rFonts w:ascii="Arial" w:eastAsia="Calibri" w:hAnsi="Arial" w:cs="Arial"/>
          <w:sz w:val="20"/>
          <w:szCs w:val="20"/>
          <w:lang w:eastAsia="hi-IN" w:bidi="hi-IN"/>
        </w:rPr>
        <w:t xml:space="preserve"> Classic przestał być numerem unikatowym? </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Prosimy o wyjaśnienie co Zamawiający rozumie pod pojęciem „bilet okresowy z dedykowanej taryfy”? Co Zamawiający rozumie pod pojęciem taryfy dla biletu okresowego i gdzie ta informacja powinna być przechowywana i jak wykorzystywana?</w:t>
      </w:r>
    </w:p>
    <w:p w:rsidR="00867EE7"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67EE7" w:rsidRPr="000A10CD">
        <w:rPr>
          <w:rFonts w:ascii="Arial" w:eastAsia="Calibri" w:hAnsi="Arial" w:cs="Arial"/>
          <w:sz w:val="20"/>
          <w:szCs w:val="20"/>
          <w:lang w:eastAsia="hi-IN" w:bidi="hi-IN"/>
        </w:rPr>
        <w:t>Zamawiający wyjaśnia że obecnie używane Karty o 4-bajtowym UID.</w:t>
      </w:r>
    </w:p>
    <w:p w:rsidR="00867EE7" w:rsidRPr="000A10CD" w:rsidRDefault="00867EE7"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Poprzez „dedykowaną taryfę” Zamawiający rozumie</w:t>
      </w:r>
      <w:r w:rsidR="00C76F08" w:rsidRPr="000A10CD">
        <w:rPr>
          <w:rFonts w:ascii="Arial" w:eastAsia="Calibri" w:hAnsi="Arial" w:cs="Arial"/>
          <w:sz w:val="20"/>
          <w:szCs w:val="20"/>
          <w:lang w:eastAsia="hi-IN" w:bidi="hi-IN"/>
        </w:rPr>
        <w:t xml:space="preserve"> konkretne </w:t>
      </w:r>
      <w:r w:rsidRPr="000A10CD">
        <w:rPr>
          <w:rFonts w:ascii="Arial" w:eastAsia="Calibri" w:hAnsi="Arial" w:cs="Arial"/>
          <w:sz w:val="20"/>
          <w:szCs w:val="20"/>
          <w:lang w:eastAsia="hi-IN" w:bidi="hi-IN"/>
        </w:rPr>
        <w:t xml:space="preserve"> pozycje taryfy udostępniane przez Zamawiającego za pośrednictwem Systemu centralnego dla </w:t>
      </w:r>
      <w:r w:rsidR="00C76F08" w:rsidRPr="000A10CD">
        <w:rPr>
          <w:rFonts w:ascii="Arial" w:eastAsia="Calibri" w:hAnsi="Arial" w:cs="Arial"/>
          <w:sz w:val="20"/>
          <w:szCs w:val="20"/>
          <w:lang w:eastAsia="hi-IN" w:bidi="hi-IN"/>
        </w:rPr>
        <w:t xml:space="preserve">danego </w:t>
      </w:r>
      <w:r w:rsidRPr="000A10CD">
        <w:rPr>
          <w:rFonts w:ascii="Arial" w:eastAsia="Calibri" w:hAnsi="Arial" w:cs="Arial"/>
          <w:sz w:val="20"/>
          <w:szCs w:val="20"/>
          <w:lang w:eastAsia="hi-IN" w:bidi="hi-IN"/>
        </w:rPr>
        <w:t xml:space="preserve">rodzaju używanego przez </w:t>
      </w:r>
      <w:r w:rsidRPr="000A10CD">
        <w:rPr>
          <w:rFonts w:ascii="Arial" w:eastAsia="Calibri" w:hAnsi="Arial" w:cs="Arial"/>
          <w:sz w:val="20"/>
          <w:szCs w:val="20"/>
          <w:lang w:eastAsia="hi-IN" w:bidi="hi-IN"/>
        </w:rPr>
        <w:lastRenderedPageBreak/>
        <w:t>Klienta/pasażera identyfikatora „nośnika”</w:t>
      </w:r>
      <w:r w:rsidR="00C76F08" w:rsidRPr="000A10CD">
        <w:rPr>
          <w:rFonts w:ascii="Arial" w:eastAsia="Calibri" w:hAnsi="Arial" w:cs="Arial"/>
          <w:sz w:val="20"/>
          <w:szCs w:val="20"/>
          <w:lang w:eastAsia="hi-IN" w:bidi="hi-IN"/>
        </w:rPr>
        <w:t>.</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23</w:t>
      </w:r>
      <w:r w:rsidR="00C76F08" w:rsidRPr="000A10CD">
        <w:rPr>
          <w:rFonts w:ascii="Arial" w:eastAsia="Calibri" w:hAnsi="Arial" w:cs="Arial"/>
          <w:b/>
          <w:sz w:val="20"/>
          <w:szCs w:val="20"/>
          <w:lang w:eastAsia="hi-IN" w:bidi="hi-IN"/>
        </w:rPr>
        <w:t>3</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punkt 3 str. 10 oraz punkt 4 podpunkt 4 str. 16</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Celem uniknięcia nieporozumień na etapie wdrożenia i zdefiniowania jednakowych wymagań technicznych dla wykonawców oraz w celu dostarczenie dla Zamawiającego rozwiązania zgodnego z wymaganiami, prosimy o jednoznaczne wskazanie minimalnych wymagań technicznych jakie spełniać wyposażenie i urządzenia dla 8 stanowisk sprzedaży (komputery, monitory, drukarki, drukarki fiskalne, materiały eksploatacyjne, sieć LAN i łączność z Systemem, inne wymagane).</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F1632" w:rsidRPr="000A10CD">
        <w:rPr>
          <w:rFonts w:ascii="Arial" w:eastAsia="Calibri" w:hAnsi="Arial" w:cs="Arial"/>
          <w:sz w:val="20"/>
          <w:szCs w:val="20"/>
          <w:lang w:eastAsia="hi-IN" w:bidi="hi-IN"/>
        </w:rPr>
        <w:t xml:space="preserve"> Zamawiający wyjaśnia, że odpowiedzi na pytanie udzielono w treści odpowiedzi na pytanie nr </w:t>
      </w:r>
      <w:r w:rsidR="00C76F08" w:rsidRPr="000A10CD">
        <w:rPr>
          <w:rFonts w:ascii="Arial" w:eastAsia="Calibri" w:hAnsi="Arial" w:cs="Arial"/>
          <w:sz w:val="20"/>
          <w:szCs w:val="20"/>
          <w:lang w:eastAsia="hi-IN" w:bidi="hi-IN"/>
        </w:rPr>
        <w:t xml:space="preserve"> 222</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4D2BD7"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23</w:t>
      </w:r>
      <w:r w:rsidR="00C76F08" w:rsidRPr="000A10CD">
        <w:rPr>
          <w:rFonts w:ascii="Arial" w:eastAsia="Calibri" w:hAnsi="Arial" w:cs="Arial"/>
          <w:b/>
          <w:sz w:val="20"/>
          <w:szCs w:val="20"/>
          <w:lang w:eastAsia="hi-IN" w:bidi="hi-IN"/>
        </w:rPr>
        <w:t>4</w:t>
      </w:r>
      <w:r w:rsidRPr="000A10CD">
        <w:rPr>
          <w:rFonts w:ascii="Arial" w:eastAsia="Calibri" w:hAnsi="Arial" w:cs="Arial"/>
          <w:b/>
          <w:sz w:val="20"/>
          <w:szCs w:val="20"/>
          <w:lang w:eastAsia="hi-IN" w:bidi="hi-IN"/>
        </w:rPr>
        <w:t xml:space="preserve">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punkt 4 str. 10 oraz punkt 4 podpunkt 5 str. 16</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Celem uniknięcia nieporozumień na etapie wdrożenia i zdefiniowania jednakowych wymagań technicznych dla wykonawców oraz w celu dostarczenie dla Zamawiającego rozwiązania zgodnego z wymaganiami, prosimy o jednoznaczne wskazanie minimalnych wymagań technicznych jakie spełniać wyposażenie i urządzenia dla 50 stanowisk sprzedaży/terminali doładowań sprzedaży (wymagania minimalne dla urządzeń, materiały eksploatacyjne, modemy UMTS/LTE, dostęp do sieci Internet, łączność z Systemem, karty SIM, inne wymagane).</w:t>
      </w:r>
    </w:p>
    <w:p w:rsidR="00C76F08"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F1632" w:rsidRPr="000A10CD">
        <w:rPr>
          <w:rFonts w:ascii="Arial" w:eastAsia="Calibri" w:hAnsi="Arial" w:cs="Arial"/>
          <w:sz w:val="20"/>
          <w:szCs w:val="20"/>
          <w:lang w:eastAsia="hi-IN" w:bidi="hi-IN"/>
        </w:rPr>
        <w:t xml:space="preserve">Zamawiający wyjaśnia, że odpowiedzi na pytanie udzielono w treści odpowiedzi na pytanie nr </w:t>
      </w:r>
      <w:r w:rsidR="00C76F08" w:rsidRPr="000A10CD">
        <w:rPr>
          <w:rFonts w:ascii="Arial" w:eastAsia="Calibri" w:hAnsi="Arial" w:cs="Arial"/>
          <w:sz w:val="20"/>
          <w:szCs w:val="20"/>
          <w:lang w:eastAsia="hi-IN" w:bidi="hi-IN"/>
        </w:rPr>
        <w:t>223.</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23</w:t>
      </w:r>
      <w:r w:rsidR="00C76F08" w:rsidRPr="000A10CD">
        <w:rPr>
          <w:rFonts w:ascii="Arial" w:eastAsia="Calibri" w:hAnsi="Arial" w:cs="Arial"/>
          <w:b/>
          <w:sz w:val="20"/>
          <w:szCs w:val="20"/>
          <w:lang w:eastAsia="hi-IN" w:bidi="hi-IN"/>
        </w:rPr>
        <w:t>5</w:t>
      </w:r>
      <w:r w:rsidRPr="000A10CD">
        <w:rPr>
          <w:rFonts w:ascii="Arial" w:eastAsia="Calibri" w:hAnsi="Arial" w:cs="Arial"/>
          <w:b/>
          <w:sz w:val="20"/>
          <w:szCs w:val="20"/>
          <w:lang w:eastAsia="hi-IN" w:bidi="hi-IN"/>
        </w:rPr>
        <w:t xml:space="preserve">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punkt 7 str. 10 oraz punkt 4 podpunkt 8 str. 17</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Prosimy o rewizję wymagania Zamawiającego co do wymogu dostawy i użycia kart </w:t>
      </w:r>
      <w:proofErr w:type="spellStart"/>
      <w:r w:rsidRPr="000A10CD">
        <w:rPr>
          <w:rFonts w:ascii="Arial" w:eastAsia="Calibri" w:hAnsi="Arial" w:cs="Arial"/>
          <w:sz w:val="20"/>
          <w:szCs w:val="20"/>
          <w:lang w:eastAsia="hi-IN" w:bidi="hi-IN"/>
        </w:rPr>
        <w:t>Mifare</w:t>
      </w:r>
      <w:proofErr w:type="spellEnd"/>
      <w:r w:rsidRPr="000A10CD">
        <w:rPr>
          <w:rFonts w:ascii="Arial" w:eastAsia="Calibri" w:hAnsi="Arial" w:cs="Arial"/>
          <w:sz w:val="20"/>
          <w:szCs w:val="20"/>
          <w:lang w:eastAsia="hi-IN" w:bidi="hi-IN"/>
        </w:rPr>
        <w:t xml:space="preserve"> Classic (zgodnych z normą ISO/IEC 14443 typ A part 1 lub 2 lub 3). Z dzisiejszego doświadczenia wykonawcy i dostępnej powszechnie wiedzy stosowanie „złamanych przez hakerów” kart w technologii </w:t>
      </w:r>
      <w:proofErr w:type="spellStart"/>
      <w:r w:rsidRPr="000A10CD">
        <w:rPr>
          <w:rFonts w:ascii="Arial" w:eastAsia="Calibri" w:hAnsi="Arial" w:cs="Arial"/>
          <w:sz w:val="20"/>
          <w:szCs w:val="20"/>
          <w:lang w:eastAsia="hi-IN" w:bidi="hi-IN"/>
        </w:rPr>
        <w:t>Mifare</w:t>
      </w:r>
      <w:proofErr w:type="spellEnd"/>
      <w:r w:rsidRPr="000A10CD">
        <w:rPr>
          <w:rFonts w:ascii="Arial" w:eastAsia="Calibri" w:hAnsi="Arial" w:cs="Arial"/>
          <w:sz w:val="20"/>
          <w:szCs w:val="20"/>
          <w:lang w:eastAsia="hi-IN" w:bidi="hi-IN"/>
        </w:rPr>
        <w:t xml:space="preserve"> Classic jako nośnika dla biletów okresowych jest problematyczne?</w:t>
      </w: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E208C" w:rsidRPr="000A10CD">
        <w:rPr>
          <w:rFonts w:ascii="Arial" w:eastAsia="Calibri" w:hAnsi="Arial" w:cs="Arial"/>
          <w:sz w:val="20"/>
          <w:szCs w:val="20"/>
          <w:lang w:eastAsia="hi-IN" w:bidi="hi-IN"/>
        </w:rPr>
        <w:t xml:space="preserve">Zamawiający wymaga zgodnie z </w:t>
      </w:r>
      <w:proofErr w:type="spellStart"/>
      <w:r w:rsidR="007E208C" w:rsidRPr="000A10CD">
        <w:rPr>
          <w:rFonts w:ascii="Arial" w:eastAsia="Calibri" w:hAnsi="Arial" w:cs="Arial"/>
          <w:sz w:val="20"/>
          <w:szCs w:val="20"/>
          <w:lang w:eastAsia="hi-IN" w:bidi="hi-IN"/>
        </w:rPr>
        <w:t>siwz</w:t>
      </w:r>
      <w:proofErr w:type="spellEnd"/>
      <w:r w:rsidR="007E208C" w:rsidRPr="000A10CD">
        <w:rPr>
          <w:rFonts w:ascii="Arial" w:eastAsia="Calibri" w:hAnsi="Arial" w:cs="Arial"/>
          <w:sz w:val="20"/>
          <w:szCs w:val="20"/>
          <w:lang w:eastAsia="hi-IN" w:bidi="hi-IN"/>
        </w:rPr>
        <w:t>.</w:t>
      </w:r>
    </w:p>
    <w:p w:rsidR="007E208C" w:rsidRPr="000A10CD" w:rsidRDefault="007E208C"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23</w:t>
      </w:r>
      <w:r w:rsidR="00C76F08" w:rsidRPr="000A10CD">
        <w:rPr>
          <w:rFonts w:ascii="Arial" w:eastAsia="Calibri" w:hAnsi="Arial" w:cs="Arial"/>
          <w:b/>
          <w:sz w:val="20"/>
          <w:szCs w:val="20"/>
          <w:lang w:eastAsia="hi-IN" w:bidi="hi-IN"/>
        </w:rPr>
        <w:t>6</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punkt 7 str. 10</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„Zamawiający udostępni odpowiednie pomieszczenia i zasoby posiadające już infrastrukturę elektryczną i teleinformatyczną niezbędne do uruchomienia Systemu.”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Prosimy o potwierdzenie, iż poza wymaganymi urządzeniami, ich dostawą, instalacją i uruchomieniem w infrastrukturze telekomunikacyjnej Zamawiającego, po stronie wykonawcy nie są konieczne dodatkowe prace montażowe w miejscach instalacji?</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Prosimy o potwierdzenie, iż Zamawiający posiada lub podpisze umowy umożliwiające podłączenie </w:t>
      </w:r>
      <w:proofErr w:type="spellStart"/>
      <w:r w:rsidRPr="000A10CD">
        <w:rPr>
          <w:rFonts w:ascii="Arial" w:eastAsia="Calibri" w:hAnsi="Arial" w:cs="Arial"/>
          <w:sz w:val="20"/>
          <w:szCs w:val="20"/>
          <w:lang w:eastAsia="hi-IN" w:bidi="hi-IN"/>
        </w:rPr>
        <w:t>internetu</w:t>
      </w:r>
      <w:proofErr w:type="spellEnd"/>
      <w:r w:rsidRPr="000A10CD">
        <w:rPr>
          <w:rFonts w:ascii="Arial" w:eastAsia="Calibri" w:hAnsi="Arial" w:cs="Arial"/>
          <w:sz w:val="20"/>
          <w:szCs w:val="20"/>
          <w:lang w:eastAsia="hi-IN" w:bidi="hi-IN"/>
        </w:rPr>
        <w:t xml:space="preserve"> lub pakietowej łączności danych UMTS/LTE dla lokalizacji zdalnych, dostarczy karty SIM i pokryje koszty transmisji danych do Systemu? </w:t>
      </w:r>
    </w:p>
    <w:p w:rsidR="003177D0" w:rsidRPr="000A10CD" w:rsidRDefault="003177D0" w:rsidP="00D53FDE">
      <w:pPr>
        <w:widowControl w:val="0"/>
        <w:suppressAutoHyphens/>
        <w:spacing w:after="0" w:line="240" w:lineRule="auto"/>
        <w:jc w:val="both"/>
        <w:rPr>
          <w:rFonts w:ascii="Arial" w:hAnsi="Arial" w:cs="Arial"/>
          <w:b/>
          <w:sz w:val="20"/>
          <w:szCs w:val="20"/>
        </w:rPr>
      </w:pP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76F08" w:rsidRPr="000A10CD">
        <w:rPr>
          <w:rFonts w:ascii="Arial" w:eastAsia="Calibri" w:hAnsi="Arial" w:cs="Arial"/>
          <w:sz w:val="20"/>
          <w:szCs w:val="20"/>
          <w:lang w:eastAsia="hi-IN" w:bidi="hi-IN"/>
        </w:rPr>
        <w:t>Zamawiający potwierdza, iż poza dostawą, instalacją i uruchomieniem w infrastrukturze telekomunikacyjnej Zamawiającego, po stronie wykonawcy nie są konieczne dodatkowe prace montażowe w miejscach instalacji.</w:t>
      </w:r>
    </w:p>
    <w:p w:rsidR="00C76F08" w:rsidRPr="000A10CD" w:rsidRDefault="00C76F08"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Zamawiający potwierdza, iż  posiada umowy umożliwiające podłączenie </w:t>
      </w:r>
      <w:proofErr w:type="spellStart"/>
      <w:r w:rsidRPr="000A10CD">
        <w:rPr>
          <w:rFonts w:ascii="Arial" w:eastAsia="Calibri" w:hAnsi="Arial" w:cs="Arial"/>
          <w:sz w:val="20"/>
          <w:szCs w:val="20"/>
          <w:lang w:eastAsia="hi-IN" w:bidi="hi-IN"/>
        </w:rPr>
        <w:t>internetu</w:t>
      </w:r>
      <w:proofErr w:type="spellEnd"/>
      <w:r w:rsidRPr="000A10CD">
        <w:rPr>
          <w:rFonts w:ascii="Arial" w:eastAsia="Calibri" w:hAnsi="Arial" w:cs="Arial"/>
          <w:sz w:val="20"/>
          <w:szCs w:val="20"/>
          <w:lang w:eastAsia="hi-IN" w:bidi="hi-IN"/>
        </w:rPr>
        <w:t xml:space="preserve"> lub pakietowej łączności danych UMTS/LTE dla lokalizacji zdalnych, dostarczy karty SIM i pokryje koszty transmisji danych do Systemu.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23</w:t>
      </w:r>
      <w:r w:rsidR="00A82B73" w:rsidRPr="000A10CD">
        <w:rPr>
          <w:rFonts w:ascii="Arial" w:eastAsia="Calibri" w:hAnsi="Arial" w:cs="Arial"/>
          <w:b/>
          <w:sz w:val="20"/>
          <w:szCs w:val="20"/>
          <w:lang w:eastAsia="hi-IN" w:bidi="hi-IN"/>
        </w:rPr>
        <w:t>7</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punkt 3 str. 11</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Prosimy Zamawiającego o jednoznaczne opisane w OPZ wymagań dla Wykonawców w zakresie istnienie lub nie istnienia obowiązku integracji istniejącego wyposażenia obecnego systemu, który funkcjonuje u Zamawiającego, w zakresie obsługi urządzeń wymienionych w punktach:</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 odnośnie punktu 3 podpunkt 2.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Prosimy o odpowiedź, czy to oznacza, że Zamawiający posiada kompletną informację dla realizacji wymagania integracji z obecną kartą KBE i na etapie wdrożenia przekaże wykonawcy mapę karty i informację o algorytmach obsługi elementów mapy karty, o formacie danych, kluczach dostępu, strukturze i znaczeniu liczników etc.</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lastRenderedPageBreak/>
        <w:t xml:space="preserve">- odnośnie punktu 3 podpunkt 3.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Zgodnie z wymaganiem str. 5 „Na KBE Zamawiający nie dopuszcza kodowania  Elektronicznej Portmonetki” – prosimy o potwierdzenie, że struktura „elektronicznej portmonetki” na KBE ma pozostać nie używana, ale co ma się stać z ew. historycznymi danymi z EP z obecnie używanych kart KBE?</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 odnośnie punktu 3 podpunkt 4. </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 xml:space="preserve">Jakie działania ma przewidzieć wobec obecnych operatorów. Czy z chwilą migracji danych do nowego Systemu te systemy przestaną działać? </w:t>
      </w:r>
    </w:p>
    <w:p w:rsidR="003B252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76F08" w:rsidRPr="000A10CD">
        <w:rPr>
          <w:rFonts w:ascii="Arial" w:eastAsia="Calibri" w:hAnsi="Arial" w:cs="Arial"/>
          <w:sz w:val="20"/>
          <w:szCs w:val="20"/>
          <w:lang w:eastAsia="hi-IN" w:bidi="hi-IN"/>
        </w:rPr>
        <w:t>Zamawiający informuje, że nie wymaga integracji istniejącego wyposażenia</w:t>
      </w:r>
      <w:r w:rsidR="003B252A" w:rsidRPr="000A10CD">
        <w:rPr>
          <w:rFonts w:ascii="Arial" w:eastAsia="Calibri" w:hAnsi="Arial" w:cs="Arial"/>
          <w:sz w:val="20"/>
          <w:szCs w:val="20"/>
          <w:lang w:eastAsia="hi-IN" w:bidi="hi-IN"/>
        </w:rPr>
        <w:t xml:space="preserve"> i urządzeń obecnego systemu z nowym systemem. Zamawiający potwierdza, iż posiada kompletną informację dla realizacji wymagania integracji nowego Systemu z obecną kartą KBE i na etapie wdrożenia przekaże wykonawcy mapę karty i informację o algorytmach obsługi elementów mapy karty, o formacie danych, kluczach dostępu, strukturze i znaczeniu liczników etc.</w:t>
      </w:r>
    </w:p>
    <w:p w:rsidR="003B252A" w:rsidRPr="000A10CD" w:rsidRDefault="003B252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Zamawiający potwierdza, że nie dopuszcza kodowania  Elektronicznej Portmonetki na KBE, oraz nie wymaga przeniesienia „historycznych danych” z EP z obecnie używanych kart KBE do nowego Systemu.</w:t>
      </w:r>
    </w:p>
    <w:p w:rsidR="00A82B73" w:rsidRPr="000A10CD" w:rsidRDefault="00A82B73"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Wykonawca nie będzie musiał integrować się, ż żadnym z obecnych operatorów, migracja danych transakcyjnych odbywać się będzie z systemu Zamawiającego. Zamawiający wyjaśnia, że przewiduje okres przejściowy, w którym funkcjonowały będą oba systemy. </w:t>
      </w:r>
    </w:p>
    <w:p w:rsidR="00C76F08" w:rsidRPr="000A10CD" w:rsidRDefault="00C76F08" w:rsidP="00D53FDE">
      <w:pPr>
        <w:widowControl w:val="0"/>
        <w:suppressAutoHyphens/>
        <w:spacing w:after="0" w:line="240" w:lineRule="auto"/>
        <w:jc w:val="both"/>
        <w:rPr>
          <w:rFonts w:ascii="Arial" w:eastAsia="Calibri" w:hAnsi="Arial" w:cs="Arial"/>
          <w:b/>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23</w:t>
      </w:r>
      <w:r w:rsidR="00A82B73" w:rsidRPr="000A10CD">
        <w:rPr>
          <w:rFonts w:ascii="Arial" w:eastAsia="Calibri" w:hAnsi="Arial" w:cs="Arial"/>
          <w:b/>
          <w:sz w:val="20"/>
          <w:szCs w:val="20"/>
          <w:lang w:eastAsia="hi-IN" w:bidi="hi-IN"/>
        </w:rPr>
        <w:t>8</w:t>
      </w:r>
      <w:r w:rsidRPr="000A10CD">
        <w:rPr>
          <w:rFonts w:ascii="Arial" w:eastAsia="Calibri" w:hAnsi="Arial" w:cs="Arial"/>
          <w:b/>
          <w:sz w:val="20"/>
          <w:szCs w:val="20"/>
          <w:lang w:eastAsia="hi-IN" w:bidi="hi-IN"/>
        </w:rPr>
        <w:t xml:space="preserve">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str. 12</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i jakie działania ma przewidzieć Wykonawca wobec obecnie funkcjonujących biletomatów dostarczonych przez ELGEBA, PIXEL, MERA. Czy z chwilą migracji danych do nowego Systemu te biletomaty przestaną działać czy też powinny być zintegrowane z Systemem? Jeśli tak, to w jakim zakresie i co należy do obowiązków wykonawcy, a co zapewni Zamawiający, by taką integrację wykonawca mógł wykonać?</w:t>
      </w:r>
    </w:p>
    <w:p w:rsidR="003177D0" w:rsidRPr="000A10CD" w:rsidRDefault="003177D0" w:rsidP="00D53FDE">
      <w:pPr>
        <w:widowControl w:val="0"/>
        <w:suppressAutoHyphens/>
        <w:spacing w:after="0" w:line="240" w:lineRule="auto"/>
        <w:jc w:val="both"/>
        <w:rPr>
          <w:rFonts w:ascii="Arial" w:hAnsi="Arial" w:cs="Arial"/>
          <w:b/>
          <w:sz w:val="20"/>
          <w:szCs w:val="20"/>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p>
    <w:p w:rsidR="003E54F2" w:rsidRPr="000A10CD" w:rsidRDefault="00F06040"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Zamawiający wyjaśnia, że nie jest przewidziana migracja danych z obecnie funkcjonujących biletomatów mobilnych z zastrzeżeniem pkt. 5.4.5. </w:t>
      </w:r>
      <w:proofErr w:type="spellStart"/>
      <w:r w:rsidRPr="000A10CD">
        <w:rPr>
          <w:rFonts w:ascii="Arial" w:eastAsia="Calibri" w:hAnsi="Arial" w:cs="Arial"/>
          <w:sz w:val="20"/>
          <w:szCs w:val="20"/>
          <w:lang w:eastAsia="hi-IN" w:bidi="hi-IN"/>
        </w:rPr>
        <w:t>o.p.z</w:t>
      </w:r>
      <w:proofErr w:type="spellEnd"/>
      <w:r w:rsidRPr="000A10CD">
        <w:rPr>
          <w:rFonts w:ascii="Arial" w:eastAsia="Calibri" w:hAnsi="Arial" w:cs="Arial"/>
          <w:sz w:val="20"/>
          <w:szCs w:val="20"/>
          <w:lang w:eastAsia="hi-IN" w:bidi="hi-IN"/>
        </w:rPr>
        <w:t xml:space="preserve">. Do obowiązków Wykonawcy należy przygotowanie API , zgodnie z pkt 7.1.2. </w:t>
      </w:r>
      <w:proofErr w:type="spellStart"/>
      <w:r w:rsidRPr="000A10CD">
        <w:rPr>
          <w:rFonts w:ascii="Arial" w:eastAsia="Calibri" w:hAnsi="Arial" w:cs="Arial"/>
          <w:sz w:val="20"/>
          <w:szCs w:val="20"/>
          <w:lang w:eastAsia="hi-IN" w:bidi="hi-IN"/>
        </w:rPr>
        <w:t>o.p.z</w:t>
      </w:r>
      <w:proofErr w:type="spellEnd"/>
      <w:r w:rsidRPr="000A10CD">
        <w:rPr>
          <w:rFonts w:ascii="Arial" w:eastAsia="Calibri" w:hAnsi="Arial" w:cs="Arial"/>
          <w:sz w:val="20"/>
          <w:szCs w:val="20"/>
          <w:lang w:eastAsia="hi-IN" w:bidi="hi-IN"/>
        </w:rPr>
        <w:t>.</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w:t>
      </w:r>
      <w:r w:rsidR="00F06040" w:rsidRPr="000A10CD">
        <w:rPr>
          <w:rFonts w:ascii="Arial" w:eastAsia="Calibri" w:hAnsi="Arial" w:cs="Arial"/>
          <w:b/>
          <w:sz w:val="20"/>
          <w:szCs w:val="20"/>
          <w:lang w:eastAsia="hi-IN" w:bidi="hi-IN"/>
        </w:rPr>
        <w:t>39</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punkt 3.1.1 str. 13</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Czy i jakie działania ma przewidzieć Wykonawca wobec obecnie funkcjonujących czytników kontrolerskich Option?</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F06040" w:rsidRPr="000A10CD">
        <w:rPr>
          <w:rFonts w:ascii="Arial" w:eastAsia="Calibri" w:hAnsi="Arial" w:cs="Arial"/>
          <w:sz w:val="20"/>
          <w:szCs w:val="20"/>
          <w:lang w:eastAsia="hi-IN" w:bidi="hi-IN"/>
        </w:rPr>
        <w:t>Zamawiający nie wymaga żadnych działań Wykonawcy wobec obecnie funkcjonujących czytników kontrolerskich Option</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24</w:t>
      </w:r>
      <w:r w:rsidR="00117034" w:rsidRPr="000A10CD">
        <w:rPr>
          <w:rFonts w:ascii="Arial" w:eastAsia="Calibri" w:hAnsi="Arial" w:cs="Arial"/>
          <w:b/>
          <w:sz w:val="20"/>
          <w:szCs w:val="20"/>
          <w:lang w:eastAsia="hi-IN" w:bidi="hi-IN"/>
        </w:rPr>
        <w:t>0</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punkt 3.1.2. 3.1.3 str. 14</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Czy i jakie działania ma przewidzieć Wykonawca wobec obecnie funkcjonujących drukarek do wezwań i drukarek do nadruków graficznych na kartach KBE?</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F06040" w:rsidRPr="000A10CD">
        <w:rPr>
          <w:rFonts w:ascii="Arial" w:eastAsia="Calibri" w:hAnsi="Arial" w:cs="Arial"/>
          <w:sz w:val="20"/>
          <w:szCs w:val="20"/>
          <w:lang w:eastAsia="hi-IN" w:bidi="hi-IN"/>
        </w:rPr>
        <w:t xml:space="preserve">Zamawiający informuje, że </w:t>
      </w:r>
      <w:r w:rsidR="00722E87" w:rsidRPr="000A10CD">
        <w:rPr>
          <w:rFonts w:ascii="Arial" w:eastAsia="Calibri" w:hAnsi="Arial" w:cs="Arial"/>
          <w:sz w:val="20"/>
          <w:szCs w:val="20"/>
          <w:lang w:eastAsia="hi-IN" w:bidi="hi-IN"/>
        </w:rPr>
        <w:t>przewiduje możliwość wykorzystania obecnie funkcjonujących drukarek z uwagi na fakt, że urządzenia te korzystają ze standardowych sterowników dostarczanych przez ich producentów, a ich ustawienia są konfigurowalne z poziomu systemu operacyjnego urządzeń komput</w:t>
      </w:r>
      <w:r w:rsidR="00117034" w:rsidRPr="000A10CD">
        <w:rPr>
          <w:rFonts w:ascii="Arial" w:eastAsia="Calibri" w:hAnsi="Arial" w:cs="Arial"/>
          <w:sz w:val="20"/>
          <w:szCs w:val="20"/>
          <w:lang w:eastAsia="hi-IN" w:bidi="hi-IN"/>
        </w:rPr>
        <w:t>e</w:t>
      </w:r>
      <w:r w:rsidR="00722E87" w:rsidRPr="000A10CD">
        <w:rPr>
          <w:rFonts w:ascii="Arial" w:eastAsia="Calibri" w:hAnsi="Arial" w:cs="Arial"/>
          <w:sz w:val="20"/>
          <w:szCs w:val="20"/>
          <w:lang w:eastAsia="hi-IN" w:bidi="hi-IN"/>
        </w:rPr>
        <w:t>rowych.</w:t>
      </w:r>
      <w:r w:rsidR="00117034" w:rsidRPr="000A10CD">
        <w:rPr>
          <w:rFonts w:ascii="Arial" w:eastAsia="Calibri" w:hAnsi="Arial" w:cs="Arial"/>
          <w:sz w:val="20"/>
          <w:szCs w:val="20"/>
          <w:lang w:eastAsia="hi-IN" w:bidi="hi-IN"/>
        </w:rPr>
        <w:t xml:space="preserve"> Wykonawca ma obowiązek umożliwienia ich obsługi przez System centralny.</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24</w:t>
      </w:r>
      <w:r w:rsidR="00117034" w:rsidRPr="000A10CD">
        <w:rPr>
          <w:rFonts w:ascii="Arial" w:eastAsia="Calibri" w:hAnsi="Arial" w:cs="Arial"/>
          <w:b/>
          <w:sz w:val="20"/>
          <w:szCs w:val="20"/>
          <w:lang w:eastAsia="hi-IN" w:bidi="hi-IN"/>
        </w:rPr>
        <w:t>1</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punkt 3.1.4 str. 14</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 xml:space="preserve">Czy i jakie działania ma przewidzieć Wykonawca wobec obecnie funkcjonujących kart MASTER. Czy dostarczone urządzenia Systemu obsługujące KBE powinny posiadać </w:t>
      </w:r>
      <w:proofErr w:type="spellStart"/>
      <w:r w:rsidRPr="000A10CD">
        <w:rPr>
          <w:rFonts w:ascii="Arial" w:eastAsia="Calibri" w:hAnsi="Arial" w:cs="Arial"/>
          <w:sz w:val="20"/>
          <w:szCs w:val="20"/>
          <w:lang w:eastAsia="hi-IN" w:bidi="hi-IN"/>
        </w:rPr>
        <w:t>sloty</w:t>
      </w:r>
      <w:proofErr w:type="spellEnd"/>
      <w:r w:rsidRPr="000A10CD">
        <w:rPr>
          <w:rFonts w:ascii="Arial" w:eastAsia="Calibri" w:hAnsi="Arial" w:cs="Arial"/>
          <w:sz w:val="20"/>
          <w:szCs w:val="20"/>
          <w:lang w:eastAsia="hi-IN" w:bidi="hi-IN"/>
        </w:rPr>
        <w:t xml:space="preserve"> na kartę SAM i być programowane przy użyciu karty MASTER?</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17034" w:rsidRPr="000A10CD">
        <w:rPr>
          <w:rFonts w:ascii="Arial" w:eastAsia="Calibri" w:hAnsi="Arial" w:cs="Arial"/>
          <w:sz w:val="20"/>
          <w:szCs w:val="20"/>
          <w:lang w:eastAsia="hi-IN" w:bidi="hi-IN"/>
        </w:rPr>
        <w:t>Wykonawca, nie jest zobowiązany do obsługi obecnie funkcjonujących kart MASTER. Zamawiający nie narzuca sposobu zabezpieczeń Systemu. Jeżeli Wykonawca uzna, że takie karty należy zastosować</w:t>
      </w:r>
      <w:r w:rsidR="00B3352A" w:rsidRPr="000A10CD">
        <w:rPr>
          <w:rFonts w:ascii="Arial" w:eastAsia="Calibri" w:hAnsi="Arial" w:cs="Arial"/>
          <w:sz w:val="20"/>
          <w:szCs w:val="20"/>
          <w:lang w:eastAsia="hi-IN" w:bidi="hi-IN"/>
        </w:rPr>
        <w:t>,</w:t>
      </w:r>
      <w:r w:rsidR="00117034" w:rsidRPr="000A10CD">
        <w:rPr>
          <w:rFonts w:ascii="Arial" w:eastAsia="Calibri" w:hAnsi="Arial" w:cs="Arial"/>
          <w:sz w:val="20"/>
          <w:szCs w:val="20"/>
          <w:lang w:eastAsia="hi-IN" w:bidi="hi-IN"/>
        </w:rPr>
        <w:t xml:space="preserve"> musi dostarczyć niezbędne urządzenia z oprogramowaniem do </w:t>
      </w:r>
      <w:r w:rsidR="00B3352A" w:rsidRPr="000A10CD">
        <w:rPr>
          <w:rFonts w:ascii="Arial" w:eastAsia="Calibri" w:hAnsi="Arial" w:cs="Arial"/>
          <w:sz w:val="20"/>
          <w:szCs w:val="20"/>
          <w:lang w:eastAsia="hi-IN" w:bidi="hi-IN"/>
        </w:rPr>
        <w:t>wygenerowania i późniejszego użycia kart MASTER.</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24</w:t>
      </w:r>
      <w:r w:rsidR="00117034" w:rsidRPr="000A10CD">
        <w:rPr>
          <w:rFonts w:ascii="Arial" w:eastAsia="Calibri" w:hAnsi="Arial" w:cs="Arial"/>
          <w:b/>
          <w:sz w:val="20"/>
          <w:szCs w:val="20"/>
          <w:lang w:eastAsia="hi-IN" w:bidi="hi-IN"/>
        </w:rPr>
        <w:t>2</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lastRenderedPageBreak/>
        <w:t>punkt 3.1.5 str. 14</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Czy i jakie działania ma przewidzieć Wykonawca wobec obecnie funkcjonujących drukarek do personalizacji kart KBE?</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17034" w:rsidRPr="000A10CD">
        <w:rPr>
          <w:rFonts w:ascii="Arial" w:eastAsia="Calibri" w:hAnsi="Arial" w:cs="Arial"/>
          <w:sz w:val="20"/>
          <w:szCs w:val="20"/>
          <w:lang w:eastAsia="hi-IN" w:bidi="hi-IN"/>
        </w:rPr>
        <w:t>Zamawiający wyjaśnia, że odnośnie drukarek do personalizacji kart odpowiedzi udzielono w treści odpowiedzi na pytanie nr 240.</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24</w:t>
      </w:r>
      <w:r w:rsidR="00B3352A" w:rsidRPr="000A10CD">
        <w:rPr>
          <w:rFonts w:ascii="Arial" w:eastAsia="Calibri" w:hAnsi="Arial" w:cs="Arial"/>
          <w:b/>
          <w:sz w:val="20"/>
          <w:szCs w:val="20"/>
          <w:lang w:eastAsia="hi-IN" w:bidi="hi-IN"/>
        </w:rPr>
        <w:t>3</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punkt 3.1.1 str. 14</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Prosimy o wskazanie kto ma dostarczyć karty SAM do urządzeń systemu obsługujących KBE? Jeśli obowiązek dostawy spoczywa na Wykonawcy, prosimy o podanie specyfikacji technicznej karty SAM i ilości kart do dostarczenia?</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Prosimy o potwierdzenie, że za zaprogramowanie kart SAM kluczami docelowymi odpowiada Zamawiający?</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F70D0" w:rsidRPr="000A10CD">
        <w:rPr>
          <w:rFonts w:ascii="Arial" w:eastAsia="Calibri" w:hAnsi="Arial" w:cs="Arial"/>
          <w:sz w:val="20"/>
          <w:szCs w:val="20"/>
          <w:lang w:eastAsia="hi-IN" w:bidi="hi-IN"/>
        </w:rPr>
        <w:t>Zgodnie z wyjaśnieniem zawartym w odpowiedzi na Pytanie nr 241 Zamawiający informuje, że w przypadku konieczności użycia kart SAM, Wykonawca dostarczy je w ilości i o specyfikacji zapewniającej sprawne działanie Systemu.</w:t>
      </w:r>
      <w:r w:rsidR="00DF0134" w:rsidRPr="000A10CD">
        <w:rPr>
          <w:rFonts w:ascii="Arial" w:eastAsia="Calibri" w:hAnsi="Arial" w:cs="Arial"/>
          <w:sz w:val="20"/>
          <w:szCs w:val="20"/>
          <w:lang w:eastAsia="hi-IN" w:bidi="hi-IN"/>
        </w:rPr>
        <w:t xml:space="preserve"> Zamawiający potwierdza, że zaprogramuje karty SAM kluczami docelowymi poprzez dostarczone przez Wykonawcę narzędzia.</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24</w:t>
      </w:r>
      <w:r w:rsidR="00DF0134" w:rsidRPr="000A10CD">
        <w:rPr>
          <w:rFonts w:ascii="Arial" w:eastAsia="Calibri" w:hAnsi="Arial" w:cs="Arial"/>
          <w:b/>
          <w:sz w:val="20"/>
          <w:szCs w:val="20"/>
          <w:lang w:eastAsia="hi-IN" w:bidi="hi-IN"/>
        </w:rPr>
        <w:t>4</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4.2.2  c) str. 18</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Co Zamawiający rozumie pod pojęciem „sposobu zabezpieczeń przed nieuprawnionym kopiowaniem i kodowaniem”?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Z dzisiejszego doświadczenia wykonawcy i dostępnej powszechnie wiedzy dalsze używanie „złamanych przez hakerów” kart w technologii </w:t>
      </w:r>
      <w:proofErr w:type="spellStart"/>
      <w:r w:rsidRPr="000A10CD">
        <w:rPr>
          <w:rFonts w:ascii="Arial" w:eastAsia="Calibri" w:hAnsi="Arial" w:cs="Arial"/>
          <w:sz w:val="20"/>
          <w:szCs w:val="20"/>
          <w:lang w:eastAsia="hi-IN" w:bidi="hi-IN"/>
        </w:rPr>
        <w:t>Mifare</w:t>
      </w:r>
      <w:proofErr w:type="spellEnd"/>
      <w:r w:rsidRPr="000A10CD">
        <w:rPr>
          <w:rFonts w:ascii="Arial" w:eastAsia="Calibri" w:hAnsi="Arial" w:cs="Arial"/>
          <w:sz w:val="20"/>
          <w:szCs w:val="20"/>
          <w:lang w:eastAsia="hi-IN" w:bidi="hi-IN"/>
        </w:rPr>
        <w:t xml:space="preserve"> Classic jest problematyczne. </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 xml:space="preserve">Prosimy o rewizję wymagania Zamawiającego co do wymogu dostawy i użycia kart </w:t>
      </w:r>
      <w:proofErr w:type="spellStart"/>
      <w:r w:rsidRPr="000A10CD">
        <w:rPr>
          <w:rFonts w:ascii="Arial" w:eastAsia="Calibri" w:hAnsi="Arial" w:cs="Arial"/>
          <w:sz w:val="20"/>
          <w:szCs w:val="20"/>
          <w:lang w:eastAsia="hi-IN" w:bidi="hi-IN"/>
        </w:rPr>
        <w:t>Mifare</w:t>
      </w:r>
      <w:proofErr w:type="spellEnd"/>
      <w:r w:rsidRPr="000A10CD">
        <w:rPr>
          <w:rFonts w:ascii="Arial" w:eastAsia="Calibri" w:hAnsi="Arial" w:cs="Arial"/>
          <w:sz w:val="20"/>
          <w:szCs w:val="20"/>
          <w:lang w:eastAsia="hi-IN" w:bidi="hi-IN"/>
        </w:rPr>
        <w:t xml:space="preserve"> Classic (zgodnych z normą ISO/IEC 14443 typ A part 1 lub 2 lub 3). Żaden z wykonawców nie jest w stanie zabezpieczyć rozwiązania i kart </w:t>
      </w:r>
      <w:proofErr w:type="spellStart"/>
      <w:r w:rsidRPr="000A10CD">
        <w:rPr>
          <w:rFonts w:ascii="Arial" w:eastAsia="Calibri" w:hAnsi="Arial" w:cs="Arial"/>
          <w:sz w:val="20"/>
          <w:szCs w:val="20"/>
          <w:lang w:eastAsia="hi-IN" w:bidi="hi-IN"/>
        </w:rPr>
        <w:t>Mifare</w:t>
      </w:r>
      <w:proofErr w:type="spellEnd"/>
      <w:r w:rsidRPr="000A10CD">
        <w:rPr>
          <w:rFonts w:ascii="Arial" w:eastAsia="Calibri" w:hAnsi="Arial" w:cs="Arial"/>
          <w:sz w:val="20"/>
          <w:szCs w:val="20"/>
          <w:lang w:eastAsia="hi-IN" w:bidi="hi-IN"/>
        </w:rPr>
        <w:t xml:space="preserve"> Classic przed klonowaniem (np. biletów okresowych). Pozostawienie tego wymogu nie ustrzeże tym samym Zamawiającego przed pojawianiem się w systemie kart „klonów”, które będzie bardzo trudno wychwycić - jedynie przez żmudne analizy np.  pojawiania się „tej samej karty” w różnych miejscach w tym samym czasie (na karcie będzie zapisany jedynie bilet okresowy). </w:t>
      </w:r>
    </w:p>
    <w:p w:rsidR="00242538"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42538" w:rsidRPr="000A10CD">
        <w:rPr>
          <w:rFonts w:ascii="Arial" w:eastAsia="Calibri" w:hAnsi="Arial" w:cs="Arial"/>
          <w:sz w:val="20"/>
          <w:szCs w:val="20"/>
          <w:lang w:eastAsia="hi-IN" w:bidi="hi-IN"/>
        </w:rPr>
        <w:t>Zamawiający wyjaśnia, że odpowiedzi na pytanie udzielono w treści odpowiedzi na pytanie nr 2.</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24</w:t>
      </w:r>
      <w:r w:rsidR="00DF0134" w:rsidRPr="000A10CD">
        <w:rPr>
          <w:rFonts w:ascii="Arial" w:eastAsia="Calibri" w:hAnsi="Arial" w:cs="Arial"/>
          <w:b/>
          <w:sz w:val="20"/>
          <w:szCs w:val="20"/>
          <w:lang w:eastAsia="hi-IN" w:bidi="hi-IN"/>
        </w:rPr>
        <w:t>5</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4.2.5  a) b) str. 20</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Prosimy o potwierdzenie, że środowiska testowe mogą być dostarczone i uruchomione najpóźniej na czas odbioru systemu lub prosimy o wskazanie terminu ich wcześniejszego dostarczenia?</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F0134" w:rsidRPr="000A10CD">
        <w:rPr>
          <w:rFonts w:ascii="Arial" w:eastAsia="Calibri" w:hAnsi="Arial" w:cs="Arial"/>
          <w:sz w:val="20"/>
          <w:szCs w:val="20"/>
          <w:lang w:eastAsia="hi-IN" w:bidi="hi-IN"/>
        </w:rPr>
        <w:t>Zamawiający potwierdza, że środowiska testowe mogą być dostarczone i uruchomione najpóźniej do dnia rozpoczęcia odbioru systemu centralnego.</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C5447A"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w:t>
      </w:r>
      <w:r w:rsidR="003E54F2" w:rsidRPr="000A10CD">
        <w:rPr>
          <w:rFonts w:ascii="Arial" w:eastAsia="Calibri" w:hAnsi="Arial" w:cs="Arial"/>
          <w:b/>
          <w:sz w:val="20"/>
          <w:szCs w:val="20"/>
          <w:lang w:eastAsia="hi-IN" w:bidi="hi-IN"/>
        </w:rPr>
        <w:t>ytanie nr 24</w:t>
      </w:r>
      <w:r w:rsidR="00DF0134" w:rsidRPr="000A10CD">
        <w:rPr>
          <w:rFonts w:ascii="Arial" w:eastAsia="Calibri" w:hAnsi="Arial" w:cs="Arial"/>
          <w:b/>
          <w:sz w:val="20"/>
          <w:szCs w:val="20"/>
          <w:lang w:eastAsia="hi-IN" w:bidi="hi-IN"/>
        </w:rPr>
        <w:t>6</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10 str. 90</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Prosimy o potwierdzenie, że Zamawiający podpisze z agentem rozliczeniowym wymagane umowy związane z dostarczeniem czytników lub terminali płatniczych EVM do kasownika w zakresie pokrycia przez Zamawiającego kosztów prowizji od transakcji i kosztów </w:t>
      </w:r>
      <w:proofErr w:type="spellStart"/>
      <w:r w:rsidRPr="000A10CD">
        <w:rPr>
          <w:rFonts w:ascii="Arial" w:eastAsia="Calibri" w:hAnsi="Arial" w:cs="Arial"/>
          <w:sz w:val="20"/>
          <w:szCs w:val="20"/>
          <w:lang w:eastAsia="hi-IN" w:bidi="hi-IN"/>
        </w:rPr>
        <w:t>supportu</w:t>
      </w:r>
      <w:proofErr w:type="spellEnd"/>
      <w:r w:rsidRPr="000A10CD">
        <w:rPr>
          <w:rFonts w:ascii="Arial" w:eastAsia="Calibri" w:hAnsi="Arial" w:cs="Arial"/>
          <w:sz w:val="20"/>
          <w:szCs w:val="20"/>
          <w:lang w:eastAsia="hi-IN" w:bidi="hi-IN"/>
        </w:rPr>
        <w:t xml:space="preserve">  (utrzymania technicznego oprogramowania czytnika lub terminala na zgodność z wymaganiami Visa/Mastercard).</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Prosimy o potwierdzenie, że Zamawiający podpisze z operatorem GSM wymagane umowy związane z dostarczeniem kart SIM i wskazanie APN do łączności kasownika EMV z wybranym agentem rozliczeniowym,</w:t>
      </w:r>
    </w:p>
    <w:p w:rsidR="003E54F2"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Prosimy o potwierdzenie, że Zamawiający udostępni infrastrukturę systemu IT dla  zapewnienie połączenia z sieci wewnętrznej i APN Zamawiającego do </w:t>
      </w:r>
      <w:proofErr w:type="spellStart"/>
      <w:r w:rsidRPr="000A10CD">
        <w:rPr>
          <w:rFonts w:ascii="Arial" w:eastAsia="Calibri" w:hAnsi="Arial" w:cs="Arial"/>
          <w:sz w:val="20"/>
          <w:szCs w:val="20"/>
          <w:lang w:eastAsia="hi-IN" w:bidi="hi-IN"/>
        </w:rPr>
        <w:t>internetu</w:t>
      </w:r>
      <w:proofErr w:type="spellEnd"/>
      <w:r w:rsidRPr="000A10CD">
        <w:rPr>
          <w:rFonts w:ascii="Arial" w:eastAsia="Calibri" w:hAnsi="Arial" w:cs="Arial"/>
          <w:sz w:val="20"/>
          <w:szCs w:val="20"/>
          <w:lang w:eastAsia="hi-IN" w:bidi="hi-IN"/>
        </w:rPr>
        <w:t xml:space="preserve"> (do agenta rozliczeniowego).</w:t>
      </w: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C0611" w:rsidRPr="000A10CD">
        <w:rPr>
          <w:rFonts w:ascii="Arial" w:eastAsia="Calibri" w:hAnsi="Arial" w:cs="Arial"/>
          <w:sz w:val="20"/>
          <w:szCs w:val="20"/>
          <w:lang w:eastAsia="hi-IN" w:bidi="hi-IN"/>
        </w:rPr>
        <w:t xml:space="preserve">Zamawiający wyjaśnia, że po stronie Wykonawcy leży dostarczenie Kasownika EMV wyposażonego w czytnik i oprogramowanie współpracujące z aplikacjami płatniczymi przystosowanymi na rynek krajowy i funkcjonujące na terenie Polski. Zamawiający podpisze z agentem rozliczeniowym wymagane umowy dotyczące rozliczenia transakcji – wszelkie koszty związane z realizacją umowy pokryje Zamawiający. Zamawiający informuje ponadto, że wszelkie </w:t>
      </w:r>
      <w:r w:rsidR="00FE1947" w:rsidRPr="000A10CD">
        <w:rPr>
          <w:rFonts w:ascii="Arial" w:eastAsia="Calibri" w:hAnsi="Arial" w:cs="Arial"/>
          <w:sz w:val="20"/>
          <w:szCs w:val="20"/>
          <w:lang w:eastAsia="hi-IN" w:bidi="hi-IN"/>
        </w:rPr>
        <w:t xml:space="preserve">koszty </w:t>
      </w:r>
      <w:proofErr w:type="spellStart"/>
      <w:r w:rsidR="00FE1947" w:rsidRPr="000A10CD">
        <w:rPr>
          <w:rFonts w:ascii="Arial" w:eastAsia="Calibri" w:hAnsi="Arial" w:cs="Arial"/>
          <w:sz w:val="20"/>
          <w:szCs w:val="20"/>
          <w:lang w:eastAsia="hi-IN" w:bidi="hi-IN"/>
        </w:rPr>
        <w:t>supportu</w:t>
      </w:r>
      <w:proofErr w:type="spellEnd"/>
      <w:r w:rsidR="00FE1947" w:rsidRPr="000A10CD">
        <w:rPr>
          <w:rFonts w:ascii="Arial" w:eastAsia="Calibri" w:hAnsi="Arial" w:cs="Arial"/>
          <w:sz w:val="20"/>
          <w:szCs w:val="20"/>
          <w:lang w:eastAsia="hi-IN" w:bidi="hi-IN"/>
        </w:rPr>
        <w:t xml:space="preserve"> (</w:t>
      </w:r>
      <w:r w:rsidR="005C0611" w:rsidRPr="000A10CD">
        <w:rPr>
          <w:rFonts w:ascii="Arial" w:eastAsia="Calibri" w:hAnsi="Arial" w:cs="Arial"/>
          <w:sz w:val="20"/>
          <w:szCs w:val="20"/>
          <w:lang w:eastAsia="hi-IN" w:bidi="hi-IN"/>
        </w:rPr>
        <w:t>utrzymania technicznego oprogramowania czytnika lub terminala na zgodność z wymaganiami Visa/Mastercard</w:t>
      </w:r>
      <w:r w:rsidR="00FE1947" w:rsidRPr="000A10CD">
        <w:rPr>
          <w:rFonts w:ascii="Arial" w:eastAsia="Calibri" w:hAnsi="Arial" w:cs="Arial"/>
          <w:sz w:val="20"/>
          <w:szCs w:val="20"/>
          <w:lang w:eastAsia="hi-IN" w:bidi="hi-IN"/>
        </w:rPr>
        <w:t xml:space="preserve">) w okresie gwarancji leżą po stronie Wykonawcy. </w:t>
      </w:r>
    </w:p>
    <w:p w:rsidR="00FE1947" w:rsidRPr="000A10CD" w:rsidRDefault="00FE1947"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lastRenderedPageBreak/>
        <w:t xml:space="preserve">Zamawiający potwierdza, że podpisze z operatorem GSM wymagane umowy związane z dostarczeniem kart SIM i wskazanie APN do łączności kasownika EMV z wybranym agentem rozliczeniowym oraz udostępni infrastrukturę systemu IT dla  zapewnienie połączenia z sieci wewnętrznej i APN Zamawiającego do </w:t>
      </w:r>
      <w:proofErr w:type="spellStart"/>
      <w:r w:rsidRPr="000A10CD">
        <w:rPr>
          <w:rFonts w:ascii="Arial" w:eastAsia="Calibri" w:hAnsi="Arial" w:cs="Arial"/>
          <w:sz w:val="20"/>
          <w:szCs w:val="20"/>
          <w:lang w:eastAsia="hi-IN" w:bidi="hi-IN"/>
        </w:rPr>
        <w:t>internetu</w:t>
      </w:r>
      <w:proofErr w:type="spellEnd"/>
      <w:r w:rsidRPr="000A10CD">
        <w:rPr>
          <w:rFonts w:ascii="Arial" w:eastAsia="Calibri" w:hAnsi="Arial" w:cs="Arial"/>
          <w:sz w:val="20"/>
          <w:szCs w:val="20"/>
          <w:lang w:eastAsia="hi-IN" w:bidi="hi-IN"/>
        </w:rPr>
        <w:t xml:space="preserve"> (do agenta rozliczeniowego).</w:t>
      </w:r>
    </w:p>
    <w:p w:rsidR="00FE1947" w:rsidRPr="000A10CD" w:rsidRDefault="00FE1947"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247</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10.2.2, 10.2.3 str. 91</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Prosimy o wyjaśnienie w jakim celu System centralny powinien kontrolować i dystrybuować do każdego z kasowników EMV globalny parametr jakim jest tzw. „czas ważności </w:t>
      </w:r>
      <w:proofErr w:type="spellStart"/>
      <w:r w:rsidRPr="000A10CD">
        <w:rPr>
          <w:rFonts w:ascii="Arial" w:eastAsia="Calibri" w:hAnsi="Arial" w:cs="Arial"/>
          <w:sz w:val="20"/>
          <w:szCs w:val="20"/>
          <w:lang w:eastAsia="hi-IN" w:bidi="hi-IN"/>
        </w:rPr>
        <w:t>tokenu</w:t>
      </w:r>
      <w:proofErr w:type="spellEnd"/>
      <w:r w:rsidRPr="000A10CD">
        <w:rPr>
          <w:rFonts w:ascii="Arial" w:eastAsia="Calibri" w:hAnsi="Arial" w:cs="Arial"/>
          <w:sz w:val="20"/>
          <w:szCs w:val="20"/>
          <w:lang w:eastAsia="hi-IN" w:bidi="hi-IN"/>
        </w:rPr>
        <w:t xml:space="preserve">”. W przypadku systemu opartego o sterownik (komputer pokładowy), ważność </w:t>
      </w:r>
      <w:proofErr w:type="spellStart"/>
      <w:r w:rsidRPr="000A10CD">
        <w:rPr>
          <w:rFonts w:ascii="Arial" w:eastAsia="Calibri" w:hAnsi="Arial" w:cs="Arial"/>
          <w:sz w:val="20"/>
          <w:szCs w:val="20"/>
          <w:lang w:eastAsia="hi-IN" w:bidi="hi-IN"/>
        </w:rPr>
        <w:t>tokenu</w:t>
      </w:r>
      <w:proofErr w:type="spellEnd"/>
      <w:r w:rsidRPr="000A10CD">
        <w:rPr>
          <w:rFonts w:ascii="Arial" w:eastAsia="Calibri" w:hAnsi="Arial" w:cs="Arial"/>
          <w:sz w:val="20"/>
          <w:szCs w:val="20"/>
          <w:lang w:eastAsia="hi-IN" w:bidi="hi-IN"/>
        </w:rPr>
        <w:t xml:space="preserve"> obowiązuje do końca kursu i podróży w danym pojeździe?</w:t>
      </w:r>
    </w:p>
    <w:p w:rsidR="00102480"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02480" w:rsidRPr="000A10CD">
        <w:rPr>
          <w:rFonts w:ascii="Arial" w:eastAsia="Calibri" w:hAnsi="Arial" w:cs="Arial"/>
          <w:sz w:val="20"/>
          <w:szCs w:val="20"/>
          <w:lang w:eastAsia="hi-IN" w:bidi="hi-IN"/>
        </w:rPr>
        <w:t xml:space="preserve">Zamawiający wyjaśnia, że w ramach rozwoju Systemu musi istnieć możliwość obsługi przez kasowniki EMV również taryfy czasowej, do czego niezbędne jest definiowanie długości ważności </w:t>
      </w:r>
      <w:proofErr w:type="spellStart"/>
      <w:r w:rsidR="00102480" w:rsidRPr="000A10CD">
        <w:rPr>
          <w:rFonts w:ascii="Arial" w:eastAsia="Calibri" w:hAnsi="Arial" w:cs="Arial"/>
          <w:sz w:val="20"/>
          <w:szCs w:val="20"/>
          <w:lang w:eastAsia="hi-IN" w:bidi="hi-IN"/>
        </w:rPr>
        <w:t>tokenu</w:t>
      </w:r>
      <w:proofErr w:type="spellEnd"/>
      <w:r w:rsidR="00102480" w:rsidRPr="000A10CD">
        <w:rPr>
          <w:rFonts w:ascii="Arial" w:eastAsia="Calibri" w:hAnsi="Arial" w:cs="Arial"/>
          <w:sz w:val="20"/>
          <w:szCs w:val="20"/>
          <w:lang w:eastAsia="hi-IN" w:bidi="hi-IN"/>
        </w:rPr>
        <w:t>. Zamawiający w opisie nie wskazał działania systemu w oparciu o sterownik (komputer pokładow</w:t>
      </w:r>
      <w:r w:rsidR="00F31F5D" w:rsidRPr="000A10CD">
        <w:rPr>
          <w:rFonts w:ascii="Arial" w:eastAsia="Calibri" w:hAnsi="Arial" w:cs="Arial"/>
          <w:sz w:val="20"/>
          <w:szCs w:val="20"/>
          <w:lang w:eastAsia="hi-IN" w:bidi="hi-IN"/>
        </w:rPr>
        <w:t>y</w:t>
      </w:r>
      <w:r w:rsidR="00102480" w:rsidRPr="000A10CD">
        <w:rPr>
          <w:rFonts w:ascii="Arial" w:eastAsia="Calibri" w:hAnsi="Arial" w:cs="Arial"/>
          <w:sz w:val="20"/>
          <w:szCs w:val="20"/>
          <w:lang w:eastAsia="hi-IN" w:bidi="hi-IN"/>
        </w:rPr>
        <w:t xml:space="preserve">)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248</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10.2.8, str. 92</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 xml:space="preserve">W jakim zakresie czytnika kasownika EMV ma obsługiwać karty zgodne z </w:t>
      </w:r>
      <w:proofErr w:type="spellStart"/>
      <w:r w:rsidRPr="000A10CD">
        <w:rPr>
          <w:rFonts w:ascii="Arial" w:eastAsia="Calibri" w:hAnsi="Arial" w:cs="Arial"/>
          <w:sz w:val="20"/>
          <w:szCs w:val="20"/>
          <w:lang w:eastAsia="hi-IN" w:bidi="hi-IN"/>
        </w:rPr>
        <w:t>MifarePlus</w:t>
      </w:r>
      <w:proofErr w:type="spellEnd"/>
      <w:r w:rsidRPr="000A10CD">
        <w:rPr>
          <w:rFonts w:ascii="Arial" w:eastAsia="Calibri" w:hAnsi="Arial" w:cs="Arial"/>
          <w:sz w:val="20"/>
          <w:szCs w:val="20"/>
          <w:lang w:eastAsia="hi-IN" w:bidi="hi-IN"/>
        </w:rPr>
        <w:t>?</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70565" w:rsidRPr="000A10CD">
        <w:rPr>
          <w:rFonts w:ascii="Arial" w:eastAsia="Calibri" w:hAnsi="Arial" w:cs="Arial"/>
          <w:sz w:val="20"/>
          <w:szCs w:val="20"/>
          <w:lang w:eastAsia="hi-IN" w:bidi="hi-IN"/>
        </w:rPr>
        <w:t>Zamawiający wyjaśnia, że odpowiedz na pytanie zawiera się w treści odpowiedzi na Pytanie nr 149.</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249</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10.2.17, str. 93</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Czy zapis „obciążyć Zbliżeniową Kartę Płatniczą kwotą wynikającą z wartości transakcji” należy rozumieć jako obciążenia konta właściciela zbliżeniowej karty płatniczej kwotą wynikającą z wartości transakcji?</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13E85" w:rsidRPr="000A10CD">
        <w:rPr>
          <w:rFonts w:ascii="Arial" w:eastAsia="Calibri" w:hAnsi="Arial" w:cs="Arial"/>
          <w:sz w:val="20"/>
          <w:szCs w:val="20"/>
          <w:lang w:eastAsia="hi-IN" w:bidi="hi-IN"/>
        </w:rPr>
        <w:t>Zamawiający potwierdza, że zapis ten należy rozumieć</w:t>
      </w:r>
      <w:r w:rsidR="008568FD" w:rsidRPr="000A10CD">
        <w:rPr>
          <w:rFonts w:ascii="Arial" w:eastAsia="Calibri" w:hAnsi="Arial" w:cs="Arial"/>
          <w:sz w:val="20"/>
          <w:szCs w:val="20"/>
          <w:lang w:eastAsia="hi-IN" w:bidi="hi-IN"/>
        </w:rPr>
        <w:t>,</w:t>
      </w:r>
      <w:r w:rsidR="00213E85" w:rsidRPr="000A10CD">
        <w:rPr>
          <w:rFonts w:ascii="Arial" w:eastAsia="Calibri" w:hAnsi="Arial" w:cs="Arial"/>
          <w:sz w:val="20"/>
          <w:szCs w:val="20"/>
          <w:lang w:eastAsia="hi-IN" w:bidi="hi-IN"/>
        </w:rPr>
        <w:t xml:space="preserve"> jako obciążenia konta właściciela zbliżeniowej karty płatniczej kwotą wynikającą z wartości transakcji.</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250</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10.2.18, str. 93 oraz 10.3.3, str. 95</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Ze względu na różnicę kosztu rozwiązania i ryzyko agenta rozliczeniowego, prosimy o informację jaki tryb pracy ma oferować kasownik EMV powinien być ujęty w ofercie: tryb bezpośredniej autoryzacji transakcji Kartą czy tryb odroczonej autoryzacji?</w:t>
      </w:r>
    </w:p>
    <w:p w:rsidR="00213E85"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13E85" w:rsidRPr="000A10CD">
        <w:rPr>
          <w:rFonts w:ascii="Arial" w:eastAsia="Calibri" w:hAnsi="Arial" w:cs="Arial"/>
          <w:sz w:val="20"/>
          <w:szCs w:val="20"/>
          <w:lang w:eastAsia="hi-IN" w:bidi="hi-IN"/>
        </w:rPr>
        <w:t>Odpowiedzi na pytanie udzielono w treści odpowiedzi na Pytania nr 74 i nr 76.</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251</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10.3.9, str. 95</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Zamawiający dopuści dostarczenie kasownika EMV z ekranem o typowej wartości jasności 550cd/m2?</w:t>
      </w:r>
    </w:p>
    <w:p w:rsidR="00AE2643" w:rsidRPr="000A10CD" w:rsidRDefault="003E54F2"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E2643" w:rsidRPr="000A10CD">
        <w:rPr>
          <w:rFonts w:ascii="Arial" w:hAnsi="Arial" w:cs="Arial"/>
          <w:sz w:val="20"/>
          <w:szCs w:val="20"/>
        </w:rPr>
        <w:t xml:space="preserve">Zamawiający dokonuje zmiany pkt. 10.3.9. </w:t>
      </w:r>
      <w:proofErr w:type="spellStart"/>
      <w:r w:rsidR="00A67D6A" w:rsidRPr="000A10CD">
        <w:rPr>
          <w:rFonts w:ascii="Arial" w:hAnsi="Arial" w:cs="Arial"/>
          <w:sz w:val="20"/>
          <w:szCs w:val="20"/>
        </w:rPr>
        <w:t>opz</w:t>
      </w:r>
      <w:proofErr w:type="spellEnd"/>
      <w:r w:rsidR="00A67D6A" w:rsidRPr="000A10CD">
        <w:rPr>
          <w:rFonts w:ascii="Arial" w:hAnsi="Arial" w:cs="Arial"/>
          <w:sz w:val="20"/>
          <w:szCs w:val="20"/>
        </w:rPr>
        <w:t xml:space="preserve">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252</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10.3.10, str. 95</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Czy Zamawiający uzna wymaganie za spełnione, jeśli ekran kasownika EMV będzie chroniła kilkumilimetrowa szyba hartowana?</w:t>
      </w:r>
    </w:p>
    <w:p w:rsidR="007D3A7B"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D3A7B" w:rsidRPr="000A10CD">
        <w:rPr>
          <w:rFonts w:ascii="Arial" w:eastAsia="Calibri" w:hAnsi="Arial" w:cs="Arial"/>
          <w:sz w:val="20"/>
          <w:szCs w:val="20"/>
          <w:lang w:eastAsia="hi-IN" w:bidi="hi-IN"/>
        </w:rPr>
        <w:t>Zamawiający uzna wymaganie za spełnione, jeśli ekran kasownika EMV będzie chroniła kilkumilimetrowa szyba hartowana.</w:t>
      </w:r>
    </w:p>
    <w:p w:rsidR="00C5447A" w:rsidRPr="000A10CD" w:rsidRDefault="00C5447A" w:rsidP="00D53FDE">
      <w:pPr>
        <w:widowControl w:val="0"/>
        <w:suppressAutoHyphens/>
        <w:spacing w:after="0" w:line="240" w:lineRule="auto"/>
        <w:jc w:val="both"/>
        <w:rPr>
          <w:rFonts w:ascii="Arial" w:eastAsia="Calibri" w:hAnsi="Arial" w:cs="Arial"/>
          <w:b/>
          <w:sz w:val="20"/>
          <w:szCs w:val="20"/>
          <w:lang w:eastAsia="hi-IN" w:bidi="hi-IN"/>
        </w:rPr>
      </w:pP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253</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sz w:val="20"/>
          <w:szCs w:val="20"/>
          <w:lang w:eastAsia="hi-IN" w:bidi="hi-IN"/>
        </w:rPr>
        <w:t>dotyczy punktu 10.3.21, str. 97</w:t>
      </w:r>
    </w:p>
    <w:p w:rsidR="003177D0"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Czy ze względu na trwałość rozwiązania Zamawiający dopuszcza wyświetlanie logotypów na ekranie LCD kasownika?</w:t>
      </w:r>
    </w:p>
    <w:p w:rsidR="008A355E"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77B92" w:rsidRPr="000A10CD">
        <w:rPr>
          <w:rFonts w:ascii="Arial" w:eastAsia="Calibri" w:hAnsi="Arial" w:cs="Arial"/>
          <w:sz w:val="20"/>
          <w:szCs w:val="20"/>
          <w:lang w:eastAsia="hi-IN" w:bidi="hi-IN"/>
        </w:rPr>
        <w:t xml:space="preserve">Zamawiający wymaga zgodnie z </w:t>
      </w:r>
      <w:proofErr w:type="spellStart"/>
      <w:r w:rsidR="008A355E" w:rsidRPr="000A10CD">
        <w:rPr>
          <w:rFonts w:ascii="Arial" w:eastAsia="Calibri" w:hAnsi="Arial" w:cs="Arial"/>
          <w:sz w:val="20"/>
          <w:szCs w:val="20"/>
          <w:lang w:eastAsia="hi-IN" w:bidi="hi-IN"/>
        </w:rPr>
        <w:t>siwz</w:t>
      </w:r>
      <w:proofErr w:type="spellEnd"/>
      <w:r w:rsidR="00077B92" w:rsidRPr="000A10CD">
        <w:rPr>
          <w:rFonts w:ascii="Arial" w:eastAsia="Calibri" w:hAnsi="Arial" w:cs="Arial"/>
          <w:sz w:val="20"/>
          <w:szCs w:val="20"/>
          <w:lang w:eastAsia="hi-IN" w:bidi="hi-IN"/>
        </w:rPr>
        <w:t>.</w:t>
      </w:r>
    </w:p>
    <w:p w:rsidR="003E54F2"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br/>
      </w:r>
      <w:r w:rsidR="003E54F2" w:rsidRPr="000A10CD">
        <w:rPr>
          <w:rFonts w:ascii="Arial" w:eastAsia="Calibri" w:hAnsi="Arial" w:cs="Arial"/>
          <w:b/>
          <w:bCs/>
          <w:sz w:val="20"/>
          <w:szCs w:val="20"/>
          <w:lang w:eastAsia="hi-IN" w:bidi="hi-IN"/>
        </w:rPr>
        <w:t>Pytanie nr 254</w:t>
      </w:r>
    </w:p>
    <w:p w:rsidR="005F49EE"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Dot. p. 3, str.10 “Przedmi</w:t>
      </w:r>
      <w:r w:rsidR="003177D0" w:rsidRPr="000A10CD">
        <w:rPr>
          <w:rFonts w:ascii="Arial" w:eastAsia="Calibri" w:hAnsi="Arial" w:cs="Arial"/>
          <w:b/>
          <w:bCs/>
          <w:sz w:val="20"/>
          <w:szCs w:val="20"/>
          <w:lang w:eastAsia="hi-IN" w:bidi="hi-IN"/>
        </w:rPr>
        <w:t>o</w:t>
      </w:r>
      <w:r w:rsidRPr="000A10CD">
        <w:rPr>
          <w:rFonts w:ascii="Arial" w:eastAsia="Calibri" w:hAnsi="Arial" w:cs="Arial"/>
          <w:b/>
          <w:bCs/>
          <w:sz w:val="20"/>
          <w:szCs w:val="20"/>
          <w:lang w:eastAsia="hi-IN" w:bidi="hi-IN"/>
        </w:rPr>
        <w:t>t zamówienia”.</w:t>
      </w:r>
    </w:p>
    <w:p w:rsidR="005F49EE"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Za</w:t>
      </w:r>
      <w:r w:rsidR="005F49EE" w:rsidRPr="000A10CD">
        <w:rPr>
          <w:rFonts w:ascii="Arial" w:eastAsia="Calibri" w:hAnsi="Arial" w:cs="Arial"/>
          <w:sz w:val="20"/>
          <w:szCs w:val="20"/>
          <w:lang w:eastAsia="hi-IN" w:bidi="hi-IN"/>
        </w:rPr>
        <w:t>mawiający wymaga dostawy m.in.:</w:t>
      </w:r>
    </w:p>
    <w:p w:rsidR="00C5447A" w:rsidRPr="000A10CD" w:rsidRDefault="00C5447A" w:rsidP="005F49EE">
      <w:pPr>
        <w:widowControl w:val="0"/>
        <w:suppressAutoHyphens/>
        <w:spacing w:after="0" w:line="240" w:lineRule="auto"/>
        <w:jc w:val="both"/>
        <w:rPr>
          <w:rFonts w:ascii="Arial" w:eastAsia="Calibri" w:hAnsi="Arial" w:cs="Arial"/>
          <w:i/>
          <w:iCs/>
          <w:sz w:val="20"/>
          <w:szCs w:val="20"/>
          <w:lang w:eastAsia="hi-IN" w:bidi="hi-IN"/>
        </w:rPr>
      </w:pPr>
      <w:r w:rsidRPr="000A10CD">
        <w:rPr>
          <w:rFonts w:ascii="Arial" w:eastAsia="Calibri" w:hAnsi="Arial" w:cs="Arial"/>
          <w:i/>
          <w:iCs/>
          <w:sz w:val="20"/>
          <w:szCs w:val="20"/>
          <w:lang w:eastAsia="hi-IN" w:bidi="hi-IN"/>
        </w:rPr>
        <w:lastRenderedPageBreak/>
        <w:t>- 21 stanowisk obsługi klienta w tym 8 stanowisk do sprzedaży i personalizacji do wykorzystania we własnych punktach Zamawiającego,</w:t>
      </w:r>
    </w:p>
    <w:p w:rsidR="005F49EE"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i/>
          <w:iCs/>
          <w:sz w:val="20"/>
          <w:szCs w:val="20"/>
          <w:lang w:eastAsia="hi-IN" w:bidi="hi-IN"/>
        </w:rPr>
        <w:t>- 50 szt. terminali doładowań biletów elektronicznych,</w:t>
      </w:r>
    </w:p>
    <w:p w:rsidR="005F49EE"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Pytanie: </w:t>
      </w:r>
      <w:r w:rsidRPr="000A10CD">
        <w:rPr>
          <w:rFonts w:ascii="Arial" w:eastAsia="Calibri" w:hAnsi="Arial" w:cs="Arial"/>
          <w:sz w:val="20"/>
          <w:szCs w:val="20"/>
          <w:lang w:eastAsia="hi-IN" w:bidi="hi-IN"/>
        </w:rPr>
        <w:br/>
        <w:t>Czy Zamawiający oczekuje pełnego wyposażenia  dla stanowisk obsługi klienta, w tym sprzętu komput</w:t>
      </w:r>
      <w:r w:rsidR="005F49EE" w:rsidRPr="000A10CD">
        <w:rPr>
          <w:rFonts w:ascii="Arial" w:eastAsia="Calibri" w:hAnsi="Arial" w:cs="Arial"/>
          <w:sz w:val="20"/>
          <w:szCs w:val="20"/>
          <w:lang w:eastAsia="hi-IN" w:bidi="hi-IN"/>
        </w:rPr>
        <w:t>erowego?, o jakich parametrach?</w:t>
      </w:r>
    </w:p>
    <w:p w:rsidR="003E54F2"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Jakich parametrów technicznych Zamawiający oczekuje w zakresie dostaw Terminali doładowań?</w:t>
      </w:r>
      <w:r w:rsidRPr="000A10CD">
        <w:rPr>
          <w:rFonts w:ascii="Arial" w:eastAsia="Calibri" w:hAnsi="Arial" w:cs="Arial"/>
          <w:sz w:val="20"/>
          <w:szCs w:val="20"/>
          <w:lang w:eastAsia="hi-IN" w:bidi="hi-IN"/>
        </w:rPr>
        <w:br/>
        <w:t>Kto ponosi koszty GSM oraz łącz stałych dla stanowisk?</w:t>
      </w:r>
    </w:p>
    <w:p w:rsidR="00B03124" w:rsidRPr="000A10CD" w:rsidRDefault="003E54F2"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310AB" w:rsidRPr="000A10CD">
        <w:rPr>
          <w:rFonts w:ascii="Arial" w:hAnsi="Arial" w:cs="Arial"/>
          <w:sz w:val="20"/>
          <w:szCs w:val="20"/>
        </w:rPr>
        <w:t>Zamawiający informuje</w:t>
      </w:r>
      <w:r w:rsidR="008568FD" w:rsidRPr="000A10CD">
        <w:rPr>
          <w:rFonts w:ascii="Arial" w:hAnsi="Arial" w:cs="Arial"/>
          <w:sz w:val="20"/>
          <w:szCs w:val="20"/>
        </w:rPr>
        <w:t>,</w:t>
      </w:r>
      <w:r w:rsidR="00A310AB" w:rsidRPr="000A10CD">
        <w:rPr>
          <w:rFonts w:ascii="Arial" w:hAnsi="Arial" w:cs="Arial"/>
          <w:sz w:val="20"/>
          <w:szCs w:val="20"/>
        </w:rPr>
        <w:t xml:space="preserve"> że odpowiedź na pytanie została zawarta w treści odpowiedzi na pytanie nr 222, 223. </w:t>
      </w:r>
    </w:p>
    <w:p w:rsidR="00A310AB" w:rsidRPr="000A10CD" w:rsidRDefault="00A310AB" w:rsidP="00D53FDE">
      <w:pPr>
        <w:spacing w:after="0" w:line="240" w:lineRule="auto"/>
        <w:jc w:val="both"/>
        <w:rPr>
          <w:rFonts w:ascii="Arial" w:hAnsi="Arial" w:cs="Arial"/>
          <w:sz w:val="20"/>
          <w:szCs w:val="20"/>
        </w:rPr>
      </w:pPr>
      <w:r w:rsidRPr="000A10CD">
        <w:rPr>
          <w:rFonts w:ascii="Arial" w:hAnsi="Arial" w:cs="Arial"/>
          <w:sz w:val="20"/>
          <w:szCs w:val="20"/>
        </w:rPr>
        <w:t>Koszty transmisji danych ponosi Zamawiający.</w:t>
      </w:r>
    </w:p>
    <w:p w:rsidR="005F49EE"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br/>
      </w:r>
      <w:r w:rsidR="003E54F2" w:rsidRPr="000A10CD">
        <w:rPr>
          <w:rFonts w:ascii="Arial" w:eastAsia="Calibri" w:hAnsi="Arial" w:cs="Arial"/>
          <w:b/>
          <w:bCs/>
          <w:sz w:val="20"/>
          <w:szCs w:val="20"/>
          <w:lang w:eastAsia="hi-IN" w:bidi="hi-IN"/>
        </w:rPr>
        <w:t>Pytanie nr 255</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W treści SIWZ i Opisu Przedmiotu Zamówienia (dalej: OPZ) znajdują się zapisy, które wymagają wyjaśnienia.</w:t>
      </w:r>
    </w:p>
    <w:p w:rsidR="00C5447A" w:rsidRPr="000A10CD" w:rsidRDefault="00C5447A" w:rsidP="00D53FDE">
      <w:pPr>
        <w:widowControl w:val="0"/>
        <w:suppressAutoHyphens/>
        <w:spacing w:after="0" w:line="240" w:lineRule="auto"/>
        <w:jc w:val="both"/>
        <w:rPr>
          <w:rFonts w:ascii="Arial" w:eastAsia="Calibri" w:hAnsi="Arial" w:cs="Arial"/>
          <w:i/>
          <w:sz w:val="20"/>
          <w:szCs w:val="20"/>
          <w:lang w:eastAsia="hi-IN" w:bidi="hi-IN"/>
        </w:rPr>
      </w:pPr>
      <w:r w:rsidRPr="000A10CD">
        <w:rPr>
          <w:rFonts w:ascii="Arial" w:eastAsia="Calibri" w:hAnsi="Arial" w:cs="Arial"/>
          <w:sz w:val="20"/>
          <w:szCs w:val="20"/>
          <w:lang w:eastAsia="hi-IN" w:bidi="hi-IN"/>
        </w:rPr>
        <w:t>Na stronie 11 znajduje się zapis o treści:</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i/>
          <w:sz w:val="20"/>
          <w:szCs w:val="20"/>
          <w:lang w:eastAsia="hi-IN" w:bidi="hi-IN"/>
        </w:rPr>
        <w:t>Wszystkie licencje na oprogramowanie powinny być licencjami ze wsparciem i wliczonymi kosztami uaktualniania przez okres 48 miesięcy od daty przekazania systemu Zamawiającemu.</w:t>
      </w:r>
    </w:p>
    <w:p w:rsidR="00C5447A" w:rsidRPr="000A10CD" w:rsidRDefault="00C5447A" w:rsidP="00D53FDE">
      <w:pPr>
        <w:widowControl w:val="0"/>
        <w:suppressAutoHyphens/>
        <w:spacing w:after="0" w:line="240" w:lineRule="auto"/>
        <w:jc w:val="both"/>
        <w:rPr>
          <w:rFonts w:ascii="Arial" w:eastAsia="Calibri" w:hAnsi="Arial" w:cs="Arial"/>
          <w:i/>
          <w:sz w:val="20"/>
          <w:szCs w:val="20"/>
          <w:lang w:eastAsia="hi-IN" w:bidi="hi-IN"/>
        </w:rPr>
      </w:pPr>
      <w:r w:rsidRPr="000A10CD">
        <w:rPr>
          <w:rFonts w:ascii="Arial" w:eastAsia="Calibri" w:hAnsi="Arial" w:cs="Arial"/>
          <w:sz w:val="20"/>
          <w:szCs w:val="20"/>
          <w:lang w:eastAsia="hi-IN" w:bidi="hi-IN"/>
        </w:rPr>
        <w:t>W pkt 7.1.8 (OPZ) znajduje się zapis o treści:</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i/>
          <w:sz w:val="20"/>
          <w:szCs w:val="20"/>
          <w:lang w:eastAsia="hi-IN" w:bidi="hi-IN"/>
        </w:rPr>
        <w:t>Wykonawca przeniesie autorskie prawa majątkowe do aplikacji, łącznie z prawem na udzielanie zezwoleń na wykonywania zależnego prawa autorskiego uprawniające zamawiającego do modyfikacji oprogramowania i jego kodów źródłowych);</w:t>
      </w:r>
    </w:p>
    <w:p w:rsidR="00C5447A" w:rsidRPr="000A10CD" w:rsidRDefault="00C5447A" w:rsidP="00D53FDE">
      <w:pPr>
        <w:widowControl w:val="0"/>
        <w:suppressAutoHyphens/>
        <w:spacing w:after="0" w:line="240" w:lineRule="auto"/>
        <w:jc w:val="both"/>
        <w:rPr>
          <w:rFonts w:ascii="Arial" w:eastAsia="Calibri" w:hAnsi="Arial" w:cs="Arial"/>
          <w:i/>
          <w:sz w:val="20"/>
          <w:szCs w:val="20"/>
          <w:lang w:eastAsia="hi-IN" w:bidi="hi-IN"/>
        </w:rPr>
      </w:pPr>
      <w:r w:rsidRPr="000A10CD">
        <w:rPr>
          <w:rFonts w:ascii="Arial" w:eastAsia="Calibri" w:hAnsi="Arial" w:cs="Arial"/>
          <w:sz w:val="20"/>
          <w:szCs w:val="20"/>
          <w:lang w:eastAsia="hi-IN" w:bidi="hi-IN"/>
        </w:rPr>
        <w:t>Pkt 8.8.1(OPZ) znajduje się zapis o treści:</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i/>
          <w:sz w:val="20"/>
          <w:szCs w:val="20"/>
          <w:lang w:eastAsia="hi-IN" w:bidi="hi-IN"/>
        </w:rPr>
        <w:t xml:space="preserve">Oprogramowanie systemowe i aplikacyjne do obsługi automatu i raportów musi być dostarczone wraz ze wszystkimi niezbędnymi licencjami umożliwiającymi jego obsługę przez nielimitowaną liczbę operatorów systemu. </w:t>
      </w:r>
    </w:p>
    <w:p w:rsidR="00C5447A" w:rsidRPr="000A10CD" w:rsidRDefault="00C5447A" w:rsidP="00D53FDE">
      <w:pPr>
        <w:widowControl w:val="0"/>
        <w:suppressAutoHyphens/>
        <w:spacing w:after="0" w:line="240" w:lineRule="auto"/>
        <w:jc w:val="both"/>
        <w:rPr>
          <w:rFonts w:ascii="Arial" w:eastAsia="Calibri" w:hAnsi="Arial" w:cs="Arial"/>
          <w:i/>
          <w:sz w:val="20"/>
          <w:szCs w:val="20"/>
          <w:lang w:eastAsia="hi-IN" w:bidi="hi-IN"/>
        </w:rPr>
      </w:pPr>
      <w:r w:rsidRPr="000A10CD">
        <w:rPr>
          <w:rFonts w:ascii="Arial" w:eastAsia="Calibri" w:hAnsi="Arial" w:cs="Arial"/>
          <w:sz w:val="20"/>
          <w:szCs w:val="20"/>
          <w:lang w:eastAsia="hi-IN" w:bidi="hi-IN"/>
        </w:rPr>
        <w:t>W pkt 12.2.1(OPZ) znajduje się zapis o treści:</w:t>
      </w:r>
    </w:p>
    <w:p w:rsidR="00C5447A" w:rsidRPr="000A10CD" w:rsidRDefault="00C5447A" w:rsidP="00D53FDE">
      <w:pPr>
        <w:widowControl w:val="0"/>
        <w:suppressAutoHyphens/>
        <w:spacing w:after="0" w:line="240" w:lineRule="auto"/>
        <w:jc w:val="both"/>
        <w:rPr>
          <w:rFonts w:ascii="Arial" w:eastAsia="Calibri" w:hAnsi="Arial" w:cs="Arial"/>
          <w:i/>
          <w:sz w:val="20"/>
          <w:szCs w:val="20"/>
          <w:lang w:eastAsia="hi-IN" w:bidi="hi-IN"/>
        </w:rPr>
      </w:pPr>
      <w:r w:rsidRPr="000A10CD">
        <w:rPr>
          <w:rFonts w:ascii="Arial" w:eastAsia="Calibri" w:hAnsi="Arial" w:cs="Arial"/>
          <w:i/>
          <w:sz w:val="20"/>
          <w:szCs w:val="20"/>
          <w:lang w:eastAsia="hi-IN" w:bidi="hi-IN"/>
        </w:rPr>
        <w:t>Na dzień uruchomienia Systemu Wykonawca:</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i/>
          <w:sz w:val="20"/>
          <w:szCs w:val="20"/>
          <w:lang w:eastAsia="hi-IN" w:bidi="hi-IN"/>
        </w:rPr>
        <w:t>musi dostarczyć co najmniej 35 fabrycznie nowych Czytników Kontrolerskich wraz z zainstalowanym na nich oprogramowaniem systemowym i aplikacyjnym, wraz z niezbędnymi licencjami, umożliwiającym realizację procesu kontroli i wystawienie Wezwań do zapłaty,</w:t>
      </w:r>
    </w:p>
    <w:p w:rsidR="00C5447A" w:rsidRPr="000A10CD" w:rsidRDefault="00C5447A" w:rsidP="00D53FDE">
      <w:pPr>
        <w:widowControl w:val="0"/>
        <w:suppressAutoHyphens/>
        <w:spacing w:after="0" w:line="240" w:lineRule="auto"/>
        <w:jc w:val="both"/>
        <w:rPr>
          <w:rFonts w:ascii="Arial" w:eastAsia="Calibri" w:hAnsi="Arial" w:cs="Arial"/>
          <w:i/>
          <w:sz w:val="20"/>
          <w:szCs w:val="20"/>
          <w:lang w:eastAsia="hi-IN" w:bidi="hi-IN"/>
        </w:rPr>
      </w:pPr>
      <w:r w:rsidRPr="000A10CD">
        <w:rPr>
          <w:rFonts w:ascii="Arial" w:eastAsia="Calibri" w:hAnsi="Arial" w:cs="Arial"/>
          <w:sz w:val="20"/>
          <w:szCs w:val="20"/>
          <w:lang w:eastAsia="hi-IN" w:bidi="hi-IN"/>
        </w:rPr>
        <w:t>Natomiast w pkt 3.4.2.4 SIWZ znajduje się zapis o treści:</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i/>
          <w:sz w:val="20"/>
          <w:szCs w:val="20"/>
          <w:lang w:eastAsia="hi-IN" w:bidi="hi-IN"/>
        </w:rPr>
        <w:t>Dostarczenia licencji na oprogramowanie Systemu Centralnego i systemów operacyjnych serwerów umożliwiające nielimitowany dostęp do Systemu Centralnego Operatorom systemu upoważnianym przez Zamawiającego;</w:t>
      </w:r>
    </w:p>
    <w:p w:rsidR="003E54F2"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Natomiast w § 7 </w:t>
      </w:r>
      <w:r w:rsidRPr="000A10CD">
        <w:rPr>
          <w:rFonts w:ascii="Arial" w:eastAsia="Calibri" w:hAnsi="Arial" w:cs="Arial"/>
          <w:sz w:val="20"/>
          <w:szCs w:val="20"/>
          <w:u w:val="single"/>
          <w:lang w:eastAsia="hi-IN" w:bidi="hi-IN"/>
        </w:rPr>
        <w:t>projektu umowy</w:t>
      </w:r>
      <w:r w:rsidRPr="000A10CD">
        <w:rPr>
          <w:rFonts w:ascii="Arial" w:eastAsia="Calibri" w:hAnsi="Arial" w:cs="Arial"/>
          <w:sz w:val="20"/>
          <w:szCs w:val="20"/>
          <w:lang w:eastAsia="hi-IN" w:bidi="hi-IN"/>
        </w:rPr>
        <w:t xml:space="preserve"> znajdują się dwa zapisy, jeden o przeniesieniu autorskich praw majątkowych (ustępy 1 – 7) oraz drugi o udzieleniu licencji przez wykonawcę (ustępy 8 – 21). </w:t>
      </w:r>
      <w:r w:rsidRPr="000A10CD">
        <w:rPr>
          <w:rFonts w:ascii="Arial" w:eastAsia="Calibri" w:hAnsi="Arial" w:cs="Arial"/>
          <w:sz w:val="20"/>
          <w:szCs w:val="20"/>
          <w:lang w:eastAsia="hi-IN" w:bidi="hi-IN"/>
        </w:rPr>
        <w:br/>
        <w:t xml:space="preserve">Prosimy o wyjaśnienie, w zakresie których elementów Zamawiający oczekuje przeniesienia praw autorskich, a w zakresie których elementów udzielania licencji. </w:t>
      </w:r>
      <w:r w:rsidRPr="000A10CD">
        <w:rPr>
          <w:rFonts w:ascii="Arial" w:eastAsia="Calibri" w:hAnsi="Arial" w:cs="Arial"/>
          <w:sz w:val="20"/>
          <w:szCs w:val="20"/>
          <w:lang w:eastAsia="hi-IN" w:bidi="hi-IN"/>
        </w:rPr>
        <w:br/>
        <w:t>Pytanie ma istotne znacznie wobec faktu, iż Wykonawca jest właścicielem istniejącego już oprogramowania, na które udzielał wcześniej licencji innym użytkownikom systemów i nie może bez naruszenia praw innych podmiotów przenieść całości autorskich praw majątkowych do wszystkich elementów oprogramowania, zarówno bez uszczerbku dla swojej przyszłej działalności gospodarczej jak i bez szkody dla innych w/w podmiotów. Prosimy o rozważenie możliwości udzielania licencji lub przeniesienia autorskich praw majątkowych w zależności od tego czy w danym zakresie oprogramowanie zostanie wytworzone indywidualnie na potrzeby realizacji umowy, czy będzie zastosowane już gotowe oprogramowanie na podstawie licencji.</w:t>
      </w:r>
    </w:p>
    <w:p w:rsidR="003E54F2"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p>
    <w:p w:rsidR="00C041EC" w:rsidRPr="000A10CD" w:rsidRDefault="00C041EC"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Zamawiający dokonuje zmiany § 7 ust.1 pkt 1.1., który otrzymuje nowe brzmienie o treści:</w:t>
      </w:r>
    </w:p>
    <w:p w:rsidR="00C041EC" w:rsidRPr="000A10CD" w:rsidRDefault="00C041EC" w:rsidP="00D53FDE">
      <w:pPr>
        <w:pStyle w:val="Akapitzlist"/>
        <w:spacing w:after="0" w:line="240" w:lineRule="auto"/>
        <w:ind w:left="426"/>
        <w:jc w:val="both"/>
        <w:rPr>
          <w:rFonts w:ascii="Arial" w:hAnsi="Arial" w:cs="Arial"/>
          <w:sz w:val="20"/>
          <w:szCs w:val="20"/>
        </w:rPr>
      </w:pPr>
      <w:r w:rsidRPr="000A10CD">
        <w:rPr>
          <w:rFonts w:ascii="Arial" w:hAnsi="Arial" w:cs="Arial"/>
          <w:sz w:val="20"/>
          <w:szCs w:val="20"/>
        </w:rPr>
        <w:t>„1. W ramach wynagrodzenia, o którym mowa w § 18 Umowy Wykonawca przenosi (sprzedaż) na Zamawiającego na czas nieokreślony majątkowe prawa autorskie do oprogramowania dedykowanego, o którym mowa w § 1 ust. 23 niniejszej Umowy (w tym kodów źródłowych do oprogramowania dedykowanego) oraz elementów autorskich (o których mowa w § 1 ust. 25 niniejszej Umowy) nie będących oprogramowaniem, dostarczonych w ramach niniejszej Umowy na polach eksploatacji obejmujących:</w:t>
      </w:r>
    </w:p>
    <w:p w:rsidR="00C041EC" w:rsidRPr="000A10CD" w:rsidRDefault="00C041EC" w:rsidP="00D53FDE">
      <w:pPr>
        <w:pStyle w:val="Akapitzlist"/>
        <w:numPr>
          <w:ilvl w:val="1"/>
          <w:numId w:val="37"/>
        </w:numPr>
        <w:spacing w:after="0" w:line="240" w:lineRule="auto"/>
        <w:jc w:val="both"/>
        <w:rPr>
          <w:rFonts w:ascii="Arial" w:hAnsi="Arial" w:cs="Arial"/>
          <w:sz w:val="20"/>
          <w:szCs w:val="20"/>
        </w:rPr>
      </w:pPr>
      <w:r w:rsidRPr="000A10CD">
        <w:rPr>
          <w:rFonts w:ascii="Arial" w:hAnsi="Arial" w:cs="Arial"/>
          <w:sz w:val="20"/>
          <w:szCs w:val="20"/>
        </w:rPr>
        <w:t>w przypadku oprogramowania:</w:t>
      </w:r>
    </w:p>
    <w:p w:rsidR="00C041EC" w:rsidRPr="000A10CD" w:rsidRDefault="00C041EC" w:rsidP="00D53FDE">
      <w:pPr>
        <w:pStyle w:val="Akapitzlist"/>
        <w:numPr>
          <w:ilvl w:val="0"/>
          <w:numId w:val="36"/>
        </w:numPr>
        <w:suppressAutoHyphens/>
        <w:spacing w:after="0" w:line="240" w:lineRule="auto"/>
        <w:jc w:val="both"/>
        <w:rPr>
          <w:rFonts w:ascii="Arial" w:hAnsi="Arial" w:cs="Arial"/>
          <w:sz w:val="20"/>
          <w:szCs w:val="20"/>
        </w:rPr>
      </w:pPr>
      <w:r w:rsidRPr="000A10CD">
        <w:rPr>
          <w:rFonts w:ascii="Arial" w:hAnsi="Arial" w:cs="Arial"/>
          <w:sz w:val="20"/>
          <w:szCs w:val="20"/>
        </w:rPr>
        <w:t>wykorzystanie dostarczonego oprogramowania zgodnie z przeznaczeniem w ramach użytkowania Systemu,</w:t>
      </w:r>
    </w:p>
    <w:p w:rsidR="00C041EC" w:rsidRPr="000A10CD" w:rsidRDefault="00C041EC" w:rsidP="00D53FDE">
      <w:pPr>
        <w:pStyle w:val="Akapitzlist"/>
        <w:numPr>
          <w:ilvl w:val="0"/>
          <w:numId w:val="36"/>
        </w:numPr>
        <w:suppressAutoHyphens/>
        <w:spacing w:after="0" w:line="240" w:lineRule="auto"/>
        <w:jc w:val="both"/>
        <w:rPr>
          <w:rFonts w:ascii="Arial" w:hAnsi="Arial" w:cs="Arial"/>
          <w:sz w:val="20"/>
          <w:szCs w:val="20"/>
        </w:rPr>
      </w:pPr>
      <w:r w:rsidRPr="000A10CD">
        <w:rPr>
          <w:rFonts w:ascii="Arial" w:hAnsi="Arial" w:cs="Arial"/>
          <w:sz w:val="20"/>
          <w:szCs w:val="20"/>
        </w:rPr>
        <w:t>utrwalanie oprogramowania na nośnikach informatycznych,</w:t>
      </w:r>
    </w:p>
    <w:p w:rsidR="00C041EC" w:rsidRPr="000A10CD" w:rsidRDefault="00C041EC" w:rsidP="00D53FDE">
      <w:pPr>
        <w:pStyle w:val="Akapitzlist"/>
        <w:numPr>
          <w:ilvl w:val="0"/>
          <w:numId w:val="36"/>
        </w:numPr>
        <w:suppressAutoHyphens/>
        <w:spacing w:after="0" w:line="240" w:lineRule="auto"/>
        <w:jc w:val="both"/>
        <w:rPr>
          <w:rFonts w:ascii="Arial" w:hAnsi="Arial" w:cs="Arial"/>
          <w:sz w:val="20"/>
          <w:szCs w:val="20"/>
        </w:rPr>
      </w:pPr>
      <w:r w:rsidRPr="000A10CD">
        <w:rPr>
          <w:rFonts w:ascii="Arial" w:hAnsi="Arial" w:cs="Arial"/>
          <w:sz w:val="20"/>
          <w:szCs w:val="20"/>
        </w:rPr>
        <w:lastRenderedPageBreak/>
        <w:t>wprowadzanie i utrwalanie oprogramowania w pamięci komputera i innych urządzeń mikroprocesorowych,</w:t>
      </w:r>
    </w:p>
    <w:p w:rsidR="00C041EC" w:rsidRPr="000A10CD" w:rsidRDefault="00C041EC" w:rsidP="00D53FDE">
      <w:pPr>
        <w:pStyle w:val="Akapitzlist"/>
        <w:numPr>
          <w:ilvl w:val="0"/>
          <w:numId w:val="36"/>
        </w:numPr>
        <w:suppressAutoHyphens/>
        <w:spacing w:after="0" w:line="240" w:lineRule="auto"/>
        <w:jc w:val="both"/>
        <w:rPr>
          <w:rFonts w:ascii="Arial" w:hAnsi="Arial" w:cs="Arial"/>
          <w:sz w:val="20"/>
          <w:szCs w:val="20"/>
        </w:rPr>
      </w:pPr>
      <w:r w:rsidRPr="000A10CD">
        <w:rPr>
          <w:rFonts w:ascii="Arial" w:hAnsi="Arial" w:cs="Arial"/>
          <w:sz w:val="20"/>
          <w:szCs w:val="20"/>
        </w:rPr>
        <w:t>trwałe lub czasowe zwielokrotnianie oprogramowania w całości lub w części, jakimikolwiek środkami i w jakiejkolwiek formie,</w:t>
      </w:r>
    </w:p>
    <w:p w:rsidR="00C041EC" w:rsidRPr="000A10CD" w:rsidRDefault="00C041EC" w:rsidP="00D53FDE">
      <w:pPr>
        <w:pStyle w:val="Akapitzlist"/>
        <w:numPr>
          <w:ilvl w:val="0"/>
          <w:numId w:val="36"/>
        </w:numPr>
        <w:suppressAutoHyphens/>
        <w:spacing w:after="0" w:line="240" w:lineRule="auto"/>
        <w:jc w:val="both"/>
        <w:rPr>
          <w:rFonts w:ascii="Arial" w:hAnsi="Arial" w:cs="Arial"/>
          <w:sz w:val="20"/>
          <w:szCs w:val="20"/>
        </w:rPr>
      </w:pPr>
      <w:r w:rsidRPr="000A10CD">
        <w:rPr>
          <w:rFonts w:ascii="Arial" w:hAnsi="Arial" w:cs="Arial"/>
          <w:sz w:val="20"/>
          <w:szCs w:val="20"/>
        </w:rPr>
        <w:t>wymiana nośników, na których utrwalono oprogramowanie oraz przenoszenie dokumentacji lub oprogramowania do pamięci komputerów i serwerów sieci komputerowych,</w:t>
      </w:r>
    </w:p>
    <w:p w:rsidR="00C041EC" w:rsidRPr="000A10CD" w:rsidRDefault="00C041EC" w:rsidP="00D53FDE">
      <w:pPr>
        <w:pStyle w:val="Akapitzlist"/>
        <w:numPr>
          <w:ilvl w:val="0"/>
          <w:numId w:val="36"/>
        </w:numPr>
        <w:suppressAutoHyphens/>
        <w:spacing w:after="0" w:line="240" w:lineRule="auto"/>
        <w:jc w:val="both"/>
        <w:rPr>
          <w:rFonts w:ascii="Arial" w:hAnsi="Arial" w:cs="Arial"/>
          <w:sz w:val="20"/>
          <w:szCs w:val="20"/>
        </w:rPr>
      </w:pPr>
      <w:r w:rsidRPr="000A10CD">
        <w:rPr>
          <w:rFonts w:ascii="Arial" w:hAnsi="Arial" w:cs="Arial"/>
          <w:sz w:val="20"/>
          <w:szCs w:val="20"/>
        </w:rPr>
        <w:t>tłumaczenie, przystosowanie, zmiany układu lub jakiekolwiek inne zmiany w oprogramowaniu,</w:t>
      </w:r>
    </w:p>
    <w:p w:rsidR="00C041EC" w:rsidRPr="000A10CD" w:rsidRDefault="00C041EC" w:rsidP="00D53FDE">
      <w:pPr>
        <w:pStyle w:val="Akapitzlist"/>
        <w:numPr>
          <w:ilvl w:val="0"/>
          <w:numId w:val="36"/>
        </w:numPr>
        <w:suppressAutoHyphens/>
        <w:spacing w:after="0" w:line="240" w:lineRule="auto"/>
        <w:jc w:val="both"/>
        <w:rPr>
          <w:rFonts w:ascii="Arial" w:hAnsi="Arial" w:cs="Arial"/>
          <w:sz w:val="20"/>
          <w:szCs w:val="20"/>
        </w:rPr>
      </w:pPr>
      <w:r w:rsidRPr="000A10CD">
        <w:rPr>
          <w:rFonts w:ascii="Arial" w:hAnsi="Arial" w:cs="Arial"/>
          <w:sz w:val="20"/>
          <w:szCs w:val="20"/>
        </w:rPr>
        <w:t>rozpowszechnianie, w tym użyczenie lub najem programu komputerowego lub jego kopii.”</w:t>
      </w:r>
    </w:p>
    <w:p w:rsidR="00C041EC" w:rsidRPr="000A10CD" w:rsidRDefault="00C041EC"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Ponadto Zamawiający dokonuje zmiany treści § 7 ust. 8, który otrzymuje nowe brzmienie o treści:</w:t>
      </w:r>
    </w:p>
    <w:p w:rsidR="00C041EC" w:rsidRPr="000A10CD" w:rsidRDefault="00C041EC" w:rsidP="00D53FDE">
      <w:pPr>
        <w:pStyle w:val="Akapitzlist"/>
        <w:spacing w:after="0" w:line="240" w:lineRule="auto"/>
        <w:ind w:left="378"/>
        <w:jc w:val="both"/>
        <w:rPr>
          <w:rFonts w:ascii="Arial" w:hAnsi="Arial" w:cs="Arial"/>
          <w:sz w:val="20"/>
          <w:szCs w:val="20"/>
        </w:rPr>
      </w:pPr>
      <w:r w:rsidRPr="000A10CD">
        <w:rPr>
          <w:rFonts w:ascii="Arial" w:hAnsi="Arial" w:cs="Arial"/>
          <w:sz w:val="20"/>
          <w:szCs w:val="20"/>
        </w:rPr>
        <w:t xml:space="preserve">„8. W ramach wynagrodzenia, o którym mowa w § 18 ust.1 Umowy Wykonawca udzieli Zamawiającemu na czas nieoznaczony, niewyłącznej, przenoszalnej, nieograniczonej terytorialnie, licencji na korzystanie z oprogramowania standardowego, o którym mowa w § 1 ust. 22 niniejszej Umowy wytworzonego przez Wykonawcę oraz produktów, o których mowa w § 1 ust. 24 niniejszej Umowy, </w:t>
      </w:r>
      <w:r w:rsidR="00552166" w:rsidRPr="000A10CD">
        <w:rPr>
          <w:rFonts w:ascii="Arial" w:hAnsi="Arial" w:cs="Arial"/>
          <w:sz w:val="20"/>
          <w:szCs w:val="20"/>
        </w:rPr>
        <w:t xml:space="preserve">poza </w:t>
      </w:r>
      <w:r w:rsidRPr="000A10CD">
        <w:rPr>
          <w:rFonts w:ascii="Arial" w:hAnsi="Arial" w:cs="Arial"/>
          <w:sz w:val="20"/>
          <w:szCs w:val="20"/>
        </w:rPr>
        <w:t>oprogramowaniem</w:t>
      </w:r>
      <w:r w:rsidR="00552166" w:rsidRPr="000A10CD">
        <w:rPr>
          <w:rFonts w:ascii="Arial" w:hAnsi="Arial" w:cs="Arial"/>
          <w:sz w:val="20"/>
          <w:szCs w:val="20"/>
        </w:rPr>
        <w:t xml:space="preserve"> wymienionym w niniejszym ustępie</w:t>
      </w:r>
      <w:r w:rsidRPr="000A10CD">
        <w:rPr>
          <w:rFonts w:ascii="Arial" w:hAnsi="Arial" w:cs="Arial"/>
          <w:sz w:val="20"/>
          <w:szCs w:val="20"/>
        </w:rPr>
        <w:t>, (do których Wykonawca nie przenosi na Zamawiającego majątkowych praw autorskich) stanowiących przedmiot zamówienia, na następujących polach eksploatacji:</w:t>
      </w:r>
    </w:p>
    <w:p w:rsidR="00C041EC" w:rsidRPr="000A10CD" w:rsidRDefault="00C041EC" w:rsidP="00D53FDE">
      <w:pPr>
        <w:pStyle w:val="Akapitzlist"/>
        <w:numPr>
          <w:ilvl w:val="1"/>
          <w:numId w:val="50"/>
        </w:numPr>
        <w:spacing w:after="0" w:line="240" w:lineRule="auto"/>
        <w:ind w:left="1418"/>
        <w:jc w:val="both"/>
        <w:rPr>
          <w:rFonts w:ascii="Arial" w:hAnsi="Arial" w:cs="Arial"/>
          <w:sz w:val="20"/>
          <w:szCs w:val="20"/>
        </w:rPr>
      </w:pPr>
      <w:r w:rsidRPr="000A10CD">
        <w:rPr>
          <w:rFonts w:ascii="Arial" w:hAnsi="Arial" w:cs="Arial"/>
          <w:sz w:val="20"/>
          <w:szCs w:val="20"/>
        </w:rPr>
        <w:t>w przypadku oprogramowania:</w:t>
      </w:r>
    </w:p>
    <w:p w:rsidR="00C041EC" w:rsidRPr="000A10CD" w:rsidRDefault="00C041EC" w:rsidP="00D53FDE">
      <w:pPr>
        <w:pStyle w:val="Akapitzlist"/>
        <w:numPr>
          <w:ilvl w:val="0"/>
          <w:numId w:val="48"/>
        </w:numPr>
        <w:suppressAutoHyphens/>
        <w:spacing w:after="0" w:line="240" w:lineRule="auto"/>
        <w:jc w:val="both"/>
        <w:rPr>
          <w:rFonts w:ascii="Arial" w:hAnsi="Arial" w:cs="Arial"/>
          <w:sz w:val="20"/>
          <w:szCs w:val="20"/>
        </w:rPr>
      </w:pPr>
      <w:r w:rsidRPr="000A10CD">
        <w:rPr>
          <w:rFonts w:ascii="Arial" w:hAnsi="Arial" w:cs="Arial"/>
          <w:sz w:val="20"/>
          <w:szCs w:val="20"/>
        </w:rPr>
        <w:t>wykorzystanie dostarczonego oprogramowania zgodnie z przeznaczeniem w ramach użytkowania Systemu,</w:t>
      </w:r>
    </w:p>
    <w:p w:rsidR="00C041EC" w:rsidRPr="000A10CD" w:rsidRDefault="00C041EC" w:rsidP="00D53FDE">
      <w:pPr>
        <w:pStyle w:val="Akapitzlist"/>
        <w:numPr>
          <w:ilvl w:val="0"/>
          <w:numId w:val="48"/>
        </w:numPr>
        <w:suppressAutoHyphens/>
        <w:spacing w:after="0" w:line="240" w:lineRule="auto"/>
        <w:jc w:val="both"/>
        <w:rPr>
          <w:rFonts w:ascii="Arial" w:hAnsi="Arial" w:cs="Arial"/>
          <w:sz w:val="20"/>
          <w:szCs w:val="20"/>
        </w:rPr>
      </w:pPr>
      <w:r w:rsidRPr="000A10CD">
        <w:rPr>
          <w:rFonts w:ascii="Arial" w:hAnsi="Arial" w:cs="Arial"/>
          <w:sz w:val="20"/>
          <w:szCs w:val="20"/>
        </w:rPr>
        <w:t>utrwalanie oprogramowania na nośnikach informatycznych,</w:t>
      </w:r>
    </w:p>
    <w:p w:rsidR="00C041EC" w:rsidRPr="000A10CD" w:rsidRDefault="00C041EC" w:rsidP="00D53FDE">
      <w:pPr>
        <w:pStyle w:val="Akapitzlist"/>
        <w:numPr>
          <w:ilvl w:val="0"/>
          <w:numId w:val="48"/>
        </w:numPr>
        <w:suppressAutoHyphens/>
        <w:spacing w:after="0" w:line="240" w:lineRule="auto"/>
        <w:jc w:val="both"/>
        <w:rPr>
          <w:rFonts w:ascii="Arial" w:hAnsi="Arial" w:cs="Arial"/>
          <w:sz w:val="20"/>
          <w:szCs w:val="20"/>
        </w:rPr>
      </w:pPr>
      <w:r w:rsidRPr="000A10CD">
        <w:rPr>
          <w:rFonts w:ascii="Arial" w:hAnsi="Arial" w:cs="Arial"/>
          <w:sz w:val="20"/>
          <w:szCs w:val="20"/>
        </w:rPr>
        <w:t>wprowadzanie i utrwalanie oprogramowania w pamięci komputera i innych urządzeń mikroprocesorowych,</w:t>
      </w:r>
    </w:p>
    <w:p w:rsidR="00C041EC" w:rsidRPr="000A10CD" w:rsidRDefault="00C041EC" w:rsidP="00D53FDE">
      <w:pPr>
        <w:pStyle w:val="Akapitzlist"/>
        <w:numPr>
          <w:ilvl w:val="0"/>
          <w:numId w:val="48"/>
        </w:numPr>
        <w:suppressAutoHyphens/>
        <w:spacing w:after="0" w:line="240" w:lineRule="auto"/>
        <w:jc w:val="both"/>
        <w:rPr>
          <w:rFonts w:ascii="Arial" w:hAnsi="Arial" w:cs="Arial"/>
          <w:sz w:val="20"/>
          <w:szCs w:val="20"/>
        </w:rPr>
      </w:pPr>
      <w:r w:rsidRPr="000A10CD">
        <w:rPr>
          <w:rFonts w:ascii="Arial" w:hAnsi="Arial" w:cs="Arial"/>
          <w:sz w:val="20"/>
          <w:szCs w:val="20"/>
        </w:rPr>
        <w:t>trwałe lub czasowe zwielokrotnianie oprogramowania w całości lub w części, jakimikolwiek środkami i w jakiejkolwiek formie,</w:t>
      </w:r>
    </w:p>
    <w:p w:rsidR="00C041EC" w:rsidRPr="000A10CD" w:rsidRDefault="00C041EC" w:rsidP="00D53FDE">
      <w:pPr>
        <w:pStyle w:val="Akapitzlist"/>
        <w:numPr>
          <w:ilvl w:val="0"/>
          <w:numId w:val="48"/>
        </w:numPr>
        <w:suppressAutoHyphens/>
        <w:spacing w:after="0" w:line="240" w:lineRule="auto"/>
        <w:jc w:val="both"/>
        <w:rPr>
          <w:rFonts w:ascii="Arial" w:hAnsi="Arial" w:cs="Arial"/>
          <w:sz w:val="20"/>
          <w:szCs w:val="20"/>
        </w:rPr>
      </w:pPr>
      <w:r w:rsidRPr="000A10CD">
        <w:rPr>
          <w:rFonts w:ascii="Arial" w:hAnsi="Arial" w:cs="Arial"/>
          <w:sz w:val="20"/>
          <w:szCs w:val="20"/>
        </w:rPr>
        <w:t>wymiana nośników, na których utrwalono oprogramowanie oraz przenoszenie dokumentacji lub oprogramowania do pamięci komputerów i serwerów sieci komputerowych,</w:t>
      </w:r>
    </w:p>
    <w:p w:rsidR="00C041EC" w:rsidRPr="000A10CD" w:rsidRDefault="00C041EC" w:rsidP="00D53FDE">
      <w:pPr>
        <w:pStyle w:val="Akapitzlist"/>
        <w:numPr>
          <w:ilvl w:val="0"/>
          <w:numId w:val="48"/>
        </w:numPr>
        <w:suppressAutoHyphens/>
        <w:spacing w:after="0" w:line="240" w:lineRule="auto"/>
        <w:jc w:val="both"/>
        <w:rPr>
          <w:rFonts w:ascii="Arial" w:hAnsi="Arial" w:cs="Arial"/>
          <w:sz w:val="20"/>
          <w:szCs w:val="20"/>
        </w:rPr>
      </w:pPr>
      <w:r w:rsidRPr="000A10CD">
        <w:rPr>
          <w:rFonts w:ascii="Arial" w:hAnsi="Arial" w:cs="Arial"/>
          <w:sz w:val="20"/>
          <w:szCs w:val="20"/>
        </w:rPr>
        <w:t>tłumaczenie, przystosowanie, zmiany układu lub jakiekolwiek inne zmiany w oprogramowaniu,”</w:t>
      </w:r>
    </w:p>
    <w:p w:rsidR="00C041EC" w:rsidRPr="000A10CD" w:rsidRDefault="00C041EC"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Po § 7 ust. 8 dodaje się ust. 8a. o następującym brzmieniu:</w:t>
      </w:r>
    </w:p>
    <w:p w:rsidR="00C041EC" w:rsidRPr="000A10CD" w:rsidRDefault="00C041EC" w:rsidP="00D53FDE">
      <w:pPr>
        <w:widowControl w:val="0"/>
        <w:suppressAutoHyphens/>
        <w:spacing w:after="0" w:line="240" w:lineRule="auto"/>
        <w:jc w:val="both"/>
        <w:rPr>
          <w:rFonts w:ascii="Arial" w:eastAsia="Calibri" w:hAnsi="Arial" w:cs="Arial"/>
          <w:b/>
          <w:sz w:val="20"/>
          <w:szCs w:val="20"/>
          <w:lang w:eastAsia="hi-IN" w:bidi="hi-IN"/>
        </w:rPr>
      </w:pPr>
    </w:p>
    <w:p w:rsidR="00C041EC" w:rsidRPr="000A10CD" w:rsidRDefault="00C041EC"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„8a. Licencja, o której mowa powyżej może zostać wypowiedziana przez Wykonawcę nie wcześniej niż po upływie 20 lat od daty jej udzielenia, o której mowa w ust. 13 niniejszego paragrafu.”</w:t>
      </w:r>
    </w:p>
    <w:p w:rsidR="00C041EC" w:rsidRPr="000A10CD" w:rsidRDefault="00C041EC" w:rsidP="00D53FDE">
      <w:pPr>
        <w:widowControl w:val="0"/>
        <w:suppressAutoHyphens/>
        <w:spacing w:after="0" w:line="240" w:lineRule="auto"/>
        <w:jc w:val="both"/>
        <w:rPr>
          <w:rFonts w:ascii="Arial" w:eastAsia="Calibri" w:hAnsi="Arial" w:cs="Arial"/>
          <w:sz w:val="20"/>
          <w:szCs w:val="20"/>
          <w:lang w:eastAsia="hi-IN" w:bidi="hi-IN"/>
        </w:rPr>
      </w:pPr>
    </w:p>
    <w:p w:rsidR="00C041EC" w:rsidRPr="000A10CD" w:rsidRDefault="00C041EC"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Po § 7 ust. 21 dodaje się ust. 22</w:t>
      </w:r>
      <w:r w:rsidR="002F5233" w:rsidRPr="000A10CD">
        <w:rPr>
          <w:rFonts w:ascii="Arial" w:eastAsia="Calibri" w:hAnsi="Arial" w:cs="Arial"/>
          <w:b/>
          <w:sz w:val="20"/>
          <w:szCs w:val="20"/>
          <w:lang w:eastAsia="hi-IN" w:bidi="hi-IN"/>
        </w:rPr>
        <w:t xml:space="preserve"> - 32</w:t>
      </w:r>
      <w:r w:rsidRPr="000A10CD">
        <w:rPr>
          <w:rFonts w:ascii="Arial" w:eastAsia="Calibri" w:hAnsi="Arial" w:cs="Arial"/>
          <w:b/>
          <w:sz w:val="20"/>
          <w:szCs w:val="20"/>
          <w:lang w:eastAsia="hi-IN" w:bidi="hi-IN"/>
        </w:rPr>
        <w:t xml:space="preserve"> w następującym brzmieniu:</w:t>
      </w:r>
    </w:p>
    <w:p w:rsidR="00C041EC" w:rsidRPr="000A10CD" w:rsidRDefault="00C041EC"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 xml:space="preserve">         </w:t>
      </w:r>
    </w:p>
    <w:p w:rsidR="00C041EC" w:rsidRPr="000A10CD" w:rsidRDefault="00C041EC" w:rsidP="00D53FDE">
      <w:pPr>
        <w:widowControl w:val="0"/>
        <w:suppressAutoHyphens/>
        <w:spacing w:after="0" w:line="240" w:lineRule="auto"/>
        <w:jc w:val="both"/>
        <w:rPr>
          <w:rFonts w:ascii="Arial" w:eastAsia="Calibri" w:hAnsi="Arial" w:cs="Arial"/>
          <w:sz w:val="20"/>
          <w:szCs w:val="20"/>
          <w:u w:val="single"/>
          <w:lang w:eastAsia="hi-IN" w:bidi="hi-IN"/>
        </w:rPr>
      </w:pPr>
      <w:r w:rsidRPr="000A10CD">
        <w:rPr>
          <w:rFonts w:ascii="Arial" w:eastAsia="Calibri" w:hAnsi="Arial" w:cs="Arial"/>
          <w:b/>
          <w:sz w:val="20"/>
          <w:szCs w:val="20"/>
          <w:lang w:eastAsia="hi-IN" w:bidi="hi-IN"/>
        </w:rPr>
        <w:t xml:space="preserve">        „</w:t>
      </w:r>
      <w:r w:rsidRPr="000A10CD">
        <w:rPr>
          <w:rFonts w:ascii="Arial" w:eastAsia="Calibri" w:hAnsi="Arial" w:cs="Arial"/>
          <w:sz w:val="20"/>
          <w:szCs w:val="20"/>
          <w:u w:val="single"/>
          <w:lang w:eastAsia="hi-IN" w:bidi="hi-IN"/>
        </w:rPr>
        <w:t>Przekazanie licencji przez Wykonawcę</w:t>
      </w:r>
    </w:p>
    <w:p w:rsidR="00C041EC" w:rsidRPr="000A10CD" w:rsidRDefault="00C041EC" w:rsidP="00D53FDE">
      <w:pPr>
        <w:widowControl w:val="0"/>
        <w:suppressAutoHyphens/>
        <w:spacing w:after="0" w:line="240" w:lineRule="auto"/>
        <w:jc w:val="both"/>
        <w:rPr>
          <w:rFonts w:ascii="Arial" w:eastAsia="Calibri" w:hAnsi="Arial" w:cs="Arial"/>
          <w:b/>
          <w:sz w:val="20"/>
          <w:szCs w:val="20"/>
          <w:lang w:eastAsia="hi-IN" w:bidi="hi-IN"/>
        </w:rPr>
      </w:pPr>
    </w:p>
    <w:p w:rsidR="00C041EC" w:rsidRPr="000A10CD" w:rsidRDefault="00C041EC" w:rsidP="00D53FDE">
      <w:pPr>
        <w:pStyle w:val="Akapitzlist"/>
        <w:spacing w:after="0" w:line="240" w:lineRule="auto"/>
        <w:ind w:left="378"/>
        <w:jc w:val="both"/>
        <w:rPr>
          <w:rFonts w:ascii="Arial" w:hAnsi="Arial" w:cs="Arial"/>
          <w:sz w:val="20"/>
          <w:szCs w:val="20"/>
        </w:rPr>
      </w:pPr>
      <w:r w:rsidRPr="000A10CD">
        <w:rPr>
          <w:rFonts w:ascii="Arial" w:hAnsi="Arial" w:cs="Arial"/>
          <w:sz w:val="20"/>
          <w:szCs w:val="20"/>
        </w:rPr>
        <w:t>22. W ramach wynagrodzenia, o którym mowa w § 18 ust.1 Umowy Wykonawca przekaże Zamawiającemu niewyłączną, przenoszalną, nieograniczoną terytorialnie   licencję na korzystanie z oprogramowania standardowego nie wymienionego w § 7 ust. 8 Umowy oraz elementów nie będących programami komputerowymi, które nie zostały wymienione w § 7 ust. 8 Umowy, stanowiących przedmiot zamówienia, na następujących polach eksploatacji:</w:t>
      </w:r>
    </w:p>
    <w:p w:rsidR="00C041EC" w:rsidRPr="000A10CD" w:rsidRDefault="00C041EC" w:rsidP="00D53FDE">
      <w:pPr>
        <w:pStyle w:val="Akapitzlist"/>
        <w:numPr>
          <w:ilvl w:val="0"/>
          <w:numId w:val="49"/>
        </w:numPr>
        <w:spacing w:after="0" w:line="240" w:lineRule="auto"/>
        <w:jc w:val="both"/>
        <w:rPr>
          <w:rFonts w:ascii="Arial" w:hAnsi="Arial" w:cs="Arial"/>
          <w:sz w:val="20"/>
          <w:szCs w:val="20"/>
        </w:rPr>
      </w:pPr>
      <w:r w:rsidRPr="000A10CD">
        <w:rPr>
          <w:rFonts w:ascii="Arial" w:hAnsi="Arial" w:cs="Arial"/>
          <w:sz w:val="20"/>
          <w:szCs w:val="20"/>
        </w:rPr>
        <w:t>w przypadku oprogramowania:</w:t>
      </w:r>
    </w:p>
    <w:p w:rsidR="00C041EC" w:rsidRPr="000A10CD" w:rsidRDefault="00C041EC" w:rsidP="00D53FDE">
      <w:pPr>
        <w:pStyle w:val="Akapitzlist"/>
        <w:numPr>
          <w:ilvl w:val="0"/>
          <w:numId w:val="48"/>
        </w:numPr>
        <w:suppressAutoHyphens/>
        <w:spacing w:after="0" w:line="240" w:lineRule="auto"/>
        <w:jc w:val="both"/>
        <w:rPr>
          <w:rFonts w:ascii="Arial" w:hAnsi="Arial" w:cs="Arial"/>
          <w:sz w:val="20"/>
          <w:szCs w:val="20"/>
        </w:rPr>
      </w:pPr>
      <w:r w:rsidRPr="000A10CD">
        <w:rPr>
          <w:rFonts w:ascii="Arial" w:hAnsi="Arial" w:cs="Arial"/>
          <w:sz w:val="20"/>
          <w:szCs w:val="20"/>
        </w:rPr>
        <w:t>wykorzystanie dostarczonego oprogramowania zgodnie z przeznaczeniem w ramach użytkowania Systemu,</w:t>
      </w:r>
    </w:p>
    <w:p w:rsidR="00C041EC" w:rsidRPr="000A10CD" w:rsidRDefault="00C041EC" w:rsidP="00D53FDE">
      <w:pPr>
        <w:pStyle w:val="Akapitzlist"/>
        <w:numPr>
          <w:ilvl w:val="0"/>
          <w:numId w:val="48"/>
        </w:numPr>
        <w:suppressAutoHyphens/>
        <w:spacing w:after="0" w:line="240" w:lineRule="auto"/>
        <w:jc w:val="both"/>
        <w:rPr>
          <w:rFonts w:ascii="Arial" w:hAnsi="Arial" w:cs="Arial"/>
          <w:sz w:val="20"/>
          <w:szCs w:val="20"/>
        </w:rPr>
      </w:pPr>
      <w:r w:rsidRPr="000A10CD">
        <w:rPr>
          <w:rFonts w:ascii="Arial" w:hAnsi="Arial" w:cs="Arial"/>
          <w:sz w:val="20"/>
          <w:szCs w:val="20"/>
        </w:rPr>
        <w:t>utrwalanie oprogramowania na nośnikach informatycznych,</w:t>
      </w:r>
    </w:p>
    <w:p w:rsidR="00C041EC" w:rsidRPr="000A10CD" w:rsidRDefault="00C041EC" w:rsidP="00D53FDE">
      <w:pPr>
        <w:pStyle w:val="Akapitzlist"/>
        <w:numPr>
          <w:ilvl w:val="0"/>
          <w:numId w:val="48"/>
        </w:numPr>
        <w:suppressAutoHyphens/>
        <w:spacing w:after="0" w:line="240" w:lineRule="auto"/>
        <w:jc w:val="both"/>
        <w:rPr>
          <w:rFonts w:ascii="Arial" w:hAnsi="Arial" w:cs="Arial"/>
          <w:sz w:val="20"/>
          <w:szCs w:val="20"/>
        </w:rPr>
      </w:pPr>
      <w:r w:rsidRPr="000A10CD">
        <w:rPr>
          <w:rFonts w:ascii="Arial" w:hAnsi="Arial" w:cs="Arial"/>
          <w:sz w:val="20"/>
          <w:szCs w:val="20"/>
        </w:rPr>
        <w:t>wprowadzanie i utrwalanie oprogramowania w pamięci komputera i innych urządzeń mikroprocesorowych,</w:t>
      </w:r>
    </w:p>
    <w:p w:rsidR="00C041EC" w:rsidRPr="000A10CD" w:rsidRDefault="00C041EC" w:rsidP="00D53FDE">
      <w:pPr>
        <w:pStyle w:val="Akapitzlist"/>
        <w:numPr>
          <w:ilvl w:val="0"/>
          <w:numId w:val="48"/>
        </w:numPr>
        <w:suppressAutoHyphens/>
        <w:spacing w:after="0" w:line="240" w:lineRule="auto"/>
        <w:jc w:val="both"/>
        <w:rPr>
          <w:rFonts w:ascii="Arial" w:hAnsi="Arial" w:cs="Arial"/>
          <w:sz w:val="20"/>
          <w:szCs w:val="20"/>
        </w:rPr>
      </w:pPr>
      <w:r w:rsidRPr="000A10CD">
        <w:rPr>
          <w:rFonts w:ascii="Arial" w:hAnsi="Arial" w:cs="Arial"/>
          <w:sz w:val="20"/>
          <w:szCs w:val="20"/>
        </w:rPr>
        <w:t>trwałe lub czasowe zwielokrotnianie oprogramowania w całości lub w części, jakimikolwiek środkami i w jakiejkolwiek formie,</w:t>
      </w:r>
    </w:p>
    <w:p w:rsidR="00C041EC" w:rsidRPr="000A10CD" w:rsidRDefault="00C041EC" w:rsidP="00D53FDE">
      <w:pPr>
        <w:pStyle w:val="Akapitzlist"/>
        <w:numPr>
          <w:ilvl w:val="0"/>
          <w:numId w:val="48"/>
        </w:numPr>
        <w:suppressAutoHyphens/>
        <w:spacing w:after="0" w:line="240" w:lineRule="auto"/>
        <w:jc w:val="both"/>
        <w:rPr>
          <w:rFonts w:ascii="Arial" w:hAnsi="Arial" w:cs="Arial"/>
          <w:sz w:val="20"/>
          <w:szCs w:val="20"/>
        </w:rPr>
      </w:pPr>
      <w:r w:rsidRPr="000A10CD">
        <w:rPr>
          <w:rFonts w:ascii="Arial" w:hAnsi="Arial" w:cs="Arial"/>
          <w:sz w:val="20"/>
          <w:szCs w:val="20"/>
        </w:rPr>
        <w:t>wymiana nośników, na których utrwalono oprogramowanie oraz przenoszenie dokumentacji lub oprogramowania do pamięci komputerów i serwerów sieci komputerowych,</w:t>
      </w:r>
    </w:p>
    <w:p w:rsidR="00C041EC" w:rsidRPr="000A10CD" w:rsidRDefault="00C041EC" w:rsidP="00D53FDE">
      <w:pPr>
        <w:pStyle w:val="Akapitzlist"/>
        <w:numPr>
          <w:ilvl w:val="0"/>
          <w:numId w:val="48"/>
        </w:numPr>
        <w:suppressAutoHyphens/>
        <w:spacing w:after="0" w:line="240" w:lineRule="auto"/>
        <w:jc w:val="both"/>
        <w:rPr>
          <w:rFonts w:ascii="Arial" w:hAnsi="Arial" w:cs="Arial"/>
          <w:sz w:val="20"/>
          <w:szCs w:val="20"/>
        </w:rPr>
      </w:pPr>
      <w:r w:rsidRPr="000A10CD">
        <w:rPr>
          <w:rFonts w:ascii="Arial" w:hAnsi="Arial" w:cs="Arial"/>
          <w:sz w:val="20"/>
          <w:szCs w:val="20"/>
        </w:rPr>
        <w:t>tłumaczenie, przystosowanie, zmiany układu lub jakiekolwiek inne zmiany w oprogramowaniu,</w:t>
      </w:r>
    </w:p>
    <w:p w:rsidR="00C041EC" w:rsidRPr="000A10CD" w:rsidRDefault="00C041EC" w:rsidP="00D53FDE">
      <w:pPr>
        <w:pStyle w:val="Akapitzlist"/>
        <w:numPr>
          <w:ilvl w:val="1"/>
          <w:numId w:val="37"/>
        </w:numPr>
        <w:spacing w:after="0" w:line="240" w:lineRule="auto"/>
        <w:ind w:left="1418"/>
        <w:jc w:val="both"/>
        <w:rPr>
          <w:rFonts w:ascii="Arial" w:hAnsi="Arial" w:cs="Arial"/>
          <w:sz w:val="20"/>
          <w:szCs w:val="20"/>
        </w:rPr>
      </w:pPr>
      <w:r w:rsidRPr="000A10CD">
        <w:rPr>
          <w:rFonts w:ascii="Arial" w:hAnsi="Arial" w:cs="Arial"/>
          <w:sz w:val="20"/>
          <w:szCs w:val="20"/>
        </w:rPr>
        <w:lastRenderedPageBreak/>
        <w:t>w przypadku elementów nie będących programami komputerowymi, nawet jeśli wchodzą w ich skład:</w:t>
      </w:r>
    </w:p>
    <w:p w:rsidR="00C041EC" w:rsidRPr="000A10CD" w:rsidRDefault="00C041EC" w:rsidP="00D53FDE">
      <w:pPr>
        <w:pStyle w:val="Akapitzlist"/>
        <w:numPr>
          <w:ilvl w:val="0"/>
          <w:numId w:val="51"/>
        </w:numPr>
        <w:suppressAutoHyphens/>
        <w:spacing w:after="0" w:line="240" w:lineRule="auto"/>
        <w:jc w:val="both"/>
        <w:rPr>
          <w:rFonts w:ascii="Arial" w:hAnsi="Arial" w:cs="Arial"/>
          <w:sz w:val="20"/>
          <w:szCs w:val="20"/>
        </w:rPr>
      </w:pPr>
      <w:r w:rsidRPr="000A10CD">
        <w:rPr>
          <w:rFonts w:ascii="Arial" w:hAnsi="Arial" w:cs="Arial"/>
          <w:sz w:val="20"/>
          <w:szCs w:val="20"/>
        </w:rPr>
        <w:t>w zakresie utrwalania i zwielokrotniania utworu – wytwarzanie dowolną techniką egzemplarzy utworu, w tym techniką drukarską, reprograficzną, zapisu magnetycznego oraz techniką cyfrową,</w:t>
      </w:r>
    </w:p>
    <w:p w:rsidR="00C041EC" w:rsidRPr="000A10CD" w:rsidRDefault="00C041EC" w:rsidP="00D53FDE">
      <w:pPr>
        <w:pStyle w:val="Akapitzlist"/>
        <w:numPr>
          <w:ilvl w:val="0"/>
          <w:numId w:val="52"/>
        </w:numPr>
        <w:suppressAutoHyphens/>
        <w:spacing w:after="0" w:line="240" w:lineRule="auto"/>
        <w:jc w:val="both"/>
        <w:rPr>
          <w:rFonts w:ascii="Arial" w:hAnsi="Arial" w:cs="Arial"/>
          <w:sz w:val="20"/>
          <w:szCs w:val="20"/>
        </w:rPr>
      </w:pPr>
      <w:r w:rsidRPr="000A10CD">
        <w:rPr>
          <w:rFonts w:ascii="Arial" w:hAnsi="Arial" w:cs="Arial"/>
          <w:sz w:val="20"/>
          <w:szCs w:val="20"/>
        </w:rPr>
        <w:t xml:space="preserve">Licencja, o której mowa w ust. 22 musi być udzielona na czas nieoznaczony, z możliwością jej wypowiedzenia (z zastrzeżeniem ust. 24) nie wcześniej niż </w:t>
      </w:r>
      <w:r w:rsidRPr="000A10CD">
        <w:rPr>
          <w:rFonts w:ascii="Arial" w:eastAsia="Calibri" w:hAnsi="Arial" w:cs="Arial"/>
          <w:sz w:val="20"/>
          <w:szCs w:val="20"/>
          <w:lang w:eastAsia="hi-IN" w:bidi="hi-IN"/>
        </w:rPr>
        <w:t>po upływie 20 lat od daty jej udzielenia, o której mowa w ust. 26 niniejszego paragrafu.</w:t>
      </w:r>
    </w:p>
    <w:p w:rsidR="00C041EC" w:rsidRPr="000A10CD" w:rsidRDefault="00C041EC" w:rsidP="00D53FDE">
      <w:pPr>
        <w:pStyle w:val="Akapitzlist"/>
        <w:numPr>
          <w:ilvl w:val="0"/>
          <w:numId w:val="52"/>
        </w:numPr>
        <w:suppressAutoHyphens/>
        <w:spacing w:after="0" w:line="240" w:lineRule="auto"/>
        <w:jc w:val="both"/>
        <w:rPr>
          <w:rFonts w:ascii="Arial" w:hAnsi="Arial" w:cs="Arial"/>
          <w:sz w:val="20"/>
          <w:szCs w:val="20"/>
        </w:rPr>
      </w:pPr>
      <w:r w:rsidRPr="000A10CD">
        <w:rPr>
          <w:rFonts w:ascii="Arial" w:hAnsi="Arial" w:cs="Arial"/>
          <w:sz w:val="20"/>
          <w:szCs w:val="20"/>
        </w:rPr>
        <w:t xml:space="preserve">W przypadku krótszego okresu wypowiedzenia licencji </w:t>
      </w:r>
      <w:r w:rsidR="00854193" w:rsidRPr="000A10CD">
        <w:rPr>
          <w:rFonts w:ascii="Arial" w:hAnsi="Arial" w:cs="Arial"/>
          <w:sz w:val="20"/>
          <w:szCs w:val="20"/>
        </w:rPr>
        <w:t>niż określony w ustępie powyżej (dotyczy to wyłącznie przypadku, gdy okres udzielenia licencji na oprogramowanie standardowe przez jego producenta/twórcę jest krótszy, co wynika z jego polityki licencyjnej)</w:t>
      </w:r>
      <w:r w:rsidRPr="000A10CD">
        <w:rPr>
          <w:rFonts w:ascii="Arial" w:hAnsi="Arial" w:cs="Arial"/>
          <w:sz w:val="20"/>
          <w:szCs w:val="20"/>
        </w:rPr>
        <w:t xml:space="preserve"> Wykonawca zobowiązuje się, </w:t>
      </w:r>
      <w:r w:rsidR="002F5233" w:rsidRPr="000A10CD">
        <w:rPr>
          <w:rFonts w:ascii="Arial" w:hAnsi="Arial" w:cs="Arial"/>
          <w:sz w:val="20"/>
          <w:szCs w:val="20"/>
        </w:rPr>
        <w:t>przed upływem terminu</w:t>
      </w:r>
      <w:r w:rsidRPr="000A10CD">
        <w:rPr>
          <w:rFonts w:ascii="Arial" w:hAnsi="Arial" w:cs="Arial"/>
          <w:sz w:val="20"/>
          <w:szCs w:val="20"/>
        </w:rPr>
        <w:t xml:space="preserve"> wygaśnięci</w:t>
      </w:r>
      <w:r w:rsidR="002F5233" w:rsidRPr="000A10CD">
        <w:rPr>
          <w:rFonts w:ascii="Arial" w:hAnsi="Arial" w:cs="Arial"/>
          <w:sz w:val="20"/>
          <w:szCs w:val="20"/>
        </w:rPr>
        <w:t>a</w:t>
      </w:r>
      <w:r w:rsidRPr="000A10CD">
        <w:rPr>
          <w:rFonts w:ascii="Arial" w:hAnsi="Arial" w:cs="Arial"/>
          <w:sz w:val="20"/>
          <w:szCs w:val="20"/>
        </w:rPr>
        <w:t xml:space="preserve"> licencji, o której mowa w ust. 22 niniejszego paragrafu do przekazania Zamawiającemu dodatkowej licencji analogicznej</w:t>
      </w:r>
      <w:r w:rsidR="002F5233" w:rsidRPr="000A10CD">
        <w:rPr>
          <w:rFonts w:ascii="Arial" w:hAnsi="Arial" w:cs="Arial"/>
          <w:sz w:val="20"/>
          <w:szCs w:val="20"/>
        </w:rPr>
        <w:t xml:space="preserve"> (o tożsamych funkcjach i polach eksploatacji)</w:t>
      </w:r>
      <w:r w:rsidRPr="000A10CD">
        <w:rPr>
          <w:rFonts w:ascii="Arial" w:hAnsi="Arial" w:cs="Arial"/>
          <w:sz w:val="20"/>
          <w:szCs w:val="20"/>
        </w:rPr>
        <w:t xml:space="preserve"> do licencji, która wygasa</w:t>
      </w:r>
      <w:r w:rsidR="00917856" w:rsidRPr="000A10CD">
        <w:rPr>
          <w:rFonts w:ascii="Arial" w:hAnsi="Arial" w:cs="Arial"/>
          <w:sz w:val="20"/>
          <w:szCs w:val="20"/>
        </w:rPr>
        <w:t xml:space="preserve">, </w:t>
      </w:r>
      <w:r w:rsidR="00766463" w:rsidRPr="000A10CD">
        <w:rPr>
          <w:rFonts w:ascii="Arial" w:hAnsi="Arial" w:cs="Arial"/>
          <w:sz w:val="20"/>
          <w:szCs w:val="20"/>
        </w:rPr>
        <w:t>która został</w:t>
      </w:r>
      <w:r w:rsidR="00917856" w:rsidRPr="000A10CD">
        <w:rPr>
          <w:rFonts w:ascii="Arial" w:hAnsi="Arial" w:cs="Arial"/>
          <w:sz w:val="20"/>
          <w:szCs w:val="20"/>
        </w:rPr>
        <w:t>a</w:t>
      </w:r>
      <w:r w:rsidR="00766463" w:rsidRPr="000A10CD">
        <w:rPr>
          <w:rFonts w:ascii="Arial" w:hAnsi="Arial" w:cs="Arial"/>
          <w:sz w:val="20"/>
          <w:szCs w:val="20"/>
        </w:rPr>
        <w:t xml:space="preserve"> wypowiedziana. M</w:t>
      </w:r>
      <w:r w:rsidR="00917856" w:rsidRPr="000A10CD">
        <w:rPr>
          <w:rFonts w:ascii="Arial" w:hAnsi="Arial" w:cs="Arial"/>
          <w:sz w:val="20"/>
          <w:szCs w:val="20"/>
        </w:rPr>
        <w:t xml:space="preserve">ożliwość jej wypowiedzenia nie może nastąpić wcześniej niż po upływie 20 lat od daty udzielenia </w:t>
      </w:r>
      <w:r w:rsidR="00766463" w:rsidRPr="000A10CD">
        <w:rPr>
          <w:rFonts w:ascii="Arial" w:hAnsi="Arial" w:cs="Arial"/>
          <w:sz w:val="20"/>
          <w:szCs w:val="20"/>
        </w:rPr>
        <w:t xml:space="preserve">pierwotnej </w:t>
      </w:r>
      <w:r w:rsidR="00917856" w:rsidRPr="000A10CD">
        <w:rPr>
          <w:rFonts w:ascii="Arial" w:hAnsi="Arial" w:cs="Arial"/>
          <w:sz w:val="20"/>
          <w:szCs w:val="20"/>
        </w:rPr>
        <w:t>licencji, o której mowa w ust. 23.</w:t>
      </w:r>
      <w:r w:rsidRPr="000A10CD">
        <w:rPr>
          <w:rFonts w:ascii="Arial" w:hAnsi="Arial" w:cs="Arial"/>
          <w:sz w:val="20"/>
          <w:szCs w:val="20"/>
        </w:rPr>
        <w:t xml:space="preserve"> </w:t>
      </w:r>
    </w:p>
    <w:p w:rsidR="00C041EC" w:rsidRPr="000A10CD" w:rsidRDefault="00C041EC" w:rsidP="00D53FDE">
      <w:pPr>
        <w:pStyle w:val="Akapitzlist"/>
        <w:numPr>
          <w:ilvl w:val="0"/>
          <w:numId w:val="52"/>
        </w:numPr>
        <w:suppressAutoHyphens/>
        <w:spacing w:after="0" w:line="240" w:lineRule="auto"/>
        <w:jc w:val="both"/>
        <w:rPr>
          <w:rFonts w:ascii="Arial" w:hAnsi="Arial" w:cs="Arial"/>
          <w:sz w:val="20"/>
          <w:szCs w:val="20"/>
        </w:rPr>
      </w:pPr>
      <w:r w:rsidRPr="000A10CD">
        <w:rPr>
          <w:rFonts w:ascii="Arial" w:hAnsi="Arial" w:cs="Arial"/>
          <w:sz w:val="20"/>
          <w:szCs w:val="20"/>
        </w:rPr>
        <w:t>Licencja na korzystanie z oprogramowania, o którym mowa w ust. 22 niniejszego paragrafu nie będzie ograniczać Zamawiającego w korzystaniu z niego w zakresie liczby użytkowników lub stanowisk ani wolumenu przetwarzania danych.</w:t>
      </w:r>
    </w:p>
    <w:p w:rsidR="00C041EC" w:rsidRPr="000A10CD" w:rsidRDefault="00C041EC" w:rsidP="00D53FDE">
      <w:pPr>
        <w:pStyle w:val="Akapitzlist"/>
        <w:numPr>
          <w:ilvl w:val="0"/>
          <w:numId w:val="52"/>
        </w:numPr>
        <w:suppressAutoHyphens/>
        <w:spacing w:after="0" w:line="240" w:lineRule="auto"/>
        <w:jc w:val="both"/>
        <w:rPr>
          <w:rFonts w:ascii="Arial" w:hAnsi="Arial" w:cs="Arial"/>
          <w:sz w:val="20"/>
          <w:szCs w:val="20"/>
        </w:rPr>
      </w:pPr>
      <w:r w:rsidRPr="000A10CD">
        <w:rPr>
          <w:rFonts w:ascii="Arial" w:hAnsi="Arial" w:cs="Arial"/>
          <w:sz w:val="20"/>
          <w:szCs w:val="20"/>
        </w:rPr>
        <w:t>Udzielenie licencji następuje z chwilą dokonania bez uwag odbioru częściowego Urządzeń, Aplikacji mobilnej ZTM i strony www z portalem klienta i sklepem www, w skład których wchodzi dany utwór. W celu uniknięcia wątpliwości Strony potwierdzają, że już od chwili odbioru częściowego Zamawiającemu przysługuje prawo korzystania z takiego utworu w związku z realizacją Umowy, w tym prowadzenia testów i użytkowania. Odnośnie Systemu centralnego udzielenie licencji następuje z chwilą dokonania bez uwag odbioru końcowego.</w:t>
      </w:r>
    </w:p>
    <w:p w:rsidR="00C041EC" w:rsidRPr="000A10CD" w:rsidRDefault="00C041EC" w:rsidP="00D53FDE">
      <w:pPr>
        <w:pStyle w:val="Akapitzlist"/>
        <w:numPr>
          <w:ilvl w:val="0"/>
          <w:numId w:val="52"/>
        </w:numPr>
        <w:spacing w:after="0" w:line="240" w:lineRule="auto"/>
        <w:jc w:val="both"/>
        <w:rPr>
          <w:rFonts w:ascii="Arial" w:hAnsi="Arial" w:cs="Arial"/>
          <w:sz w:val="20"/>
          <w:szCs w:val="20"/>
        </w:rPr>
      </w:pPr>
      <w:r w:rsidRPr="000A10CD">
        <w:rPr>
          <w:rFonts w:ascii="Arial" w:hAnsi="Arial" w:cs="Arial"/>
          <w:sz w:val="20"/>
          <w:szCs w:val="20"/>
        </w:rPr>
        <w:t>Z chwilą dokonania odbioru częściowego Wykonawca dostarcza Zamawiającemu wszelkie licencje/sublicencje do utworu oraz przenosi na Zamawiającego własność nośników, na których został utrwalony utwór, o ile wydanie następuje w formie fizycznej, a nie poprzez udostępnienie w systemie informatycznym (w tym umożliwienie ich pobierania).</w:t>
      </w:r>
    </w:p>
    <w:p w:rsidR="00C041EC" w:rsidRPr="000A10CD" w:rsidRDefault="00C041EC" w:rsidP="00D53FDE">
      <w:pPr>
        <w:pStyle w:val="Akapitzlist"/>
        <w:numPr>
          <w:ilvl w:val="0"/>
          <w:numId w:val="52"/>
        </w:numPr>
        <w:suppressAutoHyphens/>
        <w:spacing w:after="0" w:line="240" w:lineRule="auto"/>
        <w:jc w:val="both"/>
        <w:rPr>
          <w:rFonts w:ascii="Arial" w:hAnsi="Arial" w:cs="Arial"/>
          <w:sz w:val="20"/>
          <w:szCs w:val="20"/>
        </w:rPr>
      </w:pPr>
      <w:r w:rsidRPr="000A10CD">
        <w:rPr>
          <w:rFonts w:ascii="Arial" w:hAnsi="Arial" w:cs="Arial"/>
          <w:sz w:val="20"/>
          <w:szCs w:val="20"/>
        </w:rPr>
        <w:t>Wykonawca zapewnia, że osoby uprawnione z tytułu osobistych praw autorskich do utworu nie będą wykonywać takich praw w stosunku do Zamawiającego lub jego następców prawnych.</w:t>
      </w:r>
    </w:p>
    <w:p w:rsidR="00C041EC" w:rsidRPr="000A10CD" w:rsidRDefault="00C041EC" w:rsidP="00D53FDE">
      <w:pPr>
        <w:pStyle w:val="Akapitzlist"/>
        <w:numPr>
          <w:ilvl w:val="0"/>
          <w:numId w:val="52"/>
        </w:numPr>
        <w:suppressAutoHyphens/>
        <w:spacing w:after="0" w:line="240" w:lineRule="auto"/>
        <w:jc w:val="both"/>
        <w:rPr>
          <w:rFonts w:ascii="Arial" w:hAnsi="Arial" w:cs="Arial"/>
          <w:sz w:val="20"/>
          <w:szCs w:val="20"/>
        </w:rPr>
      </w:pPr>
      <w:r w:rsidRPr="000A10CD">
        <w:rPr>
          <w:rFonts w:ascii="Arial" w:hAnsi="Arial" w:cs="Arial"/>
          <w:sz w:val="20"/>
          <w:szCs w:val="20"/>
        </w:rPr>
        <w:t>Przekazana przez Wykonawcę licencja/sublicencja obejmuje także wszelkie zmiany i aktualizacje wprowadzone przez Wykonawcę lub twórcę utworu w dokumentacji i oprogramowaniu w okresie gwarancji.</w:t>
      </w:r>
    </w:p>
    <w:p w:rsidR="00C041EC" w:rsidRPr="000A10CD" w:rsidRDefault="00C041EC" w:rsidP="00D53FDE">
      <w:pPr>
        <w:pStyle w:val="Akapitzlist"/>
        <w:numPr>
          <w:ilvl w:val="0"/>
          <w:numId w:val="52"/>
        </w:numPr>
        <w:spacing w:after="0" w:line="240" w:lineRule="auto"/>
        <w:jc w:val="both"/>
        <w:rPr>
          <w:rFonts w:ascii="Arial" w:hAnsi="Arial" w:cs="Arial"/>
          <w:sz w:val="20"/>
          <w:szCs w:val="20"/>
        </w:rPr>
      </w:pPr>
      <w:r w:rsidRPr="000A10CD">
        <w:rPr>
          <w:rFonts w:ascii="Arial" w:hAnsi="Arial" w:cs="Arial"/>
          <w:sz w:val="20"/>
          <w:szCs w:val="20"/>
        </w:rPr>
        <w:t>Zamawiający będzie miał prawo upoważnienia innych podmiotów do zapewnienia obsługi technicznej oprogramowania, w tym poprzez zlecenie im czynności serwisowych lub administracyjnych.</w:t>
      </w:r>
    </w:p>
    <w:p w:rsidR="00C041EC" w:rsidRPr="000A10CD" w:rsidRDefault="00C041EC" w:rsidP="00D53FDE">
      <w:pPr>
        <w:pStyle w:val="Akapitzlist"/>
        <w:numPr>
          <w:ilvl w:val="0"/>
          <w:numId w:val="52"/>
        </w:numPr>
        <w:spacing w:after="0" w:line="240" w:lineRule="auto"/>
        <w:jc w:val="both"/>
        <w:rPr>
          <w:rFonts w:ascii="Arial" w:hAnsi="Arial" w:cs="Arial"/>
          <w:sz w:val="20"/>
          <w:szCs w:val="20"/>
        </w:rPr>
      </w:pPr>
      <w:r w:rsidRPr="000A10CD">
        <w:rPr>
          <w:rFonts w:ascii="Arial" w:hAnsi="Arial" w:cs="Arial"/>
          <w:sz w:val="20"/>
          <w:szCs w:val="20"/>
        </w:rPr>
        <w:t>Jeżeli w trakcie realizacji zobowiązań w ramach gwarancji dojdzie do wprowadzenia zmian w oprogramowaniu, o którym mowa w ust. 22, Wykonawca z chwilą dokonania takich modyfikacji przekaże Zamawiającemu licencje na korzystanie z powstałych w ten sposób modyfikacji na zasadach określonych w ust. 22. Wykonawcy nie przysługuje dodatkowe wynagrodzenie z tego tytułu.</w:t>
      </w:r>
    </w:p>
    <w:p w:rsidR="00C041EC" w:rsidRPr="000A10CD" w:rsidRDefault="00C041EC" w:rsidP="00D53FDE">
      <w:pPr>
        <w:pStyle w:val="Akapitzlist"/>
        <w:numPr>
          <w:ilvl w:val="0"/>
          <w:numId w:val="52"/>
        </w:numPr>
        <w:suppressAutoHyphens/>
        <w:spacing w:after="0" w:line="240" w:lineRule="auto"/>
        <w:jc w:val="both"/>
        <w:rPr>
          <w:rFonts w:ascii="Arial" w:hAnsi="Arial" w:cs="Arial"/>
          <w:sz w:val="20"/>
          <w:szCs w:val="20"/>
        </w:rPr>
      </w:pPr>
      <w:r w:rsidRPr="000A10CD">
        <w:rPr>
          <w:rFonts w:ascii="Arial" w:hAnsi="Arial" w:cs="Arial"/>
          <w:sz w:val="20"/>
          <w:szCs w:val="20"/>
        </w:rPr>
        <w:t>Wykonawca</w:t>
      </w:r>
      <w:r w:rsidR="00766463" w:rsidRPr="000A10CD">
        <w:rPr>
          <w:rFonts w:ascii="Arial" w:hAnsi="Arial" w:cs="Arial"/>
          <w:sz w:val="20"/>
          <w:szCs w:val="20"/>
        </w:rPr>
        <w:t xml:space="preserve"> oświadcza, że znany jest mu fakt</w:t>
      </w:r>
      <w:r w:rsidRPr="000A10CD">
        <w:rPr>
          <w:rFonts w:ascii="Arial" w:hAnsi="Arial" w:cs="Arial"/>
          <w:sz w:val="20"/>
          <w:szCs w:val="20"/>
        </w:rPr>
        <w:t xml:space="preserve">, że długofalowym celem Zamawiającego jest możliwość samodzielnego, lub za pomocą osób trzecich utrzymania i rozwoju oprogramowania. </w:t>
      </w:r>
      <w:r w:rsidR="00766463" w:rsidRPr="000A10CD">
        <w:rPr>
          <w:rFonts w:ascii="Arial" w:hAnsi="Arial" w:cs="Arial"/>
          <w:sz w:val="20"/>
          <w:szCs w:val="20"/>
        </w:rPr>
        <w:t xml:space="preserve">Mając na uwadze powyższe </w:t>
      </w:r>
      <w:r w:rsidRPr="000A10CD">
        <w:rPr>
          <w:rFonts w:ascii="Arial" w:hAnsi="Arial" w:cs="Arial"/>
          <w:sz w:val="20"/>
          <w:szCs w:val="20"/>
        </w:rPr>
        <w:t>Wykonawca oświadcza, że warunki na których oprogramowanie jest przekazywane Zamawiającemu nie zawierają ograniczeń, które uniemożliwiałyby dokonanie takich czynności.”</w:t>
      </w:r>
    </w:p>
    <w:p w:rsidR="00B43C28" w:rsidRPr="000A10CD" w:rsidRDefault="00B43C28" w:rsidP="00D53FDE">
      <w:pPr>
        <w:widowControl w:val="0"/>
        <w:suppressAutoHyphens/>
        <w:spacing w:after="0" w:line="240" w:lineRule="auto"/>
        <w:jc w:val="both"/>
        <w:rPr>
          <w:rFonts w:ascii="Arial" w:eastAsia="Calibri" w:hAnsi="Arial" w:cs="Arial"/>
          <w:b/>
          <w:sz w:val="20"/>
          <w:szCs w:val="20"/>
          <w:lang w:eastAsia="hi-IN" w:bidi="hi-IN"/>
        </w:rPr>
      </w:pPr>
    </w:p>
    <w:p w:rsidR="00B43C28" w:rsidRPr="000A10CD" w:rsidRDefault="00B43C28" w:rsidP="00D53FDE">
      <w:pPr>
        <w:widowControl w:val="0"/>
        <w:suppressAutoHyphens/>
        <w:spacing w:after="0" w:line="240" w:lineRule="auto"/>
        <w:jc w:val="both"/>
        <w:rPr>
          <w:rFonts w:ascii="Arial" w:hAnsi="Arial" w:cs="Arial"/>
          <w:sz w:val="20"/>
          <w:szCs w:val="20"/>
        </w:rPr>
      </w:pPr>
      <w:r w:rsidRPr="000A10CD">
        <w:rPr>
          <w:rFonts w:ascii="Arial" w:eastAsia="Calibri" w:hAnsi="Arial" w:cs="Arial"/>
          <w:sz w:val="20"/>
          <w:szCs w:val="20"/>
          <w:lang w:eastAsia="hi-IN" w:bidi="hi-IN"/>
        </w:rPr>
        <w:t xml:space="preserve">Jednocześnie </w:t>
      </w:r>
      <w:r w:rsidRPr="000A10CD">
        <w:rPr>
          <w:rFonts w:ascii="Arial" w:hAnsi="Arial" w:cs="Arial"/>
          <w:sz w:val="20"/>
          <w:szCs w:val="20"/>
        </w:rPr>
        <w:t xml:space="preserve">Zamawiający podtrzymuje w dotychczasowym kształcie pozostałe zapisy § 7 wzoru Umowy (załącznik nr 8 do </w:t>
      </w:r>
      <w:proofErr w:type="spellStart"/>
      <w:r w:rsidRPr="000A10CD">
        <w:rPr>
          <w:rFonts w:ascii="Arial" w:hAnsi="Arial" w:cs="Arial"/>
          <w:sz w:val="20"/>
          <w:szCs w:val="20"/>
        </w:rPr>
        <w:t>s.i.w.z</w:t>
      </w:r>
      <w:proofErr w:type="spellEnd"/>
      <w:r w:rsidRPr="000A10CD">
        <w:rPr>
          <w:rFonts w:ascii="Arial" w:hAnsi="Arial" w:cs="Arial"/>
          <w:sz w:val="20"/>
          <w:szCs w:val="20"/>
        </w:rPr>
        <w:t xml:space="preserve">.) w odniesieniu do przeniesienia przez Wykonawcę autorskich praw majątkowych oraz udzielenia licencji. Zamawiający wyjaśnia, że określone w § 7 ust. 19 wzoru Umowy prawo do „samodzielnego, lub za pomocą osób trzecich utrzymania i rozwoju oprogramowania” oznacza, że Zamawiający będzie miał możliwość eksploatacji oprogramowania oraz jego rozwoju samodzielnie lub z pomocą osób trzecich, a Wykonawca nie będzie miał wyłączności na świadczenie w/w usług. </w:t>
      </w:r>
    </w:p>
    <w:p w:rsidR="003E54F2"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br/>
      </w:r>
      <w:r w:rsidR="003E54F2" w:rsidRPr="000A10CD">
        <w:rPr>
          <w:rFonts w:ascii="Arial" w:eastAsia="Calibri" w:hAnsi="Arial" w:cs="Arial"/>
          <w:b/>
          <w:bCs/>
          <w:sz w:val="20"/>
          <w:szCs w:val="20"/>
          <w:lang w:eastAsia="hi-IN" w:bidi="hi-IN"/>
        </w:rPr>
        <w:t>Pytanie nr 256</w:t>
      </w:r>
    </w:p>
    <w:p w:rsidR="005F49EE"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 xml:space="preserve">dotyczy OPZ pkt. 4.2.5, </w:t>
      </w:r>
      <w:proofErr w:type="spellStart"/>
      <w:r w:rsidRPr="000A10CD">
        <w:rPr>
          <w:rFonts w:ascii="Arial" w:eastAsia="Calibri" w:hAnsi="Arial" w:cs="Arial"/>
          <w:b/>
          <w:bCs/>
          <w:sz w:val="20"/>
          <w:szCs w:val="20"/>
          <w:lang w:eastAsia="hi-IN" w:bidi="hi-IN"/>
        </w:rPr>
        <w:t>ppkt.b</w:t>
      </w:r>
      <w:proofErr w:type="spellEnd"/>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 xml:space="preserve">Czy środowisko testowe z kasownikiem EMV ma mieć pełnoprawny terminal bankowy, a Zamawiający </w:t>
      </w:r>
      <w:r w:rsidRPr="000A10CD">
        <w:rPr>
          <w:rFonts w:ascii="Arial" w:eastAsia="Calibri" w:hAnsi="Arial" w:cs="Arial"/>
          <w:sz w:val="20"/>
          <w:szCs w:val="20"/>
          <w:lang w:eastAsia="hi-IN" w:bidi="hi-IN"/>
        </w:rPr>
        <w:lastRenderedPageBreak/>
        <w:t>będzie ponosił koszty ew. operacji związanych z poborem opłat?</w:t>
      </w:r>
    </w:p>
    <w:p w:rsidR="001901D7"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77B92" w:rsidRPr="000A10CD">
        <w:rPr>
          <w:rFonts w:ascii="Arial" w:eastAsia="Calibri" w:hAnsi="Arial" w:cs="Arial"/>
          <w:sz w:val="20"/>
          <w:szCs w:val="20"/>
          <w:lang w:eastAsia="hi-IN" w:bidi="hi-IN"/>
        </w:rPr>
        <w:t>Zamawiający potwierdza, ze będzie ponosił koszty ewentualnych operacji związanych z poborem opłat</w:t>
      </w:r>
      <w:r w:rsidR="001901D7" w:rsidRPr="000A10CD">
        <w:rPr>
          <w:rFonts w:ascii="Arial" w:eastAsia="Calibri" w:hAnsi="Arial" w:cs="Arial"/>
          <w:sz w:val="20"/>
          <w:szCs w:val="20"/>
          <w:lang w:eastAsia="hi-IN" w:bidi="hi-IN"/>
        </w:rPr>
        <w:t>.</w:t>
      </w:r>
    </w:p>
    <w:p w:rsidR="003E54F2"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br/>
      </w:r>
      <w:r w:rsidR="003E54F2" w:rsidRPr="000A10CD">
        <w:rPr>
          <w:rFonts w:ascii="Arial" w:eastAsia="Calibri" w:hAnsi="Arial" w:cs="Arial"/>
          <w:b/>
          <w:bCs/>
          <w:sz w:val="20"/>
          <w:szCs w:val="20"/>
          <w:lang w:eastAsia="hi-IN" w:bidi="hi-IN"/>
        </w:rPr>
        <w:t>Pytanie nr 257</w:t>
      </w:r>
    </w:p>
    <w:p w:rsidR="005F49EE"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dotyczy OPZ pkt. 10.1</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Prosimy wskazać, w jakiej części autobusu Zamawiający przewiduje montaż kasownika EMV?</w:t>
      </w:r>
      <w:r w:rsidRPr="000A10CD">
        <w:rPr>
          <w:rFonts w:ascii="Arial" w:eastAsia="Calibri" w:hAnsi="Arial" w:cs="Arial"/>
          <w:sz w:val="20"/>
          <w:szCs w:val="20"/>
          <w:lang w:eastAsia="hi-IN" w:bidi="hi-IN"/>
        </w:rPr>
        <w:br/>
        <w:t xml:space="preserve">Pytanie ma związek z zapewnieniem łączności </w:t>
      </w:r>
      <w:proofErr w:type="spellStart"/>
      <w:r w:rsidRPr="000A10CD">
        <w:rPr>
          <w:rFonts w:ascii="Arial" w:eastAsia="Calibri" w:hAnsi="Arial" w:cs="Arial"/>
          <w:sz w:val="20"/>
          <w:szCs w:val="20"/>
          <w:lang w:eastAsia="hi-IN" w:bidi="hi-IN"/>
        </w:rPr>
        <w:t>WiFi</w:t>
      </w:r>
      <w:proofErr w:type="spellEnd"/>
      <w:r w:rsidRPr="000A10CD">
        <w:rPr>
          <w:rFonts w:ascii="Arial" w:eastAsia="Calibri" w:hAnsi="Arial" w:cs="Arial"/>
          <w:sz w:val="20"/>
          <w:szCs w:val="20"/>
          <w:lang w:eastAsia="hi-IN" w:bidi="hi-IN"/>
        </w:rPr>
        <w:t xml:space="preserve"> ze Sprawdzarką kontrolerską oraz z zdalną blokadą kasowników.</w:t>
      </w:r>
    </w:p>
    <w:p w:rsidR="00077B9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77B92" w:rsidRPr="000A10CD">
        <w:rPr>
          <w:rFonts w:ascii="Arial" w:eastAsia="Calibri" w:hAnsi="Arial" w:cs="Arial"/>
          <w:sz w:val="20"/>
          <w:szCs w:val="20"/>
          <w:lang w:eastAsia="hi-IN" w:bidi="hi-IN"/>
        </w:rPr>
        <w:t>Zamawiający przewiduje montaż kasownika EMV w środkowej części pojazdu na poręczach.</w:t>
      </w:r>
    </w:p>
    <w:p w:rsidR="003E54F2"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br/>
      </w:r>
      <w:r w:rsidR="003E54F2" w:rsidRPr="000A10CD">
        <w:rPr>
          <w:rFonts w:ascii="Arial" w:eastAsia="Calibri" w:hAnsi="Arial" w:cs="Arial"/>
          <w:b/>
          <w:bCs/>
          <w:sz w:val="20"/>
          <w:szCs w:val="20"/>
          <w:lang w:eastAsia="hi-IN" w:bidi="hi-IN"/>
        </w:rPr>
        <w:t>Pytanie nr 258</w:t>
      </w:r>
    </w:p>
    <w:p w:rsidR="005F49EE"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 xml:space="preserve">Dotyczy OPZ pkt.10.1.1 </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 xml:space="preserve">Czy kasowniki EMV, Które nie </w:t>
      </w:r>
      <w:proofErr w:type="spellStart"/>
      <w:r w:rsidRPr="000A10CD">
        <w:rPr>
          <w:rFonts w:ascii="Arial" w:eastAsia="Calibri" w:hAnsi="Arial" w:cs="Arial"/>
          <w:sz w:val="20"/>
          <w:szCs w:val="20"/>
          <w:lang w:eastAsia="hi-IN" w:bidi="hi-IN"/>
        </w:rPr>
        <w:t>zaostały</w:t>
      </w:r>
      <w:proofErr w:type="spellEnd"/>
      <w:r w:rsidRPr="000A10CD">
        <w:rPr>
          <w:rFonts w:ascii="Arial" w:eastAsia="Calibri" w:hAnsi="Arial" w:cs="Arial"/>
          <w:sz w:val="20"/>
          <w:szCs w:val="20"/>
          <w:lang w:eastAsia="hi-IN" w:bidi="hi-IN"/>
        </w:rPr>
        <w:t xml:space="preserve"> zamontowane w pojazdach (zdeponowane u Zamawiającego) powinny być aktywne, tzn. cały czas opłacane za aktywność?</w:t>
      </w:r>
    </w:p>
    <w:p w:rsidR="00020E55"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20E55" w:rsidRPr="000A10CD">
        <w:rPr>
          <w:rFonts w:ascii="Arial" w:eastAsia="Calibri" w:hAnsi="Arial" w:cs="Arial"/>
          <w:sz w:val="20"/>
          <w:szCs w:val="20"/>
          <w:lang w:eastAsia="hi-IN" w:bidi="hi-IN"/>
        </w:rPr>
        <w:t xml:space="preserve">Zamawiający wyjaśnia, że kasowniki EMV, które nie zostały zamontowane w pojazdach mają być wyposażone i skonfigurowane jak pozostałe kasowniki dostarczone przez Wykonawcę.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br/>
      </w:r>
      <w:r w:rsidR="003E54F2" w:rsidRPr="000A10CD">
        <w:rPr>
          <w:rFonts w:ascii="Arial" w:eastAsia="Calibri" w:hAnsi="Arial" w:cs="Arial"/>
          <w:b/>
          <w:bCs/>
          <w:sz w:val="20"/>
          <w:szCs w:val="20"/>
          <w:lang w:eastAsia="hi-IN" w:bidi="hi-IN"/>
        </w:rPr>
        <w:t>Pytanie nr 259</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OPZ 3. Opis aktualnej infrastruktury Zamawiającego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3.2 Infrastruktura programowa do obsługi systemu Karty Biletu Elektronicznego</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1. Oprogramowanie systemu Karty Biletu Elektronicznego zainstalowane jest na dedykowanym serwerze. Oprogramowanie systemu Karty Biletu Elektronicznego wykorzystuje bazę danych w standardzie MS SQL.</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 :</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Czy przewidywane do dostawy w ramach zamówienia, oprogramowanie Systemu Centralnego, ma zastąpić aktualnie użytkowane oprogramowanie systemu Karty Biletu Elektronicznego ?</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20E55" w:rsidRPr="000A10CD">
        <w:rPr>
          <w:rFonts w:ascii="Arial" w:eastAsia="Calibri" w:hAnsi="Arial" w:cs="Arial"/>
          <w:sz w:val="20"/>
          <w:szCs w:val="20"/>
          <w:lang w:eastAsia="hi-IN" w:bidi="hi-IN"/>
        </w:rPr>
        <w:t>Zamawiający potwierdza, że dostarczone oprogramowanie Systemu Centralnego, ma zastąpić aktualnie użytkowane oprogramowanie systemu Karty Biletu Elektronicznego.</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260</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OPZ 4.2 Obowiązki Wykonawcy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Zamawiający wymaga aby System Centralny wraz z jego podsystemami zarządzającymi został posadowiony na dedykowanych dla niego serwerach wirtualnych. Zamawiający wymaga podania niezbędnych parametrów (dostępne miejsce na dyskach, minimalna ilość pamięci RAM, minimalna ilość procesorów, wydajność transmisji danych) dla Systemu Centralnego oraz wszystkich dostarczanych w ramach postępowania podsystemów celem odpowiedniej alokacji zasobów udostępnianych przez Zamawiającego.</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Proszę o potwierdzenie że to Zamawiający dostarczając środowisko wirtualne , będzie administrował systemami operacyjnymi serwerów , oraz będzie odpowiedzialny za działanie sprzętu serwerowego , systemów operacyjnych oraz infrastruktury sieciowej koniecznej dla działania dostarczonego przez  Wykonawcę oprogramowania systemu centralnego w środowisku wirtualnym ?</w:t>
      </w:r>
    </w:p>
    <w:p w:rsidR="00714963"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901D7" w:rsidRPr="000A10CD">
        <w:rPr>
          <w:rFonts w:ascii="Arial" w:eastAsia="Calibri" w:hAnsi="Arial" w:cs="Arial"/>
          <w:sz w:val="20"/>
          <w:szCs w:val="20"/>
          <w:lang w:eastAsia="hi-IN" w:bidi="hi-IN"/>
        </w:rPr>
        <w:t xml:space="preserve"> </w:t>
      </w:r>
      <w:r w:rsidR="00714963" w:rsidRPr="000A10CD">
        <w:rPr>
          <w:rFonts w:ascii="Arial" w:eastAsia="Calibri" w:hAnsi="Arial" w:cs="Arial"/>
          <w:sz w:val="20"/>
          <w:szCs w:val="20"/>
          <w:lang w:eastAsia="hi-IN" w:bidi="hi-IN"/>
        </w:rPr>
        <w:t>Odpowiedzi udzielono w odpowiedzi na pytanie nr 7.</w:t>
      </w:r>
    </w:p>
    <w:p w:rsidR="003E54F2" w:rsidRPr="000A10CD" w:rsidRDefault="00714963"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Dodatkowo </w:t>
      </w:r>
      <w:r w:rsidR="00443E20" w:rsidRPr="000A10CD">
        <w:rPr>
          <w:rFonts w:ascii="Arial" w:eastAsia="Calibri" w:hAnsi="Arial" w:cs="Arial"/>
          <w:sz w:val="20"/>
          <w:szCs w:val="20"/>
          <w:lang w:eastAsia="hi-IN" w:bidi="hi-IN"/>
        </w:rPr>
        <w:t xml:space="preserve">Zamawiający </w:t>
      </w:r>
      <w:r w:rsidRPr="000A10CD">
        <w:rPr>
          <w:rFonts w:ascii="Arial" w:eastAsia="Calibri" w:hAnsi="Arial" w:cs="Arial"/>
          <w:sz w:val="20"/>
          <w:szCs w:val="20"/>
          <w:lang w:eastAsia="hi-IN" w:bidi="hi-IN"/>
        </w:rPr>
        <w:t>informuje</w:t>
      </w:r>
      <w:r w:rsidR="00443E20" w:rsidRPr="000A10CD">
        <w:rPr>
          <w:rFonts w:ascii="Arial" w:eastAsia="Calibri" w:hAnsi="Arial" w:cs="Arial"/>
          <w:sz w:val="20"/>
          <w:szCs w:val="20"/>
          <w:lang w:eastAsia="hi-IN" w:bidi="hi-IN"/>
        </w:rPr>
        <w:t xml:space="preserve">, że </w:t>
      </w:r>
      <w:r w:rsidRPr="000A10CD">
        <w:rPr>
          <w:rFonts w:ascii="Arial" w:eastAsia="Calibri" w:hAnsi="Arial" w:cs="Arial"/>
          <w:sz w:val="20"/>
          <w:szCs w:val="20"/>
          <w:lang w:eastAsia="hi-IN" w:bidi="hi-IN"/>
        </w:rPr>
        <w:t>będzie administrował systemami operacyjnymi serwerów , oraz będzie odpowiedzialny za działanie sprzętu serwerowego, systemów operacyjnych oraz infrastruktury sieciowej koniecznej dla działania dostarczonego przez  Wykonawcę oprogramowania systemu centralnego</w:t>
      </w:r>
      <w:r w:rsidR="00443E20" w:rsidRPr="000A10CD">
        <w:rPr>
          <w:rFonts w:ascii="Arial" w:eastAsia="Calibri" w:hAnsi="Arial" w:cs="Arial"/>
          <w:sz w:val="20"/>
          <w:szCs w:val="20"/>
          <w:lang w:eastAsia="hi-IN" w:bidi="hi-IN"/>
        </w:rPr>
        <w:t>.</w:t>
      </w:r>
    </w:p>
    <w:p w:rsidR="001901D7"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w:t>
      </w:r>
      <w:r w:rsidR="003E54F2" w:rsidRPr="000A10CD">
        <w:rPr>
          <w:rFonts w:ascii="Arial" w:eastAsia="Calibri" w:hAnsi="Arial" w:cs="Arial"/>
          <w:b/>
          <w:bCs/>
          <w:sz w:val="20"/>
          <w:szCs w:val="20"/>
          <w:lang w:eastAsia="hi-IN" w:bidi="hi-IN"/>
        </w:rPr>
        <w:t>tanie nr 261</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OPZ 4.2 Obowiązki Wykonawcy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4.2.3. Od dnia uruchomienia Systemu w okresie objętym gwarancją Wykonawca zobowiązany jest do:</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    b. zapewnienia </w:t>
      </w:r>
      <w:proofErr w:type="spellStart"/>
      <w:r w:rsidRPr="000A10CD">
        <w:rPr>
          <w:rFonts w:ascii="Arial" w:eastAsia="Calibri" w:hAnsi="Arial" w:cs="Arial"/>
          <w:sz w:val="20"/>
          <w:szCs w:val="20"/>
          <w:lang w:eastAsia="hi-IN" w:bidi="hi-IN"/>
        </w:rPr>
        <w:t>back-up</w:t>
      </w:r>
      <w:proofErr w:type="spellEnd"/>
      <w:r w:rsidRPr="000A10CD">
        <w:rPr>
          <w:rFonts w:ascii="Arial" w:eastAsia="Calibri" w:hAnsi="Arial" w:cs="Arial"/>
          <w:sz w:val="20"/>
          <w:szCs w:val="20"/>
          <w:lang w:eastAsia="hi-IN" w:bidi="hi-IN"/>
        </w:rPr>
        <w:t xml:space="preserve"> Systemu Centralnego oraz możliwości odtworzenia danych z Systemu na wypadek ich utraty.</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Wykonawca dostarczając jedynie aplikację która ma działać  w środowisku wirtualnym dostarczonym przez Zam</w:t>
      </w:r>
      <w:r w:rsidR="002C4A66" w:rsidRPr="000A10CD">
        <w:rPr>
          <w:rFonts w:ascii="Arial" w:eastAsia="Calibri" w:hAnsi="Arial" w:cs="Arial"/>
          <w:sz w:val="20"/>
          <w:szCs w:val="20"/>
          <w:lang w:eastAsia="hi-IN" w:bidi="hi-IN"/>
        </w:rPr>
        <w:t>awiającego, nie może odpowiadać</w:t>
      </w:r>
      <w:r w:rsidRPr="000A10CD">
        <w:rPr>
          <w:rFonts w:ascii="Arial" w:eastAsia="Calibri" w:hAnsi="Arial" w:cs="Arial"/>
          <w:sz w:val="20"/>
          <w:szCs w:val="20"/>
          <w:lang w:eastAsia="hi-IN" w:bidi="hi-IN"/>
        </w:rPr>
        <w:t xml:space="preserve">, za narzędzia i wykonywanie </w:t>
      </w:r>
      <w:proofErr w:type="spellStart"/>
      <w:r w:rsidRPr="000A10CD">
        <w:rPr>
          <w:rFonts w:ascii="Arial" w:eastAsia="Calibri" w:hAnsi="Arial" w:cs="Arial"/>
          <w:sz w:val="20"/>
          <w:szCs w:val="20"/>
          <w:lang w:eastAsia="hi-IN" w:bidi="hi-IN"/>
        </w:rPr>
        <w:t>back-upów</w:t>
      </w:r>
      <w:proofErr w:type="spellEnd"/>
      <w:r w:rsidRPr="000A10CD">
        <w:rPr>
          <w:rFonts w:ascii="Arial" w:eastAsia="Calibri" w:hAnsi="Arial" w:cs="Arial"/>
          <w:sz w:val="20"/>
          <w:szCs w:val="20"/>
          <w:lang w:eastAsia="hi-IN" w:bidi="hi-IN"/>
        </w:rPr>
        <w:t xml:space="preserve"> systemu </w:t>
      </w:r>
      <w:r w:rsidRPr="000A10CD">
        <w:rPr>
          <w:rFonts w:ascii="Arial" w:eastAsia="Calibri" w:hAnsi="Arial" w:cs="Arial"/>
          <w:sz w:val="20"/>
          <w:szCs w:val="20"/>
          <w:lang w:eastAsia="hi-IN" w:bidi="hi-IN"/>
        </w:rPr>
        <w:lastRenderedPageBreak/>
        <w:t>wirtualnego przygotowane przez Zamawiającego.</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 xml:space="preserve">Proszę o potwierdzenie że to Zamawiający będzie odpowiadał za </w:t>
      </w:r>
      <w:proofErr w:type="spellStart"/>
      <w:r w:rsidRPr="000A10CD">
        <w:rPr>
          <w:rFonts w:ascii="Arial" w:eastAsia="Calibri" w:hAnsi="Arial" w:cs="Arial"/>
          <w:sz w:val="20"/>
          <w:szCs w:val="20"/>
          <w:lang w:eastAsia="hi-IN" w:bidi="hi-IN"/>
        </w:rPr>
        <w:t>back-up</w:t>
      </w:r>
      <w:proofErr w:type="spellEnd"/>
      <w:r w:rsidRPr="000A10CD">
        <w:rPr>
          <w:rFonts w:ascii="Arial" w:eastAsia="Calibri" w:hAnsi="Arial" w:cs="Arial"/>
          <w:sz w:val="20"/>
          <w:szCs w:val="20"/>
          <w:lang w:eastAsia="hi-IN" w:bidi="hi-IN"/>
        </w:rPr>
        <w:t xml:space="preserve"> systemu oraz możliwość jego odtworzenia.</w:t>
      </w:r>
    </w:p>
    <w:p w:rsidR="00C5447A" w:rsidRPr="000A10CD" w:rsidRDefault="003E54F2"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C4A66" w:rsidRPr="000A10CD">
        <w:rPr>
          <w:rFonts w:ascii="Arial" w:hAnsi="Arial" w:cs="Arial"/>
          <w:sz w:val="20"/>
          <w:szCs w:val="20"/>
          <w:lang w:eastAsia="hi-IN" w:bidi="hi-IN"/>
        </w:rPr>
        <w:t xml:space="preserve">Zamawiający wyjaśnia, że odpowiedzi udzielono w treści odpowiedzi na </w:t>
      </w:r>
      <w:r w:rsidR="002C4A66" w:rsidRPr="000A10CD">
        <w:rPr>
          <w:rFonts w:ascii="Arial" w:hAnsi="Arial" w:cs="Arial"/>
          <w:sz w:val="20"/>
          <w:szCs w:val="20"/>
        </w:rPr>
        <w:t>Pytanie nr 165</w:t>
      </w:r>
      <w:r w:rsidR="001901D7" w:rsidRPr="000A10CD">
        <w:rPr>
          <w:rFonts w:ascii="Arial" w:eastAsia="Calibri" w:hAnsi="Arial" w:cs="Arial"/>
          <w:sz w:val="20"/>
          <w:szCs w:val="20"/>
          <w:lang w:eastAsia="hi-IN" w:bidi="hi-IN"/>
        </w:rPr>
        <w:t>.</w:t>
      </w:r>
    </w:p>
    <w:p w:rsidR="009401A3" w:rsidRPr="000A10CD" w:rsidRDefault="009401A3" w:rsidP="00D53FDE">
      <w:pPr>
        <w:widowControl w:val="0"/>
        <w:suppressAutoHyphens/>
        <w:spacing w:after="0" w:line="240" w:lineRule="auto"/>
        <w:jc w:val="both"/>
        <w:rPr>
          <w:rFonts w:ascii="Arial" w:eastAsia="Calibri" w:hAnsi="Arial" w:cs="Arial"/>
          <w:b/>
          <w:bCs/>
          <w:sz w:val="20"/>
          <w:szCs w:val="20"/>
          <w:lang w:eastAsia="hi-IN" w:bidi="hi-IN"/>
        </w:rPr>
      </w:pP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262</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OPZ 4.2 Obowiązki Wykonawcy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4.2.5  Środowisko testowe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 :</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 xml:space="preserve">Proszę o potwierdzenie że parametry serwerów wirtualnych dla środowiska testowego, nie są wymagane do uwzględnienia w wymaganych do podania w ramach kryteriów wyboru oferty : Wielkości wymagań serwerowych </w:t>
      </w:r>
      <w:proofErr w:type="spellStart"/>
      <w:r w:rsidRPr="000A10CD">
        <w:rPr>
          <w:rFonts w:ascii="Arial" w:eastAsia="Calibri" w:hAnsi="Arial" w:cs="Arial"/>
          <w:sz w:val="20"/>
          <w:szCs w:val="20"/>
          <w:lang w:eastAsia="hi-IN" w:bidi="hi-IN"/>
        </w:rPr>
        <w:t>d;a</w:t>
      </w:r>
      <w:proofErr w:type="spellEnd"/>
      <w:r w:rsidRPr="000A10CD">
        <w:rPr>
          <w:rFonts w:ascii="Arial" w:eastAsia="Calibri" w:hAnsi="Arial" w:cs="Arial"/>
          <w:sz w:val="20"/>
          <w:szCs w:val="20"/>
          <w:lang w:eastAsia="hi-IN" w:bidi="hi-IN"/>
        </w:rPr>
        <w:t xml:space="preserve"> VCPU i VRAM oraz Wielkość zasobów </w:t>
      </w:r>
      <w:proofErr w:type="spellStart"/>
      <w:r w:rsidRPr="000A10CD">
        <w:rPr>
          <w:rFonts w:ascii="Arial" w:eastAsia="Calibri" w:hAnsi="Arial" w:cs="Arial"/>
          <w:sz w:val="20"/>
          <w:szCs w:val="20"/>
          <w:lang w:eastAsia="hi-IN" w:bidi="hi-IN"/>
        </w:rPr>
        <w:t>sewerowych</w:t>
      </w:r>
      <w:proofErr w:type="spellEnd"/>
      <w:r w:rsidRPr="000A10CD">
        <w:rPr>
          <w:rFonts w:ascii="Arial" w:eastAsia="Calibri" w:hAnsi="Arial" w:cs="Arial"/>
          <w:sz w:val="20"/>
          <w:szCs w:val="20"/>
          <w:lang w:eastAsia="hi-IN" w:bidi="hi-IN"/>
        </w:rPr>
        <w:t> przestrzeni dyskowej   (SIWZ pkt 13. Opis kryteriów)</w:t>
      </w:r>
    </w:p>
    <w:p w:rsidR="008D31A7" w:rsidRPr="000A10CD" w:rsidRDefault="003E54F2" w:rsidP="00D53FDE">
      <w:pPr>
        <w:widowControl w:val="0"/>
        <w:suppressAutoHyphens/>
        <w:spacing w:after="0" w:line="240" w:lineRule="auto"/>
        <w:jc w:val="both"/>
        <w:rPr>
          <w:rFonts w:ascii="Arial" w:hAnsi="Arial" w:cs="Arial"/>
          <w:b/>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D31A7" w:rsidRPr="000A10CD">
        <w:rPr>
          <w:rFonts w:ascii="Arial" w:hAnsi="Arial" w:cs="Arial"/>
          <w:sz w:val="20"/>
          <w:szCs w:val="20"/>
          <w:lang w:eastAsia="hi-IN" w:bidi="hi-IN"/>
        </w:rPr>
        <w:t xml:space="preserve">Zamawiający wyjaśnia, że odpowiedzi udzielono w treści odpowiedzi na </w:t>
      </w:r>
      <w:r w:rsidR="008D31A7" w:rsidRPr="000A10CD">
        <w:rPr>
          <w:rFonts w:ascii="Arial" w:hAnsi="Arial" w:cs="Arial"/>
          <w:sz w:val="20"/>
          <w:szCs w:val="20"/>
        </w:rPr>
        <w:t>Pytanie nr 45</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w:t>
      </w:r>
      <w:r w:rsidR="003E54F2" w:rsidRPr="000A10CD">
        <w:rPr>
          <w:rFonts w:ascii="Arial" w:eastAsia="Calibri" w:hAnsi="Arial" w:cs="Arial"/>
          <w:b/>
          <w:bCs/>
          <w:sz w:val="20"/>
          <w:szCs w:val="20"/>
          <w:lang w:eastAsia="hi-IN" w:bidi="hi-IN"/>
        </w:rPr>
        <w:t>Pytanie nr 263</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OPZ 5.3 Realizacja zbiorczych zamówień</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Musi istnieć możliwość składania zbiorczego zamówienia za pośrednictwem zrealizowanego przez Wykonawcę API (zakres przekazywanych w zamówieniu danych zostanie uzgodniony z Zamawiającym).</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 :</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 xml:space="preserve">Proszę o potwierdzenie że Wykonawca zobowiązany jest przygotować odpowiednie API, natomiast potencjalny kontrahent który będzie chciał z niego skorzystać będzie zobowiązany do </w:t>
      </w:r>
      <w:proofErr w:type="spellStart"/>
      <w:r w:rsidRPr="000A10CD">
        <w:rPr>
          <w:rFonts w:ascii="Arial" w:eastAsia="Calibri" w:hAnsi="Arial" w:cs="Arial"/>
          <w:sz w:val="20"/>
          <w:szCs w:val="20"/>
          <w:lang w:eastAsia="hi-IN" w:bidi="hi-IN"/>
        </w:rPr>
        <w:t>dostaosowania</w:t>
      </w:r>
      <w:proofErr w:type="spellEnd"/>
      <w:r w:rsidRPr="000A10CD">
        <w:rPr>
          <w:rFonts w:ascii="Arial" w:eastAsia="Calibri" w:hAnsi="Arial" w:cs="Arial"/>
          <w:sz w:val="20"/>
          <w:szCs w:val="20"/>
          <w:lang w:eastAsia="hi-IN" w:bidi="hi-IN"/>
        </w:rPr>
        <w:t xml:space="preserve"> się do formy API przygotowanego przez Wykonawcę ?</w:t>
      </w:r>
    </w:p>
    <w:p w:rsidR="00515E66"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00515E66" w:rsidRPr="000A10CD">
        <w:rPr>
          <w:rFonts w:ascii="Arial" w:eastAsia="Calibri" w:hAnsi="Arial" w:cs="Arial"/>
          <w:sz w:val="20"/>
          <w:szCs w:val="20"/>
          <w:lang w:eastAsia="hi-IN" w:bidi="hi-IN"/>
        </w:rPr>
        <w:t xml:space="preserve"> Zamawiający potwierdza, że Wykonawca zobowiązany jest przygotować odpowiednie API, natomiast potencjalny kontrahent który będzie chciał z niego skorzysta</w:t>
      </w:r>
      <w:r w:rsidR="0042460C" w:rsidRPr="000A10CD">
        <w:rPr>
          <w:rFonts w:ascii="Arial" w:eastAsia="Calibri" w:hAnsi="Arial" w:cs="Arial"/>
          <w:sz w:val="20"/>
          <w:szCs w:val="20"/>
          <w:lang w:eastAsia="hi-IN" w:bidi="hi-IN"/>
        </w:rPr>
        <w:t>ć będzie zobowiązany do dosto</w:t>
      </w:r>
      <w:r w:rsidR="00515E66" w:rsidRPr="000A10CD">
        <w:rPr>
          <w:rFonts w:ascii="Arial" w:eastAsia="Calibri" w:hAnsi="Arial" w:cs="Arial"/>
          <w:sz w:val="20"/>
          <w:szCs w:val="20"/>
          <w:lang w:eastAsia="hi-IN" w:bidi="hi-IN"/>
        </w:rPr>
        <w:t>sowania się do formy API przygotowanego przez Wykonawcę</w:t>
      </w:r>
      <w:r w:rsidR="001901D7" w:rsidRPr="000A10CD">
        <w:rPr>
          <w:rFonts w:ascii="Arial" w:eastAsia="Calibri" w:hAnsi="Arial" w:cs="Arial"/>
          <w:sz w:val="20"/>
          <w:szCs w:val="20"/>
          <w:lang w:eastAsia="hi-IN" w:bidi="hi-IN"/>
        </w:rPr>
        <w:t>.</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264</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OPZ 11.6.6 Obsługa płatności internetowych odbywać się będzie we współpracy z zewnętrznym centrum autoryzacji płatności (on-line) wskazanym przez Zamawiającego. Zamawiający wymaga umożliwienia samodzielnej zmiany operatora płatności w sklepie internetowym.</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Pytanie: </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 xml:space="preserve">Każdy z operatorów płatności internetowych dostępny na rynku do wyboru dla </w:t>
      </w:r>
      <w:proofErr w:type="spellStart"/>
      <w:r w:rsidRPr="000A10CD">
        <w:rPr>
          <w:rFonts w:ascii="Arial" w:eastAsia="Calibri" w:hAnsi="Arial" w:cs="Arial"/>
          <w:sz w:val="20"/>
          <w:szCs w:val="20"/>
          <w:lang w:eastAsia="hi-IN" w:bidi="hi-IN"/>
        </w:rPr>
        <w:t>Zamawiajacego</w:t>
      </w:r>
      <w:proofErr w:type="spellEnd"/>
      <w:r w:rsidRPr="000A10CD">
        <w:rPr>
          <w:rFonts w:ascii="Arial" w:eastAsia="Calibri" w:hAnsi="Arial" w:cs="Arial"/>
          <w:sz w:val="20"/>
          <w:szCs w:val="20"/>
          <w:lang w:eastAsia="hi-IN" w:bidi="hi-IN"/>
        </w:rPr>
        <w:t>, wykorzystuje swój indywidualny interfejs integracyjny API konieczny do implementacji w dostarczanym przez Wykonawcę sklepie internetowym, celem integracji z danym operatorem płatności.  Bez znajomości operatorów płatności , nie jest możliwe przygotowanie sklepu na integrację z nimi. Proszę o potwierdzenie że Zamawiający dopuszcza taką możliwość aby sklep internetowy został pierwotnie przygotowany do integracji ze wskazanym przez Zamawiającego, po podpisaniu umowy operatorem płatności internetowych, a w razie konieczności zmiany operatora płatności, Zamawiający wskaże kolejnego operatora płatności , a Wykonawca w ramach puli roboczogodzin dla developera , przystosuje sklep internetowy do współpracy z nowym operatorem płatności ?</w:t>
      </w:r>
    </w:p>
    <w:p w:rsidR="00515E66" w:rsidRPr="000A10CD" w:rsidRDefault="003E54F2"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15E66" w:rsidRPr="000A10CD">
        <w:rPr>
          <w:rFonts w:ascii="Arial" w:eastAsia="Calibri" w:hAnsi="Arial" w:cs="Arial"/>
          <w:sz w:val="20"/>
          <w:szCs w:val="20"/>
          <w:lang w:eastAsia="hi-IN" w:bidi="hi-IN"/>
        </w:rPr>
        <w:t xml:space="preserve">Zamawiający wyjaśnia, że odpowiedzi udzielono w treści odpowiedzi na  </w:t>
      </w:r>
      <w:r w:rsidR="00515E66" w:rsidRPr="000A10CD">
        <w:rPr>
          <w:rFonts w:ascii="Arial" w:hAnsi="Arial" w:cs="Arial"/>
          <w:sz w:val="20"/>
          <w:szCs w:val="20"/>
        </w:rPr>
        <w:t>Pytanie nr 96</w:t>
      </w:r>
      <w:r w:rsidR="001901D7" w:rsidRPr="000A10CD">
        <w:rPr>
          <w:rFonts w:ascii="Arial" w:hAnsi="Arial" w:cs="Arial"/>
          <w:sz w:val="20"/>
          <w:szCs w:val="20"/>
        </w:rPr>
        <w:t>.</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265</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OPZ 11.6.8 Serwis musi umożliwiać dodanie oraz usunięcie danych karty płatniczej lub danych konta bankowego.</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Pytanie : </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Wybrany przez Zamawiającego operator płatności internetowych, pozwala na wybór formy zapłaty za transakcję (przelew , zapłata kartą , ...) i w przypadku zapłaty kartą daje możliwość przypisania karty płatniczej lub konta bankowego do konta klienta w swoim systemie (systemie operatora płatności internetowych). Proszę o potwierdzenie że przypisanie karty płatniczej lub konta bankowego, realizowane przez operatora płatności internetowych jest wystarczające ?</w:t>
      </w:r>
    </w:p>
    <w:p w:rsidR="00540FAD" w:rsidRPr="000A10CD" w:rsidRDefault="003E54F2"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40FAD" w:rsidRPr="000A10CD">
        <w:rPr>
          <w:rFonts w:ascii="Arial" w:eastAsia="Calibri" w:hAnsi="Arial" w:cs="Arial"/>
          <w:sz w:val="20"/>
          <w:szCs w:val="20"/>
          <w:lang w:eastAsia="hi-IN" w:bidi="hi-IN"/>
        </w:rPr>
        <w:t xml:space="preserve">Zamawiający wyjaśnia, że odpowiedzi udzielono w treści odpowiedzi na  </w:t>
      </w:r>
      <w:r w:rsidR="00540FAD" w:rsidRPr="000A10CD">
        <w:rPr>
          <w:rFonts w:ascii="Arial" w:hAnsi="Arial" w:cs="Arial"/>
          <w:sz w:val="20"/>
          <w:szCs w:val="20"/>
        </w:rPr>
        <w:t>Pytanie nr 84</w:t>
      </w:r>
      <w:r w:rsidR="001901D7" w:rsidRPr="000A10CD">
        <w:rPr>
          <w:rFonts w:ascii="Arial" w:hAnsi="Arial" w:cs="Arial"/>
          <w:sz w:val="20"/>
          <w:szCs w:val="20"/>
        </w:rPr>
        <w:t>.</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266</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lastRenderedPageBreak/>
        <w:t>Ad. 2 Przedmiot zamówienia</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Pytania: </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a). Jak ma wpływać "zmienność uprawnień do ulg w poszczególnych strefach taryfowych" na ceny biletów okresowych i jednorazowych obejmujących różne strefy taryfowe ?</w:t>
      </w:r>
      <w:r w:rsidRPr="000A10CD">
        <w:rPr>
          <w:rFonts w:ascii="Arial" w:eastAsia="Calibri" w:hAnsi="Arial" w:cs="Arial"/>
          <w:sz w:val="20"/>
          <w:szCs w:val="20"/>
          <w:lang w:eastAsia="hi-IN" w:bidi="hi-IN"/>
        </w:rPr>
        <w:br/>
        <w:t>    Jak w takim wypadku będzie przebiegał zakup biletu jednorazowego lub okresowego na przejazd ze strefy A do B, gdzie dla pasażera obowiązują różne ulgi w strefie A i B ?</w:t>
      </w:r>
      <w:r w:rsidRPr="000A10CD">
        <w:rPr>
          <w:rFonts w:ascii="Arial" w:eastAsia="Calibri" w:hAnsi="Arial" w:cs="Arial"/>
          <w:sz w:val="20"/>
          <w:szCs w:val="20"/>
          <w:lang w:eastAsia="hi-IN" w:bidi="hi-IN"/>
        </w:rPr>
        <w:br/>
        <w:t xml:space="preserve">b). Jak należy rozumieć pojęcie "system </w:t>
      </w:r>
      <w:proofErr w:type="spellStart"/>
      <w:r w:rsidRPr="000A10CD">
        <w:rPr>
          <w:rFonts w:ascii="Arial" w:eastAsia="Calibri" w:hAnsi="Arial" w:cs="Arial"/>
          <w:sz w:val="20"/>
          <w:szCs w:val="20"/>
          <w:lang w:eastAsia="hi-IN" w:bidi="hi-IN"/>
        </w:rPr>
        <w:t>kontocentryczny</w:t>
      </w:r>
      <w:proofErr w:type="spellEnd"/>
      <w:r w:rsidRPr="000A10CD">
        <w:rPr>
          <w:rFonts w:ascii="Arial" w:eastAsia="Calibri" w:hAnsi="Arial" w:cs="Arial"/>
          <w:sz w:val="20"/>
          <w:szCs w:val="20"/>
          <w:lang w:eastAsia="hi-IN" w:bidi="hi-IN"/>
        </w:rPr>
        <w:t>" ?</w:t>
      </w:r>
      <w:r w:rsidRPr="000A10CD">
        <w:rPr>
          <w:rFonts w:ascii="Arial" w:eastAsia="Calibri" w:hAnsi="Arial" w:cs="Arial"/>
          <w:sz w:val="20"/>
          <w:szCs w:val="20"/>
          <w:lang w:eastAsia="hi-IN" w:bidi="hi-IN"/>
        </w:rPr>
        <w:br/>
        <w:t>c). Z uwagi na ograniczoność parametrów opisujących bilet, co Zamawiający rozumie pod pojęciem "DOWOLNE" Kreowanie zależności w ramach systemu biletowego" ?</w:t>
      </w:r>
      <w:r w:rsidRPr="000A10CD">
        <w:rPr>
          <w:rFonts w:ascii="Arial" w:eastAsia="Calibri" w:hAnsi="Arial" w:cs="Arial"/>
          <w:sz w:val="20"/>
          <w:szCs w:val="20"/>
          <w:lang w:eastAsia="hi-IN" w:bidi="hi-IN"/>
        </w:rPr>
        <w:br/>
        <w:t>   Czy oznacza to, iż dowolność będzie dotyczyła obszaru parametrów zdefiniowanych w ramach uruchomienia systemu ?</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E4D72" w:rsidRPr="000A10CD">
        <w:rPr>
          <w:rFonts w:ascii="Arial" w:eastAsia="Calibri" w:hAnsi="Arial" w:cs="Arial"/>
          <w:sz w:val="20"/>
          <w:szCs w:val="20"/>
          <w:lang w:eastAsia="hi-IN" w:bidi="hi-IN"/>
        </w:rPr>
        <w:t>Zamawiający wyjaśnia, że:</w:t>
      </w:r>
    </w:p>
    <w:p w:rsidR="00AE4D72" w:rsidRPr="000A10CD" w:rsidRDefault="00AE4D7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a) bilety takie będą definiowane w taryfie.</w:t>
      </w:r>
    </w:p>
    <w:p w:rsidR="00AE4D72" w:rsidRPr="000A10CD" w:rsidRDefault="00AE4D7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b)</w:t>
      </w:r>
      <w:r w:rsidRPr="000A10CD">
        <w:rPr>
          <w:rFonts w:ascii="Arial" w:eastAsia="Calibri" w:hAnsi="Arial" w:cs="Arial"/>
          <w:b/>
          <w:sz w:val="20"/>
          <w:szCs w:val="20"/>
          <w:lang w:eastAsia="hi-IN" w:bidi="hi-IN"/>
        </w:rPr>
        <w:t xml:space="preserve"> </w:t>
      </w:r>
      <w:r w:rsidRPr="000A10CD">
        <w:rPr>
          <w:rFonts w:ascii="Arial" w:eastAsia="Calibri" w:hAnsi="Arial" w:cs="Arial"/>
          <w:sz w:val="20"/>
          <w:szCs w:val="20"/>
          <w:lang w:eastAsia="hi-IN" w:bidi="hi-IN"/>
        </w:rPr>
        <w:t xml:space="preserve">Zamawiający wyjaśnia, że odpowiedzi udzielono w treści odpowiedzi na  </w:t>
      </w:r>
      <w:r w:rsidR="0008469B" w:rsidRPr="000A10CD">
        <w:rPr>
          <w:rFonts w:ascii="Arial" w:eastAsia="Calibri" w:hAnsi="Arial" w:cs="Arial"/>
          <w:sz w:val="20"/>
          <w:szCs w:val="20"/>
          <w:lang w:eastAsia="hi-IN" w:bidi="hi-IN"/>
        </w:rPr>
        <w:t>Pytanie nr 224.</w:t>
      </w:r>
    </w:p>
    <w:p w:rsidR="0008469B" w:rsidRPr="000A10CD" w:rsidRDefault="0008469B"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w:t>
      </w:r>
      <w:r w:rsidR="0042460C" w:rsidRPr="000A10CD">
        <w:rPr>
          <w:rFonts w:ascii="Arial" w:eastAsia="Calibri" w:hAnsi="Arial" w:cs="Arial"/>
          <w:sz w:val="20"/>
          <w:szCs w:val="20"/>
          <w:lang w:eastAsia="hi-IN" w:bidi="hi-IN"/>
        </w:rPr>
        <w:t xml:space="preserve"> </w:t>
      </w:r>
      <w:r w:rsidRPr="000A10CD">
        <w:rPr>
          <w:rFonts w:ascii="Arial" w:eastAsia="Calibri" w:hAnsi="Arial" w:cs="Arial"/>
          <w:sz w:val="20"/>
          <w:szCs w:val="20"/>
          <w:lang w:eastAsia="hi-IN" w:bidi="hi-IN"/>
        </w:rPr>
        <w:t xml:space="preserve">c) Zamawiający wyjaśnia, że w związku z tym, że wszystkie dane możliwe do sparametryzowania muszą mieć budowę słownikową, nie istnieje konieczność ograniczania ilości parametrów opisujących bilet. W związku z powyższym Zamawiający wymaga  zgodnie z </w:t>
      </w:r>
      <w:proofErr w:type="spellStart"/>
      <w:r w:rsidRPr="000A10CD">
        <w:rPr>
          <w:rFonts w:ascii="Arial" w:eastAsia="Calibri" w:hAnsi="Arial" w:cs="Arial"/>
          <w:sz w:val="20"/>
          <w:szCs w:val="20"/>
          <w:lang w:eastAsia="hi-IN" w:bidi="hi-IN"/>
        </w:rPr>
        <w:t>siwz</w:t>
      </w:r>
      <w:proofErr w:type="spellEnd"/>
      <w:r w:rsidRPr="000A10CD">
        <w:rPr>
          <w:rFonts w:ascii="Arial" w:eastAsia="Calibri" w:hAnsi="Arial" w:cs="Arial"/>
          <w:sz w:val="20"/>
          <w:szCs w:val="20"/>
          <w:lang w:eastAsia="hi-IN" w:bidi="hi-IN"/>
        </w:rPr>
        <w:t>.</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267</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4.2.2.</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 xml:space="preserve">Zabezpieczenia Karty </w:t>
      </w:r>
      <w:proofErr w:type="spellStart"/>
      <w:r w:rsidRPr="000A10CD">
        <w:rPr>
          <w:rFonts w:ascii="Arial" w:eastAsia="Calibri" w:hAnsi="Arial" w:cs="Arial"/>
          <w:sz w:val="20"/>
          <w:szCs w:val="20"/>
          <w:lang w:eastAsia="hi-IN" w:bidi="hi-IN"/>
        </w:rPr>
        <w:t>Mifare</w:t>
      </w:r>
      <w:proofErr w:type="spellEnd"/>
      <w:r w:rsidRPr="000A10CD">
        <w:rPr>
          <w:rFonts w:ascii="Arial" w:eastAsia="Calibri" w:hAnsi="Arial" w:cs="Arial"/>
          <w:sz w:val="20"/>
          <w:szCs w:val="20"/>
          <w:lang w:eastAsia="hi-IN" w:bidi="hi-IN"/>
        </w:rPr>
        <w:t xml:space="preserve"> Classic zostały dawno złamane, jak w związku z tym Zamawiający chce ustalić sposób zabezpieczeń Kart przed nieuprawnionym kopiowaniem i kodowaniem ?</w:t>
      </w:r>
    </w:p>
    <w:p w:rsidR="0004454B"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4454B" w:rsidRPr="000A10CD">
        <w:rPr>
          <w:rFonts w:ascii="Arial" w:eastAsia="Calibri" w:hAnsi="Arial" w:cs="Arial"/>
          <w:sz w:val="20"/>
          <w:szCs w:val="20"/>
          <w:lang w:eastAsia="hi-IN" w:bidi="hi-IN"/>
        </w:rPr>
        <w:t>Zamawiający wyjaśnia, że odpowiedzi na pytanie udzielono w treści odpowiedzi na pytanie nr 2.</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p>
    <w:p w:rsidR="00C5447A" w:rsidRPr="000A10CD" w:rsidRDefault="003E54F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bCs/>
          <w:sz w:val="20"/>
          <w:szCs w:val="20"/>
          <w:lang w:eastAsia="hi-IN" w:bidi="hi-IN"/>
        </w:rPr>
        <w:t>Pytanie nr 268</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5.1.1.d.</w:t>
      </w:r>
    </w:p>
    <w:p w:rsidR="005F49EE"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Jako dana we wni</w:t>
      </w:r>
      <w:r w:rsidR="005F49EE" w:rsidRPr="000A10CD">
        <w:rPr>
          <w:rFonts w:ascii="Arial" w:eastAsia="Calibri" w:hAnsi="Arial" w:cs="Arial"/>
          <w:sz w:val="20"/>
          <w:szCs w:val="20"/>
          <w:lang w:eastAsia="hi-IN" w:bidi="hi-IN"/>
        </w:rPr>
        <w:t>osku pasażera pojawia się ulga.</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Zważając na zmienność uprawnień do ulg w różnych strefach taryfowych - ile różnych stref należy przewidzieć we wniosku składnym przez pasażera do określenia różnych rodzajów ulg ?</w:t>
      </w:r>
    </w:p>
    <w:p w:rsidR="003E54F2"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F4685" w:rsidRPr="000A10CD">
        <w:rPr>
          <w:rFonts w:ascii="Arial" w:eastAsia="Calibri" w:hAnsi="Arial" w:cs="Arial"/>
          <w:sz w:val="20"/>
          <w:szCs w:val="20"/>
          <w:lang w:eastAsia="hi-IN" w:bidi="hi-IN"/>
        </w:rPr>
        <w:t xml:space="preserve">Zamawiający </w:t>
      </w:r>
      <w:r w:rsidR="00506488" w:rsidRPr="000A10CD">
        <w:rPr>
          <w:rFonts w:ascii="Arial" w:eastAsia="Calibri" w:hAnsi="Arial" w:cs="Arial"/>
          <w:sz w:val="20"/>
          <w:szCs w:val="20"/>
          <w:lang w:eastAsia="hi-IN" w:bidi="hi-IN"/>
        </w:rPr>
        <w:t xml:space="preserve">wymaga zgodnie z </w:t>
      </w:r>
      <w:proofErr w:type="spellStart"/>
      <w:r w:rsidR="00506488" w:rsidRPr="000A10CD">
        <w:rPr>
          <w:rFonts w:ascii="Arial" w:eastAsia="Calibri" w:hAnsi="Arial" w:cs="Arial"/>
          <w:sz w:val="20"/>
          <w:szCs w:val="20"/>
          <w:lang w:eastAsia="hi-IN" w:bidi="hi-IN"/>
        </w:rPr>
        <w:t>siwz</w:t>
      </w:r>
      <w:proofErr w:type="spellEnd"/>
      <w:r w:rsidR="00506488" w:rsidRPr="000A10CD">
        <w:rPr>
          <w:rFonts w:ascii="Arial" w:eastAsia="Calibri" w:hAnsi="Arial" w:cs="Arial"/>
          <w:sz w:val="20"/>
          <w:szCs w:val="20"/>
          <w:lang w:eastAsia="hi-IN" w:bidi="hi-IN"/>
        </w:rPr>
        <w:t xml:space="preserve">  - </w:t>
      </w:r>
      <w:r w:rsidR="005F4685" w:rsidRPr="000A10CD">
        <w:rPr>
          <w:rFonts w:ascii="Arial" w:eastAsia="Calibri" w:hAnsi="Arial" w:cs="Arial"/>
          <w:sz w:val="20"/>
          <w:szCs w:val="20"/>
          <w:lang w:eastAsia="hi-IN" w:bidi="hi-IN"/>
        </w:rPr>
        <w:t xml:space="preserve"> dane mu</w:t>
      </w:r>
      <w:r w:rsidR="00506488" w:rsidRPr="000A10CD">
        <w:rPr>
          <w:rFonts w:ascii="Arial" w:eastAsia="Calibri" w:hAnsi="Arial" w:cs="Arial"/>
          <w:sz w:val="20"/>
          <w:szCs w:val="20"/>
          <w:lang w:eastAsia="hi-IN" w:bidi="hi-IN"/>
        </w:rPr>
        <w:t>szą mieć charakter słownikowy, wobec czego nie ma podstawy do limitowania tego parametru.</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269</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5.1.1.j.</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Pytania:</w:t>
      </w:r>
      <w:r w:rsidRPr="000A10CD">
        <w:rPr>
          <w:rFonts w:ascii="Arial" w:eastAsia="Calibri" w:hAnsi="Arial" w:cs="Arial"/>
          <w:sz w:val="20"/>
          <w:szCs w:val="20"/>
          <w:lang w:eastAsia="hi-IN" w:bidi="hi-IN"/>
        </w:rPr>
        <w:br/>
        <w:t xml:space="preserve">a). Jakie inne nośniki akceptowane przez system oprócz karty, Zamawiający będzie personalizował elektronicznie ? </w:t>
      </w:r>
    </w:p>
    <w:p w:rsidR="003E54F2"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b). Czy znana jest ich struktura, dokumentacja ?</w:t>
      </w:r>
    </w:p>
    <w:p w:rsidR="00506488"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06488" w:rsidRPr="000A10CD">
        <w:rPr>
          <w:rFonts w:ascii="Arial" w:eastAsia="Calibri" w:hAnsi="Arial" w:cs="Arial"/>
          <w:sz w:val="20"/>
          <w:szCs w:val="20"/>
          <w:lang w:eastAsia="hi-IN" w:bidi="hi-IN"/>
        </w:rPr>
        <w:t>Zamawiający Wyjaśnia, że inne dopuszczone przez Zamawiającego nośniki muszą mieć strukturę technologiczną tożsamą z Kartą</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p>
    <w:p w:rsidR="00C5447A" w:rsidRPr="000A10CD" w:rsidRDefault="003E54F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270</w:t>
      </w:r>
    </w:p>
    <w:p w:rsidR="005F49EE"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Ad. 5.4.2. "W rejestrze sprzedaży musi być możliwość oznaczenia np. w formie </w:t>
      </w:r>
      <w:proofErr w:type="spellStart"/>
      <w:r w:rsidRPr="000A10CD">
        <w:rPr>
          <w:rFonts w:ascii="Arial" w:eastAsia="Calibri" w:hAnsi="Arial" w:cs="Arial"/>
          <w:sz w:val="20"/>
          <w:szCs w:val="20"/>
          <w:lang w:eastAsia="hi-IN" w:bidi="hi-IN"/>
        </w:rPr>
        <w:t>check</w:t>
      </w:r>
      <w:proofErr w:type="spellEnd"/>
      <w:r w:rsidRPr="000A10CD">
        <w:rPr>
          <w:rFonts w:ascii="Arial" w:eastAsia="Calibri" w:hAnsi="Arial" w:cs="Arial"/>
          <w:sz w:val="20"/>
          <w:szCs w:val="20"/>
          <w:lang w:eastAsia="hi-IN" w:bidi="hi-IN"/>
        </w:rPr>
        <w:t xml:space="preserve"> </w:t>
      </w:r>
      <w:proofErr w:type="spellStart"/>
      <w:r w:rsidRPr="000A10CD">
        <w:rPr>
          <w:rFonts w:ascii="Arial" w:eastAsia="Calibri" w:hAnsi="Arial" w:cs="Arial"/>
          <w:sz w:val="20"/>
          <w:szCs w:val="20"/>
          <w:lang w:eastAsia="hi-IN" w:bidi="hi-IN"/>
        </w:rPr>
        <w:t>box</w:t>
      </w:r>
      <w:proofErr w:type="spellEnd"/>
      <w:r w:rsidRPr="000A10CD">
        <w:rPr>
          <w:rFonts w:ascii="Arial" w:eastAsia="Calibri" w:hAnsi="Arial" w:cs="Arial"/>
          <w:sz w:val="20"/>
          <w:szCs w:val="20"/>
          <w:lang w:eastAsia="hi-IN" w:bidi="hi-IN"/>
        </w:rPr>
        <w:t xml:space="preserve"> przyjęcia od kontrahenta</w:t>
      </w:r>
      <w:r w:rsidR="005F49EE" w:rsidRPr="000A10CD">
        <w:rPr>
          <w:rFonts w:ascii="Arial" w:eastAsia="Calibri" w:hAnsi="Arial" w:cs="Arial"/>
          <w:sz w:val="20"/>
          <w:szCs w:val="20"/>
          <w:lang w:eastAsia="hi-IN" w:bidi="hi-IN"/>
        </w:rPr>
        <w:t xml:space="preserve"> faktury prowizyjnej."</w:t>
      </w:r>
    </w:p>
    <w:p w:rsidR="005F49EE" w:rsidRPr="000A10CD" w:rsidRDefault="005F49EE"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Pytania:</w:t>
      </w:r>
    </w:p>
    <w:p w:rsidR="005F49EE"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 Co będzie zawier</w:t>
      </w:r>
      <w:r w:rsidR="005F49EE" w:rsidRPr="000A10CD">
        <w:rPr>
          <w:rFonts w:ascii="Arial" w:eastAsia="Calibri" w:hAnsi="Arial" w:cs="Arial"/>
          <w:sz w:val="20"/>
          <w:szCs w:val="20"/>
          <w:lang w:eastAsia="hi-IN" w:bidi="hi-IN"/>
        </w:rPr>
        <w:t>ać taka faktura, czemu służyć ?</w:t>
      </w:r>
    </w:p>
    <w:p w:rsidR="005F49EE"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b) Czym będzie się r</w:t>
      </w:r>
      <w:r w:rsidR="005F49EE" w:rsidRPr="000A10CD">
        <w:rPr>
          <w:rFonts w:ascii="Arial" w:eastAsia="Calibri" w:hAnsi="Arial" w:cs="Arial"/>
          <w:sz w:val="20"/>
          <w:szCs w:val="20"/>
          <w:lang w:eastAsia="hi-IN" w:bidi="hi-IN"/>
        </w:rPr>
        <w:t>óżnić od zwykłej faktury VAT  ?</w:t>
      </w:r>
    </w:p>
    <w:p w:rsidR="005F49EE"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 W jakich sytuacjach k</w:t>
      </w:r>
      <w:r w:rsidR="005F49EE" w:rsidRPr="000A10CD">
        <w:rPr>
          <w:rFonts w:ascii="Arial" w:eastAsia="Calibri" w:hAnsi="Arial" w:cs="Arial"/>
          <w:sz w:val="20"/>
          <w:szCs w:val="20"/>
          <w:lang w:eastAsia="hi-IN" w:bidi="hi-IN"/>
        </w:rPr>
        <w:t>ontrahent będzie ją wystawiał ?</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d) Czym ma skutkować przyjęcie faktury prowizyjnej od kontrahenta ?</w:t>
      </w:r>
    </w:p>
    <w:p w:rsidR="00EF7B20" w:rsidRPr="000A10CD" w:rsidRDefault="003E54F2"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F7B20" w:rsidRPr="000A10CD">
        <w:rPr>
          <w:rFonts w:ascii="Arial" w:eastAsia="Calibri" w:hAnsi="Arial" w:cs="Arial"/>
          <w:sz w:val="20"/>
          <w:szCs w:val="20"/>
          <w:lang w:eastAsia="hi-IN" w:bidi="hi-IN"/>
        </w:rPr>
        <w:t xml:space="preserve">Zamawiający wyjaśnia, że odpowiedzi udzielono w treści odpowiedzi na  </w:t>
      </w:r>
      <w:r w:rsidR="00EF7B20" w:rsidRPr="000A10CD">
        <w:rPr>
          <w:rFonts w:ascii="Arial" w:hAnsi="Arial" w:cs="Arial"/>
          <w:sz w:val="20"/>
          <w:szCs w:val="20"/>
        </w:rPr>
        <w:t>Pytanie nr 13.</w:t>
      </w:r>
    </w:p>
    <w:p w:rsidR="00C5447A" w:rsidRPr="000A10CD" w:rsidRDefault="00C5447A" w:rsidP="00D53FDE">
      <w:pPr>
        <w:widowControl w:val="0"/>
        <w:suppressAutoHyphens/>
        <w:spacing w:after="0" w:line="240" w:lineRule="auto"/>
        <w:jc w:val="both"/>
        <w:rPr>
          <w:rFonts w:ascii="Arial" w:hAnsi="Arial" w:cs="Arial"/>
          <w:sz w:val="20"/>
          <w:szCs w:val="20"/>
        </w:rPr>
      </w:pPr>
      <w:r w:rsidRPr="000A10CD">
        <w:rPr>
          <w:rFonts w:ascii="Arial" w:eastAsia="Calibri" w:hAnsi="Arial" w:cs="Arial"/>
          <w:sz w:val="20"/>
          <w:szCs w:val="20"/>
          <w:lang w:eastAsia="hi-IN" w:bidi="hi-IN"/>
        </w:rPr>
        <w:t> </w:t>
      </w: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271</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5.4.5.</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 xml:space="preserve">Czy Zamawiający posiada dostęp i opis interfejsu realizującego automatyczne pobieranie wyciągów </w:t>
      </w:r>
      <w:r w:rsidRPr="000A10CD">
        <w:rPr>
          <w:rFonts w:ascii="Arial" w:eastAsia="Calibri" w:hAnsi="Arial" w:cs="Arial"/>
          <w:sz w:val="20"/>
          <w:szCs w:val="20"/>
          <w:lang w:eastAsia="hi-IN" w:bidi="hi-IN"/>
        </w:rPr>
        <w:lastRenderedPageBreak/>
        <w:t>bankowych i przekaże go Wykonawcy projektu ?</w:t>
      </w:r>
    </w:p>
    <w:p w:rsidR="00797052"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C76F0" w:rsidRPr="000A10CD">
        <w:rPr>
          <w:rFonts w:ascii="Arial" w:eastAsia="Calibri" w:hAnsi="Arial" w:cs="Arial"/>
          <w:sz w:val="20"/>
          <w:szCs w:val="20"/>
          <w:lang w:eastAsia="hi-IN" w:bidi="hi-IN"/>
        </w:rPr>
        <w:t>Zamawiający wyjaśnia, że nie wymaga interfejsu realizującego automatyczne pobieranie wyciągów bankowych tylko automatyczne zaewidencjonowanie rozliczeń z zaimportowanego przez Zamawiającego wyciągu bankowego.</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w:t>
      </w:r>
      <w:r w:rsidR="00797052" w:rsidRPr="000A10CD">
        <w:rPr>
          <w:rFonts w:ascii="Arial" w:eastAsia="Calibri" w:hAnsi="Arial" w:cs="Arial"/>
          <w:b/>
          <w:bCs/>
          <w:sz w:val="20"/>
          <w:szCs w:val="20"/>
          <w:lang w:eastAsia="hi-IN" w:bidi="hi-IN"/>
        </w:rPr>
        <w:t>anie nr 272</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5.5.1.a.</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Na jaki nośnik danych realizowana będzie wpłata środków na EP w zewnętrznych punktach sprzedaży ?</w:t>
      </w:r>
    </w:p>
    <w:p w:rsidR="00797052"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C76F0" w:rsidRPr="000A10CD">
        <w:rPr>
          <w:rFonts w:ascii="Arial" w:eastAsia="Calibri" w:hAnsi="Arial" w:cs="Arial"/>
          <w:sz w:val="20"/>
          <w:szCs w:val="20"/>
          <w:lang w:eastAsia="hi-IN" w:bidi="hi-IN"/>
        </w:rPr>
        <w:t xml:space="preserve">Zamawiający wymaga zgodnie z </w:t>
      </w:r>
      <w:proofErr w:type="spellStart"/>
      <w:r w:rsidR="004C76F0" w:rsidRPr="000A10CD">
        <w:rPr>
          <w:rFonts w:ascii="Arial" w:eastAsia="Calibri" w:hAnsi="Arial" w:cs="Arial"/>
          <w:sz w:val="20"/>
          <w:szCs w:val="20"/>
          <w:lang w:eastAsia="hi-IN" w:bidi="hi-IN"/>
        </w:rPr>
        <w:t>siwz</w:t>
      </w:r>
      <w:proofErr w:type="spellEnd"/>
      <w:r w:rsidR="004C76F0" w:rsidRPr="000A10CD">
        <w:rPr>
          <w:rFonts w:ascii="Arial" w:eastAsia="Calibri" w:hAnsi="Arial" w:cs="Arial"/>
          <w:sz w:val="20"/>
          <w:szCs w:val="20"/>
          <w:lang w:eastAsia="hi-IN" w:bidi="hi-IN"/>
        </w:rPr>
        <w:t>. Elektroniczna portmonetka obsługiwana jest wyłącznie przez aplikację mobilną</w:t>
      </w:r>
      <w:r w:rsidR="009F6E39" w:rsidRPr="000A10CD">
        <w:rPr>
          <w:rFonts w:ascii="Arial" w:eastAsia="Calibri" w:hAnsi="Arial" w:cs="Arial"/>
          <w:sz w:val="20"/>
          <w:szCs w:val="20"/>
          <w:lang w:eastAsia="hi-IN" w:bidi="hi-IN"/>
        </w:rPr>
        <w:t xml:space="preserve"> ZTM</w:t>
      </w:r>
      <w:r w:rsidR="004C76F0" w:rsidRPr="000A10CD">
        <w:rPr>
          <w:rFonts w:ascii="Arial" w:eastAsia="Calibri" w:hAnsi="Arial" w:cs="Arial"/>
          <w:sz w:val="20"/>
          <w:szCs w:val="20"/>
          <w:lang w:eastAsia="hi-IN" w:bidi="hi-IN"/>
        </w:rPr>
        <w:t xml:space="preserve">. </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273</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5.5.1.b.</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5F49EE"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Zważając na zmienność uprawnień do ulg w różnych strefach taryfowych, jaki rodzaj ulgi zostanie </w:t>
      </w:r>
      <w:r w:rsidR="005F49EE" w:rsidRPr="000A10CD">
        <w:rPr>
          <w:rFonts w:ascii="Arial" w:eastAsia="Calibri" w:hAnsi="Arial" w:cs="Arial"/>
          <w:sz w:val="20"/>
          <w:szCs w:val="20"/>
          <w:lang w:eastAsia="hi-IN" w:bidi="hi-IN"/>
        </w:rPr>
        <w:t>zapisany na bilecie okresowym ?</w:t>
      </w:r>
    </w:p>
    <w:p w:rsidR="005F49EE"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W jakim celu zapisywana będzie razem z biletem okresowym "wartość biletu" ?</w:t>
      </w:r>
      <w:r w:rsidRPr="000A10CD">
        <w:rPr>
          <w:rFonts w:ascii="Arial" w:eastAsia="Calibri" w:hAnsi="Arial" w:cs="Arial"/>
          <w:sz w:val="20"/>
          <w:szCs w:val="20"/>
          <w:lang w:eastAsia="hi-IN" w:bidi="hi-IN"/>
        </w:rPr>
        <w:br/>
        <w:t>Czy system zapisu biletów okresowych na KBE ma też obsługiwać aktual</w:t>
      </w:r>
      <w:r w:rsidR="005F49EE" w:rsidRPr="000A10CD">
        <w:rPr>
          <w:rFonts w:ascii="Arial" w:eastAsia="Calibri" w:hAnsi="Arial" w:cs="Arial"/>
          <w:sz w:val="20"/>
          <w:szCs w:val="20"/>
          <w:lang w:eastAsia="hi-IN" w:bidi="hi-IN"/>
        </w:rPr>
        <w:t>nie użytkowane w Lublinie karty</w:t>
      </w:r>
    </w:p>
    <w:p w:rsidR="005F49EE"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w:t>
      </w:r>
      <w:r w:rsidRPr="000A10CD">
        <w:rPr>
          <w:rFonts w:ascii="Arial" w:eastAsia="Calibri" w:hAnsi="Arial" w:cs="Arial"/>
          <w:sz w:val="20"/>
          <w:szCs w:val="20"/>
          <w:lang w:eastAsia="hi-IN" w:bidi="hi-IN"/>
        </w:rPr>
        <w:br/>
        <w:t>Jeśli TAK, to struktura danych na karcie MIFARE musi pozostać bez zmian dla kompatybilności z już</w:t>
      </w:r>
      <w:r w:rsidR="005F49EE" w:rsidRPr="000A10CD">
        <w:rPr>
          <w:rFonts w:ascii="Arial" w:eastAsia="Calibri" w:hAnsi="Arial" w:cs="Arial"/>
          <w:sz w:val="20"/>
          <w:szCs w:val="20"/>
          <w:lang w:eastAsia="hi-IN" w:bidi="hi-IN"/>
        </w:rPr>
        <w:t xml:space="preserve"> funkcjonującymi urządzeniami ?</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Jeśli NIE, to jak aktualne urządzenia rozpoznają kartę z Nowego systemu ?</w:t>
      </w:r>
    </w:p>
    <w:p w:rsidR="00B91A34"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D35F8" w:rsidRPr="000A10CD">
        <w:rPr>
          <w:rFonts w:ascii="Arial" w:eastAsia="Calibri" w:hAnsi="Arial" w:cs="Arial"/>
          <w:sz w:val="20"/>
          <w:szCs w:val="20"/>
          <w:lang w:eastAsia="hi-IN" w:bidi="hi-IN"/>
        </w:rPr>
        <w:t xml:space="preserve">Zamawiający wyjaśnia, że </w:t>
      </w:r>
      <w:r w:rsidR="00B91A34" w:rsidRPr="000A10CD">
        <w:rPr>
          <w:rFonts w:ascii="Arial" w:eastAsia="Calibri" w:hAnsi="Arial" w:cs="Arial"/>
          <w:sz w:val="20"/>
          <w:szCs w:val="20"/>
          <w:lang w:eastAsia="hi-IN" w:bidi="hi-IN"/>
        </w:rPr>
        <w:t xml:space="preserve">zgodnie z zapisami punktu 5.2.2. </w:t>
      </w:r>
      <w:proofErr w:type="spellStart"/>
      <w:r w:rsidR="00B91A34" w:rsidRPr="000A10CD">
        <w:rPr>
          <w:rFonts w:ascii="Arial" w:eastAsia="Calibri" w:hAnsi="Arial" w:cs="Arial"/>
          <w:sz w:val="20"/>
          <w:szCs w:val="20"/>
          <w:lang w:eastAsia="hi-IN" w:bidi="hi-IN"/>
        </w:rPr>
        <w:t>opz</w:t>
      </w:r>
      <w:proofErr w:type="spellEnd"/>
      <w:r w:rsidR="00B91A34" w:rsidRPr="000A10CD">
        <w:rPr>
          <w:rFonts w:ascii="Arial" w:eastAsia="Calibri" w:hAnsi="Arial" w:cs="Arial"/>
          <w:sz w:val="20"/>
          <w:szCs w:val="20"/>
          <w:lang w:eastAsia="hi-IN" w:bidi="hi-IN"/>
        </w:rPr>
        <w:t xml:space="preserve">  pierwszym krokiem procesu sprzedaży będzie identyfikacja użytkowanego przez klienta identyfikatora w systemie (karta/aplikacja mobilna</w:t>
      </w:r>
      <w:r w:rsidR="009F6E39" w:rsidRPr="000A10CD">
        <w:rPr>
          <w:rFonts w:ascii="Arial" w:eastAsia="Calibri" w:hAnsi="Arial" w:cs="Arial"/>
          <w:sz w:val="20"/>
          <w:szCs w:val="20"/>
          <w:lang w:eastAsia="hi-IN" w:bidi="hi-IN"/>
        </w:rPr>
        <w:t xml:space="preserve"> ZTM</w:t>
      </w:r>
      <w:r w:rsidR="00B91A34" w:rsidRPr="000A10CD">
        <w:rPr>
          <w:rFonts w:ascii="Arial" w:eastAsia="Calibri" w:hAnsi="Arial" w:cs="Arial"/>
          <w:sz w:val="20"/>
          <w:szCs w:val="20"/>
          <w:lang w:eastAsia="hi-IN" w:bidi="hi-IN"/>
        </w:rPr>
        <w:t>) i automatyczne przypisanie do niego dedykowanej taryfy. Sprzedaż biletów na dowolną ilość dni dostępna będzie wyłącznie w taryfie dedykowanej dla aplikacji m</w:t>
      </w:r>
      <w:r w:rsidR="00434664" w:rsidRPr="000A10CD">
        <w:rPr>
          <w:rFonts w:ascii="Arial" w:eastAsia="Calibri" w:hAnsi="Arial" w:cs="Arial"/>
          <w:sz w:val="20"/>
          <w:szCs w:val="20"/>
          <w:lang w:eastAsia="hi-IN" w:bidi="hi-IN"/>
        </w:rPr>
        <w:t>obilnej</w:t>
      </w:r>
      <w:r w:rsidR="009F6E39" w:rsidRPr="000A10CD">
        <w:rPr>
          <w:rFonts w:ascii="Arial" w:eastAsia="Calibri" w:hAnsi="Arial" w:cs="Arial"/>
          <w:sz w:val="20"/>
          <w:szCs w:val="20"/>
          <w:lang w:eastAsia="hi-IN" w:bidi="hi-IN"/>
        </w:rPr>
        <w:t xml:space="preserve"> ZTM</w:t>
      </w:r>
      <w:r w:rsidR="00434664" w:rsidRPr="000A10CD">
        <w:rPr>
          <w:rFonts w:ascii="Arial" w:eastAsia="Calibri" w:hAnsi="Arial" w:cs="Arial"/>
          <w:sz w:val="20"/>
          <w:szCs w:val="20"/>
          <w:lang w:eastAsia="hi-IN" w:bidi="hi-IN"/>
        </w:rPr>
        <w:t xml:space="preserve">, zaś dla Kart (w tym  zarejestrowanych w nowym systemie Kart obowiązujących aktualnie)  dedykowana będzie taryfa dotycząca biletów okresowych o strukturze zgodnej ze strukturą obecnie zapisywaną na Karcie. </w:t>
      </w:r>
      <w:r w:rsidR="00B91A34" w:rsidRPr="000A10CD">
        <w:rPr>
          <w:rFonts w:ascii="Arial" w:eastAsia="Calibri" w:hAnsi="Arial" w:cs="Arial"/>
          <w:sz w:val="20"/>
          <w:szCs w:val="20"/>
          <w:lang w:eastAsia="hi-IN" w:bidi="hi-IN"/>
        </w:rPr>
        <w:t>Przysługujące danemu pasażerowi ulgi zapisywane będą na jego koncie w Systemie centralnym. Wartość biletu okresowego zakupionego na dowolną ilość dni jest jednym z wymaganych parametrów tego biletu.</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274</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5.5.1.f.</w:t>
      </w:r>
    </w:p>
    <w:p w:rsidR="005F49EE" w:rsidRPr="000A10CD" w:rsidRDefault="005F49EE"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Jaka będzie forma potwierdzenia sprzedaży biletu, czy będą to urządzenia fiskalne ?</w:t>
      </w:r>
      <w:r w:rsidRPr="000A10CD">
        <w:rPr>
          <w:rFonts w:ascii="Arial" w:eastAsia="Calibri" w:hAnsi="Arial" w:cs="Arial"/>
          <w:sz w:val="20"/>
          <w:szCs w:val="20"/>
          <w:lang w:eastAsia="hi-IN" w:bidi="hi-IN"/>
        </w:rPr>
        <w:br/>
        <w:t>Jeśli TAK, to kto będzie podmiotem wystawiającym paragon: ZTM czy operator zewnętrzny ?</w:t>
      </w:r>
      <w:r w:rsidRPr="000A10CD">
        <w:rPr>
          <w:rFonts w:ascii="Arial" w:eastAsia="Calibri" w:hAnsi="Arial" w:cs="Arial"/>
          <w:sz w:val="20"/>
          <w:szCs w:val="20"/>
          <w:lang w:eastAsia="hi-IN" w:bidi="hi-IN"/>
        </w:rPr>
        <w:br/>
        <w:t>Czy za tak sprzedany bilet klient może domagać się następnie wystawienia faktury zgodnie z opisem w punkcie 5.6.3. ?</w:t>
      </w:r>
    </w:p>
    <w:p w:rsidR="00AE775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34664" w:rsidRPr="000A10CD">
        <w:rPr>
          <w:rFonts w:ascii="Arial" w:eastAsia="Calibri" w:hAnsi="Arial" w:cs="Arial"/>
          <w:sz w:val="20"/>
          <w:szCs w:val="20"/>
          <w:lang w:eastAsia="hi-IN" w:bidi="hi-IN"/>
        </w:rPr>
        <w:t xml:space="preserve">Zamawiający wyjaśnia, że potwierdzenie wykonanej transakcji nie jest paragonem fiskalnym. </w:t>
      </w:r>
      <w:r w:rsidR="00AE775A" w:rsidRPr="000A10CD">
        <w:rPr>
          <w:rFonts w:ascii="Arial" w:eastAsia="Calibri" w:hAnsi="Arial" w:cs="Arial"/>
          <w:sz w:val="20"/>
          <w:szCs w:val="20"/>
          <w:lang w:eastAsia="hi-IN" w:bidi="hi-IN"/>
        </w:rPr>
        <w:t>K</w:t>
      </w:r>
      <w:r w:rsidR="00434664" w:rsidRPr="000A10CD">
        <w:rPr>
          <w:rFonts w:ascii="Arial" w:eastAsia="Calibri" w:hAnsi="Arial" w:cs="Arial"/>
          <w:sz w:val="20"/>
          <w:szCs w:val="20"/>
          <w:lang w:eastAsia="hi-IN" w:bidi="hi-IN"/>
        </w:rPr>
        <w:t xml:space="preserve">lient może domagać się </w:t>
      </w:r>
      <w:r w:rsidR="00AE775A" w:rsidRPr="000A10CD">
        <w:rPr>
          <w:rFonts w:ascii="Arial" w:eastAsia="Calibri" w:hAnsi="Arial" w:cs="Arial"/>
          <w:sz w:val="20"/>
          <w:szCs w:val="20"/>
          <w:lang w:eastAsia="hi-IN" w:bidi="hi-IN"/>
        </w:rPr>
        <w:t xml:space="preserve">później </w:t>
      </w:r>
      <w:r w:rsidR="00434664" w:rsidRPr="000A10CD">
        <w:rPr>
          <w:rFonts w:ascii="Arial" w:eastAsia="Calibri" w:hAnsi="Arial" w:cs="Arial"/>
          <w:sz w:val="20"/>
          <w:szCs w:val="20"/>
          <w:lang w:eastAsia="hi-IN" w:bidi="hi-IN"/>
        </w:rPr>
        <w:t>wystawienia</w:t>
      </w:r>
      <w:r w:rsidR="00AE775A" w:rsidRPr="000A10CD">
        <w:rPr>
          <w:rFonts w:ascii="Arial" w:eastAsia="Calibri" w:hAnsi="Arial" w:cs="Arial"/>
          <w:sz w:val="20"/>
          <w:szCs w:val="20"/>
          <w:lang w:eastAsia="hi-IN" w:bidi="hi-IN"/>
        </w:rPr>
        <w:t>,</w:t>
      </w:r>
      <w:r w:rsidR="00434664" w:rsidRPr="000A10CD">
        <w:rPr>
          <w:rFonts w:ascii="Arial" w:eastAsia="Calibri" w:hAnsi="Arial" w:cs="Arial"/>
          <w:sz w:val="20"/>
          <w:szCs w:val="20"/>
          <w:lang w:eastAsia="hi-IN" w:bidi="hi-IN"/>
        </w:rPr>
        <w:t xml:space="preserve"> faktury zgodnie z opisem w punkcie 5.6.3.</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275</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5.8.1.b.d.</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Z jakimi innymi programami zewnętrznymi system będzie musiał się zintegrować ?</w:t>
      </w:r>
    </w:p>
    <w:p w:rsidR="00797052"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E775A" w:rsidRPr="000A10CD">
        <w:rPr>
          <w:rFonts w:ascii="Arial" w:eastAsia="Calibri" w:hAnsi="Arial" w:cs="Arial"/>
          <w:sz w:val="20"/>
          <w:szCs w:val="20"/>
          <w:lang w:eastAsia="hi-IN" w:bidi="hi-IN"/>
        </w:rPr>
        <w:t>Zamawiający wyjaśnia, że integracja z innymi programami zewnętrznymi odpy</w:t>
      </w:r>
      <w:r w:rsidR="006C08EE" w:rsidRPr="000A10CD">
        <w:rPr>
          <w:rFonts w:ascii="Arial" w:eastAsia="Calibri" w:hAnsi="Arial" w:cs="Arial"/>
          <w:sz w:val="20"/>
          <w:szCs w:val="20"/>
          <w:lang w:eastAsia="hi-IN" w:bidi="hi-IN"/>
        </w:rPr>
        <w:t>ty</w:t>
      </w:r>
      <w:r w:rsidR="00AE775A" w:rsidRPr="000A10CD">
        <w:rPr>
          <w:rFonts w:ascii="Arial" w:eastAsia="Calibri" w:hAnsi="Arial" w:cs="Arial"/>
          <w:sz w:val="20"/>
          <w:szCs w:val="20"/>
          <w:lang w:eastAsia="hi-IN" w:bidi="hi-IN"/>
        </w:rPr>
        <w:t>wać się będzie poprzez API.</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276</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5.8.9.a</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a) Czy Zamawiający posiada dokumentację API do obsługi bramki SMS ?</w:t>
      </w:r>
      <w:r w:rsidRPr="000A10CD">
        <w:rPr>
          <w:rFonts w:ascii="Arial" w:eastAsia="Calibri" w:hAnsi="Arial" w:cs="Arial"/>
          <w:sz w:val="20"/>
          <w:szCs w:val="20"/>
          <w:lang w:eastAsia="hi-IN" w:bidi="hi-IN"/>
        </w:rPr>
        <w:br/>
        <w:t>b) Czy ewentualne koszty zakupu bramki SMS / koszty wysyłania SMS, będzie ponosił Zamawiający ?</w:t>
      </w:r>
    </w:p>
    <w:p w:rsidR="00131884" w:rsidRPr="000A10CD" w:rsidRDefault="00797052"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31884" w:rsidRPr="000A10CD">
        <w:rPr>
          <w:rFonts w:ascii="Arial" w:hAnsi="Arial" w:cs="Arial"/>
          <w:sz w:val="20"/>
          <w:szCs w:val="20"/>
        </w:rPr>
        <w:t xml:space="preserve">Zgodnie z wiedzą Zamawiającego dostawcy </w:t>
      </w:r>
      <w:r w:rsidR="00503C9C" w:rsidRPr="000A10CD">
        <w:rPr>
          <w:rFonts w:ascii="Arial" w:hAnsi="Arial" w:cs="Arial"/>
          <w:sz w:val="20"/>
          <w:szCs w:val="20"/>
        </w:rPr>
        <w:t xml:space="preserve">bramek sms </w:t>
      </w:r>
      <w:r w:rsidR="00131884" w:rsidRPr="000A10CD">
        <w:rPr>
          <w:rFonts w:ascii="Arial" w:hAnsi="Arial" w:cs="Arial"/>
          <w:sz w:val="20"/>
          <w:szCs w:val="20"/>
        </w:rPr>
        <w:t xml:space="preserve">udostępniają aplikację, którą umieszcza się na stronie poprzez wklejenie kodu źródłowego z adresem i odpowiednimi parametrami. Zamawiający wymaga, aby </w:t>
      </w:r>
      <w:r w:rsidR="00503C9C" w:rsidRPr="000A10CD">
        <w:rPr>
          <w:rFonts w:ascii="Arial" w:hAnsi="Arial" w:cs="Arial"/>
          <w:sz w:val="20"/>
          <w:szCs w:val="20"/>
        </w:rPr>
        <w:t>obsługa bramek sms</w:t>
      </w:r>
      <w:r w:rsidR="00131884" w:rsidRPr="000A10CD">
        <w:rPr>
          <w:rFonts w:ascii="Arial" w:hAnsi="Arial" w:cs="Arial"/>
          <w:sz w:val="20"/>
          <w:szCs w:val="20"/>
        </w:rPr>
        <w:t xml:space="preserve"> był</w:t>
      </w:r>
      <w:r w:rsidR="00503C9C" w:rsidRPr="000A10CD">
        <w:rPr>
          <w:rFonts w:ascii="Arial" w:hAnsi="Arial" w:cs="Arial"/>
          <w:sz w:val="20"/>
          <w:szCs w:val="20"/>
        </w:rPr>
        <w:t>a</w:t>
      </w:r>
      <w:r w:rsidR="00131884" w:rsidRPr="000A10CD">
        <w:rPr>
          <w:rFonts w:ascii="Arial" w:hAnsi="Arial" w:cs="Arial"/>
          <w:sz w:val="20"/>
          <w:szCs w:val="20"/>
        </w:rPr>
        <w:t xml:space="preserve"> możliw</w:t>
      </w:r>
      <w:r w:rsidR="00503C9C" w:rsidRPr="000A10CD">
        <w:rPr>
          <w:rFonts w:ascii="Arial" w:hAnsi="Arial" w:cs="Arial"/>
          <w:sz w:val="20"/>
          <w:szCs w:val="20"/>
        </w:rPr>
        <w:t>a</w:t>
      </w:r>
      <w:r w:rsidR="00131884" w:rsidRPr="000A10CD">
        <w:rPr>
          <w:rFonts w:ascii="Arial" w:hAnsi="Arial" w:cs="Arial"/>
          <w:sz w:val="20"/>
          <w:szCs w:val="20"/>
        </w:rPr>
        <w:t xml:space="preserve"> do sparametryzowania przez </w:t>
      </w:r>
      <w:r w:rsidR="00131884" w:rsidRPr="000A10CD">
        <w:rPr>
          <w:rFonts w:ascii="Arial" w:hAnsi="Arial" w:cs="Arial"/>
          <w:sz w:val="20"/>
          <w:szCs w:val="20"/>
        </w:rPr>
        <w:lastRenderedPageBreak/>
        <w:t>Zamawiającego poprzez wymianę tego kodu na inny.</w:t>
      </w:r>
      <w:r w:rsidR="00503C9C" w:rsidRPr="000A10CD">
        <w:rPr>
          <w:rFonts w:ascii="Arial" w:hAnsi="Arial" w:cs="Arial"/>
          <w:sz w:val="20"/>
          <w:szCs w:val="20"/>
        </w:rPr>
        <w:t xml:space="preserve"> Zamawiający pokryje ewentualne koszty zakupu bramki sms.</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277</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5.9.</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5F49EE"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Raportowanie sprzedaży w każdym kanale dystrybucji dotyczy tylko i wyłącznie sprzedaży w nowo dost</w:t>
      </w:r>
      <w:r w:rsidR="005F49EE" w:rsidRPr="000A10CD">
        <w:rPr>
          <w:rFonts w:ascii="Arial" w:eastAsia="Calibri" w:hAnsi="Arial" w:cs="Arial"/>
          <w:sz w:val="20"/>
          <w:szCs w:val="20"/>
          <w:lang w:eastAsia="hi-IN" w:bidi="hi-IN"/>
        </w:rPr>
        <w:t>arczonych elementach systemu ?</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Czy należy rozumieć, że sprzedaż w dotychczas użytkowanych automatach stacjonarnych, mobilnych czy punktach sprzedaży - o ile będzie prowadzona po wdrożeniu systemu - nie będzie widoczna w nowym module centralnym ?</w:t>
      </w:r>
    </w:p>
    <w:p w:rsidR="00D92259" w:rsidRPr="000A10CD" w:rsidRDefault="00797052"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92259" w:rsidRPr="000A10CD">
        <w:rPr>
          <w:rFonts w:ascii="Arial" w:eastAsia="Calibri" w:hAnsi="Arial" w:cs="Arial"/>
          <w:sz w:val="20"/>
          <w:szCs w:val="20"/>
          <w:lang w:eastAsia="hi-IN" w:bidi="hi-IN"/>
        </w:rPr>
        <w:t>Zamawiający wyjaśnia, że odpowiedzi udzielono w treści odpowiedzi na  Pytanie nr 237</w:t>
      </w:r>
      <w:r w:rsidR="001901D7" w:rsidRPr="000A10CD">
        <w:rPr>
          <w:rFonts w:ascii="Arial" w:eastAsia="Calibri" w:hAnsi="Arial" w:cs="Arial"/>
          <w:sz w:val="20"/>
          <w:szCs w:val="20"/>
          <w:lang w:eastAsia="hi-IN" w:bidi="hi-IN"/>
        </w:rPr>
        <w:t>.</w:t>
      </w:r>
    </w:p>
    <w:p w:rsidR="00797052"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w:t>
      </w:r>
      <w:r w:rsidR="00797052" w:rsidRPr="000A10CD">
        <w:rPr>
          <w:rFonts w:ascii="Arial" w:eastAsia="Calibri" w:hAnsi="Arial" w:cs="Arial"/>
          <w:b/>
          <w:bCs/>
          <w:sz w:val="20"/>
          <w:szCs w:val="20"/>
          <w:lang w:eastAsia="hi-IN" w:bidi="hi-IN"/>
        </w:rPr>
        <w:t>Pytanie nr 278</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5.9.1.h.</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Czego dotyczy (jakich urządzeń, przypadków) taki raport ?</w:t>
      </w:r>
    </w:p>
    <w:p w:rsidR="00D92259"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92259" w:rsidRPr="000A10CD">
        <w:rPr>
          <w:rFonts w:ascii="Arial" w:eastAsia="Calibri" w:hAnsi="Arial" w:cs="Arial"/>
          <w:sz w:val="20"/>
          <w:szCs w:val="20"/>
          <w:lang w:eastAsia="hi-IN" w:bidi="hi-IN"/>
        </w:rPr>
        <w:t>Zamawiający wyjaśnia, że raport dotyczy transakcji zrealizowanych w automatach w trybie off-</w:t>
      </w:r>
      <w:proofErr w:type="spellStart"/>
      <w:r w:rsidR="00D92259" w:rsidRPr="000A10CD">
        <w:rPr>
          <w:rFonts w:ascii="Arial" w:eastAsia="Calibri" w:hAnsi="Arial" w:cs="Arial"/>
          <w:sz w:val="20"/>
          <w:szCs w:val="20"/>
          <w:lang w:eastAsia="hi-IN" w:bidi="hi-IN"/>
        </w:rPr>
        <w:t>line</w:t>
      </w:r>
      <w:proofErr w:type="spellEnd"/>
      <w:r w:rsidR="00D92259" w:rsidRPr="000A10CD">
        <w:rPr>
          <w:rFonts w:ascii="Arial" w:eastAsia="Calibri" w:hAnsi="Arial" w:cs="Arial"/>
          <w:sz w:val="20"/>
          <w:szCs w:val="20"/>
          <w:lang w:eastAsia="hi-IN" w:bidi="hi-IN"/>
        </w:rPr>
        <w:t>.</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279</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5.9.1.j.</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Jakie dane ma zawierać podany raport ?</w:t>
      </w:r>
    </w:p>
    <w:p w:rsidR="00D92259"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625FE" w:rsidRPr="000A10CD">
        <w:rPr>
          <w:rFonts w:ascii="Arial" w:eastAsia="Calibri" w:hAnsi="Arial" w:cs="Arial"/>
          <w:sz w:val="20"/>
          <w:szCs w:val="20"/>
          <w:lang w:eastAsia="hi-IN" w:bidi="hi-IN"/>
        </w:rPr>
        <w:t>Zamawiający wyjaśnia, że raport ma zawierać dane osobowe przekazane przez użytkownika, a także wszelkie dane dotyczące ich użycia w systemie</w:t>
      </w:r>
      <w:r w:rsidR="00B6646F" w:rsidRPr="000A10CD">
        <w:rPr>
          <w:rFonts w:ascii="Arial" w:eastAsia="Calibri" w:hAnsi="Arial" w:cs="Arial"/>
          <w:sz w:val="20"/>
          <w:szCs w:val="20"/>
          <w:lang w:eastAsia="hi-IN" w:bidi="hi-IN"/>
        </w:rPr>
        <w:t>,</w:t>
      </w:r>
      <w:r w:rsidR="007A2172" w:rsidRPr="000A10CD">
        <w:rPr>
          <w:rFonts w:ascii="Arial" w:eastAsia="Calibri" w:hAnsi="Arial" w:cs="Arial"/>
          <w:sz w:val="20"/>
          <w:szCs w:val="20"/>
          <w:lang w:eastAsia="hi-IN" w:bidi="hi-IN"/>
        </w:rPr>
        <w:t xml:space="preserve"> które pozwolą na wywiązanie się Zamawiającego z obowiązku wykonania prawa</w:t>
      </w:r>
      <w:r w:rsidR="00883C1F" w:rsidRPr="000A10CD">
        <w:rPr>
          <w:rFonts w:ascii="Arial" w:eastAsia="Calibri" w:hAnsi="Arial" w:cs="Arial"/>
          <w:sz w:val="20"/>
          <w:szCs w:val="20"/>
          <w:lang w:eastAsia="hi-IN" w:bidi="hi-IN"/>
        </w:rPr>
        <w:t xml:space="preserve">, </w:t>
      </w:r>
      <w:r w:rsidR="007A2172" w:rsidRPr="000A10CD">
        <w:rPr>
          <w:rFonts w:ascii="Arial" w:eastAsia="Calibri" w:hAnsi="Arial" w:cs="Arial"/>
          <w:sz w:val="20"/>
          <w:szCs w:val="20"/>
          <w:lang w:eastAsia="hi-IN" w:bidi="hi-IN"/>
        </w:rPr>
        <w:t>dostępu do swoich danych</w:t>
      </w:r>
      <w:r w:rsidR="00B6646F" w:rsidRPr="000A10CD">
        <w:rPr>
          <w:rFonts w:ascii="Arial" w:eastAsia="Calibri" w:hAnsi="Arial" w:cs="Arial"/>
          <w:sz w:val="20"/>
          <w:szCs w:val="20"/>
          <w:lang w:eastAsia="hi-IN" w:bidi="hi-IN"/>
        </w:rPr>
        <w:t xml:space="preserve"> i otrzymania ich kopii</w:t>
      </w:r>
      <w:r w:rsidR="007A2172" w:rsidRPr="000A10CD">
        <w:rPr>
          <w:rFonts w:ascii="Arial" w:eastAsia="Calibri" w:hAnsi="Arial" w:cs="Arial"/>
          <w:sz w:val="20"/>
          <w:szCs w:val="20"/>
          <w:lang w:eastAsia="hi-IN" w:bidi="hi-IN"/>
        </w:rPr>
        <w:t xml:space="preserve"> prz</w:t>
      </w:r>
      <w:r w:rsidR="00883C1F" w:rsidRPr="000A10CD">
        <w:rPr>
          <w:rFonts w:ascii="Arial" w:eastAsia="Calibri" w:hAnsi="Arial" w:cs="Arial"/>
          <w:sz w:val="20"/>
          <w:szCs w:val="20"/>
          <w:lang w:eastAsia="hi-IN" w:bidi="hi-IN"/>
        </w:rPr>
        <w:t xml:space="preserve">ez osobę, których dane dotyczą, o którym mowa w  art. </w:t>
      </w:r>
      <w:r w:rsidR="00B6646F" w:rsidRPr="000A10CD">
        <w:rPr>
          <w:rFonts w:ascii="Arial" w:eastAsia="Calibri" w:hAnsi="Arial" w:cs="Arial"/>
          <w:sz w:val="20"/>
          <w:szCs w:val="20"/>
          <w:lang w:eastAsia="hi-IN" w:bidi="hi-IN"/>
        </w:rPr>
        <w:t>15 RODO.</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280</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6.1.4.b.</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Co w przypadku osób z nr PESEL, który jest niezgodny z obowiązującym algorytmem (są stwierdzone przypadki osób z takimi danymi) ?</w:t>
      </w:r>
    </w:p>
    <w:p w:rsidR="00797052"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83C1F" w:rsidRPr="000A10CD">
        <w:rPr>
          <w:rFonts w:ascii="Arial" w:eastAsia="Calibri" w:hAnsi="Arial" w:cs="Arial"/>
          <w:sz w:val="20"/>
          <w:szCs w:val="20"/>
          <w:lang w:eastAsia="hi-IN" w:bidi="hi-IN"/>
        </w:rPr>
        <w:t>System musi komunikować wystąpienie takiego przypadku</w:t>
      </w:r>
      <w:r w:rsidR="00732CB4" w:rsidRPr="000A10CD">
        <w:rPr>
          <w:rFonts w:ascii="Arial" w:eastAsia="Calibri" w:hAnsi="Arial" w:cs="Arial"/>
          <w:sz w:val="20"/>
          <w:szCs w:val="20"/>
          <w:lang w:eastAsia="hi-IN" w:bidi="hi-IN"/>
        </w:rPr>
        <w:t xml:space="preserve"> i umożliwić operatorowi podjęcie decyzji o ewentualnej akceptacji podanych danych po ich weryfikacji.</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281</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Ad.6.1.10.b</w:t>
      </w:r>
      <w:r w:rsidRPr="000A10CD">
        <w:rPr>
          <w:rFonts w:ascii="Arial" w:eastAsia="Calibri" w:hAnsi="Arial" w:cs="Arial"/>
          <w:sz w:val="20"/>
          <w:szCs w:val="20"/>
          <w:lang w:eastAsia="hi-IN" w:bidi="hi-IN"/>
        </w:rPr>
        <w:br/>
        <w:t>Pytanie:</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W jaki sposób - inny niż automatycznie - mają być zgłaszane uszkodzenia innych urządzeń ?</w:t>
      </w:r>
    </w:p>
    <w:p w:rsidR="00797052"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27E40" w:rsidRPr="000A10CD">
        <w:rPr>
          <w:rFonts w:ascii="Arial" w:eastAsia="Calibri" w:hAnsi="Arial" w:cs="Arial"/>
          <w:sz w:val="20"/>
          <w:szCs w:val="20"/>
          <w:lang w:eastAsia="hi-IN" w:bidi="hi-IN"/>
        </w:rPr>
        <w:t>Za</w:t>
      </w:r>
      <w:r w:rsidR="008C2643" w:rsidRPr="000A10CD">
        <w:rPr>
          <w:rFonts w:ascii="Arial" w:eastAsia="Calibri" w:hAnsi="Arial" w:cs="Arial"/>
          <w:sz w:val="20"/>
          <w:szCs w:val="20"/>
          <w:lang w:eastAsia="hi-IN" w:bidi="hi-IN"/>
        </w:rPr>
        <w:t>mawiający wyjaśnia, że zgłaszani</w:t>
      </w:r>
      <w:r w:rsidR="00427E40" w:rsidRPr="000A10CD">
        <w:rPr>
          <w:rFonts w:ascii="Arial" w:eastAsia="Calibri" w:hAnsi="Arial" w:cs="Arial"/>
          <w:sz w:val="20"/>
          <w:szCs w:val="20"/>
          <w:lang w:eastAsia="hi-IN" w:bidi="hi-IN"/>
        </w:rPr>
        <w:t xml:space="preserve">e </w:t>
      </w:r>
      <w:r w:rsidR="008C2643" w:rsidRPr="000A10CD">
        <w:rPr>
          <w:rFonts w:ascii="Arial" w:eastAsia="Calibri" w:hAnsi="Arial" w:cs="Arial"/>
          <w:sz w:val="20"/>
          <w:szCs w:val="20"/>
          <w:lang w:eastAsia="hi-IN" w:bidi="hi-IN"/>
        </w:rPr>
        <w:t>Usterek</w:t>
      </w:r>
      <w:r w:rsidR="00427E40" w:rsidRPr="000A10CD">
        <w:rPr>
          <w:rFonts w:ascii="Arial" w:eastAsia="Calibri" w:hAnsi="Arial" w:cs="Arial"/>
          <w:sz w:val="20"/>
          <w:szCs w:val="20"/>
          <w:lang w:eastAsia="hi-IN" w:bidi="hi-IN"/>
        </w:rPr>
        <w:t xml:space="preserve"> może następować za pośrednictwem stosownego formularza.</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282</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6.1.11.h.</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C5447A"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Z jakimi innymi systemami Zamawiającego (za pośrednictwem API) należy zapewnić wymianę danych ?</w:t>
      </w:r>
    </w:p>
    <w:p w:rsidR="0042460C" w:rsidRPr="000A10CD" w:rsidRDefault="0042460C" w:rsidP="00D53FDE">
      <w:pPr>
        <w:widowControl w:val="0"/>
        <w:suppressAutoHyphens/>
        <w:spacing w:after="0" w:line="240" w:lineRule="auto"/>
        <w:jc w:val="both"/>
        <w:rPr>
          <w:rFonts w:ascii="Arial" w:hAnsi="Arial" w:cs="Arial"/>
          <w:b/>
          <w:sz w:val="20"/>
          <w:szCs w:val="20"/>
        </w:rPr>
      </w:pPr>
    </w:p>
    <w:p w:rsidR="008C2643"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C2643" w:rsidRPr="000A10CD">
        <w:rPr>
          <w:rFonts w:ascii="Arial" w:eastAsia="Calibri" w:hAnsi="Arial" w:cs="Arial"/>
          <w:sz w:val="20"/>
          <w:szCs w:val="20"/>
          <w:lang w:eastAsia="hi-IN" w:bidi="hi-IN"/>
        </w:rPr>
        <w:t xml:space="preserve">Zamawiający wymaga wymiany danych </w:t>
      </w:r>
      <w:r w:rsidR="009C3BAC" w:rsidRPr="000A10CD">
        <w:rPr>
          <w:rFonts w:ascii="Arial" w:eastAsia="Calibri" w:hAnsi="Arial" w:cs="Arial"/>
          <w:sz w:val="20"/>
          <w:szCs w:val="20"/>
          <w:lang w:eastAsia="hi-IN" w:bidi="hi-IN"/>
        </w:rPr>
        <w:t xml:space="preserve">(za pośrednictwem API) </w:t>
      </w:r>
      <w:r w:rsidR="001E3D60" w:rsidRPr="000A10CD">
        <w:rPr>
          <w:rFonts w:ascii="Arial" w:eastAsia="Calibri" w:hAnsi="Arial" w:cs="Arial"/>
          <w:sz w:val="20"/>
          <w:szCs w:val="20"/>
          <w:lang w:eastAsia="hi-IN" w:bidi="hi-IN"/>
        </w:rPr>
        <w:t xml:space="preserve">z systemami </w:t>
      </w:r>
      <w:r w:rsidR="008C2643" w:rsidRPr="000A10CD">
        <w:rPr>
          <w:rFonts w:ascii="Arial" w:eastAsia="Calibri" w:hAnsi="Arial" w:cs="Arial"/>
          <w:sz w:val="20"/>
          <w:szCs w:val="20"/>
          <w:lang w:eastAsia="hi-IN" w:bidi="hi-IN"/>
        </w:rPr>
        <w:t xml:space="preserve">opisanymi w Pkt 3 </w:t>
      </w:r>
      <w:r w:rsidR="009C3BAC" w:rsidRPr="000A10CD">
        <w:rPr>
          <w:rFonts w:ascii="Arial" w:eastAsia="Calibri" w:hAnsi="Arial" w:cs="Arial"/>
          <w:sz w:val="20"/>
          <w:szCs w:val="20"/>
          <w:lang w:eastAsia="hi-IN" w:bidi="hi-IN"/>
        </w:rPr>
        <w:t>OPZ</w:t>
      </w:r>
      <w:r w:rsidR="008C2643" w:rsidRPr="000A10CD">
        <w:rPr>
          <w:rFonts w:ascii="Arial" w:eastAsia="Calibri" w:hAnsi="Arial" w:cs="Arial"/>
          <w:sz w:val="20"/>
          <w:szCs w:val="20"/>
          <w:lang w:eastAsia="hi-IN" w:bidi="hi-IN"/>
        </w:rPr>
        <w:t>.,</w:t>
      </w:r>
      <w:r w:rsidR="001901D7" w:rsidRPr="000A10CD">
        <w:rPr>
          <w:rFonts w:ascii="Arial" w:eastAsia="Calibri" w:hAnsi="Arial" w:cs="Arial"/>
          <w:sz w:val="20"/>
          <w:szCs w:val="20"/>
          <w:lang w:eastAsia="hi-IN" w:bidi="hi-IN"/>
        </w:rPr>
        <w:t xml:space="preserve"> </w:t>
      </w:r>
      <w:r w:rsidR="008C2643" w:rsidRPr="000A10CD">
        <w:rPr>
          <w:rFonts w:ascii="Arial" w:eastAsia="Calibri" w:hAnsi="Arial" w:cs="Arial"/>
          <w:sz w:val="20"/>
          <w:szCs w:val="20"/>
          <w:lang w:eastAsia="hi-IN" w:bidi="hi-IN"/>
        </w:rPr>
        <w:t xml:space="preserve">których struktury są </w:t>
      </w:r>
      <w:r w:rsidR="009C3BAC" w:rsidRPr="000A10CD">
        <w:rPr>
          <w:rFonts w:ascii="Arial" w:eastAsia="Calibri" w:hAnsi="Arial" w:cs="Arial"/>
          <w:sz w:val="20"/>
          <w:szCs w:val="20"/>
          <w:lang w:eastAsia="hi-IN" w:bidi="hi-IN"/>
        </w:rPr>
        <w:t xml:space="preserve">znane Zamawiającemu i </w:t>
      </w:r>
      <w:r w:rsidR="008C2643" w:rsidRPr="000A10CD">
        <w:rPr>
          <w:rFonts w:ascii="Arial" w:eastAsia="Calibri" w:hAnsi="Arial" w:cs="Arial"/>
          <w:sz w:val="20"/>
          <w:szCs w:val="20"/>
          <w:lang w:eastAsia="hi-IN" w:bidi="hi-IN"/>
        </w:rPr>
        <w:t>zgodnie z tym opisem.</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283</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6.1.17. i</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Czym różni się bilet zwrócony od biletu anulowanego ?</w:t>
      </w:r>
    </w:p>
    <w:p w:rsidR="00BE5D4D"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E5D4D" w:rsidRPr="000A10CD">
        <w:rPr>
          <w:rFonts w:ascii="Arial" w:eastAsia="Calibri" w:hAnsi="Arial" w:cs="Arial"/>
          <w:sz w:val="20"/>
          <w:szCs w:val="20"/>
          <w:lang w:eastAsia="hi-IN" w:bidi="hi-IN"/>
        </w:rPr>
        <w:t xml:space="preserve">Zamawiający wyjaśnia, że pojęcie „bilet zwrócony” dotyczy sytuacji występujących przy zmianie taryfy – gdy Zamawiający ma obowiązek dokonać jego wymiany bez </w:t>
      </w:r>
      <w:r w:rsidR="00BE5D4D" w:rsidRPr="000A10CD">
        <w:rPr>
          <w:rFonts w:ascii="Arial" w:eastAsia="Calibri" w:hAnsi="Arial" w:cs="Arial"/>
          <w:sz w:val="20"/>
          <w:szCs w:val="20"/>
          <w:lang w:eastAsia="hi-IN" w:bidi="hi-IN"/>
        </w:rPr>
        <w:lastRenderedPageBreak/>
        <w:t xml:space="preserve">pobierania opłaty manipulacyjnej. </w:t>
      </w:r>
    </w:p>
    <w:p w:rsidR="00BE5D4D" w:rsidRPr="000A10CD" w:rsidRDefault="00BE5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„Bilet anulowany” dotyczy sytuacji występujących przy zwrocie lub wymianie na wniosek pasażera z możliwością pobrania opłaty manipulacyjnej z tego tytułu.</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284</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6.1.17. j</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 :</w:t>
      </w:r>
    </w:p>
    <w:p w:rsidR="00B200F6"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Na czym polega anulowanie elektronicznej portmonetki, a na czym jej zwrot ?</w:t>
      </w:r>
      <w:r w:rsidRPr="000A10CD">
        <w:rPr>
          <w:rFonts w:ascii="Arial" w:eastAsia="Calibri" w:hAnsi="Arial" w:cs="Arial"/>
          <w:sz w:val="20"/>
          <w:szCs w:val="20"/>
          <w:lang w:eastAsia="hi-IN" w:bidi="hi-IN"/>
        </w:rPr>
        <w:br/>
        <w:t>Czy nie powinno być raczej zastosowane określenie "Wpłata" i "Wypłata" środków z elektronicznej portmonetki ?</w:t>
      </w:r>
    </w:p>
    <w:p w:rsidR="00B200F6" w:rsidRPr="000A10CD" w:rsidRDefault="00797052"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200F6"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00B200F6" w:rsidRPr="000A10CD">
        <w:rPr>
          <w:rFonts w:ascii="Arial" w:hAnsi="Arial" w:cs="Arial"/>
          <w:sz w:val="20"/>
          <w:szCs w:val="20"/>
        </w:rPr>
        <w:t>siwz</w:t>
      </w:r>
      <w:proofErr w:type="spellEnd"/>
      <w:r w:rsidR="00B200F6" w:rsidRPr="000A10CD">
        <w:rPr>
          <w:rFonts w:ascii="Arial" w:hAnsi="Arial" w:cs="Arial"/>
          <w:sz w:val="20"/>
          <w:szCs w:val="20"/>
        </w:rPr>
        <w:t xml:space="preserve"> załączniku nr 1 do Umowy opis przedmiotu zamówienia poprzez dokonania modyfikacji punktu 6.1.17.a.j)  </w:t>
      </w:r>
    </w:p>
    <w:p w:rsidR="00B200F6" w:rsidRPr="000A10CD" w:rsidRDefault="00B200F6"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było:</w:t>
      </w:r>
    </w:p>
    <w:p w:rsidR="00B200F6" w:rsidRPr="000A10CD" w:rsidRDefault="00B200F6" w:rsidP="00D53FDE">
      <w:pPr>
        <w:pStyle w:val="tekst"/>
        <w:suppressAutoHyphens/>
        <w:spacing w:before="0" w:line="240" w:lineRule="auto"/>
        <w:ind w:firstLine="0"/>
        <w:rPr>
          <w:sz w:val="20"/>
          <w:szCs w:val="20"/>
        </w:rPr>
      </w:pPr>
      <w:r w:rsidRPr="000A10CD">
        <w:rPr>
          <w:rFonts w:eastAsia="Calibri"/>
          <w:sz w:val="20"/>
          <w:szCs w:val="20"/>
          <w:lang w:eastAsia="hi-IN" w:bidi="hi-IN"/>
        </w:rPr>
        <w:t>„</w:t>
      </w:r>
      <w:r w:rsidRPr="000A10CD">
        <w:rPr>
          <w:sz w:val="20"/>
          <w:szCs w:val="20"/>
        </w:rPr>
        <w:t>rejestr zwróconych i anulowanych biletów okresowych i doładowań Elektronicznej Portmonetki,”</w:t>
      </w:r>
    </w:p>
    <w:p w:rsidR="00B200F6" w:rsidRPr="000A10CD" w:rsidRDefault="00B200F6" w:rsidP="00D53FDE">
      <w:pPr>
        <w:pStyle w:val="tekst"/>
        <w:suppressAutoHyphens/>
        <w:spacing w:before="0" w:line="240" w:lineRule="auto"/>
        <w:ind w:firstLine="0"/>
        <w:rPr>
          <w:sz w:val="20"/>
          <w:szCs w:val="20"/>
        </w:rPr>
      </w:pPr>
      <w:r w:rsidRPr="000A10CD">
        <w:rPr>
          <w:sz w:val="20"/>
          <w:szCs w:val="20"/>
        </w:rPr>
        <w:t>Jest:</w:t>
      </w:r>
    </w:p>
    <w:p w:rsidR="00797052" w:rsidRPr="000A10CD" w:rsidRDefault="00B200F6" w:rsidP="00D53FDE">
      <w:pPr>
        <w:pStyle w:val="tekst"/>
        <w:suppressAutoHyphens/>
        <w:spacing w:before="0" w:line="240" w:lineRule="auto"/>
        <w:ind w:firstLine="0"/>
        <w:rPr>
          <w:lang w:bidi="hi-IN"/>
        </w:rPr>
      </w:pPr>
      <w:r w:rsidRPr="000A10CD">
        <w:rPr>
          <w:sz w:val="20"/>
          <w:szCs w:val="20"/>
        </w:rPr>
        <w:t>„rejestr zwróconych i anulowanych biletów okresowych i doładowań i wypłat środków z Elektronicznej Portmonetki,”</w:t>
      </w:r>
    </w:p>
    <w:p w:rsidR="00C5447A"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285</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6.1.20 i.</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Pytanie :</w:t>
      </w:r>
    </w:p>
    <w:p w:rsidR="005F49EE"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Dla realizacji funkcji "</w:t>
      </w:r>
      <w:proofErr w:type="spellStart"/>
      <w:r w:rsidRPr="000A10CD">
        <w:rPr>
          <w:rFonts w:ascii="Arial" w:eastAsia="Calibri" w:hAnsi="Arial" w:cs="Arial"/>
          <w:sz w:val="20"/>
          <w:szCs w:val="20"/>
          <w:lang w:eastAsia="hi-IN" w:bidi="hi-IN"/>
        </w:rPr>
        <w:t>caping</w:t>
      </w:r>
      <w:proofErr w:type="spellEnd"/>
      <w:r w:rsidRPr="000A10CD">
        <w:rPr>
          <w:rFonts w:ascii="Arial" w:eastAsia="Calibri" w:hAnsi="Arial" w:cs="Arial"/>
          <w:sz w:val="20"/>
          <w:szCs w:val="20"/>
          <w:lang w:eastAsia="hi-IN" w:bidi="hi-IN"/>
        </w:rPr>
        <w:t>" jako kumulacja obrotów karty bankowej i aplikacji mobilnej konieczne będzie powiązanie</w:t>
      </w:r>
      <w:r w:rsidR="005F49EE" w:rsidRPr="000A10CD">
        <w:rPr>
          <w:rFonts w:ascii="Arial" w:eastAsia="Calibri" w:hAnsi="Arial" w:cs="Arial"/>
          <w:sz w:val="20"/>
          <w:szCs w:val="20"/>
          <w:lang w:eastAsia="hi-IN" w:bidi="hi-IN"/>
        </w:rPr>
        <w:t xml:space="preserve"> obu nośników z danymi klienta.</w:t>
      </w:r>
    </w:p>
    <w:p w:rsidR="005F49EE"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należy przewidzieć taką funkcjonalność i przechowywać w systemie nu</w:t>
      </w:r>
      <w:r w:rsidR="005F49EE" w:rsidRPr="000A10CD">
        <w:rPr>
          <w:rFonts w:ascii="Arial" w:eastAsia="Calibri" w:hAnsi="Arial" w:cs="Arial"/>
          <w:sz w:val="20"/>
          <w:szCs w:val="20"/>
          <w:lang w:eastAsia="hi-IN" w:bidi="hi-IN"/>
        </w:rPr>
        <w:t>mery kart bankowych pasażerów ?</w:t>
      </w:r>
    </w:p>
    <w:p w:rsidR="005F49EE"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Czy nie będzie to prowadziło do nadużyć i wydłużenia kontroli pasażera (podczas kontroli pasażer musiałby się wylegity</w:t>
      </w:r>
      <w:r w:rsidR="005F49EE" w:rsidRPr="000A10CD">
        <w:rPr>
          <w:rFonts w:ascii="Arial" w:eastAsia="Calibri" w:hAnsi="Arial" w:cs="Arial"/>
          <w:sz w:val="20"/>
          <w:szCs w:val="20"/>
          <w:lang w:eastAsia="hi-IN" w:bidi="hi-IN"/>
        </w:rPr>
        <w:t>mować, że używa własnej karty).</w:t>
      </w:r>
    </w:p>
    <w:p w:rsidR="005F49EE"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Inaczej z aplikacji mobilnej może korzystać jedna osoba, z karty bankowej druga, a rozliczan</w:t>
      </w:r>
      <w:r w:rsidR="005F49EE" w:rsidRPr="000A10CD">
        <w:rPr>
          <w:rFonts w:ascii="Arial" w:eastAsia="Calibri" w:hAnsi="Arial" w:cs="Arial"/>
          <w:sz w:val="20"/>
          <w:szCs w:val="20"/>
          <w:lang w:eastAsia="hi-IN" w:bidi="hi-IN"/>
        </w:rPr>
        <w:t>e są wspólnie funkcją "</w:t>
      </w:r>
      <w:proofErr w:type="spellStart"/>
      <w:r w:rsidR="005F49EE" w:rsidRPr="000A10CD">
        <w:rPr>
          <w:rFonts w:ascii="Arial" w:eastAsia="Calibri" w:hAnsi="Arial" w:cs="Arial"/>
          <w:sz w:val="20"/>
          <w:szCs w:val="20"/>
          <w:lang w:eastAsia="hi-IN" w:bidi="hi-IN"/>
        </w:rPr>
        <w:t>caping</w:t>
      </w:r>
      <w:proofErr w:type="spellEnd"/>
      <w:r w:rsidR="005F49EE" w:rsidRPr="000A10CD">
        <w:rPr>
          <w:rFonts w:ascii="Arial" w:eastAsia="Calibri" w:hAnsi="Arial" w:cs="Arial"/>
          <w:sz w:val="20"/>
          <w:szCs w:val="20"/>
          <w:lang w:eastAsia="hi-IN" w:bidi="hi-IN"/>
        </w:rPr>
        <w:t>".</w:t>
      </w:r>
    </w:p>
    <w:p w:rsidR="0042460C" w:rsidRPr="000A10CD" w:rsidRDefault="00C5447A" w:rsidP="00D53FDE">
      <w:pPr>
        <w:widowControl w:val="0"/>
        <w:suppressAutoHyphens/>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t>Jak Zamawiający przewidział/uje kontrolę tego typu sytuacji ?</w:t>
      </w:r>
    </w:p>
    <w:p w:rsidR="00797052"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250E5" w:rsidRPr="000A10CD">
        <w:rPr>
          <w:rFonts w:ascii="Arial" w:eastAsia="Calibri" w:hAnsi="Arial" w:cs="Arial"/>
          <w:sz w:val="20"/>
          <w:szCs w:val="20"/>
          <w:lang w:eastAsia="hi-IN" w:bidi="hi-IN"/>
        </w:rPr>
        <w:t>Zamawiający wyjaśnia, że funkcja „</w:t>
      </w:r>
      <w:proofErr w:type="spellStart"/>
      <w:r w:rsidR="00A250E5" w:rsidRPr="000A10CD">
        <w:rPr>
          <w:rFonts w:ascii="Arial" w:eastAsia="Calibri" w:hAnsi="Arial" w:cs="Arial"/>
          <w:sz w:val="20"/>
          <w:szCs w:val="20"/>
          <w:lang w:eastAsia="hi-IN" w:bidi="hi-IN"/>
        </w:rPr>
        <w:t>caping</w:t>
      </w:r>
      <w:proofErr w:type="spellEnd"/>
      <w:r w:rsidR="00A250E5" w:rsidRPr="000A10CD">
        <w:rPr>
          <w:rFonts w:ascii="Arial" w:eastAsia="Calibri" w:hAnsi="Arial" w:cs="Arial"/>
          <w:sz w:val="20"/>
          <w:szCs w:val="20"/>
          <w:lang w:eastAsia="hi-IN" w:bidi="hi-IN"/>
        </w:rPr>
        <w:t>” dotyczyć będzie transakcji wykonywanych za pośrednictwem tylko jednego „nośnika” (Karty płatniczej lub aplikacji mobilnej</w:t>
      </w:r>
      <w:r w:rsidR="009F6E39" w:rsidRPr="000A10CD">
        <w:rPr>
          <w:rFonts w:ascii="Arial" w:eastAsia="Calibri" w:hAnsi="Arial" w:cs="Arial"/>
          <w:sz w:val="20"/>
          <w:szCs w:val="20"/>
          <w:lang w:eastAsia="hi-IN" w:bidi="hi-IN"/>
        </w:rPr>
        <w:t xml:space="preserve"> ZTM</w:t>
      </w:r>
      <w:r w:rsidR="00A250E5" w:rsidRPr="000A10CD">
        <w:rPr>
          <w:rFonts w:ascii="Arial" w:eastAsia="Calibri" w:hAnsi="Arial" w:cs="Arial"/>
          <w:sz w:val="20"/>
          <w:szCs w:val="20"/>
          <w:lang w:eastAsia="hi-IN" w:bidi="hi-IN"/>
        </w:rPr>
        <w:t>) Zamawiający nie przewiduje przechowywania w systemie numerów kart bankowych pasażerów – sumowanie transakcji w ramach</w:t>
      </w:r>
      <w:r w:rsidR="00FB3AF7" w:rsidRPr="000A10CD">
        <w:rPr>
          <w:rFonts w:ascii="Arial" w:eastAsia="Calibri" w:hAnsi="Arial" w:cs="Arial"/>
          <w:sz w:val="20"/>
          <w:szCs w:val="20"/>
          <w:lang w:eastAsia="hi-IN" w:bidi="hi-IN"/>
        </w:rPr>
        <w:t xml:space="preserve"> funkcji „</w:t>
      </w:r>
      <w:proofErr w:type="spellStart"/>
      <w:r w:rsidR="00FB3AF7" w:rsidRPr="000A10CD">
        <w:rPr>
          <w:rFonts w:ascii="Arial" w:eastAsia="Calibri" w:hAnsi="Arial" w:cs="Arial"/>
          <w:sz w:val="20"/>
          <w:szCs w:val="20"/>
          <w:lang w:eastAsia="hi-IN" w:bidi="hi-IN"/>
        </w:rPr>
        <w:t>caping</w:t>
      </w:r>
      <w:proofErr w:type="spellEnd"/>
      <w:r w:rsidR="00FB3AF7" w:rsidRPr="000A10CD">
        <w:rPr>
          <w:rFonts w:ascii="Arial" w:eastAsia="Calibri" w:hAnsi="Arial" w:cs="Arial"/>
          <w:sz w:val="20"/>
          <w:szCs w:val="20"/>
          <w:lang w:eastAsia="hi-IN" w:bidi="hi-IN"/>
        </w:rPr>
        <w:t xml:space="preserve">” odbywać się będzie na podstawie </w:t>
      </w:r>
      <w:proofErr w:type="spellStart"/>
      <w:r w:rsidR="00FB3AF7" w:rsidRPr="000A10CD">
        <w:rPr>
          <w:rFonts w:ascii="Arial" w:eastAsia="Calibri" w:hAnsi="Arial" w:cs="Arial"/>
          <w:sz w:val="20"/>
          <w:szCs w:val="20"/>
          <w:lang w:eastAsia="hi-IN" w:bidi="hi-IN"/>
        </w:rPr>
        <w:t>tokenów</w:t>
      </w:r>
      <w:proofErr w:type="spellEnd"/>
      <w:r w:rsidR="00A250E5" w:rsidRPr="000A10CD">
        <w:rPr>
          <w:rFonts w:ascii="Arial" w:eastAsia="Calibri" w:hAnsi="Arial" w:cs="Arial"/>
          <w:sz w:val="20"/>
          <w:szCs w:val="20"/>
          <w:lang w:eastAsia="hi-IN" w:bidi="hi-IN"/>
        </w:rPr>
        <w:t>.</w:t>
      </w:r>
    </w:p>
    <w:p w:rsidR="001901D7" w:rsidRPr="000A10CD" w:rsidRDefault="00C5447A" w:rsidP="00D53FDE">
      <w:pPr>
        <w:widowControl w:val="0"/>
        <w:suppressAutoHyphens/>
        <w:spacing w:after="0" w:line="240" w:lineRule="auto"/>
        <w:jc w:val="both"/>
        <w:rPr>
          <w:rFonts w:ascii="Arial" w:eastAsia="Calibri" w:hAnsi="Arial" w:cs="Arial"/>
          <w:b/>
          <w:bCs/>
          <w:sz w:val="20"/>
          <w:szCs w:val="20"/>
          <w:lang w:eastAsia="hi-IN" w:bidi="hi-IN"/>
        </w:rPr>
      </w:pPr>
      <w:r w:rsidRPr="000A10CD">
        <w:rPr>
          <w:rFonts w:ascii="Arial" w:eastAsia="Calibri" w:hAnsi="Arial" w:cs="Arial"/>
          <w:sz w:val="20"/>
          <w:szCs w:val="20"/>
          <w:lang w:eastAsia="hi-IN" w:bidi="hi-IN"/>
        </w:rPr>
        <w:t> </w:t>
      </w:r>
    </w:p>
    <w:p w:rsidR="00C5447A"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b/>
          <w:bCs/>
          <w:sz w:val="20"/>
          <w:szCs w:val="20"/>
          <w:lang w:eastAsia="hi-IN" w:bidi="hi-IN"/>
        </w:rPr>
        <w:t>Pytanie nr 286</w:t>
      </w:r>
    </w:p>
    <w:p w:rsidR="005F49EE" w:rsidRPr="000A10CD" w:rsidRDefault="005F49E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Ad. 6.1.20 b.</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Pytania:</w:t>
      </w:r>
    </w:p>
    <w:p w:rsidR="005F49EE"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a) Jak system ma obsł</w:t>
      </w:r>
      <w:r w:rsidR="005F49EE" w:rsidRPr="000A10CD">
        <w:rPr>
          <w:rFonts w:ascii="Arial" w:eastAsia="Calibri" w:hAnsi="Arial" w:cs="Arial"/>
          <w:sz w:val="20"/>
          <w:szCs w:val="20"/>
          <w:lang w:eastAsia="hi-IN" w:bidi="hi-IN"/>
        </w:rPr>
        <w:t>ugiwać taryfy innych pomiotów ?</w:t>
      </w:r>
    </w:p>
    <w:p w:rsidR="00C5447A" w:rsidRPr="000A10CD" w:rsidRDefault="00C5447A" w:rsidP="005F49E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b) Z jakiej portmonetki w aplikacji mobilnej korzystać ? </w:t>
      </w:r>
    </w:p>
    <w:p w:rsidR="00797052" w:rsidRPr="000A10CD" w:rsidRDefault="00C5447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c) W jakich urządzeniach taka "inna" taryfa ma być obsługiwana ?</w:t>
      </w:r>
    </w:p>
    <w:p w:rsidR="002F6F74" w:rsidRPr="000A10CD" w:rsidRDefault="00797052"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275AF" w:rsidRPr="000A10CD">
        <w:rPr>
          <w:rFonts w:ascii="Arial" w:eastAsia="Calibri" w:hAnsi="Arial" w:cs="Arial"/>
          <w:sz w:val="20"/>
          <w:szCs w:val="20"/>
          <w:lang w:eastAsia="hi-IN" w:bidi="hi-IN"/>
        </w:rPr>
        <w:t xml:space="preserve">Zamawiający wymaga zgodnie z </w:t>
      </w:r>
      <w:proofErr w:type="spellStart"/>
      <w:r w:rsidR="002275AF" w:rsidRPr="000A10CD">
        <w:rPr>
          <w:rFonts w:ascii="Arial" w:eastAsia="Calibri" w:hAnsi="Arial" w:cs="Arial"/>
          <w:sz w:val="20"/>
          <w:szCs w:val="20"/>
          <w:lang w:eastAsia="hi-IN" w:bidi="hi-IN"/>
        </w:rPr>
        <w:t>opz</w:t>
      </w:r>
      <w:proofErr w:type="spellEnd"/>
      <w:r w:rsidR="002275AF" w:rsidRPr="000A10CD">
        <w:rPr>
          <w:rFonts w:ascii="Arial" w:eastAsia="Calibri" w:hAnsi="Arial" w:cs="Arial"/>
          <w:sz w:val="20"/>
          <w:szCs w:val="20"/>
          <w:lang w:eastAsia="hi-IN" w:bidi="hi-IN"/>
        </w:rPr>
        <w:t xml:space="preserve"> w szczególności w pkt. 7.4.3., 9.2.6. i 11.6.7.</w:t>
      </w:r>
      <w:r w:rsidR="001901D7" w:rsidRPr="000A10CD">
        <w:rPr>
          <w:rFonts w:ascii="Arial" w:eastAsia="Calibri" w:hAnsi="Arial" w:cs="Arial"/>
          <w:sz w:val="20"/>
          <w:szCs w:val="20"/>
          <w:lang w:eastAsia="hi-IN" w:bidi="hi-IN"/>
        </w:rPr>
        <w:t xml:space="preserve"> </w:t>
      </w:r>
      <w:r w:rsidR="002275AF" w:rsidRPr="000A10CD">
        <w:rPr>
          <w:rFonts w:ascii="Arial" w:eastAsia="Calibri" w:hAnsi="Arial" w:cs="Arial"/>
          <w:sz w:val="20"/>
          <w:szCs w:val="20"/>
          <w:lang w:eastAsia="hi-IN" w:bidi="hi-IN"/>
        </w:rPr>
        <w:t xml:space="preserve">Elektroniczna portmonetka w aplikacji mobilnej </w:t>
      </w:r>
      <w:r w:rsidR="009F6E39" w:rsidRPr="000A10CD">
        <w:rPr>
          <w:rFonts w:ascii="Arial" w:eastAsia="Calibri" w:hAnsi="Arial" w:cs="Arial"/>
          <w:sz w:val="20"/>
          <w:szCs w:val="20"/>
          <w:lang w:eastAsia="hi-IN" w:bidi="hi-IN"/>
        </w:rPr>
        <w:t xml:space="preserve">ZTM </w:t>
      </w:r>
      <w:r w:rsidR="002275AF" w:rsidRPr="000A10CD">
        <w:rPr>
          <w:rFonts w:ascii="Arial" w:eastAsia="Calibri" w:hAnsi="Arial" w:cs="Arial"/>
          <w:sz w:val="20"/>
          <w:szCs w:val="20"/>
          <w:lang w:eastAsia="hi-IN" w:bidi="hi-IN"/>
        </w:rPr>
        <w:t>dedykowana jest wyłącznie do płatności za usługi komunikacji miejskiej</w:t>
      </w:r>
      <w:r w:rsidR="009F6E39" w:rsidRPr="000A10CD">
        <w:rPr>
          <w:rFonts w:ascii="Arial" w:eastAsia="Calibri" w:hAnsi="Arial" w:cs="Arial"/>
          <w:sz w:val="20"/>
          <w:szCs w:val="20"/>
          <w:lang w:eastAsia="hi-IN" w:bidi="hi-IN"/>
        </w:rPr>
        <w:t>.</w:t>
      </w:r>
    </w:p>
    <w:p w:rsidR="00645C1A"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p>
    <w:p w:rsidR="005F49EE" w:rsidRPr="000A10CD" w:rsidRDefault="00645C1A" w:rsidP="00D53FDE">
      <w:pPr>
        <w:spacing w:after="0" w:line="240" w:lineRule="auto"/>
        <w:jc w:val="both"/>
        <w:outlineLvl w:val="2"/>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287</w:t>
      </w:r>
    </w:p>
    <w:p w:rsidR="00645C1A" w:rsidRPr="000A10CD" w:rsidRDefault="00645C1A" w:rsidP="005F49EE">
      <w:pPr>
        <w:spacing w:after="0" w:line="240" w:lineRule="auto"/>
        <w:jc w:val="both"/>
        <w:outlineLvl w:val="2"/>
        <w:rPr>
          <w:rFonts w:ascii="Arial" w:eastAsia="Times New Roman" w:hAnsi="Arial" w:cs="Arial"/>
          <w:sz w:val="20"/>
          <w:szCs w:val="20"/>
          <w:lang w:eastAsia="pl-PL"/>
        </w:rPr>
      </w:pPr>
      <w:r w:rsidRPr="000A10CD">
        <w:rPr>
          <w:rFonts w:ascii="Arial" w:eastAsia="Times New Roman" w:hAnsi="Arial" w:cs="Arial"/>
          <w:sz w:val="20"/>
          <w:szCs w:val="20"/>
          <w:lang w:eastAsia="pl-PL"/>
        </w:rPr>
        <w:t>Czy jest możliwe wykreślenie w pkt. 37 Definicji, w definicji kodu źródłowego określenia „nieskompilowane”, jako sprzecznego z istotą kodu źródłowego,</w:t>
      </w:r>
    </w:p>
    <w:p w:rsidR="002275AF"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A7FD1" w:rsidRPr="000A10CD">
        <w:rPr>
          <w:rFonts w:ascii="Arial" w:eastAsia="Calibri" w:hAnsi="Arial" w:cs="Arial"/>
          <w:sz w:val="20"/>
          <w:szCs w:val="20"/>
          <w:lang w:eastAsia="hi-IN" w:bidi="hi-IN"/>
        </w:rPr>
        <w:t xml:space="preserve">Kod źródłowy jest wynikiem pracy programisty i pozwala wyrazić </w:t>
      </w:r>
      <w:r w:rsidR="00DA7FD1" w:rsidRPr="000A10CD">
        <w:rPr>
          <w:rFonts w:ascii="Arial" w:eastAsia="Calibri" w:hAnsi="Arial" w:cs="Arial"/>
          <w:b/>
          <w:sz w:val="20"/>
          <w:szCs w:val="20"/>
          <w:lang w:eastAsia="hi-IN" w:bidi="hi-IN"/>
        </w:rPr>
        <w:t xml:space="preserve">w </w:t>
      </w:r>
      <w:r w:rsidR="00DA7FD1" w:rsidRPr="000A10CD">
        <w:rPr>
          <w:rFonts w:ascii="Arial" w:eastAsia="Calibri" w:hAnsi="Arial" w:cs="Arial"/>
          <w:sz w:val="20"/>
          <w:szCs w:val="20"/>
          <w:lang w:eastAsia="hi-IN" w:bidi="hi-IN"/>
        </w:rPr>
        <w:t xml:space="preserve">czytelnej dla człowieka formie strukturę oraz działanie programu komputerowego i mając powyższe na uwadze Zamawiający wymaga zgodnie z </w:t>
      </w:r>
      <w:proofErr w:type="spellStart"/>
      <w:r w:rsidR="00DA7FD1" w:rsidRPr="000A10CD">
        <w:rPr>
          <w:rFonts w:ascii="Arial" w:eastAsia="Calibri" w:hAnsi="Arial" w:cs="Arial"/>
          <w:sz w:val="20"/>
          <w:szCs w:val="20"/>
          <w:lang w:eastAsia="hi-IN" w:bidi="hi-IN"/>
        </w:rPr>
        <w:t>siwz</w:t>
      </w:r>
      <w:proofErr w:type="spellEnd"/>
      <w:r w:rsidR="00DA7FD1" w:rsidRPr="000A10CD">
        <w:rPr>
          <w:rFonts w:ascii="Arial" w:eastAsia="Calibri" w:hAnsi="Arial" w:cs="Arial"/>
          <w:sz w:val="20"/>
          <w:szCs w:val="20"/>
          <w:lang w:eastAsia="hi-IN" w:bidi="hi-IN"/>
        </w:rPr>
        <w:t xml:space="preserve"> przygotowanie kodu źródłowego w postaci tekstu nieskompilowanego.</w:t>
      </w:r>
    </w:p>
    <w:p w:rsidR="00645C1A" w:rsidRPr="000A10CD" w:rsidRDefault="00645C1A" w:rsidP="00D53FDE">
      <w:pPr>
        <w:widowControl w:val="0"/>
        <w:suppressAutoHyphens/>
        <w:spacing w:after="0" w:line="240" w:lineRule="auto"/>
        <w:jc w:val="both"/>
        <w:rPr>
          <w:rFonts w:ascii="Arial" w:eastAsia="Calibri" w:hAnsi="Arial" w:cs="Arial"/>
          <w:b/>
          <w:sz w:val="20"/>
          <w:szCs w:val="20"/>
          <w:lang w:eastAsia="hi-IN" w:bidi="hi-IN"/>
        </w:rPr>
      </w:pPr>
    </w:p>
    <w:p w:rsidR="00645C1A" w:rsidRPr="000A10CD" w:rsidRDefault="00645C1A"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288</w:t>
      </w:r>
    </w:p>
    <w:p w:rsidR="00645C1A" w:rsidRPr="000A10CD" w:rsidRDefault="00645C1A" w:rsidP="00D53FDE">
      <w:pPr>
        <w:spacing w:after="0" w:line="240" w:lineRule="auto"/>
        <w:jc w:val="both"/>
        <w:outlineLvl w:val="2"/>
        <w:rPr>
          <w:rFonts w:ascii="Arial" w:eastAsia="Times New Roman" w:hAnsi="Arial" w:cs="Arial"/>
          <w:sz w:val="20"/>
          <w:szCs w:val="20"/>
          <w:lang w:eastAsia="pl-PL"/>
        </w:rPr>
      </w:pPr>
      <w:r w:rsidRPr="000A10CD">
        <w:rPr>
          <w:rFonts w:ascii="Arial" w:eastAsia="Times New Roman" w:hAnsi="Arial" w:cs="Arial"/>
          <w:sz w:val="20"/>
          <w:szCs w:val="20"/>
          <w:lang w:eastAsia="pl-PL"/>
        </w:rPr>
        <w:t xml:space="preserve">Czy założenia ujęte w § 2 ust. 2.6. oraz § 7 ust. 1-6 Umowy w zakresie przeniesienia autorskich praw majątkowych można zastąpić udzieleniem licencji, jako wyjścia korzystniejszego finansowo, które może uprawniać Zamawiającego do korzystania z Systemu oraz Systemu Centralnego oraz Dokumentacji w </w:t>
      </w:r>
      <w:r w:rsidRPr="000A10CD">
        <w:rPr>
          <w:rFonts w:ascii="Arial" w:eastAsia="Times New Roman" w:hAnsi="Arial" w:cs="Arial"/>
          <w:sz w:val="20"/>
          <w:szCs w:val="20"/>
          <w:lang w:eastAsia="pl-PL"/>
        </w:rPr>
        <w:lastRenderedPageBreak/>
        <w:t>takim samym zakresie tj. na ustalonych polach eksploatacji, jak w przypadku przeniesienia autorskich praw majątkowych?</w:t>
      </w:r>
    </w:p>
    <w:p w:rsidR="00821DBA" w:rsidRPr="000A10CD" w:rsidRDefault="00645C1A" w:rsidP="00D53FDE">
      <w:pPr>
        <w:widowControl w:val="0"/>
        <w:suppressAutoHyphens/>
        <w:spacing w:after="0" w:line="240" w:lineRule="auto"/>
        <w:jc w:val="both"/>
        <w:rPr>
          <w:rFonts w:ascii="Arial" w:eastAsia="Times New Roman" w:hAnsi="Arial" w:cs="Arial"/>
          <w:bCs/>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21DBA" w:rsidRPr="000A10CD">
        <w:rPr>
          <w:rFonts w:ascii="Arial" w:eastAsia="Times New Roman" w:hAnsi="Arial" w:cs="Arial"/>
          <w:bCs/>
          <w:sz w:val="20"/>
          <w:szCs w:val="20"/>
          <w:lang w:eastAsia="pl-PL"/>
        </w:rPr>
        <w:t xml:space="preserve">Zamawiający podtrzymuje zapisy § 2 ust. 2.6 oraz § 7 ust. 1-6 wzoru Umowy (Załącznik nr 8 do </w:t>
      </w:r>
      <w:proofErr w:type="spellStart"/>
      <w:r w:rsidR="00821DBA" w:rsidRPr="000A10CD">
        <w:rPr>
          <w:rFonts w:ascii="Arial" w:eastAsia="Times New Roman" w:hAnsi="Arial" w:cs="Arial"/>
          <w:bCs/>
          <w:sz w:val="20"/>
          <w:szCs w:val="20"/>
          <w:lang w:eastAsia="pl-PL"/>
        </w:rPr>
        <w:t>s.i.w.z</w:t>
      </w:r>
      <w:proofErr w:type="spellEnd"/>
      <w:r w:rsidR="00821DBA" w:rsidRPr="000A10CD">
        <w:rPr>
          <w:rFonts w:ascii="Arial" w:eastAsia="Times New Roman" w:hAnsi="Arial" w:cs="Arial"/>
          <w:bCs/>
          <w:sz w:val="20"/>
          <w:szCs w:val="20"/>
          <w:lang w:eastAsia="pl-PL"/>
        </w:rPr>
        <w:t>.). Zamawiający wyjaśnia, że przeniesienie autorskich praw majątkowych dotyczy oprogramowania dedykowanego</w:t>
      </w:r>
      <w:r w:rsidR="00C37508" w:rsidRPr="000A10CD">
        <w:rPr>
          <w:rFonts w:ascii="Arial" w:eastAsia="Times New Roman" w:hAnsi="Arial" w:cs="Arial"/>
          <w:bCs/>
          <w:sz w:val="20"/>
          <w:szCs w:val="20"/>
          <w:lang w:eastAsia="pl-PL"/>
        </w:rPr>
        <w:t xml:space="preserve">, rozumianego zgodnie z definicją wskazaną w </w:t>
      </w:r>
      <w:r w:rsidR="003A494A" w:rsidRPr="000A10CD">
        <w:rPr>
          <w:rFonts w:ascii="Arial" w:eastAsia="Calibri" w:hAnsi="Arial" w:cs="Arial"/>
          <w:sz w:val="20"/>
          <w:szCs w:val="20"/>
          <w:lang w:eastAsia="pl-PL" w:bidi="pl-PL"/>
        </w:rPr>
        <w:t>§ 1 ust. 23 Umowy</w:t>
      </w:r>
      <w:r w:rsidR="00C37508" w:rsidRPr="000A10CD">
        <w:rPr>
          <w:rFonts w:ascii="Arial" w:eastAsia="Times New Roman" w:hAnsi="Arial" w:cs="Arial"/>
          <w:bCs/>
          <w:sz w:val="20"/>
          <w:szCs w:val="20"/>
          <w:lang w:eastAsia="pl-PL"/>
        </w:rPr>
        <w:t xml:space="preserve">, </w:t>
      </w:r>
      <w:r w:rsidR="00821DBA" w:rsidRPr="000A10CD">
        <w:rPr>
          <w:rFonts w:ascii="Arial" w:eastAsia="Times New Roman" w:hAnsi="Arial" w:cs="Arial"/>
          <w:bCs/>
          <w:sz w:val="20"/>
          <w:szCs w:val="20"/>
          <w:lang w:eastAsia="pl-PL"/>
        </w:rPr>
        <w:t>opracowanego „specjalnie” dla Zamawiającego</w:t>
      </w:r>
      <w:r w:rsidR="00C37508" w:rsidRPr="000A10CD">
        <w:rPr>
          <w:rFonts w:ascii="Arial" w:eastAsia="Times New Roman" w:hAnsi="Arial" w:cs="Arial"/>
          <w:bCs/>
          <w:sz w:val="20"/>
          <w:szCs w:val="20"/>
          <w:lang w:eastAsia="pl-PL"/>
        </w:rPr>
        <w:t>, indywidualnie</w:t>
      </w:r>
      <w:r w:rsidR="00821DBA" w:rsidRPr="000A10CD">
        <w:rPr>
          <w:rFonts w:ascii="Arial" w:eastAsia="Times New Roman" w:hAnsi="Arial" w:cs="Arial"/>
          <w:bCs/>
          <w:sz w:val="20"/>
          <w:szCs w:val="20"/>
          <w:lang w:eastAsia="pl-PL"/>
        </w:rPr>
        <w:t xml:space="preserve"> na potrzeby realizacji przedmiotu Umowy. Przeniesienie w/w praw jest szczególnie istotne dla Zamawiającego z punktu widzenia eksploatacji przedmiotu Umowy po okresie gwarancji oraz możliwości dokonywania dowolnych zmian w oprogramowaniu dedykowanym. </w:t>
      </w: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r w:rsidRPr="000A10CD">
        <w:rPr>
          <w:rFonts w:ascii="Arial" w:eastAsia="Times New Roman" w:hAnsi="Arial" w:cs="Arial"/>
          <w:b/>
          <w:bCs/>
          <w:sz w:val="20"/>
          <w:szCs w:val="20"/>
          <w:lang w:eastAsia="pl-PL"/>
        </w:rPr>
        <w:t>Pytanie nr 289</w:t>
      </w:r>
    </w:p>
    <w:p w:rsidR="00645C1A" w:rsidRPr="000A10CD" w:rsidRDefault="00645C1A" w:rsidP="00D53FDE">
      <w:pPr>
        <w:spacing w:after="0" w:line="240" w:lineRule="auto"/>
        <w:jc w:val="both"/>
        <w:outlineLvl w:val="2"/>
        <w:rPr>
          <w:rFonts w:ascii="Arial" w:eastAsia="Times New Roman" w:hAnsi="Arial" w:cs="Arial"/>
          <w:sz w:val="20"/>
          <w:szCs w:val="20"/>
          <w:lang w:eastAsia="pl-PL"/>
        </w:rPr>
      </w:pPr>
      <w:r w:rsidRPr="000A10CD">
        <w:rPr>
          <w:rFonts w:ascii="Arial" w:eastAsia="Times New Roman" w:hAnsi="Arial" w:cs="Arial"/>
          <w:sz w:val="20"/>
          <w:szCs w:val="20"/>
          <w:lang w:eastAsia="pl-PL"/>
        </w:rPr>
        <w:t>Czy zakres przejścia i korzystania z praw autorskich jest wystarczająco precyzyjnie określony § 7 ust. 1-16 Umowy i czy zamiast stwierdzeń „utwór” czy „oprogramowanie” nie powinna być wprost określone, że udostępnia się prawo do korzystania z Systemu i Systemu Centralnego, czy innych sformułowań zgodnych z Definicjami?</w:t>
      </w:r>
    </w:p>
    <w:p w:rsidR="00312273"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001901D7" w:rsidRPr="000A10CD">
        <w:rPr>
          <w:rFonts w:ascii="Arial" w:eastAsia="Calibri" w:hAnsi="Arial" w:cs="Arial"/>
          <w:sz w:val="20"/>
          <w:szCs w:val="20"/>
          <w:lang w:eastAsia="hi-IN" w:bidi="hi-IN"/>
        </w:rPr>
        <w:t xml:space="preserve"> </w:t>
      </w:r>
      <w:r w:rsidR="00312273" w:rsidRPr="000A10CD">
        <w:rPr>
          <w:rFonts w:ascii="Arial" w:eastAsia="Calibri" w:hAnsi="Arial" w:cs="Arial"/>
          <w:sz w:val="20"/>
          <w:szCs w:val="20"/>
          <w:lang w:eastAsia="hi-IN" w:bidi="hi-IN"/>
        </w:rPr>
        <w:t>Zamawiający potwierdza, że zakres przejścia i korzystania z majątkowych</w:t>
      </w:r>
      <w:r w:rsidR="001901D7" w:rsidRPr="000A10CD">
        <w:rPr>
          <w:rFonts w:ascii="Arial" w:eastAsia="Calibri" w:hAnsi="Arial" w:cs="Arial"/>
          <w:sz w:val="20"/>
          <w:szCs w:val="20"/>
          <w:lang w:eastAsia="hi-IN" w:bidi="hi-IN"/>
        </w:rPr>
        <w:t xml:space="preserve"> </w:t>
      </w:r>
      <w:r w:rsidR="00312273" w:rsidRPr="000A10CD">
        <w:rPr>
          <w:rFonts w:ascii="Arial" w:eastAsia="Calibri" w:hAnsi="Arial" w:cs="Arial"/>
          <w:sz w:val="20"/>
          <w:szCs w:val="20"/>
          <w:lang w:eastAsia="hi-IN" w:bidi="hi-IN"/>
        </w:rPr>
        <w:t xml:space="preserve">praw autorskich określonych w § 7 wzoru Umowy (Załącznik nr 8 do </w:t>
      </w:r>
      <w:proofErr w:type="spellStart"/>
      <w:r w:rsidR="00312273" w:rsidRPr="000A10CD">
        <w:rPr>
          <w:rFonts w:ascii="Arial" w:eastAsia="Calibri" w:hAnsi="Arial" w:cs="Arial"/>
          <w:sz w:val="20"/>
          <w:szCs w:val="20"/>
          <w:lang w:eastAsia="hi-IN" w:bidi="hi-IN"/>
        </w:rPr>
        <w:t>s.i.w.z</w:t>
      </w:r>
      <w:proofErr w:type="spellEnd"/>
      <w:r w:rsidR="00312273" w:rsidRPr="000A10CD">
        <w:rPr>
          <w:rFonts w:ascii="Arial" w:eastAsia="Calibri" w:hAnsi="Arial" w:cs="Arial"/>
          <w:sz w:val="20"/>
          <w:szCs w:val="20"/>
          <w:lang w:eastAsia="hi-IN" w:bidi="hi-IN"/>
        </w:rPr>
        <w:t>.) został wystarczająco precyzyjnie określony.</w:t>
      </w: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r w:rsidRPr="000A10CD">
        <w:rPr>
          <w:rFonts w:ascii="Arial" w:eastAsia="Times New Roman" w:hAnsi="Arial" w:cs="Arial"/>
          <w:b/>
          <w:bCs/>
          <w:sz w:val="20"/>
          <w:szCs w:val="20"/>
          <w:lang w:eastAsia="pl-PL"/>
        </w:rPr>
        <w:t>Pytanie nr 290</w:t>
      </w:r>
    </w:p>
    <w:p w:rsidR="00645C1A" w:rsidRPr="000A10CD" w:rsidRDefault="00645C1A" w:rsidP="00D53FDE">
      <w:pPr>
        <w:spacing w:after="0" w:line="240" w:lineRule="auto"/>
        <w:jc w:val="both"/>
        <w:outlineLvl w:val="2"/>
        <w:rPr>
          <w:rFonts w:ascii="Arial" w:eastAsia="Times New Roman" w:hAnsi="Arial" w:cs="Arial"/>
          <w:sz w:val="20"/>
          <w:szCs w:val="20"/>
          <w:lang w:eastAsia="pl-PL"/>
        </w:rPr>
      </w:pPr>
      <w:r w:rsidRPr="000A10CD">
        <w:rPr>
          <w:rFonts w:ascii="Arial" w:eastAsia="Times New Roman" w:hAnsi="Arial" w:cs="Arial"/>
          <w:sz w:val="20"/>
          <w:szCs w:val="20"/>
          <w:lang w:eastAsia="pl-PL"/>
        </w:rPr>
        <w:t>Czy zakres udzielonej licencji, określonej w § 7 ust. 8 z nieograniczonej czasowo i nieodwołalnej może zostać zmieniony na ograniczoną czasowo oraz odwoływalną na określonych uprzednio warunkach przez Strony?</w:t>
      </w:r>
    </w:p>
    <w:p w:rsidR="00A5758E"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332BE" w:rsidRPr="000A10CD">
        <w:rPr>
          <w:rFonts w:ascii="Arial" w:eastAsia="Calibri" w:hAnsi="Arial" w:cs="Arial"/>
          <w:sz w:val="20"/>
          <w:szCs w:val="20"/>
          <w:lang w:eastAsia="hi-IN" w:bidi="hi-IN"/>
        </w:rPr>
        <w:t>Zamawiający wyjaśnia</w:t>
      </w:r>
      <w:r w:rsidR="00A5758E" w:rsidRPr="000A10CD">
        <w:rPr>
          <w:rFonts w:ascii="Arial" w:eastAsia="Calibri" w:hAnsi="Arial" w:cs="Arial"/>
          <w:sz w:val="20"/>
          <w:szCs w:val="20"/>
          <w:lang w:eastAsia="hi-IN" w:bidi="hi-IN"/>
        </w:rPr>
        <w:t xml:space="preserve">, że odpowiedź na pytanie zawarta jest w </w:t>
      </w:r>
      <w:r w:rsidR="002332BE" w:rsidRPr="000A10CD">
        <w:rPr>
          <w:rFonts w:ascii="Arial" w:eastAsia="Calibri" w:hAnsi="Arial" w:cs="Arial"/>
          <w:sz w:val="20"/>
          <w:szCs w:val="20"/>
          <w:lang w:eastAsia="hi-IN" w:bidi="hi-IN"/>
        </w:rPr>
        <w:t xml:space="preserve">treści </w:t>
      </w:r>
      <w:r w:rsidR="00A5758E" w:rsidRPr="000A10CD">
        <w:rPr>
          <w:rFonts w:ascii="Arial" w:eastAsia="Calibri" w:hAnsi="Arial" w:cs="Arial"/>
          <w:sz w:val="20"/>
          <w:szCs w:val="20"/>
          <w:lang w:eastAsia="hi-IN" w:bidi="hi-IN"/>
        </w:rPr>
        <w:t>odpowiedzi ma Pytanie nr 255.</w:t>
      </w: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r w:rsidRPr="000A10CD">
        <w:rPr>
          <w:rFonts w:ascii="Arial" w:eastAsia="Times New Roman" w:hAnsi="Arial" w:cs="Arial"/>
          <w:b/>
          <w:bCs/>
          <w:sz w:val="20"/>
          <w:szCs w:val="20"/>
          <w:lang w:eastAsia="pl-PL"/>
        </w:rPr>
        <w:t>Pytanie nr 291</w:t>
      </w:r>
    </w:p>
    <w:p w:rsidR="00645C1A" w:rsidRPr="000A10CD" w:rsidRDefault="00645C1A" w:rsidP="00D53FDE">
      <w:pPr>
        <w:spacing w:after="0" w:line="240" w:lineRule="auto"/>
        <w:jc w:val="both"/>
        <w:outlineLvl w:val="2"/>
        <w:rPr>
          <w:rFonts w:ascii="Arial" w:eastAsia="Times New Roman" w:hAnsi="Arial" w:cs="Arial"/>
          <w:sz w:val="20"/>
          <w:szCs w:val="20"/>
          <w:lang w:eastAsia="pl-PL"/>
        </w:rPr>
      </w:pPr>
      <w:r w:rsidRPr="000A10CD">
        <w:rPr>
          <w:rFonts w:ascii="Arial" w:eastAsia="Times New Roman" w:hAnsi="Arial" w:cs="Arial"/>
          <w:sz w:val="20"/>
          <w:szCs w:val="20"/>
          <w:lang w:eastAsia="pl-PL"/>
        </w:rPr>
        <w:t>Czy okres trwania zobowiązania do poufności, o którym mowa w § 9 ust. 3 z bezterminowego może zostać zamieniony na ściśle określony okres uprzednio ustalony przez Strony?</w:t>
      </w:r>
    </w:p>
    <w:p w:rsidR="00B877AA"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877AA" w:rsidRPr="000A10CD">
        <w:rPr>
          <w:rFonts w:ascii="Arial" w:eastAsia="Calibri" w:hAnsi="Arial" w:cs="Arial"/>
          <w:sz w:val="20"/>
          <w:szCs w:val="20"/>
          <w:lang w:eastAsia="hi-IN" w:bidi="hi-IN"/>
        </w:rPr>
        <w:t xml:space="preserve">Zamawiający wymaga zgodnie z </w:t>
      </w:r>
      <w:proofErr w:type="spellStart"/>
      <w:r w:rsidR="00B877AA" w:rsidRPr="000A10CD">
        <w:rPr>
          <w:rFonts w:ascii="Arial" w:eastAsia="Calibri" w:hAnsi="Arial" w:cs="Arial"/>
          <w:sz w:val="20"/>
          <w:szCs w:val="20"/>
          <w:lang w:eastAsia="hi-IN" w:bidi="hi-IN"/>
        </w:rPr>
        <w:t>siwz</w:t>
      </w:r>
      <w:proofErr w:type="spellEnd"/>
      <w:r w:rsidR="00B877AA" w:rsidRPr="000A10CD">
        <w:rPr>
          <w:rFonts w:ascii="Arial" w:eastAsia="Calibri" w:hAnsi="Arial" w:cs="Arial"/>
          <w:sz w:val="20"/>
          <w:szCs w:val="20"/>
          <w:lang w:eastAsia="hi-IN" w:bidi="hi-IN"/>
        </w:rPr>
        <w:t>.</w:t>
      </w: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r w:rsidRPr="000A10CD">
        <w:rPr>
          <w:rFonts w:ascii="Arial" w:eastAsia="Times New Roman" w:hAnsi="Arial" w:cs="Arial"/>
          <w:b/>
          <w:bCs/>
          <w:sz w:val="20"/>
          <w:szCs w:val="20"/>
          <w:lang w:eastAsia="pl-PL"/>
        </w:rPr>
        <w:t>Pytanie nr 292</w:t>
      </w:r>
    </w:p>
    <w:p w:rsidR="0042460C" w:rsidRPr="000A10CD" w:rsidRDefault="00645C1A" w:rsidP="00D53FDE">
      <w:pPr>
        <w:spacing w:after="0" w:line="240" w:lineRule="auto"/>
        <w:jc w:val="both"/>
        <w:outlineLvl w:val="2"/>
        <w:rPr>
          <w:rFonts w:ascii="Arial" w:hAnsi="Arial" w:cs="Arial"/>
          <w:b/>
          <w:sz w:val="20"/>
          <w:szCs w:val="20"/>
        </w:rPr>
      </w:pPr>
      <w:r w:rsidRPr="000A10CD">
        <w:rPr>
          <w:rFonts w:ascii="Arial" w:eastAsia="Times New Roman" w:hAnsi="Arial" w:cs="Arial"/>
          <w:sz w:val="20"/>
          <w:szCs w:val="20"/>
          <w:lang w:eastAsia="pl-PL"/>
        </w:rPr>
        <w:t>W § 10 należy uwzględnić możliwość jednostronnego odbioru części bądź całości przedmiotu Umowy przez Wykonawcę w przypadku nie przystąpienia przez Zamawiającego do odbioru przygotowanego przez Wykonawcę przedmiotu Umowy?</w:t>
      </w:r>
    </w:p>
    <w:p w:rsidR="00406748"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06748" w:rsidRPr="000A10CD">
        <w:rPr>
          <w:rFonts w:ascii="Arial" w:eastAsia="Calibri" w:hAnsi="Arial" w:cs="Arial"/>
          <w:sz w:val="20"/>
          <w:szCs w:val="20"/>
          <w:lang w:eastAsia="hi-IN" w:bidi="hi-IN"/>
        </w:rPr>
        <w:t xml:space="preserve">Zamawiający wyjaśnia , że odpowiedź na pytanie zawarta jest w </w:t>
      </w:r>
      <w:r w:rsidR="002332BE" w:rsidRPr="000A10CD">
        <w:rPr>
          <w:rFonts w:ascii="Arial" w:eastAsia="Calibri" w:hAnsi="Arial" w:cs="Arial"/>
          <w:sz w:val="20"/>
          <w:szCs w:val="20"/>
          <w:lang w:eastAsia="hi-IN" w:bidi="hi-IN"/>
        </w:rPr>
        <w:t xml:space="preserve">treści </w:t>
      </w:r>
      <w:r w:rsidR="00406748" w:rsidRPr="000A10CD">
        <w:rPr>
          <w:rFonts w:ascii="Arial" w:eastAsia="Calibri" w:hAnsi="Arial" w:cs="Arial"/>
          <w:sz w:val="20"/>
          <w:szCs w:val="20"/>
          <w:lang w:eastAsia="hi-IN" w:bidi="hi-IN"/>
        </w:rPr>
        <w:t>odpowiedzi ma Pytanie nr 187.</w:t>
      </w: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r w:rsidRPr="000A10CD">
        <w:rPr>
          <w:rFonts w:ascii="Arial" w:eastAsia="Times New Roman" w:hAnsi="Arial" w:cs="Arial"/>
          <w:b/>
          <w:bCs/>
          <w:sz w:val="20"/>
          <w:szCs w:val="20"/>
          <w:lang w:eastAsia="pl-PL"/>
        </w:rPr>
        <w:t>Pytanie nr 293</w:t>
      </w:r>
    </w:p>
    <w:p w:rsidR="0042460C" w:rsidRPr="000A10CD" w:rsidRDefault="00645C1A" w:rsidP="00D53FDE">
      <w:pPr>
        <w:spacing w:after="0" w:line="240" w:lineRule="auto"/>
        <w:jc w:val="both"/>
        <w:outlineLvl w:val="2"/>
        <w:rPr>
          <w:rFonts w:ascii="Arial" w:hAnsi="Arial" w:cs="Arial"/>
          <w:b/>
          <w:sz w:val="20"/>
          <w:szCs w:val="20"/>
        </w:rPr>
      </w:pPr>
      <w:r w:rsidRPr="000A10CD">
        <w:rPr>
          <w:rFonts w:ascii="Arial" w:eastAsia="Times New Roman" w:hAnsi="Arial" w:cs="Arial"/>
          <w:sz w:val="20"/>
          <w:szCs w:val="20"/>
          <w:lang w:eastAsia="pl-PL"/>
        </w:rPr>
        <w:t>Czy w § 10 ust. 31 można określić termin usunięcia usterki inny niż określony w Warunkach gwarancji, jako czynności niezależnej od prac objętych serwisem gwarancyjnym?</w:t>
      </w:r>
    </w:p>
    <w:p w:rsidR="00406748"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06748" w:rsidRPr="000A10CD">
        <w:rPr>
          <w:rFonts w:ascii="Arial" w:eastAsia="Calibri" w:hAnsi="Arial" w:cs="Arial"/>
          <w:sz w:val="20"/>
          <w:szCs w:val="20"/>
          <w:lang w:eastAsia="hi-IN" w:bidi="hi-IN"/>
        </w:rPr>
        <w:t xml:space="preserve">Zamawiający wymaga zgodnie z </w:t>
      </w:r>
      <w:proofErr w:type="spellStart"/>
      <w:r w:rsidR="00406748" w:rsidRPr="000A10CD">
        <w:rPr>
          <w:rFonts w:ascii="Arial" w:eastAsia="Calibri" w:hAnsi="Arial" w:cs="Arial"/>
          <w:sz w:val="20"/>
          <w:szCs w:val="20"/>
          <w:lang w:eastAsia="hi-IN" w:bidi="hi-IN"/>
        </w:rPr>
        <w:t>siwz</w:t>
      </w:r>
      <w:proofErr w:type="spellEnd"/>
      <w:r w:rsidR="00406748" w:rsidRPr="000A10CD">
        <w:rPr>
          <w:rFonts w:ascii="Arial" w:eastAsia="Calibri" w:hAnsi="Arial" w:cs="Arial"/>
          <w:sz w:val="20"/>
          <w:szCs w:val="20"/>
          <w:lang w:eastAsia="hi-IN" w:bidi="hi-IN"/>
        </w:rPr>
        <w:t>.</w:t>
      </w: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r w:rsidRPr="000A10CD">
        <w:rPr>
          <w:rFonts w:ascii="Arial" w:eastAsia="Times New Roman" w:hAnsi="Arial" w:cs="Arial"/>
          <w:b/>
          <w:bCs/>
          <w:sz w:val="20"/>
          <w:szCs w:val="20"/>
          <w:lang w:eastAsia="pl-PL"/>
        </w:rPr>
        <w:t>Pytanie nr 294</w:t>
      </w:r>
    </w:p>
    <w:p w:rsidR="00B877AA" w:rsidRPr="000A10CD" w:rsidRDefault="00645C1A" w:rsidP="00D53FDE">
      <w:pPr>
        <w:spacing w:after="0" w:line="240" w:lineRule="auto"/>
        <w:jc w:val="both"/>
        <w:outlineLvl w:val="2"/>
        <w:rPr>
          <w:rFonts w:ascii="Arial" w:hAnsi="Arial" w:cs="Arial"/>
          <w:b/>
          <w:sz w:val="20"/>
          <w:szCs w:val="20"/>
        </w:rPr>
      </w:pPr>
      <w:r w:rsidRPr="000A10CD">
        <w:rPr>
          <w:rFonts w:ascii="Arial" w:eastAsia="Times New Roman" w:hAnsi="Arial" w:cs="Arial"/>
          <w:sz w:val="20"/>
          <w:szCs w:val="20"/>
          <w:lang w:eastAsia="pl-PL"/>
        </w:rPr>
        <w:t>Z uwagi na fakt istnienia gwarancji, proponujemy usunąć postanowienia dotyczące rękojmi, o której mowa w § 11 ust. 10-12?</w:t>
      </w:r>
    </w:p>
    <w:p w:rsidR="00455209" w:rsidRPr="000A10CD" w:rsidRDefault="00645C1A"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55209" w:rsidRPr="000A10CD">
        <w:rPr>
          <w:rFonts w:ascii="Arial" w:hAnsi="Arial" w:cs="Arial"/>
          <w:sz w:val="20"/>
          <w:szCs w:val="20"/>
        </w:rPr>
        <w:t>Zamawiający podtrzymuje dotychczasowy zapis § 11 ust. 10 – 12 wzoru Umowy dotyczący odpowiedzialności Wykonawcy z tytułu rękojmi za przedmiot Umowy.  Odpowiedzialność z tytułu rękojmi jest odpowiedzialnością bezwzględną, gwarantowaną każdemu nabywcy przepisami Kodeksu cywilnego Rękojmia stanowi zatem generalną zasadę ponoszenia konsekwencji przez Wykonawcę za wadliwość dostarczonego  towaru. Rękojmia za wady fizyczne i prawne to odpowiedzialność Wykonawcy (sprzedawcy) względem Zamawiającego, wynikająca z ustawy, a nie z umowy stron. Odpowiedzialność z tytułu rękojmi ma charakter absolutny, ponoszona jest na zasadzie ryzyka tzn., że sprzedający podlega jej niezależnie od tego czy ponosi winę za wadę, a nawet od tego czy wadliwość mógł przewidzieć. Oznacza to, że Wykonawca nie może się zwolnić, wyłączyć czy ograniczyć takiej odpowiedzialności</w:t>
      </w:r>
    </w:p>
    <w:p w:rsidR="00455209" w:rsidRPr="000A10CD" w:rsidRDefault="00455209" w:rsidP="00D53FDE">
      <w:pPr>
        <w:pStyle w:val="NormalnyWeb"/>
        <w:spacing w:before="0" w:beforeAutospacing="0" w:after="0"/>
        <w:jc w:val="both"/>
        <w:rPr>
          <w:rFonts w:ascii="Arial" w:hAnsi="Arial" w:cs="Arial"/>
          <w:sz w:val="20"/>
          <w:szCs w:val="20"/>
        </w:rPr>
      </w:pPr>
      <w:r w:rsidRPr="000A10CD">
        <w:rPr>
          <w:rFonts w:ascii="Arial" w:hAnsi="Arial" w:cs="Arial"/>
          <w:bCs/>
          <w:sz w:val="20"/>
          <w:szCs w:val="20"/>
        </w:rPr>
        <w:t xml:space="preserve">Rękojmia to zawarty w Kodeksie cywilnym odrębny reżim odpowiedzialności kontrahenta za wadliwy towar lub wadliwe świadczenie. Poszkodowany wskutek ujawnienia się wady ma ustawowe prawa (np. </w:t>
      </w:r>
      <w:r w:rsidRPr="000A10CD">
        <w:rPr>
          <w:rFonts w:ascii="Arial" w:hAnsi="Arial" w:cs="Arial"/>
          <w:bCs/>
          <w:sz w:val="20"/>
          <w:szCs w:val="20"/>
        </w:rPr>
        <w:lastRenderedPageBreak/>
        <w:t xml:space="preserve">żądanie usunięcia wady poprzez dokonanie bezpłatnej naprawy) wobec kontrahenta, który odpowiada niezależnie od swojej winy. </w:t>
      </w:r>
    </w:p>
    <w:p w:rsidR="00645C1A" w:rsidRPr="000A10CD" w:rsidRDefault="00455209" w:rsidP="00D53FDE">
      <w:pPr>
        <w:pStyle w:val="NormalnyWeb"/>
        <w:spacing w:before="0" w:beforeAutospacing="0" w:after="0"/>
        <w:jc w:val="both"/>
        <w:rPr>
          <w:rFonts w:ascii="Arial" w:hAnsi="Arial" w:cs="Arial"/>
          <w:sz w:val="20"/>
          <w:szCs w:val="20"/>
          <w:highlight w:val="yellow"/>
        </w:rPr>
      </w:pPr>
      <w:r w:rsidRPr="000A10CD">
        <w:rPr>
          <w:rFonts w:ascii="Arial" w:hAnsi="Arial" w:cs="Arial"/>
          <w:bCs/>
          <w:sz w:val="20"/>
          <w:szCs w:val="20"/>
        </w:rPr>
        <w:t xml:space="preserve">W/w zapisy zabezpieczają interes Zamawiającego w przypadku wystąpienia wad przedmiotu umowy, a tym samym mając na uwadze przepisy Kodeksu cywilnego ich pozostawienie we wzorze Umowy jest uzasadnione. </w:t>
      </w:r>
    </w:p>
    <w:p w:rsidR="00B310DA" w:rsidRPr="000A10CD" w:rsidRDefault="00B310DA" w:rsidP="00D53FDE">
      <w:pPr>
        <w:spacing w:after="0" w:line="240" w:lineRule="auto"/>
        <w:jc w:val="both"/>
        <w:outlineLvl w:val="2"/>
        <w:rPr>
          <w:rFonts w:ascii="Arial" w:eastAsia="Times New Roman" w:hAnsi="Arial" w:cs="Arial"/>
          <w:b/>
          <w:sz w:val="20"/>
          <w:szCs w:val="20"/>
          <w:lang w:eastAsia="pl-PL"/>
        </w:rPr>
      </w:pPr>
    </w:p>
    <w:p w:rsidR="00645C1A" w:rsidRPr="000A10CD" w:rsidRDefault="00645C1A" w:rsidP="00D53FDE">
      <w:pPr>
        <w:spacing w:after="0" w:line="240" w:lineRule="auto"/>
        <w:jc w:val="both"/>
        <w:outlineLvl w:val="2"/>
        <w:rPr>
          <w:rFonts w:ascii="Arial" w:eastAsia="Times New Roman" w:hAnsi="Arial" w:cs="Arial"/>
          <w:b/>
          <w:sz w:val="20"/>
          <w:szCs w:val="20"/>
          <w:lang w:eastAsia="pl-PL"/>
        </w:rPr>
      </w:pPr>
      <w:r w:rsidRPr="000A10CD">
        <w:rPr>
          <w:rFonts w:ascii="Arial" w:eastAsia="Times New Roman" w:hAnsi="Arial" w:cs="Arial"/>
          <w:b/>
          <w:sz w:val="20"/>
          <w:szCs w:val="20"/>
          <w:lang w:eastAsia="pl-PL"/>
        </w:rPr>
        <w:t>Pytanie nr 295</w:t>
      </w:r>
    </w:p>
    <w:p w:rsidR="0042460C" w:rsidRPr="000A10CD" w:rsidRDefault="00645C1A" w:rsidP="00D53FDE">
      <w:pPr>
        <w:spacing w:after="0" w:line="240" w:lineRule="auto"/>
        <w:jc w:val="both"/>
        <w:outlineLvl w:val="2"/>
        <w:rPr>
          <w:rFonts w:ascii="Arial" w:hAnsi="Arial" w:cs="Arial"/>
          <w:b/>
          <w:sz w:val="20"/>
          <w:szCs w:val="20"/>
        </w:rPr>
      </w:pPr>
      <w:r w:rsidRPr="000A10CD">
        <w:rPr>
          <w:rFonts w:ascii="Arial" w:eastAsia="Times New Roman" w:hAnsi="Arial" w:cs="Arial"/>
          <w:sz w:val="20"/>
          <w:szCs w:val="20"/>
          <w:lang w:eastAsia="pl-PL"/>
        </w:rPr>
        <w:t>Czy w przypadku zaistnienia okoliczności, o których mowa § 13 ust. 1, możemy zmienić termin 45 dni na niezwłoczny?</w:t>
      </w:r>
    </w:p>
    <w:p w:rsidR="00BA7483" w:rsidRPr="000A10CD" w:rsidRDefault="00645C1A" w:rsidP="00D53FDE">
      <w:pPr>
        <w:widowControl w:val="0"/>
        <w:suppressAutoHyphens/>
        <w:spacing w:after="0" w:line="240" w:lineRule="auto"/>
        <w:jc w:val="both"/>
        <w:rPr>
          <w:rFonts w:ascii="Arial" w:eastAsia="Times New Roman" w:hAnsi="Arial" w:cs="Arial"/>
          <w:bCs/>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F45D65" w:rsidRPr="000A10CD">
        <w:rPr>
          <w:rFonts w:ascii="Arial" w:eastAsia="Times New Roman" w:hAnsi="Arial" w:cs="Arial"/>
          <w:bCs/>
          <w:sz w:val="20"/>
          <w:szCs w:val="20"/>
          <w:lang w:eastAsia="pl-PL"/>
        </w:rPr>
        <w:t xml:space="preserve">Odpowiedź udzielona w treści odpowiedzi na pytanie nr 192. </w:t>
      </w:r>
      <w:r w:rsidR="00BA7483" w:rsidRPr="000A10CD">
        <w:rPr>
          <w:rFonts w:ascii="Arial" w:eastAsia="Times New Roman" w:hAnsi="Arial" w:cs="Arial"/>
          <w:bCs/>
          <w:sz w:val="20"/>
          <w:szCs w:val="20"/>
          <w:lang w:eastAsia="pl-PL"/>
        </w:rPr>
        <w:t xml:space="preserve">W/w zapis chroni interes Zamawiającego w zakresie możliwości odstąpienia od Umowy, a tym samym jego pozostawienie w Umowie jest zasadne. </w:t>
      </w:r>
    </w:p>
    <w:p w:rsidR="00645C1A" w:rsidRPr="000A10CD" w:rsidRDefault="00645C1A" w:rsidP="00D53FDE">
      <w:pPr>
        <w:spacing w:after="0" w:line="240" w:lineRule="auto"/>
        <w:jc w:val="both"/>
        <w:outlineLvl w:val="2"/>
        <w:rPr>
          <w:rFonts w:ascii="Arial" w:eastAsia="Times New Roman" w:hAnsi="Arial" w:cs="Arial"/>
          <w:b/>
          <w:bCs/>
          <w:sz w:val="20"/>
          <w:szCs w:val="20"/>
          <w:highlight w:val="yellow"/>
          <w:lang w:eastAsia="pl-PL"/>
        </w:rPr>
      </w:pP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r w:rsidRPr="000A10CD">
        <w:rPr>
          <w:rFonts w:ascii="Arial" w:eastAsia="Times New Roman" w:hAnsi="Arial" w:cs="Arial"/>
          <w:b/>
          <w:bCs/>
          <w:sz w:val="20"/>
          <w:szCs w:val="20"/>
          <w:lang w:eastAsia="pl-PL"/>
        </w:rPr>
        <w:t>Pytanie nr 296</w:t>
      </w:r>
    </w:p>
    <w:p w:rsidR="00BA7483" w:rsidRPr="000A10CD" w:rsidRDefault="00645C1A" w:rsidP="00D53FDE">
      <w:pPr>
        <w:spacing w:after="0" w:line="240" w:lineRule="auto"/>
        <w:jc w:val="both"/>
        <w:outlineLvl w:val="2"/>
        <w:rPr>
          <w:rFonts w:ascii="Arial" w:hAnsi="Arial" w:cs="Arial"/>
          <w:b/>
          <w:sz w:val="20"/>
          <w:szCs w:val="20"/>
        </w:rPr>
      </w:pPr>
      <w:r w:rsidRPr="000A10CD">
        <w:rPr>
          <w:rFonts w:ascii="Arial" w:eastAsia="Times New Roman" w:hAnsi="Arial" w:cs="Arial"/>
          <w:sz w:val="20"/>
          <w:szCs w:val="20"/>
          <w:lang w:eastAsia="pl-PL"/>
        </w:rPr>
        <w:t>Proponujemy przewidzieć możliwości odstąpienia od Umowy, o której mowa w § 13 przez Wykonawcę z przyczyny naruszenia Umowy przez Zamawiającego?</w:t>
      </w:r>
    </w:p>
    <w:p w:rsidR="00BA7483"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A7483" w:rsidRPr="000A10CD">
        <w:rPr>
          <w:rFonts w:ascii="Arial" w:eastAsia="Calibri" w:hAnsi="Arial" w:cs="Arial"/>
          <w:sz w:val="20"/>
          <w:szCs w:val="20"/>
          <w:lang w:eastAsia="hi-IN" w:bidi="hi-IN"/>
        </w:rPr>
        <w:t xml:space="preserve">Zamawiający wymaga zgodnie z </w:t>
      </w:r>
      <w:proofErr w:type="spellStart"/>
      <w:r w:rsidR="00BA7483" w:rsidRPr="000A10CD">
        <w:rPr>
          <w:rFonts w:ascii="Arial" w:eastAsia="Calibri" w:hAnsi="Arial" w:cs="Arial"/>
          <w:sz w:val="20"/>
          <w:szCs w:val="20"/>
          <w:lang w:eastAsia="hi-IN" w:bidi="hi-IN"/>
        </w:rPr>
        <w:t>siwz</w:t>
      </w:r>
      <w:proofErr w:type="spellEnd"/>
      <w:r w:rsidR="00BA7483" w:rsidRPr="000A10CD">
        <w:rPr>
          <w:rFonts w:ascii="Arial" w:eastAsia="Calibri" w:hAnsi="Arial" w:cs="Arial"/>
          <w:sz w:val="20"/>
          <w:szCs w:val="20"/>
          <w:lang w:eastAsia="hi-IN" w:bidi="hi-IN"/>
        </w:rPr>
        <w:t>.</w:t>
      </w:r>
    </w:p>
    <w:p w:rsidR="00645C1A" w:rsidRPr="000A10CD" w:rsidRDefault="00645C1A" w:rsidP="00D53FDE">
      <w:pPr>
        <w:spacing w:after="0" w:line="240" w:lineRule="auto"/>
        <w:jc w:val="both"/>
        <w:outlineLvl w:val="2"/>
        <w:rPr>
          <w:rFonts w:ascii="Arial" w:eastAsia="Times New Roman" w:hAnsi="Arial" w:cs="Arial"/>
          <w:sz w:val="20"/>
          <w:szCs w:val="20"/>
          <w:lang w:eastAsia="pl-PL"/>
        </w:rPr>
      </w:pP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r w:rsidRPr="000A10CD">
        <w:rPr>
          <w:rFonts w:ascii="Arial" w:eastAsia="Times New Roman" w:hAnsi="Arial" w:cs="Arial"/>
          <w:b/>
          <w:bCs/>
          <w:sz w:val="20"/>
          <w:szCs w:val="20"/>
          <w:lang w:eastAsia="pl-PL"/>
        </w:rPr>
        <w:t>Pytanie nr 297</w:t>
      </w:r>
    </w:p>
    <w:p w:rsidR="00645C1A" w:rsidRPr="000A10CD" w:rsidRDefault="00645C1A" w:rsidP="00D53FDE">
      <w:pPr>
        <w:spacing w:after="0" w:line="240" w:lineRule="auto"/>
        <w:jc w:val="both"/>
        <w:outlineLvl w:val="2"/>
        <w:rPr>
          <w:rFonts w:ascii="Arial" w:eastAsia="Times New Roman" w:hAnsi="Arial" w:cs="Arial"/>
          <w:sz w:val="20"/>
          <w:szCs w:val="20"/>
          <w:lang w:eastAsia="pl-PL"/>
        </w:rPr>
      </w:pPr>
      <w:r w:rsidRPr="000A10CD">
        <w:rPr>
          <w:rFonts w:ascii="Arial" w:eastAsia="Times New Roman" w:hAnsi="Arial" w:cs="Arial"/>
          <w:sz w:val="20"/>
          <w:szCs w:val="20"/>
          <w:lang w:eastAsia="pl-PL"/>
        </w:rPr>
        <w:t>Proponujemy wprost określić, że obowiązki wynikające z § 15 ust. 4-11 nie dotyczą pozostałej części przedmiotu Umowy, obejmującego m.in. prace dotyczące powstania i wdrożenia Systemu?</w:t>
      </w:r>
    </w:p>
    <w:p w:rsidR="000A498F" w:rsidRPr="000A10CD" w:rsidRDefault="00645C1A"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A498F" w:rsidRPr="000A10CD">
        <w:rPr>
          <w:rFonts w:ascii="Arial" w:hAnsi="Arial" w:cs="Arial"/>
          <w:sz w:val="20"/>
          <w:szCs w:val="20"/>
        </w:rPr>
        <w:t>W celu doprecyzowania i rozwiania wszelkich wątpliwości Zamawiający informuje, iż dokona stosownej zmiany § 15 ust. 9</w:t>
      </w:r>
      <w:r w:rsidR="004623B5" w:rsidRPr="000A10CD">
        <w:rPr>
          <w:rFonts w:ascii="Arial" w:hAnsi="Arial" w:cs="Arial"/>
          <w:sz w:val="20"/>
          <w:szCs w:val="20"/>
        </w:rPr>
        <w:t>, 10 i 11</w:t>
      </w:r>
      <w:r w:rsidR="000A498F" w:rsidRPr="000A10CD">
        <w:rPr>
          <w:rFonts w:ascii="Arial" w:hAnsi="Arial" w:cs="Arial"/>
          <w:sz w:val="20"/>
          <w:szCs w:val="20"/>
        </w:rPr>
        <w:t xml:space="preserve">  załącznika nr 8 do </w:t>
      </w:r>
      <w:proofErr w:type="spellStart"/>
      <w:r w:rsidR="000A498F" w:rsidRPr="000A10CD">
        <w:rPr>
          <w:rFonts w:ascii="Arial" w:hAnsi="Arial" w:cs="Arial"/>
          <w:sz w:val="20"/>
          <w:szCs w:val="20"/>
        </w:rPr>
        <w:t>siwz</w:t>
      </w:r>
      <w:proofErr w:type="spellEnd"/>
      <w:r w:rsidR="000A498F" w:rsidRPr="000A10CD">
        <w:rPr>
          <w:rFonts w:ascii="Arial" w:hAnsi="Arial" w:cs="Arial"/>
          <w:sz w:val="20"/>
          <w:szCs w:val="20"/>
        </w:rPr>
        <w:t xml:space="preserve"> - wzór Umowy</w:t>
      </w:r>
      <w:r w:rsidR="001901D7" w:rsidRPr="000A10CD">
        <w:rPr>
          <w:rFonts w:ascii="Arial" w:hAnsi="Arial" w:cs="Arial"/>
          <w:sz w:val="20"/>
          <w:szCs w:val="20"/>
        </w:rPr>
        <w:t>.</w:t>
      </w: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r w:rsidRPr="000A10CD">
        <w:rPr>
          <w:rFonts w:ascii="Arial" w:eastAsia="Times New Roman" w:hAnsi="Arial" w:cs="Arial"/>
          <w:b/>
          <w:bCs/>
          <w:sz w:val="20"/>
          <w:szCs w:val="20"/>
          <w:lang w:eastAsia="pl-PL"/>
        </w:rPr>
        <w:t>Pytanie nr 298</w:t>
      </w:r>
    </w:p>
    <w:p w:rsidR="0042460C" w:rsidRPr="000A10CD" w:rsidRDefault="00645C1A" w:rsidP="00D53FDE">
      <w:pPr>
        <w:spacing w:after="0" w:line="240" w:lineRule="auto"/>
        <w:jc w:val="both"/>
        <w:outlineLvl w:val="2"/>
        <w:rPr>
          <w:rFonts w:ascii="Arial" w:hAnsi="Arial" w:cs="Arial"/>
          <w:b/>
          <w:sz w:val="20"/>
          <w:szCs w:val="20"/>
        </w:rPr>
      </w:pPr>
      <w:r w:rsidRPr="000A10CD">
        <w:rPr>
          <w:rFonts w:ascii="Arial" w:eastAsia="Times New Roman" w:hAnsi="Arial" w:cs="Arial"/>
          <w:sz w:val="20"/>
          <w:szCs w:val="20"/>
          <w:lang w:eastAsia="pl-PL"/>
        </w:rPr>
        <w:t>Czy w załączniku nr 5 stanowiącym Warunki gwarancji w pkt. 16 można zmienić sposób liczenia czasu reakcji przy usterce krytycznej z tej w trybie nieprzerwanym 24/7 na świadczoną w dni i godziny robocze? Czy istnieje możliwość generalnego wydłużenia czasu reakcji i naprawy wskazanych w pkt 16?</w:t>
      </w:r>
    </w:p>
    <w:p w:rsidR="00BA7483"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A7483" w:rsidRPr="000A10CD">
        <w:rPr>
          <w:rFonts w:ascii="Arial" w:eastAsia="Calibri" w:hAnsi="Arial" w:cs="Arial"/>
          <w:sz w:val="20"/>
          <w:szCs w:val="20"/>
          <w:lang w:eastAsia="hi-IN" w:bidi="hi-IN"/>
        </w:rPr>
        <w:t>Zamawiający podtrzymuje dotychczasowe zapisy pkt 16 Warunków gwarancji (Załącznik nr 5 do Umowy). Zamawiający wyjaśnia, że przyjęte w w/w przepisie czasy reakcji i naprawy są niezbędne dla zabezpieczenia ciągłości świadczenia usług przez Zamawiającego, a tym samym ich pozostawienie w Warunkach gwarancji jest zasadne.</w:t>
      </w: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r w:rsidRPr="000A10CD">
        <w:rPr>
          <w:rFonts w:ascii="Arial" w:eastAsia="Times New Roman" w:hAnsi="Arial" w:cs="Arial"/>
          <w:b/>
          <w:bCs/>
          <w:sz w:val="20"/>
          <w:szCs w:val="20"/>
          <w:lang w:eastAsia="pl-PL"/>
        </w:rPr>
        <w:t>Pytanie nr 299</w:t>
      </w:r>
    </w:p>
    <w:p w:rsidR="0042460C" w:rsidRPr="000A10CD" w:rsidRDefault="00645C1A" w:rsidP="00D53FDE">
      <w:pPr>
        <w:spacing w:after="0" w:line="240" w:lineRule="auto"/>
        <w:jc w:val="both"/>
        <w:outlineLvl w:val="2"/>
        <w:rPr>
          <w:rFonts w:ascii="Arial" w:hAnsi="Arial" w:cs="Arial"/>
          <w:b/>
          <w:sz w:val="20"/>
          <w:szCs w:val="20"/>
        </w:rPr>
      </w:pPr>
      <w:r w:rsidRPr="000A10CD">
        <w:rPr>
          <w:rFonts w:ascii="Arial" w:eastAsia="Times New Roman" w:hAnsi="Arial" w:cs="Arial"/>
          <w:sz w:val="20"/>
          <w:szCs w:val="20"/>
          <w:lang w:eastAsia="pl-PL"/>
        </w:rPr>
        <w:t xml:space="preserve">Czy zamawiający przewiduje pobór opłat w trybie </w:t>
      </w:r>
      <w:proofErr w:type="spellStart"/>
      <w:r w:rsidRPr="000A10CD">
        <w:rPr>
          <w:rFonts w:ascii="Arial" w:eastAsia="Times New Roman" w:hAnsi="Arial" w:cs="Arial"/>
          <w:sz w:val="20"/>
          <w:szCs w:val="20"/>
          <w:lang w:eastAsia="pl-PL"/>
        </w:rPr>
        <w:t>checkin</w:t>
      </w:r>
      <w:proofErr w:type="spellEnd"/>
      <w:r w:rsidRPr="000A10CD">
        <w:rPr>
          <w:rFonts w:ascii="Arial" w:eastAsia="Times New Roman" w:hAnsi="Arial" w:cs="Arial"/>
          <w:sz w:val="20"/>
          <w:szCs w:val="20"/>
          <w:lang w:eastAsia="pl-PL"/>
        </w:rPr>
        <w:t xml:space="preserve"> </w:t>
      </w:r>
      <w:proofErr w:type="spellStart"/>
      <w:r w:rsidRPr="000A10CD">
        <w:rPr>
          <w:rFonts w:ascii="Arial" w:eastAsia="Times New Roman" w:hAnsi="Arial" w:cs="Arial"/>
          <w:sz w:val="20"/>
          <w:szCs w:val="20"/>
          <w:lang w:eastAsia="pl-PL"/>
        </w:rPr>
        <w:t>checkout</w:t>
      </w:r>
      <w:proofErr w:type="spellEnd"/>
      <w:r w:rsidRPr="000A10CD">
        <w:rPr>
          <w:rFonts w:ascii="Arial" w:eastAsia="Times New Roman" w:hAnsi="Arial" w:cs="Arial"/>
          <w:sz w:val="20"/>
          <w:szCs w:val="20"/>
          <w:lang w:eastAsia="pl-PL"/>
        </w:rPr>
        <w:t xml:space="preserve"> dla kart płatniczych zgodnie z modelem określonym przez VISA i </w:t>
      </w:r>
      <w:proofErr w:type="spellStart"/>
      <w:r w:rsidRPr="000A10CD">
        <w:rPr>
          <w:rFonts w:ascii="Arial" w:eastAsia="Times New Roman" w:hAnsi="Arial" w:cs="Arial"/>
          <w:sz w:val="20"/>
          <w:szCs w:val="20"/>
          <w:lang w:eastAsia="pl-PL"/>
        </w:rPr>
        <w:t>MasterCard</w:t>
      </w:r>
      <w:proofErr w:type="spellEnd"/>
      <w:r w:rsidRPr="000A10CD">
        <w:rPr>
          <w:rFonts w:ascii="Arial" w:eastAsia="Times New Roman" w:hAnsi="Arial" w:cs="Arial"/>
          <w:sz w:val="20"/>
          <w:szCs w:val="20"/>
          <w:lang w:eastAsia="pl-PL"/>
        </w:rPr>
        <w:t xml:space="preserve">? Model taki jest ściśle określa zasady rejestrowania wejść wyjść i  wyliczania opłaty za zrealizowane przejazdy. Model taki jest ogólnoświatowym standardem w </w:t>
      </w:r>
      <w:proofErr w:type="spellStart"/>
      <w:r w:rsidRPr="000A10CD">
        <w:rPr>
          <w:rFonts w:ascii="Arial" w:eastAsia="Times New Roman" w:hAnsi="Arial" w:cs="Arial"/>
          <w:sz w:val="20"/>
          <w:szCs w:val="20"/>
          <w:lang w:eastAsia="pl-PL"/>
        </w:rPr>
        <w:t>płatościach</w:t>
      </w:r>
      <w:proofErr w:type="spellEnd"/>
      <w:r w:rsidRPr="000A10CD">
        <w:rPr>
          <w:rFonts w:ascii="Arial" w:eastAsia="Times New Roman" w:hAnsi="Arial" w:cs="Arial"/>
          <w:sz w:val="20"/>
          <w:szCs w:val="20"/>
          <w:lang w:eastAsia="pl-PL"/>
        </w:rPr>
        <w:t xml:space="preserve"> EMV w komunikacji publicznej.</w:t>
      </w:r>
    </w:p>
    <w:p w:rsidR="00335592"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35592" w:rsidRPr="000A10CD">
        <w:rPr>
          <w:rFonts w:ascii="Arial" w:eastAsia="Calibri" w:hAnsi="Arial" w:cs="Arial"/>
          <w:sz w:val="20"/>
          <w:szCs w:val="20"/>
          <w:lang w:eastAsia="hi-IN" w:bidi="hi-IN"/>
        </w:rPr>
        <w:t xml:space="preserve">Zamawiający nie wyklucza wprowadzenia trybu </w:t>
      </w:r>
      <w:proofErr w:type="spellStart"/>
      <w:r w:rsidR="00335592" w:rsidRPr="000A10CD">
        <w:rPr>
          <w:rFonts w:ascii="Arial" w:eastAsia="Calibri" w:hAnsi="Arial" w:cs="Arial"/>
          <w:sz w:val="20"/>
          <w:szCs w:val="20"/>
          <w:lang w:eastAsia="hi-IN" w:bidi="hi-IN"/>
        </w:rPr>
        <w:t>check</w:t>
      </w:r>
      <w:proofErr w:type="spellEnd"/>
      <w:r w:rsidR="00335592" w:rsidRPr="000A10CD">
        <w:rPr>
          <w:rFonts w:ascii="Arial" w:eastAsia="Calibri" w:hAnsi="Arial" w:cs="Arial"/>
          <w:sz w:val="20"/>
          <w:szCs w:val="20"/>
          <w:lang w:eastAsia="hi-IN" w:bidi="hi-IN"/>
        </w:rPr>
        <w:t>-out dla kart płatniczych w ramach rozwoju Systemu.</w:t>
      </w: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r w:rsidRPr="000A10CD">
        <w:rPr>
          <w:rFonts w:ascii="Arial" w:eastAsia="Times New Roman" w:hAnsi="Arial" w:cs="Arial"/>
          <w:b/>
          <w:bCs/>
          <w:sz w:val="20"/>
          <w:szCs w:val="20"/>
          <w:lang w:eastAsia="pl-PL"/>
        </w:rPr>
        <w:t>Pytanie nr 300</w:t>
      </w:r>
    </w:p>
    <w:p w:rsidR="00645C1A" w:rsidRPr="000A10CD" w:rsidRDefault="00645C1A" w:rsidP="00D53FDE">
      <w:pPr>
        <w:spacing w:after="0" w:line="240" w:lineRule="auto"/>
        <w:jc w:val="both"/>
        <w:outlineLvl w:val="2"/>
        <w:rPr>
          <w:rFonts w:ascii="Arial" w:eastAsia="Times New Roman" w:hAnsi="Arial" w:cs="Arial"/>
          <w:sz w:val="20"/>
          <w:szCs w:val="20"/>
          <w:lang w:eastAsia="pl-PL"/>
        </w:rPr>
      </w:pPr>
      <w:r w:rsidRPr="000A10CD">
        <w:rPr>
          <w:rFonts w:ascii="Arial" w:eastAsia="Times New Roman" w:hAnsi="Arial" w:cs="Arial"/>
          <w:sz w:val="20"/>
          <w:szCs w:val="20"/>
          <w:lang w:eastAsia="pl-PL"/>
        </w:rPr>
        <w:t xml:space="preserve">Rozdział 5.10 Moduł obsługi urządzeń systemu – Czy Zamawiający poprzez ten moduł chce mieć dostęp tylko do zarządzania urządzeniami typu biletomat, kasownik i ich </w:t>
      </w:r>
      <w:proofErr w:type="spellStart"/>
      <w:r w:rsidRPr="000A10CD">
        <w:rPr>
          <w:rFonts w:ascii="Arial" w:eastAsia="Times New Roman" w:hAnsi="Arial" w:cs="Arial"/>
          <w:sz w:val="20"/>
          <w:szCs w:val="20"/>
          <w:lang w:eastAsia="pl-PL"/>
        </w:rPr>
        <w:t>telematyki</w:t>
      </w:r>
      <w:proofErr w:type="spellEnd"/>
      <w:r w:rsidRPr="000A10CD">
        <w:rPr>
          <w:rFonts w:ascii="Arial" w:eastAsia="Times New Roman" w:hAnsi="Arial" w:cs="Arial"/>
          <w:sz w:val="20"/>
          <w:szCs w:val="20"/>
          <w:lang w:eastAsia="pl-PL"/>
        </w:rPr>
        <w:t xml:space="preserve">? Czy jeśli na wyposażeniu takiego urządzenia znajdować się będzie terminal płatniczy to Zamawiający chce mieć dostęp do jego konfiguracji? Jeśli nie to sugerowanym jest doprecyzowanie zapisu tak aby jednoznacznie wyeliminować taki sposób interpretacji zapisu. </w:t>
      </w:r>
    </w:p>
    <w:p w:rsidR="00335592"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35592" w:rsidRPr="000A10CD">
        <w:rPr>
          <w:rFonts w:ascii="Arial" w:eastAsia="Calibri" w:hAnsi="Arial" w:cs="Arial"/>
          <w:sz w:val="20"/>
          <w:szCs w:val="20"/>
          <w:lang w:eastAsia="hi-IN" w:bidi="hi-IN"/>
        </w:rPr>
        <w:t xml:space="preserve">Zamawiający wymaga zgodnie z </w:t>
      </w:r>
      <w:proofErr w:type="spellStart"/>
      <w:r w:rsidR="00335592" w:rsidRPr="000A10CD">
        <w:rPr>
          <w:rFonts w:ascii="Arial" w:eastAsia="Calibri" w:hAnsi="Arial" w:cs="Arial"/>
          <w:sz w:val="20"/>
          <w:szCs w:val="20"/>
          <w:lang w:eastAsia="hi-IN" w:bidi="hi-IN"/>
        </w:rPr>
        <w:t>siwz</w:t>
      </w:r>
      <w:proofErr w:type="spellEnd"/>
      <w:r w:rsidR="004E161F" w:rsidRPr="000A10CD">
        <w:rPr>
          <w:rFonts w:ascii="Arial" w:eastAsia="Calibri" w:hAnsi="Arial" w:cs="Arial"/>
          <w:sz w:val="20"/>
          <w:szCs w:val="20"/>
          <w:lang w:eastAsia="hi-IN" w:bidi="hi-IN"/>
        </w:rPr>
        <w:t xml:space="preserve"> – poprzez moduł obsługi urządzeń w Systemie centralnym Zamawiający nie przewiduje dostępu do konfiguracji terminala płatniczego.</w:t>
      </w: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p>
    <w:p w:rsidR="00645C1A" w:rsidRPr="000A10CD" w:rsidRDefault="00645C1A" w:rsidP="00D53FDE">
      <w:pPr>
        <w:spacing w:after="0" w:line="240" w:lineRule="auto"/>
        <w:jc w:val="both"/>
        <w:outlineLvl w:val="2"/>
        <w:rPr>
          <w:rFonts w:ascii="Arial" w:eastAsia="Times New Roman" w:hAnsi="Arial" w:cs="Arial"/>
          <w:b/>
          <w:bCs/>
          <w:sz w:val="20"/>
          <w:szCs w:val="20"/>
          <w:lang w:eastAsia="pl-PL"/>
        </w:rPr>
      </w:pPr>
      <w:r w:rsidRPr="000A10CD">
        <w:rPr>
          <w:rFonts w:ascii="Arial" w:eastAsia="Times New Roman" w:hAnsi="Arial" w:cs="Arial"/>
          <w:b/>
          <w:bCs/>
          <w:sz w:val="20"/>
          <w:szCs w:val="20"/>
          <w:lang w:eastAsia="pl-PL"/>
        </w:rPr>
        <w:t>Pytanie nr 301</w:t>
      </w:r>
    </w:p>
    <w:p w:rsidR="0042460C" w:rsidRPr="000A10CD" w:rsidRDefault="00645C1A" w:rsidP="00D53FDE">
      <w:pPr>
        <w:spacing w:after="0" w:line="240" w:lineRule="auto"/>
        <w:jc w:val="both"/>
        <w:rPr>
          <w:rFonts w:ascii="Arial" w:hAnsi="Arial" w:cs="Arial"/>
          <w:b/>
          <w:sz w:val="20"/>
          <w:szCs w:val="20"/>
        </w:rPr>
      </w:pPr>
      <w:r w:rsidRPr="000A10CD">
        <w:rPr>
          <w:rFonts w:ascii="Arial" w:eastAsia="Times New Roman" w:hAnsi="Arial" w:cs="Arial"/>
          <w:sz w:val="20"/>
          <w:szCs w:val="20"/>
          <w:lang w:eastAsia="pl-PL"/>
        </w:rPr>
        <w:t>Rozdział 11.6 Sklep internetowy – Czy Zamawiający dopuszcza aby identyfikatorem biletu zakupionego w sklepie internetowym był unikatowy numer powiązany z kartą płatniczą jako główny identyfikator zamiast np. kodów QR? Podczas kontroli biletów weryfikacja odbywałaby się poprzez porównanie identyfikatora i przypisanego do niego biletu z bazą centralną (online) lub kopią na urządzeniu kontrolerskim (offline)</w:t>
      </w:r>
    </w:p>
    <w:p w:rsidR="004E161F"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E161F" w:rsidRPr="000A10CD">
        <w:rPr>
          <w:rFonts w:ascii="Arial" w:eastAsia="Calibri" w:hAnsi="Arial" w:cs="Arial"/>
          <w:sz w:val="20"/>
          <w:szCs w:val="20"/>
          <w:lang w:eastAsia="hi-IN" w:bidi="hi-IN"/>
        </w:rPr>
        <w:t xml:space="preserve">Zamawiający wymaga zgodnie z </w:t>
      </w:r>
      <w:proofErr w:type="spellStart"/>
      <w:r w:rsidR="004E161F" w:rsidRPr="000A10CD">
        <w:rPr>
          <w:rFonts w:ascii="Arial" w:eastAsia="Calibri" w:hAnsi="Arial" w:cs="Arial"/>
          <w:sz w:val="20"/>
          <w:szCs w:val="20"/>
          <w:lang w:eastAsia="hi-IN" w:bidi="hi-IN"/>
        </w:rPr>
        <w:t>siwz</w:t>
      </w:r>
      <w:proofErr w:type="spellEnd"/>
      <w:r w:rsidR="004E161F" w:rsidRPr="000A10CD">
        <w:rPr>
          <w:rFonts w:ascii="Arial" w:eastAsia="Calibri" w:hAnsi="Arial" w:cs="Arial"/>
          <w:sz w:val="20"/>
          <w:szCs w:val="20"/>
          <w:lang w:eastAsia="hi-IN" w:bidi="hi-IN"/>
        </w:rPr>
        <w:t>.</w:t>
      </w:r>
    </w:p>
    <w:p w:rsidR="001901D7" w:rsidRPr="000A10CD" w:rsidRDefault="001901D7" w:rsidP="00D53FDE">
      <w:pPr>
        <w:widowControl w:val="0"/>
        <w:suppressAutoHyphens/>
        <w:spacing w:after="0" w:line="240" w:lineRule="auto"/>
        <w:jc w:val="both"/>
        <w:rPr>
          <w:rFonts w:ascii="Arial" w:eastAsia="Calibri" w:hAnsi="Arial" w:cs="Arial"/>
          <w:b/>
          <w:sz w:val="20"/>
          <w:szCs w:val="20"/>
          <w:lang w:eastAsia="hi-IN" w:bidi="hi-IN"/>
        </w:rPr>
      </w:pPr>
    </w:p>
    <w:p w:rsidR="00645C1A" w:rsidRPr="000A10CD" w:rsidRDefault="00645C1A"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302</w:t>
      </w:r>
    </w:p>
    <w:p w:rsidR="0042460C" w:rsidRPr="000A10CD" w:rsidRDefault="00645C1A" w:rsidP="00D53FDE">
      <w:pPr>
        <w:widowControl w:val="0"/>
        <w:suppressAutoHyphens/>
        <w:spacing w:after="0" w:line="240" w:lineRule="auto"/>
        <w:jc w:val="both"/>
        <w:rPr>
          <w:rFonts w:ascii="Arial" w:hAnsi="Arial" w:cs="Arial"/>
          <w:b/>
          <w:sz w:val="20"/>
          <w:szCs w:val="20"/>
        </w:rPr>
      </w:pPr>
      <w:r w:rsidRPr="000A10CD">
        <w:rPr>
          <w:rFonts w:ascii="Arial" w:eastAsia="Times New Roman" w:hAnsi="Arial" w:cs="Arial"/>
          <w:sz w:val="20"/>
          <w:szCs w:val="20"/>
          <w:lang w:eastAsia="pl-PL"/>
        </w:rPr>
        <w:t xml:space="preserve">W związku z tym, że agent rozliczeniowy będzie wyłoniony w innym postępowaniu, czy Zamawiający </w:t>
      </w:r>
      <w:r w:rsidRPr="000A10CD">
        <w:rPr>
          <w:rFonts w:ascii="Arial" w:eastAsia="Times New Roman" w:hAnsi="Arial" w:cs="Arial"/>
          <w:sz w:val="20"/>
          <w:szCs w:val="20"/>
          <w:lang w:eastAsia="pl-PL"/>
        </w:rPr>
        <w:lastRenderedPageBreak/>
        <w:t>przewidzi czas i koszty na certyfikację terminali płatniczych z wyłonionym agentem? Bez określenia agenta rozliczeniowego lub bez możliwości wyboru przez wykonawcę agenta rozliczeniowego nie jest możliwe oszacowanie czasu i kosztów dostawy zgodnego i certyfikowanego systemu.</w:t>
      </w:r>
    </w:p>
    <w:p w:rsidR="00BD71F2"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D71F2" w:rsidRPr="000A10CD">
        <w:rPr>
          <w:rFonts w:ascii="Arial" w:eastAsia="Calibri" w:hAnsi="Arial" w:cs="Arial"/>
          <w:sz w:val="20"/>
          <w:szCs w:val="20"/>
          <w:lang w:eastAsia="hi-IN" w:bidi="hi-IN"/>
        </w:rPr>
        <w:t>Zamawiający wymaga by dostarczone terminale płatnicze były zgodne z obowiązującymi uwarunkowaniami organizacji płatniczych oraz przystosowane do obsługi płatności elektronicznych przez agentów rozliczeniowych prowadzących usługę rozliczeń płatności bezgotówkowych. Na podstawie zastosowanych przez Wykonawcę rozwiązań Zamawiający wyłoni agenta rozliczeniowego.</w:t>
      </w:r>
    </w:p>
    <w:p w:rsidR="001901D7" w:rsidRPr="000A10CD" w:rsidRDefault="001901D7" w:rsidP="00D53FDE">
      <w:pPr>
        <w:widowControl w:val="0"/>
        <w:suppressAutoHyphens/>
        <w:spacing w:after="0" w:line="240" w:lineRule="auto"/>
        <w:jc w:val="both"/>
        <w:rPr>
          <w:rFonts w:ascii="Arial" w:eastAsia="Calibri" w:hAnsi="Arial" w:cs="Arial"/>
          <w:b/>
          <w:sz w:val="20"/>
          <w:szCs w:val="20"/>
          <w:lang w:eastAsia="hi-IN" w:bidi="hi-IN"/>
        </w:rPr>
      </w:pPr>
    </w:p>
    <w:p w:rsidR="00645C1A" w:rsidRPr="000A10CD" w:rsidRDefault="00645C1A"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eastAsia="Calibri" w:hAnsi="Arial" w:cs="Arial"/>
          <w:b/>
          <w:sz w:val="20"/>
          <w:szCs w:val="20"/>
          <w:lang w:eastAsia="hi-IN" w:bidi="hi-IN"/>
        </w:rPr>
        <w:t>Pytanie nr 303</w:t>
      </w:r>
    </w:p>
    <w:p w:rsidR="00645C1A" w:rsidRPr="000A10CD" w:rsidRDefault="00645C1A"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eastAsia="Times New Roman" w:hAnsi="Arial" w:cs="Arial"/>
          <w:sz w:val="20"/>
          <w:szCs w:val="20"/>
          <w:lang w:eastAsia="pl-PL"/>
        </w:rPr>
        <w:t>W umowie w par. 16 w pkt 5 Zamawiający określa wysokość kar za opóźnienia w usuwaniu usterek,  w pkt 5.1 jest przedział czasowy naliczania kolejnych wartości określony za każdą następną godzinę, podczas gdy w pkt 5.2 i pkt 5.3 przedziały te są określone w dniach. Uprzejma prośba o zmianę w pkt 5.1 okresu naliczania z godzin na dni, tak jak jest to w pkt 5.2 i pkt 5.3</w:t>
      </w:r>
    </w:p>
    <w:p w:rsidR="000A498F" w:rsidRPr="000A10CD" w:rsidRDefault="00645C1A"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A498F" w:rsidRPr="000A10CD">
        <w:rPr>
          <w:rFonts w:ascii="Arial" w:eastAsia="Calibri" w:hAnsi="Arial" w:cs="Arial"/>
          <w:sz w:val="20"/>
          <w:szCs w:val="20"/>
          <w:lang w:eastAsia="hi-IN" w:bidi="hi-IN"/>
        </w:rPr>
        <w:t xml:space="preserve">Zamawiający podtrzymuje </w:t>
      </w:r>
      <w:r w:rsidR="002746C9" w:rsidRPr="000A10CD">
        <w:rPr>
          <w:rFonts w:ascii="Arial" w:eastAsia="Calibri" w:hAnsi="Arial" w:cs="Arial"/>
          <w:sz w:val="20"/>
          <w:szCs w:val="20"/>
          <w:lang w:eastAsia="hi-IN" w:bidi="hi-IN"/>
        </w:rPr>
        <w:t>dotychczasowy zapis § 16 ust. 5 pkt 5.</w:t>
      </w:r>
      <w:r w:rsidR="000A498F" w:rsidRPr="000A10CD">
        <w:rPr>
          <w:rFonts w:ascii="Arial" w:eastAsia="Calibri" w:hAnsi="Arial" w:cs="Arial"/>
          <w:sz w:val="20"/>
          <w:szCs w:val="20"/>
          <w:lang w:eastAsia="hi-IN" w:bidi="hi-IN"/>
        </w:rPr>
        <w:t xml:space="preserve">1 wzoru Umowy (Załącznik nr 8 do </w:t>
      </w:r>
      <w:proofErr w:type="spellStart"/>
      <w:r w:rsidR="000A498F" w:rsidRPr="000A10CD">
        <w:rPr>
          <w:rFonts w:ascii="Arial" w:eastAsia="Calibri" w:hAnsi="Arial" w:cs="Arial"/>
          <w:sz w:val="20"/>
          <w:szCs w:val="20"/>
          <w:lang w:eastAsia="hi-IN" w:bidi="hi-IN"/>
        </w:rPr>
        <w:t>s.i.w.z</w:t>
      </w:r>
      <w:proofErr w:type="spellEnd"/>
      <w:r w:rsidR="000A498F" w:rsidRPr="000A10CD">
        <w:rPr>
          <w:rFonts w:ascii="Arial" w:eastAsia="Calibri" w:hAnsi="Arial" w:cs="Arial"/>
          <w:sz w:val="20"/>
          <w:szCs w:val="20"/>
          <w:lang w:eastAsia="hi-IN" w:bidi="hi-IN"/>
        </w:rPr>
        <w:t xml:space="preserve">.). Zamawiający wyjaśnia, że wskazany w w/w przepisie sposób naliczania kary odnosi się do usterek krytycznych (tj. nieprawidłowego działania Systemu powodującego albo całkowity brak możliwości korzystania z jego podstawowych funkcji dla poszczególnych kanałów dystrybucji, albo takie ograniczenie możliwości korzystania z nich, że przestają one spełniać swoje podstawowe funkcje), dla których zgodnie z pkt 16 Warunków gwarancji czas naprawy wynosi 6 godzin. Mając na względzie wskazany czas naprawy wyrażony w godzinach zasadnym jest utrzymanie sposobu naliczania kary określonego w § 16 ust. </w:t>
      </w:r>
      <w:r w:rsidR="002746C9" w:rsidRPr="000A10CD">
        <w:rPr>
          <w:rFonts w:ascii="Arial" w:eastAsia="Calibri" w:hAnsi="Arial" w:cs="Arial"/>
          <w:sz w:val="20"/>
          <w:szCs w:val="20"/>
          <w:lang w:eastAsia="hi-IN" w:bidi="hi-IN"/>
        </w:rPr>
        <w:t xml:space="preserve">5 pkt </w:t>
      </w:r>
      <w:r w:rsidR="000A498F" w:rsidRPr="000A10CD">
        <w:rPr>
          <w:rFonts w:ascii="Arial" w:eastAsia="Calibri" w:hAnsi="Arial" w:cs="Arial"/>
          <w:sz w:val="20"/>
          <w:szCs w:val="20"/>
          <w:lang w:eastAsia="hi-IN" w:bidi="hi-IN"/>
        </w:rPr>
        <w:t xml:space="preserve">5.1 wzoru Umowy.   </w:t>
      </w:r>
    </w:p>
    <w:p w:rsidR="00A10D4D"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Załącznik nr 5 do Umowy- Warunki gwarancji Pkt 16 (od nr 304 do nr 306)</w:t>
      </w:r>
    </w:p>
    <w:p w:rsidR="00A10D4D" w:rsidRPr="000A10CD" w:rsidRDefault="00A10D4D"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304</w:t>
      </w:r>
    </w:p>
    <w:p w:rsidR="0042460C"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Czy czasy reakcji i usunięcia usterki stosują się również do awarii sprzętowych poszczególnych urządzeń np. automat stacjonarny?</w:t>
      </w:r>
    </w:p>
    <w:p w:rsidR="00A10D4D" w:rsidRPr="000A10CD" w:rsidRDefault="00A10D4D" w:rsidP="00D53FDE">
      <w:pPr>
        <w:widowControl w:val="0"/>
        <w:suppressAutoHyphens/>
        <w:spacing w:after="0" w:line="240" w:lineRule="auto"/>
        <w:jc w:val="both"/>
        <w:rPr>
          <w:rFonts w:ascii="Arial" w:hAnsi="Arial" w:cs="Arial"/>
          <w:b/>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57532" w:rsidRPr="000A10CD">
        <w:rPr>
          <w:rFonts w:ascii="Arial" w:eastAsia="Calibri" w:hAnsi="Arial" w:cs="Arial"/>
          <w:sz w:val="20"/>
          <w:szCs w:val="20"/>
          <w:lang w:eastAsia="hi-IN" w:bidi="hi-IN"/>
        </w:rPr>
        <w:t xml:space="preserve">Zamawiający potwierdza, że czasy reakcji i naprawy określone w pkt 16 Warunków gwarancji (Załącznik nr 5 do </w:t>
      </w:r>
      <w:proofErr w:type="spellStart"/>
      <w:r w:rsidR="00D57532" w:rsidRPr="000A10CD">
        <w:rPr>
          <w:rFonts w:ascii="Arial" w:eastAsia="Calibri" w:hAnsi="Arial" w:cs="Arial"/>
          <w:sz w:val="20"/>
          <w:szCs w:val="20"/>
          <w:lang w:eastAsia="hi-IN" w:bidi="hi-IN"/>
        </w:rPr>
        <w:t>s.i.w.z</w:t>
      </w:r>
      <w:proofErr w:type="spellEnd"/>
      <w:r w:rsidR="00D57532" w:rsidRPr="000A10CD">
        <w:rPr>
          <w:rFonts w:ascii="Arial" w:eastAsia="Calibri" w:hAnsi="Arial" w:cs="Arial"/>
          <w:sz w:val="20"/>
          <w:szCs w:val="20"/>
          <w:lang w:eastAsia="hi-IN" w:bidi="hi-IN"/>
        </w:rPr>
        <w:t>.) stosuje się również do awarii poszczególnych urządzeń.</w:t>
      </w:r>
    </w:p>
    <w:p w:rsidR="00B310DA" w:rsidRPr="000A10CD" w:rsidRDefault="00B310DA"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305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Prośba o określenie dla każdej z poniższych pozycji. jakiego typu usterką jest awaria urządzenia powodująca całkowity brak możliwości realizacji podstawowych funkcji np. sprzedaży </w:t>
      </w:r>
    </w:p>
    <w:p w:rsidR="00A10D4D" w:rsidRPr="000A10CD" w:rsidRDefault="00A10D4D" w:rsidP="00D53FDE">
      <w:pPr>
        <w:pStyle w:val="Akapitzlist"/>
        <w:numPr>
          <w:ilvl w:val="0"/>
          <w:numId w:val="12"/>
        </w:numPr>
        <w:autoSpaceDN w:val="0"/>
        <w:spacing w:after="0" w:line="240" w:lineRule="auto"/>
        <w:jc w:val="both"/>
        <w:rPr>
          <w:rFonts w:ascii="Arial" w:hAnsi="Arial" w:cs="Arial"/>
          <w:sz w:val="20"/>
          <w:szCs w:val="20"/>
        </w:rPr>
      </w:pPr>
      <w:r w:rsidRPr="000A10CD">
        <w:rPr>
          <w:rFonts w:ascii="Arial" w:hAnsi="Arial" w:cs="Arial"/>
          <w:sz w:val="20"/>
          <w:szCs w:val="20"/>
        </w:rPr>
        <w:t>Dla całej populacji urządzeń danego kanału dystrybucji- automat stacjonarny lub mobilny</w:t>
      </w:r>
    </w:p>
    <w:p w:rsidR="00A10D4D" w:rsidRPr="000A10CD" w:rsidRDefault="00A10D4D" w:rsidP="00D53FDE">
      <w:pPr>
        <w:pStyle w:val="Akapitzlist"/>
        <w:numPr>
          <w:ilvl w:val="0"/>
          <w:numId w:val="12"/>
        </w:numPr>
        <w:autoSpaceDN w:val="0"/>
        <w:spacing w:after="0" w:line="240" w:lineRule="auto"/>
        <w:jc w:val="both"/>
        <w:rPr>
          <w:rFonts w:ascii="Arial" w:hAnsi="Arial" w:cs="Arial"/>
          <w:sz w:val="20"/>
          <w:szCs w:val="20"/>
        </w:rPr>
      </w:pPr>
      <w:r w:rsidRPr="000A10CD">
        <w:rPr>
          <w:rFonts w:ascii="Arial" w:hAnsi="Arial" w:cs="Arial"/>
          <w:sz w:val="20"/>
          <w:szCs w:val="20"/>
        </w:rPr>
        <w:t>Dla 30 % populacji urządzeń danego kanału dystrybucji (automat stacjonarny lub mobilny)</w:t>
      </w:r>
    </w:p>
    <w:p w:rsidR="00A10D4D" w:rsidRPr="000A10CD" w:rsidRDefault="00A10D4D" w:rsidP="00D53FDE">
      <w:pPr>
        <w:pStyle w:val="Akapitzlist"/>
        <w:numPr>
          <w:ilvl w:val="0"/>
          <w:numId w:val="12"/>
        </w:numPr>
        <w:autoSpaceDN w:val="0"/>
        <w:spacing w:after="0" w:line="240" w:lineRule="auto"/>
        <w:jc w:val="both"/>
        <w:rPr>
          <w:rFonts w:ascii="Arial" w:hAnsi="Arial" w:cs="Arial"/>
          <w:sz w:val="20"/>
          <w:szCs w:val="20"/>
        </w:rPr>
      </w:pPr>
      <w:r w:rsidRPr="000A10CD">
        <w:rPr>
          <w:rFonts w:ascii="Arial" w:hAnsi="Arial" w:cs="Arial"/>
          <w:sz w:val="20"/>
          <w:szCs w:val="20"/>
        </w:rPr>
        <w:t>Dla 1 urządzenia danego kanału dystrybucji (automat stacjonarny lub mobilny)</w:t>
      </w:r>
    </w:p>
    <w:p w:rsidR="00D57532"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001901D7" w:rsidRPr="000A10CD">
        <w:rPr>
          <w:rFonts w:ascii="Arial" w:hAnsi="Arial" w:cs="Arial"/>
          <w:b/>
          <w:sz w:val="20"/>
          <w:szCs w:val="20"/>
        </w:rPr>
        <w:t xml:space="preserve"> </w:t>
      </w:r>
      <w:r w:rsidR="00D57532" w:rsidRPr="000A10CD">
        <w:rPr>
          <w:rFonts w:ascii="Arial" w:hAnsi="Arial" w:cs="Arial"/>
          <w:sz w:val="20"/>
          <w:szCs w:val="20"/>
        </w:rPr>
        <w:t xml:space="preserve">Zamawiający wyjaśnia, że definicje poszczególnych kategorii usterek zostały określone w § 1 ust. 9 wzoru Umowy (Załącznik nr 8 do </w:t>
      </w:r>
      <w:proofErr w:type="spellStart"/>
      <w:r w:rsidR="00D57532" w:rsidRPr="000A10CD">
        <w:rPr>
          <w:rFonts w:ascii="Arial" w:hAnsi="Arial" w:cs="Arial"/>
          <w:sz w:val="20"/>
          <w:szCs w:val="20"/>
        </w:rPr>
        <w:t>s.i.w.z</w:t>
      </w:r>
      <w:proofErr w:type="spellEnd"/>
      <w:r w:rsidR="00D57532" w:rsidRPr="000A10CD">
        <w:rPr>
          <w:rFonts w:ascii="Arial" w:hAnsi="Arial" w:cs="Arial"/>
          <w:sz w:val="20"/>
          <w:szCs w:val="20"/>
        </w:rPr>
        <w:t xml:space="preserve">.). Zakwalifikowanie usterki do konkretnej kategorii zależy od jej wpływu na możliwość korzystania z Systemu i będzie rozpatrywane indywidualnie w każdym konkretnym przypadku w zależności od okoliczności faktycznych. </w:t>
      </w:r>
    </w:p>
    <w:p w:rsidR="00F30F48" w:rsidRPr="000A10CD" w:rsidRDefault="00F30F48"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306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Prośba o określenie dla każdej z niżej wymienionych pozycji jakiego typu usterką uniemożliwiającą realizację jakiejkolwiek funkcji jest awaria:</w:t>
      </w:r>
    </w:p>
    <w:p w:rsidR="00A10D4D" w:rsidRPr="000A10CD" w:rsidRDefault="00A10D4D" w:rsidP="00D53FDE">
      <w:pPr>
        <w:pStyle w:val="Akapitzlist"/>
        <w:numPr>
          <w:ilvl w:val="0"/>
          <w:numId w:val="13"/>
        </w:numPr>
        <w:autoSpaceDN w:val="0"/>
        <w:spacing w:after="0" w:line="240" w:lineRule="auto"/>
        <w:jc w:val="both"/>
        <w:rPr>
          <w:rFonts w:ascii="Arial" w:hAnsi="Arial" w:cs="Arial"/>
          <w:sz w:val="20"/>
          <w:szCs w:val="20"/>
        </w:rPr>
      </w:pPr>
      <w:r w:rsidRPr="000A10CD">
        <w:rPr>
          <w:rFonts w:ascii="Arial" w:hAnsi="Arial" w:cs="Arial"/>
          <w:sz w:val="20"/>
          <w:szCs w:val="20"/>
        </w:rPr>
        <w:t>1 czytnika kontrolerskiego</w:t>
      </w:r>
    </w:p>
    <w:p w:rsidR="00A10D4D" w:rsidRPr="000A10CD" w:rsidRDefault="00A10D4D" w:rsidP="00D53FDE">
      <w:pPr>
        <w:pStyle w:val="Akapitzlist"/>
        <w:numPr>
          <w:ilvl w:val="0"/>
          <w:numId w:val="13"/>
        </w:numPr>
        <w:autoSpaceDN w:val="0"/>
        <w:spacing w:after="0" w:line="240" w:lineRule="auto"/>
        <w:jc w:val="both"/>
        <w:rPr>
          <w:rFonts w:ascii="Arial" w:hAnsi="Arial" w:cs="Arial"/>
          <w:sz w:val="20"/>
          <w:szCs w:val="20"/>
        </w:rPr>
      </w:pPr>
      <w:r w:rsidRPr="000A10CD">
        <w:rPr>
          <w:rFonts w:ascii="Arial" w:hAnsi="Arial" w:cs="Arial"/>
          <w:sz w:val="20"/>
          <w:szCs w:val="20"/>
        </w:rPr>
        <w:t>wszystkich czytników kontrolerskich</w:t>
      </w:r>
    </w:p>
    <w:p w:rsidR="00A10D4D" w:rsidRPr="000A10CD" w:rsidRDefault="00A10D4D" w:rsidP="00D53FDE">
      <w:pPr>
        <w:pStyle w:val="Akapitzlist"/>
        <w:numPr>
          <w:ilvl w:val="0"/>
          <w:numId w:val="13"/>
        </w:numPr>
        <w:autoSpaceDN w:val="0"/>
        <w:spacing w:after="0" w:line="240" w:lineRule="auto"/>
        <w:jc w:val="both"/>
        <w:rPr>
          <w:rFonts w:ascii="Arial" w:hAnsi="Arial" w:cs="Arial"/>
          <w:sz w:val="20"/>
          <w:szCs w:val="20"/>
        </w:rPr>
      </w:pPr>
      <w:r w:rsidRPr="000A10CD">
        <w:rPr>
          <w:rFonts w:ascii="Arial" w:hAnsi="Arial" w:cs="Arial"/>
          <w:sz w:val="20"/>
          <w:szCs w:val="20"/>
        </w:rPr>
        <w:t>1 terminala sprzedażowego</w:t>
      </w:r>
    </w:p>
    <w:p w:rsidR="00A10D4D" w:rsidRPr="000A10CD" w:rsidRDefault="00A10D4D" w:rsidP="00D53FDE">
      <w:pPr>
        <w:pStyle w:val="Akapitzlist"/>
        <w:numPr>
          <w:ilvl w:val="0"/>
          <w:numId w:val="13"/>
        </w:numPr>
        <w:autoSpaceDN w:val="0"/>
        <w:spacing w:after="0" w:line="240" w:lineRule="auto"/>
        <w:jc w:val="both"/>
        <w:rPr>
          <w:rFonts w:ascii="Arial" w:hAnsi="Arial" w:cs="Arial"/>
          <w:sz w:val="20"/>
          <w:szCs w:val="20"/>
        </w:rPr>
      </w:pPr>
      <w:r w:rsidRPr="000A10CD">
        <w:rPr>
          <w:rFonts w:ascii="Arial" w:hAnsi="Arial" w:cs="Arial"/>
          <w:sz w:val="20"/>
          <w:szCs w:val="20"/>
        </w:rPr>
        <w:t>wszystkich terminali sprzedażowych</w:t>
      </w:r>
    </w:p>
    <w:p w:rsidR="00D57532"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001901D7" w:rsidRPr="000A10CD">
        <w:rPr>
          <w:rFonts w:ascii="Arial" w:hAnsi="Arial" w:cs="Arial"/>
          <w:sz w:val="20"/>
          <w:szCs w:val="20"/>
        </w:rPr>
        <w:t xml:space="preserve"> </w:t>
      </w:r>
      <w:r w:rsidR="00D57532" w:rsidRPr="000A10CD">
        <w:rPr>
          <w:rFonts w:ascii="Arial" w:hAnsi="Arial" w:cs="Arial"/>
          <w:sz w:val="20"/>
          <w:szCs w:val="20"/>
        </w:rPr>
        <w:t>Odpowiedź zgodna z odpowiedzią na pytanie nr 305.</w:t>
      </w:r>
    </w:p>
    <w:p w:rsidR="00A10D4D" w:rsidRPr="000A10CD" w:rsidRDefault="00A10D4D"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Załącznik nr 8 do specyfikacji istotnych warunków zamówienia- Wzór umowy (od nr 307 do nr 313)</w:t>
      </w:r>
    </w:p>
    <w:p w:rsidR="001901D7" w:rsidRPr="000A10CD" w:rsidRDefault="001901D7"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307</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Jakiego rodzaju kategorią usterki (krytyczna, poważna czy niska) jest awaria sprzętowa 1 automatu stacjonarnego, w wyniku</w:t>
      </w:r>
      <w:r w:rsidR="001901D7" w:rsidRPr="000A10CD">
        <w:rPr>
          <w:rFonts w:ascii="Arial" w:hAnsi="Arial" w:cs="Arial"/>
          <w:sz w:val="20"/>
          <w:szCs w:val="20"/>
        </w:rPr>
        <w:t>,</w:t>
      </w:r>
      <w:r w:rsidRPr="000A10CD">
        <w:rPr>
          <w:rFonts w:ascii="Arial" w:hAnsi="Arial" w:cs="Arial"/>
          <w:sz w:val="20"/>
          <w:szCs w:val="20"/>
        </w:rPr>
        <w:t xml:space="preserve"> której urządzenie nie sprzedaje biletów? </w:t>
      </w:r>
    </w:p>
    <w:p w:rsidR="00D57532"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57532" w:rsidRPr="000A10CD">
        <w:rPr>
          <w:rFonts w:ascii="Arial" w:hAnsi="Arial" w:cs="Arial"/>
          <w:sz w:val="20"/>
          <w:szCs w:val="20"/>
        </w:rPr>
        <w:t>Odpowiedź zgodna z odpowiedzią na pytanie nr 305.</w:t>
      </w:r>
    </w:p>
    <w:p w:rsidR="001901D7" w:rsidRPr="000A10CD" w:rsidRDefault="001901D7"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308</w:t>
      </w:r>
    </w:p>
    <w:p w:rsidR="0042460C"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lastRenderedPageBreak/>
        <w:t>Jakiego rodzaju kategorią usterki (krytyczna, poważna czy niska) jest awaria 10 automatów mobilnych, w wyniku której automaty nie realizują podstawowej funkcji jaką jest sprzedaż przy założeniu, że pozostałe automaty mobilne działają prawidłowo i sprzedają bilety?</w:t>
      </w:r>
    </w:p>
    <w:p w:rsidR="00D57532"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57532" w:rsidRPr="000A10CD">
        <w:rPr>
          <w:rFonts w:ascii="Arial" w:hAnsi="Arial" w:cs="Arial"/>
          <w:sz w:val="20"/>
          <w:szCs w:val="20"/>
        </w:rPr>
        <w:t>Odpowiedź zgodna z odpowiedzią na pytanie nr 305.</w:t>
      </w:r>
    </w:p>
    <w:p w:rsidR="001901D7" w:rsidRPr="000A10CD" w:rsidRDefault="001901D7"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309</w:t>
      </w:r>
    </w:p>
    <w:p w:rsidR="0042460C"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Czy definicje usterek w pkt 9.1. i 9.2 dotyczą błędów w oprogramowaniu czy też tyczą się również nieprawidłowego działania aplikacji na pojedynczym urządzeniu- np. automat mobilny.</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00F4507E" w:rsidRPr="000A10CD">
        <w:rPr>
          <w:rFonts w:ascii="Arial" w:hAnsi="Arial" w:cs="Arial"/>
          <w:b/>
          <w:sz w:val="20"/>
          <w:szCs w:val="20"/>
        </w:rPr>
        <w:t xml:space="preserve"> </w:t>
      </w:r>
      <w:r w:rsidR="00D66C45" w:rsidRPr="000A10CD">
        <w:rPr>
          <w:rFonts w:ascii="Arial" w:hAnsi="Arial" w:cs="Arial"/>
          <w:sz w:val="20"/>
          <w:szCs w:val="20"/>
        </w:rPr>
        <w:t>Zamawiający wyjaśnia, że określone w § 1 pkt 9.1 i 9.2 definicje usterek odnoszą się do nieprawidłowego działania Systemu, na który składają się: System Centralny, Urządzenia (wraz z dedykowanym dla nich oprogramowaniem sterującym i użytkowym), Apli</w:t>
      </w:r>
      <w:r w:rsidR="00E80D5E" w:rsidRPr="000A10CD">
        <w:rPr>
          <w:rFonts w:ascii="Arial" w:hAnsi="Arial" w:cs="Arial"/>
          <w:sz w:val="20"/>
          <w:szCs w:val="20"/>
        </w:rPr>
        <w:t>kacja m</w:t>
      </w:r>
      <w:r w:rsidR="00D66C45" w:rsidRPr="000A10CD">
        <w:rPr>
          <w:rFonts w:ascii="Arial" w:hAnsi="Arial" w:cs="Arial"/>
          <w:sz w:val="20"/>
          <w:szCs w:val="20"/>
        </w:rPr>
        <w:t>obilna</w:t>
      </w:r>
      <w:r w:rsidR="00E80D5E" w:rsidRPr="000A10CD">
        <w:rPr>
          <w:rFonts w:ascii="Arial" w:hAnsi="Arial" w:cs="Arial"/>
          <w:sz w:val="20"/>
          <w:szCs w:val="20"/>
        </w:rPr>
        <w:t xml:space="preserve"> ZTM</w:t>
      </w:r>
      <w:r w:rsidR="00D66C45" w:rsidRPr="000A10CD">
        <w:rPr>
          <w:rFonts w:ascii="Arial" w:hAnsi="Arial" w:cs="Arial"/>
          <w:sz w:val="20"/>
          <w:szCs w:val="20"/>
        </w:rPr>
        <w:t>, Strona www.</w:t>
      </w:r>
    </w:p>
    <w:p w:rsidR="001901D7" w:rsidRPr="000A10CD" w:rsidRDefault="001901D7"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310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Czy brak papieru w automacie biletowych uznawane za Usterkę? Jeżeli tak to jakiej kategorii?</w:t>
      </w:r>
    </w:p>
    <w:p w:rsidR="00D66C45"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66C45" w:rsidRPr="000A10CD">
        <w:rPr>
          <w:rFonts w:ascii="Arial" w:eastAsia="Calibri" w:hAnsi="Arial" w:cs="Arial"/>
          <w:sz w:val="20"/>
          <w:szCs w:val="20"/>
          <w:lang w:eastAsia="hi-IN" w:bidi="hi-IN"/>
        </w:rPr>
        <w:t>Zamawiający nie uznaje samego faktu braku papieru w automacie biletowym za usterkę, pod warunkiem</w:t>
      </w:r>
      <w:r w:rsidR="001901D7" w:rsidRPr="000A10CD">
        <w:rPr>
          <w:rFonts w:ascii="Arial" w:eastAsia="Calibri" w:hAnsi="Arial" w:cs="Arial"/>
          <w:sz w:val="20"/>
          <w:szCs w:val="20"/>
          <w:lang w:eastAsia="hi-IN" w:bidi="hi-IN"/>
        </w:rPr>
        <w:t>,</w:t>
      </w:r>
      <w:r w:rsidR="00D66C45" w:rsidRPr="000A10CD">
        <w:rPr>
          <w:rFonts w:ascii="Arial" w:eastAsia="Calibri" w:hAnsi="Arial" w:cs="Arial"/>
          <w:sz w:val="20"/>
          <w:szCs w:val="20"/>
          <w:lang w:eastAsia="hi-IN" w:bidi="hi-IN"/>
        </w:rPr>
        <w:t xml:space="preserve"> że urządzenie odpowiednio wcześnie zasygnalizuje zbliżającą wymiany papieru.</w:t>
      </w:r>
    </w:p>
    <w:p w:rsidR="00A10D4D" w:rsidRPr="000A10CD" w:rsidRDefault="00A10D4D"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311</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Czy awaria sprzętowa urządzenia wpisuje się w definicję Usterki?</w:t>
      </w:r>
    </w:p>
    <w:p w:rsidR="00D66C45"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66C45" w:rsidRPr="000A10CD">
        <w:rPr>
          <w:rFonts w:ascii="Arial" w:hAnsi="Arial" w:cs="Arial"/>
          <w:sz w:val="20"/>
          <w:szCs w:val="20"/>
        </w:rPr>
        <w:t>Zamawiający potwierdza, że awaria sprzętowa urządzenia wpisuje się w definicję usterki.</w:t>
      </w:r>
    </w:p>
    <w:p w:rsidR="00A10D4D" w:rsidRPr="000A10CD" w:rsidRDefault="00A10D4D"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312</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Czy usterką krytyczną jest całkowity brak działania- brak sprzedaży w danym kanale dystrybucji wynikający z awarii sprzętowej np. automaty stacjonarne?</w:t>
      </w:r>
    </w:p>
    <w:p w:rsidR="00D66C45"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66C45" w:rsidRPr="000A10CD">
        <w:rPr>
          <w:rFonts w:ascii="Arial" w:hAnsi="Arial" w:cs="Arial"/>
          <w:sz w:val="20"/>
          <w:szCs w:val="20"/>
        </w:rPr>
        <w:t xml:space="preserve">Zamawiający wyjaśnia, że zgodnie z § 1 pkt 9.1 usterką krytyczną jest nieprawidłowe działanie Systemu powodujące albo całkowity brak możliwości korzystania z jego podstawowych funkcji dla poszczególnych kanałów dystrybucji, albo takie ograniczenie możliwości korzystania z nich, że przestają one pełnić swoje podstawowe funkcje. Tym samym jeżeli usterka powoduje całkowity brak możliwości korzystania z podstawowych funkcji Systemu dla danego kanału dystrybucji, albo ogranicza możliwość korzystania z nich w taki sposób, że przestają one pełnić swoje podstawowe funkcje – jest usterką krytyczną. </w:t>
      </w:r>
    </w:p>
    <w:p w:rsidR="00A10D4D" w:rsidRPr="000A10CD" w:rsidRDefault="00A10D4D"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313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Czy usterką krytyczną jest całkowity brak działania – brak realizacji funkcji sprzedaży na części urządzeń danego kanału dystrybucji, np. 50 % urządzeń (automatach stacjonarnych)?</w:t>
      </w:r>
    </w:p>
    <w:p w:rsidR="00D66C45"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901D7" w:rsidRPr="000A10CD">
        <w:rPr>
          <w:rFonts w:ascii="Arial" w:hAnsi="Arial" w:cs="Arial"/>
          <w:sz w:val="20"/>
          <w:szCs w:val="20"/>
        </w:rPr>
        <w:t xml:space="preserve"> </w:t>
      </w:r>
      <w:r w:rsidR="00D66C45" w:rsidRPr="000A10CD">
        <w:rPr>
          <w:rFonts w:ascii="Arial" w:hAnsi="Arial" w:cs="Arial"/>
          <w:sz w:val="20"/>
          <w:szCs w:val="20"/>
        </w:rPr>
        <w:t>Odpowiedź zgodna z odpowiedzią na pytanie nr 305.</w:t>
      </w:r>
    </w:p>
    <w:p w:rsidR="00A10D4D" w:rsidRPr="000A10CD" w:rsidRDefault="00A10D4D"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Załącznik nr 5 do Umowy- Warunki gwarancji (od nr 314 do nr 317)</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LISTA CZYNNOŚCI WYKONYWANYCH PRZEZ WYKONAWCĘ W RAMACH GWARANCJI W MIEJSCU INSTALACJI URZĄDZEŃ</w:t>
      </w:r>
    </w:p>
    <w:p w:rsidR="00A10D4D" w:rsidRPr="000A10CD" w:rsidRDefault="00A10D4D"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314</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Gdzie fizycznie ma być realizowany serwis w przypadku zgłoszenia usterki sprawdzarki kontrolerskiej?</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F30F48" w:rsidRPr="000A10CD">
        <w:rPr>
          <w:rFonts w:ascii="Arial" w:hAnsi="Arial" w:cs="Arial"/>
          <w:sz w:val="20"/>
          <w:szCs w:val="20"/>
        </w:rPr>
        <w:t>Zamawiający wymaga odbioru uszkodzonych urządzeń z siedziby Za</w:t>
      </w:r>
      <w:r w:rsidR="00C414A7" w:rsidRPr="000A10CD">
        <w:rPr>
          <w:rFonts w:ascii="Arial" w:hAnsi="Arial" w:cs="Arial"/>
          <w:sz w:val="20"/>
          <w:szCs w:val="20"/>
        </w:rPr>
        <w:t>m</w:t>
      </w:r>
      <w:r w:rsidR="00F30F48" w:rsidRPr="000A10CD">
        <w:rPr>
          <w:rFonts w:ascii="Arial" w:hAnsi="Arial" w:cs="Arial"/>
          <w:sz w:val="20"/>
          <w:szCs w:val="20"/>
        </w:rPr>
        <w:t>awiającego, z zastrzeżeniem</w:t>
      </w:r>
      <w:r w:rsidR="001901D7" w:rsidRPr="000A10CD">
        <w:rPr>
          <w:rFonts w:ascii="Arial" w:hAnsi="Arial" w:cs="Arial"/>
          <w:sz w:val="20"/>
          <w:szCs w:val="20"/>
        </w:rPr>
        <w:t>,</w:t>
      </w:r>
      <w:r w:rsidR="00F30F48" w:rsidRPr="000A10CD">
        <w:rPr>
          <w:rFonts w:ascii="Arial" w:hAnsi="Arial" w:cs="Arial"/>
          <w:sz w:val="20"/>
          <w:szCs w:val="20"/>
        </w:rPr>
        <w:t xml:space="preserve"> że czas naprawy musi być zgodny z Warunkami gwarancji i serwisu.</w:t>
      </w:r>
    </w:p>
    <w:p w:rsidR="00A10D4D" w:rsidRPr="000A10CD" w:rsidRDefault="00A10D4D"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315</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 xml:space="preserve">Czy Zamawiający będzie realizował we własnym zakresie wymianę materiałów eksploatacyjnych np. papieru biletowego? </w:t>
      </w:r>
    </w:p>
    <w:p w:rsidR="00C414A7"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414A7" w:rsidRPr="000A10CD">
        <w:rPr>
          <w:rFonts w:ascii="Arial" w:eastAsia="Calibri" w:hAnsi="Arial" w:cs="Arial"/>
          <w:sz w:val="20"/>
          <w:szCs w:val="20"/>
          <w:lang w:eastAsia="hi-IN" w:bidi="hi-IN"/>
        </w:rPr>
        <w:t>Wymianę materiałów eksploatacyjnych np. papier biletowy Zamawiający realizował będzie we własnym zakresie.</w:t>
      </w:r>
    </w:p>
    <w:p w:rsidR="001901D7" w:rsidRPr="000A10CD" w:rsidRDefault="001901D7"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316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Czy Zamawiający będzie we własnym zakresie utrzymywał w czystości urządzenia (okresowe mycie automatów biletowych)</w:t>
      </w:r>
    </w:p>
    <w:p w:rsidR="0092069F"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2069F" w:rsidRPr="000A10CD">
        <w:rPr>
          <w:rFonts w:ascii="Arial" w:eastAsia="Calibri" w:hAnsi="Arial" w:cs="Arial"/>
          <w:sz w:val="20"/>
          <w:szCs w:val="20"/>
          <w:lang w:eastAsia="hi-IN" w:bidi="hi-IN"/>
        </w:rPr>
        <w:t xml:space="preserve">Utrzymanie w czystości urządzeń Zamawiający realizował będzie we </w:t>
      </w:r>
      <w:r w:rsidR="0092069F" w:rsidRPr="000A10CD">
        <w:rPr>
          <w:rFonts w:ascii="Arial" w:eastAsia="Calibri" w:hAnsi="Arial" w:cs="Arial"/>
          <w:sz w:val="20"/>
          <w:szCs w:val="20"/>
          <w:lang w:eastAsia="hi-IN" w:bidi="hi-IN"/>
        </w:rPr>
        <w:lastRenderedPageBreak/>
        <w:t>własnym zakresie.</w:t>
      </w:r>
    </w:p>
    <w:p w:rsidR="00A10D4D" w:rsidRPr="000A10CD" w:rsidRDefault="00A10D4D"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317</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Czy Zamawiający będzie we własnym zakresie uzupełniał etykiety/naklejki na urządzeniach (np. automat stacjonarny, mobilny)</w:t>
      </w:r>
    </w:p>
    <w:p w:rsidR="00A10D4D" w:rsidRPr="000A10CD" w:rsidRDefault="00A10D4D" w:rsidP="00D53FDE">
      <w:pPr>
        <w:widowControl w:val="0"/>
        <w:suppressAutoHyphens/>
        <w:spacing w:after="0" w:line="240" w:lineRule="auto"/>
        <w:jc w:val="both"/>
        <w:rPr>
          <w:rFonts w:ascii="Arial" w:hAnsi="Arial" w:cs="Arial"/>
          <w:b/>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31FEE" w:rsidRPr="000A10CD">
        <w:rPr>
          <w:rFonts w:ascii="Arial" w:hAnsi="Arial" w:cs="Arial"/>
          <w:sz w:val="20"/>
          <w:szCs w:val="20"/>
        </w:rPr>
        <w:t xml:space="preserve">Uzupełnianie etykiet/naklejek na urządzeniach (np. automat stacjonarny, mobilny) </w:t>
      </w:r>
      <w:r w:rsidR="00331FEE" w:rsidRPr="000A10CD">
        <w:rPr>
          <w:rFonts w:ascii="Arial" w:eastAsia="Calibri" w:hAnsi="Arial" w:cs="Arial"/>
          <w:sz w:val="20"/>
          <w:szCs w:val="20"/>
          <w:lang w:eastAsia="hi-IN" w:bidi="hi-IN"/>
        </w:rPr>
        <w:t>Zamawiający realizował będzie we własnym zakresie</w:t>
      </w:r>
    </w:p>
    <w:p w:rsidR="00A10D4D"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318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 9.2 Moduł obsługi kart płatniczych</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i/>
          <w:sz w:val="20"/>
          <w:szCs w:val="20"/>
        </w:rPr>
        <w:t xml:space="preserve">Zwracamy się z uprzejmą prośbą o potwierdzenie, że Zamawiający oczekuje pełnego zestawu płatniczego czyli: czytnika kart </w:t>
      </w:r>
      <w:proofErr w:type="spellStart"/>
      <w:r w:rsidRPr="000A10CD">
        <w:rPr>
          <w:rFonts w:ascii="Arial" w:hAnsi="Arial" w:cs="Arial"/>
          <w:i/>
          <w:sz w:val="20"/>
          <w:szCs w:val="20"/>
        </w:rPr>
        <w:t>PayPass</w:t>
      </w:r>
      <w:proofErr w:type="spellEnd"/>
      <w:r w:rsidRPr="000A10CD">
        <w:rPr>
          <w:rFonts w:ascii="Arial" w:hAnsi="Arial" w:cs="Arial"/>
          <w:i/>
          <w:sz w:val="20"/>
          <w:szCs w:val="20"/>
        </w:rPr>
        <w:t xml:space="preserve"> dla kart zbliżeniowych, obsługi kart stykowych (magnetycznych oraz chipowych) oraz PIN Padu umożliwiającego zatwierdzanie transakcji powyżej 50 zł.</w:t>
      </w:r>
    </w:p>
    <w:p w:rsidR="00331FEE"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31FEE" w:rsidRPr="000A10CD">
        <w:rPr>
          <w:rFonts w:ascii="Arial" w:hAnsi="Arial" w:cs="Arial"/>
          <w:sz w:val="20"/>
          <w:szCs w:val="20"/>
        </w:rPr>
        <w:t>Zamawiający oczekuje zestawu płatniczego</w:t>
      </w:r>
      <w:r w:rsidR="001901D7" w:rsidRPr="000A10CD">
        <w:rPr>
          <w:rFonts w:ascii="Arial" w:hAnsi="Arial" w:cs="Arial"/>
          <w:sz w:val="20"/>
          <w:szCs w:val="20"/>
        </w:rPr>
        <w:t>,</w:t>
      </w:r>
      <w:r w:rsidR="00331FEE" w:rsidRPr="000A10CD">
        <w:rPr>
          <w:rFonts w:ascii="Arial" w:hAnsi="Arial" w:cs="Arial"/>
          <w:sz w:val="20"/>
          <w:szCs w:val="20"/>
        </w:rPr>
        <w:t xml:space="preserve"> czyli: czytnika kart zbliżeniowych, obsługi kart stykowych chipowych oraz PIN Padu umożliwiającego zatwierdzanie transakcji powyżej 50 zł. Zamawiający nie wymaga czytnika obsługującego pasek magnetyczny na kartach.</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319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w:t>
      </w:r>
    </w:p>
    <w:p w:rsidR="00A10D4D" w:rsidRPr="000A10CD" w:rsidRDefault="00A10D4D" w:rsidP="00D53FDE">
      <w:pPr>
        <w:spacing w:after="0" w:line="240" w:lineRule="auto"/>
        <w:jc w:val="both"/>
        <w:rPr>
          <w:rFonts w:ascii="Arial" w:hAnsi="Arial" w:cs="Arial"/>
          <w:i/>
          <w:sz w:val="20"/>
          <w:szCs w:val="20"/>
        </w:rPr>
      </w:pPr>
      <w:bookmarkStart w:id="14" w:name="_Hlk4149292"/>
      <w:r w:rsidRPr="000A10CD">
        <w:rPr>
          <w:rFonts w:ascii="Arial" w:hAnsi="Arial" w:cs="Arial"/>
          <w:i/>
          <w:sz w:val="20"/>
          <w:szCs w:val="20"/>
        </w:rPr>
        <w:t>Prosimy o potwierdzenie, iż wprowadzenie “innych usług” będzie możliwe pod warunkiem, iż nie będą one wykraczały poza możliwości dostarczonego sprzętu i oprogramowana.</w:t>
      </w:r>
      <w:bookmarkEnd w:id="14"/>
    </w:p>
    <w:p w:rsidR="00EF617F"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F617F" w:rsidRPr="000A10CD">
        <w:rPr>
          <w:rFonts w:ascii="Arial" w:eastAsia="Calibri" w:hAnsi="Arial" w:cs="Arial"/>
          <w:sz w:val="20"/>
          <w:szCs w:val="20"/>
          <w:lang w:eastAsia="hi-IN" w:bidi="hi-IN"/>
        </w:rPr>
        <w:t>Zamawiający wyjaśnia, że pod pojęciem „innych usług” rozumie pozycje taryfowe, których realizacja w kanałach dystrybucji odbywać się będzie w formie elektronicznej bądź wydruku np. kuponu.</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320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pkt.10.2.5</w:t>
      </w:r>
    </w:p>
    <w:p w:rsidR="008C09DD" w:rsidRPr="000A10CD" w:rsidRDefault="00A10D4D" w:rsidP="00D53FDE">
      <w:pPr>
        <w:spacing w:after="0" w:line="240" w:lineRule="auto"/>
        <w:jc w:val="both"/>
        <w:rPr>
          <w:rFonts w:ascii="Arial" w:hAnsi="Arial" w:cs="Arial"/>
          <w:b/>
          <w:sz w:val="20"/>
          <w:szCs w:val="20"/>
        </w:rPr>
      </w:pPr>
      <w:bookmarkStart w:id="15" w:name="_Hlk4149354"/>
      <w:r w:rsidRPr="000A10CD">
        <w:rPr>
          <w:rFonts w:ascii="Arial" w:hAnsi="Arial" w:cs="Arial"/>
          <w:i/>
          <w:sz w:val="20"/>
          <w:szCs w:val="20"/>
        </w:rPr>
        <w:t>Zwracamy się z uprzejmą prośbą o potwierdzenie, że poprzez dostosowanie dla osób poruszających się na wózkach inwalidzkich Zamawiający oczekuje wszystkich elementów funkcjonalnych urządzenia (szalka na bilety, ekran, zestaw płatniczy, wlot monet) na wysokości z przedziału 700-1250mm od podłoża (fundamentu)</w:t>
      </w:r>
      <w:bookmarkEnd w:id="15"/>
      <w:r w:rsidRPr="000A10CD">
        <w:rPr>
          <w:rFonts w:ascii="Arial" w:hAnsi="Arial" w:cs="Arial"/>
          <w:i/>
          <w:sz w:val="20"/>
          <w:szCs w:val="20"/>
        </w:rPr>
        <w:t>.</w:t>
      </w:r>
    </w:p>
    <w:p w:rsidR="00EF617F"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176CE" w:rsidRPr="000A10CD">
        <w:rPr>
          <w:rFonts w:ascii="Arial" w:hAnsi="Arial" w:cs="Arial"/>
          <w:sz w:val="20"/>
          <w:szCs w:val="20"/>
        </w:rPr>
        <w:t>Zamawi</w:t>
      </w:r>
      <w:r w:rsidR="00146D7B" w:rsidRPr="000A10CD">
        <w:rPr>
          <w:rFonts w:ascii="Arial" w:hAnsi="Arial" w:cs="Arial"/>
          <w:sz w:val="20"/>
          <w:szCs w:val="20"/>
        </w:rPr>
        <w:t>aj</w:t>
      </w:r>
      <w:r w:rsidR="009176CE" w:rsidRPr="000A10CD">
        <w:rPr>
          <w:rFonts w:ascii="Arial" w:hAnsi="Arial" w:cs="Arial"/>
          <w:sz w:val="20"/>
          <w:szCs w:val="20"/>
        </w:rPr>
        <w:t>ący potwierdza,</w:t>
      </w:r>
      <w:r w:rsidR="00146D7B" w:rsidRPr="000A10CD">
        <w:rPr>
          <w:rFonts w:ascii="Arial" w:hAnsi="Arial" w:cs="Arial"/>
          <w:sz w:val="20"/>
          <w:szCs w:val="20"/>
        </w:rPr>
        <w:t xml:space="preserve"> </w:t>
      </w:r>
      <w:r w:rsidR="009176CE" w:rsidRPr="000A10CD">
        <w:rPr>
          <w:rFonts w:ascii="Arial" w:hAnsi="Arial" w:cs="Arial"/>
          <w:sz w:val="20"/>
          <w:szCs w:val="20"/>
        </w:rPr>
        <w:t>że umieszczenie elementów funkcjonalnych urządzenia (szalka na bilety, ekran, zestaw płatniczy, wlot monet) na wysokości z przedziału 700-1250mm od podłoża (fundamentu)</w:t>
      </w:r>
      <w:r w:rsidR="00146D7B" w:rsidRPr="000A10CD">
        <w:rPr>
          <w:rFonts w:ascii="Arial" w:hAnsi="Arial" w:cs="Arial"/>
          <w:sz w:val="20"/>
          <w:szCs w:val="20"/>
        </w:rPr>
        <w:t xml:space="preserve"> spełnia warunek dostosowanie dla osób poruszających się na wózkach inwalidzkich.</w:t>
      </w:r>
    </w:p>
    <w:p w:rsidR="00EF617F" w:rsidRPr="000A10CD" w:rsidRDefault="00EF617F" w:rsidP="00D53FDE">
      <w:pPr>
        <w:spacing w:after="0" w:line="240" w:lineRule="auto"/>
        <w:jc w:val="both"/>
        <w:rPr>
          <w:rFonts w:ascii="Arial" w:hAnsi="Arial" w:cs="Arial"/>
          <w:i/>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321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pkt.10.2.6</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Prosimy o potwierdzenie, iż agent rozliczeniowy obsługujący Zamawiającego obsługuje funkcję </w:t>
      </w:r>
      <w:proofErr w:type="spellStart"/>
      <w:r w:rsidRPr="000A10CD">
        <w:rPr>
          <w:rFonts w:ascii="Arial" w:hAnsi="Arial" w:cs="Arial"/>
          <w:i/>
          <w:sz w:val="20"/>
          <w:szCs w:val="20"/>
        </w:rPr>
        <w:t>multimerchant</w:t>
      </w:r>
      <w:proofErr w:type="spellEnd"/>
      <w:r w:rsidRPr="000A10CD">
        <w:rPr>
          <w:rFonts w:ascii="Arial" w:hAnsi="Arial" w:cs="Arial"/>
          <w:i/>
          <w:sz w:val="20"/>
          <w:szCs w:val="20"/>
        </w:rPr>
        <w:t xml:space="preserve">, gdyż immanentną częścią procesu rozliczania transakcji </w:t>
      </w:r>
      <w:proofErr w:type="spellStart"/>
      <w:r w:rsidRPr="000A10CD">
        <w:rPr>
          <w:rFonts w:ascii="Arial" w:hAnsi="Arial" w:cs="Arial"/>
          <w:i/>
          <w:sz w:val="20"/>
          <w:szCs w:val="20"/>
        </w:rPr>
        <w:t>multimerchant</w:t>
      </w:r>
      <w:proofErr w:type="spellEnd"/>
      <w:r w:rsidRPr="000A10CD">
        <w:rPr>
          <w:rFonts w:ascii="Arial" w:hAnsi="Arial" w:cs="Arial"/>
          <w:i/>
          <w:sz w:val="20"/>
          <w:szCs w:val="20"/>
        </w:rPr>
        <w:t xml:space="preserve"> (na różne konta bankowe) jest możliwość rozliczenia takiej transakcji po stronie hosta autoryzacyjnego danego agenta rozliczeniowego. </w:t>
      </w:r>
      <w:bookmarkStart w:id="16" w:name="_Hlk4149400"/>
      <w:bookmarkEnd w:id="16"/>
    </w:p>
    <w:p w:rsidR="00AC552A"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00AC552A" w:rsidRPr="000A10CD">
        <w:rPr>
          <w:rFonts w:ascii="Arial" w:eastAsia="Calibri" w:hAnsi="Arial" w:cs="Arial"/>
          <w:sz w:val="20"/>
          <w:szCs w:val="20"/>
          <w:lang w:eastAsia="hi-IN" w:bidi="hi-IN"/>
        </w:rPr>
        <w:t xml:space="preserve"> Zamawiający potwierdza, że przy wyborze agenta rozliczeniowego uwzględniona zostanie konieczność obsługi funkcji </w:t>
      </w:r>
      <w:proofErr w:type="spellStart"/>
      <w:r w:rsidR="00AC552A" w:rsidRPr="000A10CD">
        <w:rPr>
          <w:rFonts w:ascii="Arial" w:eastAsia="Calibri" w:hAnsi="Arial" w:cs="Arial"/>
          <w:sz w:val="20"/>
          <w:szCs w:val="20"/>
          <w:lang w:eastAsia="hi-IN" w:bidi="hi-IN"/>
        </w:rPr>
        <w:t>multimerchant</w:t>
      </w:r>
      <w:proofErr w:type="spellEnd"/>
      <w:r w:rsidR="00AC552A" w:rsidRPr="000A10CD">
        <w:rPr>
          <w:rFonts w:ascii="Arial" w:eastAsia="Calibri" w:hAnsi="Arial" w:cs="Arial"/>
          <w:sz w:val="20"/>
          <w:szCs w:val="20"/>
          <w:lang w:eastAsia="hi-IN" w:bidi="hi-IN"/>
        </w:rPr>
        <w:t>.</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322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pkt.10.2.7</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Zwracamy się z uprzejmą prośbą o potwierdzenie, czy w związku z wymaganiem dotyczącym przystosowania automatu do obsługi przez osoby niepełnosprawne musi istnieć możliwość wybrania biletu dowolnym przedmiotem np. protezą?</w:t>
      </w:r>
    </w:p>
    <w:p w:rsidR="00AC552A"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C552A" w:rsidRPr="000A10CD">
        <w:rPr>
          <w:rFonts w:ascii="Arial" w:eastAsia="Calibri" w:hAnsi="Arial" w:cs="Arial"/>
          <w:sz w:val="20"/>
          <w:szCs w:val="20"/>
          <w:lang w:eastAsia="hi-IN" w:bidi="hi-IN"/>
        </w:rPr>
        <w:t xml:space="preserve">Zamawiający wymaga zgodnie z </w:t>
      </w:r>
      <w:proofErr w:type="spellStart"/>
      <w:r w:rsidR="00AC552A" w:rsidRPr="000A10CD">
        <w:rPr>
          <w:rFonts w:ascii="Arial" w:eastAsia="Calibri" w:hAnsi="Arial" w:cs="Arial"/>
          <w:sz w:val="20"/>
          <w:szCs w:val="20"/>
          <w:lang w:eastAsia="hi-IN" w:bidi="hi-IN"/>
        </w:rPr>
        <w:t>siwz</w:t>
      </w:r>
      <w:proofErr w:type="spellEnd"/>
      <w:r w:rsidR="00AC552A" w:rsidRPr="000A10CD">
        <w:rPr>
          <w:rFonts w:ascii="Arial" w:eastAsia="Calibri" w:hAnsi="Arial" w:cs="Arial"/>
          <w:sz w:val="20"/>
          <w:szCs w:val="20"/>
          <w:lang w:eastAsia="hi-IN" w:bidi="hi-IN"/>
        </w:rPr>
        <w:t>.</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323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pkt.10.2.24</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Zwracamy się z prośbą o udzielenie informacji, ile kamer oczekuje Zamawiający oraz jakie strefy mają obejmować zamontowane kamery.</w:t>
      </w:r>
    </w:p>
    <w:p w:rsidR="00AC552A"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D480B" w:rsidRPr="000A10CD">
        <w:rPr>
          <w:rFonts w:ascii="Arial" w:eastAsia="Calibri" w:hAnsi="Arial" w:cs="Arial"/>
          <w:sz w:val="20"/>
          <w:szCs w:val="20"/>
          <w:lang w:eastAsia="hi-IN" w:bidi="hi-IN"/>
        </w:rPr>
        <w:t>Zamawiający nie narzuca zastosow</w:t>
      </w:r>
      <w:r w:rsidR="00842944" w:rsidRPr="000A10CD">
        <w:rPr>
          <w:rFonts w:ascii="Arial" w:eastAsia="Calibri" w:hAnsi="Arial" w:cs="Arial"/>
          <w:sz w:val="20"/>
          <w:szCs w:val="20"/>
          <w:lang w:eastAsia="hi-IN" w:bidi="hi-IN"/>
        </w:rPr>
        <w:t>anych przez Wykonawcę rozwiązań. Zamawiający</w:t>
      </w:r>
      <w:r w:rsidR="001D480B" w:rsidRPr="000A10CD">
        <w:rPr>
          <w:rFonts w:ascii="Arial" w:eastAsia="Calibri" w:hAnsi="Arial" w:cs="Arial"/>
          <w:sz w:val="20"/>
          <w:szCs w:val="20"/>
          <w:lang w:eastAsia="hi-IN" w:bidi="hi-IN"/>
        </w:rPr>
        <w:t xml:space="preserve"> wymaga monitoringu</w:t>
      </w:r>
      <w:r w:rsidR="001901D7" w:rsidRPr="000A10CD">
        <w:rPr>
          <w:rFonts w:ascii="Arial" w:eastAsia="Calibri" w:hAnsi="Arial" w:cs="Arial"/>
          <w:sz w:val="20"/>
          <w:szCs w:val="20"/>
          <w:lang w:eastAsia="hi-IN" w:bidi="hi-IN"/>
        </w:rPr>
        <w:t>,</w:t>
      </w:r>
      <w:r w:rsidR="001D480B" w:rsidRPr="000A10CD">
        <w:rPr>
          <w:rFonts w:ascii="Arial" w:eastAsia="Calibri" w:hAnsi="Arial" w:cs="Arial"/>
          <w:sz w:val="20"/>
          <w:szCs w:val="20"/>
          <w:lang w:eastAsia="hi-IN" w:bidi="hi-IN"/>
        </w:rPr>
        <w:t xml:space="preserve"> co najmniej następujących stref: wlot monet, banknotów, </w:t>
      </w:r>
      <w:r w:rsidR="00842944" w:rsidRPr="000A10CD">
        <w:rPr>
          <w:rFonts w:ascii="Arial" w:eastAsia="Calibri" w:hAnsi="Arial" w:cs="Arial"/>
          <w:sz w:val="20"/>
          <w:szCs w:val="20"/>
          <w:lang w:eastAsia="hi-IN" w:bidi="hi-IN"/>
        </w:rPr>
        <w:t xml:space="preserve">rynienka </w:t>
      </w:r>
      <w:r w:rsidR="00842944" w:rsidRPr="000A10CD">
        <w:rPr>
          <w:rFonts w:ascii="Arial" w:eastAsia="Calibri" w:hAnsi="Arial" w:cs="Arial"/>
          <w:sz w:val="20"/>
          <w:szCs w:val="20"/>
          <w:lang w:eastAsia="hi-IN" w:bidi="hi-IN"/>
        </w:rPr>
        <w:lastRenderedPageBreak/>
        <w:t xml:space="preserve">odbioru monet, </w:t>
      </w:r>
      <w:r w:rsidR="001D480B" w:rsidRPr="000A10CD">
        <w:rPr>
          <w:rFonts w:ascii="Arial" w:eastAsia="Calibri" w:hAnsi="Arial" w:cs="Arial"/>
          <w:sz w:val="20"/>
          <w:szCs w:val="20"/>
          <w:lang w:eastAsia="hi-IN" w:bidi="hi-IN"/>
        </w:rPr>
        <w:t>bi</w:t>
      </w:r>
      <w:r w:rsidR="00842944" w:rsidRPr="000A10CD">
        <w:rPr>
          <w:rFonts w:ascii="Arial" w:eastAsia="Calibri" w:hAnsi="Arial" w:cs="Arial"/>
          <w:sz w:val="20"/>
          <w:szCs w:val="20"/>
          <w:lang w:eastAsia="hi-IN" w:bidi="hi-IN"/>
        </w:rPr>
        <w:t>letów i drukowanych potwierdzeń, przestrzeni od strony frontowej urządzenia. Konstrukcja automatu musi uniemożliwiać rejestrację wprowadzanego przez klienta/pasażera nr PIN.</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324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pkt.10.4.4</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Zwracamy się z uprzejmą prośbą o potwierdzenie, że oświetlenie typu LED ma oświetlać cały front urządzenia oraz bezpośrednie otoczenie? Czy Zamawiający uzna wymaganie za spełnione, jeśli oświetlenie zewnętrzne będzie włączane i wyłączane o określonych porach dnia, np. zachód i wschód słońca, bez udziału czujnika?</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42944" w:rsidRPr="000A10CD">
        <w:rPr>
          <w:rFonts w:ascii="Arial" w:hAnsi="Arial" w:cs="Arial"/>
          <w:sz w:val="20"/>
          <w:szCs w:val="20"/>
        </w:rPr>
        <w:t xml:space="preserve">Zamawiający wyjaśnia że oświetlenie typu LED ma oświetlać front </w:t>
      </w:r>
      <w:r w:rsidR="00CA212A" w:rsidRPr="000A10CD">
        <w:rPr>
          <w:rFonts w:ascii="Arial" w:hAnsi="Arial" w:cs="Arial"/>
          <w:sz w:val="20"/>
          <w:szCs w:val="20"/>
        </w:rPr>
        <w:t>urządzenia.</w:t>
      </w:r>
    </w:p>
    <w:p w:rsidR="00CA212A" w:rsidRPr="000A10CD" w:rsidRDefault="00CA212A"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Ponadto, zamawiający informuje, że dokona zmiany w załączniku nr 1 do </w:t>
      </w:r>
      <w:proofErr w:type="spellStart"/>
      <w:r w:rsidRPr="000A10CD">
        <w:rPr>
          <w:rFonts w:ascii="Arial" w:hAnsi="Arial" w:cs="Arial"/>
          <w:sz w:val="20"/>
          <w:szCs w:val="20"/>
        </w:rPr>
        <w:t>siwz</w:t>
      </w:r>
      <w:proofErr w:type="spellEnd"/>
      <w:r w:rsidRPr="000A10CD">
        <w:rPr>
          <w:rFonts w:ascii="Arial" w:hAnsi="Arial" w:cs="Arial"/>
          <w:sz w:val="20"/>
          <w:szCs w:val="20"/>
        </w:rPr>
        <w:t xml:space="preserve"> załączniku nr 1 do Umowy opis przedmiotu zamówienia celem doprecyzowania zapisów w punkcie 9.4.4.</w:t>
      </w:r>
    </w:p>
    <w:p w:rsidR="001901D7" w:rsidRPr="000A10CD" w:rsidRDefault="001901D7"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325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pkt.10.4.5</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Czy Zamawiający uzna za spełnienie wymagań SIWZ, jeżeli zgodnie z wymaganiami opisanymi w punkcie 10.2.12.a automat będzie posiadał kontrolkę LED prezentującą następujące stany – </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kolor czerwony – urządzenie niesprawne, </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kolor zielony – urządzenie sprawne, </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kolor biały – reset urządzenia, </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kolor niebieski – ogrzewanie urządzenia</w:t>
      </w:r>
    </w:p>
    <w:p w:rsidR="00F4507E"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068A4" w:rsidRPr="000A10CD">
        <w:rPr>
          <w:rFonts w:ascii="Arial" w:eastAsia="Calibri" w:hAnsi="Arial" w:cs="Arial"/>
          <w:sz w:val="20"/>
          <w:szCs w:val="20"/>
          <w:lang w:eastAsia="hi-IN" w:bidi="hi-IN"/>
        </w:rPr>
        <w:t>Zamawiający informuje, że odpowiedzi udzielono w odpowiedzi na Pytanie nr 20.</w:t>
      </w:r>
    </w:p>
    <w:p w:rsidR="00A10D4D" w:rsidRPr="000A10CD" w:rsidRDefault="00A10D4D" w:rsidP="00D53FDE">
      <w:pPr>
        <w:widowControl w:val="0"/>
        <w:suppressAutoHyphens/>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326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pkt.10.4.6</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Zwracamy się z uprzejmą prośbą o potwierdzenie, że wystarczające i zgodne z opisanymi wymaganiami jest podświetlenie całego zestawu płatniczego jako aktywnego elementu, a nie każdego jego elementu z osobna z zachowaniem wymagania dla pozostałych elementów czyli wlotu monet, banknotów oraz tacki wylotowej.</w:t>
      </w:r>
    </w:p>
    <w:p w:rsidR="002902AF"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902AF" w:rsidRPr="000A10CD">
        <w:rPr>
          <w:rFonts w:ascii="Arial" w:eastAsia="Calibri" w:hAnsi="Arial" w:cs="Arial"/>
          <w:sz w:val="20"/>
          <w:szCs w:val="20"/>
          <w:lang w:eastAsia="hi-IN" w:bidi="hi-IN"/>
        </w:rPr>
        <w:t xml:space="preserve">Zamawiający potwierdza, że </w:t>
      </w:r>
      <w:r w:rsidR="002902AF" w:rsidRPr="000A10CD">
        <w:rPr>
          <w:rFonts w:ascii="Arial" w:hAnsi="Arial" w:cs="Arial"/>
          <w:sz w:val="20"/>
          <w:szCs w:val="20"/>
        </w:rPr>
        <w:t>wystarczające i zgodne z opisanymi wymaganiami jest podświetlenie całego zestawu płatniczego</w:t>
      </w:r>
      <w:r w:rsidR="001901D7" w:rsidRPr="000A10CD">
        <w:rPr>
          <w:rFonts w:ascii="Arial" w:hAnsi="Arial" w:cs="Arial"/>
          <w:sz w:val="20"/>
          <w:szCs w:val="20"/>
        </w:rPr>
        <w:t>,</w:t>
      </w:r>
      <w:r w:rsidR="002902AF" w:rsidRPr="000A10CD">
        <w:rPr>
          <w:rFonts w:ascii="Arial" w:hAnsi="Arial" w:cs="Arial"/>
          <w:sz w:val="20"/>
          <w:szCs w:val="20"/>
        </w:rPr>
        <w:t xml:space="preserve"> jako aktywnego elementu, a nie każdego jego elementu z osobna</w:t>
      </w:r>
      <w:r w:rsidR="00A80049" w:rsidRPr="000A10CD">
        <w:rPr>
          <w:rFonts w:ascii="Arial" w:hAnsi="Arial" w:cs="Arial"/>
          <w:sz w:val="20"/>
          <w:szCs w:val="20"/>
        </w:rPr>
        <w:t>.</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327</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pkt.10.4.7</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Zwracamy się z uprzejmą prośbą o potwierdzenie, że podświetlenie opisane w punkcie 10.4.6 dotyczące tacki wylotowej jest tożsame z obecnym wymaganiem.</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902AF" w:rsidRPr="000A10CD">
        <w:rPr>
          <w:rFonts w:ascii="Arial" w:hAnsi="Arial" w:cs="Arial"/>
          <w:sz w:val="20"/>
          <w:szCs w:val="20"/>
        </w:rPr>
        <w:t>Zamawiający potwierdza, że podświetlenie opisane w punkcie 9.4.6 dotyczące tacki wylotowej jest tożsame z obecnym wymaganiem</w:t>
      </w:r>
    </w:p>
    <w:p w:rsidR="001901D7" w:rsidRPr="000A10CD" w:rsidRDefault="001901D7"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328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pkt.10.4.14</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Zwracamy się z uprzejmą prośbą o potwierdzenie, że Zamawiający oczekuje wszystkich elementów funkcjonalnych urządzenia (szalka na bilety, ekran, zestaw płatniczy, wlot monet) na wysokości z przedziału 700-1250mm od podłoża (fundamentu).</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80049" w:rsidRPr="000A10CD">
        <w:rPr>
          <w:rFonts w:ascii="Arial" w:hAnsi="Arial" w:cs="Arial"/>
          <w:sz w:val="20"/>
          <w:szCs w:val="20"/>
        </w:rPr>
        <w:t>Zamawiający informuje, że odpowiedzi na pytanie udzielono w treści odpowiedzi na Pytanie nr 320.</w:t>
      </w:r>
    </w:p>
    <w:p w:rsidR="001901D7" w:rsidRPr="000A10CD" w:rsidRDefault="001901D7"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329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pkt.10.6.2</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Zwracamy się z uprzejmą prośbą o potwierdzenie, czy w związku z wymaganiem dotyczącym przystosowania automatu do obsługi przez osoby niepełnosprawne musi istnieć możliwość wybrania biletu dowolnym przedmiotem np. protezą?</w:t>
      </w:r>
    </w:p>
    <w:p w:rsidR="00A80049"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80049" w:rsidRPr="000A10CD">
        <w:rPr>
          <w:rFonts w:ascii="Arial" w:eastAsia="Calibri" w:hAnsi="Arial" w:cs="Arial"/>
          <w:sz w:val="20"/>
          <w:szCs w:val="20"/>
          <w:lang w:eastAsia="hi-IN" w:bidi="hi-IN"/>
        </w:rPr>
        <w:t xml:space="preserve">Zamawiający wymaga zgodnie z </w:t>
      </w:r>
      <w:proofErr w:type="spellStart"/>
      <w:r w:rsidR="00A80049" w:rsidRPr="000A10CD">
        <w:rPr>
          <w:rFonts w:ascii="Arial" w:eastAsia="Calibri" w:hAnsi="Arial" w:cs="Arial"/>
          <w:sz w:val="20"/>
          <w:szCs w:val="20"/>
          <w:lang w:eastAsia="hi-IN" w:bidi="hi-IN"/>
        </w:rPr>
        <w:t>siwz</w:t>
      </w:r>
      <w:proofErr w:type="spellEnd"/>
      <w:r w:rsidR="00A80049" w:rsidRPr="000A10CD">
        <w:rPr>
          <w:rFonts w:ascii="Arial" w:eastAsia="Calibri" w:hAnsi="Arial" w:cs="Arial"/>
          <w:sz w:val="20"/>
          <w:szCs w:val="20"/>
          <w:lang w:eastAsia="hi-IN" w:bidi="hi-IN"/>
        </w:rPr>
        <w:t>.</w:t>
      </w:r>
    </w:p>
    <w:p w:rsidR="001901D7" w:rsidRPr="000A10CD" w:rsidRDefault="001901D7"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330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lastRenderedPageBreak/>
        <w:t xml:space="preserve">Dotyczy OPZ </w:t>
      </w:r>
      <w:proofErr w:type="spellStart"/>
      <w:r w:rsidRPr="000A10CD">
        <w:rPr>
          <w:rFonts w:ascii="Arial" w:hAnsi="Arial" w:cs="Arial"/>
          <w:sz w:val="20"/>
          <w:szCs w:val="20"/>
        </w:rPr>
        <w:t>pkt.10.7.6</w:t>
      </w:r>
      <w:proofErr w:type="spellEnd"/>
      <w:r w:rsidRPr="000A10CD">
        <w:rPr>
          <w:rFonts w:ascii="Arial" w:hAnsi="Arial" w:cs="Arial"/>
          <w:sz w:val="20"/>
          <w:szCs w:val="20"/>
        </w:rPr>
        <w:t xml:space="preserve"> </w:t>
      </w:r>
      <w:proofErr w:type="spellStart"/>
      <w:r w:rsidRPr="000A10CD">
        <w:rPr>
          <w:rFonts w:ascii="Arial" w:hAnsi="Arial" w:cs="Arial"/>
          <w:sz w:val="20"/>
          <w:szCs w:val="20"/>
        </w:rPr>
        <w:t>c.b</w:t>
      </w:r>
      <w:proofErr w:type="spellEnd"/>
      <w:r w:rsidRPr="000A10CD">
        <w:rPr>
          <w:rFonts w:ascii="Arial" w:hAnsi="Arial" w:cs="Arial"/>
          <w:sz w:val="20"/>
          <w:szCs w:val="20"/>
        </w:rPr>
        <w:t>)</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Prosimy o potwierdzenie, że niewymagany jest czytnik który automatycznie pobiera i zwraca kartę (tzw. czytnik zmechanizowany).</w:t>
      </w:r>
    </w:p>
    <w:p w:rsidR="00A80049"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80049" w:rsidRPr="000A10CD">
        <w:rPr>
          <w:rFonts w:ascii="Arial" w:eastAsia="Calibri" w:hAnsi="Arial" w:cs="Arial"/>
          <w:sz w:val="20"/>
          <w:szCs w:val="20"/>
          <w:lang w:eastAsia="hi-IN" w:bidi="hi-IN"/>
        </w:rPr>
        <w:t>Zamawiający potwierdza, że</w:t>
      </w:r>
      <w:r w:rsidR="00A80049" w:rsidRPr="000A10CD">
        <w:rPr>
          <w:rFonts w:ascii="Arial" w:eastAsia="Calibri" w:hAnsi="Arial" w:cs="Arial"/>
          <w:b/>
          <w:sz w:val="20"/>
          <w:szCs w:val="20"/>
          <w:lang w:eastAsia="hi-IN" w:bidi="hi-IN"/>
        </w:rPr>
        <w:t xml:space="preserve"> </w:t>
      </w:r>
      <w:r w:rsidR="00A80049" w:rsidRPr="000A10CD">
        <w:rPr>
          <w:rFonts w:ascii="Arial" w:hAnsi="Arial" w:cs="Arial"/>
          <w:sz w:val="20"/>
          <w:szCs w:val="20"/>
        </w:rPr>
        <w:t>niewymagany jest czytnik który automatycznie pobiera i zwraca kartę (tzw. czytnik zmechanizowany).</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331</w:t>
      </w:r>
      <w:r w:rsidR="00A86BE8" w:rsidRPr="000A10CD">
        <w:rPr>
          <w:rFonts w:ascii="Arial" w:hAnsi="Arial" w:cs="Arial"/>
          <w:b/>
          <w:sz w:val="20"/>
          <w:szCs w:val="20"/>
        </w:rPr>
        <w:t xml:space="preserve">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pkt.10.8.4</w:t>
      </w:r>
      <w:r w:rsidR="00A86BE8" w:rsidRPr="000A10CD">
        <w:rPr>
          <w:rFonts w:ascii="Arial" w:hAnsi="Arial" w:cs="Arial"/>
          <w:sz w:val="20"/>
          <w:szCs w:val="20"/>
        </w:rPr>
        <w:t xml:space="preserve"> </w:t>
      </w:r>
      <w:r w:rsidR="00A86BE8" w:rsidRPr="000A10CD">
        <w:rPr>
          <w:rFonts w:ascii="Arial" w:eastAsia="Times New Roman" w:hAnsi="Arial" w:cs="Arial"/>
          <w:sz w:val="20"/>
          <w:szCs w:val="20"/>
          <w:lang w:eastAsia="pl-PL"/>
        </w:rPr>
        <w:t>(9.8.4)</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Czy Zamawiający uzna wymaganie za spełnione, jeśli w momencie poprawnego odczytu karty zostanie wygenerowany sygnał akustyczny przy pomocy wbudowanego „</w:t>
      </w:r>
      <w:proofErr w:type="spellStart"/>
      <w:r w:rsidRPr="000A10CD">
        <w:rPr>
          <w:rFonts w:ascii="Arial" w:hAnsi="Arial" w:cs="Arial"/>
          <w:i/>
          <w:sz w:val="20"/>
          <w:szCs w:val="20"/>
        </w:rPr>
        <w:t>buzzera</w:t>
      </w:r>
      <w:proofErr w:type="spellEnd"/>
      <w:r w:rsidRPr="000A10CD">
        <w:rPr>
          <w:rFonts w:ascii="Arial" w:hAnsi="Arial" w:cs="Arial"/>
          <w:i/>
          <w:sz w:val="20"/>
          <w:szCs w:val="20"/>
        </w:rPr>
        <w:t>”?</w:t>
      </w:r>
    </w:p>
    <w:p w:rsidR="00A10D4D" w:rsidRPr="000A10CD" w:rsidRDefault="00A10D4D" w:rsidP="00D53FDE">
      <w:pPr>
        <w:spacing w:after="0" w:line="240" w:lineRule="auto"/>
        <w:jc w:val="both"/>
        <w:rPr>
          <w:rFonts w:ascii="Arial" w:hAnsi="Arial" w:cs="Arial"/>
          <w:sz w:val="20"/>
          <w:szCs w:val="20"/>
        </w:rPr>
      </w:pPr>
    </w:p>
    <w:p w:rsidR="00A86BE8"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86BE8" w:rsidRPr="000A10CD">
        <w:rPr>
          <w:rFonts w:ascii="Arial" w:hAnsi="Arial" w:cs="Arial"/>
          <w:sz w:val="20"/>
          <w:szCs w:val="20"/>
        </w:rPr>
        <w:t>Zamawiający wymaga wizualnej i akustycznej sygnalizacji operacji odczytu i zapisu danych na kartach.</w:t>
      </w:r>
    </w:p>
    <w:p w:rsidR="001901D7" w:rsidRPr="000A10CD" w:rsidRDefault="001901D7"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332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pkt.10.11.2</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Zwracamy się z uprzejmą prośbą o potwierdzenie, że wymóg dotyczący co najmniej 2 milionów cięć dotyczy 2 mechanizmów drukujących (po 1 milionie dla każdego mechanizmu).</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54921" w:rsidRPr="000A10CD">
        <w:rPr>
          <w:rFonts w:ascii="Arial" w:hAnsi="Arial" w:cs="Arial"/>
          <w:sz w:val="20"/>
          <w:szCs w:val="20"/>
        </w:rPr>
        <w:t xml:space="preserve">Zamawiający </w:t>
      </w:r>
      <w:r w:rsidR="00454921" w:rsidRPr="000A10CD">
        <w:rPr>
          <w:rFonts w:ascii="Arial" w:hAnsi="Arial" w:cs="Arial"/>
          <w:b/>
          <w:sz w:val="20"/>
          <w:szCs w:val="20"/>
        </w:rPr>
        <w:t>nie potwierdza</w:t>
      </w:r>
      <w:r w:rsidR="00454921" w:rsidRPr="000A10CD">
        <w:rPr>
          <w:rFonts w:ascii="Arial" w:hAnsi="Arial" w:cs="Arial"/>
          <w:sz w:val="20"/>
          <w:szCs w:val="20"/>
        </w:rPr>
        <w:t xml:space="preserve">, </w:t>
      </w:r>
      <w:r w:rsidR="00BC38D6" w:rsidRPr="000A10CD">
        <w:rPr>
          <w:rFonts w:ascii="Arial" w:hAnsi="Arial" w:cs="Arial"/>
          <w:sz w:val="20"/>
          <w:szCs w:val="20"/>
        </w:rPr>
        <w:t>w</w:t>
      </w:r>
      <w:r w:rsidR="00454921" w:rsidRPr="000A10CD">
        <w:rPr>
          <w:rFonts w:ascii="Arial" w:hAnsi="Arial" w:cs="Arial"/>
          <w:sz w:val="20"/>
          <w:szCs w:val="20"/>
        </w:rPr>
        <w:t>ymóg dotyczący co najmniej 2 milionów cięć dotyczy każdego z mechanizmów z osobna.</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333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pkt.10.11.3</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Czy Zamawiający uzna za spełnienie wymagań SIWZ, jeżeli każdy z dostarczonych mechanizmów drukujących będzie obsługiwał szerokości zadruku 80 mm oraz papier o gramaturze 60-150 g/m2. Zaproponowane mechanizmy drukujące są powszechnie stosowane na rynku oraz są dostosowane do parametrów wykorzystywanego papieru opisanego w punktach 10.11.2-10.11.3.</w:t>
      </w:r>
    </w:p>
    <w:p w:rsidR="00454921"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54921" w:rsidRPr="000A10CD">
        <w:rPr>
          <w:rFonts w:ascii="Arial" w:eastAsia="Calibri" w:hAnsi="Arial" w:cs="Arial"/>
          <w:sz w:val="20"/>
          <w:szCs w:val="20"/>
          <w:lang w:eastAsia="hi-IN" w:bidi="hi-IN"/>
        </w:rPr>
        <w:t>Odpowiedzi udzielono w treści odpowiedzi na Pytanie nr 159.</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334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pkt.10.15.3</w:t>
      </w:r>
      <w:r w:rsidR="00A86BE8" w:rsidRPr="000A10CD">
        <w:rPr>
          <w:rFonts w:ascii="Arial" w:hAnsi="Arial" w:cs="Arial"/>
          <w:sz w:val="20"/>
          <w:szCs w:val="20"/>
        </w:rPr>
        <w:t xml:space="preserve">  </w:t>
      </w:r>
      <w:r w:rsidR="00A86BE8" w:rsidRPr="000A10CD">
        <w:rPr>
          <w:rFonts w:ascii="Arial" w:eastAsia="Times New Roman" w:hAnsi="Arial" w:cs="Arial"/>
          <w:sz w:val="20"/>
          <w:szCs w:val="20"/>
          <w:lang w:eastAsia="pl-PL"/>
        </w:rPr>
        <w:t>(9.15.3 !!!)</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Zwracamy się z prośbą o wyjaśnienie co Zamawiający rozumie pod pojęciem rejestrowania wszystkich czynności. Czy rejestracja numerów seryjnych wymienianych modułów, doładowanie monet lub banknotów do wydawania reszty, wymiana skarbca oraz wybierane opcje na ekranie uznane będą za wystarczającą rejestrację czynności, zgodną z opisanym wymaganiem?</w:t>
      </w:r>
    </w:p>
    <w:p w:rsidR="00A86BE8"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54921" w:rsidRPr="000A10CD">
        <w:rPr>
          <w:rFonts w:ascii="Arial" w:hAnsi="Arial" w:cs="Arial"/>
          <w:sz w:val="20"/>
          <w:szCs w:val="20"/>
        </w:rPr>
        <w:t>Zamawiający potwierdza, że rejestracja numerów seryjnych wymienianych modułów, doładowanie monet lub banknotów do wydawania reszty, wymiana skarbca oraz wybierane opcje na ekranie uznane będą za wystarczającą rejestrację czynności, zgodną z opisanym wymaganiem</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 xml:space="preserve">Pytanie nr </w:t>
      </w:r>
      <w:bookmarkStart w:id="17" w:name="_Hlk4154438"/>
      <w:bookmarkEnd w:id="17"/>
      <w:r w:rsidRPr="000A10CD">
        <w:rPr>
          <w:rFonts w:ascii="Arial" w:hAnsi="Arial" w:cs="Arial"/>
          <w:b/>
          <w:sz w:val="20"/>
          <w:szCs w:val="20"/>
        </w:rPr>
        <w:t>335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 10.11.4</w:t>
      </w:r>
      <w:r w:rsidR="00B41D5C" w:rsidRPr="000A10CD">
        <w:rPr>
          <w:rFonts w:ascii="Arial" w:hAnsi="Arial" w:cs="Arial"/>
          <w:sz w:val="20"/>
          <w:szCs w:val="20"/>
        </w:rPr>
        <w:t xml:space="preserve"> </w:t>
      </w:r>
      <w:r w:rsidR="00B41D5C" w:rsidRPr="000A10CD">
        <w:rPr>
          <w:rFonts w:ascii="Arial" w:eastAsia="Times New Roman" w:hAnsi="Arial" w:cs="Arial"/>
          <w:sz w:val="20"/>
          <w:szCs w:val="20"/>
          <w:lang w:eastAsia="pl-PL"/>
        </w:rPr>
        <w:t>(9.11.4 !!!)</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Czy Zamawiający dopuści rozwiązanie, w którym parametr decydujący o przesyłaniu informacji do system</w:t>
      </w:r>
      <w:r w:rsidR="00454921" w:rsidRPr="000A10CD">
        <w:rPr>
          <w:rFonts w:ascii="Arial" w:hAnsi="Arial" w:cs="Arial"/>
          <w:i/>
          <w:sz w:val="20"/>
          <w:szCs w:val="20"/>
        </w:rPr>
        <w:t>u</w:t>
      </w:r>
      <w:r w:rsidRPr="000A10CD">
        <w:rPr>
          <w:rFonts w:ascii="Arial" w:hAnsi="Arial" w:cs="Arial"/>
          <w:i/>
          <w:sz w:val="20"/>
          <w:szCs w:val="20"/>
        </w:rPr>
        <w:t xml:space="preserve"> centralnego o niskim stanie papieru lub jego wyczerpaniu będzie ustawiany mechanicznie w automacie?</w:t>
      </w:r>
    </w:p>
    <w:p w:rsidR="00B41D5C"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41D5C" w:rsidRPr="000A10CD">
        <w:rPr>
          <w:rFonts w:ascii="Arial" w:eastAsia="Times New Roman" w:hAnsi="Arial" w:cs="Arial"/>
          <w:sz w:val="20"/>
          <w:szCs w:val="20"/>
          <w:lang w:eastAsia="pl-PL"/>
        </w:rPr>
        <w:t xml:space="preserve">Zamawiający </w:t>
      </w:r>
      <w:r w:rsidR="00454921" w:rsidRPr="000A10CD">
        <w:rPr>
          <w:rFonts w:ascii="Arial" w:eastAsia="Times New Roman" w:hAnsi="Arial" w:cs="Arial"/>
          <w:sz w:val="20"/>
          <w:szCs w:val="20"/>
          <w:lang w:eastAsia="pl-PL"/>
        </w:rPr>
        <w:t xml:space="preserve">dopuszcza zaproponowane </w:t>
      </w:r>
      <w:r w:rsidR="008C09DD" w:rsidRPr="000A10CD">
        <w:rPr>
          <w:rFonts w:ascii="Arial" w:eastAsia="Times New Roman" w:hAnsi="Arial" w:cs="Arial"/>
          <w:sz w:val="20"/>
          <w:szCs w:val="20"/>
          <w:lang w:eastAsia="pl-PL"/>
        </w:rPr>
        <w:t>rozwiązanie</w:t>
      </w:r>
      <w:r w:rsidR="00B41D5C" w:rsidRPr="000A10CD">
        <w:rPr>
          <w:rFonts w:ascii="Arial" w:eastAsia="Times New Roman" w:hAnsi="Arial" w:cs="Arial"/>
          <w:sz w:val="20"/>
          <w:szCs w:val="20"/>
          <w:lang w:eastAsia="pl-PL"/>
        </w:rPr>
        <w:t>.</w:t>
      </w:r>
    </w:p>
    <w:p w:rsidR="00A10D4D" w:rsidRPr="000A10CD" w:rsidRDefault="00A10D4D"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336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 Wzór umowy, paragraf 2 pkt. 1.3</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Prosimy o informację po czyjej stronie będzie przygotowanie stelaży i przyłączy pod biletomaty mobilne w pojazdach, a jeśli będzie to leżało po stronie Wykonawcy, prosimy o wskazanie, w których pojazdach będzie należało wykonać te prace. Ponadto prosimy o umożliwienie przeprowadzenia wizji lokalnej w tych pojazdach (w przypadku gdy Wykonawca będzie miał za zadanie wykonać stelaże i przyłącza).</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66C45" w:rsidRPr="000A10CD">
        <w:rPr>
          <w:rFonts w:ascii="Arial" w:eastAsia="Calibri" w:hAnsi="Arial" w:cs="Arial"/>
          <w:sz w:val="20"/>
          <w:szCs w:val="20"/>
          <w:lang w:eastAsia="hi-IN" w:bidi="hi-IN"/>
        </w:rPr>
        <w:t>Zamawiający wyjaśnia, że</w:t>
      </w:r>
      <w:r w:rsidR="00D66C45" w:rsidRPr="000A10CD">
        <w:rPr>
          <w:rFonts w:ascii="Arial" w:eastAsia="Calibri" w:hAnsi="Arial" w:cs="Arial"/>
          <w:b/>
          <w:sz w:val="20"/>
          <w:szCs w:val="20"/>
          <w:lang w:eastAsia="hi-IN" w:bidi="hi-IN"/>
        </w:rPr>
        <w:t xml:space="preserve"> </w:t>
      </w:r>
      <w:r w:rsidR="00D66C45" w:rsidRPr="000A10CD">
        <w:rPr>
          <w:rFonts w:ascii="Arial" w:hAnsi="Arial" w:cs="Arial"/>
          <w:sz w:val="20"/>
          <w:szCs w:val="20"/>
        </w:rPr>
        <w:t>przygotowanie stelaży i przyłączy pod biletomaty mobilne w pojazdach będzie leżało po stronie Wykonawcy.</w:t>
      </w:r>
    </w:p>
    <w:p w:rsidR="00D66C45" w:rsidRPr="000A10CD" w:rsidRDefault="00D66C45" w:rsidP="00D53FDE">
      <w:pPr>
        <w:spacing w:after="0" w:line="240" w:lineRule="auto"/>
        <w:jc w:val="both"/>
        <w:rPr>
          <w:rFonts w:ascii="Arial" w:hAnsi="Arial" w:cs="Arial"/>
          <w:sz w:val="20"/>
          <w:szCs w:val="20"/>
        </w:rPr>
      </w:pPr>
      <w:r w:rsidRPr="000A10CD">
        <w:rPr>
          <w:rFonts w:ascii="Arial" w:hAnsi="Arial" w:cs="Arial"/>
          <w:sz w:val="20"/>
          <w:szCs w:val="20"/>
        </w:rPr>
        <w:t>Odpowiedzi na pozostałą część pytania udzielono w treści odpowiedzi na pytanie nr 1.</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337</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pkt.10.2.4</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lastRenderedPageBreak/>
        <w:t>Zwracamy się z uprzejmą prośbą o potwierdzenie, że wystarczające jest wpisanie numeru telefonu na którym funkcjonuje Aplikacja, a automat nie musi posiadać czytnika kodów QR.</w:t>
      </w:r>
    </w:p>
    <w:p w:rsidR="00454921"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54921" w:rsidRPr="000A10CD">
        <w:rPr>
          <w:rFonts w:ascii="Arial" w:eastAsia="Calibri" w:hAnsi="Arial" w:cs="Arial"/>
          <w:sz w:val="20"/>
          <w:szCs w:val="20"/>
          <w:lang w:eastAsia="hi-IN" w:bidi="hi-IN"/>
        </w:rPr>
        <w:t>Zamawiający informuje, że odpowiedz na Pytanie zawarta jest w treści odpowiedzi na Pytanie nr 156.</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338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 nr 5 do Umowy – Warunki Gwarancji – Usuwanie Usterek</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Zwracamy się z uprzejmą prośbą o rozgraniczenie Usterek dotyczących oprogramowania od Usterek dotyczących urządzeń dostarczanych w ramach postępowania. W szczególności w przypadku urządzeń montowanych w pojazdach  możliwość dokonania naprawy istnieje dopiero po udostępnieniu pojazdu na terenie zajezdni. W przypadku gdy automat zepsuje się rano, a udostępniony będzie dopiero po zakończeniu pracy autobusu danego dnia np. o godzinie 23, Wykonawca zostanie ukarany nie z jego winy. Wnosimy o zmianę zapisu w stosunku do urządzeń montowanych w pojazdach na czas reakcji/naprawy liczony od momentu udostępnienia pojazdu oraz wydłużenie czasu reakcji/naprawy dla pozostałych dostarczanych urządzeń.</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E47C5" w:rsidRPr="000A10CD">
        <w:rPr>
          <w:rFonts w:ascii="Arial" w:hAnsi="Arial" w:cs="Arial"/>
          <w:sz w:val="20"/>
          <w:szCs w:val="20"/>
        </w:rPr>
        <w:t xml:space="preserve">Zamawiający wymaga zgodnie z </w:t>
      </w:r>
      <w:proofErr w:type="spellStart"/>
      <w:r w:rsidR="003E47C5" w:rsidRPr="000A10CD">
        <w:rPr>
          <w:rFonts w:ascii="Arial" w:hAnsi="Arial" w:cs="Arial"/>
          <w:sz w:val="20"/>
          <w:szCs w:val="20"/>
        </w:rPr>
        <w:t>siwz</w:t>
      </w:r>
      <w:proofErr w:type="spellEnd"/>
    </w:p>
    <w:p w:rsidR="00A10D4D" w:rsidRPr="000A10CD" w:rsidRDefault="00A10D4D" w:rsidP="00D53FDE">
      <w:pPr>
        <w:spacing w:after="0" w:line="240" w:lineRule="auto"/>
        <w:jc w:val="both"/>
        <w:rPr>
          <w:rFonts w:ascii="Arial" w:hAnsi="Arial" w:cs="Arial"/>
          <w:sz w:val="20"/>
          <w:szCs w:val="20"/>
        </w:rPr>
      </w:pPr>
      <w:bookmarkStart w:id="18" w:name="_Hlk4398196"/>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339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Dotyczy Załącznika nr 8 do SIWZ – Wzór umowy </w:t>
      </w:r>
    </w:p>
    <w:p w:rsidR="00A10D4D" w:rsidRPr="000A10CD" w:rsidRDefault="00A10D4D" w:rsidP="00D53FDE">
      <w:pPr>
        <w:numPr>
          <w:ilvl w:val="0"/>
          <w:numId w:val="14"/>
        </w:numPr>
        <w:spacing w:after="0" w:line="240" w:lineRule="auto"/>
        <w:jc w:val="both"/>
        <w:rPr>
          <w:rFonts w:ascii="Arial" w:hAnsi="Arial" w:cs="Arial"/>
          <w:b/>
          <w:sz w:val="20"/>
          <w:szCs w:val="20"/>
          <w:u w:val="single"/>
        </w:rPr>
      </w:pPr>
      <w:r w:rsidRPr="000A10CD">
        <w:rPr>
          <w:rFonts w:ascii="Arial" w:hAnsi="Arial" w:cs="Arial"/>
          <w:b/>
          <w:sz w:val="20"/>
          <w:szCs w:val="20"/>
          <w:u w:val="single"/>
        </w:rPr>
        <w:t xml:space="preserve">Majątkowe prawa autorskie i zależne do Systemu Centralnego, kody źródłowe do Systemu Centralnego;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W § 1 wzoru umowy (dalej </w:t>
      </w:r>
      <w:r w:rsidRPr="000A10CD">
        <w:rPr>
          <w:rFonts w:ascii="Arial" w:hAnsi="Arial" w:cs="Arial"/>
          <w:b/>
          <w:sz w:val="20"/>
          <w:szCs w:val="20"/>
        </w:rPr>
        <w:t>Umowa</w:t>
      </w:r>
      <w:r w:rsidRPr="000A10CD">
        <w:rPr>
          <w:rFonts w:ascii="Arial" w:hAnsi="Arial" w:cs="Arial"/>
          <w:sz w:val="20"/>
          <w:szCs w:val="20"/>
        </w:rPr>
        <w:t xml:space="preserve">) znajdują się następujące definicje: </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pkt 7 - </w:t>
      </w:r>
      <w:r w:rsidRPr="000A10CD">
        <w:rPr>
          <w:rFonts w:ascii="Arial" w:hAnsi="Arial" w:cs="Arial"/>
          <w:b/>
          <w:i/>
          <w:sz w:val="20"/>
          <w:szCs w:val="20"/>
        </w:rPr>
        <w:t>System Centralny</w:t>
      </w:r>
      <w:r w:rsidRPr="000A10CD">
        <w:rPr>
          <w:rFonts w:ascii="Arial" w:hAnsi="Arial" w:cs="Arial"/>
          <w:i/>
          <w:sz w:val="20"/>
          <w:szCs w:val="20"/>
        </w:rPr>
        <w:t xml:space="preserve"> – oprogramowanie posadowione na serwerach Zamawiającego, realizujące funkcję bazy danych Użytkowników Systemu, bazy danych transakcyjnych, bazy danych wszystkich urządzeń wchodzących w jego skład oraz umożliwiające zarządzanie i rejestrowanie wszystkich operacji dokonywanych przez urządzenia Systemu.</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Pkt 13 - </w:t>
      </w:r>
      <w:r w:rsidRPr="000A10CD">
        <w:rPr>
          <w:rFonts w:ascii="Arial" w:hAnsi="Arial" w:cs="Arial"/>
          <w:b/>
          <w:i/>
          <w:sz w:val="20"/>
          <w:szCs w:val="20"/>
        </w:rPr>
        <w:t>Dokumentacja powykonawcza</w:t>
      </w:r>
      <w:r w:rsidRPr="000A10CD">
        <w:rPr>
          <w:rFonts w:ascii="Arial" w:hAnsi="Arial" w:cs="Arial"/>
          <w:i/>
          <w:sz w:val="20"/>
          <w:szCs w:val="20"/>
        </w:rPr>
        <w:t xml:space="preserve"> - opracowana i dostarczona Zamawiającemu przez Wykonawcę dokumentacja, obejmująca opis prac wykonanych w ramach realizacji Umowy, odzwierciedla interfejsy wymiany danych, architekturę oraz konfigurację i parametryzację zrealizowanego Systemu, a także dokumentację robót budowlanych prowadzonych w związku z instalacją, podłączeniem do sieci dystrybucyjnej i uruchomieniem stacjonarnych automatów biletowych (w tym dziennik budowy oraz dokumentację elektryczną w postaci schematów elektrycznych i dokumentacji pomiarów elektrycznych) z naniesionymi zmianami dokonanymi w toku wykonywania robót oraz geodezyjnymi pomiarami powykonawczymi.</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pkt 21 - </w:t>
      </w:r>
      <w:r w:rsidRPr="000A10CD">
        <w:rPr>
          <w:rFonts w:ascii="Arial" w:hAnsi="Arial" w:cs="Arial"/>
          <w:b/>
          <w:i/>
          <w:sz w:val="20"/>
          <w:szCs w:val="20"/>
        </w:rPr>
        <w:t>Oprogramowanie</w:t>
      </w:r>
      <w:r w:rsidRPr="000A10CD">
        <w:rPr>
          <w:rFonts w:ascii="Arial" w:hAnsi="Arial" w:cs="Arial"/>
          <w:i/>
          <w:sz w:val="20"/>
          <w:szCs w:val="20"/>
        </w:rPr>
        <w:t xml:space="preserve"> - Aplikacja oraz Oprogramowanie standardowe i dedykowane,</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pkt 22 - </w:t>
      </w:r>
      <w:r w:rsidRPr="000A10CD">
        <w:rPr>
          <w:rFonts w:ascii="Arial" w:hAnsi="Arial" w:cs="Arial"/>
          <w:b/>
          <w:i/>
          <w:sz w:val="20"/>
          <w:szCs w:val="20"/>
        </w:rPr>
        <w:t>Oprogramowanie standardowe</w:t>
      </w:r>
      <w:r w:rsidRPr="000A10CD">
        <w:rPr>
          <w:rFonts w:ascii="Arial" w:hAnsi="Arial" w:cs="Arial"/>
          <w:i/>
          <w:sz w:val="20"/>
          <w:szCs w:val="20"/>
        </w:rPr>
        <w:t xml:space="preserve"> - oprogramowanie nie będące Aplikacją, niezbędne do funkcjonowania Systemu, w szczególności oprogramowanie bazodanowe, systemowe oraz aplikacyjne,</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pkt 23 - </w:t>
      </w:r>
      <w:r w:rsidRPr="000A10CD">
        <w:rPr>
          <w:rFonts w:ascii="Arial" w:hAnsi="Arial" w:cs="Arial"/>
          <w:b/>
          <w:i/>
          <w:sz w:val="20"/>
          <w:szCs w:val="20"/>
        </w:rPr>
        <w:t>Oprogramowanie dedykowane</w:t>
      </w:r>
      <w:r w:rsidRPr="000A10CD">
        <w:rPr>
          <w:rFonts w:ascii="Arial" w:hAnsi="Arial" w:cs="Arial"/>
          <w:i/>
          <w:sz w:val="20"/>
          <w:szCs w:val="20"/>
        </w:rPr>
        <w:t xml:space="preserve"> - modyfikacje, </w:t>
      </w:r>
      <w:proofErr w:type="spellStart"/>
      <w:r w:rsidRPr="000A10CD">
        <w:rPr>
          <w:rFonts w:ascii="Arial" w:hAnsi="Arial" w:cs="Arial"/>
          <w:i/>
          <w:sz w:val="20"/>
          <w:szCs w:val="20"/>
        </w:rPr>
        <w:t>kastomizacje</w:t>
      </w:r>
      <w:proofErr w:type="spellEnd"/>
      <w:r w:rsidRPr="000A10CD">
        <w:rPr>
          <w:rFonts w:ascii="Arial" w:hAnsi="Arial" w:cs="Arial"/>
          <w:i/>
          <w:sz w:val="20"/>
          <w:szCs w:val="20"/>
        </w:rPr>
        <w:t xml:space="preserve">, rozszerzenia i wszelkie inne zmiany Oprogramowania standardowego dokonane w ramach realizacji Umowy lub opracowane na potrzeby Umowy, dedykowane dla Zamawiającego oprogramowanie komputerowe, </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pkt 25 - </w:t>
      </w:r>
      <w:r w:rsidRPr="000A10CD">
        <w:rPr>
          <w:rFonts w:ascii="Arial" w:hAnsi="Arial" w:cs="Arial"/>
          <w:b/>
          <w:i/>
          <w:sz w:val="20"/>
          <w:szCs w:val="20"/>
        </w:rPr>
        <w:t xml:space="preserve">Elementy autorskie </w:t>
      </w:r>
      <w:r w:rsidRPr="000A10CD">
        <w:rPr>
          <w:rFonts w:ascii="Arial" w:hAnsi="Arial" w:cs="Arial"/>
          <w:i/>
          <w:sz w:val="20"/>
          <w:szCs w:val="20"/>
        </w:rPr>
        <w:t>– utwory stworzone przez Wykonawcę na potrzeby Umowy, w tym analiza przedwdrożeniowa, dokumentacja opracowana przez Wykonawcę, oprogramowanie dedykowane, Aplikacje,</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pkt 37 - </w:t>
      </w:r>
      <w:r w:rsidRPr="000A10CD">
        <w:rPr>
          <w:rFonts w:ascii="Arial" w:hAnsi="Arial" w:cs="Arial"/>
          <w:b/>
          <w:i/>
          <w:sz w:val="20"/>
          <w:szCs w:val="20"/>
        </w:rPr>
        <w:t>Kod źródłowy</w:t>
      </w:r>
      <w:r w:rsidRPr="000A10CD">
        <w:rPr>
          <w:rFonts w:ascii="Arial" w:hAnsi="Arial" w:cs="Arial"/>
          <w:i/>
          <w:sz w:val="20"/>
          <w:szCs w:val="20"/>
        </w:rPr>
        <w:t xml:space="preserve"> – zestaw plików, zawierających nieskompilowany kod oprogramowania napisany w języku oprogramowania, wynikającym z przyjętej technologii rozwiązania oraz w formie czytelnej dla człowieka, normalnie używanej dla umożliwienia wprowadzenia modyfikacji (w tym również komentarze oraz kody proceduralne tj. skrypty w języku opisu prac i skrypty do sterowania kompilacją i instalowaniem), jak również dokumentacja niezbędna do użycia takiego kodu.</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 W nawiązaniu do powyższych definicji Umowa przewiduje następujące regulacje: </w:t>
      </w:r>
    </w:p>
    <w:p w:rsidR="00A10D4D" w:rsidRPr="000A10CD" w:rsidRDefault="00A10D4D" w:rsidP="00D53FDE">
      <w:pPr>
        <w:numPr>
          <w:ilvl w:val="0"/>
          <w:numId w:val="15"/>
        </w:numPr>
        <w:spacing w:after="0" w:line="240" w:lineRule="auto"/>
        <w:jc w:val="both"/>
        <w:rPr>
          <w:rFonts w:ascii="Arial" w:hAnsi="Arial" w:cs="Arial"/>
          <w:sz w:val="20"/>
          <w:szCs w:val="20"/>
        </w:rPr>
      </w:pPr>
      <w:r w:rsidRPr="000A10CD">
        <w:rPr>
          <w:rFonts w:ascii="Arial" w:hAnsi="Arial" w:cs="Arial"/>
          <w:sz w:val="20"/>
          <w:szCs w:val="20"/>
        </w:rPr>
        <w:t xml:space="preserve">§ 6 ust. 2 stanowiący, że Wykonawca zobowiązany jest przekazać w formie elektronicznej m.in. kody źródłowe do Systemu Centralnego; </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numPr>
          <w:ilvl w:val="0"/>
          <w:numId w:val="15"/>
        </w:numPr>
        <w:spacing w:after="0" w:line="240" w:lineRule="auto"/>
        <w:jc w:val="both"/>
        <w:rPr>
          <w:rFonts w:ascii="Arial" w:hAnsi="Arial" w:cs="Arial"/>
          <w:sz w:val="20"/>
          <w:szCs w:val="20"/>
        </w:rPr>
      </w:pPr>
      <w:r w:rsidRPr="000A10CD">
        <w:rPr>
          <w:rFonts w:ascii="Arial" w:hAnsi="Arial" w:cs="Arial"/>
          <w:sz w:val="20"/>
          <w:szCs w:val="20"/>
        </w:rPr>
        <w:t>§ 7 ust 1 stanowiący, że:</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W ramach wynagrodzenia, o którym mowa w § 18 Umowy Wykonawca przenosi (sprzedaż) na Zamawiającego majątkowe prawa autorskie do elementów autorskich, dostarczonych w ramach niniejszej umowy (w przypadku oprogramowania przeniesienie praw dotyczy oprogramowania aplikacyjnego w zakresie Systemu Centralnego, aplikacji mobilnej oraz strony www z portalem pasażera - w formie </w:t>
      </w:r>
      <w:r w:rsidRPr="000A10CD">
        <w:rPr>
          <w:rFonts w:ascii="Arial" w:hAnsi="Arial" w:cs="Arial"/>
          <w:i/>
          <w:sz w:val="20"/>
          <w:szCs w:val="20"/>
        </w:rPr>
        <w:lastRenderedPageBreak/>
        <w:t xml:space="preserve">elektronicznej) na wszystkich znanych polach eksploatacji, w tym polach obejmujących (…) (i następnie następuje wskazanie pól eksploatacji);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Nadto Zamawiający oczekuje także przekazania praw zależnych do Systemu Centralnego (§ 7 ust. 1  pkt 1.3. Umowy).</w:t>
      </w:r>
    </w:p>
    <w:p w:rsidR="00A10D4D" w:rsidRPr="000A10CD" w:rsidRDefault="00A10D4D" w:rsidP="00D53FDE">
      <w:pPr>
        <w:numPr>
          <w:ilvl w:val="0"/>
          <w:numId w:val="15"/>
        </w:numPr>
        <w:spacing w:after="0" w:line="240" w:lineRule="auto"/>
        <w:jc w:val="both"/>
        <w:rPr>
          <w:rFonts w:ascii="Arial" w:hAnsi="Arial" w:cs="Arial"/>
          <w:sz w:val="20"/>
          <w:szCs w:val="20"/>
        </w:rPr>
      </w:pPr>
      <w:r w:rsidRPr="000A10CD">
        <w:rPr>
          <w:rFonts w:ascii="Arial" w:hAnsi="Arial" w:cs="Arial"/>
          <w:sz w:val="20"/>
          <w:szCs w:val="20"/>
        </w:rPr>
        <w:t xml:space="preserve">§ 7 ust. 2 – 7 – zawierają szczegółowe regulacje dotyczące przeniesienia majątkowych praw autorskich.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W kontekście powyższego wykonawca zwraca uwagę, że: </w:t>
      </w:r>
    </w:p>
    <w:p w:rsidR="00A10D4D" w:rsidRPr="000A10CD" w:rsidRDefault="00A10D4D" w:rsidP="00D53FDE">
      <w:pPr>
        <w:numPr>
          <w:ilvl w:val="0"/>
          <w:numId w:val="16"/>
        </w:numPr>
        <w:spacing w:after="0" w:line="240" w:lineRule="auto"/>
        <w:jc w:val="both"/>
        <w:rPr>
          <w:rFonts w:ascii="Arial" w:hAnsi="Arial" w:cs="Arial"/>
          <w:sz w:val="20"/>
          <w:szCs w:val="20"/>
        </w:rPr>
      </w:pPr>
      <w:r w:rsidRPr="000A10CD">
        <w:rPr>
          <w:rFonts w:ascii="Arial" w:hAnsi="Arial" w:cs="Arial"/>
          <w:sz w:val="20"/>
          <w:szCs w:val="20"/>
        </w:rPr>
        <w:t>Producent dostarczanych urządzeń (biletomatów) zapewnia system służący do zdalnego monitorowania i raportowania statusu i stanów fizycznych urządzeń oraz stanu i przebiegu operacji realizowanych za pośrednictwem urządzeń (są więc to funkcjonalności obejmujące funkcjonalności Systemu Centralnego zgodnie z jego definicją w Umowie przytoczoną powyżej). Wyjaśnienia wymaga przy tym, że powyższy system do zdalnego monitorowania i raportowania statusu i stanów fizycznych urządzeń jest udostępniany bardzo wielu podmiotom korzystającym w całym kraju z urządzeń (biletomatów) tego producenta. Z oczywistych przyczyn powoduje to, że nie jest możliwe przeniesienie majątkowych praw autorskich do tego systemu na Zamawiającego, gdyż pozbawiłoby to producenta urządzeń możliwości jego dalszego udostępniania innymi użytkownikom, a w konsekwencji bardzo istotnie ograniczyłoby możliwość prowadzenia działalności gospodarczej przez tego producenta;</w:t>
      </w:r>
    </w:p>
    <w:p w:rsidR="00A10D4D" w:rsidRPr="000A10CD" w:rsidRDefault="00A10D4D" w:rsidP="00D53FDE">
      <w:pPr>
        <w:numPr>
          <w:ilvl w:val="0"/>
          <w:numId w:val="16"/>
        </w:numPr>
        <w:spacing w:after="0" w:line="240" w:lineRule="auto"/>
        <w:jc w:val="both"/>
        <w:rPr>
          <w:rFonts w:ascii="Arial" w:hAnsi="Arial" w:cs="Arial"/>
          <w:sz w:val="20"/>
          <w:szCs w:val="20"/>
        </w:rPr>
      </w:pPr>
      <w:r w:rsidRPr="000A10CD">
        <w:rPr>
          <w:rFonts w:ascii="Arial" w:hAnsi="Arial" w:cs="Arial"/>
          <w:sz w:val="20"/>
          <w:szCs w:val="20"/>
        </w:rPr>
        <w:t xml:space="preserve"> Producent dostarczanych urządzeń (biletomatów) nie udostępnia kodów źródłowych do powyższego systemu służącego do zdalnego monitorowania i raportowania statusu i stanów fizycznych urządzeń, gdyż stanowią one tajemnicę przedsiębiorstwa tego producenta.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Mając powyższe na względzie Wykonawca zwraca się z następującymi pytaniami: </w:t>
      </w:r>
    </w:p>
    <w:p w:rsidR="00A10D4D" w:rsidRPr="000A10CD" w:rsidRDefault="00A10D4D" w:rsidP="00D53FDE">
      <w:pPr>
        <w:numPr>
          <w:ilvl w:val="0"/>
          <w:numId w:val="17"/>
        </w:numPr>
        <w:spacing w:after="0" w:line="240" w:lineRule="auto"/>
        <w:jc w:val="both"/>
        <w:rPr>
          <w:rFonts w:ascii="Arial" w:hAnsi="Arial" w:cs="Arial"/>
          <w:sz w:val="20"/>
          <w:szCs w:val="20"/>
        </w:rPr>
      </w:pPr>
      <w:r w:rsidRPr="000A10CD">
        <w:rPr>
          <w:rFonts w:ascii="Arial" w:hAnsi="Arial" w:cs="Arial"/>
          <w:sz w:val="20"/>
          <w:szCs w:val="20"/>
        </w:rPr>
        <w:t>czy Zamawiający gotowy jest zmienić zapisy Umowy poprzez zastąpienie postanowień dotyczących przeniesienia majątkowych praw autorskich do Systemu Centralnego postanowieniami dotyczącymi udzielenia licencji niewyłącznej na System Centralny (nie obejmującej prawa do wprowadzania modyfikacji lub zmian w Systemie Centralnym) ?</w:t>
      </w:r>
    </w:p>
    <w:p w:rsidR="00A10D4D" w:rsidRPr="000A10CD" w:rsidRDefault="00A10D4D" w:rsidP="00D53FDE">
      <w:pPr>
        <w:numPr>
          <w:ilvl w:val="0"/>
          <w:numId w:val="17"/>
        </w:numPr>
        <w:spacing w:after="0" w:line="240" w:lineRule="auto"/>
        <w:jc w:val="both"/>
        <w:rPr>
          <w:rFonts w:ascii="Arial" w:hAnsi="Arial" w:cs="Arial"/>
          <w:sz w:val="20"/>
          <w:szCs w:val="20"/>
        </w:rPr>
      </w:pPr>
      <w:r w:rsidRPr="000A10CD">
        <w:rPr>
          <w:rFonts w:ascii="Arial" w:hAnsi="Arial" w:cs="Arial"/>
          <w:sz w:val="20"/>
          <w:szCs w:val="20"/>
        </w:rPr>
        <w:t xml:space="preserve">Czy Zamawiający gotowy jest zrezygnować (usunąć) z postanowień Umowy dotyczących przekazania oraz udostępnienia Zamawiającemu kodów źródłowych do Systemu Centralnego ? </w:t>
      </w:r>
    </w:p>
    <w:p w:rsidR="00A10D4D" w:rsidRPr="000A10CD" w:rsidRDefault="00A10D4D" w:rsidP="00D53FDE">
      <w:pPr>
        <w:numPr>
          <w:ilvl w:val="0"/>
          <w:numId w:val="17"/>
        </w:numPr>
        <w:spacing w:after="0" w:line="240" w:lineRule="auto"/>
        <w:jc w:val="both"/>
        <w:rPr>
          <w:rFonts w:ascii="Arial" w:hAnsi="Arial" w:cs="Arial"/>
          <w:sz w:val="20"/>
          <w:szCs w:val="20"/>
        </w:rPr>
      </w:pPr>
      <w:r w:rsidRPr="000A10CD">
        <w:rPr>
          <w:rFonts w:ascii="Arial" w:hAnsi="Arial" w:cs="Arial"/>
          <w:sz w:val="20"/>
          <w:szCs w:val="20"/>
        </w:rPr>
        <w:t xml:space="preserve">Czy Zamawiający gotowy jest usunąć z definicji Dokumentacji powykonawczej postanowienia dotyczące architektury Systemu Centralnego ? (zrezygnować ze wskazania architektury Systemu Centralnego jako elementu Dokumentacji powykonawczej) </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numPr>
          <w:ilvl w:val="0"/>
          <w:numId w:val="14"/>
        </w:numPr>
        <w:spacing w:after="0" w:line="240" w:lineRule="auto"/>
        <w:jc w:val="both"/>
        <w:rPr>
          <w:rFonts w:ascii="Arial" w:hAnsi="Arial" w:cs="Arial"/>
          <w:b/>
          <w:sz w:val="20"/>
          <w:szCs w:val="20"/>
        </w:rPr>
      </w:pPr>
      <w:r w:rsidRPr="000A10CD">
        <w:rPr>
          <w:rFonts w:ascii="Arial" w:hAnsi="Arial" w:cs="Arial"/>
          <w:b/>
          <w:sz w:val="20"/>
          <w:szCs w:val="20"/>
        </w:rPr>
        <w:t xml:space="preserve">Licencja na oprogramowanie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W ust. 8 – 21 § 7 Umowy opisane zostały warunki udzielenia licencji na oprogramowanie standardowe i „pozostałe oprogramowanie nie wymienione w ust. 1 Umowy” .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Co należy podkreślić Zamawiający oczekuje m.in.: </w:t>
      </w:r>
    </w:p>
    <w:p w:rsidR="00A10D4D" w:rsidRPr="000A10CD" w:rsidRDefault="00A10D4D" w:rsidP="00D53FDE">
      <w:pPr>
        <w:numPr>
          <w:ilvl w:val="0"/>
          <w:numId w:val="18"/>
        </w:numPr>
        <w:spacing w:after="0" w:line="240" w:lineRule="auto"/>
        <w:jc w:val="both"/>
        <w:rPr>
          <w:rFonts w:ascii="Arial" w:hAnsi="Arial" w:cs="Arial"/>
          <w:sz w:val="20"/>
          <w:szCs w:val="20"/>
        </w:rPr>
      </w:pPr>
      <w:r w:rsidRPr="000A10CD">
        <w:rPr>
          <w:rFonts w:ascii="Arial" w:hAnsi="Arial" w:cs="Arial"/>
          <w:sz w:val="20"/>
          <w:szCs w:val="20"/>
        </w:rPr>
        <w:t xml:space="preserve">Prawa do tłumaczenia, przystosowywania, zmiany układu lub jakichkolwiek innych zmian w oprogramowaniu (§ 7 ust. 8 pkt 8.1. </w:t>
      </w:r>
      <w:proofErr w:type="spellStart"/>
      <w:r w:rsidRPr="000A10CD">
        <w:rPr>
          <w:rFonts w:ascii="Arial" w:hAnsi="Arial" w:cs="Arial"/>
          <w:sz w:val="20"/>
          <w:szCs w:val="20"/>
        </w:rPr>
        <w:t>ppkt</w:t>
      </w:r>
      <w:proofErr w:type="spellEnd"/>
      <w:r w:rsidRPr="000A10CD">
        <w:rPr>
          <w:rFonts w:ascii="Arial" w:hAnsi="Arial" w:cs="Arial"/>
          <w:sz w:val="20"/>
          <w:szCs w:val="20"/>
        </w:rPr>
        <w:t xml:space="preserve"> f);</w:t>
      </w:r>
    </w:p>
    <w:p w:rsidR="00A10D4D" w:rsidRPr="000A10CD" w:rsidRDefault="00A10D4D" w:rsidP="00D53FDE">
      <w:pPr>
        <w:numPr>
          <w:ilvl w:val="0"/>
          <w:numId w:val="18"/>
        </w:numPr>
        <w:spacing w:after="0" w:line="240" w:lineRule="auto"/>
        <w:jc w:val="both"/>
        <w:rPr>
          <w:rFonts w:ascii="Arial" w:hAnsi="Arial" w:cs="Arial"/>
          <w:sz w:val="20"/>
          <w:szCs w:val="20"/>
        </w:rPr>
      </w:pPr>
      <w:r w:rsidRPr="000A10CD">
        <w:rPr>
          <w:rFonts w:ascii="Arial" w:hAnsi="Arial" w:cs="Arial"/>
          <w:sz w:val="20"/>
          <w:szCs w:val="20"/>
        </w:rPr>
        <w:t xml:space="preserve">Zezwolenia i udzielenia prawa do zezwalania na wykonywanie prawa zależnych do powyższego oprogramowania (§ 7 ust. 8 pkt 8.3.);  </w:t>
      </w:r>
    </w:p>
    <w:p w:rsidR="00A10D4D" w:rsidRPr="000A10CD" w:rsidRDefault="00A10D4D" w:rsidP="00D53FDE">
      <w:pPr>
        <w:numPr>
          <w:ilvl w:val="0"/>
          <w:numId w:val="18"/>
        </w:numPr>
        <w:spacing w:after="0" w:line="240" w:lineRule="auto"/>
        <w:jc w:val="both"/>
        <w:rPr>
          <w:rFonts w:ascii="Arial" w:hAnsi="Arial" w:cs="Arial"/>
          <w:sz w:val="20"/>
          <w:szCs w:val="20"/>
        </w:rPr>
      </w:pPr>
      <w:r w:rsidRPr="000A10CD">
        <w:rPr>
          <w:rFonts w:ascii="Arial" w:hAnsi="Arial" w:cs="Arial"/>
          <w:sz w:val="20"/>
          <w:szCs w:val="20"/>
        </w:rPr>
        <w:t xml:space="preserve">Prawa do upoważniania osób trzecich do obsługi oprogramowania (§ 7 ust. 17); </w:t>
      </w:r>
    </w:p>
    <w:p w:rsidR="00A10D4D" w:rsidRPr="000A10CD" w:rsidRDefault="00A10D4D" w:rsidP="00D53FDE">
      <w:pPr>
        <w:numPr>
          <w:ilvl w:val="0"/>
          <w:numId w:val="18"/>
        </w:numPr>
        <w:spacing w:after="0" w:line="240" w:lineRule="auto"/>
        <w:jc w:val="both"/>
        <w:rPr>
          <w:rFonts w:ascii="Arial" w:hAnsi="Arial" w:cs="Arial"/>
          <w:sz w:val="20"/>
          <w:szCs w:val="20"/>
        </w:rPr>
      </w:pPr>
      <w:r w:rsidRPr="000A10CD">
        <w:rPr>
          <w:rFonts w:ascii="Arial" w:hAnsi="Arial" w:cs="Arial"/>
          <w:sz w:val="20"/>
          <w:szCs w:val="20"/>
        </w:rPr>
        <w:t xml:space="preserve">Prawa do samodzielnego i utrzymania i rozwoju ww. oprogramowania.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W kontekście powyższego zwracamy uwagę, że: </w:t>
      </w:r>
    </w:p>
    <w:p w:rsidR="00A10D4D" w:rsidRPr="000A10CD" w:rsidRDefault="00A10D4D" w:rsidP="00D53FDE">
      <w:pPr>
        <w:numPr>
          <w:ilvl w:val="0"/>
          <w:numId w:val="19"/>
        </w:numPr>
        <w:spacing w:after="0" w:line="240" w:lineRule="auto"/>
        <w:jc w:val="both"/>
        <w:rPr>
          <w:rFonts w:ascii="Arial" w:hAnsi="Arial" w:cs="Arial"/>
          <w:sz w:val="20"/>
          <w:szCs w:val="20"/>
        </w:rPr>
      </w:pPr>
      <w:r w:rsidRPr="000A10CD">
        <w:rPr>
          <w:rFonts w:ascii="Arial" w:hAnsi="Arial" w:cs="Arial"/>
          <w:sz w:val="20"/>
          <w:szCs w:val="20"/>
        </w:rPr>
        <w:t xml:space="preserve">Producent dostarczanych urządzeń (biletomatów) zapewnia oprogramowanie zainstalowane w tych urządzeniach (służące funkcjonowaniu wyłącznie tych konkretnych urządzeń), które: </w:t>
      </w:r>
    </w:p>
    <w:p w:rsidR="00A10D4D" w:rsidRPr="000A10CD" w:rsidRDefault="00A10D4D" w:rsidP="00D53FDE">
      <w:pPr>
        <w:numPr>
          <w:ilvl w:val="0"/>
          <w:numId w:val="20"/>
        </w:numPr>
        <w:spacing w:after="0" w:line="240" w:lineRule="auto"/>
        <w:jc w:val="both"/>
        <w:rPr>
          <w:rFonts w:ascii="Arial" w:hAnsi="Arial" w:cs="Arial"/>
          <w:sz w:val="20"/>
          <w:szCs w:val="20"/>
        </w:rPr>
      </w:pPr>
      <w:r w:rsidRPr="000A10CD">
        <w:rPr>
          <w:rFonts w:ascii="Arial" w:hAnsi="Arial" w:cs="Arial"/>
          <w:sz w:val="20"/>
          <w:szCs w:val="20"/>
        </w:rPr>
        <w:t xml:space="preserve">Udostępniane jest na ogólnych warunkach licencji stosowanych przez tego producenta; </w:t>
      </w:r>
    </w:p>
    <w:p w:rsidR="00A10D4D" w:rsidRPr="000A10CD" w:rsidRDefault="00A10D4D" w:rsidP="00D53FDE">
      <w:pPr>
        <w:numPr>
          <w:ilvl w:val="0"/>
          <w:numId w:val="20"/>
        </w:numPr>
        <w:spacing w:after="0" w:line="240" w:lineRule="auto"/>
        <w:jc w:val="both"/>
        <w:rPr>
          <w:rFonts w:ascii="Arial" w:hAnsi="Arial" w:cs="Arial"/>
          <w:sz w:val="20"/>
          <w:szCs w:val="20"/>
        </w:rPr>
      </w:pPr>
      <w:r w:rsidRPr="000A10CD">
        <w:rPr>
          <w:rFonts w:ascii="Arial" w:hAnsi="Arial" w:cs="Arial"/>
          <w:sz w:val="20"/>
          <w:szCs w:val="20"/>
        </w:rPr>
        <w:t>Nie może być modyfikowane przez osoby trzecie (pod rygorem utraty gwarancji na urządzenia);</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Mając powyższe na względzie Wykonawca zwraca się z następującymi pytaniami dotyczącymi postanowień Umowy odnoszących się do licencji na oprogramowanie standardowe i „pozostałe oprogramowanie nie wymienione w ust. 1 Umowy”:</w:t>
      </w:r>
    </w:p>
    <w:p w:rsidR="00A10D4D" w:rsidRPr="000A10CD" w:rsidRDefault="00A10D4D" w:rsidP="00D53FDE">
      <w:pPr>
        <w:numPr>
          <w:ilvl w:val="0"/>
          <w:numId w:val="21"/>
        </w:numPr>
        <w:spacing w:after="0" w:line="240" w:lineRule="auto"/>
        <w:jc w:val="both"/>
        <w:rPr>
          <w:rFonts w:ascii="Arial" w:hAnsi="Arial" w:cs="Arial"/>
          <w:sz w:val="20"/>
          <w:szCs w:val="20"/>
        </w:rPr>
      </w:pPr>
      <w:r w:rsidRPr="000A10CD">
        <w:rPr>
          <w:rFonts w:ascii="Arial" w:hAnsi="Arial" w:cs="Arial"/>
          <w:sz w:val="20"/>
          <w:szCs w:val="20"/>
        </w:rPr>
        <w:t>Czy Zamawiający gotowy jest zrezygnować z postanowień dotyczących:</w:t>
      </w:r>
    </w:p>
    <w:p w:rsidR="00A10D4D" w:rsidRPr="000A10CD" w:rsidRDefault="00A10D4D" w:rsidP="00D53FDE">
      <w:pPr>
        <w:numPr>
          <w:ilvl w:val="0"/>
          <w:numId w:val="22"/>
        </w:numPr>
        <w:spacing w:after="0" w:line="240" w:lineRule="auto"/>
        <w:jc w:val="both"/>
        <w:rPr>
          <w:rFonts w:ascii="Arial" w:hAnsi="Arial" w:cs="Arial"/>
          <w:sz w:val="20"/>
          <w:szCs w:val="20"/>
        </w:rPr>
      </w:pPr>
      <w:r w:rsidRPr="000A10CD">
        <w:rPr>
          <w:rFonts w:ascii="Arial" w:hAnsi="Arial" w:cs="Arial"/>
          <w:sz w:val="20"/>
          <w:szCs w:val="20"/>
        </w:rPr>
        <w:t xml:space="preserve">Prawa do tłumaczenia, przystosowywania, zmiany układu lub jakichkolwiek innych zmian w oprogramowaniu (§ 7 ust. 8 pkt 8.1. </w:t>
      </w:r>
      <w:proofErr w:type="spellStart"/>
      <w:r w:rsidRPr="000A10CD">
        <w:rPr>
          <w:rFonts w:ascii="Arial" w:hAnsi="Arial" w:cs="Arial"/>
          <w:sz w:val="20"/>
          <w:szCs w:val="20"/>
        </w:rPr>
        <w:t>ppkt</w:t>
      </w:r>
      <w:proofErr w:type="spellEnd"/>
      <w:r w:rsidRPr="000A10CD">
        <w:rPr>
          <w:rFonts w:ascii="Arial" w:hAnsi="Arial" w:cs="Arial"/>
          <w:sz w:val="20"/>
          <w:szCs w:val="20"/>
        </w:rPr>
        <w:t xml:space="preserve"> f);</w:t>
      </w:r>
    </w:p>
    <w:p w:rsidR="00A10D4D" w:rsidRPr="000A10CD" w:rsidRDefault="00A10D4D" w:rsidP="00D53FDE">
      <w:pPr>
        <w:numPr>
          <w:ilvl w:val="0"/>
          <w:numId w:val="22"/>
        </w:numPr>
        <w:spacing w:after="0" w:line="240" w:lineRule="auto"/>
        <w:jc w:val="both"/>
        <w:rPr>
          <w:rFonts w:ascii="Arial" w:hAnsi="Arial" w:cs="Arial"/>
          <w:sz w:val="20"/>
          <w:szCs w:val="20"/>
        </w:rPr>
      </w:pPr>
      <w:r w:rsidRPr="000A10CD">
        <w:rPr>
          <w:rFonts w:ascii="Arial" w:hAnsi="Arial" w:cs="Arial"/>
          <w:sz w:val="20"/>
          <w:szCs w:val="20"/>
        </w:rPr>
        <w:t xml:space="preserve">Zezwolenia i udzielenia prawa do zezwalania na wykonywanie prawa zależnych do powyższego oprogramowania (§ 7 ust. 8 pkt 8.3.);  </w:t>
      </w:r>
    </w:p>
    <w:p w:rsidR="00A10D4D" w:rsidRPr="000A10CD" w:rsidRDefault="00A10D4D" w:rsidP="00D53FDE">
      <w:pPr>
        <w:numPr>
          <w:ilvl w:val="0"/>
          <w:numId w:val="22"/>
        </w:numPr>
        <w:spacing w:after="0" w:line="240" w:lineRule="auto"/>
        <w:jc w:val="both"/>
        <w:rPr>
          <w:rFonts w:ascii="Arial" w:hAnsi="Arial" w:cs="Arial"/>
          <w:sz w:val="20"/>
          <w:szCs w:val="20"/>
        </w:rPr>
      </w:pPr>
      <w:r w:rsidRPr="000A10CD">
        <w:rPr>
          <w:rFonts w:ascii="Arial" w:hAnsi="Arial" w:cs="Arial"/>
          <w:sz w:val="20"/>
          <w:szCs w:val="20"/>
        </w:rPr>
        <w:t>Prawa do upoważniania osób trzecich do obsługi oprogramowania (§ 7 ust. 17) ? (poprzez usunięcie tych zapisów z Umowy)</w:t>
      </w:r>
    </w:p>
    <w:p w:rsidR="00A10D4D" w:rsidRPr="000A10CD" w:rsidRDefault="00A10D4D" w:rsidP="00D53FDE">
      <w:pPr>
        <w:numPr>
          <w:ilvl w:val="0"/>
          <w:numId w:val="21"/>
        </w:numPr>
        <w:spacing w:after="0" w:line="240" w:lineRule="auto"/>
        <w:jc w:val="both"/>
        <w:rPr>
          <w:rFonts w:ascii="Arial" w:hAnsi="Arial" w:cs="Arial"/>
          <w:sz w:val="20"/>
          <w:szCs w:val="20"/>
        </w:rPr>
      </w:pPr>
      <w:r w:rsidRPr="000A10CD">
        <w:rPr>
          <w:rFonts w:ascii="Arial" w:hAnsi="Arial" w:cs="Arial"/>
          <w:sz w:val="20"/>
          <w:szCs w:val="20"/>
        </w:rPr>
        <w:lastRenderedPageBreak/>
        <w:t xml:space="preserve">Prosimy o wyjaśnienie pojęcia prawa do samodzielnego i utrzymania i rozwoju ww. oprogramowania ? </w:t>
      </w:r>
    </w:p>
    <w:p w:rsidR="00A10D4D" w:rsidRPr="000A10CD" w:rsidRDefault="00A10D4D" w:rsidP="00D53FDE">
      <w:pPr>
        <w:numPr>
          <w:ilvl w:val="0"/>
          <w:numId w:val="21"/>
        </w:numPr>
        <w:spacing w:after="0" w:line="240" w:lineRule="auto"/>
        <w:jc w:val="both"/>
        <w:rPr>
          <w:rFonts w:ascii="Arial" w:hAnsi="Arial" w:cs="Arial"/>
          <w:sz w:val="20"/>
          <w:szCs w:val="20"/>
        </w:rPr>
      </w:pPr>
      <w:r w:rsidRPr="000A10CD">
        <w:rPr>
          <w:rFonts w:ascii="Arial" w:hAnsi="Arial" w:cs="Arial"/>
          <w:sz w:val="20"/>
          <w:szCs w:val="20"/>
        </w:rPr>
        <w:t>Jeżeli w zakres wskazanego w Umowie prawa do samodzielnego i utrzymania i rozwoju ww. oprogramowania wchodzi prawo do samodzielnego modyfikowania lub wprowadzania zmian w oprogramowaniu – prosimy o usunięcie także § 7 ust. 17 Umowy.</w:t>
      </w:r>
    </w:p>
    <w:p w:rsidR="00A10D4D" w:rsidRPr="000A10CD" w:rsidRDefault="00A10D4D" w:rsidP="00D53FDE">
      <w:pPr>
        <w:numPr>
          <w:ilvl w:val="0"/>
          <w:numId w:val="21"/>
        </w:numPr>
        <w:spacing w:after="0" w:line="240" w:lineRule="auto"/>
        <w:jc w:val="both"/>
        <w:rPr>
          <w:rFonts w:ascii="Arial" w:hAnsi="Arial" w:cs="Arial"/>
          <w:sz w:val="20"/>
          <w:szCs w:val="20"/>
        </w:rPr>
      </w:pPr>
      <w:r w:rsidRPr="000A10CD">
        <w:rPr>
          <w:rFonts w:ascii="Arial" w:hAnsi="Arial" w:cs="Arial"/>
          <w:sz w:val="20"/>
          <w:szCs w:val="20"/>
        </w:rPr>
        <w:t>Prosimy o wyjaśnienie pojęcia „pozostałe oprogramowanie nie wymienione w ust. 1 Umowy” (znajdującego się w § 7 ust. 8 Umowy) ?</w:t>
      </w:r>
    </w:p>
    <w:p w:rsidR="00A10D4D" w:rsidRPr="000A10CD" w:rsidRDefault="00A10D4D" w:rsidP="00D53FDE">
      <w:pPr>
        <w:numPr>
          <w:ilvl w:val="0"/>
          <w:numId w:val="21"/>
        </w:numPr>
        <w:spacing w:after="0" w:line="240" w:lineRule="auto"/>
        <w:jc w:val="both"/>
        <w:rPr>
          <w:rFonts w:ascii="Arial" w:hAnsi="Arial" w:cs="Arial"/>
          <w:sz w:val="20"/>
          <w:szCs w:val="20"/>
        </w:rPr>
      </w:pPr>
      <w:r w:rsidRPr="000A10CD">
        <w:rPr>
          <w:rFonts w:ascii="Arial" w:hAnsi="Arial" w:cs="Arial"/>
          <w:sz w:val="20"/>
          <w:szCs w:val="20"/>
        </w:rPr>
        <w:t xml:space="preserve">Prosimy o wyjaśnienie na jakich okres ma być udzielona licencja opisana w Umowie, w kontekście postanowień art. 68 ust. 2 ustawy o prawie autorskim i prawach pokrewnych ? </w:t>
      </w:r>
    </w:p>
    <w:bookmarkEnd w:id="18"/>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numPr>
          <w:ilvl w:val="0"/>
          <w:numId w:val="14"/>
        </w:numPr>
        <w:spacing w:after="0" w:line="240" w:lineRule="auto"/>
        <w:jc w:val="both"/>
        <w:rPr>
          <w:rFonts w:ascii="Arial" w:hAnsi="Arial" w:cs="Arial"/>
          <w:b/>
          <w:sz w:val="20"/>
          <w:szCs w:val="20"/>
        </w:rPr>
      </w:pPr>
      <w:r w:rsidRPr="000A10CD">
        <w:rPr>
          <w:rFonts w:ascii="Arial" w:hAnsi="Arial" w:cs="Arial"/>
          <w:b/>
          <w:sz w:val="20"/>
          <w:szCs w:val="20"/>
        </w:rPr>
        <w:t xml:space="preserve">Odpowiedzialność za opóźnienie i niewykonanie Umowy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W Umowie odpowiedzialność Wykonawcy za nieterminowe wykonanie jego zobowiązań uzależniona jest od opóźnienia Wykonawcy, nie zaś zwłoki (w przeciwieństwie do Zamawiającego, który odpowiada za zwłokę (przykładowo § 15 ust. 16 )). Odpowiedzialność Wykonawcy jest więc uniezależniona od jego winy.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Mając powyższe na względzie Wykonawca wnosi o dokonanie stosownych zmian w Umowie, prowadzących do zmiany reżimu odpowiedzialności Wykonawcy z tytułu nieterminowego wykonania Umowy poprzez zastąpienie postanowień Umowy odnoszących się do opóźnienia Wykonawcy postanowieniami dotyczącymi zwłoki Wykonawcy. Powyższe dotyczy w szczególności wszelkich kar umownych wskazanych w Umowie należnych z tytułu opóźnienia Wykonawcy.</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Jeżeli Zamawiający nie widzi możliwości wprowadzenia powyższej zmiany prosimy o uszczegółowienie zapisu poprzez wskazanie (we wszystkich wskazanych w Umowie przypadkach odpowiedzialności za opóźnienie), że chodzi o „opóźnienie z przyczyn leżących po stronie Wykonawcy”.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Powyższe wnioski dotyczą w szczególności następujących przepisów Umowy: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10 ust. 27,  § 13 ust. 3 pkt 3.2, § 16 ust. 3, § 16 ust. 4 – 10, § 16 ust. 14 – 15 i 18.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Nadto wnosimy o dodanie do Umowy zapisu stanowiącego, iż: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bCs/>
          <w:sz w:val="20"/>
          <w:szCs w:val="20"/>
        </w:rPr>
        <w:t>„Całkowita odpowiedzialność Wykonawcy z tytułu niewykonania lub nienależytego wykonania niniejszej Umowy (w tym z tytułu kar umownych) ograniczona jest do wartości łącznego wynagrodzenia netto (opisanego w § 18 ust. 1 Umowy).”</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numPr>
          <w:ilvl w:val="0"/>
          <w:numId w:val="14"/>
        </w:numPr>
        <w:spacing w:after="0" w:line="240" w:lineRule="auto"/>
        <w:jc w:val="both"/>
        <w:rPr>
          <w:rFonts w:ascii="Arial" w:hAnsi="Arial" w:cs="Arial"/>
          <w:b/>
          <w:sz w:val="20"/>
          <w:szCs w:val="20"/>
        </w:rPr>
      </w:pPr>
      <w:r w:rsidRPr="000A10CD">
        <w:rPr>
          <w:rFonts w:ascii="Arial" w:hAnsi="Arial" w:cs="Arial"/>
          <w:b/>
          <w:sz w:val="20"/>
          <w:szCs w:val="20"/>
        </w:rPr>
        <w:t xml:space="preserve">Kary Umowne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Projekt Umowy zakłada: </w:t>
      </w:r>
    </w:p>
    <w:p w:rsidR="00A10D4D" w:rsidRPr="000A10CD" w:rsidRDefault="00A10D4D" w:rsidP="00D53FDE">
      <w:pPr>
        <w:numPr>
          <w:ilvl w:val="0"/>
          <w:numId w:val="23"/>
        </w:numPr>
        <w:spacing w:after="0" w:line="240" w:lineRule="auto"/>
        <w:jc w:val="both"/>
        <w:rPr>
          <w:rFonts w:ascii="Arial" w:hAnsi="Arial" w:cs="Arial"/>
          <w:sz w:val="20"/>
          <w:szCs w:val="20"/>
        </w:rPr>
      </w:pPr>
      <w:r w:rsidRPr="000A10CD">
        <w:rPr>
          <w:rFonts w:ascii="Arial" w:hAnsi="Arial" w:cs="Arial"/>
          <w:sz w:val="20"/>
          <w:szCs w:val="20"/>
        </w:rPr>
        <w:t xml:space="preserve">Bardzo szeroki katalog kar umownych; </w:t>
      </w:r>
    </w:p>
    <w:p w:rsidR="00A10D4D" w:rsidRPr="000A10CD" w:rsidRDefault="00A10D4D" w:rsidP="00D53FDE">
      <w:pPr>
        <w:numPr>
          <w:ilvl w:val="0"/>
          <w:numId w:val="23"/>
        </w:numPr>
        <w:spacing w:after="0" w:line="240" w:lineRule="auto"/>
        <w:jc w:val="both"/>
        <w:rPr>
          <w:rFonts w:ascii="Arial" w:hAnsi="Arial" w:cs="Arial"/>
          <w:sz w:val="20"/>
          <w:szCs w:val="20"/>
        </w:rPr>
      </w:pPr>
      <w:r w:rsidRPr="000A10CD">
        <w:rPr>
          <w:rFonts w:ascii="Arial" w:hAnsi="Arial" w:cs="Arial"/>
          <w:sz w:val="20"/>
          <w:szCs w:val="20"/>
        </w:rPr>
        <w:t xml:space="preserve">Rażąco wysokie kary umowne w odniesieniu do niektórych zdarzeń; </w:t>
      </w:r>
    </w:p>
    <w:p w:rsidR="00A10D4D" w:rsidRPr="000A10CD" w:rsidRDefault="00A10D4D" w:rsidP="00D53FDE">
      <w:pPr>
        <w:numPr>
          <w:ilvl w:val="0"/>
          <w:numId w:val="23"/>
        </w:numPr>
        <w:spacing w:after="0" w:line="240" w:lineRule="auto"/>
        <w:jc w:val="both"/>
        <w:rPr>
          <w:rFonts w:ascii="Arial" w:hAnsi="Arial" w:cs="Arial"/>
          <w:sz w:val="20"/>
          <w:szCs w:val="20"/>
        </w:rPr>
      </w:pPr>
      <w:r w:rsidRPr="000A10CD">
        <w:rPr>
          <w:rFonts w:ascii="Arial" w:hAnsi="Arial" w:cs="Arial"/>
          <w:sz w:val="20"/>
          <w:szCs w:val="20"/>
        </w:rPr>
        <w:t>Brak jakichkolwiek limitów wartości naliczanych kar umownych (w tym także w odniesieniu do tzw. kar kroczących - naliczanych narastająco za opóźnienie).</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Mając powyższe na względzie Wykonawca wnosi o: </w:t>
      </w:r>
    </w:p>
    <w:p w:rsidR="00A10D4D" w:rsidRPr="000A10CD" w:rsidRDefault="00A10D4D" w:rsidP="00D53FDE">
      <w:pPr>
        <w:numPr>
          <w:ilvl w:val="0"/>
          <w:numId w:val="24"/>
        </w:numPr>
        <w:spacing w:after="0" w:line="240" w:lineRule="auto"/>
        <w:jc w:val="both"/>
        <w:rPr>
          <w:rFonts w:ascii="Arial" w:hAnsi="Arial" w:cs="Arial"/>
          <w:sz w:val="20"/>
          <w:szCs w:val="20"/>
        </w:rPr>
      </w:pPr>
      <w:r w:rsidRPr="000A10CD">
        <w:rPr>
          <w:rFonts w:ascii="Arial" w:hAnsi="Arial" w:cs="Arial"/>
          <w:sz w:val="20"/>
          <w:szCs w:val="20"/>
        </w:rPr>
        <w:t xml:space="preserve">Wprowadzenie limitu naliczanych na podstawie Umowy kar umownych do wartości 25 % </w:t>
      </w:r>
      <w:r w:rsidRPr="000A10CD">
        <w:rPr>
          <w:rFonts w:ascii="Arial" w:hAnsi="Arial" w:cs="Arial"/>
          <w:bCs/>
          <w:sz w:val="20"/>
          <w:szCs w:val="20"/>
        </w:rPr>
        <w:t>wynagrodzenia netto (opisanego w § 18 ust. 1 Umowy);</w:t>
      </w:r>
    </w:p>
    <w:p w:rsidR="00A10D4D" w:rsidRPr="000A10CD" w:rsidRDefault="00A10D4D" w:rsidP="00D53FDE">
      <w:pPr>
        <w:numPr>
          <w:ilvl w:val="0"/>
          <w:numId w:val="24"/>
        </w:numPr>
        <w:spacing w:after="0" w:line="240" w:lineRule="auto"/>
        <w:jc w:val="both"/>
        <w:rPr>
          <w:rFonts w:ascii="Arial" w:hAnsi="Arial" w:cs="Arial"/>
          <w:sz w:val="20"/>
          <w:szCs w:val="20"/>
        </w:rPr>
      </w:pPr>
      <w:r w:rsidRPr="000A10CD">
        <w:rPr>
          <w:rFonts w:ascii="Arial" w:hAnsi="Arial" w:cs="Arial"/>
          <w:bCs/>
          <w:sz w:val="20"/>
          <w:szCs w:val="20"/>
        </w:rPr>
        <w:t xml:space="preserve">Naliczanie kar umownych wskazanych w Umowie kalkulowanych jako procent wynagrodzenia od wartości wynagrodzenia netto a nie brutto (podatek VAT Wykonawca musi odprowadzić do właściwego urzędu skarbowego nie są więc to środki, które realnie Wykonawcy przysługują); </w:t>
      </w:r>
    </w:p>
    <w:p w:rsidR="00A10D4D" w:rsidRPr="000A10CD" w:rsidRDefault="00A10D4D" w:rsidP="00D53FDE">
      <w:pPr>
        <w:numPr>
          <w:ilvl w:val="0"/>
          <w:numId w:val="24"/>
        </w:numPr>
        <w:spacing w:after="0" w:line="240" w:lineRule="auto"/>
        <w:jc w:val="both"/>
        <w:rPr>
          <w:rFonts w:ascii="Arial" w:hAnsi="Arial" w:cs="Arial"/>
          <w:sz w:val="20"/>
          <w:szCs w:val="20"/>
        </w:rPr>
      </w:pPr>
      <w:r w:rsidRPr="000A10CD">
        <w:rPr>
          <w:rFonts w:ascii="Arial" w:hAnsi="Arial" w:cs="Arial"/>
          <w:sz w:val="20"/>
          <w:szCs w:val="20"/>
        </w:rPr>
        <w:t xml:space="preserve">Ograniczenie wartości kar umownych opisanych w: </w:t>
      </w:r>
    </w:p>
    <w:p w:rsidR="00A10D4D" w:rsidRPr="000A10CD" w:rsidRDefault="00A10D4D" w:rsidP="00D53FDE">
      <w:pPr>
        <w:numPr>
          <w:ilvl w:val="0"/>
          <w:numId w:val="25"/>
        </w:numPr>
        <w:spacing w:after="0" w:line="240" w:lineRule="auto"/>
        <w:jc w:val="both"/>
        <w:rPr>
          <w:rFonts w:ascii="Arial" w:hAnsi="Arial" w:cs="Arial"/>
          <w:sz w:val="20"/>
          <w:szCs w:val="20"/>
        </w:rPr>
      </w:pPr>
      <w:r w:rsidRPr="000A10CD">
        <w:rPr>
          <w:rFonts w:ascii="Arial" w:hAnsi="Arial" w:cs="Arial"/>
          <w:sz w:val="20"/>
          <w:szCs w:val="20"/>
        </w:rPr>
        <w:t xml:space="preserve">§ 16 ust. 1 – do wartości 3 % (punkt 1.1.) i 5 % (punkt 1.2.); </w:t>
      </w:r>
    </w:p>
    <w:p w:rsidR="00A10D4D" w:rsidRPr="000A10CD" w:rsidRDefault="00A10D4D" w:rsidP="00D53FDE">
      <w:pPr>
        <w:numPr>
          <w:ilvl w:val="0"/>
          <w:numId w:val="25"/>
        </w:numPr>
        <w:spacing w:after="0" w:line="240" w:lineRule="auto"/>
        <w:jc w:val="both"/>
        <w:rPr>
          <w:rFonts w:ascii="Arial" w:hAnsi="Arial" w:cs="Arial"/>
          <w:sz w:val="20"/>
          <w:szCs w:val="20"/>
        </w:rPr>
      </w:pPr>
      <w:r w:rsidRPr="000A10CD">
        <w:rPr>
          <w:rFonts w:ascii="Arial" w:hAnsi="Arial" w:cs="Arial"/>
          <w:sz w:val="20"/>
          <w:szCs w:val="20"/>
        </w:rPr>
        <w:t xml:space="preserve">§ 16 ust. 2 – do wartości 5 %; </w:t>
      </w:r>
    </w:p>
    <w:p w:rsidR="00A10D4D" w:rsidRPr="000A10CD" w:rsidRDefault="00A10D4D" w:rsidP="00D53FDE">
      <w:pPr>
        <w:numPr>
          <w:ilvl w:val="0"/>
          <w:numId w:val="25"/>
        </w:numPr>
        <w:spacing w:after="0" w:line="240" w:lineRule="auto"/>
        <w:jc w:val="both"/>
        <w:rPr>
          <w:rFonts w:ascii="Arial" w:hAnsi="Arial" w:cs="Arial"/>
          <w:sz w:val="20"/>
          <w:szCs w:val="20"/>
        </w:rPr>
      </w:pPr>
      <w:r w:rsidRPr="000A10CD">
        <w:rPr>
          <w:rFonts w:ascii="Arial" w:hAnsi="Arial" w:cs="Arial"/>
          <w:sz w:val="20"/>
          <w:szCs w:val="20"/>
        </w:rPr>
        <w:t xml:space="preserve">§ 16 ust. 4 – odpowiednio do kwoty 500 (z 5000) złotych i do kwoty 100 (z 1000) złotych; </w:t>
      </w:r>
    </w:p>
    <w:p w:rsidR="00A10D4D" w:rsidRPr="000A10CD" w:rsidRDefault="00A10D4D" w:rsidP="00D53FDE">
      <w:pPr>
        <w:numPr>
          <w:ilvl w:val="0"/>
          <w:numId w:val="25"/>
        </w:numPr>
        <w:spacing w:after="0" w:line="240" w:lineRule="auto"/>
        <w:jc w:val="both"/>
        <w:rPr>
          <w:rFonts w:ascii="Arial" w:hAnsi="Arial" w:cs="Arial"/>
          <w:sz w:val="20"/>
          <w:szCs w:val="20"/>
        </w:rPr>
      </w:pPr>
      <w:r w:rsidRPr="000A10CD">
        <w:rPr>
          <w:rFonts w:ascii="Arial" w:hAnsi="Arial" w:cs="Arial"/>
          <w:sz w:val="20"/>
          <w:szCs w:val="20"/>
        </w:rPr>
        <w:t xml:space="preserve">§ 16 ust. 5 – odpowiednio do kwot  - 500 złotych – punkt 5.1., 100 złotych – punkt 5.2., 50 złotych – punkt 5.3. </w:t>
      </w:r>
    </w:p>
    <w:p w:rsidR="00A10D4D" w:rsidRPr="000A10CD" w:rsidRDefault="00A10D4D" w:rsidP="00D53FDE">
      <w:pPr>
        <w:numPr>
          <w:ilvl w:val="0"/>
          <w:numId w:val="25"/>
        </w:numPr>
        <w:spacing w:after="0" w:line="240" w:lineRule="auto"/>
        <w:jc w:val="both"/>
        <w:rPr>
          <w:rFonts w:ascii="Arial" w:hAnsi="Arial" w:cs="Arial"/>
          <w:sz w:val="20"/>
          <w:szCs w:val="20"/>
        </w:rPr>
      </w:pPr>
      <w:r w:rsidRPr="000A10CD">
        <w:rPr>
          <w:rFonts w:ascii="Arial" w:hAnsi="Arial" w:cs="Arial"/>
          <w:sz w:val="20"/>
          <w:szCs w:val="20"/>
        </w:rPr>
        <w:t xml:space="preserve">§ 16 ust. 7 – do kwoty 200 złotych; </w:t>
      </w:r>
    </w:p>
    <w:p w:rsidR="00A10D4D" w:rsidRPr="000A10CD" w:rsidRDefault="00A10D4D" w:rsidP="00D53FDE">
      <w:pPr>
        <w:numPr>
          <w:ilvl w:val="0"/>
          <w:numId w:val="25"/>
        </w:numPr>
        <w:spacing w:after="0" w:line="240" w:lineRule="auto"/>
        <w:jc w:val="both"/>
        <w:rPr>
          <w:rFonts w:ascii="Arial" w:hAnsi="Arial" w:cs="Arial"/>
          <w:sz w:val="20"/>
          <w:szCs w:val="20"/>
        </w:rPr>
      </w:pPr>
      <w:r w:rsidRPr="000A10CD">
        <w:rPr>
          <w:rFonts w:ascii="Arial" w:hAnsi="Arial" w:cs="Arial"/>
          <w:sz w:val="20"/>
          <w:szCs w:val="20"/>
        </w:rPr>
        <w:t>§ 16 ust. 8 – do kwoty 100 złotych;</w:t>
      </w:r>
    </w:p>
    <w:p w:rsidR="00A10D4D" w:rsidRPr="000A10CD" w:rsidRDefault="00A10D4D" w:rsidP="00D53FDE">
      <w:pPr>
        <w:numPr>
          <w:ilvl w:val="0"/>
          <w:numId w:val="25"/>
        </w:numPr>
        <w:spacing w:after="0" w:line="240" w:lineRule="auto"/>
        <w:jc w:val="both"/>
        <w:rPr>
          <w:rFonts w:ascii="Arial" w:hAnsi="Arial" w:cs="Arial"/>
          <w:sz w:val="20"/>
          <w:szCs w:val="20"/>
        </w:rPr>
      </w:pPr>
      <w:r w:rsidRPr="000A10CD">
        <w:rPr>
          <w:rFonts w:ascii="Arial" w:hAnsi="Arial" w:cs="Arial"/>
          <w:sz w:val="20"/>
          <w:szCs w:val="20"/>
        </w:rPr>
        <w:t>§ 16 ust. 9 - odpowiednio do kwot  - 150 złotych – punkt 9.1., 50 złotych – punkt 9.2.</w:t>
      </w:r>
    </w:p>
    <w:p w:rsidR="00A10D4D" w:rsidRPr="000A10CD" w:rsidRDefault="00A10D4D" w:rsidP="00D53FDE">
      <w:pPr>
        <w:numPr>
          <w:ilvl w:val="0"/>
          <w:numId w:val="25"/>
        </w:numPr>
        <w:spacing w:after="0" w:line="240" w:lineRule="auto"/>
        <w:jc w:val="both"/>
        <w:rPr>
          <w:rFonts w:ascii="Arial" w:hAnsi="Arial" w:cs="Arial"/>
          <w:sz w:val="20"/>
          <w:szCs w:val="20"/>
        </w:rPr>
      </w:pPr>
      <w:r w:rsidRPr="000A10CD">
        <w:rPr>
          <w:rFonts w:ascii="Arial" w:hAnsi="Arial" w:cs="Arial"/>
          <w:sz w:val="20"/>
          <w:szCs w:val="20"/>
        </w:rPr>
        <w:t xml:space="preserve">§ 16 ust. 11 – do kwoty 150 złotych; </w:t>
      </w:r>
    </w:p>
    <w:p w:rsidR="00A10D4D" w:rsidRPr="000A10CD" w:rsidRDefault="00A10D4D" w:rsidP="00D53FDE">
      <w:pPr>
        <w:numPr>
          <w:ilvl w:val="0"/>
          <w:numId w:val="25"/>
        </w:numPr>
        <w:spacing w:after="0" w:line="240" w:lineRule="auto"/>
        <w:jc w:val="both"/>
        <w:rPr>
          <w:rFonts w:ascii="Arial" w:hAnsi="Arial" w:cs="Arial"/>
          <w:sz w:val="20"/>
          <w:szCs w:val="20"/>
        </w:rPr>
      </w:pPr>
      <w:r w:rsidRPr="000A10CD">
        <w:rPr>
          <w:rFonts w:ascii="Arial" w:hAnsi="Arial" w:cs="Arial"/>
          <w:sz w:val="20"/>
          <w:szCs w:val="20"/>
        </w:rPr>
        <w:t>§ 16 ust. 14 - odpowiednio do kwot  - 50 złotych – punkt 14.1., 100 złotych – punkt 14.2.</w:t>
      </w:r>
    </w:p>
    <w:p w:rsidR="00A10D4D" w:rsidRPr="000A10CD" w:rsidRDefault="00A10D4D" w:rsidP="00D53FDE">
      <w:pPr>
        <w:spacing w:after="0" w:line="240" w:lineRule="auto"/>
        <w:ind w:left="709" w:hanging="425"/>
        <w:jc w:val="both"/>
        <w:rPr>
          <w:rFonts w:ascii="Arial" w:hAnsi="Arial" w:cs="Arial"/>
          <w:sz w:val="20"/>
          <w:szCs w:val="20"/>
        </w:rPr>
      </w:pPr>
      <w:r w:rsidRPr="000A10CD">
        <w:rPr>
          <w:rFonts w:ascii="Arial" w:hAnsi="Arial" w:cs="Arial"/>
          <w:sz w:val="20"/>
          <w:szCs w:val="20"/>
        </w:rPr>
        <w:t>4)</w:t>
      </w:r>
      <w:r w:rsidRPr="000A10CD">
        <w:rPr>
          <w:rFonts w:ascii="Arial" w:hAnsi="Arial" w:cs="Arial"/>
          <w:sz w:val="20"/>
          <w:szCs w:val="20"/>
        </w:rPr>
        <w:tab/>
        <w:t xml:space="preserve">Wprowadzenie limitów kar umownych (tzw. kar kroczących - naliczanych narastająco za opóźnienie lub inne zdarzenia): </w:t>
      </w:r>
    </w:p>
    <w:p w:rsidR="00A10D4D" w:rsidRPr="000A10CD" w:rsidRDefault="00A10D4D" w:rsidP="00D53FDE">
      <w:pPr>
        <w:tabs>
          <w:tab w:val="left" w:pos="993"/>
        </w:tabs>
        <w:spacing w:after="0" w:line="240" w:lineRule="auto"/>
        <w:ind w:left="709"/>
        <w:jc w:val="both"/>
        <w:rPr>
          <w:rFonts w:ascii="Arial" w:hAnsi="Arial" w:cs="Arial"/>
          <w:sz w:val="20"/>
          <w:szCs w:val="20"/>
        </w:rPr>
      </w:pPr>
      <w:r w:rsidRPr="000A10CD">
        <w:rPr>
          <w:rFonts w:ascii="Arial" w:hAnsi="Arial" w:cs="Arial"/>
          <w:sz w:val="20"/>
          <w:szCs w:val="20"/>
        </w:rPr>
        <w:t>a)</w:t>
      </w:r>
      <w:r w:rsidRPr="000A10CD">
        <w:rPr>
          <w:rFonts w:ascii="Arial" w:hAnsi="Arial" w:cs="Arial"/>
          <w:sz w:val="20"/>
          <w:szCs w:val="20"/>
        </w:rPr>
        <w:tab/>
        <w:t>do 10 % - w odniesieniu do kar umownych, o których mowa w § 16 ust. 3;</w:t>
      </w:r>
    </w:p>
    <w:p w:rsidR="00A10D4D" w:rsidRPr="000A10CD" w:rsidRDefault="00A10D4D" w:rsidP="00D53FDE">
      <w:pPr>
        <w:tabs>
          <w:tab w:val="left" w:pos="993"/>
        </w:tabs>
        <w:spacing w:after="0" w:line="240" w:lineRule="auto"/>
        <w:ind w:left="709"/>
        <w:jc w:val="both"/>
        <w:rPr>
          <w:rFonts w:ascii="Arial" w:hAnsi="Arial" w:cs="Arial"/>
          <w:sz w:val="20"/>
          <w:szCs w:val="20"/>
        </w:rPr>
      </w:pPr>
      <w:r w:rsidRPr="000A10CD">
        <w:rPr>
          <w:rFonts w:ascii="Arial" w:hAnsi="Arial" w:cs="Arial"/>
          <w:sz w:val="20"/>
          <w:szCs w:val="20"/>
        </w:rPr>
        <w:t>b)</w:t>
      </w:r>
      <w:r w:rsidRPr="000A10CD">
        <w:rPr>
          <w:rFonts w:ascii="Arial" w:hAnsi="Arial" w:cs="Arial"/>
          <w:sz w:val="20"/>
          <w:szCs w:val="20"/>
        </w:rPr>
        <w:tab/>
        <w:t xml:space="preserve">10 000 zł – w odniesieniu do kar umownych, o których mowa w § 16 ust. 4 (limit dla jednego zdarzenia); </w:t>
      </w:r>
    </w:p>
    <w:p w:rsidR="00A10D4D" w:rsidRPr="000A10CD" w:rsidRDefault="00A10D4D" w:rsidP="00D53FDE">
      <w:pPr>
        <w:tabs>
          <w:tab w:val="left" w:pos="993"/>
        </w:tabs>
        <w:spacing w:after="0" w:line="240" w:lineRule="auto"/>
        <w:ind w:left="851" w:hanging="142"/>
        <w:jc w:val="both"/>
        <w:rPr>
          <w:rFonts w:ascii="Arial" w:hAnsi="Arial" w:cs="Arial"/>
          <w:sz w:val="20"/>
          <w:szCs w:val="20"/>
        </w:rPr>
      </w:pPr>
      <w:r w:rsidRPr="000A10CD">
        <w:rPr>
          <w:rFonts w:ascii="Arial" w:hAnsi="Arial" w:cs="Arial"/>
          <w:sz w:val="20"/>
          <w:szCs w:val="20"/>
        </w:rPr>
        <w:lastRenderedPageBreak/>
        <w:t>c)</w:t>
      </w:r>
      <w:r w:rsidRPr="000A10CD">
        <w:rPr>
          <w:rFonts w:ascii="Arial" w:hAnsi="Arial" w:cs="Arial"/>
          <w:sz w:val="20"/>
          <w:szCs w:val="20"/>
        </w:rPr>
        <w:tab/>
        <w:t xml:space="preserve">5 000 zł – w odniesieniu do kar umownych, o których mowa w § 16 ust. 5 (limit dla jednego zdarzenia); </w:t>
      </w:r>
    </w:p>
    <w:p w:rsidR="00A10D4D" w:rsidRPr="000A10CD" w:rsidRDefault="00A10D4D" w:rsidP="00D53FDE">
      <w:pPr>
        <w:tabs>
          <w:tab w:val="left" w:pos="993"/>
        </w:tabs>
        <w:spacing w:after="0" w:line="240" w:lineRule="auto"/>
        <w:ind w:left="709"/>
        <w:jc w:val="both"/>
        <w:rPr>
          <w:rFonts w:ascii="Arial" w:hAnsi="Arial" w:cs="Arial"/>
          <w:sz w:val="20"/>
          <w:szCs w:val="20"/>
        </w:rPr>
      </w:pPr>
      <w:r w:rsidRPr="000A10CD">
        <w:rPr>
          <w:rFonts w:ascii="Arial" w:hAnsi="Arial" w:cs="Arial"/>
          <w:sz w:val="20"/>
          <w:szCs w:val="20"/>
        </w:rPr>
        <w:t>d)</w:t>
      </w:r>
      <w:r w:rsidRPr="000A10CD">
        <w:rPr>
          <w:rFonts w:ascii="Arial" w:hAnsi="Arial" w:cs="Arial"/>
          <w:sz w:val="20"/>
          <w:szCs w:val="20"/>
        </w:rPr>
        <w:tab/>
        <w:t xml:space="preserve">5 000 zł -– w odniesieniu do kar umownych, o których mowa w § 16 ust. 6; </w:t>
      </w:r>
    </w:p>
    <w:p w:rsidR="00A10D4D" w:rsidRPr="000A10CD" w:rsidRDefault="00A10D4D" w:rsidP="00D53FDE">
      <w:pPr>
        <w:tabs>
          <w:tab w:val="left" w:pos="993"/>
        </w:tabs>
        <w:spacing w:after="0" w:line="240" w:lineRule="auto"/>
        <w:ind w:left="709"/>
        <w:jc w:val="both"/>
        <w:rPr>
          <w:rFonts w:ascii="Arial" w:hAnsi="Arial" w:cs="Arial"/>
          <w:sz w:val="20"/>
          <w:szCs w:val="20"/>
        </w:rPr>
      </w:pPr>
      <w:r w:rsidRPr="000A10CD">
        <w:rPr>
          <w:rFonts w:ascii="Arial" w:hAnsi="Arial" w:cs="Arial"/>
          <w:sz w:val="20"/>
          <w:szCs w:val="20"/>
        </w:rPr>
        <w:t>e)</w:t>
      </w:r>
      <w:r w:rsidRPr="000A10CD">
        <w:rPr>
          <w:rFonts w:ascii="Arial" w:hAnsi="Arial" w:cs="Arial"/>
          <w:sz w:val="20"/>
          <w:szCs w:val="20"/>
        </w:rPr>
        <w:tab/>
        <w:t xml:space="preserve">5 000 zł -– w odniesieniu do kar umownych, o których mowa w § 16 ust. 7; </w:t>
      </w:r>
    </w:p>
    <w:p w:rsidR="00A10D4D" w:rsidRPr="000A10CD" w:rsidRDefault="00A10D4D" w:rsidP="00D53FDE">
      <w:pPr>
        <w:tabs>
          <w:tab w:val="left" w:pos="993"/>
        </w:tabs>
        <w:spacing w:after="0" w:line="240" w:lineRule="auto"/>
        <w:ind w:left="709"/>
        <w:jc w:val="both"/>
        <w:rPr>
          <w:rFonts w:ascii="Arial" w:hAnsi="Arial" w:cs="Arial"/>
          <w:sz w:val="20"/>
          <w:szCs w:val="20"/>
        </w:rPr>
      </w:pPr>
      <w:r w:rsidRPr="000A10CD">
        <w:rPr>
          <w:rFonts w:ascii="Arial" w:hAnsi="Arial" w:cs="Arial"/>
          <w:sz w:val="20"/>
          <w:szCs w:val="20"/>
        </w:rPr>
        <w:t>f)</w:t>
      </w:r>
      <w:r w:rsidRPr="000A10CD">
        <w:rPr>
          <w:rFonts w:ascii="Arial" w:hAnsi="Arial" w:cs="Arial"/>
          <w:sz w:val="20"/>
          <w:szCs w:val="20"/>
        </w:rPr>
        <w:tab/>
        <w:t xml:space="preserve">5 000 zł -– w odniesieniu do kar umownych, o których mowa w § 16 ust. 8 (limit dla jednego zdarzenia); </w:t>
      </w:r>
    </w:p>
    <w:p w:rsidR="00A10D4D" w:rsidRPr="000A10CD" w:rsidRDefault="00A10D4D" w:rsidP="00D53FDE">
      <w:pPr>
        <w:tabs>
          <w:tab w:val="left" w:pos="993"/>
        </w:tabs>
        <w:spacing w:after="0" w:line="240" w:lineRule="auto"/>
        <w:ind w:left="709"/>
        <w:jc w:val="both"/>
        <w:rPr>
          <w:rFonts w:ascii="Arial" w:hAnsi="Arial" w:cs="Arial"/>
          <w:sz w:val="20"/>
          <w:szCs w:val="20"/>
        </w:rPr>
      </w:pPr>
      <w:r w:rsidRPr="000A10CD">
        <w:rPr>
          <w:rFonts w:ascii="Arial" w:hAnsi="Arial" w:cs="Arial"/>
          <w:sz w:val="20"/>
          <w:szCs w:val="20"/>
        </w:rPr>
        <w:t>g)</w:t>
      </w:r>
      <w:r w:rsidRPr="000A10CD">
        <w:rPr>
          <w:rFonts w:ascii="Arial" w:hAnsi="Arial" w:cs="Arial"/>
          <w:sz w:val="20"/>
          <w:szCs w:val="20"/>
        </w:rPr>
        <w:tab/>
        <w:t xml:space="preserve">3 000 zł - w odniesieniu do kar umownych, o których mowa w § 16 ust. 9 (limit dla jednego zdarzenia); </w:t>
      </w:r>
    </w:p>
    <w:p w:rsidR="00A10D4D" w:rsidRPr="000A10CD" w:rsidRDefault="00A10D4D" w:rsidP="00D53FDE">
      <w:pPr>
        <w:tabs>
          <w:tab w:val="left" w:pos="993"/>
        </w:tabs>
        <w:spacing w:after="0" w:line="240" w:lineRule="auto"/>
        <w:ind w:left="709"/>
        <w:jc w:val="both"/>
        <w:rPr>
          <w:rFonts w:ascii="Arial" w:hAnsi="Arial" w:cs="Arial"/>
          <w:sz w:val="20"/>
          <w:szCs w:val="20"/>
        </w:rPr>
      </w:pPr>
      <w:r w:rsidRPr="000A10CD">
        <w:rPr>
          <w:rFonts w:ascii="Arial" w:hAnsi="Arial" w:cs="Arial"/>
          <w:sz w:val="20"/>
          <w:szCs w:val="20"/>
        </w:rPr>
        <w:t>h)</w:t>
      </w:r>
      <w:r w:rsidRPr="000A10CD">
        <w:rPr>
          <w:rFonts w:ascii="Arial" w:hAnsi="Arial" w:cs="Arial"/>
          <w:sz w:val="20"/>
          <w:szCs w:val="20"/>
        </w:rPr>
        <w:tab/>
        <w:t xml:space="preserve">5 000 zł -– w odniesieniu do kar umownych, o których mowa w § 16 ust. 11 (limit dla jednego zdarzenia); </w:t>
      </w:r>
    </w:p>
    <w:p w:rsidR="00A10D4D" w:rsidRPr="000A10CD" w:rsidRDefault="00A10D4D" w:rsidP="00D53FDE">
      <w:pPr>
        <w:tabs>
          <w:tab w:val="left" w:pos="993"/>
        </w:tabs>
        <w:spacing w:after="0" w:line="240" w:lineRule="auto"/>
        <w:ind w:left="709"/>
        <w:jc w:val="both"/>
        <w:rPr>
          <w:rFonts w:ascii="Arial" w:hAnsi="Arial" w:cs="Arial"/>
          <w:sz w:val="20"/>
          <w:szCs w:val="20"/>
        </w:rPr>
      </w:pPr>
      <w:r w:rsidRPr="000A10CD">
        <w:rPr>
          <w:rFonts w:ascii="Arial" w:hAnsi="Arial" w:cs="Arial"/>
          <w:sz w:val="20"/>
          <w:szCs w:val="20"/>
        </w:rPr>
        <w:t>i)</w:t>
      </w:r>
      <w:r w:rsidRPr="000A10CD">
        <w:rPr>
          <w:rFonts w:ascii="Arial" w:hAnsi="Arial" w:cs="Arial"/>
          <w:sz w:val="20"/>
          <w:szCs w:val="20"/>
        </w:rPr>
        <w:tab/>
        <w:t xml:space="preserve">1 000 zł - w odniesieniu do kar umownych, o których mowa w § 16 ust. 14 (limit dla jednego zdarzenia); </w:t>
      </w:r>
    </w:p>
    <w:p w:rsidR="00A10D4D" w:rsidRPr="000A10CD" w:rsidRDefault="00A10D4D" w:rsidP="00D53FDE">
      <w:pPr>
        <w:spacing w:after="0" w:line="240" w:lineRule="auto"/>
        <w:ind w:left="142" w:firstLine="709"/>
        <w:jc w:val="both"/>
        <w:rPr>
          <w:rFonts w:ascii="Arial" w:hAnsi="Arial" w:cs="Arial"/>
          <w:sz w:val="20"/>
          <w:szCs w:val="20"/>
        </w:rPr>
      </w:pPr>
      <w:r w:rsidRPr="000A10CD">
        <w:rPr>
          <w:rFonts w:ascii="Arial" w:hAnsi="Arial" w:cs="Arial"/>
          <w:sz w:val="20"/>
          <w:szCs w:val="20"/>
        </w:rPr>
        <w:t>j)</w:t>
      </w:r>
      <w:r w:rsidRPr="000A10CD">
        <w:rPr>
          <w:rFonts w:ascii="Arial" w:hAnsi="Arial" w:cs="Arial"/>
          <w:sz w:val="20"/>
          <w:szCs w:val="20"/>
        </w:rPr>
        <w:tab/>
        <w:t xml:space="preserve">2 000 zł - w odniesieniu do kar umownych, o których mowa w § 16 ust. 17; </w:t>
      </w:r>
    </w:p>
    <w:p w:rsidR="00A10D4D" w:rsidRPr="000A10CD" w:rsidRDefault="00A10D4D" w:rsidP="00D53FDE">
      <w:pPr>
        <w:spacing w:after="0" w:line="240" w:lineRule="auto"/>
        <w:ind w:left="1418" w:hanging="567"/>
        <w:jc w:val="both"/>
        <w:rPr>
          <w:rFonts w:ascii="Arial" w:hAnsi="Arial" w:cs="Arial"/>
          <w:sz w:val="20"/>
          <w:szCs w:val="20"/>
        </w:rPr>
      </w:pPr>
      <w:r w:rsidRPr="000A10CD">
        <w:rPr>
          <w:rFonts w:ascii="Arial" w:hAnsi="Arial" w:cs="Arial"/>
          <w:sz w:val="20"/>
          <w:szCs w:val="20"/>
        </w:rPr>
        <w:t>k)</w:t>
      </w:r>
      <w:r w:rsidRPr="000A10CD">
        <w:rPr>
          <w:rFonts w:ascii="Arial" w:hAnsi="Arial" w:cs="Arial"/>
          <w:sz w:val="20"/>
          <w:szCs w:val="20"/>
        </w:rPr>
        <w:tab/>
        <w:t xml:space="preserve">3 000 zł - w odniesieniu do kar umownych, o których mowa w § 16 ust. 18 (limit dla jednego zdarzenia); </w:t>
      </w:r>
    </w:p>
    <w:p w:rsidR="00A10D4D" w:rsidRPr="000A10CD" w:rsidRDefault="00A10D4D" w:rsidP="00D53FDE">
      <w:pPr>
        <w:spacing w:after="0" w:line="240" w:lineRule="auto"/>
        <w:ind w:left="142" w:firstLine="142"/>
        <w:jc w:val="both"/>
        <w:rPr>
          <w:rFonts w:ascii="Arial" w:hAnsi="Arial" w:cs="Arial"/>
          <w:sz w:val="20"/>
          <w:szCs w:val="20"/>
        </w:rPr>
      </w:pPr>
      <w:r w:rsidRPr="000A10CD">
        <w:rPr>
          <w:rFonts w:ascii="Arial" w:hAnsi="Arial" w:cs="Arial"/>
          <w:sz w:val="20"/>
          <w:szCs w:val="20"/>
        </w:rPr>
        <w:t>5)</w:t>
      </w:r>
      <w:r w:rsidRPr="000A10CD">
        <w:rPr>
          <w:rFonts w:ascii="Arial" w:hAnsi="Arial" w:cs="Arial"/>
          <w:sz w:val="20"/>
          <w:szCs w:val="20"/>
        </w:rPr>
        <w:tab/>
        <w:t>Usunięcie kar umownych opisanych w § 16 ust. 10.</w:t>
      </w:r>
    </w:p>
    <w:p w:rsidR="006A3825" w:rsidRPr="000A10CD" w:rsidRDefault="006A3825" w:rsidP="00D53FDE">
      <w:pPr>
        <w:widowControl w:val="0"/>
        <w:suppressAutoHyphens/>
        <w:spacing w:after="0" w:line="240" w:lineRule="auto"/>
        <w:jc w:val="both"/>
        <w:rPr>
          <w:rFonts w:ascii="Arial" w:hAnsi="Arial" w:cs="Arial"/>
          <w:b/>
          <w:sz w:val="20"/>
          <w:szCs w:val="20"/>
        </w:rPr>
      </w:pPr>
    </w:p>
    <w:p w:rsidR="00B43C28"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43C28" w:rsidRPr="000A10CD">
        <w:rPr>
          <w:rFonts w:ascii="Arial" w:hAnsi="Arial" w:cs="Arial"/>
          <w:sz w:val="20"/>
          <w:szCs w:val="20"/>
        </w:rPr>
        <w:t>Zamawiający informuje że odpowiedź na pytanie została zawarta w treści odpowiedzi na pytanie nr 255.</w:t>
      </w:r>
    </w:p>
    <w:p w:rsidR="00334F5A" w:rsidRPr="000A10CD" w:rsidRDefault="00250F6D" w:rsidP="00D53FDE">
      <w:pPr>
        <w:widowControl w:val="0"/>
        <w:suppressAutoHyphens/>
        <w:spacing w:after="0" w:line="240" w:lineRule="auto"/>
        <w:jc w:val="both"/>
        <w:rPr>
          <w:rFonts w:ascii="Arial" w:hAnsi="Arial" w:cs="Arial"/>
          <w:sz w:val="20"/>
          <w:szCs w:val="20"/>
        </w:rPr>
      </w:pPr>
      <w:r w:rsidRPr="000A10CD">
        <w:rPr>
          <w:rFonts w:ascii="Arial" w:hAnsi="Arial" w:cs="Arial"/>
          <w:sz w:val="20"/>
          <w:szCs w:val="20"/>
        </w:rPr>
        <w:t xml:space="preserve">Jednocześnie </w:t>
      </w:r>
      <w:r w:rsidR="00334F5A" w:rsidRPr="000A10CD">
        <w:rPr>
          <w:rFonts w:ascii="Arial" w:hAnsi="Arial" w:cs="Arial"/>
          <w:sz w:val="20"/>
          <w:szCs w:val="20"/>
        </w:rPr>
        <w:t xml:space="preserve">Zamawiający wyjaśnia, że określone w § 7 ust. 19 wzoru Umowy prawo do „samodzielnego, lub za pomocą osób trzecich utrzymania i rozwoju oprogramowania” oznacza, że Zamawiający będzie miał możliwość eksploatacji oprogramowania oraz jego rozwoju samodzielnie lub z pomocą osób trzecich, a Wykonawca nie będzie miał wyłączności na świadczenie w/w usług. </w:t>
      </w:r>
    </w:p>
    <w:p w:rsidR="00334F5A" w:rsidRPr="000A10CD" w:rsidRDefault="00156658"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Równocześnie </w:t>
      </w:r>
      <w:r w:rsidR="00334F5A" w:rsidRPr="000A10CD">
        <w:rPr>
          <w:rFonts w:ascii="Arial" w:eastAsia="Calibri" w:hAnsi="Arial" w:cs="Arial"/>
          <w:sz w:val="20"/>
          <w:szCs w:val="20"/>
          <w:lang w:eastAsia="hi-IN" w:bidi="hi-IN"/>
        </w:rPr>
        <w:t>Zamawiający podtrzymuje dotychczasowe zapisy odnoszące się do odpowiedzialności Wykonawcy z tytułu opóźnienia i niewykonania Umowy, w szczególności wskazane w: § 10 ust. 27,  § 13 ust. 3 pkt 3.2, § 16 ust. 3, § 16 ust. 4 – 10, § 16 ust. 14 – 15 i 18 wzoru Umowy oraz zapisy dotyczące kar umownych wskazane w § 16 wzoru Umowy.</w:t>
      </w:r>
    </w:p>
    <w:p w:rsidR="00A10D4D" w:rsidRPr="000A10CD" w:rsidRDefault="00A10D4D" w:rsidP="00D53FDE">
      <w:pPr>
        <w:spacing w:after="0" w:line="240" w:lineRule="auto"/>
        <w:jc w:val="both"/>
        <w:rPr>
          <w:rFonts w:ascii="Arial" w:hAnsi="Arial" w:cs="Arial"/>
          <w:b/>
          <w:sz w:val="20"/>
          <w:szCs w:val="20"/>
        </w:rPr>
      </w:pPr>
      <w:r w:rsidRPr="000A10CD">
        <w:rPr>
          <w:rFonts w:ascii="Arial" w:eastAsia="Calibri" w:hAnsi="Arial" w:cs="Arial"/>
          <w:sz w:val="20"/>
          <w:szCs w:val="20"/>
          <w:lang w:eastAsia="hi-IN" w:bidi="hi-IN"/>
        </w:rPr>
        <w:br/>
      </w:r>
      <w:r w:rsidRPr="000A10CD">
        <w:rPr>
          <w:rFonts w:ascii="Arial" w:hAnsi="Arial" w:cs="Arial"/>
          <w:b/>
          <w:sz w:val="20"/>
          <w:szCs w:val="20"/>
        </w:rPr>
        <w:t>Pytanie nr  340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 7</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W punkcie 7 „Aplikacja mobilna…” Zamawiający użył stwierdzenia, że „Ostateczną listę wersji systemów operacyjnych, strony ustalą w terminie 60 dni od dnia podpisania umowy.” Proszę o doprecyzowanie, że chodzi tu o wyłącznie wersje systemów Android i iOS.</w:t>
      </w:r>
    </w:p>
    <w:p w:rsidR="00B41D5C"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41D5C" w:rsidRPr="000A10CD">
        <w:rPr>
          <w:rFonts w:ascii="Arial" w:eastAsia="Times New Roman" w:hAnsi="Arial" w:cs="Arial"/>
          <w:sz w:val="20"/>
          <w:szCs w:val="20"/>
          <w:lang w:eastAsia="pl-PL"/>
        </w:rPr>
        <w:t xml:space="preserve">Zamawiający </w:t>
      </w:r>
      <w:r w:rsidR="00C11CAD" w:rsidRPr="000A10CD">
        <w:rPr>
          <w:rFonts w:ascii="Arial" w:eastAsia="Times New Roman" w:hAnsi="Arial" w:cs="Arial"/>
          <w:sz w:val="20"/>
          <w:szCs w:val="20"/>
          <w:lang w:eastAsia="pl-PL"/>
        </w:rPr>
        <w:t>potwierdza</w:t>
      </w:r>
      <w:r w:rsidR="00B41D5C" w:rsidRPr="000A10CD">
        <w:rPr>
          <w:rFonts w:ascii="Arial" w:eastAsia="Times New Roman" w:hAnsi="Arial" w:cs="Arial"/>
          <w:sz w:val="20"/>
          <w:szCs w:val="20"/>
          <w:lang w:eastAsia="pl-PL"/>
        </w:rPr>
        <w:t xml:space="preserve">, że punkt 7 OPZ dotyczy wersji systemów Android i iOS. </w:t>
      </w:r>
    </w:p>
    <w:p w:rsidR="00A10D4D" w:rsidRPr="000A10CD" w:rsidRDefault="00A10D4D" w:rsidP="00D53FDE">
      <w:pPr>
        <w:spacing w:after="0" w:line="240" w:lineRule="auto"/>
        <w:jc w:val="both"/>
        <w:rPr>
          <w:rFonts w:ascii="Arial" w:hAnsi="Arial" w:cs="Arial"/>
          <w:i/>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341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pkt.7.1.5</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Uprzejmie proszę o wyjaśnienie jakie „inne elementy dodatkowe” zamawiający ma na myśli, o których jest mowa w punkcie 7.1.5.</w:t>
      </w:r>
    </w:p>
    <w:p w:rsidR="00903C17"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00903C17" w:rsidRPr="000A10CD">
        <w:rPr>
          <w:rFonts w:ascii="Arial" w:eastAsia="Calibri" w:hAnsi="Arial" w:cs="Arial"/>
          <w:b/>
          <w:sz w:val="20"/>
          <w:szCs w:val="20"/>
          <w:lang w:eastAsia="hi-IN" w:bidi="hi-IN"/>
        </w:rPr>
        <w:t xml:space="preserve"> </w:t>
      </w:r>
      <w:r w:rsidR="00903C17" w:rsidRPr="000A10CD">
        <w:rPr>
          <w:rFonts w:ascii="Arial" w:eastAsia="Calibri" w:hAnsi="Arial" w:cs="Arial"/>
          <w:sz w:val="20"/>
          <w:szCs w:val="20"/>
          <w:lang w:eastAsia="hi-IN" w:bidi="hi-IN"/>
        </w:rPr>
        <w:t>Zamawiający wymaga połączenia Aplikacji mobilnej</w:t>
      </w:r>
      <w:r w:rsidR="00D953B5" w:rsidRPr="000A10CD">
        <w:rPr>
          <w:rFonts w:ascii="Arial" w:eastAsia="Calibri" w:hAnsi="Arial" w:cs="Arial"/>
          <w:sz w:val="20"/>
          <w:szCs w:val="20"/>
          <w:lang w:eastAsia="hi-IN" w:bidi="hi-IN"/>
        </w:rPr>
        <w:t xml:space="preserve"> ZTM</w:t>
      </w:r>
      <w:r w:rsidR="00903C17" w:rsidRPr="000A10CD">
        <w:rPr>
          <w:rFonts w:ascii="Arial" w:eastAsia="Calibri" w:hAnsi="Arial" w:cs="Arial"/>
          <w:sz w:val="20"/>
          <w:szCs w:val="20"/>
          <w:lang w:eastAsia="hi-IN" w:bidi="hi-IN"/>
        </w:rPr>
        <w:t xml:space="preserve"> wyłącznie za pośrednictwem API.</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342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pkt.7.1.6 b</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Czy wykonawca będzie płatnikiem kosztów związanych z świadczeniem opisanym w punkcie 7.1.6 b?</w:t>
      </w:r>
    </w:p>
    <w:p w:rsidR="00903C17"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03C17" w:rsidRPr="000A10CD">
        <w:rPr>
          <w:rFonts w:ascii="Arial" w:eastAsia="Calibri" w:hAnsi="Arial" w:cs="Arial"/>
          <w:sz w:val="20"/>
          <w:szCs w:val="20"/>
          <w:lang w:eastAsia="hi-IN" w:bidi="hi-IN"/>
        </w:rPr>
        <w:t xml:space="preserve">Zamawiający potwierdza, że Wykonawca w okresie gwarancji będzie płatnikiem kosztów </w:t>
      </w:r>
      <w:r w:rsidR="00903C17" w:rsidRPr="000A10CD">
        <w:rPr>
          <w:rFonts w:ascii="Arial" w:hAnsi="Arial" w:cs="Arial"/>
          <w:sz w:val="20"/>
          <w:szCs w:val="20"/>
        </w:rPr>
        <w:t>związanych z świadcze</w:t>
      </w:r>
      <w:r w:rsidR="00BC38D6" w:rsidRPr="000A10CD">
        <w:rPr>
          <w:rFonts w:ascii="Arial" w:hAnsi="Arial" w:cs="Arial"/>
          <w:sz w:val="20"/>
          <w:szCs w:val="20"/>
        </w:rPr>
        <w:t>niem opisanym w punkcie 7.1.6 b.</w:t>
      </w:r>
    </w:p>
    <w:p w:rsidR="00A10D4D" w:rsidRPr="000A10CD" w:rsidRDefault="00A10D4D"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343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 7.2.3 oraz 7.2.4</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t xml:space="preserve">Aplikacja zakłada, że użytkownik będzie posługiwał się numerem PESEL lub nie, jeśli jest obcokrajowcem (punkt 7.2.3 </w:t>
      </w:r>
      <w:proofErr w:type="spellStart"/>
      <w:r w:rsidRPr="000A10CD">
        <w:rPr>
          <w:rFonts w:ascii="Arial" w:hAnsi="Arial" w:cs="Arial"/>
          <w:i/>
          <w:sz w:val="20"/>
          <w:szCs w:val="20"/>
        </w:rPr>
        <w:t>ppkt</w:t>
      </w:r>
      <w:proofErr w:type="spellEnd"/>
      <w:r w:rsidRPr="000A10CD">
        <w:rPr>
          <w:rFonts w:ascii="Arial" w:hAnsi="Arial" w:cs="Arial"/>
          <w:i/>
          <w:sz w:val="20"/>
          <w:szCs w:val="20"/>
        </w:rPr>
        <w:t xml:space="preserve">. b lit b).  W punkcie 7.2.4 </w:t>
      </w:r>
      <w:proofErr w:type="spellStart"/>
      <w:r w:rsidRPr="000A10CD">
        <w:rPr>
          <w:rFonts w:ascii="Arial" w:hAnsi="Arial" w:cs="Arial"/>
          <w:i/>
          <w:sz w:val="20"/>
          <w:szCs w:val="20"/>
        </w:rPr>
        <w:t>ppkt</w:t>
      </w:r>
      <w:proofErr w:type="spellEnd"/>
      <w:r w:rsidRPr="000A10CD">
        <w:rPr>
          <w:rFonts w:ascii="Arial" w:hAnsi="Arial" w:cs="Arial"/>
          <w:i/>
          <w:sz w:val="20"/>
          <w:szCs w:val="20"/>
        </w:rPr>
        <w:t>. a. zamawiający wymaga posługiwania się numerem PESEL i nie podaje instrukcji, jaka ma być funkcjonalność aplikacji w przypadku klienta będącego obcokrajowcem. Proszę o uzupełnienie.</w:t>
      </w:r>
    </w:p>
    <w:p w:rsidR="00CC27E4"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6510C5" w:rsidRPr="000A10CD">
        <w:rPr>
          <w:rFonts w:ascii="Arial" w:hAnsi="Arial" w:cs="Arial"/>
          <w:sz w:val="20"/>
          <w:szCs w:val="20"/>
        </w:rPr>
        <w:t>Treść o</w:t>
      </w:r>
      <w:r w:rsidR="00CC27E4" w:rsidRPr="000A10CD">
        <w:rPr>
          <w:rFonts w:ascii="Arial" w:hAnsi="Arial" w:cs="Arial"/>
          <w:sz w:val="20"/>
          <w:szCs w:val="20"/>
        </w:rPr>
        <w:t xml:space="preserve">dpowiedzi </w:t>
      </w:r>
      <w:r w:rsidR="006510C5" w:rsidRPr="000A10CD">
        <w:rPr>
          <w:rFonts w:ascii="Arial" w:hAnsi="Arial" w:cs="Arial"/>
          <w:sz w:val="20"/>
          <w:szCs w:val="20"/>
        </w:rPr>
        <w:t>zawarta jest</w:t>
      </w:r>
      <w:r w:rsidR="00CC27E4" w:rsidRPr="000A10CD">
        <w:rPr>
          <w:rFonts w:ascii="Arial" w:hAnsi="Arial" w:cs="Arial"/>
          <w:sz w:val="20"/>
          <w:szCs w:val="20"/>
        </w:rPr>
        <w:t xml:space="preserve"> w odpowiedzi na pytanie nr 116.</w:t>
      </w:r>
    </w:p>
    <w:p w:rsidR="00806CBD" w:rsidRPr="000A10CD" w:rsidRDefault="00806CBD" w:rsidP="00D53FDE">
      <w:pPr>
        <w:widowControl w:val="0"/>
        <w:suppressAutoHyphens/>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344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 7.2.13</w:t>
      </w:r>
    </w:p>
    <w:p w:rsidR="00A10D4D" w:rsidRPr="000A10CD" w:rsidRDefault="00A10D4D" w:rsidP="00D53FDE">
      <w:pPr>
        <w:spacing w:after="0" w:line="240" w:lineRule="auto"/>
        <w:jc w:val="both"/>
        <w:rPr>
          <w:rFonts w:ascii="Arial" w:hAnsi="Arial" w:cs="Arial"/>
          <w:i/>
          <w:sz w:val="20"/>
          <w:szCs w:val="20"/>
        </w:rPr>
      </w:pPr>
      <w:r w:rsidRPr="000A10CD">
        <w:rPr>
          <w:rFonts w:ascii="Arial" w:hAnsi="Arial" w:cs="Arial"/>
          <w:i/>
          <w:sz w:val="20"/>
          <w:szCs w:val="20"/>
        </w:rPr>
        <w:lastRenderedPageBreak/>
        <w:t xml:space="preserve">Proszę o szczegółowe opisanie punktu 7.2.13 oraz wyjaśnienie co oznacza „oferta taryfowa”. Obecny zapis nie daje wykonawcy dostatecznych informacji o przedmiocie zadania. </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D3BDA" w:rsidRPr="000A10CD">
        <w:rPr>
          <w:rFonts w:ascii="Arial" w:hAnsi="Arial" w:cs="Arial"/>
          <w:sz w:val="20"/>
          <w:szCs w:val="20"/>
        </w:rPr>
        <w:t>Zamawiający wyjaśnia, że utworzenie i konfiguracja „ulubionych pozycji w taryfie” oznacza, że użytkownik musi mieć możliwość wskazania konkretnych pozycji dostępnych w taryfie dedykowanej dla Aplikacji</w:t>
      </w:r>
      <w:r w:rsidR="00E80D5E" w:rsidRPr="000A10CD">
        <w:rPr>
          <w:rFonts w:ascii="Arial" w:hAnsi="Arial" w:cs="Arial"/>
          <w:sz w:val="20"/>
          <w:szCs w:val="20"/>
        </w:rPr>
        <w:t xml:space="preserve"> mobilnej ZTM</w:t>
      </w:r>
      <w:r w:rsidR="00CD3BDA" w:rsidRPr="000A10CD">
        <w:rPr>
          <w:rFonts w:ascii="Arial" w:hAnsi="Arial" w:cs="Arial"/>
          <w:sz w:val="20"/>
          <w:szCs w:val="20"/>
        </w:rPr>
        <w:t>, tak by miał do nich bezpośredni dostęp bez konieczności przeszukiwania całej taryfy np. poprzez stworzenie odrębnej zakładki.</w:t>
      </w:r>
    </w:p>
    <w:p w:rsidR="00806CBD" w:rsidRPr="000A10CD" w:rsidRDefault="00806CB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345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OPZ pkt.7.2.17</w:t>
      </w:r>
    </w:p>
    <w:p w:rsidR="008C09DD" w:rsidRPr="000A10CD" w:rsidRDefault="00A10D4D" w:rsidP="00D53FDE">
      <w:pPr>
        <w:spacing w:after="0" w:line="240" w:lineRule="auto"/>
        <w:jc w:val="both"/>
        <w:rPr>
          <w:rFonts w:ascii="Arial" w:hAnsi="Arial" w:cs="Arial"/>
          <w:b/>
          <w:sz w:val="20"/>
          <w:szCs w:val="20"/>
        </w:rPr>
      </w:pPr>
      <w:r w:rsidRPr="000A10CD">
        <w:rPr>
          <w:rFonts w:ascii="Arial" w:hAnsi="Arial" w:cs="Arial"/>
          <w:i/>
          <w:sz w:val="20"/>
          <w:szCs w:val="20"/>
        </w:rPr>
        <w:t xml:space="preserve">Odnośnie punktu 7.2.17 - czy faktury będą wystawiane przez </w:t>
      </w:r>
      <w:proofErr w:type="spellStart"/>
      <w:r w:rsidRPr="000A10CD">
        <w:rPr>
          <w:rFonts w:ascii="Arial" w:hAnsi="Arial" w:cs="Arial"/>
          <w:i/>
          <w:sz w:val="20"/>
          <w:szCs w:val="20"/>
        </w:rPr>
        <w:t>back-office</w:t>
      </w:r>
      <w:proofErr w:type="spellEnd"/>
      <w:r w:rsidRPr="000A10CD">
        <w:rPr>
          <w:rFonts w:ascii="Arial" w:hAnsi="Arial" w:cs="Arial"/>
          <w:i/>
          <w:sz w:val="20"/>
          <w:szCs w:val="20"/>
        </w:rPr>
        <w:t xml:space="preserve"> aplikacji czy też przez zewnętrzny program? W przypadku programu zewnętrznego, proszę o wskazanie jakiego - z uwagi na koniczność ustalenia możliwości wymiany danych.</w:t>
      </w:r>
    </w:p>
    <w:p w:rsidR="001D61EE"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D61EE" w:rsidRPr="000A10CD">
        <w:rPr>
          <w:rFonts w:ascii="Arial" w:eastAsia="Calibri" w:hAnsi="Arial" w:cs="Arial"/>
          <w:sz w:val="20"/>
          <w:szCs w:val="20"/>
          <w:lang w:eastAsia="hi-IN" w:bidi="hi-IN"/>
        </w:rPr>
        <w:t xml:space="preserve"> Zamawiający wyjaśnia, że faktury będą wystawiane z poziomu Systemu centralnego.</w:t>
      </w:r>
    </w:p>
    <w:p w:rsidR="00A10D4D" w:rsidRPr="000A10CD" w:rsidRDefault="00A10D4D" w:rsidP="00D53FDE">
      <w:pPr>
        <w:spacing w:after="0" w:line="240" w:lineRule="auto"/>
        <w:jc w:val="both"/>
        <w:rPr>
          <w:rFonts w:ascii="Arial" w:hAnsi="Arial" w:cs="Arial"/>
          <w:i/>
          <w:sz w:val="20"/>
          <w:szCs w:val="20"/>
        </w:rPr>
      </w:pPr>
    </w:p>
    <w:p w:rsidR="00A10D4D" w:rsidRPr="000A10CD" w:rsidRDefault="00A10D4D" w:rsidP="00D53FDE">
      <w:pPr>
        <w:keepNext/>
        <w:keepLines/>
        <w:widowControl w:val="0"/>
        <w:spacing w:after="0" w:line="240" w:lineRule="auto"/>
        <w:jc w:val="both"/>
        <w:outlineLvl w:val="2"/>
        <w:rPr>
          <w:rFonts w:ascii="Arial" w:eastAsia="Calibri" w:hAnsi="Arial" w:cs="Arial"/>
          <w:b/>
          <w:bCs/>
          <w:sz w:val="20"/>
          <w:szCs w:val="20"/>
          <w:lang w:eastAsia="pl-PL" w:bidi="pl-PL"/>
        </w:rPr>
      </w:pPr>
      <w:r w:rsidRPr="000A10CD">
        <w:rPr>
          <w:rFonts w:ascii="Arial" w:eastAsia="Calibri" w:hAnsi="Arial" w:cs="Arial"/>
          <w:b/>
          <w:bCs/>
          <w:sz w:val="20"/>
          <w:szCs w:val="20"/>
          <w:u w:val="single"/>
          <w:lang w:eastAsia="pl-PL" w:bidi="pl-PL"/>
        </w:rPr>
        <w:t>Dotyczy: Załącznik nr 8 do SIWZ - Wzór umowy (od nr 346 do nr 348)</w:t>
      </w:r>
    </w:p>
    <w:p w:rsidR="00A10D4D" w:rsidRPr="000A10CD" w:rsidRDefault="00A10D4D" w:rsidP="00D53FDE">
      <w:pPr>
        <w:widowControl w:val="0"/>
        <w:spacing w:after="0" w:line="240" w:lineRule="auto"/>
        <w:jc w:val="both"/>
        <w:rPr>
          <w:rFonts w:ascii="Arial" w:eastAsia="Calibri" w:hAnsi="Arial" w:cs="Arial"/>
          <w:sz w:val="20"/>
          <w:szCs w:val="20"/>
          <w:u w:val="single"/>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 xml:space="preserve">Pytanie 346 </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u w:val="single"/>
          <w:lang w:eastAsia="pl-PL" w:bidi="pl-PL"/>
        </w:rPr>
        <w:t>dotyczy § 2 ust. 1.5 - Przedmiot umowy</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Zamawiający wymaga obsługi gwarancyjnej między innymi w zakresie dostarczanych urządzeń polegającej na wymianie komponentów w urządzeniach. Jednocześnie Zamawiający nie określa kto ma zapewnić części zamienne do w/w urządzeń.</w:t>
      </w:r>
    </w:p>
    <w:p w:rsidR="008C09DD" w:rsidRPr="000A10CD" w:rsidRDefault="00A10D4D" w:rsidP="00D53FDE">
      <w:pPr>
        <w:widowControl w:val="0"/>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W związku z powyższym prosimy o jasne określenie, kto ma zapewnić części zamienne dla całego wdrożenia?</w:t>
      </w:r>
    </w:p>
    <w:p w:rsidR="00B41D5C"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41D5C" w:rsidRPr="000A10CD">
        <w:rPr>
          <w:rFonts w:ascii="Arial" w:eastAsia="Calibri" w:hAnsi="Arial" w:cs="Arial"/>
          <w:sz w:val="20"/>
          <w:szCs w:val="20"/>
          <w:lang w:eastAsia="hi-IN" w:bidi="hi-IN"/>
        </w:rPr>
        <w:t>Zamawiający wyjaśnia, że części zamienne do dostarczanych urządzeń w okresie gwarancji powinien zapewnić Wykonawca.</w:t>
      </w:r>
    </w:p>
    <w:p w:rsidR="00806CBD" w:rsidRPr="000A10CD" w:rsidRDefault="00806CBD" w:rsidP="00D53FDE">
      <w:pPr>
        <w:widowControl w:val="0"/>
        <w:spacing w:after="0" w:line="240" w:lineRule="auto"/>
        <w:jc w:val="both"/>
        <w:rPr>
          <w:rFonts w:ascii="Arial" w:eastAsia="Calibri" w:hAnsi="Arial" w:cs="Arial"/>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347</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u w:val="single"/>
          <w:lang w:eastAsia="pl-PL" w:bidi="pl-PL"/>
        </w:rPr>
        <w:t>dotyczy § 6 ust. 2 - Dokumentacja</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Zamawiający oczekuje przekazania praw majątkowych oraz kodów źródłowych do oprogramowania aplikacyjnego w zakresie Systemu Centralnego, a jednocześnie dopuszcza, aby system centralny składał się z różnych systemów zarządzających poszczególnymi jego elementami np. automatami stacjonarnymi.</w:t>
      </w:r>
    </w:p>
    <w:p w:rsidR="008C09DD" w:rsidRPr="000A10CD" w:rsidRDefault="00A10D4D" w:rsidP="00D53FDE">
      <w:pPr>
        <w:widowControl w:val="0"/>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W związku z powyższym prosimy o jasne określenie do jakiego oprogramowania Zamawiający chce otrzymać kody źródłowe i prawa majątkowe?</w:t>
      </w:r>
    </w:p>
    <w:p w:rsidR="00753B21" w:rsidRPr="000A10CD" w:rsidRDefault="00A10D4D" w:rsidP="00D53FDE">
      <w:pPr>
        <w:widowControl w:val="0"/>
        <w:suppressAutoHyphens/>
        <w:spacing w:after="0" w:line="240" w:lineRule="auto"/>
        <w:jc w:val="both"/>
        <w:rPr>
          <w:rFonts w:ascii="Arial" w:eastAsia="Calibri" w:hAnsi="Arial" w:cs="Arial"/>
          <w:sz w:val="20"/>
          <w:szCs w:val="20"/>
          <w:lang w:eastAsia="pl-PL" w:bidi="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53B21" w:rsidRPr="000A10CD">
        <w:rPr>
          <w:rFonts w:ascii="Arial" w:eastAsia="Calibri" w:hAnsi="Arial" w:cs="Arial"/>
          <w:sz w:val="20"/>
          <w:szCs w:val="20"/>
          <w:lang w:eastAsia="pl-PL" w:bidi="pl-PL"/>
        </w:rPr>
        <w:t xml:space="preserve">Zamawiający wyjaśnia, że oczekuje przeniesienia autorskich praw majątkowych oraz przekazania kodów źródłowych do </w:t>
      </w:r>
      <w:r w:rsidR="00C50BF0" w:rsidRPr="000A10CD">
        <w:rPr>
          <w:rFonts w:ascii="Arial" w:eastAsia="Calibri" w:hAnsi="Arial" w:cs="Arial"/>
          <w:sz w:val="20"/>
          <w:szCs w:val="20"/>
          <w:lang w:eastAsia="pl-PL" w:bidi="pl-PL"/>
        </w:rPr>
        <w:t xml:space="preserve">oprogramowania </w:t>
      </w:r>
      <w:r w:rsidR="00753B21" w:rsidRPr="000A10CD">
        <w:rPr>
          <w:rFonts w:ascii="Arial" w:eastAsia="Calibri" w:hAnsi="Arial" w:cs="Arial"/>
          <w:sz w:val="20"/>
          <w:szCs w:val="20"/>
          <w:lang w:eastAsia="pl-PL" w:bidi="pl-PL"/>
        </w:rPr>
        <w:t>dedykowanego</w:t>
      </w:r>
      <w:r w:rsidR="00C50BF0" w:rsidRPr="000A10CD">
        <w:rPr>
          <w:rFonts w:ascii="Arial" w:eastAsia="Calibri" w:hAnsi="Arial" w:cs="Arial"/>
          <w:sz w:val="20"/>
          <w:szCs w:val="20"/>
          <w:lang w:eastAsia="pl-PL" w:bidi="pl-PL"/>
        </w:rPr>
        <w:t>.</w:t>
      </w:r>
    </w:p>
    <w:p w:rsidR="00CF28FB" w:rsidRPr="000A10CD" w:rsidRDefault="00753B21" w:rsidP="00D53FDE">
      <w:pPr>
        <w:tabs>
          <w:tab w:val="left" w:pos="3975"/>
        </w:tabs>
        <w:spacing w:after="0" w:line="240" w:lineRule="auto"/>
        <w:jc w:val="both"/>
        <w:rPr>
          <w:rFonts w:ascii="Arial" w:eastAsia="Calibri" w:hAnsi="Arial" w:cs="Arial"/>
          <w:sz w:val="20"/>
          <w:szCs w:val="20"/>
          <w:lang w:eastAsia="pl-PL" w:bidi="pl-PL"/>
        </w:rPr>
      </w:pPr>
      <w:r w:rsidRPr="000A10CD">
        <w:rPr>
          <w:rFonts w:ascii="Arial" w:hAnsi="Arial" w:cs="Arial"/>
          <w:sz w:val="20"/>
          <w:szCs w:val="20"/>
        </w:rPr>
        <w:t xml:space="preserve">W celu doprecyzowania i rozwiania wszelkich wątpliwości Zamawiający informuje, iż dokona stosownej zmiany w </w:t>
      </w:r>
      <w:proofErr w:type="spellStart"/>
      <w:r w:rsidRPr="000A10CD">
        <w:rPr>
          <w:rFonts w:ascii="Arial" w:hAnsi="Arial" w:cs="Arial"/>
          <w:sz w:val="20"/>
          <w:szCs w:val="20"/>
        </w:rPr>
        <w:t>s.i.w.z</w:t>
      </w:r>
      <w:proofErr w:type="spellEnd"/>
      <w:r w:rsidRPr="000A10CD">
        <w:rPr>
          <w:rFonts w:ascii="Arial" w:hAnsi="Arial" w:cs="Arial"/>
          <w:sz w:val="20"/>
          <w:szCs w:val="20"/>
        </w:rPr>
        <w:t xml:space="preserve">. w  załączniku nr 8 wzór Umowy w </w:t>
      </w:r>
      <w:r w:rsidRPr="000A10CD">
        <w:rPr>
          <w:rFonts w:ascii="Arial" w:eastAsia="Calibri" w:hAnsi="Arial" w:cs="Arial"/>
          <w:sz w:val="20"/>
          <w:szCs w:val="20"/>
          <w:lang w:eastAsia="pl-PL" w:bidi="pl-PL"/>
        </w:rPr>
        <w:t>§ 1 ust.21, 22 i 23</w:t>
      </w:r>
      <w:r w:rsidR="00806CBD" w:rsidRPr="000A10CD">
        <w:rPr>
          <w:rFonts w:ascii="Arial" w:eastAsia="Calibri" w:hAnsi="Arial" w:cs="Arial"/>
          <w:sz w:val="20"/>
          <w:szCs w:val="20"/>
          <w:lang w:eastAsia="pl-PL" w:bidi="pl-PL"/>
        </w:rPr>
        <w:t>.</w:t>
      </w:r>
      <w:r w:rsidR="00806CBD" w:rsidRPr="000A10CD">
        <w:rPr>
          <w:rFonts w:ascii="Arial" w:eastAsia="Calibri" w:hAnsi="Arial" w:cs="Arial"/>
          <w:sz w:val="20"/>
          <w:szCs w:val="20"/>
          <w:lang w:eastAsia="pl-PL" w:bidi="pl-PL"/>
        </w:rPr>
        <w:br/>
      </w:r>
      <w:r w:rsidR="00CF28FB" w:rsidRPr="000A10CD">
        <w:rPr>
          <w:rFonts w:ascii="Arial" w:eastAsia="Calibri" w:hAnsi="Arial" w:cs="Arial"/>
          <w:b/>
          <w:sz w:val="20"/>
          <w:szCs w:val="20"/>
          <w:lang w:eastAsia="hi-IN" w:bidi="hi-IN"/>
        </w:rPr>
        <w:t xml:space="preserve">Dodatkowo Zamawiający dokona stosownej zmiany w </w:t>
      </w:r>
      <w:proofErr w:type="spellStart"/>
      <w:r w:rsidR="00CF28FB" w:rsidRPr="000A10CD">
        <w:rPr>
          <w:rFonts w:ascii="Arial" w:hAnsi="Arial" w:cs="Arial"/>
          <w:sz w:val="20"/>
          <w:szCs w:val="20"/>
        </w:rPr>
        <w:t>w</w:t>
      </w:r>
      <w:proofErr w:type="spellEnd"/>
      <w:r w:rsidR="00CF28FB" w:rsidRPr="000A10CD">
        <w:rPr>
          <w:rFonts w:ascii="Arial" w:hAnsi="Arial" w:cs="Arial"/>
          <w:sz w:val="20"/>
          <w:szCs w:val="20"/>
        </w:rPr>
        <w:t xml:space="preserve"> </w:t>
      </w:r>
      <w:proofErr w:type="spellStart"/>
      <w:r w:rsidR="00CF28FB" w:rsidRPr="000A10CD">
        <w:rPr>
          <w:rFonts w:ascii="Arial" w:hAnsi="Arial" w:cs="Arial"/>
          <w:sz w:val="20"/>
          <w:szCs w:val="20"/>
        </w:rPr>
        <w:t>s.i.w.z</w:t>
      </w:r>
      <w:proofErr w:type="spellEnd"/>
      <w:r w:rsidR="00CF28FB" w:rsidRPr="000A10CD">
        <w:rPr>
          <w:rFonts w:ascii="Arial" w:hAnsi="Arial" w:cs="Arial"/>
          <w:sz w:val="20"/>
          <w:szCs w:val="20"/>
        </w:rPr>
        <w:t xml:space="preserve">. w  załączniku nr 8 wzór Umowy w </w:t>
      </w:r>
      <w:r w:rsidR="00CF28FB" w:rsidRPr="000A10CD">
        <w:rPr>
          <w:rFonts w:ascii="Arial" w:eastAsia="Calibri" w:hAnsi="Arial" w:cs="Arial"/>
          <w:sz w:val="20"/>
          <w:szCs w:val="20"/>
          <w:lang w:eastAsia="pl-PL" w:bidi="pl-PL"/>
        </w:rPr>
        <w:t>§ 6 ust. 2</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348</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u w:val="single"/>
          <w:lang w:eastAsia="pl-PL" w:bidi="pl-PL"/>
        </w:rPr>
        <w:t>dotyczy § 7 ust. 1 - Prawa własności intelektualnej</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Zamawiający wymaga przeniesienia majątkowych praw autorskich do szeroko rozumianego oprogramowania aplikacyjnego w zakresie systemu Centralnego oraz aplikacji mobilnej i portalu WWW z jednoczesnym przekazaniem kodów źródłowych do w/w elementów</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Zamawiający uzna powyższy warunek za spełniony w przypadku w którym Wykonawca udzieli Zamawiającemu licencji niewyłącznej na dostarczane oprogramowanie oraz pozostałe aplikacje z możliwością modyfikacji w/w oprogramowania przez Zamawiającego oraz spełnieniem wymienionych w punkcie 1.1. warunków licencyjnych z jednoczesnym przekazaniem kodów źródłowych do w/w elementów?</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Przy założeniu, że modyfikacja oprogramowania przez Zamawiającego powoduje utratę gwarancji.</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Na bazie naszych dotychczasowych doświadczeń wynika, iż zaproponowane rozwiązanie jest powszechnie stosowane w przypadku realizacji podobnych projektów. Z jednej strony zapewnia Zamawiającemu pełny dostęp do dostarczanego oprogramowania przy jednoczesnym zachowaniu praw własności po stronie Wykonawcy</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 xml:space="preserve">Jako argument „ZA" należy wziąć pod uwagę, iż dostarczane rozwiązania softwarowe, pomimo ich „szycia na miarę" są rozwiązaniami uniwersalnymi, będącymi wynikiem wieloletnich doświadczeń Wykonawców i jako takie nie mogą być przekazane wraz z prawami majątkowymi na poszczególnych </w:t>
      </w:r>
      <w:r w:rsidRPr="000A10CD">
        <w:rPr>
          <w:rFonts w:ascii="Arial" w:eastAsia="Calibri" w:hAnsi="Arial" w:cs="Arial"/>
          <w:sz w:val="20"/>
          <w:szCs w:val="20"/>
          <w:lang w:eastAsia="pl-PL" w:bidi="pl-PL"/>
        </w:rPr>
        <w:lastRenderedPageBreak/>
        <w:t>Zamawiających.</w:t>
      </w:r>
    </w:p>
    <w:p w:rsidR="00460A40" w:rsidRPr="000A10CD" w:rsidRDefault="00A10D4D" w:rsidP="00D53FDE">
      <w:pPr>
        <w:widowControl w:val="0"/>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Przekazanie praw majątkowych jest jednoznaczne z niemożnością ich dalszego wykorzystania w kolejnych projektach i skutkuje (de facto) niemożnością złożenia oferty lub w najlepszym wypadku podnosi koszty oferty w sposób kompletnie nieuzasadniony.</w:t>
      </w:r>
    </w:p>
    <w:p w:rsidR="00460A40"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60A40" w:rsidRPr="000A10CD">
        <w:rPr>
          <w:rFonts w:ascii="Arial" w:eastAsia="Calibri" w:hAnsi="Arial" w:cs="Arial"/>
          <w:sz w:val="20"/>
          <w:szCs w:val="20"/>
          <w:lang w:eastAsia="hi-IN" w:bidi="hi-IN"/>
        </w:rPr>
        <w:t>Zamawiający wyjaśnia że odpowiedź zawiera się w treści odpowiedzi na pytanie nr 255.</w:t>
      </w:r>
    </w:p>
    <w:p w:rsidR="005F488D" w:rsidRPr="000A10CD" w:rsidRDefault="005F488D"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Zamawiający podtrzymuje </w:t>
      </w:r>
      <w:r w:rsidR="00460A40" w:rsidRPr="000A10CD">
        <w:rPr>
          <w:rFonts w:ascii="Arial" w:hAnsi="Arial" w:cs="Arial"/>
          <w:sz w:val="20"/>
          <w:szCs w:val="20"/>
        </w:rPr>
        <w:t xml:space="preserve">pozostałe </w:t>
      </w:r>
      <w:r w:rsidRPr="000A10CD">
        <w:rPr>
          <w:rFonts w:ascii="Arial" w:hAnsi="Arial" w:cs="Arial"/>
          <w:sz w:val="20"/>
          <w:szCs w:val="20"/>
        </w:rPr>
        <w:t xml:space="preserve">zapisy § 7 dotyczące przeniesienia autorskich praw majątkowych. Zachowanie w/w zapisów we wzorze Umowy jest zasadne z uwagi uzasadniony interes Zamawiającego polegający na możliwości eksploatacji oprogramowania  i dokonywania jego modyfikacji dowolnie przez Zamawiającego bez konieczności korzystania w tym zakresie wyłącznie z usług Wykonawcy. </w:t>
      </w:r>
    </w:p>
    <w:p w:rsidR="00A10D4D" w:rsidRPr="000A10CD" w:rsidRDefault="00A10D4D" w:rsidP="00D53FDE">
      <w:pPr>
        <w:tabs>
          <w:tab w:val="left" w:pos="3975"/>
        </w:tabs>
        <w:spacing w:after="0" w:line="240" w:lineRule="auto"/>
        <w:jc w:val="both"/>
        <w:rPr>
          <w:rFonts w:ascii="Arial" w:hAnsi="Arial" w:cs="Arial"/>
          <w:b/>
          <w:sz w:val="20"/>
          <w:szCs w:val="20"/>
        </w:rPr>
      </w:pPr>
    </w:p>
    <w:p w:rsidR="00A10D4D" w:rsidRPr="000A10CD" w:rsidRDefault="00A10D4D" w:rsidP="00D53FDE">
      <w:pPr>
        <w:keepNext/>
        <w:keepLines/>
        <w:widowControl w:val="0"/>
        <w:spacing w:after="0" w:line="240" w:lineRule="auto"/>
        <w:jc w:val="both"/>
        <w:outlineLvl w:val="2"/>
        <w:rPr>
          <w:rFonts w:ascii="Arial" w:eastAsia="Calibri" w:hAnsi="Arial" w:cs="Arial"/>
          <w:b/>
          <w:bCs/>
          <w:sz w:val="20"/>
          <w:szCs w:val="20"/>
          <w:u w:val="single"/>
          <w:lang w:eastAsia="pl-PL" w:bidi="pl-PL"/>
        </w:rPr>
      </w:pPr>
      <w:r w:rsidRPr="000A10CD">
        <w:rPr>
          <w:rFonts w:ascii="Arial" w:eastAsia="Calibri" w:hAnsi="Arial" w:cs="Arial"/>
          <w:b/>
          <w:bCs/>
          <w:sz w:val="20"/>
          <w:szCs w:val="20"/>
          <w:u w:val="single"/>
          <w:lang w:eastAsia="pl-PL" w:bidi="pl-PL"/>
        </w:rPr>
        <w:t>Dotyczy: Załącznik nr 1 do SIWZ - Opis przedmiotu zamówienia ( od nr 349 do nr 354)</w:t>
      </w:r>
    </w:p>
    <w:p w:rsidR="00806CBD" w:rsidRPr="000A10CD" w:rsidRDefault="00806CBD" w:rsidP="00D53FDE">
      <w:pPr>
        <w:keepNext/>
        <w:keepLines/>
        <w:widowControl w:val="0"/>
        <w:spacing w:after="0" w:line="240" w:lineRule="auto"/>
        <w:jc w:val="both"/>
        <w:outlineLvl w:val="2"/>
        <w:rPr>
          <w:rFonts w:ascii="Arial" w:eastAsia="Calibri" w:hAnsi="Arial" w:cs="Arial"/>
          <w:b/>
          <w:bCs/>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349</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u w:val="single"/>
          <w:lang w:eastAsia="pl-PL" w:bidi="pl-PL"/>
        </w:rPr>
        <w:t xml:space="preserve"> dotyczy pkt. 5.10.1 str. 37</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Zamawiający wymaga aby system centralny miał możliwość analizy zdarzeń związanych z urządzeniami.</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Prosimy o podanie listy zdarzeń jakie mają być prezentowane w module?</w:t>
      </w:r>
    </w:p>
    <w:p w:rsidR="008C09DD" w:rsidRPr="000A10CD" w:rsidRDefault="00A10D4D" w:rsidP="00D53FDE">
      <w:pPr>
        <w:widowControl w:val="0"/>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Dodatkowo prosimy o określenie jakich analiz w/w zdarzeń Zamawiający oczekuje oraz sposobu ich realizacji.</w:t>
      </w:r>
    </w:p>
    <w:p w:rsidR="00B41D5C" w:rsidRPr="000A10CD" w:rsidRDefault="00A10D4D" w:rsidP="00D53FDE">
      <w:pPr>
        <w:widowControl w:val="0"/>
        <w:suppressAutoHyphens/>
        <w:spacing w:after="0" w:line="240" w:lineRule="auto"/>
        <w:jc w:val="both"/>
        <w:rPr>
          <w:rFonts w:ascii="Arial" w:eastAsia="Calibri" w:hAnsi="Arial" w:cs="Arial"/>
          <w:sz w:val="20"/>
          <w:szCs w:val="20"/>
          <w:lang w:eastAsia="pl-PL" w:bidi="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41D5C" w:rsidRPr="000A10CD">
        <w:rPr>
          <w:rFonts w:ascii="Arial" w:eastAsia="Calibri" w:hAnsi="Arial" w:cs="Arial"/>
          <w:sz w:val="20"/>
          <w:szCs w:val="20"/>
          <w:lang w:eastAsia="pl-PL" w:bidi="pl-PL"/>
        </w:rPr>
        <w:t>Zamawiający wyjaśnia, że zdarzenia są to szczegółowe informację dotyczące pracy poszczególnych urządzeń dotyczące np. pracy drukarki, karuzel, logowań itp.</w:t>
      </w:r>
      <w:r w:rsidR="00806CBD" w:rsidRPr="000A10CD">
        <w:rPr>
          <w:rFonts w:ascii="Arial" w:eastAsia="Calibri" w:hAnsi="Arial" w:cs="Arial"/>
          <w:sz w:val="20"/>
          <w:szCs w:val="20"/>
          <w:lang w:eastAsia="pl-PL" w:bidi="pl-PL"/>
        </w:rPr>
        <w:t xml:space="preserve"> </w:t>
      </w:r>
      <w:r w:rsidR="00B41D5C" w:rsidRPr="000A10CD">
        <w:rPr>
          <w:rFonts w:ascii="Arial" w:eastAsia="Calibri" w:hAnsi="Arial" w:cs="Arial"/>
          <w:sz w:val="20"/>
          <w:szCs w:val="20"/>
          <w:lang w:eastAsia="pl-PL" w:bidi="pl-PL"/>
        </w:rPr>
        <w:t xml:space="preserve">Minimalne informacje jakie mają być wyświetlane to dane identyfikujące urządzenie, identyfikator zdarzenia, dane z data i godziną zdarzenia, opisem i informacjami dodatkowymi w postaci tekstu. </w:t>
      </w:r>
    </w:p>
    <w:p w:rsidR="00A10D4D" w:rsidRPr="000A10CD" w:rsidRDefault="00A10D4D" w:rsidP="00D53FDE">
      <w:pPr>
        <w:widowControl w:val="0"/>
        <w:spacing w:after="0" w:line="240" w:lineRule="auto"/>
        <w:jc w:val="both"/>
        <w:rPr>
          <w:rFonts w:ascii="Arial" w:eastAsia="Calibri" w:hAnsi="Arial" w:cs="Arial"/>
          <w:b/>
          <w:sz w:val="20"/>
          <w:szCs w:val="20"/>
          <w:u w:val="single"/>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350</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u w:val="single"/>
          <w:lang w:eastAsia="pl-PL" w:bidi="pl-PL"/>
        </w:rPr>
        <w:t>dotyczy pkt. 9.2.6 str. 73</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Zamawiający wymaga aby automaty biletowe obsługiwały sprzedaż innych usług w formie elektronicznej?</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Prosimy o podanie listy usług wraz z podaniem zasad ich obsługi / sprzedaży/ przez automaty biletowe.</w:t>
      </w:r>
    </w:p>
    <w:p w:rsidR="008C09DD" w:rsidRPr="000A10CD" w:rsidRDefault="00A10D4D" w:rsidP="00D53FDE">
      <w:pPr>
        <w:widowControl w:val="0"/>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Określenie listy usług oraz parametrów ich obsługi jest niezbędne do wyceny oprogramowania a co za tym idzie określenie całości oferty.</w:t>
      </w:r>
    </w:p>
    <w:p w:rsidR="006C37F4"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6C37F4" w:rsidRPr="000A10CD">
        <w:rPr>
          <w:rFonts w:ascii="Arial" w:eastAsia="Calibri" w:hAnsi="Arial" w:cs="Arial"/>
          <w:sz w:val="20"/>
          <w:szCs w:val="20"/>
          <w:lang w:eastAsia="hi-IN" w:bidi="hi-IN"/>
        </w:rPr>
        <w:t>Zamawiający wyjaśnia, że odpowiedzi na pytanie udzielono w treści odpowiedzi napytanie nr 319.</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 xml:space="preserve">Pytanie nr 351 </w:t>
      </w:r>
    </w:p>
    <w:p w:rsidR="00A10D4D" w:rsidRPr="000A10CD" w:rsidRDefault="00A10D4D" w:rsidP="00D53FDE">
      <w:pPr>
        <w:widowControl w:val="0"/>
        <w:spacing w:after="0" w:line="240" w:lineRule="auto"/>
        <w:jc w:val="both"/>
        <w:rPr>
          <w:rFonts w:ascii="Arial" w:eastAsia="Calibri" w:hAnsi="Arial" w:cs="Arial"/>
          <w:sz w:val="20"/>
          <w:szCs w:val="20"/>
          <w:u w:val="single"/>
          <w:lang w:eastAsia="pl-PL" w:bidi="pl-PL"/>
        </w:rPr>
      </w:pPr>
      <w:r w:rsidRPr="000A10CD">
        <w:rPr>
          <w:rFonts w:ascii="Arial" w:eastAsia="Calibri" w:hAnsi="Arial" w:cs="Arial"/>
          <w:sz w:val="20"/>
          <w:szCs w:val="20"/>
          <w:u w:val="single"/>
          <w:lang w:eastAsia="pl-PL" w:bidi="pl-PL"/>
        </w:rPr>
        <w:t>dotyczy pkt.9.2.4 str. 72 oraz innych wystąpień terminów Aplikacja, aplikacja, Aplikacja</w:t>
      </w:r>
      <w:r w:rsidRPr="000A10CD">
        <w:rPr>
          <w:rFonts w:ascii="Arial" w:eastAsia="Calibri" w:hAnsi="Arial" w:cs="Arial"/>
          <w:sz w:val="20"/>
          <w:szCs w:val="20"/>
          <w:lang w:eastAsia="pl-PL" w:bidi="pl-PL"/>
        </w:rPr>
        <w:t xml:space="preserve"> </w:t>
      </w:r>
      <w:r w:rsidRPr="000A10CD">
        <w:rPr>
          <w:rFonts w:ascii="Arial" w:eastAsia="Calibri" w:hAnsi="Arial" w:cs="Arial"/>
          <w:sz w:val="20"/>
          <w:szCs w:val="20"/>
          <w:u w:val="single"/>
          <w:lang w:eastAsia="pl-PL" w:bidi="pl-PL"/>
        </w:rPr>
        <w:t>Mobilna, Aplikacja mobilna typu: „karta w komórce", aplikacja mobilna z funkcją "karta w komórce"</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Zamawiający wymaga: „Automaty muszą umożliwiać zakup na Aplikację biletów okresowych dedykowanych dla tego kanału sprzedaży".</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Prosimy o informację, czy termin Aplikacja jest równoważny terminowi Aplikacja Mobilna i/lub Aplikacja mobilna z funkcja „karta w komórce".</w:t>
      </w:r>
    </w:p>
    <w:p w:rsidR="00CD3FA6" w:rsidRPr="000A10CD" w:rsidRDefault="00A10D4D" w:rsidP="00D53FDE">
      <w:pPr>
        <w:widowControl w:val="0"/>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Zwracamy uwagę na fakt, że posługiwanie się różnymi terminami (Aplikacja, aplikacja, Aplikacja Mobilna, Aplikacja mobilna typu: „karta w komórce", aplikacja mobilna z funkcją "karta w komórce") wprowadza daleko idącą niejednoznaczność zapisów OPZ i w związku z powyższym prosimy o przeredagowanie OPZ i opublikowanie go w postaci nie budzącej wątpliwości co do zastosowanej terminologii.</w:t>
      </w:r>
    </w:p>
    <w:p w:rsidR="005C5E21"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C5E21"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005C5E21" w:rsidRPr="000A10CD">
        <w:rPr>
          <w:rFonts w:ascii="Arial" w:hAnsi="Arial" w:cs="Arial"/>
          <w:sz w:val="20"/>
          <w:szCs w:val="20"/>
        </w:rPr>
        <w:t>siwz</w:t>
      </w:r>
      <w:proofErr w:type="spellEnd"/>
      <w:r w:rsidR="005C5E21" w:rsidRPr="000A10CD">
        <w:rPr>
          <w:rFonts w:ascii="Arial" w:hAnsi="Arial" w:cs="Arial"/>
          <w:sz w:val="20"/>
          <w:szCs w:val="20"/>
        </w:rPr>
        <w:t xml:space="preserve"> załączniku nr 1 do Umowy opis przedmiotu zamówienia w pkt.1.2. poprzez dokonanie modyfikacji w</w:t>
      </w:r>
      <w:r w:rsidR="00AA1354" w:rsidRPr="000A10CD">
        <w:rPr>
          <w:rFonts w:ascii="Arial" w:hAnsi="Arial" w:cs="Arial"/>
          <w:sz w:val="20"/>
          <w:szCs w:val="20"/>
        </w:rPr>
        <w:t xml:space="preserve"> treści pkt 21). </w:t>
      </w:r>
    </w:p>
    <w:p w:rsidR="00AA1354" w:rsidRPr="000A10CD" w:rsidRDefault="00AA1354" w:rsidP="00D53FDE">
      <w:pPr>
        <w:tabs>
          <w:tab w:val="left" w:pos="3975"/>
        </w:tabs>
        <w:spacing w:after="0" w:line="240" w:lineRule="auto"/>
        <w:jc w:val="both"/>
        <w:rPr>
          <w:rFonts w:ascii="Arial" w:hAnsi="Arial" w:cs="Arial"/>
          <w:sz w:val="20"/>
          <w:szCs w:val="20"/>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352</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u w:val="single"/>
          <w:lang w:eastAsia="pl-PL" w:bidi="pl-PL"/>
        </w:rPr>
        <w:t>dotyczy pkt.9.2.6 str. 73</w:t>
      </w:r>
    </w:p>
    <w:p w:rsidR="00A10D4D" w:rsidRPr="000A10CD" w:rsidRDefault="00A10D4D" w:rsidP="00D53FDE">
      <w:pPr>
        <w:pStyle w:val="Tekstpodstawowy5"/>
        <w:shd w:val="clear" w:color="auto" w:fill="auto"/>
        <w:spacing w:line="240" w:lineRule="auto"/>
        <w:jc w:val="both"/>
        <w:rPr>
          <w:rFonts w:ascii="Arial" w:hAnsi="Arial" w:cs="Arial"/>
          <w:color w:val="auto"/>
        </w:rPr>
      </w:pPr>
      <w:r w:rsidRPr="000A10CD">
        <w:rPr>
          <w:rFonts w:ascii="Arial" w:eastAsia="Courier New" w:hAnsi="Arial" w:cs="Arial"/>
          <w:color w:val="auto"/>
        </w:rPr>
        <w:t>Zamawiający wymaga: „Oprogramowanie automatu musi umożliwiać przekazywanie środków z płatności</w:t>
      </w:r>
      <w:r w:rsidRPr="000A10CD">
        <w:rPr>
          <w:rFonts w:ascii="Arial" w:hAnsi="Arial" w:cs="Arial"/>
          <w:color w:val="auto"/>
        </w:rPr>
        <w:t xml:space="preserve"> bezgotówkowych na odrębne konta bankowe zdefiniowane w systemie centralnym dla różnych usług (pozycji taryfowych)."</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 xml:space="preserve">Zwracamy uwagę Zamawiającego, że operacja przekazywania środków z płatności bezgotówkowych na konto/konta bankowe jest funkcjonalnością realizowaną przez Centrum Rozliczeniowe (ang. </w:t>
      </w:r>
      <w:proofErr w:type="spellStart"/>
      <w:r w:rsidRPr="000A10CD">
        <w:rPr>
          <w:rFonts w:ascii="Arial" w:eastAsia="Calibri" w:hAnsi="Arial" w:cs="Arial"/>
          <w:sz w:val="20"/>
          <w:szCs w:val="20"/>
          <w:lang w:eastAsia="pl-PL" w:bidi="pl-PL"/>
        </w:rPr>
        <w:t>Acquirer</w:t>
      </w:r>
      <w:proofErr w:type="spellEnd"/>
      <w:r w:rsidRPr="000A10CD">
        <w:rPr>
          <w:rFonts w:ascii="Arial" w:eastAsia="Calibri" w:hAnsi="Arial" w:cs="Arial"/>
          <w:sz w:val="20"/>
          <w:szCs w:val="20"/>
          <w:lang w:eastAsia="pl-PL" w:bidi="pl-PL"/>
        </w:rPr>
        <w:t>), a nie przez jednostkę sprzedającą (ang. Merchant).</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Prosimy o stosowną korektę OPZ poprzez wykreślenie cytowanego zapisu.</w:t>
      </w:r>
    </w:p>
    <w:p w:rsidR="009D0C12" w:rsidRPr="000A10CD" w:rsidRDefault="00AA1354"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D0C12" w:rsidRPr="000A10CD">
        <w:rPr>
          <w:rFonts w:ascii="Arial" w:hAnsi="Arial" w:cs="Arial"/>
          <w:sz w:val="20"/>
          <w:szCs w:val="20"/>
        </w:rPr>
        <w:t xml:space="preserve">Zamawiający wyjaśnia, że </w:t>
      </w:r>
      <w:r w:rsidR="009D0C12" w:rsidRPr="000A10CD">
        <w:rPr>
          <w:rFonts w:ascii="Arial" w:eastAsia="Calibri" w:hAnsi="Arial" w:cs="Arial"/>
          <w:sz w:val="20"/>
          <w:szCs w:val="20"/>
          <w:lang w:eastAsia="hi-IN" w:bidi="hi-IN"/>
        </w:rPr>
        <w:t xml:space="preserve">przy wyborze agenta rozliczeniowego przez Zamawiającego uwzględniona zostanie konieczność obsługi funkcji </w:t>
      </w:r>
      <w:proofErr w:type="spellStart"/>
      <w:r w:rsidR="009D0C12" w:rsidRPr="000A10CD">
        <w:rPr>
          <w:rFonts w:ascii="Arial" w:eastAsia="Calibri" w:hAnsi="Arial" w:cs="Arial"/>
          <w:sz w:val="20"/>
          <w:szCs w:val="20"/>
          <w:lang w:eastAsia="hi-IN" w:bidi="hi-IN"/>
        </w:rPr>
        <w:t>multimerchant</w:t>
      </w:r>
      <w:proofErr w:type="spellEnd"/>
      <w:r w:rsidR="009D0C12" w:rsidRPr="000A10CD">
        <w:rPr>
          <w:rFonts w:ascii="Arial" w:eastAsia="Calibri" w:hAnsi="Arial" w:cs="Arial"/>
          <w:sz w:val="20"/>
          <w:szCs w:val="20"/>
          <w:lang w:eastAsia="hi-IN" w:bidi="hi-IN"/>
        </w:rPr>
        <w:t xml:space="preserve">, co nie wyklucza </w:t>
      </w:r>
      <w:r w:rsidR="009D0C12" w:rsidRPr="000A10CD">
        <w:rPr>
          <w:rFonts w:ascii="Arial" w:eastAsia="Calibri" w:hAnsi="Arial" w:cs="Arial"/>
          <w:sz w:val="20"/>
          <w:szCs w:val="20"/>
          <w:lang w:eastAsia="hi-IN" w:bidi="hi-IN"/>
        </w:rPr>
        <w:lastRenderedPageBreak/>
        <w:t>definiowania numerów rachunków bankowych przesyłanych do aplikacji płatniczej poprzez oprogramowanie biletomatu.</w:t>
      </w:r>
    </w:p>
    <w:p w:rsidR="00A10D4D" w:rsidRPr="000A10CD" w:rsidRDefault="00A10D4D" w:rsidP="00D53FDE">
      <w:pPr>
        <w:pStyle w:val="Akapitzlist"/>
        <w:autoSpaceDE w:val="0"/>
        <w:autoSpaceDN w:val="0"/>
        <w:adjustRightInd w:val="0"/>
        <w:spacing w:after="0" w:line="240" w:lineRule="auto"/>
        <w:ind w:left="0"/>
        <w:jc w:val="both"/>
        <w:rPr>
          <w:rFonts w:ascii="Arial" w:hAnsi="Arial" w:cs="Arial"/>
          <w:sz w:val="20"/>
          <w:szCs w:val="20"/>
        </w:rPr>
      </w:pPr>
    </w:p>
    <w:p w:rsidR="00A10D4D" w:rsidRPr="000A10CD" w:rsidRDefault="00A10D4D" w:rsidP="00D53FDE">
      <w:pPr>
        <w:widowControl w:val="0"/>
        <w:spacing w:after="0" w:line="240" w:lineRule="auto"/>
        <w:jc w:val="both"/>
        <w:rPr>
          <w:rFonts w:ascii="Arial" w:eastAsia="Calibri" w:hAnsi="Arial" w:cs="Arial"/>
          <w:b/>
          <w:sz w:val="20"/>
          <w:szCs w:val="20"/>
          <w:shd w:val="clear" w:color="auto" w:fill="FFFFFF"/>
          <w:lang w:eastAsia="pl-PL" w:bidi="pl-PL"/>
        </w:rPr>
      </w:pPr>
      <w:r w:rsidRPr="000A10CD">
        <w:rPr>
          <w:rFonts w:ascii="Arial" w:eastAsia="Calibri" w:hAnsi="Arial" w:cs="Arial"/>
          <w:b/>
          <w:sz w:val="20"/>
          <w:szCs w:val="20"/>
          <w:shd w:val="clear" w:color="auto" w:fill="FFFFFF"/>
          <w:lang w:eastAsia="pl-PL" w:bidi="pl-PL"/>
        </w:rPr>
        <w:t>Pytanie nr 353</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u w:val="single"/>
          <w:shd w:val="clear" w:color="auto" w:fill="FFFFFF"/>
          <w:lang w:eastAsia="pl-PL" w:bidi="pl-PL"/>
        </w:rPr>
        <w:t>dotyczy pkt.9.2.12a. str. 74 oraz pkt. 9.4.5. str. 76</w:t>
      </w:r>
      <w:r w:rsidRPr="000A10CD">
        <w:rPr>
          <w:rFonts w:ascii="Arial" w:eastAsia="Calibri" w:hAnsi="Arial" w:cs="Arial"/>
          <w:sz w:val="20"/>
          <w:szCs w:val="20"/>
          <w:lang w:eastAsia="pl-PL" w:bidi="pl-PL"/>
        </w:rPr>
        <w:t xml:space="preserve"> </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 pierwszym z przywołanych punktów Zamawiający wymaga:</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„9.2.12.Automat musi posiadać wbudowany moduł diagnostyczny, który w przypadku awarii poszczególnych modułów:</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informuje o Usterce za pomocą sygnalizacji świetlnej (zespół diod LED, umieszczony na zewnątrz obudowy, informujący o stanie urządzenia: kolor czerwony - urządzenie niesprawne, kolor zielony - urządzenie sprawne, kolor biały - reset urządzenia, kolor niebieski - ogrzewanie urządzenia),"</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podczas gdy w drugim z przywołanych punktów Zamawiający wprowadza inną definicje sygnalizacji diodami LED:</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 xml:space="preserve"> „9.4.5. Automat ma posiadać zamontowaną w obudowie, widoczną z oddali, kontrolkę LED prezentującą stan techniczny Automatu (min. 3 stany prezentowane przez 3 różne kolory kontrolki LED, tj. zielony - Automat w pełni sprawny, pomarańczowy - Automat częściowo sprawny, czerwony - automat niesprawny) zintegrowana z systemem monitorującym Automat."</w:t>
      </w:r>
    </w:p>
    <w:p w:rsidR="00CD3FA6" w:rsidRPr="000A10CD" w:rsidRDefault="00A10D4D" w:rsidP="00D53FDE">
      <w:pPr>
        <w:widowControl w:val="0"/>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Prosimy u ujednolicenie wymagań OPZ w zakresie tej sygnalizacji.</w:t>
      </w:r>
    </w:p>
    <w:p w:rsidR="00244B45"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44B45" w:rsidRPr="000A10CD">
        <w:rPr>
          <w:rFonts w:ascii="Arial" w:eastAsia="Calibri" w:hAnsi="Arial" w:cs="Arial"/>
          <w:sz w:val="20"/>
          <w:szCs w:val="20"/>
          <w:lang w:eastAsia="hi-IN" w:bidi="hi-IN"/>
        </w:rPr>
        <w:t>Zamawiający wyjaśnia, że odpowiedzi na pytanie udzielono w treści odpowiedzi napytanie nr 20.</w:t>
      </w: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shd w:val="clear" w:color="auto" w:fill="FFFFFF"/>
          <w:lang w:eastAsia="pl-PL" w:bidi="pl-PL"/>
        </w:rPr>
      </w:pPr>
      <w:r w:rsidRPr="000A10CD">
        <w:rPr>
          <w:rFonts w:ascii="Arial" w:eastAsia="Calibri" w:hAnsi="Arial" w:cs="Arial"/>
          <w:b/>
          <w:sz w:val="20"/>
          <w:szCs w:val="20"/>
          <w:shd w:val="clear" w:color="auto" w:fill="FFFFFF"/>
          <w:lang w:eastAsia="pl-PL" w:bidi="pl-PL"/>
        </w:rPr>
        <w:t>Pytanie nr 354</w:t>
      </w:r>
    </w:p>
    <w:p w:rsidR="00A10D4D" w:rsidRPr="000A10CD" w:rsidRDefault="00A10D4D" w:rsidP="00D53FDE">
      <w:pPr>
        <w:widowControl w:val="0"/>
        <w:spacing w:after="0" w:line="240" w:lineRule="auto"/>
        <w:jc w:val="both"/>
        <w:rPr>
          <w:rFonts w:ascii="Arial" w:eastAsia="Calibri" w:hAnsi="Arial" w:cs="Arial"/>
          <w:sz w:val="20"/>
          <w:szCs w:val="20"/>
          <w:u w:val="single"/>
          <w:shd w:val="clear" w:color="auto" w:fill="FFFFFF"/>
          <w:lang w:eastAsia="pl-PL" w:bidi="pl-PL"/>
        </w:rPr>
      </w:pPr>
      <w:r w:rsidRPr="000A10CD">
        <w:rPr>
          <w:rFonts w:ascii="Arial" w:eastAsia="Calibri" w:hAnsi="Arial" w:cs="Arial"/>
          <w:sz w:val="20"/>
          <w:szCs w:val="20"/>
          <w:u w:val="single"/>
          <w:shd w:val="clear" w:color="auto" w:fill="FFFFFF"/>
          <w:lang w:eastAsia="pl-PL" w:bidi="pl-PL"/>
        </w:rPr>
        <w:t xml:space="preserve"> dotyczy pkt.9.15.2 str. 88</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 xml:space="preserve">Zamawiający wymaga: „Funkcje serwisowe powinny być dostępne dopiero po zalogowaniu się i identyfikacji użytkownika w Automacie. </w:t>
      </w:r>
      <w:proofErr w:type="spellStart"/>
      <w:r w:rsidRPr="000A10CD">
        <w:rPr>
          <w:rFonts w:ascii="Arial" w:eastAsia="Calibri" w:hAnsi="Arial" w:cs="Arial"/>
          <w:sz w:val="20"/>
          <w:szCs w:val="20"/>
          <w:lang w:eastAsia="pl-PL" w:bidi="pl-PL"/>
        </w:rPr>
        <w:t>Wielopoziomowość</w:t>
      </w:r>
      <w:proofErr w:type="spellEnd"/>
      <w:r w:rsidRPr="000A10CD">
        <w:rPr>
          <w:rFonts w:ascii="Arial" w:eastAsia="Calibri" w:hAnsi="Arial" w:cs="Arial"/>
          <w:sz w:val="20"/>
          <w:szCs w:val="20"/>
          <w:lang w:eastAsia="pl-PL" w:bidi="pl-PL"/>
        </w:rPr>
        <w:t xml:space="preserve"> uprawnień realizowana będzie z pomocą identyfikacji pracownika jego kartą serwisową i kodem PIN."</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Zamawiający dopuszcza rozwiązanie, w którym identyfikacja pracownika będzie realizowana bez użycia karty serwisowej, tj. poprzez podanie cyfrowego identyfikatora pracownika oraz jego kodu PIN?</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97036" w:rsidRPr="000A10CD">
        <w:rPr>
          <w:rFonts w:ascii="Arial" w:hAnsi="Arial" w:cs="Arial"/>
          <w:sz w:val="20"/>
          <w:szCs w:val="20"/>
        </w:rPr>
        <w:t xml:space="preserve">Zamawiający wymaga zgodnie z </w:t>
      </w:r>
      <w:proofErr w:type="spellStart"/>
      <w:r w:rsidR="00C97036" w:rsidRPr="000A10CD">
        <w:rPr>
          <w:rFonts w:ascii="Arial" w:hAnsi="Arial" w:cs="Arial"/>
          <w:sz w:val="20"/>
          <w:szCs w:val="20"/>
        </w:rPr>
        <w:t>s.i.w.z</w:t>
      </w:r>
      <w:proofErr w:type="spellEnd"/>
    </w:p>
    <w:p w:rsidR="00806CBD" w:rsidRPr="000A10CD" w:rsidRDefault="00806CBD" w:rsidP="00D53FDE">
      <w:pPr>
        <w:widowControl w:val="0"/>
        <w:suppressAutoHyphens/>
        <w:spacing w:after="0" w:line="240" w:lineRule="auto"/>
        <w:jc w:val="both"/>
        <w:rPr>
          <w:rFonts w:ascii="Arial" w:hAnsi="Arial" w:cs="Arial"/>
          <w:sz w:val="20"/>
          <w:szCs w:val="20"/>
        </w:rPr>
      </w:pPr>
    </w:p>
    <w:p w:rsidR="00A10D4D" w:rsidRPr="000A10CD" w:rsidRDefault="00A10D4D" w:rsidP="00D53FDE">
      <w:pPr>
        <w:widowControl w:val="0"/>
        <w:tabs>
          <w:tab w:val="left" w:pos="939"/>
        </w:tabs>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355</w:t>
      </w:r>
    </w:p>
    <w:p w:rsidR="00A10D4D" w:rsidRPr="000A10CD" w:rsidRDefault="00A10D4D" w:rsidP="00D53FDE">
      <w:pPr>
        <w:widowControl w:val="0"/>
        <w:tabs>
          <w:tab w:val="left" w:pos="939"/>
        </w:tabs>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§1 ust. 9 Prosimy o usunięcie z niniejszego postanowienia sformułowania „w szczególności", tak, aby definicja Usterki była precyzyjna, a katalog zobowiązań Wykonawcy katalogiem zamkniętym.</w:t>
      </w:r>
    </w:p>
    <w:p w:rsidR="00FA1F5C"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FA1F5C" w:rsidRPr="000A10CD">
        <w:rPr>
          <w:rFonts w:ascii="Arial" w:eastAsia="Calibri" w:hAnsi="Arial" w:cs="Arial"/>
          <w:sz w:val="20"/>
          <w:szCs w:val="20"/>
          <w:lang w:eastAsia="hi-IN" w:bidi="hi-IN"/>
        </w:rPr>
        <w:t xml:space="preserve">Zamawiający przychyla się do wniosku Wykonawcy, Zamawiający dokonuje zmiany § 1 ust. 9 wzoru Umowy (załącznik nr 8 do </w:t>
      </w:r>
      <w:proofErr w:type="spellStart"/>
      <w:r w:rsidR="00FA1F5C" w:rsidRPr="000A10CD">
        <w:rPr>
          <w:rFonts w:ascii="Arial" w:eastAsia="Calibri" w:hAnsi="Arial" w:cs="Arial"/>
          <w:sz w:val="20"/>
          <w:szCs w:val="20"/>
          <w:lang w:eastAsia="hi-IN" w:bidi="hi-IN"/>
        </w:rPr>
        <w:t>s.i.w.z</w:t>
      </w:r>
      <w:proofErr w:type="spellEnd"/>
      <w:r w:rsidR="00FA1F5C" w:rsidRPr="000A10CD">
        <w:rPr>
          <w:rFonts w:ascii="Arial" w:eastAsia="Calibri" w:hAnsi="Arial" w:cs="Arial"/>
          <w:sz w:val="20"/>
          <w:szCs w:val="20"/>
          <w:lang w:eastAsia="hi-IN" w:bidi="hi-IN"/>
        </w:rPr>
        <w:t>.</w:t>
      </w:r>
    </w:p>
    <w:p w:rsidR="00FA1F5C" w:rsidRPr="000A10CD" w:rsidRDefault="00FA1F5C" w:rsidP="00D53FDE">
      <w:pPr>
        <w:widowControl w:val="0"/>
        <w:suppressAutoHyphens/>
        <w:spacing w:after="0" w:line="240" w:lineRule="auto"/>
        <w:jc w:val="both"/>
        <w:rPr>
          <w:rFonts w:ascii="Arial" w:eastAsia="Calibri" w:hAnsi="Arial" w:cs="Arial"/>
          <w:sz w:val="20"/>
          <w:szCs w:val="20"/>
          <w:lang w:eastAsia="hi-IN" w:bidi="hi-IN"/>
        </w:rPr>
      </w:pPr>
    </w:p>
    <w:p w:rsidR="00A10D4D" w:rsidRPr="000A10CD" w:rsidRDefault="00A10D4D" w:rsidP="00D53FDE">
      <w:pPr>
        <w:widowControl w:val="0"/>
        <w:tabs>
          <w:tab w:val="left" w:pos="939"/>
        </w:tabs>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356</w:t>
      </w:r>
    </w:p>
    <w:p w:rsidR="00DD4AAA" w:rsidRPr="000A10CD" w:rsidRDefault="00A10D4D" w:rsidP="00D53FDE">
      <w:pPr>
        <w:widowControl w:val="0"/>
        <w:tabs>
          <w:tab w:val="left" w:pos="939"/>
        </w:tabs>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§1 ust. 22: Prosimy o usunięcie z niniejszego postanowienia sformułowania „w szczególności", tak, aby definicja Oprogramowania standardowego była precyzyjna, a katalog zobowiązań Wykonawcy katalogiem zamkniętym.</w:t>
      </w:r>
    </w:p>
    <w:p w:rsidR="00FA1F5C"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FA1F5C" w:rsidRPr="000A10CD">
        <w:rPr>
          <w:rFonts w:ascii="Arial" w:eastAsia="Calibri" w:hAnsi="Arial" w:cs="Arial"/>
          <w:sz w:val="20"/>
          <w:szCs w:val="20"/>
          <w:lang w:eastAsia="hi-IN" w:bidi="hi-IN"/>
        </w:rPr>
        <w:t>Zamawiający wyjaśnia, że odpowiedzi na pytanie udzielono w treści odpowiedzi napytanie nr 339.</w:t>
      </w:r>
    </w:p>
    <w:p w:rsidR="00806CBD" w:rsidRPr="000A10CD" w:rsidRDefault="00806CBD" w:rsidP="00D53FDE">
      <w:pPr>
        <w:widowControl w:val="0"/>
        <w:suppressAutoHyphens/>
        <w:spacing w:after="0" w:line="240" w:lineRule="auto"/>
        <w:jc w:val="both"/>
        <w:rPr>
          <w:rFonts w:ascii="Arial" w:eastAsia="Calibri" w:hAnsi="Arial" w:cs="Arial"/>
          <w:sz w:val="20"/>
          <w:szCs w:val="20"/>
          <w:lang w:eastAsia="hi-IN" w:bidi="hi-IN"/>
        </w:rPr>
      </w:pPr>
    </w:p>
    <w:p w:rsidR="00A10D4D" w:rsidRPr="000A10CD" w:rsidRDefault="00A10D4D" w:rsidP="00D53FDE">
      <w:pPr>
        <w:widowControl w:val="0"/>
        <w:tabs>
          <w:tab w:val="left" w:pos="939"/>
        </w:tabs>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357</w:t>
      </w:r>
    </w:p>
    <w:p w:rsidR="00CD3FA6" w:rsidRPr="000A10CD" w:rsidRDefault="00A10D4D" w:rsidP="00D53FDE">
      <w:pPr>
        <w:widowControl w:val="0"/>
        <w:tabs>
          <w:tab w:val="left" w:pos="939"/>
        </w:tabs>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§3 ust. 2 pkt 2.20: Prosimy o udostępnienie regulacji wewnętrznych Zamawiającego, do których stosowania zobowiązany jest Wykonawca.</w:t>
      </w:r>
    </w:p>
    <w:p w:rsidR="00806CBD" w:rsidRPr="000A10CD" w:rsidRDefault="00A10D4D" w:rsidP="00D53FDE">
      <w:pPr>
        <w:widowControl w:val="0"/>
        <w:suppressAutoHyphens/>
        <w:spacing w:after="0" w:line="240" w:lineRule="auto"/>
        <w:jc w:val="both"/>
        <w:rPr>
          <w:rFonts w:ascii="Arial" w:eastAsia="Calibri" w:hAnsi="Arial" w:cs="Arial"/>
          <w:b/>
          <w:sz w:val="20"/>
          <w:szCs w:val="20"/>
          <w:lang w:eastAsia="pl-PL" w:bidi="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339A2" w:rsidRPr="000A10CD">
        <w:rPr>
          <w:rFonts w:ascii="Arial" w:eastAsia="Calibri" w:hAnsi="Arial" w:cs="Arial"/>
          <w:sz w:val="20"/>
          <w:szCs w:val="20"/>
          <w:lang w:eastAsia="pl-PL" w:bidi="pl-PL"/>
        </w:rPr>
        <w:t xml:space="preserve">Zamawiający wyjaśnia, że określone w § 3 ust. 2 pkt 2.20 wzoru Umowy (załącznik nr 8 do </w:t>
      </w:r>
      <w:proofErr w:type="spellStart"/>
      <w:r w:rsidR="007339A2" w:rsidRPr="000A10CD">
        <w:rPr>
          <w:rFonts w:ascii="Arial" w:eastAsia="Calibri" w:hAnsi="Arial" w:cs="Arial"/>
          <w:sz w:val="20"/>
          <w:szCs w:val="20"/>
          <w:lang w:eastAsia="pl-PL" w:bidi="pl-PL"/>
        </w:rPr>
        <w:t>s.i.w.z</w:t>
      </w:r>
      <w:proofErr w:type="spellEnd"/>
      <w:r w:rsidR="007339A2" w:rsidRPr="000A10CD">
        <w:rPr>
          <w:rFonts w:ascii="Arial" w:eastAsia="Calibri" w:hAnsi="Arial" w:cs="Arial"/>
          <w:sz w:val="20"/>
          <w:szCs w:val="20"/>
          <w:lang w:eastAsia="pl-PL" w:bidi="pl-PL"/>
        </w:rPr>
        <w:t xml:space="preserve">.) sformułowanie „regulacjami wewnętrznymi Zamawiającego” odnosi się do przyjętych przez Zamawiającego dokumentów określających zasady ochrony danych osobowych oraz bezpieczeństwa informatycznego Zamawiającego (Polityka Bezpieczeństwa, Instrukcja Zarządzania Systemem Informatycznym), które to dokumenty mogą zostać wykonawcy udostępnione w zakresie niezbędnym do realizacji Umowy po jej podpisaniu przez Wykonawcę. </w:t>
      </w:r>
      <w:r w:rsidR="00C97036" w:rsidRPr="000A10CD">
        <w:rPr>
          <w:rFonts w:ascii="Arial" w:eastAsia="Calibri" w:hAnsi="Arial" w:cs="Arial"/>
          <w:sz w:val="20"/>
          <w:szCs w:val="20"/>
          <w:lang w:eastAsia="pl-PL" w:bidi="pl-PL"/>
        </w:rPr>
        <w:t>Zamawiający wyjaśnia, że wszelkie niezbędne do realizacji Umowy regulacje wewnętrzne Zamawiającego zostaną przekazane po podpisaniu Umowy.</w:t>
      </w:r>
    </w:p>
    <w:p w:rsidR="00CD3FA6" w:rsidRPr="000A10CD" w:rsidRDefault="00CD3FA6" w:rsidP="00D53FDE">
      <w:pPr>
        <w:widowControl w:val="0"/>
        <w:suppressAutoHyphens/>
        <w:spacing w:after="0" w:line="240" w:lineRule="auto"/>
        <w:jc w:val="both"/>
        <w:rPr>
          <w:rFonts w:ascii="Arial" w:eastAsia="Calibri" w:hAnsi="Arial" w:cs="Arial"/>
          <w:b/>
          <w:sz w:val="20"/>
          <w:szCs w:val="20"/>
          <w:lang w:eastAsia="pl-PL" w:bidi="pl-PL"/>
        </w:rPr>
      </w:pPr>
    </w:p>
    <w:p w:rsidR="00A10D4D" w:rsidRPr="000A10CD" w:rsidRDefault="00A10D4D" w:rsidP="00D53FDE">
      <w:pPr>
        <w:widowControl w:val="0"/>
        <w:tabs>
          <w:tab w:val="left" w:pos="939"/>
        </w:tabs>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358</w:t>
      </w:r>
    </w:p>
    <w:p w:rsidR="00CD3FA6" w:rsidRPr="000A10CD" w:rsidRDefault="00A10D4D" w:rsidP="00D53FDE">
      <w:pPr>
        <w:widowControl w:val="0"/>
        <w:tabs>
          <w:tab w:val="left" w:pos="939"/>
        </w:tabs>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 xml:space="preserve">§5 ust. 16: Prosimy o informację, czy w przypadku wystąpienia osób trzecich z roszczeniem o naruszenie praw osób trzecich, Zamawiający umożliwi Wykonawcy skuteczną obronę, tj. w szczególności nie uzna roszczenia wprost lub w sposób niewłaściwy oraz czy udostępni Wykonawcy wszelką dokumentację </w:t>
      </w:r>
      <w:r w:rsidRPr="000A10CD">
        <w:rPr>
          <w:rFonts w:ascii="Arial" w:eastAsia="Calibri" w:hAnsi="Arial" w:cs="Arial"/>
          <w:sz w:val="20"/>
          <w:szCs w:val="20"/>
          <w:lang w:eastAsia="pl-PL" w:bidi="pl-PL"/>
        </w:rPr>
        <w:lastRenderedPageBreak/>
        <w:t>dotyczącą roszczenia niezbędną do skutecznej obrony.</w:t>
      </w:r>
    </w:p>
    <w:p w:rsidR="00CF28FB" w:rsidRPr="000A10CD" w:rsidRDefault="00A10D4D" w:rsidP="00D53FDE">
      <w:pPr>
        <w:widowControl w:val="0"/>
        <w:suppressAutoHyphens/>
        <w:spacing w:after="0" w:line="240" w:lineRule="auto"/>
        <w:jc w:val="both"/>
        <w:rPr>
          <w:rFonts w:ascii="Arial" w:eastAsia="Calibri" w:hAnsi="Arial" w:cs="Arial"/>
          <w:sz w:val="20"/>
          <w:szCs w:val="20"/>
          <w:lang w:eastAsia="pl-PL" w:bidi="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F28FB" w:rsidRPr="000A10CD">
        <w:rPr>
          <w:rFonts w:ascii="Arial" w:eastAsia="Calibri" w:hAnsi="Arial" w:cs="Arial"/>
          <w:sz w:val="20"/>
          <w:szCs w:val="20"/>
          <w:lang w:eastAsia="pl-PL" w:bidi="pl-PL"/>
        </w:rPr>
        <w:t xml:space="preserve">Zamawiający potwierdza, że w przypadku wystąpienia osób trzecich do Zamawiającego z roszczeniem o naruszenie praw osób trzecich umożliwi Wykonawcy skuteczną obronę. </w:t>
      </w:r>
    </w:p>
    <w:p w:rsidR="00A10D4D" w:rsidRPr="000A10CD" w:rsidRDefault="00A10D4D" w:rsidP="00D53FDE">
      <w:pPr>
        <w:widowControl w:val="0"/>
        <w:tabs>
          <w:tab w:val="left" w:pos="939"/>
        </w:tabs>
        <w:spacing w:after="0" w:line="240" w:lineRule="auto"/>
        <w:jc w:val="both"/>
        <w:rPr>
          <w:rFonts w:ascii="Arial" w:eastAsia="Calibri" w:hAnsi="Arial" w:cs="Arial"/>
          <w:sz w:val="20"/>
          <w:szCs w:val="20"/>
          <w:lang w:eastAsia="pl-PL" w:bidi="pl-PL"/>
        </w:rPr>
      </w:pPr>
    </w:p>
    <w:p w:rsidR="00A10D4D" w:rsidRPr="000A10CD" w:rsidRDefault="00A10D4D" w:rsidP="00D53FDE">
      <w:pPr>
        <w:widowControl w:val="0"/>
        <w:tabs>
          <w:tab w:val="left" w:pos="939"/>
        </w:tabs>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359</w:t>
      </w:r>
    </w:p>
    <w:p w:rsidR="00CD3FA6" w:rsidRPr="000A10CD" w:rsidRDefault="00A10D4D" w:rsidP="00D53FDE">
      <w:pPr>
        <w:widowControl w:val="0"/>
        <w:tabs>
          <w:tab w:val="left" w:pos="939"/>
        </w:tabs>
        <w:spacing w:after="0" w:line="240" w:lineRule="auto"/>
        <w:jc w:val="both"/>
        <w:rPr>
          <w:rFonts w:ascii="Arial" w:hAnsi="Arial" w:cs="Arial"/>
          <w:b/>
          <w:sz w:val="20"/>
          <w:szCs w:val="20"/>
        </w:rPr>
      </w:pPr>
      <w:r w:rsidRPr="000A10CD">
        <w:rPr>
          <w:rFonts w:ascii="Arial" w:hAnsi="Arial" w:cs="Arial"/>
          <w:sz w:val="20"/>
          <w:szCs w:val="20"/>
          <w:lang w:bidi="pl-PL"/>
        </w:rPr>
        <w:t>§6 ust. 1: Prosimy o informację, czy w przypadku gdyby standardowa dokumentacja w zakresie oprogramowania nie była dostępna w języku polskim, Zamawiający dopuszcza jej przekazanie w tym języku angielskim.</w:t>
      </w:r>
    </w:p>
    <w:p w:rsidR="00806CBD" w:rsidRPr="000A10CD" w:rsidRDefault="00A10D4D" w:rsidP="00D53FDE">
      <w:pPr>
        <w:widowControl w:val="0"/>
        <w:suppressAutoHyphens/>
        <w:spacing w:after="0" w:line="240" w:lineRule="auto"/>
        <w:jc w:val="both"/>
        <w:rPr>
          <w:rFonts w:ascii="Arial" w:eastAsia="Calibri" w:hAnsi="Arial" w:cs="Arial"/>
          <w:sz w:val="20"/>
          <w:szCs w:val="20"/>
          <w:lang w:eastAsia="pl-PL" w:bidi="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97036" w:rsidRPr="000A10CD">
        <w:rPr>
          <w:rFonts w:ascii="Arial" w:hAnsi="Arial" w:cs="Arial"/>
          <w:sz w:val="20"/>
          <w:szCs w:val="20"/>
          <w:lang w:bidi="pl-PL"/>
        </w:rPr>
        <w:t>Zamawiający podtrzymuje treść postanowienia § 6 ust. 1 umowy</w:t>
      </w:r>
    </w:p>
    <w:p w:rsidR="00806CBD" w:rsidRPr="000A10CD" w:rsidRDefault="00806CBD" w:rsidP="00D53FDE">
      <w:pPr>
        <w:widowControl w:val="0"/>
        <w:suppressAutoHyphens/>
        <w:spacing w:after="0" w:line="240" w:lineRule="auto"/>
        <w:jc w:val="both"/>
        <w:rPr>
          <w:rFonts w:ascii="Arial" w:eastAsia="Calibri" w:hAnsi="Arial" w:cs="Arial"/>
          <w:sz w:val="20"/>
          <w:szCs w:val="20"/>
          <w:lang w:eastAsia="pl-PL" w:bidi="pl-PL"/>
        </w:rPr>
      </w:pPr>
    </w:p>
    <w:p w:rsidR="00A10D4D" w:rsidRPr="000A10CD" w:rsidRDefault="00A10D4D" w:rsidP="00D53FDE">
      <w:pPr>
        <w:widowControl w:val="0"/>
        <w:tabs>
          <w:tab w:val="left" w:pos="939"/>
        </w:tabs>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360</w:t>
      </w:r>
    </w:p>
    <w:p w:rsidR="00A10D4D" w:rsidRPr="000A10CD" w:rsidRDefault="00A10D4D" w:rsidP="00D53FDE">
      <w:pPr>
        <w:widowControl w:val="0"/>
        <w:tabs>
          <w:tab w:val="left" w:pos="939"/>
        </w:tabs>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§9 ust. 9: Prosimy o modyfikację niniejszego postanowienia w taki sposób, aby Wykonawca także był upoważniony do przekazania informacji poufnyc</w:t>
      </w:r>
      <w:r w:rsidR="00043915" w:rsidRPr="000A10CD">
        <w:rPr>
          <w:rFonts w:ascii="Arial" w:eastAsia="Calibri" w:hAnsi="Arial" w:cs="Arial"/>
          <w:sz w:val="20"/>
          <w:szCs w:val="20"/>
          <w:lang w:eastAsia="pl-PL" w:bidi="pl-PL"/>
        </w:rPr>
        <w:t>h swoim podwykonawcom oraz osobom</w:t>
      </w:r>
      <w:r w:rsidRPr="000A10CD">
        <w:rPr>
          <w:rFonts w:ascii="Arial" w:eastAsia="Calibri" w:hAnsi="Arial" w:cs="Arial"/>
          <w:sz w:val="20"/>
          <w:szCs w:val="20"/>
          <w:lang w:eastAsia="pl-PL" w:bidi="pl-PL"/>
        </w:rPr>
        <w:t>, przy pomocy których realizować będzie umowę.</w:t>
      </w:r>
    </w:p>
    <w:p w:rsidR="00CD3FA6" w:rsidRPr="000A10CD" w:rsidRDefault="00CD3FA6" w:rsidP="00D53FDE">
      <w:pPr>
        <w:widowControl w:val="0"/>
        <w:suppressAutoHyphens/>
        <w:spacing w:after="0" w:line="240" w:lineRule="auto"/>
        <w:jc w:val="both"/>
        <w:rPr>
          <w:rFonts w:ascii="Arial" w:hAnsi="Arial" w:cs="Arial"/>
          <w:b/>
          <w:sz w:val="20"/>
          <w:szCs w:val="20"/>
        </w:rPr>
      </w:pPr>
    </w:p>
    <w:p w:rsidR="00A10D4D" w:rsidRPr="000A10CD" w:rsidRDefault="00A10D4D" w:rsidP="00D53FDE">
      <w:pPr>
        <w:widowControl w:val="0"/>
        <w:suppressAutoHyphens/>
        <w:spacing w:after="0" w:line="240" w:lineRule="auto"/>
        <w:jc w:val="both"/>
        <w:rPr>
          <w:rFonts w:ascii="Arial" w:eastAsia="Calibri" w:hAnsi="Arial" w:cs="Arial"/>
          <w:sz w:val="20"/>
          <w:szCs w:val="20"/>
          <w:lang w:eastAsia="pl-PL" w:bidi="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60F9E" w:rsidRPr="000A10CD">
        <w:rPr>
          <w:rFonts w:ascii="Arial" w:hAnsi="Arial" w:cs="Arial"/>
          <w:sz w:val="20"/>
          <w:szCs w:val="20"/>
          <w:lang w:bidi="pl-PL"/>
        </w:rPr>
        <w:t xml:space="preserve">Zamawiający dokonuje zmiany treści § 9 ust. 9 Umowy (stanowiącej załącznik nr 8 do </w:t>
      </w:r>
      <w:proofErr w:type="spellStart"/>
      <w:r w:rsidR="00D60F9E" w:rsidRPr="000A10CD">
        <w:rPr>
          <w:rFonts w:ascii="Arial" w:hAnsi="Arial" w:cs="Arial"/>
          <w:sz w:val="20"/>
          <w:szCs w:val="20"/>
          <w:lang w:bidi="pl-PL"/>
        </w:rPr>
        <w:t>s.i.w.z</w:t>
      </w:r>
      <w:proofErr w:type="spellEnd"/>
      <w:r w:rsidR="00D60F9E" w:rsidRPr="000A10CD">
        <w:rPr>
          <w:rFonts w:ascii="Arial" w:hAnsi="Arial" w:cs="Arial"/>
          <w:sz w:val="20"/>
          <w:szCs w:val="20"/>
          <w:lang w:bidi="pl-PL"/>
        </w:rPr>
        <w:t>.)</w:t>
      </w:r>
      <w:r w:rsidR="00806CBD" w:rsidRPr="000A10CD">
        <w:rPr>
          <w:rFonts w:ascii="Arial" w:hAnsi="Arial" w:cs="Arial"/>
          <w:sz w:val="20"/>
          <w:szCs w:val="20"/>
          <w:lang w:bidi="pl-PL"/>
        </w:rPr>
        <w:t>.</w:t>
      </w:r>
    </w:p>
    <w:p w:rsidR="00A10D4D" w:rsidRPr="000A10CD" w:rsidRDefault="00A10D4D" w:rsidP="00D53FDE">
      <w:pPr>
        <w:widowControl w:val="0"/>
        <w:tabs>
          <w:tab w:val="left" w:pos="939"/>
        </w:tabs>
        <w:spacing w:after="0" w:line="240" w:lineRule="auto"/>
        <w:jc w:val="both"/>
        <w:rPr>
          <w:rFonts w:ascii="Arial" w:eastAsia="Calibri" w:hAnsi="Arial" w:cs="Arial"/>
          <w:sz w:val="20"/>
          <w:szCs w:val="20"/>
          <w:lang w:eastAsia="pl-PL" w:bidi="pl-PL"/>
        </w:rPr>
      </w:pPr>
    </w:p>
    <w:p w:rsidR="00A10D4D" w:rsidRPr="000A10CD" w:rsidRDefault="00A10D4D" w:rsidP="00D53FDE">
      <w:pPr>
        <w:widowControl w:val="0"/>
        <w:tabs>
          <w:tab w:val="left" w:pos="939"/>
        </w:tabs>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361</w:t>
      </w:r>
    </w:p>
    <w:p w:rsidR="00A10D4D" w:rsidRPr="000A10CD" w:rsidRDefault="00A10D4D" w:rsidP="00D53FDE">
      <w:pPr>
        <w:widowControl w:val="0"/>
        <w:tabs>
          <w:tab w:val="left" w:pos="939"/>
        </w:tabs>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§9 ust. 10: Prosimy o wprowadzenie limitu odpowiedzialności Wykonawcy z tytułu przetwarzania danych osobowych do wysokości 100% wynagrodzenia netto, o którym mowa w §18 ust. 1 oraz o uzależnienie odpowiedzialności Wykonawcy za niezgodne z umową przetwarzanie danych osobowych od stopnia przyczynienia i winy.</w:t>
      </w:r>
    </w:p>
    <w:p w:rsidR="00C92EAC" w:rsidRPr="000A10CD" w:rsidRDefault="00A10D4D" w:rsidP="00D53FDE">
      <w:pPr>
        <w:spacing w:after="0" w:line="240" w:lineRule="auto"/>
        <w:jc w:val="both"/>
        <w:rPr>
          <w:rFonts w:ascii="Arial" w:hAnsi="Arial" w:cs="Arial"/>
          <w:sz w:val="20"/>
          <w:szCs w:val="20"/>
          <w:lang w:bidi="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92EAC" w:rsidRPr="000A10CD">
        <w:rPr>
          <w:rFonts w:ascii="Arial" w:hAnsi="Arial" w:cs="Arial"/>
          <w:sz w:val="20"/>
          <w:szCs w:val="20"/>
          <w:lang w:bidi="pl-PL"/>
        </w:rPr>
        <w:t xml:space="preserve">Zamawiający podtrzymuje treść postanowienia § 7 ust. 2 umowy powierzenia przetwarzania danych osobowych (stanowiącej załącznik nr 6 do Umowy stanowiącej załącznik nr 8 do </w:t>
      </w:r>
      <w:proofErr w:type="spellStart"/>
      <w:r w:rsidR="00C92EAC" w:rsidRPr="000A10CD">
        <w:rPr>
          <w:rFonts w:ascii="Arial" w:hAnsi="Arial" w:cs="Arial"/>
          <w:sz w:val="20"/>
          <w:szCs w:val="20"/>
          <w:lang w:bidi="pl-PL"/>
        </w:rPr>
        <w:t>s.i.w.z</w:t>
      </w:r>
      <w:proofErr w:type="spellEnd"/>
      <w:r w:rsidR="00C92EAC" w:rsidRPr="000A10CD">
        <w:rPr>
          <w:rFonts w:ascii="Arial" w:hAnsi="Arial" w:cs="Arial"/>
          <w:sz w:val="20"/>
          <w:szCs w:val="20"/>
          <w:lang w:bidi="pl-PL"/>
        </w:rPr>
        <w:t xml:space="preserve">.), które ma na celu ochronę osób, których dane są przetwarzane i jest istotne dla ochrony interesu zamawiającego. </w:t>
      </w:r>
    </w:p>
    <w:p w:rsidR="00A10D4D" w:rsidRPr="000A10CD" w:rsidRDefault="00A10D4D" w:rsidP="00D53FDE">
      <w:pPr>
        <w:widowControl w:val="0"/>
        <w:tabs>
          <w:tab w:val="left" w:pos="939"/>
        </w:tabs>
        <w:spacing w:after="0" w:line="240" w:lineRule="auto"/>
        <w:jc w:val="both"/>
        <w:rPr>
          <w:rFonts w:ascii="Arial" w:eastAsia="Calibri" w:hAnsi="Arial" w:cs="Arial"/>
          <w:sz w:val="20"/>
          <w:szCs w:val="20"/>
          <w:lang w:eastAsia="pl-PL" w:bidi="pl-PL"/>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362</w:t>
      </w:r>
    </w:p>
    <w:p w:rsidR="00A10D4D" w:rsidRPr="000A10CD" w:rsidRDefault="00A10D4D" w:rsidP="00D53FDE">
      <w:pPr>
        <w:widowControl w:val="0"/>
        <w:tabs>
          <w:tab w:val="left" w:pos="939"/>
        </w:tabs>
        <w:spacing w:after="0" w:line="240" w:lineRule="auto"/>
        <w:jc w:val="both"/>
        <w:rPr>
          <w:rFonts w:ascii="Arial" w:hAnsi="Arial" w:cs="Arial"/>
          <w:sz w:val="20"/>
          <w:szCs w:val="20"/>
        </w:rPr>
      </w:pPr>
      <w:r w:rsidRPr="000A10CD">
        <w:rPr>
          <w:rFonts w:ascii="Arial" w:eastAsia="Calibri" w:hAnsi="Arial" w:cs="Arial"/>
          <w:sz w:val="20"/>
          <w:szCs w:val="20"/>
          <w:lang w:eastAsia="pl-PL" w:bidi="pl-PL"/>
        </w:rPr>
        <w:t xml:space="preserve">§10 ust. 16: Prosimy o potwierdzenie, że przedłużenie terminu odbioru przez Zamawiającego, o którym mowa w niniejszym </w:t>
      </w:r>
      <w:proofErr w:type="spellStart"/>
      <w:r w:rsidRPr="000A10CD">
        <w:rPr>
          <w:rFonts w:ascii="Arial" w:eastAsia="Calibri" w:hAnsi="Arial" w:cs="Arial"/>
          <w:sz w:val="20"/>
          <w:szCs w:val="20"/>
          <w:lang w:eastAsia="pl-PL" w:bidi="pl-PL"/>
        </w:rPr>
        <w:t>ustępnie</w:t>
      </w:r>
      <w:proofErr w:type="spellEnd"/>
      <w:r w:rsidRPr="000A10CD">
        <w:rPr>
          <w:rFonts w:ascii="Arial" w:eastAsia="Calibri" w:hAnsi="Arial" w:cs="Arial"/>
          <w:sz w:val="20"/>
          <w:szCs w:val="20"/>
          <w:lang w:eastAsia="pl-PL" w:bidi="pl-PL"/>
        </w:rPr>
        <w:t xml:space="preserve">, nie będzie stanowiło podstawy do </w:t>
      </w:r>
      <w:r w:rsidRPr="000A10CD">
        <w:rPr>
          <w:rFonts w:ascii="Arial" w:hAnsi="Arial" w:cs="Arial"/>
          <w:sz w:val="20"/>
          <w:szCs w:val="20"/>
        </w:rPr>
        <w:t>naliczania Wykonawcy kar umownych z tytułu opóźnienia ani żądania od Wykonawcy odszkodowania.</w:t>
      </w:r>
    </w:p>
    <w:p w:rsidR="00236B8E" w:rsidRPr="000A10CD" w:rsidRDefault="00A10D4D" w:rsidP="00D53FDE">
      <w:pPr>
        <w:widowControl w:val="0"/>
        <w:suppressAutoHyphens/>
        <w:spacing w:after="0" w:line="240" w:lineRule="auto"/>
        <w:jc w:val="both"/>
        <w:rPr>
          <w:rFonts w:ascii="Arial" w:eastAsia="Calibri" w:hAnsi="Arial" w:cs="Arial"/>
          <w:sz w:val="20"/>
          <w:szCs w:val="20"/>
          <w:lang w:eastAsia="pl-PL" w:bidi="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36B8E" w:rsidRPr="000A10CD">
        <w:rPr>
          <w:rFonts w:ascii="Arial" w:eastAsia="Calibri" w:hAnsi="Arial" w:cs="Arial"/>
          <w:sz w:val="20"/>
          <w:szCs w:val="20"/>
          <w:lang w:eastAsia="pl-PL" w:bidi="pl-PL"/>
        </w:rPr>
        <w:t xml:space="preserve">Zamawiający potwierdza, że w przypadku braku możliwości przeprowadzenia odbioru z przyczyn leżących po stronie Zamawiającego, o których mowa w § 10 ust. 16 wzoru Umowy (Załącznik nr 8 do </w:t>
      </w:r>
      <w:proofErr w:type="spellStart"/>
      <w:r w:rsidR="00236B8E" w:rsidRPr="000A10CD">
        <w:rPr>
          <w:rFonts w:ascii="Arial" w:eastAsia="Calibri" w:hAnsi="Arial" w:cs="Arial"/>
          <w:sz w:val="20"/>
          <w:szCs w:val="20"/>
          <w:lang w:eastAsia="pl-PL" w:bidi="pl-PL"/>
        </w:rPr>
        <w:t>s.i.w.z</w:t>
      </w:r>
      <w:proofErr w:type="spellEnd"/>
      <w:r w:rsidR="00236B8E" w:rsidRPr="000A10CD">
        <w:rPr>
          <w:rFonts w:ascii="Arial" w:eastAsia="Calibri" w:hAnsi="Arial" w:cs="Arial"/>
          <w:sz w:val="20"/>
          <w:szCs w:val="20"/>
          <w:lang w:eastAsia="pl-PL" w:bidi="pl-PL"/>
        </w:rPr>
        <w:t xml:space="preserve">.), nie będzie to stanowiło podstawy do naliczenia Wykonawcy kar umownych z tytułu opóźnienia ani żądania od Wykonawcy odszkodowania. </w:t>
      </w:r>
    </w:p>
    <w:p w:rsidR="00A10D4D" w:rsidRPr="000A10CD" w:rsidRDefault="00A10D4D" w:rsidP="00D53FDE">
      <w:pPr>
        <w:widowControl w:val="0"/>
        <w:tabs>
          <w:tab w:val="left" w:pos="939"/>
        </w:tabs>
        <w:spacing w:after="0" w:line="240" w:lineRule="auto"/>
        <w:jc w:val="both"/>
        <w:rPr>
          <w:rFonts w:ascii="Arial" w:eastAsia="Calibri" w:hAnsi="Arial" w:cs="Arial"/>
          <w:sz w:val="20"/>
          <w:szCs w:val="20"/>
          <w:highlight w:val="yellow"/>
          <w:lang w:eastAsia="pl-PL" w:bidi="pl-PL"/>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363</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§11: Czy w związku z faktem, że Wykonawca udziela Zamawiającemu gwarancji na przedmiot umowy, Zamawiający zgodzi się na wyłączenie odpowiedzialności Wykonawcy z tytułu rękojmi?</w:t>
      </w:r>
    </w:p>
    <w:p w:rsidR="00455209"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55209" w:rsidRPr="000A10CD">
        <w:rPr>
          <w:rFonts w:ascii="Arial" w:eastAsia="Calibri" w:hAnsi="Arial" w:cs="Arial"/>
          <w:sz w:val="20"/>
          <w:szCs w:val="20"/>
          <w:lang w:eastAsia="pl-PL" w:bidi="pl-PL"/>
        </w:rPr>
        <w:t xml:space="preserve">Zamawiający podtrzymuje postanowienia § 11 wzoru Umowy (załącznik nr 8 do </w:t>
      </w:r>
      <w:proofErr w:type="spellStart"/>
      <w:r w:rsidR="00455209" w:rsidRPr="000A10CD">
        <w:rPr>
          <w:rFonts w:ascii="Arial" w:eastAsia="Calibri" w:hAnsi="Arial" w:cs="Arial"/>
          <w:sz w:val="20"/>
          <w:szCs w:val="20"/>
          <w:lang w:eastAsia="pl-PL" w:bidi="pl-PL"/>
        </w:rPr>
        <w:t>s.i.w.z</w:t>
      </w:r>
      <w:proofErr w:type="spellEnd"/>
      <w:r w:rsidR="00455209" w:rsidRPr="000A10CD">
        <w:rPr>
          <w:rFonts w:ascii="Arial" w:eastAsia="Calibri" w:hAnsi="Arial" w:cs="Arial"/>
          <w:sz w:val="20"/>
          <w:szCs w:val="20"/>
          <w:lang w:eastAsia="pl-PL" w:bidi="pl-PL"/>
        </w:rPr>
        <w:t xml:space="preserve">.) odnoszące się do rękojmi za wady przedmiotu Umowy. Przedmiotowe zapisy zabezpieczają interes Zamawiającego w zakresie dochodzenia roszczeń w przypadku wad przedmiotu Umowy, a tym samym ich pozostawienie w Umowie jest uzasadnione. </w:t>
      </w:r>
      <w:r w:rsidR="00455209" w:rsidRPr="000A10CD">
        <w:rPr>
          <w:rFonts w:ascii="Arial" w:hAnsi="Arial" w:cs="Arial"/>
          <w:sz w:val="20"/>
          <w:szCs w:val="20"/>
        </w:rPr>
        <w:t>Zamawiający wyjaśnia, że odpowiedzi na niniejsze pytanie udzielono w treści odpowiedzi na pytanie nr 294.</w:t>
      </w:r>
    </w:p>
    <w:p w:rsidR="00236B8E" w:rsidRPr="000A10CD" w:rsidRDefault="00236B8E" w:rsidP="00D53FDE">
      <w:pPr>
        <w:autoSpaceDE w:val="0"/>
        <w:autoSpaceDN w:val="0"/>
        <w:adjustRightInd w:val="0"/>
        <w:spacing w:after="0" w:line="240" w:lineRule="auto"/>
        <w:jc w:val="both"/>
        <w:rPr>
          <w:rFonts w:ascii="Arial" w:hAnsi="Arial" w:cs="Arial"/>
          <w:sz w:val="20"/>
          <w:szCs w:val="20"/>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364</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 §13 ust. 3 pkt 3.2: Prosimy o modyfikację niniejszego postanowienia poprzez zamianę słowa „opóźnienie" na „zwłoka", tak, aby uprawnienie do odstąpienia od umowy Zamawiający nabywał tylko w przypadkach zawinionych przez Wykonawcę. Dodatkowo, prosimy o modyfikację uzależniającą nabycie uprawnienia do odstąpienia od umowy od uprzedniego wezwania Wykonawcy do należytego wykonania umowy, wyznaczeniu mu w tym zakresie stosownego terminu i jego bezskutecznego upływu.</w:t>
      </w:r>
    </w:p>
    <w:p w:rsidR="00236B8E"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D10FE" w:rsidRPr="000A10CD">
        <w:rPr>
          <w:rFonts w:ascii="Arial" w:hAnsi="Arial" w:cs="Arial"/>
          <w:sz w:val="20"/>
          <w:szCs w:val="20"/>
        </w:rPr>
        <w:t xml:space="preserve">Zamawiający podtrzymuje dotychczasowy zapis § 13 ust. 3 pkt. 3.2 wzoru Umowy (załącznik nr 8 do </w:t>
      </w:r>
      <w:proofErr w:type="spellStart"/>
      <w:r w:rsidR="009D10FE" w:rsidRPr="000A10CD">
        <w:rPr>
          <w:rFonts w:ascii="Arial" w:hAnsi="Arial" w:cs="Arial"/>
          <w:sz w:val="20"/>
          <w:szCs w:val="20"/>
        </w:rPr>
        <w:t>s.i.w.z</w:t>
      </w:r>
      <w:proofErr w:type="spellEnd"/>
      <w:r w:rsidR="009D10FE" w:rsidRPr="000A10CD">
        <w:rPr>
          <w:rFonts w:ascii="Arial" w:hAnsi="Arial" w:cs="Arial"/>
          <w:sz w:val="20"/>
          <w:szCs w:val="20"/>
        </w:rPr>
        <w:t xml:space="preserve">.). Dodatkowo </w:t>
      </w:r>
      <w:r w:rsidR="00236B8E" w:rsidRPr="000A10CD">
        <w:rPr>
          <w:rFonts w:ascii="Arial" w:hAnsi="Arial" w:cs="Arial"/>
          <w:sz w:val="20"/>
          <w:szCs w:val="20"/>
        </w:rPr>
        <w:t>Zamawiający</w:t>
      </w:r>
      <w:r w:rsidR="00D01356" w:rsidRPr="000A10CD">
        <w:rPr>
          <w:rFonts w:ascii="Arial" w:hAnsi="Arial" w:cs="Arial"/>
          <w:sz w:val="20"/>
          <w:szCs w:val="20"/>
        </w:rPr>
        <w:t xml:space="preserve"> informuje, że dokonuje zmiany </w:t>
      </w:r>
      <w:r w:rsidR="00236B8E" w:rsidRPr="000A10CD">
        <w:rPr>
          <w:rFonts w:ascii="Arial" w:hAnsi="Arial" w:cs="Arial"/>
          <w:sz w:val="20"/>
          <w:szCs w:val="20"/>
        </w:rPr>
        <w:t xml:space="preserve">§ 13 </w:t>
      </w:r>
      <w:r w:rsidR="00D01356" w:rsidRPr="000A10CD">
        <w:rPr>
          <w:rFonts w:ascii="Arial" w:hAnsi="Arial" w:cs="Arial"/>
          <w:sz w:val="20"/>
          <w:szCs w:val="20"/>
        </w:rPr>
        <w:t xml:space="preserve">wzoru </w:t>
      </w:r>
      <w:r w:rsidR="00236B8E" w:rsidRPr="000A10CD">
        <w:rPr>
          <w:rFonts w:ascii="Arial" w:hAnsi="Arial" w:cs="Arial"/>
          <w:sz w:val="20"/>
          <w:szCs w:val="20"/>
        </w:rPr>
        <w:t xml:space="preserve">Umowy (załącznik nr 8 do </w:t>
      </w:r>
      <w:proofErr w:type="spellStart"/>
      <w:r w:rsidR="00236B8E" w:rsidRPr="000A10CD">
        <w:rPr>
          <w:rFonts w:ascii="Arial" w:hAnsi="Arial" w:cs="Arial"/>
          <w:sz w:val="20"/>
          <w:szCs w:val="20"/>
        </w:rPr>
        <w:t>s.i.w.z</w:t>
      </w:r>
      <w:proofErr w:type="spellEnd"/>
      <w:r w:rsidR="00236B8E" w:rsidRPr="000A10CD">
        <w:rPr>
          <w:rFonts w:ascii="Arial" w:hAnsi="Arial" w:cs="Arial"/>
          <w:sz w:val="20"/>
          <w:szCs w:val="20"/>
        </w:rPr>
        <w:t>.)</w:t>
      </w:r>
      <w:r w:rsidR="00D01356" w:rsidRPr="000A10CD">
        <w:rPr>
          <w:rFonts w:ascii="Arial" w:hAnsi="Arial" w:cs="Arial"/>
          <w:sz w:val="20"/>
          <w:szCs w:val="20"/>
        </w:rPr>
        <w:t xml:space="preserve"> poprzez dodanie po ust. 5. </w:t>
      </w:r>
      <w:r w:rsidR="009D10FE" w:rsidRPr="000A10CD">
        <w:rPr>
          <w:rFonts w:ascii="Arial" w:hAnsi="Arial" w:cs="Arial"/>
          <w:sz w:val="20"/>
          <w:szCs w:val="20"/>
        </w:rPr>
        <w:t>u</w:t>
      </w:r>
      <w:r w:rsidR="00D01356" w:rsidRPr="000A10CD">
        <w:rPr>
          <w:rFonts w:ascii="Arial" w:hAnsi="Arial" w:cs="Arial"/>
          <w:sz w:val="20"/>
          <w:szCs w:val="20"/>
        </w:rPr>
        <w:t>stępu 6</w:t>
      </w:r>
      <w:r w:rsidR="00236B8E" w:rsidRPr="000A10CD">
        <w:rPr>
          <w:rFonts w:ascii="Arial" w:hAnsi="Arial" w:cs="Arial"/>
          <w:sz w:val="20"/>
          <w:szCs w:val="20"/>
        </w:rPr>
        <w:t>. Przedmiotowe zapisy zabezpieczają interes zamawiającego w przypadku nienależytego wykonania przedmiotu umowy, tym samym ich pozostawienie w umowie jest uzasadnione.</w:t>
      </w:r>
    </w:p>
    <w:p w:rsidR="00236B8E" w:rsidRPr="000A10CD" w:rsidRDefault="00236B8E" w:rsidP="00D53FDE">
      <w:pPr>
        <w:autoSpaceDE w:val="0"/>
        <w:autoSpaceDN w:val="0"/>
        <w:adjustRightInd w:val="0"/>
        <w:spacing w:after="0" w:line="240" w:lineRule="auto"/>
        <w:jc w:val="both"/>
        <w:rPr>
          <w:rFonts w:ascii="Arial" w:hAnsi="Arial" w:cs="Arial"/>
          <w:b/>
          <w:sz w:val="20"/>
          <w:szCs w:val="20"/>
          <w:highlight w:val="yellow"/>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365</w:t>
      </w:r>
    </w:p>
    <w:p w:rsidR="00A10D4D" w:rsidRPr="000A10CD" w:rsidRDefault="00A10D4D" w:rsidP="00D53FDE">
      <w:pPr>
        <w:pStyle w:val="Akapitzlist"/>
        <w:autoSpaceDE w:val="0"/>
        <w:autoSpaceDN w:val="0"/>
        <w:adjustRightInd w:val="0"/>
        <w:spacing w:after="0" w:line="240" w:lineRule="auto"/>
        <w:ind w:left="0"/>
        <w:jc w:val="both"/>
        <w:rPr>
          <w:rFonts w:ascii="Arial" w:hAnsi="Arial" w:cs="Arial"/>
          <w:sz w:val="20"/>
          <w:szCs w:val="20"/>
        </w:rPr>
      </w:pPr>
      <w:r w:rsidRPr="000A10CD">
        <w:rPr>
          <w:rFonts w:ascii="Arial" w:hAnsi="Arial" w:cs="Arial"/>
          <w:sz w:val="20"/>
          <w:szCs w:val="20"/>
        </w:rPr>
        <w:lastRenderedPageBreak/>
        <w:t>§13: Prosimy o potwierdzenie, że odstąpienie, o którym mowa w niniejszym paragrafie w każdym przypadku dotyczyć będzie tylko części niewykonanej umowy, a Wykonawca otrzyma wynagrodzenie za prace zrealizowane do momentu odstąpienia.</w:t>
      </w:r>
    </w:p>
    <w:p w:rsidR="00236B8E" w:rsidRPr="000A10CD" w:rsidRDefault="00A10D4D" w:rsidP="00D53FDE">
      <w:pPr>
        <w:pStyle w:val="Akapitzlist"/>
        <w:autoSpaceDE w:val="0"/>
        <w:autoSpaceDN w:val="0"/>
        <w:adjustRightInd w:val="0"/>
        <w:spacing w:after="0" w:line="240" w:lineRule="auto"/>
        <w:ind w:left="0"/>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36B8E" w:rsidRPr="000A10CD">
        <w:rPr>
          <w:rFonts w:ascii="Arial" w:hAnsi="Arial" w:cs="Arial"/>
          <w:sz w:val="20"/>
          <w:szCs w:val="20"/>
        </w:rPr>
        <w:t xml:space="preserve">Zamawiający wyjaśnia, że odstąpienie, </w:t>
      </w:r>
      <w:r w:rsidR="00462895" w:rsidRPr="000A10CD">
        <w:rPr>
          <w:rFonts w:ascii="Arial" w:hAnsi="Arial" w:cs="Arial"/>
          <w:sz w:val="20"/>
          <w:szCs w:val="20"/>
        </w:rPr>
        <w:t xml:space="preserve">zgodnie z zapisami </w:t>
      </w:r>
      <w:r w:rsidR="00236B8E" w:rsidRPr="000A10CD">
        <w:rPr>
          <w:rFonts w:ascii="Arial" w:hAnsi="Arial" w:cs="Arial"/>
          <w:sz w:val="20"/>
          <w:szCs w:val="20"/>
        </w:rPr>
        <w:t xml:space="preserve">wzoru Umowy (załącznik nr 8 do </w:t>
      </w:r>
      <w:proofErr w:type="spellStart"/>
      <w:r w:rsidR="00236B8E" w:rsidRPr="000A10CD">
        <w:rPr>
          <w:rFonts w:ascii="Arial" w:hAnsi="Arial" w:cs="Arial"/>
          <w:sz w:val="20"/>
          <w:szCs w:val="20"/>
        </w:rPr>
        <w:t>s.i.w.z</w:t>
      </w:r>
      <w:proofErr w:type="spellEnd"/>
      <w:r w:rsidR="00236B8E" w:rsidRPr="000A10CD">
        <w:rPr>
          <w:rFonts w:ascii="Arial" w:hAnsi="Arial" w:cs="Arial"/>
          <w:sz w:val="20"/>
          <w:szCs w:val="20"/>
        </w:rPr>
        <w:t>.) dotyczyć będzie całości Umowy</w:t>
      </w:r>
      <w:r w:rsidR="00462895" w:rsidRPr="000A10CD">
        <w:rPr>
          <w:rFonts w:ascii="Arial" w:hAnsi="Arial" w:cs="Arial"/>
          <w:sz w:val="20"/>
          <w:szCs w:val="20"/>
        </w:rPr>
        <w:t>, z wyłączeniem zapisów §13 ust.1.</w:t>
      </w:r>
      <w:r w:rsidR="00236B8E" w:rsidRPr="000A10CD">
        <w:rPr>
          <w:rFonts w:ascii="Arial" w:hAnsi="Arial" w:cs="Arial"/>
          <w:sz w:val="20"/>
          <w:szCs w:val="20"/>
        </w:rPr>
        <w:t xml:space="preserve"> </w:t>
      </w:r>
    </w:p>
    <w:p w:rsidR="00236B8E" w:rsidRPr="000A10CD" w:rsidRDefault="00236B8E" w:rsidP="00D53FDE">
      <w:pPr>
        <w:pStyle w:val="Akapitzlist"/>
        <w:autoSpaceDE w:val="0"/>
        <w:autoSpaceDN w:val="0"/>
        <w:adjustRightInd w:val="0"/>
        <w:spacing w:after="0" w:line="240" w:lineRule="auto"/>
        <w:ind w:left="0"/>
        <w:jc w:val="both"/>
        <w:rPr>
          <w:rFonts w:ascii="Arial" w:hAnsi="Arial" w:cs="Arial"/>
          <w:sz w:val="20"/>
          <w:szCs w:val="20"/>
          <w:highlight w:val="yellow"/>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366</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§16: Prosimy o potwierdzenie, że kary umowne, które przewidziane są w niniejszym paragrafie za opóźnienie lub przekroczenie terminu, mają zastosowanie tylko do sytuacji, w których takie opóźnienie lub przekroczenie terminu spowodowane jest z wyłącznej winy Wykonawcy.</w:t>
      </w:r>
    </w:p>
    <w:p w:rsidR="00860A34" w:rsidRPr="000A10CD" w:rsidRDefault="00A10D4D" w:rsidP="00D53FDE">
      <w:pPr>
        <w:spacing w:after="0" w:line="240" w:lineRule="auto"/>
        <w:jc w:val="both"/>
        <w:rPr>
          <w:rStyle w:val="font"/>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60A34" w:rsidRPr="000A10CD">
        <w:rPr>
          <w:rStyle w:val="font"/>
          <w:rFonts w:ascii="Arial" w:hAnsi="Arial" w:cs="Arial"/>
          <w:sz w:val="20"/>
          <w:szCs w:val="20"/>
        </w:rPr>
        <w:t>Kwestie związane z karami umownymi określa przede wszystkim kodeks cywilny (art. 483–485 k.c.). Zgodnie w tymi przepisami można zastrzec w umowie, że naprawienie szkody wynikłej z niewykonania lub nienależytego wykonania zobowiązania niepieniężnego nastąpi przez zapłatę określonej sumy. Jeśli dojdzie do niewykonania lub nienależytego wykonania zobowiązania, kara umowna należy się wierzycielowi w zastrzeżonej wysokości bez względu na wysokość poniesionej szkody. Kara umowna przewidziana w art. 483 § 1 k.c. jest swego rodzaju odszkodowaniem służącym naprawieniu szkody wyrządzonej niewykonaniem lub nienależytym wykonaniem zobowiązania niepieniężnego.</w:t>
      </w:r>
    </w:p>
    <w:p w:rsidR="00860A34" w:rsidRPr="000A10CD" w:rsidRDefault="00860A34" w:rsidP="00D53FDE">
      <w:pPr>
        <w:spacing w:after="0" w:line="240" w:lineRule="auto"/>
        <w:jc w:val="both"/>
        <w:rPr>
          <w:rFonts w:ascii="Arial" w:eastAsia="Times New Roman" w:hAnsi="Arial" w:cs="Arial"/>
          <w:sz w:val="20"/>
          <w:szCs w:val="20"/>
        </w:rPr>
      </w:pPr>
      <w:r w:rsidRPr="000A10CD">
        <w:rPr>
          <w:rStyle w:val="font"/>
          <w:rFonts w:ascii="Arial" w:eastAsia="Times New Roman" w:hAnsi="Arial" w:cs="Arial"/>
          <w:sz w:val="20"/>
          <w:szCs w:val="20"/>
        </w:rPr>
        <w:t>Kara umowna może być zastrzeżona w kontrakcie zarówno za zwłokę (kwalifikowane opóźnienie zawinione bezpośrednio przez dłużnika, bądź</w:t>
      </w:r>
      <w:r w:rsidR="00806CBD" w:rsidRPr="000A10CD">
        <w:rPr>
          <w:rFonts w:ascii="Arial" w:eastAsia="Times New Roman" w:hAnsi="Arial" w:cs="Arial"/>
          <w:sz w:val="20"/>
          <w:szCs w:val="20"/>
        </w:rPr>
        <w:t xml:space="preserve"> </w:t>
      </w:r>
      <w:r w:rsidRPr="000A10CD">
        <w:rPr>
          <w:rFonts w:ascii="Arial" w:eastAsia="Times New Roman" w:hAnsi="Arial" w:cs="Arial"/>
          <w:sz w:val="20"/>
          <w:szCs w:val="20"/>
        </w:rPr>
        <w:t xml:space="preserve">osoby którymi posługiwał się przy wykonaniu zobowiązania, powstałe z innych przyczyn za które </w:t>
      </w:r>
      <w:r w:rsidRPr="000A10CD">
        <w:rPr>
          <w:rStyle w:val="marker"/>
          <w:rFonts w:ascii="Arial" w:eastAsia="Times New Roman" w:hAnsi="Arial" w:cs="Arial"/>
          <w:sz w:val="20"/>
          <w:szCs w:val="20"/>
        </w:rPr>
        <w:t xml:space="preserve">ponosi odpowiedzialność) jak i tzw. </w:t>
      </w:r>
      <w:r w:rsidRPr="000A10CD">
        <w:rPr>
          <w:rStyle w:val="colorindigo"/>
          <w:rFonts w:ascii="Arial" w:eastAsia="Times New Roman" w:hAnsi="Arial" w:cs="Arial"/>
          <w:sz w:val="20"/>
          <w:szCs w:val="20"/>
        </w:rPr>
        <w:t>opóźnienie</w:t>
      </w:r>
      <w:r w:rsidRPr="000A10CD">
        <w:rPr>
          <w:rStyle w:val="marker"/>
          <w:rFonts w:ascii="Arial" w:eastAsia="Times New Roman" w:hAnsi="Arial" w:cs="Arial"/>
          <w:sz w:val="20"/>
          <w:szCs w:val="20"/>
        </w:rPr>
        <w:t xml:space="preserve"> proste, polegające na niespełnieniu świadczenia w oznaczonym terminie, </w:t>
      </w:r>
      <w:r w:rsidRPr="000A10CD">
        <w:rPr>
          <w:rStyle w:val="colorcrimsonred"/>
          <w:rFonts w:ascii="Arial" w:eastAsia="Times New Roman" w:hAnsi="Arial" w:cs="Arial"/>
          <w:sz w:val="20"/>
          <w:szCs w:val="20"/>
        </w:rPr>
        <w:t>a</w:t>
      </w:r>
      <w:r w:rsidRPr="000A10CD">
        <w:rPr>
          <w:rStyle w:val="marker"/>
          <w:rFonts w:ascii="Arial" w:eastAsia="Times New Roman" w:hAnsi="Arial" w:cs="Arial"/>
          <w:sz w:val="20"/>
          <w:szCs w:val="20"/>
        </w:rPr>
        <w:t xml:space="preserve"> w wypadku nie oznaczenia - po</w:t>
      </w:r>
      <w:r w:rsidRPr="000A10CD">
        <w:rPr>
          <w:rFonts w:ascii="Arial" w:eastAsia="Times New Roman" w:hAnsi="Arial" w:cs="Arial"/>
          <w:sz w:val="20"/>
          <w:szCs w:val="20"/>
        </w:rPr>
        <w:t xml:space="preserve"> wezwaniu dłużnika przez wierzyciela do wykonania (por. m.in. wyroki Sądu Najwyższego z dnia 29 kwietnia 1980 r., II CR 47/97, nie </w:t>
      </w:r>
      <w:proofErr w:type="spellStart"/>
      <w:r w:rsidRPr="000A10CD">
        <w:rPr>
          <w:rFonts w:ascii="Arial" w:eastAsia="Times New Roman" w:hAnsi="Arial" w:cs="Arial"/>
          <w:sz w:val="20"/>
          <w:szCs w:val="20"/>
        </w:rPr>
        <w:t>publ</w:t>
      </w:r>
      <w:proofErr w:type="spellEnd"/>
      <w:r w:rsidRPr="000A10CD">
        <w:rPr>
          <w:rFonts w:ascii="Arial" w:eastAsia="Times New Roman" w:hAnsi="Arial" w:cs="Arial"/>
          <w:sz w:val="20"/>
          <w:szCs w:val="20"/>
        </w:rPr>
        <w:t xml:space="preserve">., z dnia 8 lutego 2013 r., IV CSK 299/12). W wypadku kary umownej w obu tych wypadkach chroniony jest szczególny interes wierzyciela .Jeśli uchybienie wykonawcy polega na niedotrzymaniu terminu wykonania zamówienia publicznego, kara umowna, w razie jej zastrzeżenia, typowo należna jest za opóźnienie. W praktyce przyjmuje się, że w przypadku zastrzeżenia kary umownej za opóźnienie bez znaczenia są jego przyczyny oraz zawinienie dłużnika (wykonawcy)polegające na nieterminowym wykonaniu zobowiązania, tym samym Zamawiający wyjaśnia, że kary przewidziane w § 16 wzoru Umowy (załącznik nr 8 do </w:t>
      </w:r>
      <w:proofErr w:type="spellStart"/>
      <w:r w:rsidRPr="000A10CD">
        <w:rPr>
          <w:rFonts w:ascii="Arial" w:eastAsia="Times New Roman" w:hAnsi="Arial" w:cs="Arial"/>
          <w:sz w:val="20"/>
          <w:szCs w:val="20"/>
        </w:rPr>
        <w:t>s.i.w.z</w:t>
      </w:r>
      <w:proofErr w:type="spellEnd"/>
      <w:r w:rsidRPr="000A10CD">
        <w:rPr>
          <w:rFonts w:ascii="Arial" w:eastAsia="Times New Roman" w:hAnsi="Arial" w:cs="Arial"/>
          <w:sz w:val="20"/>
          <w:szCs w:val="20"/>
        </w:rPr>
        <w:t xml:space="preserve">.) za opóźnienie lub przekroczenie terminu będą miały zastosowanie w przypadku kiedy opóźnienie lub przekroczenie terminu jest spowodowane z winy Wykonawcy jak również w sytuacji gdy jest jej brak po jego stronie. </w:t>
      </w:r>
    </w:p>
    <w:p w:rsidR="00806CBD" w:rsidRPr="000A10CD" w:rsidRDefault="00806CBD" w:rsidP="00D53FDE">
      <w:pPr>
        <w:autoSpaceDE w:val="0"/>
        <w:autoSpaceDN w:val="0"/>
        <w:adjustRightInd w:val="0"/>
        <w:spacing w:after="0" w:line="240" w:lineRule="auto"/>
        <w:jc w:val="both"/>
        <w:rPr>
          <w:rFonts w:ascii="Arial" w:hAnsi="Arial" w:cs="Arial"/>
          <w:sz w:val="20"/>
          <w:szCs w:val="20"/>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367</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§16: Prosimy o modyfikację niniejszych postanowień poprzez zamianę słów „opóźnienie" na „zwłokę", w taki sposób, Zamawiający nabywał uprawnienie do naliczenia kar umownych tylko w przypadku, gdy opóźnienie nastąpiło z winy Wykonawcy.</w:t>
      </w:r>
    </w:p>
    <w:p w:rsidR="007A433E"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A433E" w:rsidRPr="000A10CD">
        <w:rPr>
          <w:rFonts w:ascii="Arial" w:hAnsi="Arial" w:cs="Arial"/>
          <w:sz w:val="20"/>
          <w:szCs w:val="20"/>
        </w:rPr>
        <w:t xml:space="preserve">Zamawiający podtrzymuje dotychczasowe zapisy § 16 wzoru Umowy (załącznik nr 8 do </w:t>
      </w:r>
      <w:proofErr w:type="spellStart"/>
      <w:r w:rsidR="007A433E" w:rsidRPr="000A10CD">
        <w:rPr>
          <w:rFonts w:ascii="Arial" w:hAnsi="Arial" w:cs="Arial"/>
          <w:sz w:val="20"/>
          <w:szCs w:val="20"/>
        </w:rPr>
        <w:t>s.i.w.z</w:t>
      </w:r>
      <w:proofErr w:type="spellEnd"/>
      <w:r w:rsidR="007A433E" w:rsidRPr="000A10CD">
        <w:rPr>
          <w:rFonts w:ascii="Arial" w:hAnsi="Arial" w:cs="Arial"/>
          <w:sz w:val="20"/>
          <w:szCs w:val="20"/>
        </w:rPr>
        <w:t xml:space="preserve">.). Przedmiotowe zapisy zabezpieczają interes zamawiającego w zakresie dochodzenia roszczeń w przypadku </w:t>
      </w:r>
      <w:r w:rsidR="001F2295" w:rsidRPr="000A10CD">
        <w:rPr>
          <w:rFonts w:ascii="Arial" w:hAnsi="Arial" w:cs="Arial"/>
          <w:sz w:val="20"/>
          <w:szCs w:val="20"/>
        </w:rPr>
        <w:t xml:space="preserve">niewykonania lub </w:t>
      </w:r>
      <w:r w:rsidR="007A433E" w:rsidRPr="000A10CD">
        <w:rPr>
          <w:rFonts w:ascii="Arial" w:hAnsi="Arial" w:cs="Arial"/>
          <w:sz w:val="20"/>
          <w:szCs w:val="20"/>
        </w:rPr>
        <w:t>nienależytego wykonania przedmiotu umowy, tym samym ich pozostawienie w umowie jest uzasadnione.</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368</w:t>
      </w:r>
    </w:p>
    <w:p w:rsidR="00CD3FA6"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sz w:val="20"/>
          <w:szCs w:val="20"/>
        </w:rPr>
        <w:t>§16 ust. 16: Prosimy o usunięcie niniejszego postanowienia lub alternatywnie, włączenie odpowiedzialności Wykonawcy z tytułu wykonawstwa zastępczego do ogólnego limitu odpowiedzialności odszkodowawczej Wykonawcy, o którego wprowadzenie wnosi Wykonawca w pytaniu nr 16.</w:t>
      </w:r>
    </w:p>
    <w:p w:rsidR="007A433E"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A433E" w:rsidRPr="000A10CD">
        <w:rPr>
          <w:rFonts w:ascii="Arial" w:hAnsi="Arial" w:cs="Arial"/>
          <w:sz w:val="20"/>
          <w:szCs w:val="20"/>
        </w:rPr>
        <w:t xml:space="preserve">Zamawiający podtrzymuje dotychczasowe zapisy § 16 wzoru Umowy (załącznik nr 8 do </w:t>
      </w:r>
      <w:proofErr w:type="spellStart"/>
      <w:r w:rsidR="007A433E" w:rsidRPr="000A10CD">
        <w:rPr>
          <w:rFonts w:ascii="Arial" w:hAnsi="Arial" w:cs="Arial"/>
          <w:sz w:val="20"/>
          <w:szCs w:val="20"/>
        </w:rPr>
        <w:t>s.i.w.z</w:t>
      </w:r>
      <w:proofErr w:type="spellEnd"/>
      <w:r w:rsidR="007A433E" w:rsidRPr="000A10CD">
        <w:rPr>
          <w:rFonts w:ascii="Arial" w:hAnsi="Arial" w:cs="Arial"/>
          <w:sz w:val="20"/>
          <w:szCs w:val="20"/>
        </w:rPr>
        <w:t xml:space="preserve">.). Przedmiotowe zapisy zabezpieczają interes zamawiającego w zakresie dochodzenia roszczeń w przypadku </w:t>
      </w:r>
      <w:r w:rsidR="001F2295" w:rsidRPr="000A10CD">
        <w:rPr>
          <w:rFonts w:ascii="Arial" w:hAnsi="Arial" w:cs="Arial"/>
          <w:sz w:val="20"/>
          <w:szCs w:val="20"/>
        </w:rPr>
        <w:t xml:space="preserve">niewykonania lub </w:t>
      </w:r>
      <w:r w:rsidR="007A433E" w:rsidRPr="000A10CD">
        <w:rPr>
          <w:rFonts w:ascii="Arial" w:hAnsi="Arial" w:cs="Arial"/>
          <w:sz w:val="20"/>
          <w:szCs w:val="20"/>
        </w:rPr>
        <w:t>nienależytego wykonania przedmiotu umowy, tym samym ich pozostawienie w umowie jest uzasadnione.</w:t>
      </w:r>
    </w:p>
    <w:p w:rsidR="007A433E" w:rsidRPr="000A10CD" w:rsidRDefault="007A433E"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369</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§16: Prosimy o wprowadzenie w niniejszym paragrafie postanowienia ograniczającego łączną, maksymalną wysokość kar umownych naliczanych w całym okresie trwania Umowy. Odpowiedzialność z tytułu kar umownych jest odpowiedzialnością niezależną od szkody, stąd brak jest uzasadnienia do żądania kar umownych na bardzo wysokim poziomie oraz prawa dochodzenia odszkodowania na zasadach ogólnych bez wskazania limitu. Powyższe stanowisko w zakresie ograniczenia poziomu kar jest także rekomendowane przez Urząd Zamówień Publicznych w dokumencie "Analiza dobrych praktyk w </w:t>
      </w:r>
      <w:r w:rsidRPr="000A10CD">
        <w:rPr>
          <w:rFonts w:ascii="Arial" w:hAnsi="Arial" w:cs="Arial"/>
          <w:sz w:val="20"/>
          <w:szCs w:val="20"/>
        </w:rPr>
        <w:lastRenderedPageBreak/>
        <w:t>zakresie realizacji umów IT, ze szczególnym uwzględnieniem specyfiki projektów informatycznych 7 Osi PO IG."</w:t>
      </w:r>
    </w:p>
    <w:p w:rsidR="007A433E"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A433E" w:rsidRPr="000A10CD">
        <w:rPr>
          <w:rFonts w:ascii="Arial" w:hAnsi="Arial" w:cs="Arial"/>
          <w:sz w:val="20"/>
          <w:szCs w:val="20"/>
        </w:rPr>
        <w:t xml:space="preserve">Zamawiający podtrzymuje dotychczasowe zapisy § 16 wzoru Umowy (załącznik nr 8 do </w:t>
      </w:r>
      <w:proofErr w:type="spellStart"/>
      <w:r w:rsidR="007A433E" w:rsidRPr="000A10CD">
        <w:rPr>
          <w:rFonts w:ascii="Arial" w:hAnsi="Arial" w:cs="Arial"/>
          <w:sz w:val="20"/>
          <w:szCs w:val="20"/>
        </w:rPr>
        <w:t>s.i.w.z</w:t>
      </w:r>
      <w:proofErr w:type="spellEnd"/>
      <w:r w:rsidR="007A433E" w:rsidRPr="000A10CD">
        <w:rPr>
          <w:rFonts w:ascii="Arial" w:hAnsi="Arial" w:cs="Arial"/>
          <w:sz w:val="20"/>
          <w:szCs w:val="20"/>
        </w:rPr>
        <w:t>.). Przedmiotowe zapisy zabezpieczają interes zamawiającego w zakresie prawidłowej realizacji umowy, tym samym ich pozostawienie w umowie jest uzasadnione.</w:t>
      </w:r>
    </w:p>
    <w:p w:rsidR="00A10D4D" w:rsidRPr="000A10CD" w:rsidRDefault="00A10D4D" w:rsidP="00D53FDE">
      <w:pPr>
        <w:autoSpaceDE w:val="0"/>
        <w:autoSpaceDN w:val="0"/>
        <w:adjustRightInd w:val="0"/>
        <w:spacing w:after="0" w:line="240" w:lineRule="auto"/>
        <w:jc w:val="both"/>
        <w:rPr>
          <w:rFonts w:ascii="Arial" w:hAnsi="Arial" w:cs="Arial"/>
          <w:b/>
          <w:sz w:val="20"/>
          <w:szCs w:val="20"/>
        </w:rPr>
      </w:pPr>
    </w:p>
    <w:p w:rsidR="00A10D4D" w:rsidRPr="000A10CD" w:rsidRDefault="00A10D4D" w:rsidP="00D53FDE">
      <w:pPr>
        <w:pStyle w:val="Akapitzlist"/>
        <w:autoSpaceDE w:val="0"/>
        <w:autoSpaceDN w:val="0"/>
        <w:adjustRightInd w:val="0"/>
        <w:spacing w:after="0" w:line="240" w:lineRule="auto"/>
        <w:ind w:left="0"/>
        <w:jc w:val="both"/>
        <w:rPr>
          <w:rFonts w:ascii="Arial" w:hAnsi="Arial" w:cs="Arial"/>
          <w:b/>
          <w:sz w:val="20"/>
          <w:szCs w:val="20"/>
        </w:rPr>
      </w:pPr>
      <w:r w:rsidRPr="000A10CD">
        <w:rPr>
          <w:rFonts w:ascii="Arial" w:hAnsi="Arial" w:cs="Arial"/>
          <w:b/>
          <w:sz w:val="20"/>
          <w:szCs w:val="20"/>
        </w:rPr>
        <w:t>Pytanie nr 370</w:t>
      </w:r>
    </w:p>
    <w:p w:rsidR="00A10D4D" w:rsidRPr="000A10CD" w:rsidRDefault="00A10D4D" w:rsidP="00D53FDE">
      <w:pPr>
        <w:pStyle w:val="Akapitzlist"/>
        <w:autoSpaceDE w:val="0"/>
        <w:autoSpaceDN w:val="0"/>
        <w:adjustRightInd w:val="0"/>
        <w:spacing w:after="0" w:line="240" w:lineRule="auto"/>
        <w:ind w:left="0"/>
        <w:jc w:val="both"/>
        <w:rPr>
          <w:rFonts w:ascii="Arial" w:hAnsi="Arial" w:cs="Arial"/>
          <w:sz w:val="20"/>
          <w:szCs w:val="20"/>
        </w:rPr>
      </w:pPr>
      <w:r w:rsidRPr="000A10CD">
        <w:rPr>
          <w:rFonts w:ascii="Arial" w:hAnsi="Arial" w:cs="Arial"/>
          <w:sz w:val="20"/>
          <w:szCs w:val="20"/>
        </w:rPr>
        <w:t xml:space="preserve">§16: W celu umożliwienia Wykonawcy skalkulowania </w:t>
      </w:r>
      <w:proofErr w:type="spellStart"/>
      <w:r w:rsidRPr="000A10CD">
        <w:rPr>
          <w:rFonts w:ascii="Arial" w:hAnsi="Arial" w:cs="Arial"/>
          <w:sz w:val="20"/>
          <w:szCs w:val="20"/>
        </w:rPr>
        <w:t>ryzyk</w:t>
      </w:r>
      <w:proofErr w:type="spellEnd"/>
      <w:r w:rsidRPr="000A10CD">
        <w:rPr>
          <w:rFonts w:ascii="Arial" w:hAnsi="Arial" w:cs="Arial"/>
          <w:sz w:val="20"/>
          <w:szCs w:val="20"/>
        </w:rPr>
        <w:t xml:space="preserve"> związanych z realizacją Umowy, prosimy o wprowadzenie w niniejszym paragrafie zmiany polegającej na dodaniu postanowienia o ograniczeniu odpowiedzialności odszkodowawczej Wykonawcy niezależnie od podstawy prawnej dochodzenia (w tym z tytułu wszelkich kar umownych) do 100% wynagrodzenia netto Wykonawcy, o którym mowa w §18 ust. 1 i wyłączenia odpowiedzialności z tytułu utraconych korzyści. W dokumencie opublikowanym na stronie UZP zatytułowanym "Analiza dobrych praktyk w zakresie realizacji umów IT, ze szczególnym uwzględnieniem specyfiki projektów informatycznych 7 Osi POIG." także wskazuje się na słuszność takich postanowień w umowach IT i rekomenduje ich stosowanie w zaproponowanym kształcie.</w:t>
      </w:r>
    </w:p>
    <w:p w:rsidR="00806CB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12606" w:rsidRPr="000A10CD">
        <w:rPr>
          <w:rFonts w:ascii="Arial" w:hAnsi="Arial" w:cs="Arial"/>
          <w:sz w:val="20"/>
          <w:szCs w:val="20"/>
        </w:rPr>
        <w:t xml:space="preserve">Zamawiający </w:t>
      </w:r>
      <w:r w:rsidR="0082777D" w:rsidRPr="000A10CD">
        <w:rPr>
          <w:rFonts w:ascii="Arial" w:hAnsi="Arial" w:cs="Arial"/>
          <w:sz w:val="20"/>
          <w:szCs w:val="20"/>
        </w:rPr>
        <w:t xml:space="preserve">informuje, że dokonuje zmiany w </w:t>
      </w:r>
      <w:r w:rsidR="00712606" w:rsidRPr="000A10CD">
        <w:rPr>
          <w:rFonts w:ascii="Arial" w:hAnsi="Arial" w:cs="Arial"/>
          <w:sz w:val="20"/>
          <w:szCs w:val="20"/>
        </w:rPr>
        <w:t>§ 16 wzoru Umo</w:t>
      </w:r>
      <w:r w:rsidR="0082777D" w:rsidRPr="000A10CD">
        <w:rPr>
          <w:rFonts w:ascii="Arial" w:hAnsi="Arial" w:cs="Arial"/>
          <w:sz w:val="20"/>
          <w:szCs w:val="20"/>
        </w:rPr>
        <w:t xml:space="preserve">wy (załącznik nr 8 do </w:t>
      </w:r>
      <w:proofErr w:type="spellStart"/>
      <w:r w:rsidR="0082777D" w:rsidRPr="000A10CD">
        <w:rPr>
          <w:rFonts w:ascii="Arial" w:hAnsi="Arial" w:cs="Arial"/>
          <w:sz w:val="20"/>
          <w:szCs w:val="20"/>
        </w:rPr>
        <w:t>s.i.w.z</w:t>
      </w:r>
      <w:proofErr w:type="spellEnd"/>
      <w:r w:rsidR="0082777D" w:rsidRPr="000A10CD">
        <w:rPr>
          <w:rFonts w:ascii="Arial" w:hAnsi="Arial" w:cs="Arial"/>
          <w:sz w:val="20"/>
          <w:szCs w:val="20"/>
        </w:rPr>
        <w:t>.) poprzez dodanie ust. 19</w:t>
      </w:r>
      <w:r w:rsidR="00806CBD" w:rsidRPr="000A10CD">
        <w:rPr>
          <w:rFonts w:ascii="Arial" w:hAnsi="Arial" w:cs="Arial"/>
          <w:sz w:val="20"/>
          <w:szCs w:val="20"/>
        </w:rPr>
        <w:t>.</w:t>
      </w:r>
    </w:p>
    <w:p w:rsidR="00712606" w:rsidRPr="000A10CD" w:rsidRDefault="00712606" w:rsidP="00D53FDE">
      <w:pPr>
        <w:widowControl w:val="0"/>
        <w:suppressAutoHyphens/>
        <w:spacing w:after="0" w:line="240" w:lineRule="auto"/>
        <w:jc w:val="both"/>
        <w:rPr>
          <w:rFonts w:ascii="Arial" w:hAnsi="Arial" w:cs="Arial"/>
          <w:sz w:val="20"/>
          <w:szCs w:val="20"/>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371</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§18 ust. 11: Prosimy o usunięcie niniejszego postanowienia lub alternatywnie o umożliwienie Wykonawcy dokonywania cesji wierzytelności w formie faktoringu bez konieczności uzyskiwania zgody Zamawiającego.</w:t>
      </w:r>
    </w:p>
    <w:p w:rsidR="0064722D"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64722D" w:rsidRPr="000A10CD">
        <w:rPr>
          <w:rFonts w:ascii="Arial" w:eastAsia="Calibri" w:hAnsi="Arial" w:cs="Arial"/>
          <w:sz w:val="20"/>
          <w:szCs w:val="20"/>
          <w:lang w:eastAsia="hi-IN" w:bidi="hi-IN"/>
        </w:rPr>
        <w:t xml:space="preserve">Zamawiający wymaga zgodnie z </w:t>
      </w:r>
      <w:proofErr w:type="spellStart"/>
      <w:r w:rsidR="0064722D" w:rsidRPr="000A10CD">
        <w:rPr>
          <w:rFonts w:ascii="Arial" w:eastAsia="Calibri" w:hAnsi="Arial" w:cs="Arial"/>
          <w:sz w:val="20"/>
          <w:szCs w:val="20"/>
          <w:lang w:eastAsia="hi-IN" w:bidi="hi-IN"/>
        </w:rPr>
        <w:t>siwz</w:t>
      </w:r>
      <w:proofErr w:type="spellEnd"/>
      <w:r w:rsidR="0064722D" w:rsidRPr="000A10CD">
        <w:rPr>
          <w:rFonts w:ascii="Arial" w:eastAsia="Calibri" w:hAnsi="Arial" w:cs="Arial"/>
          <w:sz w:val="20"/>
          <w:szCs w:val="20"/>
          <w:lang w:eastAsia="hi-IN" w:bidi="hi-IN"/>
        </w:rPr>
        <w:t>.</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372</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§18 ust. 12 i 13: Prosimy o usunięcie niniejszych postanowień.</w:t>
      </w:r>
    </w:p>
    <w:p w:rsidR="00712606"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12606" w:rsidRPr="000A10CD">
        <w:rPr>
          <w:rFonts w:ascii="Arial" w:hAnsi="Arial" w:cs="Arial"/>
          <w:sz w:val="20"/>
          <w:szCs w:val="20"/>
        </w:rPr>
        <w:t xml:space="preserve">Zamawiający podtrzymuje dotychczasowe zapisy § 16 wzoru Umowy (załącznik nr 8 do </w:t>
      </w:r>
      <w:proofErr w:type="spellStart"/>
      <w:r w:rsidR="00712606" w:rsidRPr="000A10CD">
        <w:rPr>
          <w:rFonts w:ascii="Arial" w:hAnsi="Arial" w:cs="Arial"/>
          <w:sz w:val="20"/>
          <w:szCs w:val="20"/>
        </w:rPr>
        <w:t>s.i.w.z</w:t>
      </w:r>
      <w:proofErr w:type="spellEnd"/>
      <w:r w:rsidR="00712606" w:rsidRPr="000A10CD">
        <w:rPr>
          <w:rFonts w:ascii="Arial" w:hAnsi="Arial" w:cs="Arial"/>
          <w:sz w:val="20"/>
          <w:szCs w:val="20"/>
        </w:rPr>
        <w:t>.). Przedmiotowe zapisy zabezpieczają interes zamawiającego w zakresie dochodzenia roszczeń w przypadku nienależytego wykonania przedmiotu umowy, tym samym ich pozostawienie w umowie jest uzasadnione.</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373</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Dotyczy: Umowa Definicje</w:t>
      </w:r>
    </w:p>
    <w:p w:rsidR="00A10D4D" w:rsidRPr="000A10CD" w:rsidRDefault="00A10D4D" w:rsidP="00D53FDE">
      <w:pPr>
        <w:pStyle w:val="Akapitzlist"/>
        <w:autoSpaceDE w:val="0"/>
        <w:autoSpaceDN w:val="0"/>
        <w:adjustRightInd w:val="0"/>
        <w:spacing w:after="0" w:line="240" w:lineRule="auto"/>
        <w:ind w:left="0"/>
        <w:jc w:val="both"/>
        <w:rPr>
          <w:rFonts w:ascii="Arial" w:hAnsi="Arial" w:cs="Arial"/>
          <w:sz w:val="20"/>
          <w:szCs w:val="20"/>
        </w:rPr>
      </w:pPr>
      <w:r w:rsidRPr="000A10CD">
        <w:rPr>
          <w:rFonts w:ascii="Arial" w:hAnsi="Arial" w:cs="Arial"/>
          <w:sz w:val="20"/>
          <w:szCs w:val="20"/>
        </w:rPr>
        <w:t>1.</w:t>
      </w:r>
      <w:r w:rsidRPr="000A10CD">
        <w:rPr>
          <w:rFonts w:ascii="Arial" w:hAnsi="Arial" w:cs="Arial"/>
          <w:sz w:val="20"/>
          <w:szCs w:val="20"/>
        </w:rPr>
        <w:tab/>
        <w:t xml:space="preserve"> Oprogramowanie - Aplikacja oraz Oprogramowanie standardowe i dedykowane,</w:t>
      </w:r>
    </w:p>
    <w:p w:rsidR="00A10D4D" w:rsidRPr="000A10CD" w:rsidRDefault="00A10D4D" w:rsidP="00D53FDE">
      <w:pPr>
        <w:pStyle w:val="Akapitzlist"/>
        <w:autoSpaceDE w:val="0"/>
        <w:autoSpaceDN w:val="0"/>
        <w:adjustRightInd w:val="0"/>
        <w:spacing w:after="0" w:line="240" w:lineRule="auto"/>
        <w:ind w:left="0"/>
        <w:jc w:val="both"/>
        <w:rPr>
          <w:rFonts w:ascii="Arial" w:hAnsi="Arial" w:cs="Arial"/>
          <w:sz w:val="20"/>
          <w:szCs w:val="20"/>
        </w:rPr>
      </w:pPr>
      <w:r w:rsidRPr="000A10CD">
        <w:rPr>
          <w:rFonts w:ascii="Arial" w:hAnsi="Arial" w:cs="Arial"/>
          <w:sz w:val="20"/>
          <w:szCs w:val="20"/>
        </w:rPr>
        <w:t>2.</w:t>
      </w:r>
      <w:r w:rsidRPr="000A10CD">
        <w:rPr>
          <w:rFonts w:ascii="Arial" w:hAnsi="Arial" w:cs="Arial"/>
          <w:sz w:val="20"/>
          <w:szCs w:val="20"/>
        </w:rPr>
        <w:tab/>
        <w:t xml:space="preserve"> Oprogramowanie standardowe - oprogramowanie nie będące Aplikacją, niezbędne do funkcjonowania Systemu, w szczególności oprogramowanie bazodanowe, systemowe oraz aplikacyjne,</w:t>
      </w:r>
    </w:p>
    <w:p w:rsidR="00A10D4D" w:rsidRPr="000A10CD" w:rsidRDefault="00A10D4D" w:rsidP="00D53FDE">
      <w:pPr>
        <w:pStyle w:val="Akapitzlist"/>
        <w:autoSpaceDE w:val="0"/>
        <w:autoSpaceDN w:val="0"/>
        <w:adjustRightInd w:val="0"/>
        <w:spacing w:after="0" w:line="240" w:lineRule="auto"/>
        <w:ind w:left="0"/>
        <w:jc w:val="both"/>
        <w:rPr>
          <w:rFonts w:ascii="Arial" w:hAnsi="Arial" w:cs="Arial"/>
          <w:sz w:val="20"/>
          <w:szCs w:val="20"/>
        </w:rPr>
      </w:pPr>
      <w:r w:rsidRPr="000A10CD">
        <w:rPr>
          <w:rFonts w:ascii="Arial" w:hAnsi="Arial" w:cs="Arial"/>
          <w:sz w:val="20"/>
          <w:szCs w:val="20"/>
        </w:rPr>
        <w:t>3.</w:t>
      </w:r>
      <w:r w:rsidRPr="000A10CD">
        <w:rPr>
          <w:rFonts w:ascii="Arial" w:hAnsi="Arial" w:cs="Arial"/>
          <w:sz w:val="20"/>
          <w:szCs w:val="20"/>
        </w:rPr>
        <w:tab/>
        <w:t xml:space="preserve"> Oprogramowanie dedykowane - modyfikacje, </w:t>
      </w:r>
      <w:proofErr w:type="spellStart"/>
      <w:r w:rsidRPr="000A10CD">
        <w:rPr>
          <w:rFonts w:ascii="Arial" w:hAnsi="Arial" w:cs="Arial"/>
          <w:sz w:val="20"/>
          <w:szCs w:val="20"/>
        </w:rPr>
        <w:t>kastomizacje</w:t>
      </w:r>
      <w:proofErr w:type="spellEnd"/>
      <w:r w:rsidRPr="000A10CD">
        <w:rPr>
          <w:rFonts w:ascii="Arial" w:hAnsi="Arial" w:cs="Arial"/>
          <w:sz w:val="20"/>
          <w:szCs w:val="20"/>
        </w:rPr>
        <w:t>, rozszerzenia i wszelkie inne zmiany Oprogramowania standardowego dokonane w ramach realizacji Umowy lub opracowane na potrzeby Umowy, dedykowane dla Zamawiającego oprogramowanie komputerowe</w:t>
      </w:r>
    </w:p>
    <w:p w:rsidR="00A10D4D" w:rsidRPr="000A10CD" w:rsidRDefault="00A10D4D" w:rsidP="00D53FDE">
      <w:pPr>
        <w:pStyle w:val="Akapitzlist"/>
        <w:autoSpaceDE w:val="0"/>
        <w:autoSpaceDN w:val="0"/>
        <w:adjustRightInd w:val="0"/>
        <w:spacing w:after="0" w:line="240" w:lineRule="auto"/>
        <w:ind w:left="0"/>
        <w:jc w:val="both"/>
        <w:rPr>
          <w:rFonts w:ascii="Arial" w:hAnsi="Arial" w:cs="Arial"/>
          <w:sz w:val="20"/>
          <w:szCs w:val="20"/>
        </w:rPr>
      </w:pPr>
      <w:r w:rsidRPr="000A10CD">
        <w:rPr>
          <w:rFonts w:ascii="Arial" w:hAnsi="Arial" w:cs="Arial"/>
          <w:sz w:val="20"/>
          <w:szCs w:val="20"/>
        </w:rPr>
        <w:t>Pytanie: prośba o podanie definicji pojęcia „Aplikacja" oraz „oprogramowanie nie będące Aplikacją".</w:t>
      </w:r>
    </w:p>
    <w:p w:rsidR="00712606"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12606" w:rsidRPr="000A10CD">
        <w:rPr>
          <w:rFonts w:ascii="Arial" w:eastAsia="Calibri" w:hAnsi="Arial" w:cs="Arial"/>
          <w:sz w:val="20"/>
          <w:szCs w:val="20"/>
          <w:lang w:eastAsia="hi-IN" w:bidi="hi-IN"/>
        </w:rPr>
        <w:t>Zamawiający wyjaśnia, że odpowiedzi na niniejsze pytanie udzielono w treści odpowiedzi na pytanie nr 339.</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374</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Dotyczy Umowa par. 3. pkt. 2. Wykonawca zobowiązuje się do: (...) </w:t>
      </w:r>
      <w:proofErr w:type="spellStart"/>
      <w:r w:rsidRPr="000A10CD">
        <w:rPr>
          <w:rFonts w:ascii="Arial" w:hAnsi="Arial" w:cs="Arial"/>
          <w:sz w:val="20"/>
          <w:szCs w:val="20"/>
        </w:rPr>
        <w:t>ppkt</w:t>
      </w:r>
      <w:proofErr w:type="spellEnd"/>
      <w:r w:rsidRPr="000A10CD">
        <w:rPr>
          <w:rFonts w:ascii="Arial" w:hAnsi="Arial" w:cs="Arial"/>
          <w:sz w:val="20"/>
          <w:szCs w:val="20"/>
        </w:rPr>
        <w:t>. 2.8. zapewnienia uruchomienia realizacji płatności bezgotówkowych za pośrednictwem agenta rozliczeniowego wyłonionego przez Zamawiającego w odrębnym postępowaniu, poprzez poszczególne komponenty Systemu. Pytanie: Prosimy o zmodyfikowanie zapisu tak, aby odzwierciedlał możliwe do zrealizowania zobowiązanie Wykonawcy. Wykonawca będzie mógł zintegrować komponenty System z wyłonionym przez Zamawiającego systemem agenta rozliczeniowego, natomiast nie będzie maił wpływu na uruchomienia realizacji płatności bezgotówkowych przez agenta rozliczeniowego.</w:t>
      </w:r>
    </w:p>
    <w:p w:rsidR="00E43470"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43470" w:rsidRPr="000A10CD">
        <w:rPr>
          <w:rFonts w:ascii="Arial" w:eastAsia="Calibri" w:hAnsi="Arial" w:cs="Arial"/>
          <w:sz w:val="20"/>
          <w:szCs w:val="20"/>
          <w:lang w:eastAsia="hi-IN" w:bidi="hi-IN"/>
        </w:rPr>
        <w:t xml:space="preserve">Zamawiający informuje, że dokonuje zmiany § 3 ust. 2 pkt 2.8 wzoru Umowy (załącznik nr 8 do </w:t>
      </w:r>
      <w:proofErr w:type="spellStart"/>
      <w:r w:rsidR="00E43470" w:rsidRPr="000A10CD">
        <w:rPr>
          <w:rFonts w:ascii="Arial" w:eastAsia="Calibri" w:hAnsi="Arial" w:cs="Arial"/>
          <w:sz w:val="20"/>
          <w:szCs w:val="20"/>
          <w:lang w:eastAsia="hi-IN" w:bidi="hi-IN"/>
        </w:rPr>
        <w:t>s.i.w.z</w:t>
      </w:r>
      <w:proofErr w:type="spellEnd"/>
      <w:r w:rsidR="00806CBD" w:rsidRPr="000A10CD">
        <w:rPr>
          <w:rFonts w:ascii="Arial" w:eastAsia="Calibri" w:hAnsi="Arial" w:cs="Arial"/>
          <w:sz w:val="20"/>
          <w:szCs w:val="20"/>
          <w:lang w:eastAsia="hi-IN" w:bidi="hi-IN"/>
        </w:rPr>
        <w:t>.</w:t>
      </w:r>
    </w:p>
    <w:p w:rsidR="00712606" w:rsidRPr="000A10CD" w:rsidRDefault="00712606"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pStyle w:val="Akapitzlist"/>
        <w:autoSpaceDE w:val="0"/>
        <w:autoSpaceDN w:val="0"/>
        <w:adjustRightInd w:val="0"/>
        <w:spacing w:after="0" w:line="240" w:lineRule="auto"/>
        <w:ind w:left="0"/>
        <w:jc w:val="both"/>
        <w:rPr>
          <w:rFonts w:ascii="Arial" w:hAnsi="Arial" w:cs="Arial"/>
          <w:b/>
          <w:sz w:val="20"/>
          <w:szCs w:val="20"/>
        </w:rPr>
      </w:pPr>
      <w:r w:rsidRPr="000A10CD">
        <w:rPr>
          <w:rFonts w:ascii="Arial" w:hAnsi="Arial" w:cs="Arial"/>
          <w:b/>
          <w:sz w:val="20"/>
          <w:szCs w:val="20"/>
        </w:rPr>
        <w:t>Pytanie nr 375</w:t>
      </w:r>
    </w:p>
    <w:p w:rsidR="00A10D4D" w:rsidRPr="000A10CD" w:rsidRDefault="00A10D4D" w:rsidP="00D53FDE">
      <w:pPr>
        <w:pStyle w:val="Akapitzlist"/>
        <w:autoSpaceDE w:val="0"/>
        <w:autoSpaceDN w:val="0"/>
        <w:adjustRightInd w:val="0"/>
        <w:spacing w:after="0" w:line="240" w:lineRule="auto"/>
        <w:ind w:left="0"/>
        <w:jc w:val="both"/>
        <w:rPr>
          <w:rFonts w:ascii="Arial" w:hAnsi="Arial" w:cs="Arial"/>
          <w:sz w:val="20"/>
          <w:szCs w:val="20"/>
        </w:rPr>
      </w:pPr>
      <w:r w:rsidRPr="000A10CD">
        <w:rPr>
          <w:rFonts w:ascii="Arial" w:hAnsi="Arial" w:cs="Arial"/>
          <w:sz w:val="20"/>
          <w:szCs w:val="20"/>
        </w:rPr>
        <w:t xml:space="preserve">Dotyczy Umowa par. 3. Pytanie: Jak należy rozumieć zakres obowiązków określonych w pkt. Wykonawca zobowiązuje się do 2.12 zabezpieczenia i oznakowania terenu wykonywania robót, skoro Zamawiający zobowiązuje się wg. 1.7. Przekazać plac budowy na czas realizacji robót budowlanych związanych </w:t>
      </w:r>
      <w:r w:rsidRPr="000A10CD">
        <w:rPr>
          <w:rFonts w:ascii="Arial" w:hAnsi="Arial" w:cs="Arial"/>
          <w:sz w:val="20"/>
          <w:szCs w:val="20"/>
        </w:rPr>
        <w:lastRenderedPageBreak/>
        <w:t>wykonaniem przyłączy energetycznych i instalacją Automatów stacjonarnych bądź samych prac i robót dotyczących jedynie instalacji automatów stacjonarnych.</w:t>
      </w:r>
    </w:p>
    <w:p w:rsidR="00E43470"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43470" w:rsidRPr="000A10CD">
        <w:rPr>
          <w:rFonts w:ascii="Arial" w:hAnsi="Arial" w:cs="Arial"/>
          <w:sz w:val="20"/>
          <w:szCs w:val="20"/>
        </w:rPr>
        <w:t xml:space="preserve">Zamawiający wyjaśnia, że zgodnie z treścią § 3 ust. 2 pkt 2.12. wzoru Umowy (załącznik nr 8 do </w:t>
      </w:r>
      <w:proofErr w:type="spellStart"/>
      <w:r w:rsidR="00E43470" w:rsidRPr="000A10CD">
        <w:rPr>
          <w:rFonts w:ascii="Arial" w:hAnsi="Arial" w:cs="Arial"/>
          <w:sz w:val="20"/>
          <w:szCs w:val="20"/>
        </w:rPr>
        <w:t>s.i.w.z</w:t>
      </w:r>
      <w:proofErr w:type="spellEnd"/>
      <w:r w:rsidR="00E43470" w:rsidRPr="000A10CD">
        <w:rPr>
          <w:rFonts w:ascii="Arial" w:hAnsi="Arial" w:cs="Arial"/>
          <w:sz w:val="20"/>
          <w:szCs w:val="20"/>
        </w:rPr>
        <w:t xml:space="preserve">.) obowiązek odpowiedniego zabezpieczenia i oznakowania terenu wykonywanych robót spoczywa na Wykonawcy. Zamawiający zgodnie z treścią § 3 ust. 1 pkt 1.7. wzoru Umowy zobowiązany jest jedynie do przekazania Wykonawcy placu budowy na czas realizacji robót budowlanych (Zamawiający nie jest zobowiązany do zabezpieczenia i oznakowania terenu robót). </w:t>
      </w:r>
    </w:p>
    <w:p w:rsidR="00F33ABE" w:rsidRPr="000A10CD" w:rsidRDefault="00F33ABE" w:rsidP="00D53FDE">
      <w:pPr>
        <w:pStyle w:val="Akapitzlist"/>
        <w:autoSpaceDE w:val="0"/>
        <w:autoSpaceDN w:val="0"/>
        <w:adjustRightInd w:val="0"/>
        <w:spacing w:after="0" w:line="240" w:lineRule="auto"/>
        <w:ind w:left="0"/>
        <w:jc w:val="both"/>
        <w:rPr>
          <w:rFonts w:ascii="Arial" w:hAnsi="Arial" w:cs="Arial"/>
          <w:sz w:val="20"/>
          <w:szCs w:val="20"/>
        </w:rPr>
      </w:pPr>
      <w:r w:rsidRPr="000A10CD">
        <w:rPr>
          <w:rFonts w:ascii="Arial" w:hAnsi="Arial" w:cs="Arial"/>
          <w:sz w:val="20"/>
          <w:szCs w:val="20"/>
        </w:rPr>
        <w:t>Ponadto w celu doprecyzowania i rozwiania wszelkich wątpliwości dokona zmiany w § 3 ust. 2 pkt 2.12. wzoru Umowy, który po zmianie otrzyma brzmienie:</w:t>
      </w:r>
    </w:p>
    <w:p w:rsidR="00F33ABE" w:rsidRPr="000A10CD" w:rsidRDefault="00F33ABE" w:rsidP="00D53FDE">
      <w:pPr>
        <w:spacing w:after="0" w:line="240" w:lineRule="auto"/>
        <w:jc w:val="both"/>
        <w:rPr>
          <w:rFonts w:ascii="Arial" w:hAnsi="Arial" w:cs="Arial"/>
          <w:sz w:val="20"/>
          <w:szCs w:val="20"/>
        </w:rPr>
      </w:pPr>
      <w:r w:rsidRPr="000A10CD">
        <w:rPr>
          <w:rFonts w:ascii="Arial" w:hAnsi="Arial" w:cs="Arial"/>
          <w:sz w:val="20"/>
          <w:szCs w:val="20"/>
        </w:rPr>
        <w:t>„zabezpieczenia i oznakowania terenu wykonania robót tj. placu budowy obejmującego przestrzeń, w której prowadzone są roboty budowlane wraz z przestrzenią zajmowaną przez urządzenia zaplecza budowy, w sposób określony w projekcie budowlano-wykonawczym oraz w specyfikacji technicznej wykonania i odbioru robót</w:t>
      </w:r>
      <w:r w:rsidR="00866874" w:rsidRPr="000A10CD">
        <w:rPr>
          <w:rFonts w:ascii="Arial" w:hAnsi="Arial" w:cs="Arial"/>
          <w:sz w:val="20"/>
          <w:szCs w:val="20"/>
        </w:rPr>
        <w:t xml:space="preserve"> zgodnie z obowiązującymi przepisami dotyczącymi przedmiotowej materii</w:t>
      </w:r>
      <w:r w:rsidRPr="000A10CD">
        <w:rPr>
          <w:rFonts w:ascii="Arial" w:hAnsi="Arial" w:cs="Arial"/>
          <w:sz w:val="20"/>
          <w:szCs w:val="20"/>
        </w:rPr>
        <w:t>.”</w:t>
      </w:r>
    </w:p>
    <w:p w:rsidR="00A10D4D" w:rsidRPr="000A10CD" w:rsidRDefault="00A10D4D" w:rsidP="00D53FDE">
      <w:pPr>
        <w:pStyle w:val="Akapitzlist"/>
        <w:autoSpaceDE w:val="0"/>
        <w:autoSpaceDN w:val="0"/>
        <w:adjustRightInd w:val="0"/>
        <w:spacing w:after="0" w:line="240" w:lineRule="auto"/>
        <w:ind w:left="0"/>
        <w:jc w:val="both"/>
        <w:rPr>
          <w:rFonts w:ascii="Arial" w:hAnsi="Arial" w:cs="Arial"/>
          <w:sz w:val="20"/>
          <w:szCs w:val="20"/>
        </w:rPr>
      </w:pPr>
    </w:p>
    <w:p w:rsidR="00A10D4D" w:rsidRPr="000A10CD" w:rsidRDefault="00A10D4D" w:rsidP="00D53FDE">
      <w:pPr>
        <w:pStyle w:val="Akapitzlist"/>
        <w:autoSpaceDE w:val="0"/>
        <w:autoSpaceDN w:val="0"/>
        <w:adjustRightInd w:val="0"/>
        <w:spacing w:after="0" w:line="240" w:lineRule="auto"/>
        <w:ind w:left="0"/>
        <w:jc w:val="both"/>
        <w:rPr>
          <w:rFonts w:ascii="Arial" w:hAnsi="Arial" w:cs="Arial"/>
          <w:b/>
          <w:sz w:val="20"/>
          <w:szCs w:val="20"/>
        </w:rPr>
      </w:pPr>
      <w:r w:rsidRPr="000A10CD">
        <w:rPr>
          <w:rFonts w:ascii="Arial" w:hAnsi="Arial" w:cs="Arial"/>
          <w:b/>
          <w:sz w:val="20"/>
          <w:szCs w:val="20"/>
        </w:rPr>
        <w:t>Pytanie nr 376</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Dotyczy Umowa par. 5 pkt. 10. Zamawiający ma prawo do wezwania do siedziby Zamawiającego w terminie przez niego określonym członka Personelu Wykonawcy, posiadającego stosowną wiedzę merytoryczną, w zakresie zagadnień będących przedmiotem wezwania. Wezwania dokonuje się na 2 dni przed terminem wskazanym w wezwaniu, drogą mailową w trybie określonym w § 19 niniejszej Umowy. Wykonawca jest zobowiązany do stawienia się na wezwanie Zamawiającego w terminie przez niego określonym. Pytanie: Czy w związku z tym, że to Zamawiający rezerwuje sobie prawo wezwania Personelu Wykonawcy, będzie również pokrywał koszty delegacji (w tym zakwaterowania i podróży) wzywanych Pracowników?</w:t>
      </w:r>
    </w:p>
    <w:p w:rsidR="00545BA4"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45BA4" w:rsidRPr="000A10CD">
        <w:rPr>
          <w:rFonts w:ascii="Arial" w:eastAsia="Calibri" w:hAnsi="Arial" w:cs="Arial"/>
          <w:sz w:val="20"/>
          <w:szCs w:val="20"/>
          <w:lang w:eastAsia="hi-IN" w:bidi="hi-IN"/>
        </w:rPr>
        <w:t xml:space="preserve">Zamawiający wyjaśnia, że zgodnie z </w:t>
      </w:r>
      <w:r w:rsidR="00545BA4" w:rsidRPr="000A10CD">
        <w:rPr>
          <w:rFonts w:ascii="Arial" w:hAnsi="Arial" w:cs="Arial"/>
          <w:sz w:val="20"/>
          <w:szCs w:val="20"/>
        </w:rPr>
        <w:t xml:space="preserve">§ 18 ust. 2.23. Umowy wszystkie koszty określone w </w:t>
      </w:r>
      <w:proofErr w:type="spellStart"/>
      <w:r w:rsidR="00545BA4" w:rsidRPr="000A10CD">
        <w:rPr>
          <w:rFonts w:ascii="Arial" w:hAnsi="Arial" w:cs="Arial"/>
          <w:sz w:val="20"/>
          <w:szCs w:val="20"/>
        </w:rPr>
        <w:t>s.i.w.z</w:t>
      </w:r>
      <w:proofErr w:type="spellEnd"/>
      <w:r w:rsidR="00545BA4" w:rsidRPr="000A10CD">
        <w:rPr>
          <w:rFonts w:ascii="Arial" w:hAnsi="Arial" w:cs="Arial"/>
          <w:sz w:val="20"/>
          <w:szCs w:val="20"/>
        </w:rPr>
        <w:t>. pokrywa Wykonawca.</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p>
    <w:p w:rsidR="00A10D4D" w:rsidRPr="000A10CD" w:rsidRDefault="00A10D4D" w:rsidP="00D53FDE">
      <w:pPr>
        <w:pStyle w:val="Akapitzlist"/>
        <w:autoSpaceDE w:val="0"/>
        <w:autoSpaceDN w:val="0"/>
        <w:adjustRightInd w:val="0"/>
        <w:spacing w:after="0" w:line="240" w:lineRule="auto"/>
        <w:ind w:left="0"/>
        <w:jc w:val="both"/>
        <w:rPr>
          <w:rFonts w:ascii="Arial" w:hAnsi="Arial" w:cs="Arial"/>
          <w:b/>
          <w:sz w:val="20"/>
          <w:szCs w:val="20"/>
        </w:rPr>
      </w:pPr>
      <w:r w:rsidRPr="000A10CD">
        <w:rPr>
          <w:rFonts w:ascii="Arial" w:hAnsi="Arial" w:cs="Arial"/>
          <w:b/>
          <w:sz w:val="20"/>
          <w:szCs w:val="20"/>
        </w:rPr>
        <w:t>Pytanie nr 377</w:t>
      </w:r>
    </w:p>
    <w:p w:rsidR="00A10D4D" w:rsidRPr="000A10CD" w:rsidRDefault="00A10D4D" w:rsidP="00D53FDE">
      <w:pPr>
        <w:pStyle w:val="Akapitzlist"/>
        <w:autoSpaceDE w:val="0"/>
        <w:autoSpaceDN w:val="0"/>
        <w:adjustRightInd w:val="0"/>
        <w:spacing w:after="0" w:line="240" w:lineRule="auto"/>
        <w:ind w:left="0"/>
        <w:jc w:val="both"/>
        <w:rPr>
          <w:rFonts w:ascii="Arial" w:hAnsi="Arial" w:cs="Arial"/>
          <w:sz w:val="20"/>
          <w:szCs w:val="20"/>
        </w:rPr>
      </w:pPr>
      <w:r w:rsidRPr="000A10CD">
        <w:rPr>
          <w:rFonts w:ascii="Arial" w:hAnsi="Arial" w:cs="Arial"/>
          <w:sz w:val="20"/>
          <w:szCs w:val="20"/>
        </w:rPr>
        <w:t>Dotyczy Umowa: par. 5 Godziny dla Dewelopera 28. W ramach realizacji przedmiotu umowy, Wykonawca zobowiązuje się do udzielania na rzecz Zamawiającego, na jego wniosek wsparcia w ramach Godzin dla Dewelopera, w łącznym maksymalnym wymiarze nieprzekraczającym 4000 roboczogodzin w okresie 48 miesięcy od daty podpisania bez uwag protokołu odbioru końcowego, świadczonego, przez specjalistów IT w zakresie związanym z przedmiotem umowy. Pytanie: Prośba do Zamawiającego o określenie minimalnej akceptowalnej stawki godzinowej za realizację wskazanych usług. Zapisy takie są stosowane z powodzeniem przez wiele instytucji publicznych i gwarantują one zapewnienie wysokiej jakości świadczonych usług za godziwą stawkę rynkową.</w:t>
      </w:r>
    </w:p>
    <w:p w:rsidR="00E43470"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603090" w:rsidRPr="000A10CD">
        <w:rPr>
          <w:rFonts w:ascii="Arial" w:eastAsia="Calibri" w:hAnsi="Arial" w:cs="Arial"/>
          <w:sz w:val="20"/>
          <w:szCs w:val="20"/>
          <w:lang w:eastAsia="hi-IN" w:bidi="hi-IN"/>
        </w:rPr>
        <w:t>Zamawiający nie przychyla się do wniosku Wykonawcy.</w:t>
      </w:r>
    </w:p>
    <w:p w:rsidR="00A10D4D" w:rsidRPr="000A10CD" w:rsidRDefault="009E2C8E" w:rsidP="00D53FDE">
      <w:pPr>
        <w:pStyle w:val="Akapitzlist"/>
        <w:autoSpaceDE w:val="0"/>
        <w:autoSpaceDN w:val="0"/>
        <w:adjustRightInd w:val="0"/>
        <w:spacing w:after="0" w:line="240" w:lineRule="auto"/>
        <w:ind w:left="0"/>
        <w:jc w:val="both"/>
        <w:rPr>
          <w:rFonts w:ascii="Arial" w:hAnsi="Arial" w:cs="Arial"/>
          <w:sz w:val="20"/>
          <w:szCs w:val="20"/>
        </w:rPr>
      </w:pPr>
      <w:r w:rsidRPr="000A10CD">
        <w:rPr>
          <w:rFonts w:ascii="Arial" w:hAnsi="Arial" w:cs="Arial"/>
          <w:sz w:val="20"/>
          <w:szCs w:val="20"/>
        </w:rPr>
        <w:t xml:space="preserve">Zamawiający wyjaśnia, że wymagana stawka godzinowa nie może być niższa niż określona przepisami  art. 2 ust. 3-5 ustawy z dnia 10 października 2002 r. o minimalnym wynagrodzeniu za pracę (Dz. U. z 2018 r. poz. 2177 ze zm.) i niższa niż stawka godzinowa określona przedmiotowymi przepisami. Określenie stawki </w:t>
      </w:r>
      <w:r w:rsidR="00925E83" w:rsidRPr="000A10CD">
        <w:rPr>
          <w:rFonts w:ascii="Arial" w:hAnsi="Arial" w:cs="Arial"/>
          <w:sz w:val="20"/>
          <w:szCs w:val="20"/>
        </w:rPr>
        <w:t xml:space="preserve">godzinowej </w:t>
      </w:r>
      <w:r w:rsidRPr="000A10CD">
        <w:rPr>
          <w:rFonts w:ascii="Arial" w:hAnsi="Arial" w:cs="Arial"/>
          <w:sz w:val="20"/>
          <w:szCs w:val="20"/>
        </w:rPr>
        <w:t>merytorycznego wsparcia godzin dla dewelopera należy w postępowaniu do Wykonawcy.</w:t>
      </w:r>
    </w:p>
    <w:p w:rsidR="00806CBD" w:rsidRPr="000A10CD" w:rsidRDefault="00806CBD" w:rsidP="00D53FDE">
      <w:pPr>
        <w:pStyle w:val="Akapitzlist"/>
        <w:autoSpaceDE w:val="0"/>
        <w:autoSpaceDN w:val="0"/>
        <w:adjustRightInd w:val="0"/>
        <w:spacing w:after="0" w:line="240" w:lineRule="auto"/>
        <w:ind w:left="0"/>
        <w:jc w:val="both"/>
        <w:rPr>
          <w:rFonts w:ascii="Arial" w:hAnsi="Arial" w:cs="Arial"/>
          <w:b/>
          <w:sz w:val="20"/>
          <w:szCs w:val="20"/>
        </w:rPr>
      </w:pPr>
    </w:p>
    <w:p w:rsidR="00A10D4D" w:rsidRPr="000A10CD" w:rsidRDefault="00A10D4D" w:rsidP="00D53FDE">
      <w:pPr>
        <w:pStyle w:val="Akapitzlist"/>
        <w:autoSpaceDE w:val="0"/>
        <w:autoSpaceDN w:val="0"/>
        <w:adjustRightInd w:val="0"/>
        <w:spacing w:after="0" w:line="240" w:lineRule="auto"/>
        <w:ind w:left="0"/>
        <w:jc w:val="both"/>
        <w:rPr>
          <w:rFonts w:ascii="Arial" w:hAnsi="Arial" w:cs="Arial"/>
          <w:b/>
          <w:sz w:val="20"/>
          <w:szCs w:val="20"/>
        </w:rPr>
      </w:pPr>
      <w:r w:rsidRPr="000A10CD">
        <w:rPr>
          <w:rFonts w:ascii="Arial" w:hAnsi="Arial" w:cs="Arial"/>
          <w:b/>
          <w:sz w:val="20"/>
          <w:szCs w:val="20"/>
        </w:rPr>
        <w:t>Pytanie nr 378</w:t>
      </w:r>
    </w:p>
    <w:p w:rsidR="005B5D7F"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sz w:val="20"/>
          <w:szCs w:val="20"/>
        </w:rPr>
        <w:t>Dotyczy Umowa: par. 7 Przeniesienie autorskich praw majątkowych 1.W ramach wynagrodzenia, o którym mowa w § 18 Umowy Wykonawca przenosi (sprzedaż) na Zamawiającego majątkowe prawa autorskie do elementów autorskich, dostarczonych w ramach niniejszej umowy (w przypadku oprogramowania przeniesienie praw dotyczy oprogramowania aplikacyjnego w zakresie Systemu Centralnego, aplikacji mobilnej oraz strony www z portalem pasażera - w formie elektronicznej) na wszystkich znanych polach eksploatacji, w tym polach obejmujących: (...) Pytanie: Prośba do Zamawiającego o rozważenie możliwości przeniesienie niewyłącznych autorskich praw majątkowych do elementów autorskich co spowoduje możliwość złożenia tańszej oferty, zachowanie i dalszy rozwój know-how przez Wykonawcę z jednoczesnym zabezpieczeniem potrzeb Zamawiającego w zakresie swobodnego dysponowania przejętym dziełem.</w:t>
      </w:r>
    </w:p>
    <w:p w:rsidR="00907C7F"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07C7F" w:rsidRPr="000A10CD">
        <w:rPr>
          <w:rFonts w:ascii="Arial" w:eastAsia="Calibri" w:hAnsi="Arial" w:cs="Arial"/>
          <w:sz w:val="20"/>
          <w:szCs w:val="20"/>
          <w:lang w:eastAsia="hi-IN" w:bidi="hi-IN"/>
        </w:rPr>
        <w:t xml:space="preserve">Zamawiający informuje, że dokonał modyfikacji </w:t>
      </w:r>
      <w:r w:rsidR="00907C7F" w:rsidRPr="000A10CD">
        <w:rPr>
          <w:rFonts w:ascii="Arial" w:hAnsi="Arial" w:cs="Arial"/>
          <w:sz w:val="20"/>
          <w:szCs w:val="20"/>
        </w:rPr>
        <w:t>§ 7 ust. Pkt 1.1.  wzór Umowy  - zgodnie z odpowiedzią</w:t>
      </w:r>
      <w:r w:rsidR="00907C7F" w:rsidRPr="000A10CD">
        <w:rPr>
          <w:rFonts w:ascii="Arial" w:eastAsia="Calibri" w:hAnsi="Arial" w:cs="Arial"/>
          <w:sz w:val="20"/>
          <w:szCs w:val="20"/>
          <w:lang w:eastAsia="hi-IN" w:bidi="hi-IN"/>
        </w:rPr>
        <w:t xml:space="preserve"> na pytanie nr 339.</w:t>
      </w:r>
    </w:p>
    <w:p w:rsidR="00907C7F" w:rsidRPr="000A10CD" w:rsidRDefault="00907C7F"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Jednocześnie Zamawiający wyjaśnia, że przeniesienie autorskich praw majątkowych do wskazanych elementów autorskich obejmuje jedynie wymienione pola eksploatacji (nie obejmuje prawa do rozpowszechniania, w tym użyczania lub najmu programu komputerowego lub jego kopii) i jest niezbędne dla zapewnienia Zamawiającemu możliwości nieograniczonej czasowo eksploatacji oprogramowania, w </w:t>
      </w:r>
      <w:r w:rsidRPr="000A10CD">
        <w:rPr>
          <w:rFonts w:ascii="Arial" w:hAnsi="Arial" w:cs="Arial"/>
          <w:sz w:val="20"/>
          <w:szCs w:val="20"/>
        </w:rPr>
        <w:lastRenderedPageBreak/>
        <w:t>tym możliwości samodzielnego dokonywania w nim zmian. Należy podkreślić, że oprogramowanie będące przedmiotem przeniesienia praw jest oprogramowaniem dedykowanym (tj. stworzonym specjalnie dla Zamawiającego na potrzeby realizacji przedmiotu umowy), Zamawiający nie wymaga przeniesienia praw majątkowych do oprogramowania standardowego</w:t>
      </w:r>
      <w:r w:rsidR="00620031" w:rsidRPr="000A10CD">
        <w:rPr>
          <w:rFonts w:ascii="Arial" w:hAnsi="Arial" w:cs="Arial"/>
          <w:sz w:val="20"/>
          <w:szCs w:val="20"/>
        </w:rPr>
        <w:t xml:space="preserve">, zgodnie z definicją określoną w </w:t>
      </w:r>
      <w:r w:rsidR="003219E7" w:rsidRPr="000A10CD">
        <w:rPr>
          <w:rFonts w:ascii="Arial" w:eastAsia="Calibri" w:hAnsi="Arial" w:cs="Arial"/>
          <w:sz w:val="20"/>
          <w:szCs w:val="20"/>
          <w:lang w:eastAsia="pl-PL" w:bidi="pl-PL"/>
        </w:rPr>
        <w:t xml:space="preserve">§ 1 ust. 23 Umowy. </w:t>
      </w:r>
      <w:r w:rsidRPr="000A10CD">
        <w:rPr>
          <w:rFonts w:ascii="Arial" w:hAnsi="Arial" w:cs="Arial"/>
          <w:sz w:val="20"/>
          <w:szCs w:val="20"/>
        </w:rPr>
        <w:t xml:space="preserve">Mając na uwadze powyższe zachowanie przedmiotowych zapisów w umowie jest zasadne z uwagi na zabezpieczenie interesów Zamawiającego. </w:t>
      </w:r>
    </w:p>
    <w:p w:rsidR="00907C7F" w:rsidRPr="000A10CD" w:rsidRDefault="00907C7F"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379</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Dotyczy Umowa: par. 8 pkt. 1. Wykonawca zobowiązuje się do przeprowadzenia szkoleń wskazanych pracowników Zamawiającego. Pytanie: Czy należy przeprowadzić szkolenia dla 90 osób? Ile grup szkoleniowych po ile osób należy zorganizować? Czy Zamawiający zapewnia sale i wyposażenie do przeprowadzenia szkoleń?</w:t>
      </w:r>
    </w:p>
    <w:p w:rsidR="005A4482"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A4482" w:rsidRPr="000A10CD">
        <w:rPr>
          <w:rFonts w:ascii="Arial" w:hAnsi="Arial" w:cs="Arial"/>
          <w:sz w:val="20"/>
          <w:szCs w:val="20"/>
        </w:rPr>
        <w:t xml:space="preserve">Zamawiający wyjaśnia, że szkolenia, o których mowa w § 8 wzoru Umowy (załącznik nr 8 do </w:t>
      </w:r>
      <w:proofErr w:type="spellStart"/>
      <w:r w:rsidR="005A4482" w:rsidRPr="000A10CD">
        <w:rPr>
          <w:rFonts w:ascii="Arial" w:hAnsi="Arial" w:cs="Arial"/>
          <w:sz w:val="20"/>
          <w:szCs w:val="20"/>
        </w:rPr>
        <w:t>s.i.w.z</w:t>
      </w:r>
      <w:proofErr w:type="spellEnd"/>
      <w:r w:rsidR="005A4482" w:rsidRPr="000A10CD">
        <w:rPr>
          <w:rFonts w:ascii="Arial" w:hAnsi="Arial" w:cs="Arial"/>
          <w:sz w:val="20"/>
          <w:szCs w:val="20"/>
        </w:rPr>
        <w:t xml:space="preserve">.) obejmują grupy szkoleniowe oraz ilość osób przewidzianych do przeszkolenia w każdej grupie, które Zamawiający wskazał w § 8 ust. 1 wzoru Umowy. Dodatkowo zgodnie z § 8 ust. 3 wzoru Umowy Wykonawca zobowiązany jest w okresie trwania Umowy, na żądanie Zamawiającego do przeprowadzenia dodatkowych szkoleń dla wskazanych pracowników w ilości max. 5 grup szkoleniowych. Zamawiający nie odnosi się do kwestii organizacyjnych przeprowadzenia szkoleń (ile grup szkoleniowych, po ile osób w każdej grupie), wskazuje jednak, że szkolenia winny być przeprowadzone w zakresie merytorycznym i czasowym pozwalającym na prawidłowe wykonywanie przez przeszkolonych pracowników, zadań związanych z obsługą Systemu. Wykonawca w ramach wynagrodzenia za realizację przedmiotu Umowy, o którym mowa w § 18 wzoru Umowy jest zobowiązany zapewnić sale i wyposażenie do przeprowadzenia szkoleń. </w:t>
      </w:r>
    </w:p>
    <w:p w:rsidR="005A4482" w:rsidRPr="000A10CD" w:rsidRDefault="005A4482" w:rsidP="00D53FDE">
      <w:pPr>
        <w:autoSpaceDE w:val="0"/>
        <w:autoSpaceDN w:val="0"/>
        <w:adjustRightInd w:val="0"/>
        <w:spacing w:after="0" w:line="240" w:lineRule="auto"/>
        <w:jc w:val="both"/>
        <w:rPr>
          <w:rFonts w:ascii="Arial" w:hAnsi="Arial" w:cs="Arial"/>
          <w:sz w:val="20"/>
          <w:szCs w:val="20"/>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380</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Dotyczy Umowa: § 13 pkt. 1. Zamawiający może odstąpić od niniejszej Umowy w terminie 45 dni kalendarzowych od powzięcia wiadomości o wystąpieniu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Pytanie: Czy w takim przypadku Zamawiający pokryję poniesione przez Wykonawcę koszty w związku z realizacją umowy lub tez zrekompensuje utracone korzyści? Jak w związku z niniejszym zapisem należy podejść do kwestii kalkulacji ryzyka w projekcie?</w:t>
      </w:r>
    </w:p>
    <w:p w:rsidR="00BD191E"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D191E" w:rsidRPr="000A10CD">
        <w:rPr>
          <w:rFonts w:ascii="Arial" w:hAnsi="Arial" w:cs="Arial"/>
          <w:sz w:val="20"/>
          <w:szCs w:val="20"/>
        </w:rPr>
        <w:t>Odpowiedź zawarta jest w treści odpowiedzi na pytanie nr 192.</w:t>
      </w:r>
    </w:p>
    <w:p w:rsidR="005A4482" w:rsidRPr="000A10CD" w:rsidRDefault="005A4482" w:rsidP="00D53FDE">
      <w:pPr>
        <w:autoSpaceDE w:val="0"/>
        <w:autoSpaceDN w:val="0"/>
        <w:adjustRightInd w:val="0"/>
        <w:spacing w:after="0" w:line="240" w:lineRule="auto"/>
        <w:jc w:val="both"/>
        <w:rPr>
          <w:rFonts w:ascii="Arial" w:hAnsi="Arial" w:cs="Arial"/>
          <w:sz w:val="20"/>
          <w:szCs w:val="20"/>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381</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Dotyczy Umowa: par. 16 pkt. 14. Za niedostarczenie przez Wykonawcę Umów o których mowa w : (...) oraz pkt. 18. Za brak realizacji usługi w ramach godzin deweloperskich w uzgodnionym z Zamawiającym terminie lub niedokonania poprawek, o których mowa w § 5 ust. 32 Umowy we wskazanym tam terminie Wykonawca zobowiązuje się do zapłacenia kary umownej w wysokości 300 zł (słownie: trzysta) za każdy dzień kalendarzowy opóźnienia. Pytanie: Prośba do Zamawiającego o zmianę „dni kalendarzowych" na „dni roboczych" zgodnie z przyjętymi w umowie definicjami.</w:t>
      </w:r>
    </w:p>
    <w:p w:rsidR="00CA0EF1"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00CA0EF1" w:rsidRPr="000A10CD">
        <w:rPr>
          <w:rFonts w:ascii="Arial" w:eastAsia="Calibri" w:hAnsi="Arial" w:cs="Arial"/>
          <w:sz w:val="20"/>
          <w:szCs w:val="20"/>
          <w:lang w:eastAsia="hi-IN" w:bidi="hi-IN"/>
        </w:rPr>
        <w:t xml:space="preserve"> Zamawiający podtrzymuje dotychczasowy zapis </w:t>
      </w:r>
      <w:r w:rsidR="00CA0EF1" w:rsidRPr="000A10CD">
        <w:rPr>
          <w:rFonts w:ascii="Arial" w:hAnsi="Arial" w:cs="Arial"/>
          <w:sz w:val="20"/>
          <w:szCs w:val="20"/>
        </w:rPr>
        <w:t>§ 13 pkt. 14 wzoru Umowy</w:t>
      </w:r>
      <w:r w:rsidR="00961A4D" w:rsidRPr="000A10CD">
        <w:rPr>
          <w:rFonts w:ascii="Arial" w:hAnsi="Arial" w:cs="Arial"/>
          <w:sz w:val="20"/>
          <w:szCs w:val="20"/>
        </w:rPr>
        <w:t>.</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p>
    <w:p w:rsidR="00A10D4D" w:rsidRPr="000A10CD" w:rsidRDefault="00A10D4D" w:rsidP="00D53FDE">
      <w:pPr>
        <w:pStyle w:val="Akapitzlist"/>
        <w:autoSpaceDE w:val="0"/>
        <w:autoSpaceDN w:val="0"/>
        <w:adjustRightInd w:val="0"/>
        <w:spacing w:after="0" w:line="240" w:lineRule="auto"/>
        <w:ind w:left="0"/>
        <w:jc w:val="both"/>
        <w:rPr>
          <w:rFonts w:ascii="Arial" w:hAnsi="Arial" w:cs="Arial"/>
          <w:b/>
          <w:sz w:val="20"/>
          <w:szCs w:val="20"/>
        </w:rPr>
      </w:pPr>
      <w:r w:rsidRPr="000A10CD">
        <w:rPr>
          <w:rFonts w:ascii="Arial" w:hAnsi="Arial" w:cs="Arial"/>
          <w:b/>
          <w:sz w:val="20"/>
          <w:szCs w:val="20"/>
        </w:rPr>
        <w:t>Pytanie nr 382</w:t>
      </w:r>
    </w:p>
    <w:p w:rsidR="00A10D4D" w:rsidRPr="000A10CD" w:rsidRDefault="00A10D4D" w:rsidP="00D53FDE">
      <w:pPr>
        <w:pStyle w:val="Akapitzlist"/>
        <w:autoSpaceDE w:val="0"/>
        <w:autoSpaceDN w:val="0"/>
        <w:adjustRightInd w:val="0"/>
        <w:spacing w:after="0" w:line="240" w:lineRule="auto"/>
        <w:ind w:left="0"/>
        <w:jc w:val="both"/>
        <w:rPr>
          <w:rFonts w:ascii="Arial" w:hAnsi="Arial" w:cs="Arial"/>
          <w:sz w:val="20"/>
          <w:szCs w:val="20"/>
        </w:rPr>
      </w:pPr>
      <w:r w:rsidRPr="000A10CD">
        <w:rPr>
          <w:rFonts w:ascii="Arial" w:hAnsi="Arial" w:cs="Arial"/>
          <w:sz w:val="20"/>
          <w:szCs w:val="20"/>
        </w:rPr>
        <w:t>Dotyczy Umowa par. 16. pkt. 11. Za przekroczenie terminu, o którym mowa w § 3 ust. 2 pkt 2.7 niniejszej Umowy Wykonawca zobowiązany jest do zapłaty kary umownej w wysokości 500,00 zł (słownie: pięćset złotych)</w:t>
      </w:r>
      <w:r w:rsidR="005B5D7F" w:rsidRPr="000A10CD">
        <w:rPr>
          <w:rFonts w:ascii="Arial" w:hAnsi="Arial" w:cs="Arial"/>
          <w:sz w:val="20"/>
          <w:szCs w:val="20"/>
        </w:rPr>
        <w:t xml:space="preserve"> </w:t>
      </w:r>
      <w:r w:rsidRPr="000A10CD">
        <w:rPr>
          <w:rFonts w:ascii="Arial" w:hAnsi="Arial" w:cs="Arial"/>
          <w:sz w:val="20"/>
          <w:szCs w:val="20"/>
        </w:rPr>
        <w:t>za każdą godzinę przekroczenia; gdzie § 3 ust. 2 pkt 2.7. jeżeli wykonanie Umowy wymagać będzie wyłączenia elementów obecnie posiadanej Infrastruktury Zamawiającego, Wykonawca zobowiązuje się do minimalizacji czasu takiego ich wyłączenia, każdorazowo uzgadniając to z Zamawiającym w drodze mailowej zgodnie z trybem określonym w § 19 niniejszej Umowy. Pytanie: Prośba do Zamawiającego o podanie intencji wprowadzenia tej kary umownej, sposobu jej pomiaru oraz wartości dodanej jaką ona będzie stanowić dla jakości i terminowości realizacji Projektu?</w:t>
      </w:r>
    </w:p>
    <w:p w:rsidR="00961A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61A4D" w:rsidRPr="000A10CD">
        <w:rPr>
          <w:rFonts w:ascii="Arial" w:hAnsi="Arial" w:cs="Arial"/>
          <w:sz w:val="20"/>
          <w:szCs w:val="20"/>
        </w:rPr>
        <w:t xml:space="preserve">Zamawiający wyjaśnia, że kara określona w § 16 ust. 11 wzoru Umowy (załącznik nr 8 do </w:t>
      </w:r>
      <w:proofErr w:type="spellStart"/>
      <w:r w:rsidR="00961A4D" w:rsidRPr="000A10CD">
        <w:rPr>
          <w:rFonts w:ascii="Arial" w:hAnsi="Arial" w:cs="Arial"/>
          <w:sz w:val="20"/>
          <w:szCs w:val="20"/>
        </w:rPr>
        <w:t>s.i.w.z</w:t>
      </w:r>
      <w:proofErr w:type="spellEnd"/>
      <w:r w:rsidR="00961A4D" w:rsidRPr="000A10CD">
        <w:rPr>
          <w:rFonts w:ascii="Arial" w:hAnsi="Arial" w:cs="Arial"/>
          <w:sz w:val="20"/>
          <w:szCs w:val="20"/>
        </w:rPr>
        <w:t xml:space="preserve">.) ma na celu zabezpieczenie interesu Zamawiającego w zakresie minimalizacji czasu wyłączenia przez Wykonawcę (w trakcie realizacji Umowy) obecnie posiadanej infrastruktury Zamawiającego. Należy wskazać, że wyłączenie w/w infrastruktury powoduje brak możliwości realizacji podstawowych funkcji sprzedażowych, co generuje straty dla Zamawiającego. Tym samym pozostawienie w/w przepisu w Umowie jest uzasadnione. Odnośnie sposobu liczenia czasu do ustalenia wysokości kary </w:t>
      </w:r>
      <w:r w:rsidR="00961A4D" w:rsidRPr="000A10CD">
        <w:rPr>
          <w:rFonts w:ascii="Arial" w:hAnsi="Arial" w:cs="Arial"/>
          <w:sz w:val="20"/>
          <w:szCs w:val="20"/>
        </w:rPr>
        <w:lastRenderedPageBreak/>
        <w:t xml:space="preserve">będzie on liczony od momentu, w którym miało nastąpić włączenie infrastruktury Zamawiającego -  uzgodnionego przez Strony zgodnie z trybem określonym w § 19 wzoru Umowy. </w:t>
      </w:r>
    </w:p>
    <w:p w:rsidR="00A10D4D" w:rsidRPr="000A10CD" w:rsidRDefault="00A10D4D" w:rsidP="00D53FDE">
      <w:pPr>
        <w:pStyle w:val="Akapitzlist"/>
        <w:autoSpaceDE w:val="0"/>
        <w:autoSpaceDN w:val="0"/>
        <w:adjustRightInd w:val="0"/>
        <w:spacing w:after="0" w:line="240" w:lineRule="auto"/>
        <w:ind w:left="0"/>
        <w:jc w:val="both"/>
        <w:rPr>
          <w:rFonts w:ascii="Arial" w:hAnsi="Arial" w:cs="Arial"/>
          <w:sz w:val="20"/>
          <w:szCs w:val="20"/>
        </w:rPr>
      </w:pPr>
    </w:p>
    <w:p w:rsidR="00A10D4D" w:rsidRPr="000A10CD" w:rsidRDefault="00A10D4D" w:rsidP="00D53FDE">
      <w:pPr>
        <w:pStyle w:val="Akapitzlist"/>
        <w:autoSpaceDE w:val="0"/>
        <w:autoSpaceDN w:val="0"/>
        <w:adjustRightInd w:val="0"/>
        <w:spacing w:after="0" w:line="240" w:lineRule="auto"/>
        <w:ind w:left="0"/>
        <w:jc w:val="both"/>
        <w:rPr>
          <w:rFonts w:ascii="Arial" w:hAnsi="Arial" w:cs="Arial"/>
          <w:b/>
          <w:sz w:val="20"/>
          <w:szCs w:val="20"/>
        </w:rPr>
      </w:pPr>
      <w:r w:rsidRPr="000A10CD">
        <w:rPr>
          <w:rFonts w:ascii="Arial" w:hAnsi="Arial" w:cs="Arial"/>
          <w:b/>
          <w:sz w:val="20"/>
          <w:szCs w:val="20"/>
        </w:rPr>
        <w:t>Pytanie nr 383</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OPZ. Czy Zamawiający przewiduje jakąkolwiek integrację nowego systemu ze stara infrastrukturą opisana w rozdz. 3 OPZ?</w:t>
      </w:r>
    </w:p>
    <w:p w:rsidR="003161AA"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161AA" w:rsidRPr="000A10CD">
        <w:rPr>
          <w:rFonts w:ascii="Arial" w:eastAsia="Calibri" w:hAnsi="Arial" w:cs="Arial"/>
          <w:sz w:val="20"/>
          <w:szCs w:val="20"/>
          <w:lang w:eastAsia="hi-IN" w:bidi="hi-IN"/>
        </w:rPr>
        <w:t>Zamawiający wyjaśnia, że odpowiedzi na pytanie udzielono w treści odpowiedzi napytanie nr 237.</w:t>
      </w:r>
    </w:p>
    <w:p w:rsidR="00806CBD" w:rsidRPr="000A10CD" w:rsidRDefault="00806CBD" w:rsidP="00D53FDE">
      <w:pPr>
        <w:autoSpaceDE w:val="0"/>
        <w:autoSpaceDN w:val="0"/>
        <w:adjustRightInd w:val="0"/>
        <w:spacing w:after="0" w:line="240" w:lineRule="auto"/>
        <w:jc w:val="both"/>
        <w:rPr>
          <w:rFonts w:ascii="Arial" w:hAnsi="Arial" w:cs="Arial"/>
          <w:sz w:val="20"/>
          <w:szCs w:val="20"/>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384</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OPZ. W rozdziale 4.1 Zamawiający wymaga, by System centralny umożliwiał „pobieranie (z zewnętrznych systemów zarządzanych przez Zamawiającego poprzez udokumentowane API lub pliki bazodanowe, których struktura jest mu znana), generowanie i wgrywanie do urządzeń m.in.:</w:t>
      </w:r>
      <w:r w:rsidRPr="000A10CD">
        <w:rPr>
          <w:rFonts w:ascii="Arial" w:hAnsi="Arial" w:cs="Arial"/>
          <w:sz w:val="20"/>
          <w:szCs w:val="20"/>
        </w:rPr>
        <w:tab/>
        <w:t>taryf,</w:t>
      </w:r>
      <w:r w:rsidRPr="000A10CD">
        <w:rPr>
          <w:rFonts w:ascii="Arial" w:hAnsi="Arial" w:cs="Arial"/>
          <w:sz w:val="20"/>
          <w:szCs w:val="20"/>
        </w:rPr>
        <w:tab/>
        <w:t>numerów inwentarzowych pojazdów, przebiegu tras komunikacyjnych, numerów linii, numerów i nazw przystanków, listy kart do doładowania, listy zablokowanych nośników (kart/aplikacji mobilnych)". Czy Zamawiający może podać listę tych systemów?</w:t>
      </w:r>
    </w:p>
    <w:p w:rsidR="000A36D3"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A36D3" w:rsidRPr="000A10CD">
        <w:rPr>
          <w:rFonts w:ascii="Arial" w:hAnsi="Arial" w:cs="Arial"/>
          <w:sz w:val="20"/>
          <w:szCs w:val="20"/>
        </w:rPr>
        <w:t>Zamawiający informuje że odpowiedź na pytanie została zawarta w treści odpowiedzi na pytanie nr 57. Dodatkowo udokume</w:t>
      </w:r>
      <w:r w:rsidR="00B310DA" w:rsidRPr="000A10CD">
        <w:rPr>
          <w:rFonts w:ascii="Arial" w:hAnsi="Arial" w:cs="Arial"/>
          <w:sz w:val="20"/>
          <w:szCs w:val="20"/>
        </w:rPr>
        <w:t>n</w:t>
      </w:r>
      <w:r w:rsidR="000A36D3" w:rsidRPr="000A10CD">
        <w:rPr>
          <w:rFonts w:ascii="Arial" w:hAnsi="Arial" w:cs="Arial"/>
          <w:sz w:val="20"/>
          <w:szCs w:val="20"/>
        </w:rPr>
        <w:t>towane API dotyczą systemu windykacji mandatów, oraz MUNI</w:t>
      </w:r>
      <w:r w:rsidR="00B310DA" w:rsidRPr="000A10CD">
        <w:rPr>
          <w:rFonts w:ascii="Arial" w:hAnsi="Arial" w:cs="Arial"/>
          <w:sz w:val="20"/>
          <w:szCs w:val="20"/>
        </w:rPr>
        <w:t>C</w:t>
      </w:r>
      <w:r w:rsidR="000A36D3" w:rsidRPr="000A10CD">
        <w:rPr>
          <w:rFonts w:ascii="Arial" w:hAnsi="Arial" w:cs="Arial"/>
          <w:sz w:val="20"/>
          <w:szCs w:val="20"/>
        </w:rPr>
        <w:t>OM</w:t>
      </w:r>
    </w:p>
    <w:p w:rsidR="00A210DC" w:rsidRPr="000A10CD" w:rsidRDefault="00A210DC"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385</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OPZ. Rozdz. 4.2.2: czy Zamawiający może podać jakim narzędziem </w:t>
      </w:r>
      <w:proofErr w:type="spellStart"/>
      <w:r w:rsidRPr="000A10CD">
        <w:rPr>
          <w:rFonts w:ascii="Arial" w:hAnsi="Arial" w:cs="Arial"/>
          <w:sz w:val="20"/>
          <w:szCs w:val="20"/>
        </w:rPr>
        <w:t>wirtualizacyjnym</w:t>
      </w:r>
      <w:proofErr w:type="spellEnd"/>
      <w:r w:rsidRPr="000A10CD">
        <w:rPr>
          <w:rFonts w:ascii="Arial" w:hAnsi="Arial" w:cs="Arial"/>
          <w:sz w:val="20"/>
          <w:szCs w:val="20"/>
        </w:rPr>
        <w:t xml:space="preserve"> będzie się posługiwał?</w:t>
      </w:r>
    </w:p>
    <w:p w:rsidR="00E97878"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97878" w:rsidRPr="000A10CD">
        <w:rPr>
          <w:rFonts w:ascii="Arial" w:hAnsi="Arial" w:cs="Arial"/>
          <w:sz w:val="20"/>
          <w:szCs w:val="20"/>
        </w:rPr>
        <w:t>Zamawiający informuje</w:t>
      </w:r>
      <w:r w:rsidR="00806CBD" w:rsidRPr="000A10CD">
        <w:rPr>
          <w:rFonts w:ascii="Arial" w:hAnsi="Arial" w:cs="Arial"/>
          <w:sz w:val="20"/>
          <w:szCs w:val="20"/>
        </w:rPr>
        <w:t>,</w:t>
      </w:r>
      <w:r w:rsidR="00E97878" w:rsidRPr="000A10CD">
        <w:rPr>
          <w:rFonts w:ascii="Arial" w:hAnsi="Arial" w:cs="Arial"/>
          <w:sz w:val="20"/>
          <w:szCs w:val="20"/>
        </w:rPr>
        <w:t xml:space="preserve"> że odpowiedź na pytanie została zawarta w treści odpowiedzi na pytanie nr 7.</w:t>
      </w:r>
    </w:p>
    <w:p w:rsidR="00806CBD" w:rsidRPr="000A10CD" w:rsidRDefault="00806CBD"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autoSpaceDE w:val="0"/>
        <w:autoSpaceDN w:val="0"/>
        <w:adjustRightInd w:val="0"/>
        <w:spacing w:after="0" w:line="240" w:lineRule="auto"/>
        <w:jc w:val="both"/>
        <w:rPr>
          <w:rFonts w:ascii="Arial" w:hAnsi="Arial" w:cs="Arial"/>
          <w:b/>
          <w:sz w:val="20"/>
          <w:szCs w:val="20"/>
        </w:rPr>
      </w:pPr>
      <w:r w:rsidRPr="000A10CD">
        <w:rPr>
          <w:rFonts w:ascii="Arial" w:hAnsi="Arial" w:cs="Arial"/>
          <w:b/>
          <w:sz w:val="20"/>
          <w:szCs w:val="20"/>
        </w:rPr>
        <w:t>Pytanie nr 386</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OPZ. Rozdz. 4.2.3: czy kontraktowy okres gwarancji biegnie od „dnia uruchomienia Systemu w okresie objętym gwarancją" czy też od dnia podpisania protokołu odbioru końcowego?</w:t>
      </w:r>
    </w:p>
    <w:p w:rsidR="00A210DC"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210DC" w:rsidRPr="000A10CD">
        <w:rPr>
          <w:rFonts w:ascii="Arial" w:eastAsia="Calibri" w:hAnsi="Arial" w:cs="Arial"/>
          <w:sz w:val="20"/>
          <w:szCs w:val="20"/>
          <w:lang w:eastAsia="hi-IN" w:bidi="hi-IN"/>
        </w:rPr>
        <w:t>Zamawiający wyjaśnia, że zgodnie z zapisami ust. 4. Załącznika nr 5 do Umowy- Warunki gwarancji okres gwarancji biegnie od daty podpisania bez uwag protokołu odbioru końcowego.</w:t>
      </w:r>
    </w:p>
    <w:p w:rsidR="00A10D4D" w:rsidRPr="000A10CD" w:rsidRDefault="00A10D4D" w:rsidP="00D53FDE">
      <w:pPr>
        <w:autoSpaceDE w:val="0"/>
        <w:autoSpaceDN w:val="0"/>
        <w:adjustRightInd w:val="0"/>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Dotyczy: SIWZ – Załącznik nr 8 do SIWZ „Wzór umowy” (od nr 387 do nr 444)</w:t>
      </w:r>
      <w:r w:rsidRPr="000A10CD">
        <w:rPr>
          <w:rFonts w:ascii="Arial" w:hAnsi="Arial" w:cs="Arial"/>
          <w:sz w:val="20"/>
          <w:szCs w:val="20"/>
        </w:rPr>
        <w:br/>
        <w:t>Wykonawca wnosi o wprowadzenie zmian w Załączniku nr 8 do SIWZ „Wzór umowy” (dalej: „Umowa”), które wprowadzą konieczne rozwiązania prawne niezbędne do prawidłowego oszacowania kosztów realizacji zamówienia i sporządzenia prawidłowej oferty:</w:t>
      </w:r>
      <w:r w:rsidRPr="000A10CD">
        <w:rPr>
          <w:rFonts w:ascii="Arial" w:hAnsi="Arial" w:cs="Arial"/>
          <w:sz w:val="20"/>
          <w:szCs w:val="20"/>
        </w:rPr>
        <w:br/>
        <w:t>Podnoszę, że Zamawiający dopuścił się naruszenia art. 36 ust. 1 pkt 16 ustawy PZP (dalej: „Ustawa” lub „PZP”) a w konsekwencji naruszenia art. 3531 Kodeksu cywilnego w zw. z art. 14 i art. 139 ust. 1 Ustawy, ponieważ wzór umowy zawiera postanowienia niejasne i niezrozumiale, które mogą być różnie interpretowane, co skutkuje niemożliwością skalkulowania ryzyka przez Wykonawcę i może prowadzić do obciążenia Wykonawcy ryzykiem wynikającym z przyjęcia przez Zamawiającego innej interpretacji postanowień wzoru umowy niż przyjęta przez Wykonawcę. Ponadto niejasność i niezrozumiałość postanowień wzoru umowy w zakresie, w jakim dotyczą one obowiązków wykonawcy co do realizacji przedmiotu zamówienia narusza art. 29 ust. 1 i 2 Ustawy, gdyż powoduje, że przedmiot zamówienia nie jest opisany w sposób jednoznaczny i wyczerpujący, za pomocą dostatecznie dokładnych i zrozumiałych określeń, uwzględniając wszystkie wymagania i okoliczności mogące mieć wpływ na sporządzenie oferty, a w rezultacie przedmiot zamówienia jest opisany w sposób, który utrudnia uczciwą konkurencję:</w:t>
      </w:r>
      <w:r w:rsidRPr="000A10CD">
        <w:rPr>
          <w:rFonts w:ascii="Arial" w:hAnsi="Arial" w:cs="Arial"/>
          <w:sz w:val="20"/>
          <w:szCs w:val="20"/>
        </w:rPr>
        <w:br/>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387</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§1 – W treści umowy Zamawiający posługuje się pojęciem „Umowa” (pisanym wielka literą). Wnoszę o dodanie definicji pojęcia „Umowa” np. o treści „Umowa - niniejsza umowa wraz z wszystkimi załącznikami”.</w:t>
      </w:r>
    </w:p>
    <w:p w:rsidR="00B82165"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82165" w:rsidRPr="000A10CD">
        <w:rPr>
          <w:rFonts w:ascii="Arial" w:hAnsi="Arial" w:cs="Arial"/>
          <w:sz w:val="20"/>
          <w:szCs w:val="20"/>
        </w:rPr>
        <w:t xml:space="preserve">Zamawiający wyjaśnia, że użyte we wzorze Umowy (załącznik nr 8 do </w:t>
      </w:r>
      <w:proofErr w:type="spellStart"/>
      <w:r w:rsidR="00B82165" w:rsidRPr="000A10CD">
        <w:rPr>
          <w:rFonts w:ascii="Arial" w:hAnsi="Arial" w:cs="Arial"/>
          <w:sz w:val="20"/>
          <w:szCs w:val="20"/>
        </w:rPr>
        <w:t>s.i.w.z</w:t>
      </w:r>
      <w:proofErr w:type="spellEnd"/>
      <w:r w:rsidR="00B82165" w:rsidRPr="000A10CD">
        <w:rPr>
          <w:rFonts w:ascii="Arial" w:hAnsi="Arial" w:cs="Arial"/>
          <w:sz w:val="20"/>
          <w:szCs w:val="20"/>
        </w:rPr>
        <w:t xml:space="preserve">.) pojęcie „Umowa” oznacza wzór Umowy (załącznik nr 8 do </w:t>
      </w:r>
      <w:proofErr w:type="spellStart"/>
      <w:r w:rsidR="00B82165" w:rsidRPr="000A10CD">
        <w:rPr>
          <w:rFonts w:ascii="Arial" w:hAnsi="Arial" w:cs="Arial"/>
          <w:sz w:val="20"/>
          <w:szCs w:val="20"/>
        </w:rPr>
        <w:t>s.i.w.z</w:t>
      </w:r>
      <w:proofErr w:type="spellEnd"/>
      <w:r w:rsidR="00B82165" w:rsidRPr="000A10CD">
        <w:rPr>
          <w:rFonts w:ascii="Arial" w:hAnsi="Arial" w:cs="Arial"/>
          <w:sz w:val="20"/>
          <w:szCs w:val="20"/>
        </w:rPr>
        <w:t>.) wraz z wszystkimi załącznikami</w:t>
      </w:r>
      <w:r w:rsidR="003219E7" w:rsidRPr="000A10CD">
        <w:rPr>
          <w:rFonts w:ascii="Arial" w:hAnsi="Arial" w:cs="Arial"/>
          <w:sz w:val="20"/>
          <w:szCs w:val="20"/>
        </w:rPr>
        <w:t xml:space="preserve"> do niej</w:t>
      </w:r>
      <w:r w:rsidR="00B82165" w:rsidRPr="000A10CD">
        <w:rPr>
          <w:rFonts w:ascii="Arial" w:hAnsi="Arial" w:cs="Arial"/>
          <w:sz w:val="20"/>
          <w:szCs w:val="20"/>
        </w:rPr>
        <w:t xml:space="preserve">. </w:t>
      </w:r>
    </w:p>
    <w:p w:rsidR="00806CBD" w:rsidRPr="000A10CD" w:rsidRDefault="00806CBD" w:rsidP="00D53FDE">
      <w:pPr>
        <w:widowControl w:val="0"/>
        <w:suppressAutoHyphens/>
        <w:spacing w:after="0" w:line="240" w:lineRule="auto"/>
        <w:jc w:val="both"/>
        <w:rPr>
          <w:rFonts w:ascii="Arial" w:hAnsi="Arial" w:cs="Arial"/>
          <w:sz w:val="20"/>
          <w:szCs w:val="20"/>
        </w:rPr>
      </w:pPr>
    </w:p>
    <w:p w:rsidR="00C30DB2"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388</w:t>
      </w:r>
      <w:r w:rsidR="00C30DB2" w:rsidRPr="000A10CD">
        <w:rPr>
          <w:rFonts w:ascii="Arial" w:hAnsi="Arial" w:cs="Arial"/>
          <w:b/>
          <w:sz w:val="20"/>
          <w:szCs w:val="20"/>
        </w:rPr>
        <w:t xml:space="preserve"> </w:t>
      </w:r>
    </w:p>
    <w:p w:rsidR="00806CB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lastRenderedPageBreak/>
        <w:t>Dotyczy Załącznika nr 8 do SIWZ „Wzór Umowy” §1 pkt 1. Zważywszy, że Zamawiający w treści Umowy posługuje się pojęciem „System”, w celu usunięcia wszelkich wątpliwości wnoszę o zmianę postanowienia w §1 pkt 1 Umowy w sposób następujący „1. System Biletu Elektronicznego lub System - (…).”</w:t>
      </w:r>
    </w:p>
    <w:p w:rsidR="00C30DB2" w:rsidRPr="000A10CD" w:rsidRDefault="00A10D4D" w:rsidP="00D53FDE">
      <w:pPr>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C601A" w:rsidRPr="000A10CD">
        <w:rPr>
          <w:rFonts w:ascii="Arial" w:hAnsi="Arial" w:cs="Arial"/>
          <w:sz w:val="20"/>
          <w:szCs w:val="20"/>
        </w:rPr>
        <w:t xml:space="preserve">Zamawiający wyjaśnia, że w § 1 ust. 1 wzoru Umowy (załącznik nr 8 do </w:t>
      </w:r>
      <w:proofErr w:type="spellStart"/>
      <w:r w:rsidR="00EC601A" w:rsidRPr="000A10CD">
        <w:rPr>
          <w:rFonts w:ascii="Arial" w:hAnsi="Arial" w:cs="Arial"/>
          <w:sz w:val="20"/>
          <w:szCs w:val="20"/>
        </w:rPr>
        <w:t>s.i.w.z</w:t>
      </w:r>
      <w:proofErr w:type="spellEnd"/>
      <w:r w:rsidR="00EC601A" w:rsidRPr="000A10CD">
        <w:rPr>
          <w:rFonts w:ascii="Arial" w:hAnsi="Arial" w:cs="Arial"/>
          <w:sz w:val="20"/>
          <w:szCs w:val="20"/>
        </w:rPr>
        <w:t xml:space="preserve">.) w definicji Systemu Biletu Elektronicznego po wyrazach „System Biletu Elektronicznego” został użyty </w:t>
      </w:r>
      <w:r w:rsidR="00EC601A" w:rsidRPr="000A10CD">
        <w:rPr>
          <w:rFonts w:ascii="Arial" w:hAnsi="Arial" w:cs="Arial"/>
          <w:sz w:val="20"/>
          <w:szCs w:val="20"/>
        </w:rPr>
        <w:br/>
        <w:t xml:space="preserve">w nawiasach wyraz (System), co sugeruje, że są to pojęcia tożsame. Tym samym Zamawiający nie widzi </w:t>
      </w:r>
      <w:r w:rsidR="003D2C72" w:rsidRPr="000A10CD">
        <w:rPr>
          <w:rFonts w:ascii="Arial" w:hAnsi="Arial" w:cs="Arial"/>
          <w:sz w:val="20"/>
          <w:szCs w:val="20"/>
        </w:rPr>
        <w:t>uzasadnienia</w:t>
      </w:r>
      <w:r w:rsidR="00EC601A" w:rsidRPr="000A10CD">
        <w:rPr>
          <w:rFonts w:ascii="Arial" w:hAnsi="Arial" w:cs="Arial"/>
          <w:sz w:val="20"/>
          <w:szCs w:val="20"/>
        </w:rPr>
        <w:t xml:space="preserve"> zmiany treści § 1 ust. 1 wzoru Umowy. </w:t>
      </w:r>
    </w:p>
    <w:p w:rsidR="00806CB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br/>
      </w:r>
      <w:r w:rsidRPr="000A10CD">
        <w:rPr>
          <w:rFonts w:ascii="Arial" w:hAnsi="Arial" w:cs="Arial"/>
          <w:b/>
          <w:sz w:val="20"/>
          <w:szCs w:val="20"/>
        </w:rPr>
        <w:t>Pytanie nr 389</w:t>
      </w:r>
    </w:p>
    <w:p w:rsidR="00806CB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całej Umowy. Zamawiający w sposób niekonsekwentny posługuje się terminami zdefiniowanymi w Umowie. W niektórych przypadkach używa tych sformułowań pisanym wielką litera, w innych przypadkach małą literą. Biorąc pod uwagę fakt, że Umowa ma w sposób jednoznaczny określać prawa i obowiązki stron, posługiwanie się pojęciami zdefiniowanymi w §1 pisanymi małą literą, wskazuje, że Zamawiający odnosi się do innych pojęć niż zdefiniowane w §1. Przykładowo dotyczy to takich pojęć jak „Umowa”, „Wykonawca”, „Aplikacja”, „Dokumentacja powykonawcza”. „Godzin dla Dewelopera” itd. Tymczasem z treści postanowień wynika, że prawdopodobnie dotyczą one pojęć sformułowanych w §1 Umowy. Zważywszy, że Zamawiający ma obowiązek sformułowania przedmiotu Umowy w sposób jednoznaczny, tak, aby wykonawca nie miał wątpliwości co do nałożonych przez Umowę zobowiązań, wnoszę o ujednolicenie w całej Umowie użytych pojęć opisanych w §1 Umowy.</w:t>
      </w:r>
    </w:p>
    <w:p w:rsidR="0079276F" w:rsidRPr="000A10CD" w:rsidRDefault="00A10D4D" w:rsidP="00D53FDE">
      <w:pPr>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9276F" w:rsidRPr="000A10CD">
        <w:rPr>
          <w:rFonts w:ascii="Arial" w:eastAsia="Calibri" w:hAnsi="Arial" w:cs="Arial"/>
          <w:sz w:val="20"/>
          <w:szCs w:val="20"/>
          <w:lang w:eastAsia="hi-IN" w:bidi="hi-IN"/>
        </w:rPr>
        <w:t xml:space="preserve">Zamawiający wyjaśnia, że wyrazy, terminy, zwroty, pojęcia zawarte w specyfikacji istotnych warunków zamówienia wraz z załącznikami np. </w:t>
      </w:r>
      <w:r w:rsidR="0079276F" w:rsidRPr="000A10CD">
        <w:rPr>
          <w:rFonts w:ascii="Arial" w:hAnsi="Arial" w:cs="Arial"/>
          <w:sz w:val="20"/>
          <w:szCs w:val="20"/>
        </w:rPr>
        <w:t xml:space="preserve">„Umowa”, „Wykonawca”, „Aplikacja”, „Dokumentacja powykonawcza”, „Godziny dla Dewelopera” itp., </w:t>
      </w:r>
      <w:r w:rsidR="0079276F" w:rsidRPr="000A10CD">
        <w:rPr>
          <w:rFonts w:ascii="Arial" w:eastAsia="Calibri" w:hAnsi="Arial" w:cs="Arial"/>
          <w:sz w:val="20"/>
          <w:szCs w:val="20"/>
          <w:lang w:eastAsia="hi-IN" w:bidi="hi-IN"/>
        </w:rPr>
        <w:t>pisane zamiennie małą i wielką literą, mają takie samo znaczenie.</w:t>
      </w:r>
    </w:p>
    <w:p w:rsidR="00A10D4D" w:rsidRPr="000A10CD" w:rsidRDefault="00A10D4D" w:rsidP="00D53FDE">
      <w:pPr>
        <w:spacing w:after="0" w:line="240" w:lineRule="auto"/>
        <w:jc w:val="both"/>
        <w:rPr>
          <w:rFonts w:ascii="Arial" w:hAnsi="Arial" w:cs="Arial"/>
          <w:sz w:val="20"/>
          <w:szCs w:val="20"/>
        </w:rPr>
      </w:pPr>
    </w:p>
    <w:p w:rsidR="00EC601A"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390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§1 pkt 25 oraz całej Umowy. Zamawiający używa w przywołanym postanowieniu pojęcia „Aplikacja” (pisanego wielka literą), nie definiując tego pojęcia. Wykonawca przypuszcza, że oznacza ono aplikację mobilną opisaną w OPZ. Wnoszę o wprowadzenie tego pojęcia do §1 Umowy i nadanie mu jednoznacznej, wyczerpującej treści. Zwracam uwagę jednocześnie, że Zamawiający w treści Umowy posługuje się tym pojęciem niekonsekwentnie, raz pisanym wielką literą, raz małą literą. Do tego Zamawiający w niektórych przypadkach używa sformułowania „Aplikacja mobilna”. Proszę o wskazanie czy to pojęcie jest równoznaczne z pojęciem „Aplikacja”. Proszę o ujednolicenie treści Umowy.</w:t>
      </w:r>
    </w:p>
    <w:p w:rsidR="004508B7"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508B7" w:rsidRPr="000A10CD">
        <w:rPr>
          <w:rFonts w:ascii="Arial" w:eastAsia="Calibri" w:hAnsi="Arial" w:cs="Arial"/>
          <w:sz w:val="20"/>
          <w:szCs w:val="20"/>
          <w:lang w:eastAsia="hi-IN" w:bidi="hi-IN"/>
        </w:rPr>
        <w:t>Zamawiający wyjaśnia, że odpowiedzi na pytanie udzielono w treści odpowiedzi na pytanie nr 351.</w:t>
      </w:r>
    </w:p>
    <w:p w:rsidR="00A10D4D" w:rsidRPr="000A10CD" w:rsidRDefault="00A10D4D" w:rsidP="00D53FDE">
      <w:pPr>
        <w:spacing w:after="0" w:line="240" w:lineRule="auto"/>
        <w:jc w:val="both"/>
        <w:rPr>
          <w:rFonts w:ascii="Arial" w:hAnsi="Arial" w:cs="Arial"/>
          <w:sz w:val="20"/>
          <w:szCs w:val="20"/>
        </w:rPr>
      </w:pPr>
    </w:p>
    <w:p w:rsidR="004508B7"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391</w:t>
      </w:r>
      <w:r w:rsidR="004508B7" w:rsidRPr="000A10CD">
        <w:rPr>
          <w:rFonts w:ascii="Arial" w:hAnsi="Arial" w:cs="Arial"/>
          <w:b/>
          <w:sz w:val="20"/>
          <w:szCs w:val="20"/>
        </w:rPr>
        <w:t> </w:t>
      </w:r>
    </w:p>
    <w:p w:rsidR="00806CB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§2 ust. 1.2. Zamawiający w definicjach przywołuje pojęcie „Dokumentacji powykonawcza” oraz „Dokumentacja użytkowa”. Wnoszę o jednoznaczne i wyczerpujące wyjaśnienie co oznacza pojęcie „pełna dokumentacja”.</w:t>
      </w:r>
    </w:p>
    <w:p w:rsidR="00806CBD"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86774" w:rsidRPr="000A10CD">
        <w:rPr>
          <w:rFonts w:ascii="Arial" w:hAnsi="Arial" w:cs="Arial"/>
          <w:sz w:val="20"/>
          <w:szCs w:val="20"/>
        </w:rPr>
        <w:t xml:space="preserve">Zamawiający wyjaśnia, że użyte w § 2 ust. 1.2. wzoru Umowy (załącznik nr 8 do </w:t>
      </w:r>
      <w:proofErr w:type="spellStart"/>
      <w:r w:rsidR="00C86774" w:rsidRPr="000A10CD">
        <w:rPr>
          <w:rFonts w:ascii="Arial" w:hAnsi="Arial" w:cs="Arial"/>
          <w:sz w:val="20"/>
          <w:szCs w:val="20"/>
        </w:rPr>
        <w:t>s.i.w.z</w:t>
      </w:r>
      <w:proofErr w:type="spellEnd"/>
      <w:r w:rsidR="00C86774" w:rsidRPr="000A10CD">
        <w:rPr>
          <w:rFonts w:ascii="Arial" w:hAnsi="Arial" w:cs="Arial"/>
          <w:sz w:val="20"/>
          <w:szCs w:val="20"/>
        </w:rPr>
        <w:t xml:space="preserve">.) wyrażenie „pełna dokumentacja” obejmuje Dokumentację powykonawczą, Dokumentację użytkową oraz pozostałą dokumentację opracowaną przez Wykonawcę na potrzeby realizacji Umowy. </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br/>
      </w:r>
      <w:r w:rsidRPr="000A10CD">
        <w:rPr>
          <w:rFonts w:ascii="Arial" w:hAnsi="Arial" w:cs="Arial"/>
          <w:b/>
          <w:sz w:val="20"/>
          <w:szCs w:val="20"/>
        </w:rPr>
        <w:t>Pytanie nr 39</w:t>
      </w:r>
      <w:r w:rsidR="00A4789F" w:rsidRPr="000A10CD">
        <w:rPr>
          <w:rFonts w:ascii="Arial" w:hAnsi="Arial" w:cs="Arial"/>
          <w:b/>
          <w:sz w:val="20"/>
          <w:szCs w:val="20"/>
        </w:rPr>
        <w:t>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§2 ust. 2.2. Proszę o jednoznaczne i wyczerpujące wyjaśnienie oraz odesłanie do OPZ - które licencje są „licencjami dostępowymi i terminalowymi”. Proszę o jednoznaczne i wyczerpujące sformułowanie.</w:t>
      </w:r>
    </w:p>
    <w:p w:rsidR="00C67A69"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2326C" w:rsidRPr="000A10CD">
        <w:rPr>
          <w:rFonts w:ascii="Arial" w:hAnsi="Arial" w:cs="Arial"/>
          <w:sz w:val="20"/>
          <w:szCs w:val="20"/>
        </w:rPr>
        <w:t>Zamawiający informuje, że nie posiada wiedzy odnośnie systemu, który zaoferuje Wykonawca, a którą to wiedzę ma sam Wykonawca, i tym samym Zamawiający nie jest w stanie i nie ma takiej możliwości, aby w chwili obecnej precyzyjnie określić wszystkie wymagane do dostarczenia licencje, jakie są niezbędne do jego użytkowania. Wiele systemów operacyjnych wymaga dedykowanych licencji do obsługi zaawansowanych funkcji, bądź technologia wykonania oprogramowania wymusza stosowanie np. zdalnego pulpitu, bądź wymagane są licencje dla każdego z założonego w systemie użytkownika. Dostarczony przez Wykonawcę System Centralny i jego wszystkie elementy muszą posiadać niezbędne do legalnego użytkowania przez Zamawiającego licencje.</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br/>
      </w:r>
      <w:r w:rsidRPr="000A10CD">
        <w:rPr>
          <w:rFonts w:ascii="Arial" w:hAnsi="Arial" w:cs="Arial"/>
          <w:b/>
          <w:sz w:val="20"/>
          <w:szCs w:val="20"/>
        </w:rPr>
        <w:t>Pytanie nr 39</w:t>
      </w:r>
      <w:r w:rsidR="00A4789F" w:rsidRPr="000A10CD">
        <w:rPr>
          <w:rFonts w:ascii="Arial" w:hAnsi="Arial" w:cs="Arial"/>
          <w:b/>
          <w:sz w:val="20"/>
          <w:szCs w:val="20"/>
        </w:rPr>
        <w:t>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lastRenderedPageBreak/>
        <w:t>Dotyczy Załącznika nr 8 do SIWZ „Wzór Umowy” §2 ust. 2.2. Czy sformułowanie „niezbędna dokumentacja powykonawcza i użytkowa” (pisane małą literą) oznacza odpowiednio „Dokumentację powykonawczą” oraz „Dokumentację użytkową” opisaną w §1. Jeśli tak, to wnoszę o poprawienie postanowienia Umowy oraz dodanie na końcu sformułowania „(…), określonych w Umowie”.</w:t>
      </w:r>
    </w:p>
    <w:p w:rsidR="005B15D0"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B15D0" w:rsidRPr="000A10CD">
        <w:rPr>
          <w:rFonts w:ascii="Arial" w:hAnsi="Arial" w:cs="Arial"/>
          <w:sz w:val="20"/>
          <w:szCs w:val="20"/>
        </w:rPr>
        <w:t xml:space="preserve">Zamawiający potwierdza, że użyte w § 2 ust. 2.2. wzoru Umowy (załącznik nr 8 do </w:t>
      </w:r>
      <w:proofErr w:type="spellStart"/>
      <w:r w:rsidR="005B15D0" w:rsidRPr="000A10CD">
        <w:rPr>
          <w:rFonts w:ascii="Arial" w:hAnsi="Arial" w:cs="Arial"/>
          <w:sz w:val="20"/>
          <w:szCs w:val="20"/>
        </w:rPr>
        <w:t>s.i.w.z</w:t>
      </w:r>
      <w:proofErr w:type="spellEnd"/>
      <w:r w:rsidR="005B15D0" w:rsidRPr="000A10CD">
        <w:rPr>
          <w:rFonts w:ascii="Arial" w:hAnsi="Arial" w:cs="Arial"/>
          <w:sz w:val="20"/>
          <w:szCs w:val="20"/>
        </w:rPr>
        <w:t xml:space="preserve">.) sformułowanie „niezbędna dokumentacja powykonawcza i użytkowa” oznacza odpowiednio „Dokumentację powykonawczą” oraz „Dokumentację użytkową” opisaną w § 1 wzoru Umowy. </w:t>
      </w:r>
    </w:p>
    <w:p w:rsidR="005B15D0" w:rsidRPr="000A10CD" w:rsidRDefault="005B15D0" w:rsidP="00D53FDE">
      <w:pPr>
        <w:spacing w:after="0" w:line="240" w:lineRule="auto"/>
        <w:jc w:val="both"/>
        <w:rPr>
          <w:rFonts w:ascii="Arial" w:hAnsi="Arial" w:cs="Arial"/>
          <w:sz w:val="20"/>
          <w:szCs w:val="20"/>
        </w:rPr>
      </w:pPr>
      <w:r w:rsidRPr="000A10CD">
        <w:rPr>
          <w:rFonts w:ascii="Arial" w:hAnsi="Arial" w:cs="Arial"/>
          <w:sz w:val="20"/>
          <w:szCs w:val="20"/>
        </w:rPr>
        <w:t xml:space="preserve">Zamawiający wskazuje, że zgodnie z poglądem wyrażonym przez Sąd Apelacyjny we Wrocławiu w wyroku z dnia 17 lutego 2012 r. sygn. akt. </w:t>
      </w:r>
      <w:proofErr w:type="spellStart"/>
      <w:r w:rsidRPr="000A10CD">
        <w:rPr>
          <w:rFonts w:ascii="Arial" w:hAnsi="Arial" w:cs="Arial"/>
          <w:sz w:val="20"/>
          <w:szCs w:val="20"/>
        </w:rPr>
        <w:t>IACa</w:t>
      </w:r>
      <w:proofErr w:type="spellEnd"/>
      <w:r w:rsidRPr="000A10CD">
        <w:rPr>
          <w:rFonts w:ascii="Arial" w:hAnsi="Arial" w:cs="Arial"/>
          <w:sz w:val="20"/>
          <w:szCs w:val="20"/>
        </w:rPr>
        <w:t xml:space="preserve"> 44/12 „definicje sporządzone przez strony i ustalające znaczenie użytych w oświadczeniu woli słów, czy zwrotów mają pierwszeństwo przed ich powszechnie przyjętym oraz każdym innym dopuszczalnym znaczeniem”. Tym samym dla ustalania znaczenia zwrotów użytych w Umowie pierwszeństwo będzie mieć ich definicja umowna, nie ma przy tym znaczenia czy dany zwrot został w umowie zapisany małą czy wielką literą. Mając na względzie powyższe Zamawiający nie widzi potrzeby zmiany treści wzoru Umowy w postulowanym zakresie. </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br/>
      </w:r>
      <w:r w:rsidRPr="000A10CD">
        <w:rPr>
          <w:rFonts w:ascii="Arial" w:hAnsi="Arial" w:cs="Arial"/>
          <w:b/>
          <w:sz w:val="20"/>
          <w:szCs w:val="20"/>
        </w:rPr>
        <w:t>Pytanie nr 39</w:t>
      </w:r>
      <w:r w:rsidR="00A4789F"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§5 ust. 25 Czy sformułowanie „niezbędna dokumentacja powykonawcza” (pisane małą literą) oznacza odpowiednio „Dokumentację powykonawczą” opisaną w §1. Proszę o wyjaśnienie.</w:t>
      </w:r>
    </w:p>
    <w:p w:rsidR="00923006"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23006" w:rsidRPr="000A10CD">
        <w:rPr>
          <w:rFonts w:ascii="Arial" w:hAnsi="Arial" w:cs="Arial"/>
          <w:sz w:val="20"/>
          <w:szCs w:val="20"/>
        </w:rPr>
        <w:t xml:space="preserve">Zamawiający potwierdza, że sformułowanie „niezbędna dokumentacja powykonawcza” użyte w § 5 ust. 25 wzoru Umowy (załącznik nr 8 do </w:t>
      </w:r>
      <w:proofErr w:type="spellStart"/>
      <w:r w:rsidR="00923006" w:rsidRPr="000A10CD">
        <w:rPr>
          <w:rFonts w:ascii="Arial" w:hAnsi="Arial" w:cs="Arial"/>
          <w:sz w:val="20"/>
          <w:szCs w:val="20"/>
        </w:rPr>
        <w:t>s.i.w.z</w:t>
      </w:r>
      <w:proofErr w:type="spellEnd"/>
      <w:r w:rsidR="00923006" w:rsidRPr="000A10CD">
        <w:rPr>
          <w:rFonts w:ascii="Arial" w:hAnsi="Arial" w:cs="Arial"/>
          <w:sz w:val="20"/>
          <w:szCs w:val="20"/>
        </w:rPr>
        <w:t>.) oznacza odpowiednio „Dokumentację powykonawczą” opisaną w § 1 wzoru Umowy.</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br/>
      </w:r>
      <w:r w:rsidRPr="000A10CD">
        <w:rPr>
          <w:rFonts w:ascii="Arial" w:hAnsi="Arial" w:cs="Arial"/>
          <w:b/>
          <w:sz w:val="20"/>
          <w:szCs w:val="20"/>
        </w:rPr>
        <w:t>Pytanie nr 39</w:t>
      </w:r>
      <w:r w:rsidR="00A4789F" w:rsidRPr="000A10CD">
        <w:rPr>
          <w:rFonts w:ascii="Arial" w:hAnsi="Arial" w:cs="Arial"/>
          <w:b/>
          <w:sz w:val="20"/>
          <w:szCs w:val="20"/>
        </w:rPr>
        <w:t>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§2 ust. 2.4 oraz §5 ust. 1. Zamawiający posługuje się pojęciem „Wdrożenie Systemu” lub „Wdrożenia”. Zważywszy, że to pojęcie nie zostało zdefiniowane w §1, proszę o jednoznaczne i wyczerpujące wyjaśnienie co Zamawiający rozumie jako „Wdrożenie Sytemu”.</w:t>
      </w:r>
    </w:p>
    <w:p w:rsidR="00923006"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23006" w:rsidRPr="000A10CD">
        <w:rPr>
          <w:rFonts w:ascii="Arial" w:hAnsi="Arial" w:cs="Arial"/>
          <w:sz w:val="20"/>
          <w:szCs w:val="20"/>
        </w:rPr>
        <w:t xml:space="preserve">Zamawiający wyjaśnia, że przez „Wdrożenie Systemu” rozumie jego wykonanie, dostarczenie i uruchomienie zgodnie z opisem zawartym w załączniku nr 1 do Umowy oraz Ofertą Wykonawcy, stanowiącą załącznik nr 2 do Umowy. </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br/>
      </w:r>
      <w:r w:rsidRPr="000A10CD">
        <w:rPr>
          <w:rFonts w:ascii="Arial" w:hAnsi="Arial" w:cs="Arial"/>
          <w:b/>
          <w:sz w:val="20"/>
          <w:szCs w:val="20"/>
        </w:rPr>
        <w:t>Pytanie nr 39</w:t>
      </w:r>
      <w:r w:rsidR="00923006" w:rsidRPr="000A10CD">
        <w:rPr>
          <w:rFonts w:ascii="Arial" w:hAnsi="Arial" w:cs="Arial"/>
          <w:b/>
          <w:sz w:val="20"/>
          <w:szCs w:val="20"/>
        </w:rPr>
        <w:t>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§2 ust. 2.7. Wnoszę o dodanie sformułowania na końcu postanowienia „(…) , w zakresie i na zasadach określonych w Umowie”.</w:t>
      </w:r>
    </w:p>
    <w:p w:rsidR="00923006"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23006" w:rsidRPr="000A10CD">
        <w:rPr>
          <w:rFonts w:ascii="Arial" w:hAnsi="Arial" w:cs="Arial"/>
          <w:sz w:val="20"/>
          <w:szCs w:val="20"/>
        </w:rPr>
        <w:t xml:space="preserve">Zamawiający wyjaśnia, że warunki i zasady udzielenia gwarancji i rękojmi na System zostały określone w § 11 wzoru Umowy (załącznik nr 8 do </w:t>
      </w:r>
      <w:proofErr w:type="spellStart"/>
      <w:r w:rsidR="00923006" w:rsidRPr="000A10CD">
        <w:rPr>
          <w:rFonts w:ascii="Arial" w:hAnsi="Arial" w:cs="Arial"/>
          <w:sz w:val="20"/>
          <w:szCs w:val="20"/>
        </w:rPr>
        <w:t>s.i.w.z</w:t>
      </w:r>
      <w:proofErr w:type="spellEnd"/>
      <w:r w:rsidR="00923006" w:rsidRPr="000A10CD">
        <w:rPr>
          <w:rFonts w:ascii="Arial" w:hAnsi="Arial" w:cs="Arial"/>
          <w:sz w:val="20"/>
          <w:szCs w:val="20"/>
        </w:rPr>
        <w:t xml:space="preserve">.), tym samym Zamawiający nie widzi potrzeby zmiany treści wzoru Umowy w postulowanym zakresie. </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39</w:t>
      </w:r>
      <w:r w:rsidR="00923006" w:rsidRPr="000A10CD">
        <w:rPr>
          <w:rFonts w:ascii="Arial" w:hAnsi="Arial" w:cs="Arial"/>
          <w:b/>
          <w:sz w:val="20"/>
          <w:szCs w:val="20"/>
        </w:rPr>
        <w:t>7</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§2 ust. 2.8, §5 ust. 4 i 5, §5 ust. 12. Brak definicji pojęcia „Deweloper”. Zamawiający prawdopodobnie ma na myśli „Godziny dla Dewelopera”, o których stanowi §5. Wnoszę o wprowadzenie definicji do §1 i ujednolicenie treści Umowy.</w:t>
      </w:r>
    </w:p>
    <w:p w:rsidR="00116E83"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16E83" w:rsidRPr="000A10CD">
        <w:rPr>
          <w:rFonts w:ascii="Arial" w:hAnsi="Arial" w:cs="Arial"/>
          <w:sz w:val="20"/>
          <w:szCs w:val="20"/>
        </w:rPr>
        <w:t xml:space="preserve">Zamawiający wyjaśnia, że pojęcie „Godziny dla Developera” zostało zdefiniowane w § 1 pkt 33 wzoru Umowy (załącznik nr 8 do </w:t>
      </w:r>
      <w:proofErr w:type="spellStart"/>
      <w:r w:rsidR="00116E83" w:rsidRPr="000A10CD">
        <w:rPr>
          <w:rFonts w:ascii="Arial" w:hAnsi="Arial" w:cs="Arial"/>
          <w:sz w:val="20"/>
          <w:szCs w:val="20"/>
        </w:rPr>
        <w:t>s.i.w.z</w:t>
      </w:r>
      <w:proofErr w:type="spellEnd"/>
      <w:r w:rsidR="00116E83" w:rsidRPr="000A10CD">
        <w:rPr>
          <w:rFonts w:ascii="Arial" w:hAnsi="Arial" w:cs="Arial"/>
          <w:sz w:val="20"/>
          <w:szCs w:val="20"/>
        </w:rPr>
        <w:t xml:space="preserve">.) oraz szczegółowo opisane w § 5 ust. 28 – 35 wzoru Umowy. Tym samym Zamawiający nie widzi potrzeby wprowadzania dodatkowych definicji w/w pojęcia do Umowy. </w:t>
      </w:r>
    </w:p>
    <w:p w:rsidR="008B22C3" w:rsidRPr="000A10CD" w:rsidRDefault="008B22C3" w:rsidP="00D53FDE">
      <w:pPr>
        <w:widowControl w:val="0"/>
        <w:suppressAutoHyphens/>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39</w:t>
      </w:r>
      <w:r w:rsidR="00923006" w:rsidRPr="000A10CD">
        <w:rPr>
          <w:rFonts w:ascii="Arial" w:hAnsi="Arial" w:cs="Arial"/>
          <w:b/>
          <w:sz w:val="20"/>
          <w:szCs w:val="20"/>
        </w:rPr>
        <w:t>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§3 ust. 1 pkt 1.3. Wykonawcy nie jest znane pojęcie „koncepcji kreacyjnej”. Proszę o jednoznaczne i wyczerpujące wyjaśnienie.</w:t>
      </w:r>
    </w:p>
    <w:p w:rsidR="00714CB5"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14CB5" w:rsidRPr="000A10CD">
        <w:rPr>
          <w:rFonts w:ascii="Arial" w:hAnsi="Arial" w:cs="Arial"/>
          <w:sz w:val="20"/>
          <w:szCs w:val="20"/>
        </w:rPr>
        <w:t xml:space="preserve">Zamawiający wyjaśnia, że pod pojęciem „koncepcji kreacyjnej” użytym w § 3 ust. 1 pkt 1.3. Zamawiający rozumie wytyczne dotyczące promocji projektu, w celu zachowania spójności przekazu, w tym przede wszystkim </w:t>
      </w:r>
      <w:proofErr w:type="spellStart"/>
      <w:r w:rsidR="00714CB5" w:rsidRPr="000A10CD">
        <w:rPr>
          <w:rFonts w:ascii="Arial" w:hAnsi="Arial" w:cs="Arial"/>
          <w:sz w:val="20"/>
          <w:szCs w:val="20"/>
        </w:rPr>
        <w:t>Key</w:t>
      </w:r>
      <w:proofErr w:type="spellEnd"/>
      <w:r w:rsidR="00714CB5" w:rsidRPr="000A10CD">
        <w:rPr>
          <w:rFonts w:ascii="Arial" w:hAnsi="Arial" w:cs="Arial"/>
          <w:sz w:val="20"/>
          <w:szCs w:val="20"/>
        </w:rPr>
        <w:t xml:space="preserve"> Visual (</w:t>
      </w:r>
      <w:r w:rsidR="00714CB5" w:rsidRPr="000A10CD">
        <w:rPr>
          <w:rFonts w:ascii="Arial" w:hAnsi="Arial" w:cs="Arial"/>
          <w:bCs/>
          <w:sz w:val="20"/>
          <w:szCs w:val="20"/>
        </w:rPr>
        <w:t>graficzny lub słowno-graficzny motyw przewodni kampanii)</w:t>
      </w:r>
      <w:r w:rsidR="00714CB5" w:rsidRPr="000A10CD">
        <w:rPr>
          <w:rFonts w:ascii="Arial" w:hAnsi="Arial" w:cs="Arial"/>
          <w:sz w:val="20"/>
          <w:szCs w:val="20"/>
        </w:rPr>
        <w:t xml:space="preserve"> wraz z propozycją implementacji go na poszczególne nośniki promocyjne. Koncepcja kreacyjna będzie również uwzględniać opracowanie graficzne materiałów promocyjnych przeznaczonych do druku i publikacji w Internecie (strona www, </w:t>
      </w:r>
      <w:proofErr w:type="spellStart"/>
      <w:r w:rsidR="00714CB5" w:rsidRPr="000A10CD">
        <w:rPr>
          <w:rFonts w:ascii="Arial" w:hAnsi="Arial" w:cs="Arial"/>
          <w:sz w:val="20"/>
          <w:szCs w:val="20"/>
        </w:rPr>
        <w:t>fb</w:t>
      </w:r>
      <w:proofErr w:type="spellEnd"/>
      <w:r w:rsidR="00714CB5" w:rsidRPr="000A10CD">
        <w:rPr>
          <w:rFonts w:ascii="Arial" w:hAnsi="Arial" w:cs="Arial"/>
          <w:sz w:val="20"/>
          <w:szCs w:val="20"/>
        </w:rPr>
        <w:t xml:space="preserve"> itp.)</w:t>
      </w:r>
    </w:p>
    <w:p w:rsidR="008B22C3" w:rsidRPr="000A10CD" w:rsidRDefault="008B22C3" w:rsidP="00D53FDE">
      <w:pPr>
        <w:widowControl w:val="0"/>
        <w:suppressAutoHyphens/>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lastRenderedPageBreak/>
        <w:t xml:space="preserve">Pytanie nr </w:t>
      </w:r>
      <w:r w:rsidR="00923006" w:rsidRPr="000A10CD">
        <w:rPr>
          <w:rFonts w:ascii="Arial" w:hAnsi="Arial" w:cs="Arial"/>
          <w:b/>
          <w:sz w:val="20"/>
          <w:szCs w:val="20"/>
        </w:rPr>
        <w:t>399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§4 ust. 2, § 5 ust. 5, §5 ust. 26, §7 ust. 1. Wnoszę o ujednolicenie użytych „Wykonawca” i „Umowa”.</w:t>
      </w:r>
    </w:p>
    <w:p w:rsidR="008B4098"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B4098" w:rsidRPr="000A10CD">
        <w:rPr>
          <w:rFonts w:ascii="Arial" w:eastAsia="Calibri" w:hAnsi="Arial" w:cs="Arial"/>
          <w:sz w:val="20"/>
          <w:szCs w:val="20"/>
          <w:lang w:eastAsia="hi-IN" w:bidi="hi-IN"/>
        </w:rPr>
        <w:t xml:space="preserve">Zamawiający informuje, że odpowiedzi na pytanie udzielono w treści odpowiedzi napytanie nr 389. Ponadto </w:t>
      </w:r>
      <w:r w:rsidR="008B4098" w:rsidRPr="000A10CD">
        <w:rPr>
          <w:rFonts w:ascii="Arial" w:hAnsi="Arial" w:cs="Arial"/>
          <w:sz w:val="20"/>
          <w:szCs w:val="20"/>
        </w:rPr>
        <w:t xml:space="preserve">Zamawiający wyjaśnia, że zgodnie z poglądem wyrażonym przez Sąd Apelacyjny we Wrocławiu w wyroku z dnia 17 lutego 2012 r. sygn. akt. </w:t>
      </w:r>
      <w:proofErr w:type="spellStart"/>
      <w:r w:rsidR="008B4098" w:rsidRPr="000A10CD">
        <w:rPr>
          <w:rFonts w:ascii="Arial" w:hAnsi="Arial" w:cs="Arial"/>
          <w:sz w:val="20"/>
          <w:szCs w:val="20"/>
        </w:rPr>
        <w:t>IACa</w:t>
      </w:r>
      <w:proofErr w:type="spellEnd"/>
      <w:r w:rsidR="008B4098" w:rsidRPr="000A10CD">
        <w:rPr>
          <w:rFonts w:ascii="Arial" w:hAnsi="Arial" w:cs="Arial"/>
          <w:sz w:val="20"/>
          <w:szCs w:val="20"/>
        </w:rPr>
        <w:t xml:space="preserve"> 44/12 „definicje sporządzone przez strony i ustalające znaczenie użytych w oświadczeniu woli słów, czy zwrotów mają pierwszeństwo przed ich powszechnie przyjętym oraz każdym innym dopuszczalnym znaczeniem”. Tym samym dla ustalania znaczenia zwrotów użytych w Umowie pierwszeństwo będzie mieć ich definicja umowna, nie ma przy tym znaczenia czy dany zwrot został w umowie zapisany małą czy wielką literą. </w:t>
      </w:r>
    </w:p>
    <w:p w:rsidR="008B4098" w:rsidRPr="000A10CD" w:rsidRDefault="008B4098" w:rsidP="00D53FDE">
      <w:pPr>
        <w:spacing w:after="0" w:line="240" w:lineRule="auto"/>
        <w:jc w:val="both"/>
        <w:rPr>
          <w:rFonts w:ascii="Arial" w:hAnsi="Arial" w:cs="Arial"/>
          <w:sz w:val="20"/>
          <w:szCs w:val="20"/>
        </w:rPr>
      </w:pPr>
      <w:r w:rsidRPr="000A10CD">
        <w:rPr>
          <w:rFonts w:ascii="Arial" w:hAnsi="Arial" w:cs="Arial"/>
          <w:sz w:val="20"/>
          <w:szCs w:val="20"/>
        </w:rPr>
        <w:t xml:space="preserve">Mając na względzie powyższe Zamawiający nie </w:t>
      </w:r>
      <w:r w:rsidR="00AA7A48" w:rsidRPr="000A10CD">
        <w:rPr>
          <w:rFonts w:ascii="Arial" w:hAnsi="Arial" w:cs="Arial"/>
          <w:sz w:val="20"/>
          <w:szCs w:val="20"/>
        </w:rPr>
        <w:t xml:space="preserve">znajduje uzasadnienia do </w:t>
      </w:r>
      <w:r w:rsidRPr="000A10CD">
        <w:rPr>
          <w:rFonts w:ascii="Arial" w:hAnsi="Arial" w:cs="Arial"/>
          <w:sz w:val="20"/>
          <w:szCs w:val="20"/>
        </w:rPr>
        <w:t xml:space="preserve"> zmiany treści wzoru Umowy w postulowanym zakresie. </w:t>
      </w:r>
    </w:p>
    <w:p w:rsidR="00E32382" w:rsidRPr="000A10CD" w:rsidRDefault="00E32382"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Pytanie nr 40</w:t>
      </w:r>
      <w:r w:rsidR="008B4098" w:rsidRPr="000A10CD">
        <w:rPr>
          <w:rFonts w:ascii="Arial" w:hAnsi="Arial" w:cs="Arial"/>
          <w:b/>
          <w:sz w:val="20"/>
          <w:szCs w:val="20"/>
        </w:rPr>
        <w:t>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§5 ust. 12. Wnoszę o ujednolicenie pojęcia „System”. Prawdopodobnie Zamawiający ma na myśli „System” zdefiniowany w §1.</w:t>
      </w:r>
    </w:p>
    <w:p w:rsidR="00A10D4D" w:rsidRPr="000A10CD" w:rsidRDefault="00A10D4D" w:rsidP="00D53FDE">
      <w:pPr>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B4098" w:rsidRPr="000A10CD">
        <w:rPr>
          <w:rFonts w:ascii="Arial" w:eastAsia="Calibri" w:hAnsi="Arial" w:cs="Arial"/>
          <w:sz w:val="20"/>
          <w:szCs w:val="20"/>
          <w:lang w:eastAsia="hi-IN" w:bidi="hi-IN"/>
        </w:rPr>
        <w:t>Zamawiający informuje, że odpowiedzi na pytanie udzielono w treści odpowiedzi napytanie nr 399</w:t>
      </w:r>
    </w:p>
    <w:p w:rsidR="008B22C3" w:rsidRPr="000A10CD" w:rsidRDefault="008B22C3"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Pytanie nr 40</w:t>
      </w:r>
      <w:r w:rsidR="008B4098" w:rsidRPr="000A10CD">
        <w:rPr>
          <w:rFonts w:ascii="Arial" w:hAnsi="Arial" w:cs="Arial"/>
          <w:b/>
          <w:sz w:val="20"/>
          <w:szCs w:val="20"/>
        </w:rPr>
        <w:t>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§5 ust. 29. Użyte sformułowanie „Zaakceptowane” winno być pisane małą literą. Brak takiej definicji w Umowie.</w:t>
      </w:r>
    </w:p>
    <w:p w:rsidR="008B4098"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008B22C3" w:rsidRPr="000A10CD">
        <w:rPr>
          <w:rFonts w:ascii="Arial" w:hAnsi="Arial" w:cs="Arial"/>
          <w:sz w:val="20"/>
          <w:szCs w:val="20"/>
        </w:rPr>
        <w:t xml:space="preserve"> </w:t>
      </w:r>
      <w:r w:rsidR="008B4098" w:rsidRPr="000A10CD">
        <w:rPr>
          <w:rFonts w:ascii="Arial" w:hAnsi="Arial" w:cs="Arial"/>
          <w:sz w:val="20"/>
          <w:szCs w:val="20"/>
        </w:rPr>
        <w:t xml:space="preserve">Zamawiający przychyla się do wniosku Wykonawcy, Zamawiający informuje, iż dokona stosownej zmiany treści § 5 ust. 29 wzoru Umowy (załącznik nr 8 do </w:t>
      </w:r>
      <w:proofErr w:type="spellStart"/>
      <w:r w:rsidR="008B4098" w:rsidRPr="000A10CD">
        <w:rPr>
          <w:rFonts w:ascii="Arial" w:hAnsi="Arial" w:cs="Arial"/>
          <w:sz w:val="20"/>
          <w:szCs w:val="20"/>
        </w:rPr>
        <w:t>s.i.w.z</w:t>
      </w:r>
      <w:proofErr w:type="spellEnd"/>
      <w:r w:rsidR="008B4098" w:rsidRPr="000A10CD">
        <w:rPr>
          <w:rFonts w:ascii="Arial" w:hAnsi="Arial" w:cs="Arial"/>
          <w:sz w:val="20"/>
          <w:szCs w:val="20"/>
        </w:rPr>
        <w:t>.)</w:t>
      </w:r>
      <w:r w:rsidR="008B22C3" w:rsidRPr="000A10CD">
        <w:rPr>
          <w:rFonts w:ascii="Arial" w:hAnsi="Arial" w:cs="Arial"/>
          <w:sz w:val="20"/>
          <w:szCs w:val="20"/>
        </w:rPr>
        <w:t>.</w:t>
      </w:r>
    </w:p>
    <w:p w:rsidR="00E32382" w:rsidRPr="000A10CD" w:rsidRDefault="00E32382"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Pytanie nr 40</w:t>
      </w:r>
      <w:r w:rsidR="00815B75" w:rsidRPr="000A10CD">
        <w:rPr>
          <w:rFonts w:ascii="Arial" w:hAnsi="Arial" w:cs="Arial"/>
          <w:b/>
          <w:sz w:val="20"/>
          <w:szCs w:val="20"/>
        </w:rPr>
        <w:t>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§6 ust. 2, §7 ust. 1. Wnoszę o jednoznaczne spracowanie pojęcia „aplikacja mobilna” oraz „strony www z portalem pasażera”. W innych postanowieniach Umowy Zamawiający posługuje się (także niezdefiniowanymi) pojęcia „aplikacja” lub „Aplikacja mobilna” lub „Portal Pasażerski”.</w:t>
      </w:r>
    </w:p>
    <w:p w:rsidR="008656DF"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656DF" w:rsidRPr="000A10CD">
        <w:rPr>
          <w:rFonts w:ascii="Arial" w:eastAsia="Calibri" w:hAnsi="Arial" w:cs="Arial"/>
          <w:sz w:val="20"/>
          <w:szCs w:val="20"/>
          <w:lang w:eastAsia="hi-IN" w:bidi="hi-IN"/>
        </w:rPr>
        <w:t xml:space="preserve">Zamawiający informuje, że </w:t>
      </w:r>
      <w:r w:rsidR="00D65B3E" w:rsidRPr="000A10CD">
        <w:rPr>
          <w:rFonts w:ascii="Arial" w:eastAsia="Calibri" w:hAnsi="Arial" w:cs="Arial"/>
          <w:sz w:val="20"/>
          <w:szCs w:val="20"/>
          <w:lang w:eastAsia="hi-IN" w:bidi="hi-IN"/>
        </w:rPr>
        <w:t>odpowiedź na pytanie zawiera się w treści odpowiedzi na Pytanie nr 351. Ponadto informuje, że do</w:t>
      </w:r>
      <w:r w:rsidR="008656DF" w:rsidRPr="000A10CD">
        <w:rPr>
          <w:rFonts w:ascii="Arial" w:eastAsia="Calibri" w:hAnsi="Arial" w:cs="Arial"/>
          <w:sz w:val="20"/>
          <w:szCs w:val="20"/>
          <w:lang w:eastAsia="hi-IN" w:bidi="hi-IN"/>
        </w:rPr>
        <w:t xml:space="preserve">konał zmiany zapisów </w:t>
      </w:r>
      <w:r w:rsidR="008656DF" w:rsidRPr="000A10CD">
        <w:rPr>
          <w:rFonts w:ascii="Arial" w:hAnsi="Arial" w:cs="Arial"/>
          <w:sz w:val="20"/>
          <w:szCs w:val="20"/>
        </w:rPr>
        <w:t>§6 ust. 2, §7 ust. 1 Załącznika nr 8 do SIWZ „Wzór Umowy”</w:t>
      </w:r>
      <w:r w:rsidR="00D65B3E" w:rsidRPr="000A10CD">
        <w:rPr>
          <w:rFonts w:ascii="Arial" w:hAnsi="Arial" w:cs="Arial"/>
          <w:sz w:val="20"/>
          <w:szCs w:val="20"/>
        </w:rPr>
        <w:t>.</w:t>
      </w:r>
    </w:p>
    <w:p w:rsidR="008B22C3" w:rsidRPr="000A10CD" w:rsidRDefault="008B22C3"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Pytanie nr 40</w:t>
      </w:r>
      <w:r w:rsidR="00815B75" w:rsidRPr="000A10CD">
        <w:rPr>
          <w:rFonts w:ascii="Arial" w:hAnsi="Arial" w:cs="Arial"/>
          <w:b/>
          <w:sz w:val="20"/>
          <w:szCs w:val="20"/>
        </w:rPr>
        <w:t>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§7 ust. 1. Zamawiający posługuje się pojęciem „oprogramowania aplikacyjnego w zakresie Systemu Centralnego”. Proszę o jednoznaczne i wyczerpujące zdefiniowanie i określenie tego pojęcia. Czy różni się od „Aplikacji”, „Aplikacji mobilnej”, „aplikacji” (pisanej mała literą)?</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72710" w:rsidRPr="000A10CD">
        <w:rPr>
          <w:rFonts w:ascii="Arial" w:eastAsia="Calibri" w:hAnsi="Arial" w:cs="Arial"/>
          <w:sz w:val="20"/>
          <w:szCs w:val="20"/>
          <w:lang w:eastAsia="hi-IN" w:bidi="hi-IN"/>
        </w:rPr>
        <w:t>Zamawiający informuje, że odpowiedź na pytanie zawiera się w treści odpowiedzi na Pytanie nr 351.</w:t>
      </w:r>
    </w:p>
    <w:p w:rsidR="008B22C3" w:rsidRPr="000A10CD" w:rsidRDefault="008B22C3" w:rsidP="00D53FDE">
      <w:pPr>
        <w:spacing w:after="0" w:line="240" w:lineRule="auto"/>
        <w:jc w:val="both"/>
        <w:rPr>
          <w:rFonts w:ascii="Arial" w:hAnsi="Arial" w:cs="Arial"/>
          <w:b/>
          <w:sz w:val="20"/>
          <w:szCs w:val="20"/>
        </w:rPr>
      </w:pPr>
    </w:p>
    <w:p w:rsidR="005F49EE" w:rsidRPr="000A10CD" w:rsidRDefault="00A10D4D" w:rsidP="005F49EE">
      <w:pPr>
        <w:spacing w:after="0" w:line="240" w:lineRule="auto"/>
        <w:jc w:val="both"/>
        <w:rPr>
          <w:rFonts w:ascii="Arial" w:hAnsi="Arial" w:cs="Arial"/>
          <w:b/>
          <w:sz w:val="20"/>
          <w:szCs w:val="20"/>
        </w:rPr>
      </w:pPr>
      <w:r w:rsidRPr="000A10CD">
        <w:rPr>
          <w:rFonts w:ascii="Arial" w:hAnsi="Arial" w:cs="Arial"/>
          <w:b/>
          <w:sz w:val="20"/>
          <w:szCs w:val="20"/>
        </w:rPr>
        <w:t>Pytanie  nr 40</w:t>
      </w:r>
      <w:r w:rsidR="00815B75"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§7 Umowy. Zamawiający posługuje się pojęciami” „utwór”, „dokumentacja, „oprogramowanie” pisanymi mała literą. Zamawiający prawdopodobnie w ten sposób określa pojęcia zdefiniowane w §1 Umowy. Proszę o wyjaśnienie i ujednolicenie Umowy.</w:t>
      </w:r>
    </w:p>
    <w:p w:rsidR="00900F8C"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00F8C" w:rsidRPr="000A10CD">
        <w:rPr>
          <w:rFonts w:ascii="Arial" w:eastAsia="Calibri" w:hAnsi="Arial" w:cs="Arial"/>
          <w:sz w:val="20"/>
          <w:szCs w:val="20"/>
          <w:lang w:eastAsia="hi-IN" w:bidi="hi-IN"/>
        </w:rPr>
        <w:t>Zamawiający informuje, że odpowiedź na pytanie zawiera się w treści odpowiedzi na Pytanie nr 389</w:t>
      </w:r>
      <w:r w:rsidR="00B55A54" w:rsidRPr="000A10CD">
        <w:rPr>
          <w:rFonts w:ascii="Arial" w:eastAsia="Calibri" w:hAnsi="Arial" w:cs="Arial"/>
          <w:sz w:val="20"/>
          <w:szCs w:val="20"/>
          <w:lang w:eastAsia="hi-IN" w:bidi="hi-IN"/>
        </w:rPr>
        <w:t>, dodatkowo pojęcie „utwór” należy rozumieć zgodnie z</w:t>
      </w:r>
      <w:r w:rsidR="00AA7A48" w:rsidRPr="000A10CD">
        <w:rPr>
          <w:rFonts w:ascii="Arial" w:eastAsia="Calibri" w:hAnsi="Arial" w:cs="Arial"/>
          <w:sz w:val="20"/>
          <w:szCs w:val="20"/>
          <w:lang w:eastAsia="hi-IN" w:bidi="hi-IN"/>
        </w:rPr>
        <w:t xml:space="preserve"> dyspozycją przepisów </w:t>
      </w:r>
      <w:r w:rsidR="00B55A54" w:rsidRPr="000A10CD">
        <w:rPr>
          <w:rFonts w:ascii="Arial" w:eastAsia="Calibri" w:hAnsi="Arial" w:cs="Arial"/>
          <w:sz w:val="20"/>
          <w:szCs w:val="20"/>
          <w:lang w:eastAsia="hi-IN" w:bidi="hi-IN"/>
        </w:rPr>
        <w:t>Ustaw</w:t>
      </w:r>
      <w:r w:rsidR="00AA7A48" w:rsidRPr="000A10CD">
        <w:rPr>
          <w:rFonts w:ascii="Arial" w:eastAsia="Calibri" w:hAnsi="Arial" w:cs="Arial"/>
          <w:sz w:val="20"/>
          <w:szCs w:val="20"/>
          <w:lang w:eastAsia="hi-IN" w:bidi="hi-IN"/>
        </w:rPr>
        <w:t>y</w:t>
      </w:r>
      <w:r w:rsidR="00B55A54" w:rsidRPr="000A10CD">
        <w:rPr>
          <w:rFonts w:ascii="Arial" w:eastAsia="Calibri" w:hAnsi="Arial" w:cs="Arial"/>
          <w:sz w:val="20"/>
          <w:szCs w:val="20"/>
          <w:lang w:eastAsia="hi-IN" w:bidi="hi-IN"/>
        </w:rPr>
        <w:t xml:space="preserve"> z dnia 4 lutego 1994 r. o prawie autorskim i prawach pokrewnych</w:t>
      </w:r>
      <w:r w:rsidR="00AA7A48" w:rsidRPr="000A10CD">
        <w:rPr>
          <w:rFonts w:ascii="Arial" w:eastAsia="Calibri" w:hAnsi="Arial" w:cs="Arial"/>
          <w:sz w:val="20"/>
          <w:szCs w:val="20"/>
          <w:lang w:eastAsia="hi-IN" w:bidi="hi-IN"/>
        </w:rPr>
        <w:t xml:space="preserve"> (tj. Dz.U. 2018 poz. 1191)</w:t>
      </w:r>
      <w:r w:rsidR="00B55A54" w:rsidRPr="000A10CD">
        <w:rPr>
          <w:rFonts w:ascii="Arial" w:eastAsia="Calibri" w:hAnsi="Arial" w:cs="Arial"/>
          <w:sz w:val="20"/>
          <w:szCs w:val="20"/>
          <w:lang w:eastAsia="hi-IN" w:bidi="hi-IN"/>
        </w:rPr>
        <w:t>.</w:t>
      </w:r>
    </w:p>
    <w:p w:rsidR="00E32382" w:rsidRPr="000A10CD" w:rsidRDefault="00E32382"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40</w:t>
      </w:r>
      <w:r w:rsidR="00815B75" w:rsidRPr="000A10CD">
        <w:rPr>
          <w:rFonts w:ascii="Arial" w:hAnsi="Arial" w:cs="Arial"/>
          <w:b/>
          <w:sz w:val="20"/>
          <w:szCs w:val="20"/>
        </w:rPr>
        <w:t>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§15 Umowy. Wnoszę o ujednolicenie treści paragrafu. Zamawiający używa pojęć „zamówienie publiczne” (pisane małą literą), ”zamówienia” (pisane małą literą), „umowa” (pisane małą literą) – co oznacza prawdopodobnie pojęcie „Umowa”.</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B55A54" w:rsidRPr="000A10CD">
        <w:rPr>
          <w:rFonts w:ascii="Arial" w:hAnsi="Arial" w:cs="Arial"/>
          <w:sz w:val="20"/>
          <w:szCs w:val="20"/>
        </w:rPr>
        <w:t>Zamawiający informuje, że odpowiedź na pytanie zawiera się w treści odpowiedzi na Pytanie nr 389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lastRenderedPageBreak/>
        <w:t>Wykonawca wskazuje, że Zamawiający dopuszcza się naruszenia art. 7 ust. 1 PZP oraz art. 29 ust. 1, 2 PZP poprzez dokonanie opisu przedmiotu zamówienia w sposób niepełny, niejednoznaczny, mało wyczerpujący, bez uwzględnienia wszystkich wymagań i okoliczności mogących mieć wpływ na sporządzenie oferty, przez wskazanie pochodzenia, a także w sposób, który mógłby utrudniać uczciwą konkurencję. Ustawa wprowadza jasny podział na Zamawiającego, jako organizatora postępowania o zamówienie publiczne oraz wykonawcę, którego celem jest złożenie oferty najkorzystniejszej. Tworząc taki podział ustawodawca nałożył na każdy z ww. podmiotów określone prawa i obowiązki. Zdaniem Wykonawcy, Zamawiający, ze swoich obowiązków organizatora i prowadzącego przedmiotowe postępowanie o zamówienie publiczne nie wywiązał się w sposób należyty, dokonując opisu przedmiotu zamówienia w sposób naruszający przepis art. 29 ust. 1 i 2 PZP. Opis przedmiotu zamówienia został wykonany w sposób niepełny, niejednoznaczny, mało wyczerpujący, bez uwzględnienia wszystkich wymagań i okoliczności mogących mieć wpływ na wycenę, przygotowanie i sporządzenie oferty. Należy wskazać, że opis przedmiotu zamówienia jest jednym z najistotniejszych elementów przygotowania postępowania o udzielenie zamówienia publicznego, stanowi bowiem podstawowy element SIWZ wskazany w art. 36 ust. 1 pkt 3 PZP. Dodatkowo wagę tego elementu podkreślił ustawodawca konstruując przepis art. 29 ust. 1 i 2 PZP, gdzie w sposób wyraźny zobowiązał Zamawiającego do właściwego sformułowania opisu przedmiotu zamówienia. Wykonawca pragnie podkreślić, że po złożeniu oferty, która stanowi odpowiedź na wszystkie wymagane przez Zamawiającego warunki, jest wiążąca dla Wykonawcy. Zatem, aby móc złożyć ofertę rzetelną odpowiadającą wymaganiom i przepisom prawa, wykonawca nie może mieć żadnych wątpliwości, co jest przedmiotem zamówienia, jaki jest jego zakres. Zamawiający w SIWZ i załącznikach do SIWZ zawarł wiele pojęć nieostrych, niejednoznacznych lub bez należytego szczegółowego opisu sposobu wykonania zamówienia. Brak należytego opisu przedmiotu zamówienia rodzi realne niebezpieczeństwo, że Zamawiający przerzuca w ten sposób wszelkie ryzyka związane z wykonaniem zamówienia na wykonawcę. Biorąc pod uwagę termin wykonania zamówienia wskazany przez Zamawiającego, aby móc określić, czy wykonawca sam lub wspólnie z innymi podmiotami jest w stanie wykonać przedmiotowe zamówienie, opis zamówienia musi być wystarczająco jednoznaczny i dokładny. Bez odpowiednich informacji, wykonawca nie ma możliwości do oceny czy wg jego oceny przedmiot zamówienia jest możliwy do wykonania w wyznaczonym horyzoncie czasowym. Działanie Zamawiającego jest dla wykonawcy niezrozumiałe, bowiem w jego interesie jest wyczerpujące opisanie przedmiotu zamówienia. Wykonawca przypomina, że zgodnie z art. 140 ust. 3 PZP umowa podlega unieważnieniu w części wykraczającej poza określenie przedmiotu zamówienia zawarte w SIWZ. Zatem możliwa jest sytuacja, że ewentualny spór wykonawcy i Zamawiającego na etapie realizacji zamówienia co do zakresu wykonania zamówienia, może skutkować unieważnieniem części umowy i negatywnymi skutkami dla Zamawiającego. Zwłaszcza, że zamówienie ma zostać sfinansowane ze środków Unii Europejskiej. Sformułowanie bowiem ogólnych i zależnych całkowicie od woli Zamawiającego okoliczności rodzi dodatkowo wątpliwości odnośnie zgodności z art. 140 PZP, zgodnie z którym zakres świadczenia wykonawcy wynikający z umowy jest tożsamy z jego zobowiązaniem zawartym w ofercie. Tak szerokie sformułowania mogą całkowicie zaburzać uczciwą konkurencję w, gdyż mogą pozwolić na zamawianie nowych usług lub funkcjonalności przedmiotu zamówienia już po zawarciu umowy zgodnie z subiektywnymi decyzjami Zamawiającego, co całkowicie naruszyć może pierwotny kształt relacji pomiędzy stronami przyszłej umowy. Dlatego wnoszę o:</w:t>
      </w:r>
    </w:p>
    <w:p w:rsidR="00E32382" w:rsidRPr="000A10CD" w:rsidRDefault="00E32382" w:rsidP="00D53FDE">
      <w:pPr>
        <w:spacing w:after="0" w:line="240" w:lineRule="auto"/>
        <w:jc w:val="both"/>
        <w:rPr>
          <w:rFonts w:ascii="Arial" w:hAnsi="Arial" w:cs="Arial"/>
          <w:b/>
          <w:sz w:val="20"/>
          <w:szCs w:val="20"/>
        </w:rPr>
      </w:pPr>
    </w:p>
    <w:p w:rsidR="005C16E2"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40</w:t>
      </w:r>
      <w:r w:rsidR="00022820" w:rsidRPr="000A10CD">
        <w:rPr>
          <w:rFonts w:ascii="Arial" w:hAnsi="Arial" w:cs="Arial"/>
          <w:b/>
          <w:sz w:val="20"/>
          <w:szCs w:val="20"/>
        </w:rPr>
        <w:t>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Dotyczy Załącznika nr 8 do SIWZ „Wzór Umowy” §1 ust. 22. Wykonawca wnosi o zmianę treści postanowienia, z uwagi na fakt, że „Aplikacja” (niezdefiniowane pojęcie) może także być oprogramowaniem standardowym, tj. wykonanym przez podmioty trzecie lub Wykonawcę, przed złożeniem oferty i wykonaniem Umowy. Z tego względu wnoszę o nadanie postanowieniu brzmienia: „21. Oprogramowanie standardowe - wartości niematerialne i prawne dostarczone przez Wykonawcę w ramach realizacji Umowy oferowane na rynku w dniu złożenia Oferty. Przez Oprogramowanie standardowe rozumie się zarówno oprogramowanie oferowane w sprzedaży (oprogramowanie komercyjne) jak również oprogramowanie udostępniane na zasadach licencji otwartej (oprogramowanie open </w:t>
      </w:r>
      <w:proofErr w:type="spellStart"/>
      <w:r w:rsidRPr="000A10CD">
        <w:rPr>
          <w:rFonts w:ascii="Arial" w:hAnsi="Arial" w:cs="Arial"/>
          <w:sz w:val="20"/>
          <w:szCs w:val="20"/>
        </w:rPr>
        <w:t>source</w:t>
      </w:r>
      <w:proofErr w:type="spellEnd"/>
      <w:r w:rsidRPr="000A10CD">
        <w:rPr>
          <w:rFonts w:ascii="Arial" w:hAnsi="Arial" w:cs="Arial"/>
          <w:sz w:val="20"/>
          <w:szCs w:val="20"/>
        </w:rPr>
        <w:t>), do którego Zamawiającemu zostanie udzielona licencja na warunkach określonych w Umowie”.</w:t>
      </w:r>
    </w:p>
    <w:p w:rsidR="005C16E2"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C16E2" w:rsidRPr="000A10CD">
        <w:rPr>
          <w:rFonts w:ascii="Arial" w:eastAsia="Calibri" w:hAnsi="Arial" w:cs="Arial"/>
          <w:sz w:val="20"/>
          <w:szCs w:val="20"/>
          <w:lang w:eastAsia="hi-IN" w:bidi="hi-IN"/>
        </w:rPr>
        <w:t>Zamawiający wyjaśnia, że odpowiedzi na pytanie udzielono w treści odpowiedzi na Pytanie nr 347</w:t>
      </w:r>
      <w:r w:rsidR="00F90B8A" w:rsidRPr="000A10CD">
        <w:rPr>
          <w:rFonts w:ascii="Arial" w:eastAsia="Calibri" w:hAnsi="Arial" w:cs="Arial"/>
          <w:sz w:val="20"/>
          <w:szCs w:val="20"/>
          <w:lang w:eastAsia="hi-IN" w:bidi="hi-IN"/>
        </w:rPr>
        <w:t>.</w:t>
      </w:r>
    </w:p>
    <w:p w:rsidR="00E32382" w:rsidRPr="000A10CD" w:rsidRDefault="00E32382" w:rsidP="00D53FDE">
      <w:pPr>
        <w:spacing w:after="0" w:line="240" w:lineRule="auto"/>
        <w:jc w:val="both"/>
        <w:rPr>
          <w:rFonts w:ascii="Arial" w:hAnsi="Arial" w:cs="Arial"/>
          <w:sz w:val="20"/>
          <w:szCs w:val="20"/>
        </w:rPr>
      </w:pPr>
    </w:p>
    <w:p w:rsidR="00800B4A"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40</w:t>
      </w:r>
      <w:r w:rsidR="00022820" w:rsidRPr="000A10CD">
        <w:rPr>
          <w:rFonts w:ascii="Arial" w:hAnsi="Arial" w:cs="Arial"/>
          <w:b/>
          <w:sz w:val="20"/>
          <w:szCs w:val="20"/>
        </w:rPr>
        <w:t>7</w:t>
      </w:r>
      <w:bookmarkStart w:id="19" w:name="_GoBack"/>
      <w:bookmarkEnd w:id="19"/>
    </w:p>
    <w:p w:rsidR="00A80A4A"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Dotyczy Załącznika nr 8 do SIWZ „Wzór Umowy” §3 ust. 1 pkt 1.6. Wnoszę o wskazanie wszystkich lokalizacji posadowienia stacjonarnych automatów biletowych. Zamawiający nie wskazał wszystkich </w:t>
      </w:r>
      <w:r w:rsidRPr="000A10CD">
        <w:rPr>
          <w:rFonts w:ascii="Arial" w:hAnsi="Arial" w:cs="Arial"/>
          <w:sz w:val="20"/>
          <w:szCs w:val="20"/>
        </w:rPr>
        <w:lastRenderedPageBreak/>
        <w:t>lokalizacji.</w:t>
      </w:r>
      <w:r w:rsidR="008B22C3" w:rsidRPr="000A10CD">
        <w:rPr>
          <w:rFonts w:ascii="Arial" w:hAnsi="Arial" w:cs="Arial"/>
          <w:b/>
          <w:sz w:val="20"/>
          <w:szCs w:val="20"/>
        </w:rPr>
        <w:br/>
      </w:r>
      <w:r w:rsidR="00F90B8A" w:rsidRPr="000A10CD">
        <w:rPr>
          <w:rFonts w:ascii="Arial" w:hAnsi="Arial" w:cs="Arial"/>
          <w:b/>
          <w:sz w:val="20"/>
          <w:szCs w:val="20"/>
        </w:rPr>
        <w:t>Odpowiedź zamawiającego:</w:t>
      </w:r>
      <w:r w:rsidR="00F90B8A" w:rsidRPr="000A10CD">
        <w:rPr>
          <w:rFonts w:ascii="Arial" w:eastAsia="Calibri" w:hAnsi="Arial" w:cs="Arial"/>
          <w:b/>
          <w:sz w:val="20"/>
          <w:szCs w:val="20"/>
          <w:lang w:eastAsia="hi-IN" w:bidi="hi-IN"/>
        </w:rPr>
        <w:t xml:space="preserve"> </w:t>
      </w:r>
      <w:r w:rsidR="00A80A4A" w:rsidRPr="000A10CD">
        <w:rPr>
          <w:rFonts w:ascii="Arial" w:hAnsi="Arial" w:cs="Arial"/>
          <w:sz w:val="20"/>
          <w:szCs w:val="20"/>
        </w:rPr>
        <w:t xml:space="preserve">Zamawiający wyjaśnia, że wszystkie stacjonarne automaty biletowe  posadowione będą w obrębie peronów przystankowych  w </w:t>
      </w:r>
      <w:proofErr w:type="spellStart"/>
      <w:r w:rsidR="00A80A4A" w:rsidRPr="000A10CD">
        <w:rPr>
          <w:rFonts w:ascii="Arial" w:hAnsi="Arial" w:cs="Arial"/>
          <w:sz w:val="20"/>
          <w:szCs w:val="20"/>
        </w:rPr>
        <w:t>n.w</w:t>
      </w:r>
      <w:proofErr w:type="spellEnd"/>
      <w:r w:rsidR="00A80A4A" w:rsidRPr="000A10CD">
        <w:rPr>
          <w:rFonts w:ascii="Arial" w:hAnsi="Arial" w:cs="Arial"/>
          <w:sz w:val="20"/>
          <w:szCs w:val="20"/>
        </w:rPr>
        <w:t>. przystankach, zgodnie z nazewnictwem przystanków stosowanym przez Zamawiającego z zastrzeżeniem lokalizacji automatów projektowanych na terenie Zintegrowanego Centrum Komunikacyjnego (Dworca</w:t>
      </w:r>
      <w:r w:rsidR="009F1067" w:rsidRPr="000A10CD">
        <w:rPr>
          <w:rFonts w:ascii="Arial" w:hAnsi="Arial" w:cs="Arial"/>
          <w:sz w:val="20"/>
          <w:szCs w:val="20"/>
        </w:rPr>
        <w:t xml:space="preserve"> w rejonie ul. Młyńskiej</w:t>
      </w:r>
      <w:r w:rsidR="00A80A4A" w:rsidRPr="000A10CD">
        <w:rPr>
          <w:rFonts w:ascii="Arial" w:hAnsi="Arial" w:cs="Arial"/>
          <w:sz w:val="20"/>
          <w:szCs w:val="20"/>
        </w:rPr>
        <w:t>)</w:t>
      </w:r>
    </w:p>
    <w:p w:rsidR="00A10D4D"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Al. Tysiąclecia – Dworzec Gł. PKS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Al. Racławickie – Rondo Krwiodawców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Chodźki – Szpital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Choiny – Granica miasta 02 (nowa pętla)</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Fabryczna - Park Bronowice 04</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Fabryczna – Rondo Lubelskiego Lipca 03</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Jana Pawła II – Gęsia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Jana Pawła - Szmaragdowa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Jana Pawła II – Perłowa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Sowińskiego – UMCS 01</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Szeligowskiego – Młodej Polski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Al. Kraśnicka – Wróbla (węzeł przesiadkowy)</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 xml:space="preserve">Ul. Zbożowa 02 </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Żeglarska (węzeł przesiadkowy)</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Al. Spółdzielczości Pracy – Związkowa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Kunickiego – Mickiewicza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Granitowa (węzeł przesiadkowy)</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Al. Piłsudskiego – MPWiK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 xml:space="preserve">Ul. B. M. Cassino – Zana </w:t>
      </w:r>
      <w:proofErr w:type="spellStart"/>
      <w:r w:rsidRPr="000A10CD">
        <w:rPr>
          <w:rFonts w:ascii="Arial" w:hAnsi="Arial" w:cs="Arial"/>
          <w:sz w:val="20"/>
          <w:szCs w:val="20"/>
        </w:rPr>
        <w:t>Lecrerc</w:t>
      </w:r>
      <w:proofErr w:type="spellEnd"/>
      <w:r w:rsidRPr="000A10CD">
        <w:rPr>
          <w:rFonts w:ascii="Arial" w:hAnsi="Arial" w:cs="Arial"/>
          <w:sz w:val="20"/>
          <w:szCs w:val="20"/>
        </w:rPr>
        <w:t xml:space="preserve"> 01</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Zana – ZUS 06</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3 Maja – Pl. Litewski 01</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Romera – Romera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Dworzec PKP</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Dworzec PKP</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Dworzec PKP</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Dworzec PKP</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Dworzec PKP</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Al. Tysiąclecia – Dworzec Główny PKS 01</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3-go Maja – Pl. Litewski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Armii Krajowej – Dziewanny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Choiny – Paderewskiego 04</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Filaretów – oś Widok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Kunickiego – Pl. Bychawski 01</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Al. Racławickie – Ogród Saski 03</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Królewska – Brama Krakowska 04</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Lipowa – Lipowa Cmentarz 01</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Al. Kraśnicka – Związkowa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Al. Kraśnicka – Szpital Wojewódzki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Al. Kraśnicka – Nałęczowska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Al. Racławickie - KUL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Lipowa – Ogród Saski 01</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Andersa – Kleeberga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Abramowicka – Abramowice 02 (pętla)</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Doświadczalna – Felin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D. M. Majdanka – Majdanek pomnik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Gospodarcza – Dw. Północny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Koncertowa – Harnasie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Krakowskie Przedmieście - Krakowskie Przedmieście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Kruczkowskiego – Młodzieżowa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 xml:space="preserve">Ul. Lwowska – Rondo </w:t>
      </w:r>
      <w:proofErr w:type="spellStart"/>
      <w:r w:rsidRPr="000A10CD">
        <w:rPr>
          <w:rFonts w:ascii="Arial" w:hAnsi="Arial" w:cs="Arial"/>
          <w:sz w:val="20"/>
          <w:szCs w:val="20"/>
        </w:rPr>
        <w:t>Berbeckiego</w:t>
      </w:r>
      <w:proofErr w:type="spellEnd"/>
      <w:r w:rsidRPr="000A10CD">
        <w:rPr>
          <w:rFonts w:ascii="Arial" w:hAnsi="Arial" w:cs="Arial"/>
          <w:sz w:val="20"/>
          <w:szCs w:val="20"/>
        </w:rPr>
        <w:t xml:space="preserve"> 01</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Mełgiewska – WSEI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Nadbystrzycka – Politechnika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Ul. Narutowicza – Plac Wolności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lastRenderedPageBreak/>
        <w:t>Ul. Willowa – Relaksowa 02</w:t>
      </w:r>
    </w:p>
    <w:p w:rsidR="00F95A82" w:rsidRPr="000A10CD" w:rsidRDefault="00F95A82" w:rsidP="00D53FDE">
      <w:pPr>
        <w:pStyle w:val="Akapitzlist"/>
        <w:numPr>
          <w:ilvl w:val="0"/>
          <w:numId w:val="53"/>
        </w:numPr>
        <w:spacing w:after="0" w:line="240" w:lineRule="auto"/>
        <w:jc w:val="both"/>
        <w:rPr>
          <w:rFonts w:ascii="Arial" w:hAnsi="Arial" w:cs="Arial"/>
          <w:sz w:val="20"/>
          <w:szCs w:val="20"/>
        </w:rPr>
      </w:pPr>
      <w:r w:rsidRPr="000A10CD">
        <w:rPr>
          <w:rFonts w:ascii="Arial" w:hAnsi="Arial" w:cs="Arial"/>
          <w:sz w:val="20"/>
          <w:szCs w:val="20"/>
        </w:rPr>
        <w:t xml:space="preserve">Ul. Nałkowskich – </w:t>
      </w:r>
      <w:proofErr w:type="spellStart"/>
      <w:r w:rsidRPr="000A10CD">
        <w:rPr>
          <w:rFonts w:ascii="Arial" w:hAnsi="Arial" w:cs="Arial"/>
          <w:sz w:val="20"/>
          <w:szCs w:val="20"/>
        </w:rPr>
        <w:t>Fulmana</w:t>
      </w:r>
      <w:proofErr w:type="spellEnd"/>
      <w:r w:rsidRPr="000A10CD">
        <w:rPr>
          <w:rFonts w:ascii="Arial" w:hAnsi="Arial" w:cs="Arial"/>
          <w:sz w:val="20"/>
          <w:szCs w:val="20"/>
        </w:rPr>
        <w:t xml:space="preserve"> 02</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40</w:t>
      </w:r>
      <w:r w:rsidR="00022820" w:rsidRPr="000A10CD">
        <w:rPr>
          <w:rFonts w:ascii="Arial" w:hAnsi="Arial" w:cs="Arial"/>
          <w:b/>
          <w:sz w:val="20"/>
          <w:szCs w:val="20"/>
        </w:rPr>
        <w:t>8</w:t>
      </w:r>
    </w:p>
    <w:p w:rsidR="008B22C3"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§3 ust. 1 pkt 1.6. Wnoszę o zamianę treści postanowienia w ten sposób, że zostanie wskazana graniczna data – data zawarcia umowy – przekazania dokumentów, o których stanowi pkt 1.6. Wnoszę o nadanie postanowieniu następującej treści: „1.6. wskazać lokalizacje posadowienia stacjonarnych automatów biletowych oraz najpóźniej w dniu zawarcia Umowy przekazać wszystkie projekty budowlane oraz wszystkie decyzje pozwolenia na budowę, przy czym Zamawiający zastrzega, że w lokalizacjach wskazanych: (…)”.</w:t>
      </w:r>
      <w:r w:rsidR="008B22C3" w:rsidRPr="000A10CD">
        <w:rPr>
          <w:rFonts w:ascii="Arial" w:hAnsi="Arial" w:cs="Arial"/>
          <w:sz w:val="20"/>
          <w:szCs w:val="20"/>
        </w:rPr>
        <w:br/>
      </w: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B22C3" w:rsidRPr="000A10CD">
        <w:rPr>
          <w:rFonts w:ascii="Arial" w:hAnsi="Arial" w:cs="Arial"/>
          <w:sz w:val="20"/>
          <w:szCs w:val="20"/>
        </w:rPr>
        <w:t xml:space="preserve"> </w:t>
      </w:r>
      <w:r w:rsidR="00011EC0" w:rsidRPr="000A10CD">
        <w:rPr>
          <w:rFonts w:ascii="Arial" w:hAnsi="Arial" w:cs="Arial"/>
          <w:sz w:val="20"/>
          <w:szCs w:val="20"/>
        </w:rPr>
        <w:t xml:space="preserve">Zamawiający </w:t>
      </w:r>
      <w:r w:rsidR="009F1067" w:rsidRPr="000A10CD">
        <w:rPr>
          <w:rFonts w:ascii="Arial" w:hAnsi="Arial" w:cs="Arial"/>
          <w:sz w:val="20"/>
          <w:szCs w:val="20"/>
        </w:rPr>
        <w:t xml:space="preserve">informuje, że dokonał </w:t>
      </w:r>
      <w:r w:rsidR="00011EC0" w:rsidRPr="000A10CD">
        <w:rPr>
          <w:rFonts w:ascii="Arial" w:hAnsi="Arial" w:cs="Arial"/>
          <w:sz w:val="20"/>
          <w:szCs w:val="20"/>
        </w:rPr>
        <w:t>zmiany w treści §3 ust. 1 pkt 1.6 Załącznika nr 8 do SIWZ „Wzór Umowy”</w:t>
      </w:r>
      <w:r w:rsidR="009F1067" w:rsidRPr="000A10CD">
        <w:rPr>
          <w:rFonts w:ascii="Arial" w:hAnsi="Arial" w:cs="Arial"/>
          <w:sz w:val="20"/>
          <w:szCs w:val="20"/>
        </w:rPr>
        <w:t>.</w:t>
      </w:r>
    </w:p>
    <w:p w:rsidR="005F49EE" w:rsidRPr="000A10CD" w:rsidRDefault="005F49EE" w:rsidP="005F49EE">
      <w:pPr>
        <w:spacing w:after="0" w:line="240" w:lineRule="auto"/>
        <w:jc w:val="both"/>
        <w:rPr>
          <w:rFonts w:ascii="Arial" w:hAnsi="Arial" w:cs="Arial"/>
          <w:b/>
          <w:sz w:val="20"/>
          <w:szCs w:val="20"/>
        </w:rPr>
      </w:pPr>
    </w:p>
    <w:p w:rsidR="008B22C3"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w:t>
      </w:r>
      <w:r w:rsidR="00022820" w:rsidRPr="000A10CD">
        <w:rPr>
          <w:rFonts w:ascii="Arial" w:hAnsi="Arial" w:cs="Arial"/>
          <w:b/>
          <w:sz w:val="20"/>
          <w:szCs w:val="20"/>
        </w:rPr>
        <w:t>09</w:t>
      </w:r>
    </w:p>
    <w:p w:rsidR="003A306F" w:rsidRPr="000A10CD" w:rsidRDefault="00A10D4D" w:rsidP="00D53FDE">
      <w:pPr>
        <w:spacing w:after="0" w:line="240" w:lineRule="auto"/>
        <w:jc w:val="both"/>
        <w:rPr>
          <w:rFonts w:ascii="Arial" w:eastAsia="Calibri" w:hAnsi="Arial" w:cs="Arial"/>
          <w:sz w:val="20"/>
          <w:szCs w:val="20"/>
          <w:lang w:eastAsia="hi-IN" w:bidi="hi-IN"/>
        </w:rPr>
      </w:pPr>
      <w:r w:rsidRPr="000A10CD">
        <w:rPr>
          <w:rFonts w:ascii="Arial" w:hAnsi="Arial" w:cs="Arial"/>
          <w:sz w:val="20"/>
          <w:szCs w:val="20"/>
        </w:rPr>
        <w:t>Dotyczy Załącznika nr 8 do SIWZ „Wzór Umowy” §3 ust. 1 pkt 1.7. Wnoszę o dodanie sformułowania na końcu postanowienia treści, (…), nie później niż w terminie 30 dni od odebrania przez Zamawiającego Analizy przedwdrożeniowej”. Wykonawca wskazuje, że Zamawiający określił konkretny termin wykonania Umowy (data), którego przekroczenie przez Wykonawcę może skutkować nawet odstąpieniem od Umowy. Wykonawca musi zatem mieć pewność, kiedy będzie mógł rozpocząć prace budowlane i czy wykonanie Umowy jest możliwe. Dlatego Wykonawca musi być pewny co terminu przekazania placu budowy.</w:t>
      </w:r>
      <w:r w:rsidR="008B22C3" w:rsidRPr="000A10CD">
        <w:rPr>
          <w:rFonts w:ascii="Arial" w:hAnsi="Arial" w:cs="Arial"/>
          <w:b/>
          <w:sz w:val="20"/>
          <w:szCs w:val="20"/>
        </w:rPr>
        <w:br/>
      </w: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A306F" w:rsidRPr="000A10CD">
        <w:rPr>
          <w:rFonts w:ascii="Arial" w:eastAsia="Calibri" w:hAnsi="Arial" w:cs="Arial"/>
          <w:sz w:val="20"/>
          <w:szCs w:val="20"/>
          <w:lang w:eastAsia="hi-IN" w:bidi="hi-IN"/>
        </w:rPr>
        <w:t xml:space="preserve">Zamawiający podtrzymuje zapisy </w:t>
      </w:r>
      <w:r w:rsidR="003A306F" w:rsidRPr="000A10CD">
        <w:rPr>
          <w:rFonts w:ascii="Arial" w:hAnsi="Arial" w:cs="Arial"/>
          <w:sz w:val="20"/>
          <w:szCs w:val="20"/>
        </w:rPr>
        <w:t>§3 ust. 1 pkt 1.7. Załącznika nr 8 do SIWZ „Wzór Umowy”</w:t>
      </w:r>
    </w:p>
    <w:p w:rsidR="00E32382" w:rsidRPr="000A10CD" w:rsidRDefault="00E32382" w:rsidP="00D53FDE">
      <w:pPr>
        <w:spacing w:after="0" w:line="240" w:lineRule="auto"/>
        <w:jc w:val="both"/>
        <w:rPr>
          <w:rFonts w:ascii="Arial" w:hAnsi="Arial" w:cs="Arial"/>
          <w:sz w:val="20"/>
          <w:szCs w:val="20"/>
        </w:rPr>
      </w:pPr>
    </w:p>
    <w:p w:rsidR="00C549D7"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41</w:t>
      </w:r>
      <w:r w:rsidR="00022820" w:rsidRPr="000A10CD">
        <w:rPr>
          <w:rFonts w:ascii="Arial" w:hAnsi="Arial" w:cs="Arial"/>
          <w:b/>
          <w:sz w:val="20"/>
          <w:szCs w:val="20"/>
        </w:rPr>
        <w:t>0</w:t>
      </w:r>
    </w:p>
    <w:p w:rsidR="0052326C" w:rsidRPr="000A10CD" w:rsidRDefault="00A10D4D" w:rsidP="00D53FDE">
      <w:pPr>
        <w:spacing w:after="0" w:line="240" w:lineRule="auto"/>
        <w:jc w:val="both"/>
        <w:rPr>
          <w:rFonts w:ascii="Arial" w:eastAsia="Calibri" w:hAnsi="Arial" w:cs="Arial"/>
          <w:sz w:val="20"/>
          <w:szCs w:val="20"/>
          <w:lang w:eastAsia="hi-IN" w:bidi="hi-IN"/>
        </w:rPr>
      </w:pPr>
      <w:r w:rsidRPr="000A10CD">
        <w:rPr>
          <w:rFonts w:ascii="Arial" w:hAnsi="Arial" w:cs="Arial"/>
          <w:sz w:val="20"/>
          <w:szCs w:val="20"/>
        </w:rPr>
        <w:t>Dotyczy Załącznika nr 8 do SIWZ „Wzór Umowy” §3 ust. 2 pkt 2.6. Wnoszę o jednoznaczne i wyczerpujące wyjaśnienie, co Zamawiający rozumie jako „Infrastrukturę Zamawiającego”, zwłaszcza, że została ona opisana wielką literą, a barak takiej definicji. Wskazuje jednocześnie, że nie jest możliwe wykonanie przedmiotu Umowy w sposób niepowodujący zaprzestanie lub zakłócenie pracy (jakkolwiek rozumianej) infrastruktury. Z tego względu Wykonawca wnosi o nadanie postanowieniu następująca treść: „2.6. Wykonawca zobowiązany jest uzgodnić z Zamawiającym terminy i zakres wyłączenia lub eksploatacji Infrastruktury Zamawiającego w celu wykonania Umowy”.</w:t>
      </w:r>
      <w:r w:rsidR="008B22C3" w:rsidRPr="000A10CD">
        <w:rPr>
          <w:rFonts w:ascii="Arial" w:hAnsi="Arial" w:cs="Arial"/>
          <w:b/>
          <w:sz w:val="20"/>
          <w:szCs w:val="20"/>
        </w:rPr>
        <w:br/>
      </w: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2326C" w:rsidRPr="000A10CD">
        <w:rPr>
          <w:rFonts w:ascii="Arial" w:eastAsia="Calibri" w:hAnsi="Arial" w:cs="Arial"/>
          <w:sz w:val="20"/>
          <w:szCs w:val="20"/>
          <w:lang w:eastAsia="hi-IN" w:bidi="hi-IN"/>
        </w:rPr>
        <w:t>Zamawiający informuje, że przez Infrastrukturę Zamawiającego rozumie obecnie eksploatowane oprogramowanie wraz z serwerami</w:t>
      </w:r>
      <w:r w:rsidR="00DA613C" w:rsidRPr="000A10CD">
        <w:rPr>
          <w:rFonts w:ascii="Arial" w:eastAsia="Calibri" w:hAnsi="Arial" w:cs="Arial"/>
          <w:sz w:val="20"/>
          <w:szCs w:val="20"/>
          <w:lang w:eastAsia="hi-IN" w:bidi="hi-IN"/>
        </w:rPr>
        <w:t xml:space="preserve">. </w:t>
      </w:r>
    </w:p>
    <w:p w:rsidR="008B22C3" w:rsidRPr="000A10CD" w:rsidRDefault="008B22C3" w:rsidP="00D53FDE">
      <w:pPr>
        <w:spacing w:after="0" w:line="240" w:lineRule="auto"/>
        <w:jc w:val="both"/>
        <w:rPr>
          <w:rFonts w:ascii="Arial" w:hAnsi="Arial" w:cs="Arial"/>
          <w:sz w:val="20"/>
          <w:szCs w:val="20"/>
        </w:rPr>
      </w:pPr>
    </w:p>
    <w:p w:rsidR="00C549D7"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41</w:t>
      </w:r>
      <w:r w:rsidR="00022820" w:rsidRPr="000A10CD">
        <w:rPr>
          <w:rFonts w:ascii="Arial" w:hAnsi="Arial" w:cs="Arial"/>
          <w:b/>
          <w:sz w:val="20"/>
          <w:szCs w:val="20"/>
        </w:rPr>
        <w:t>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§3 ust. 2 pkt 2.8. Zamawiający nie wskazał agenta rozliczeniowego płatności bezgotówkowych. Z treści postanowienia wynika, że Zamawiający wybierze takiego agenta w późniejszym terminie. Zważywszy, że wykonawcy agent nie jest znany, nie może on jednoznacznie określić, jakie będą koszty wdrożenia (dołączenia) takiego agenta do Systemu. Agenci rozliczeniowy maja różne wymagania techniczne i prawne, których spełnienie potwierdzane jest z reguły odpowiednim certyfikacją. Wykonawca nie jest zatem w stanie określić kosztów takiego wdrożenia (dołączenia) agenta płatności bezgotówkowych do Sytemu, i oczekuje, że Zamawiający pokryje wszelkie koszty wynikłe z tego tytułu, których wymagać będzie wybrany przez Zamawiającego agent rozliczeniowy. Wobec powyższego Wykonawca wnosi o dodanie w przedmiotowym postanowieniu (jako drugie zdanie), sformułowania: „Zamawiający pokryje wszelkie koszty związane z uruchomieniem płatności bezgotówkowych, w tym koszty dołączenia do Systemu i certyfikacji, wynikające z wymagań wybranego przez Zamawiającego agenta rozliczeniowego płatności bezgotówkowych”.</w:t>
      </w:r>
    </w:p>
    <w:p w:rsidR="009D3B48"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D3B48" w:rsidRPr="000A10CD">
        <w:rPr>
          <w:rFonts w:ascii="Arial" w:eastAsia="Calibri" w:hAnsi="Arial" w:cs="Arial"/>
          <w:sz w:val="20"/>
          <w:szCs w:val="20"/>
          <w:lang w:eastAsia="hi-IN" w:bidi="hi-IN"/>
        </w:rPr>
        <w:t xml:space="preserve">Zamawiający wyjaśnia, że po stronie Wykonawcy leży dostarczenie urządzeń wyposażonych w czytnik i oprogramowanie współpracujące z aplikacjami płatniczymi przystosowanymi na rynek krajowy i funkcjonujące na terenie Polski. Na tej podstawie Zamawiający podpisze z agentem rozliczeniowym wymagane umowy dotyczące rozliczenia transakcji. Zamawiający informuje ponadto, że wszelkie koszty </w:t>
      </w:r>
      <w:proofErr w:type="spellStart"/>
      <w:r w:rsidR="009D3B48" w:rsidRPr="000A10CD">
        <w:rPr>
          <w:rFonts w:ascii="Arial" w:eastAsia="Calibri" w:hAnsi="Arial" w:cs="Arial"/>
          <w:sz w:val="20"/>
          <w:szCs w:val="20"/>
          <w:lang w:eastAsia="hi-IN" w:bidi="hi-IN"/>
        </w:rPr>
        <w:t>supportu</w:t>
      </w:r>
      <w:proofErr w:type="spellEnd"/>
      <w:r w:rsidR="009D3B48" w:rsidRPr="000A10CD">
        <w:rPr>
          <w:rFonts w:ascii="Arial" w:eastAsia="Calibri" w:hAnsi="Arial" w:cs="Arial"/>
          <w:sz w:val="20"/>
          <w:szCs w:val="20"/>
          <w:lang w:eastAsia="hi-IN" w:bidi="hi-IN"/>
        </w:rPr>
        <w:t xml:space="preserve"> (utrzymania technicznego oprogramowania czytnika lub terminala na zgodność z wymaganiami Visa/Mastercard) w okresie gwarancji leżą po stronie Wykonawcy. </w:t>
      </w:r>
    </w:p>
    <w:p w:rsidR="00E32382" w:rsidRPr="000A10CD" w:rsidRDefault="00E32382"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41</w:t>
      </w:r>
      <w:r w:rsidR="00022820" w:rsidRPr="000A10CD">
        <w:rPr>
          <w:rFonts w:ascii="Arial" w:hAnsi="Arial" w:cs="Arial"/>
          <w:b/>
          <w:sz w:val="20"/>
          <w:szCs w:val="20"/>
        </w:rPr>
        <w:t>2</w:t>
      </w:r>
    </w:p>
    <w:p w:rsidR="00185D36"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Dotyczy Załącznika nr 8 do SIWZ „Wzór Umowy” §3 ust. 2 pkt 2.20. Wnoszę o wymienienie i przekazanie wszystkich regulacji wewnętrznych, z którymi wykonawca ma być zgodny przy realizacji Umowy.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lastRenderedPageBreak/>
        <w:t xml:space="preserve">8) Dotyczy Załącznika nr 8 do SIWZ „Wzór Umowy” §5 ust. 11. Wnoszę o usunięcie sformułowania „m.in.”. Powyższe sugeruje, że Wykonawca ma wykonać jakieś inne niesprecyzowane czynności w ramach Umowy. </w:t>
      </w:r>
    </w:p>
    <w:p w:rsidR="00AC5405" w:rsidRPr="000A10CD" w:rsidRDefault="00A10D4D" w:rsidP="00D53FDE">
      <w:pPr>
        <w:widowControl w:val="0"/>
        <w:suppressAutoHyphens/>
        <w:spacing w:after="0" w:line="240" w:lineRule="auto"/>
        <w:jc w:val="both"/>
        <w:rPr>
          <w:rFonts w:ascii="Arial" w:eastAsia="Calibri" w:hAnsi="Arial" w:cs="Arial"/>
          <w:sz w:val="20"/>
          <w:szCs w:val="20"/>
          <w:lang w:eastAsia="pl-PL" w:bidi="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C5405" w:rsidRPr="000A10CD">
        <w:rPr>
          <w:rFonts w:ascii="Arial" w:eastAsia="Calibri" w:hAnsi="Arial" w:cs="Arial"/>
          <w:sz w:val="20"/>
          <w:szCs w:val="20"/>
          <w:lang w:eastAsia="pl-PL" w:bidi="pl-PL"/>
        </w:rPr>
        <w:t>Zamawiający wyjaśnia, że wszelkie niezbędne do realizacji Umowy regulacje wewnętrzne Zamawiającego zostaną przekazane po podpisaniu Umowy.</w:t>
      </w:r>
    </w:p>
    <w:p w:rsidR="00AC5405" w:rsidRPr="000A10CD" w:rsidRDefault="00AC5405" w:rsidP="00D53FDE">
      <w:pPr>
        <w:tabs>
          <w:tab w:val="left" w:pos="3975"/>
        </w:tabs>
        <w:spacing w:after="0" w:line="240" w:lineRule="auto"/>
        <w:jc w:val="both"/>
        <w:rPr>
          <w:rFonts w:ascii="Arial" w:hAnsi="Arial" w:cs="Arial"/>
          <w:sz w:val="20"/>
          <w:szCs w:val="20"/>
        </w:rPr>
      </w:pPr>
      <w:r w:rsidRPr="000A10CD">
        <w:rPr>
          <w:rFonts w:ascii="Arial" w:eastAsia="Calibri" w:hAnsi="Arial" w:cs="Arial"/>
          <w:sz w:val="20"/>
          <w:szCs w:val="20"/>
          <w:lang w:eastAsia="pl-PL" w:bidi="pl-PL"/>
        </w:rPr>
        <w:t>Ponadto</w:t>
      </w:r>
      <w:r w:rsidRPr="000A10CD">
        <w:rPr>
          <w:rFonts w:ascii="Arial" w:hAnsi="Arial" w:cs="Arial"/>
          <w:sz w:val="20"/>
          <w:szCs w:val="20"/>
        </w:rPr>
        <w:t xml:space="preserve"> w celu doprecyzowania i rozwiania wszelkich wątpliwości Zamawiający informuje, iż dokona stosownej zmiany w §5 ust. 11 załącznika nr 8 do </w:t>
      </w:r>
      <w:proofErr w:type="spellStart"/>
      <w:r w:rsidRPr="000A10CD">
        <w:rPr>
          <w:rFonts w:ascii="Arial" w:hAnsi="Arial" w:cs="Arial"/>
          <w:sz w:val="20"/>
          <w:szCs w:val="20"/>
        </w:rPr>
        <w:t>siwz</w:t>
      </w:r>
      <w:proofErr w:type="spellEnd"/>
      <w:r w:rsidRPr="000A10CD">
        <w:rPr>
          <w:rFonts w:ascii="Arial" w:hAnsi="Arial" w:cs="Arial"/>
          <w:sz w:val="20"/>
          <w:szCs w:val="20"/>
        </w:rPr>
        <w:t xml:space="preserve"> – wzór Umowy</w:t>
      </w:r>
      <w:r w:rsidR="008B22C3" w:rsidRPr="000A10CD">
        <w:rPr>
          <w:rFonts w:ascii="Arial" w:hAnsi="Arial" w:cs="Arial"/>
          <w:sz w:val="20"/>
          <w:szCs w:val="20"/>
        </w:rPr>
        <w:t>.</w:t>
      </w:r>
    </w:p>
    <w:p w:rsidR="008B22C3" w:rsidRPr="000A10CD" w:rsidRDefault="008B22C3" w:rsidP="00D53FDE">
      <w:pPr>
        <w:widowControl w:val="0"/>
        <w:tabs>
          <w:tab w:val="left" w:pos="939"/>
        </w:tabs>
        <w:spacing w:after="0" w:line="240" w:lineRule="auto"/>
        <w:jc w:val="both"/>
        <w:rPr>
          <w:rFonts w:ascii="Arial" w:eastAsia="Calibri" w:hAnsi="Arial" w:cs="Arial"/>
          <w:sz w:val="20"/>
          <w:szCs w:val="20"/>
          <w:lang w:eastAsia="pl-PL" w:bidi="pl-PL"/>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41</w:t>
      </w:r>
      <w:r w:rsidR="00022820" w:rsidRPr="000A10CD">
        <w:rPr>
          <w:rFonts w:ascii="Arial" w:hAnsi="Arial" w:cs="Arial"/>
          <w:b/>
          <w:sz w:val="20"/>
          <w:szCs w:val="20"/>
        </w:rPr>
        <w:t>3</w:t>
      </w:r>
    </w:p>
    <w:p w:rsidR="008B22C3"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§5 ust. 12. Wykonawca wnosi o doprecyzowanie postanowienia, przez wprowadzenie sformułowania, w myśl, którego wykonawca nie będzie ponosił odpowiedzialności na aktualizację Systemu wykonane przez Zamawiającego samodzielnie (bez Wykonawcy) lub inne podmioty. Wnoszę o nadanie postanowieniu następującej treści: „12.Wykonawca zobowiązuje się, iż każda aktualizacja Systemu wykonana przez Wykonawcę (w tym zrealizowana jako rozszerzenie jego funkcjonalności na wniosek Zamawiającego dokonywana w ramach godzin Deweloperskich) nie spowoduje wadliwego działania Systemu, utraty integralności istniejących danych Systemu w szczególności danych rozliczeń, danych Użytkowników, oraz zapewni dotychczasową funkcjonalność raportów, administrowania Systemem.”</w:t>
      </w:r>
    </w:p>
    <w:p w:rsidR="001D0475"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001D0475" w:rsidRPr="000A10CD">
        <w:rPr>
          <w:rFonts w:ascii="Arial" w:eastAsia="Calibri" w:hAnsi="Arial" w:cs="Arial"/>
          <w:b/>
          <w:sz w:val="20"/>
          <w:szCs w:val="20"/>
          <w:lang w:eastAsia="hi-IN" w:bidi="hi-IN"/>
        </w:rPr>
        <w:t xml:space="preserve"> </w:t>
      </w:r>
      <w:r w:rsidR="001D0475" w:rsidRPr="000A10CD">
        <w:rPr>
          <w:rFonts w:ascii="Arial" w:hAnsi="Arial" w:cs="Arial"/>
          <w:sz w:val="20"/>
          <w:szCs w:val="20"/>
        </w:rPr>
        <w:t>W celu doprecyzowania i rozwiania wszelkich wątpliwości Zamawiający informuje, iż dokona stosownej zmiany w §5 ust. 12 Załącznika nr 8 do SIWZ „Wzór Umowy”</w:t>
      </w:r>
      <w:r w:rsidR="008B22C3" w:rsidRPr="000A10CD">
        <w:rPr>
          <w:rFonts w:ascii="Arial" w:hAnsi="Arial" w:cs="Arial"/>
          <w:sz w:val="20"/>
          <w:szCs w:val="20"/>
        </w:rPr>
        <w:t>.</w:t>
      </w:r>
    </w:p>
    <w:p w:rsidR="001D0475" w:rsidRPr="000A10CD" w:rsidRDefault="001D0475"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41</w:t>
      </w:r>
      <w:r w:rsidR="00022820"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§5 ust. 19. Wnoszę o usunięcie sformułowania „(…) i uciążliwości (…)”. Nie jest możliwe wykonanie robót budowlanych w sposób, które będzie nie powodował jakichkolwiek uciążliwości.</w:t>
      </w:r>
    </w:p>
    <w:p w:rsidR="0094313C"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4313C" w:rsidRPr="000A10CD">
        <w:rPr>
          <w:rFonts w:ascii="Arial" w:hAnsi="Arial" w:cs="Arial"/>
          <w:sz w:val="20"/>
          <w:szCs w:val="20"/>
        </w:rPr>
        <w:t xml:space="preserve">Zamawiający podtrzymuje dotychczasowy zapis § 5 ust. 19 wzoru Umowy (załącznik nr 8 do </w:t>
      </w:r>
      <w:proofErr w:type="spellStart"/>
      <w:r w:rsidR="0094313C" w:rsidRPr="000A10CD">
        <w:rPr>
          <w:rFonts w:ascii="Arial" w:hAnsi="Arial" w:cs="Arial"/>
          <w:sz w:val="20"/>
          <w:szCs w:val="20"/>
        </w:rPr>
        <w:t>s.i.w.z</w:t>
      </w:r>
      <w:proofErr w:type="spellEnd"/>
      <w:r w:rsidR="0094313C" w:rsidRPr="000A10CD">
        <w:rPr>
          <w:rFonts w:ascii="Arial" w:hAnsi="Arial" w:cs="Arial"/>
          <w:sz w:val="20"/>
          <w:szCs w:val="20"/>
        </w:rPr>
        <w:t>.). Przedmiotowy zapis zabezpiecza Zamawiającego przed ewentualnymi roszczeniami ze strony osób trzecich z tytułu uciążliwości wynikających z prowadzonych przez Wykonawcę robót, a tym samym pozostawienie go w Umowie jest zasadne.</w:t>
      </w:r>
    </w:p>
    <w:p w:rsidR="00E32382" w:rsidRPr="000A10CD" w:rsidRDefault="00E32382" w:rsidP="00D53FDE">
      <w:pPr>
        <w:spacing w:after="0" w:line="240" w:lineRule="auto"/>
        <w:jc w:val="both"/>
        <w:rPr>
          <w:rFonts w:ascii="Arial" w:hAnsi="Arial" w:cs="Arial"/>
          <w:sz w:val="20"/>
          <w:szCs w:val="20"/>
        </w:rPr>
      </w:pPr>
    </w:p>
    <w:p w:rsidR="00C549D7"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41</w:t>
      </w:r>
      <w:r w:rsidR="00022820" w:rsidRPr="000A10CD">
        <w:rPr>
          <w:rFonts w:ascii="Arial" w:hAnsi="Arial" w:cs="Arial"/>
          <w:b/>
          <w:sz w:val="20"/>
          <w:szCs w:val="20"/>
        </w:rPr>
        <w:t>5</w:t>
      </w:r>
    </w:p>
    <w:p w:rsidR="00F33E18"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Dotyczy Załącznika nr 8 do SIWZ „Wzór Umowy” §5 ust. 19. Wnoszę o usunięcie sformułowania „(…) szczególnych (…)” i zastąpienie go sformułowaniem „(…) odpowiednich (…)”. Zamawiający nie wskazał owych „szczególnych środków ostrożności”, które ma zastosować Wykonawca. Wykonawca nie jest w stanie wycenić zastosowania tych szczególnych środków ostrożności, a więc prawidłowo wycenić wartości oferty. Możliwe jest natomiast zastosowanie środków odpowiednich, które są standardowo wyceniane. </w:t>
      </w:r>
      <w:r w:rsidR="008B22C3" w:rsidRPr="000A10CD">
        <w:rPr>
          <w:rFonts w:ascii="Arial" w:hAnsi="Arial" w:cs="Arial"/>
          <w:b/>
          <w:sz w:val="20"/>
          <w:szCs w:val="20"/>
        </w:rPr>
        <w:br/>
      </w: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F33E18" w:rsidRPr="000A10CD">
        <w:rPr>
          <w:rFonts w:ascii="Arial" w:hAnsi="Arial" w:cs="Arial"/>
          <w:sz w:val="20"/>
          <w:szCs w:val="20"/>
        </w:rPr>
        <w:t>W celu doprecyzowania i rozwiania wszelkich wątpliwości Zamawiający informuje, iż dokona stosownej zmiany w § 5 ust. 19 Załącznika nr 8 do SIWZ „Wzór Umowy”</w:t>
      </w:r>
      <w:r w:rsidR="008B22C3" w:rsidRPr="000A10CD">
        <w:rPr>
          <w:rFonts w:ascii="Arial" w:hAnsi="Arial" w:cs="Arial"/>
          <w:sz w:val="20"/>
          <w:szCs w:val="20"/>
        </w:rPr>
        <w:t>.</w:t>
      </w:r>
    </w:p>
    <w:p w:rsidR="00185D36" w:rsidRPr="000A10CD" w:rsidRDefault="00185D36"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41</w:t>
      </w:r>
      <w:r w:rsidR="00022820" w:rsidRPr="000A10CD">
        <w:rPr>
          <w:rFonts w:ascii="Arial" w:hAnsi="Arial" w:cs="Arial"/>
          <w:b/>
          <w:sz w:val="20"/>
          <w:szCs w:val="20"/>
        </w:rPr>
        <w:t>6</w:t>
      </w:r>
    </w:p>
    <w:p w:rsidR="00287FE2"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Dotyczy Załącznika nr 8 do SIWZ „Wzór Umowy” §5 ust. 21. Wnoszę o usunięcie sformułowania „wszelkiego”. W obecnym brzmieniu postanowienie wskazuje lub może wskazywać, że wykonawca ma posiadać umowę ubezpieczenia w zakresie wykraczającym poza opisane przez Zamawiającego w pkt 21.2- 21.4. Wykonawca nie jest w stanie wycenić zawarcia umowy ubezpieczenia od wszelkich </w:t>
      </w:r>
      <w:proofErr w:type="spellStart"/>
      <w:r w:rsidRPr="000A10CD">
        <w:rPr>
          <w:rFonts w:ascii="Arial" w:hAnsi="Arial" w:cs="Arial"/>
          <w:sz w:val="20"/>
          <w:szCs w:val="20"/>
        </w:rPr>
        <w:t>ryzyk</w:t>
      </w:r>
      <w:proofErr w:type="spellEnd"/>
      <w:r w:rsidRPr="000A10CD">
        <w:rPr>
          <w:rFonts w:ascii="Arial" w:hAnsi="Arial" w:cs="Arial"/>
          <w:sz w:val="20"/>
          <w:szCs w:val="20"/>
        </w:rPr>
        <w:t>, a więc prawidłowo wycenić wartości oferty.</w:t>
      </w:r>
      <w:r w:rsidR="008B22C3" w:rsidRPr="000A10CD">
        <w:rPr>
          <w:rFonts w:ascii="Arial" w:hAnsi="Arial" w:cs="Arial"/>
          <w:b/>
          <w:sz w:val="20"/>
          <w:szCs w:val="20"/>
        </w:rPr>
        <w:br/>
      </w: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87FE2" w:rsidRPr="000A10CD">
        <w:rPr>
          <w:rFonts w:ascii="Arial" w:hAnsi="Arial" w:cs="Arial"/>
          <w:sz w:val="20"/>
          <w:szCs w:val="20"/>
        </w:rPr>
        <w:t xml:space="preserve">Zamawiający podtrzymuje dotychczasowy zapis § 5 ust. 21 wzoru Umowy (załącznik nr 8 do </w:t>
      </w:r>
      <w:proofErr w:type="spellStart"/>
      <w:r w:rsidR="00287FE2" w:rsidRPr="000A10CD">
        <w:rPr>
          <w:rFonts w:ascii="Arial" w:hAnsi="Arial" w:cs="Arial"/>
          <w:sz w:val="20"/>
          <w:szCs w:val="20"/>
        </w:rPr>
        <w:t>s.i.w.z</w:t>
      </w:r>
      <w:proofErr w:type="spellEnd"/>
      <w:r w:rsidR="00287FE2" w:rsidRPr="000A10CD">
        <w:rPr>
          <w:rFonts w:ascii="Arial" w:hAnsi="Arial" w:cs="Arial"/>
          <w:sz w:val="20"/>
          <w:szCs w:val="20"/>
        </w:rPr>
        <w:t xml:space="preserve">.). Przedmiotowy zapis zabezpiecza interes Zamawiającego w zakresie ewentualnych roszczeń osób trzecich z tytułu szkód spowodowanych na skutek prowadzonych przez Wykonawcę robót. </w:t>
      </w:r>
    </w:p>
    <w:p w:rsidR="008B22C3" w:rsidRPr="000A10CD" w:rsidRDefault="008B22C3"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41</w:t>
      </w:r>
      <w:r w:rsidR="00022820" w:rsidRPr="000A10CD">
        <w:rPr>
          <w:rFonts w:ascii="Arial" w:hAnsi="Arial" w:cs="Arial"/>
          <w:b/>
          <w:sz w:val="20"/>
          <w:szCs w:val="20"/>
        </w:rPr>
        <w:t>7</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Dotyczy Załącznika nr 8 do SIWZ „Wzór Umowy” §5 ust. 22. Wykonawca akceptuje warunek, że Zamawiający wymaga określonych warunków ubezpieczenia, które winny być utrzymane przez okres realizacji Umowy. Nie do zaakceptowanie jest jednak warunek, że każda zmiana musi akceptowana przez Zamawiającego, nawet jeśli dotyczy nie parametrów ubezpieczenia istotnych dla Zamawiającego i opisanych w Umowie, ale np. składki. Wykonawca może w toku wykonywania Umowy zmienić ubezpieczyciela i jest to jego suwerenna decyzja (analogicznie jak w przypadku wadium czy zabezpieczenia należytego wykonania umowy), pod warunkiem, że powinny zostać utrzymane warunki </w:t>
      </w:r>
      <w:r w:rsidRPr="000A10CD">
        <w:rPr>
          <w:rFonts w:ascii="Arial" w:hAnsi="Arial" w:cs="Arial"/>
          <w:sz w:val="20"/>
          <w:szCs w:val="20"/>
        </w:rPr>
        <w:lastRenderedPageBreak/>
        <w:t>określone w §5 ust. 21 Umowy. Dlatego wnoszę o nadanie postanowieniu następującej treści: „22. Wykonawca zobowiązany jest uzyskać przez okres wykonywania Umowy posiadać ubezpieczenie co najmniej na warunkach określonych w §5 ust. 21 Umowy. W przypadku zmiany umowy lub umów ubezpieczenia, o których stanowi §5 ust. 21, Wykonawca zobowiązany jest poinformować Zamawiającego. Nie jest możliwa zmiana warunków umowy lub umów ubezpieczenia na gorsze niż określone w §5 ust. 21 Umowy bez pisemnej zgody Zamawiającego”.</w:t>
      </w:r>
    </w:p>
    <w:p w:rsidR="007A1363"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A1363" w:rsidRPr="000A10CD">
        <w:rPr>
          <w:rFonts w:ascii="Arial" w:eastAsia="Calibri" w:hAnsi="Arial" w:cs="Arial"/>
          <w:sz w:val="20"/>
          <w:szCs w:val="20"/>
          <w:lang w:eastAsia="hi-IN" w:bidi="hi-IN"/>
        </w:rPr>
        <w:t xml:space="preserve">Zamawiający przychyla się do wniosku Wykonawcy i dokona zmiany zapisów </w:t>
      </w:r>
      <w:r w:rsidR="007A1363" w:rsidRPr="000A10CD">
        <w:rPr>
          <w:rFonts w:ascii="Arial" w:hAnsi="Arial" w:cs="Arial"/>
          <w:sz w:val="20"/>
          <w:szCs w:val="20"/>
        </w:rPr>
        <w:t>w § 5 ust. 22 Załącznika nr 8 do SIWZ „Wzór Umowy”</w:t>
      </w:r>
      <w:r w:rsidR="008B22C3" w:rsidRPr="000A10CD">
        <w:rPr>
          <w:rFonts w:ascii="Arial" w:hAnsi="Arial" w:cs="Arial"/>
          <w:sz w:val="20"/>
          <w:szCs w:val="20"/>
        </w:rPr>
        <w:t>.</w:t>
      </w:r>
    </w:p>
    <w:p w:rsidR="00185D36" w:rsidRPr="000A10CD" w:rsidRDefault="00185D36"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41</w:t>
      </w:r>
      <w:r w:rsidR="00022820" w:rsidRPr="000A10CD">
        <w:rPr>
          <w:rFonts w:ascii="Arial" w:hAnsi="Arial" w:cs="Arial"/>
          <w:b/>
          <w:sz w:val="20"/>
          <w:szCs w:val="20"/>
        </w:rPr>
        <w:t>8</w:t>
      </w:r>
    </w:p>
    <w:p w:rsidR="00B310DA"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Dotyczy Załącznika nr 8 do SIWZ „Wzór Umowy” §5 ust. 23. Wnoszę o usunięcie z postanowienia w zdaniu trzecim sformułowania „ (…) i uzyskaniu jego pisemnej akceptacji”. Powyższe stanowi prawo do nieuprawnionej ingerencji we władztwo Wykonawcy. Wykonawca ma prawo do zmiany swoich przedstawicieli, pod warunkiem, że Ci przedstawiciele spełniają wymagania określone w Umowie lub SIWZ. Wskazane przez Wykonawcę do usunięcia sformułowanie sugeruje, że Zamawiający może uznaniowo odmówić prawa do zmiany kierownika budowy. Dlatego wnoszę o nadanie postanowieniu w zdaniu trzecim następującej treści: „(…) Wykonawca ma prawo do zmiany kierownika budowy po poinformowaniu o tym Zamawiającego, pod warunkiem, że kierownik budowy spełnia wymagania określone powyżej (…)”.</w:t>
      </w:r>
    </w:p>
    <w:p w:rsidR="00AA79DD"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A79DD" w:rsidRPr="000A10CD">
        <w:rPr>
          <w:rFonts w:ascii="Arial" w:eastAsia="Calibri" w:hAnsi="Arial" w:cs="Arial"/>
          <w:sz w:val="20"/>
          <w:szCs w:val="20"/>
          <w:lang w:eastAsia="hi-IN" w:bidi="hi-IN"/>
        </w:rPr>
        <w:t xml:space="preserve">Zamawiający przychyla się do wniosku Wykonawcy i dokona zmiany zapisów </w:t>
      </w:r>
      <w:r w:rsidR="00AA79DD" w:rsidRPr="000A10CD">
        <w:rPr>
          <w:rFonts w:ascii="Arial" w:hAnsi="Arial" w:cs="Arial"/>
          <w:sz w:val="20"/>
          <w:szCs w:val="20"/>
        </w:rPr>
        <w:t xml:space="preserve">treści § 5 ust. 23 wzoru Umowy (załącznik nr 8 do </w:t>
      </w:r>
      <w:proofErr w:type="spellStart"/>
      <w:r w:rsidR="00AA79DD" w:rsidRPr="000A10CD">
        <w:rPr>
          <w:rFonts w:ascii="Arial" w:hAnsi="Arial" w:cs="Arial"/>
          <w:sz w:val="20"/>
          <w:szCs w:val="20"/>
        </w:rPr>
        <w:t>s.i.w.z</w:t>
      </w:r>
      <w:proofErr w:type="spellEnd"/>
      <w:r w:rsidR="00AA79DD" w:rsidRPr="000A10CD">
        <w:rPr>
          <w:rFonts w:ascii="Arial" w:hAnsi="Arial" w:cs="Arial"/>
          <w:sz w:val="20"/>
          <w:szCs w:val="20"/>
        </w:rPr>
        <w:t>.)</w:t>
      </w:r>
      <w:r w:rsidR="008B22C3" w:rsidRPr="000A10CD">
        <w:rPr>
          <w:rFonts w:ascii="Arial" w:hAnsi="Arial" w:cs="Arial"/>
          <w:sz w:val="20"/>
          <w:szCs w:val="20"/>
        </w:rPr>
        <w:t>.</w:t>
      </w:r>
    </w:p>
    <w:p w:rsidR="00185D36" w:rsidRPr="000A10CD" w:rsidRDefault="00185D36" w:rsidP="00D53FDE">
      <w:pPr>
        <w:spacing w:after="0" w:line="240" w:lineRule="auto"/>
        <w:jc w:val="both"/>
        <w:rPr>
          <w:rFonts w:ascii="Arial" w:hAnsi="Arial" w:cs="Arial"/>
          <w:b/>
          <w:sz w:val="20"/>
          <w:szCs w:val="20"/>
        </w:rPr>
      </w:pPr>
    </w:p>
    <w:p w:rsidR="00C549D7"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w:t>
      </w:r>
      <w:r w:rsidR="00022820" w:rsidRPr="000A10CD">
        <w:rPr>
          <w:rFonts w:ascii="Arial" w:hAnsi="Arial" w:cs="Arial"/>
          <w:b/>
          <w:sz w:val="20"/>
          <w:szCs w:val="20"/>
        </w:rPr>
        <w:t>19</w:t>
      </w:r>
    </w:p>
    <w:p w:rsidR="00B310DA"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Dotyczy Załącznika nr 8 do SIWZ „Wzór Umowy” §6 ust. 1. Wnoszę o jednoznaczne i wyczerpujące określenie pojęcia „pełna dokumentacja dotycząca systemu”. Jednocześnie wskazuje, że sformułowanie „system” winne być prawdopodobnie pisane wielka literą. . Wykonawca musi mieć pewność, jakie ciążą na nim zobowiązania w tym zakresie.</w:t>
      </w:r>
    </w:p>
    <w:p w:rsidR="009A6B9A"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A6B9A" w:rsidRPr="000A10CD">
        <w:rPr>
          <w:rFonts w:ascii="Arial" w:hAnsi="Arial" w:cs="Arial"/>
          <w:sz w:val="20"/>
          <w:szCs w:val="20"/>
        </w:rPr>
        <w:t xml:space="preserve">Zamawiający wyjaśnia, że użyte w § 6 ust. 1 wzoru Umowy (załącznik nr 8 do </w:t>
      </w:r>
      <w:proofErr w:type="spellStart"/>
      <w:r w:rsidR="009A6B9A" w:rsidRPr="000A10CD">
        <w:rPr>
          <w:rFonts w:ascii="Arial" w:hAnsi="Arial" w:cs="Arial"/>
          <w:sz w:val="20"/>
          <w:szCs w:val="20"/>
        </w:rPr>
        <w:t>s.i.w.z</w:t>
      </w:r>
      <w:proofErr w:type="spellEnd"/>
      <w:r w:rsidR="009A6B9A" w:rsidRPr="000A10CD">
        <w:rPr>
          <w:rFonts w:ascii="Arial" w:hAnsi="Arial" w:cs="Arial"/>
          <w:sz w:val="20"/>
          <w:szCs w:val="20"/>
        </w:rPr>
        <w:t>.) wyrażenie „pełna dokumentacja dotycząca systemu” obejmuje Dokumentację powykonawczą, Dokumentację użytkową oraz pozostałą dokumentację opracowaną przez Wykonawcę na potrzeby realizacji niniejszej Umowy.</w:t>
      </w:r>
    </w:p>
    <w:p w:rsidR="00E32382" w:rsidRPr="000A10CD" w:rsidRDefault="00E32382"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42</w:t>
      </w:r>
      <w:r w:rsidR="00022820" w:rsidRPr="000A10CD">
        <w:rPr>
          <w:rFonts w:ascii="Arial" w:hAnsi="Arial" w:cs="Arial"/>
          <w:b/>
          <w:sz w:val="20"/>
          <w:szCs w:val="20"/>
        </w:rPr>
        <w:t>0</w:t>
      </w:r>
    </w:p>
    <w:p w:rsidR="009A6B9A"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§6 ust. 1. Wnoszę o usunięcie sformułowania „w szczególności”. Powyższe sugeruje, że Wykonawca ma przekazać dokumentację, która nie została opisana przez Zamawiającego. Obecne brzmienie postanowienia nie pozwala Wykonawca na właściwe określenie przedmiotu Umowy, wycenę realizacji Umowy (ceny ofertowej). Wykonawca musi mieć pewność, jakie ciążą na nim zobowiązania w tym zakresie.</w:t>
      </w:r>
      <w:r w:rsidR="008B22C3" w:rsidRPr="000A10CD">
        <w:rPr>
          <w:rFonts w:ascii="Arial" w:hAnsi="Arial" w:cs="Arial"/>
          <w:b/>
          <w:sz w:val="20"/>
          <w:szCs w:val="20"/>
        </w:rPr>
        <w:br/>
      </w: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A6B9A" w:rsidRPr="000A10CD">
        <w:rPr>
          <w:rFonts w:ascii="Arial" w:hAnsi="Arial" w:cs="Arial"/>
          <w:sz w:val="20"/>
          <w:szCs w:val="20"/>
        </w:rPr>
        <w:t xml:space="preserve">Zamawiający podtrzymuje dotychczasowe brzmienie § 6 ust. 1 wzoru Umowy (załącznik nr 8 do </w:t>
      </w:r>
      <w:proofErr w:type="spellStart"/>
      <w:r w:rsidR="009A6B9A" w:rsidRPr="000A10CD">
        <w:rPr>
          <w:rFonts w:ascii="Arial" w:hAnsi="Arial" w:cs="Arial"/>
          <w:sz w:val="20"/>
          <w:szCs w:val="20"/>
        </w:rPr>
        <w:t>s.i.w.z</w:t>
      </w:r>
      <w:proofErr w:type="spellEnd"/>
      <w:r w:rsidR="009A6B9A" w:rsidRPr="000A10CD">
        <w:rPr>
          <w:rFonts w:ascii="Arial" w:hAnsi="Arial" w:cs="Arial"/>
          <w:sz w:val="20"/>
          <w:szCs w:val="20"/>
        </w:rPr>
        <w:t xml:space="preserve">.). Zamawiający wyjaśnia, że dokumentacja, o której mowa w w/w przepisie odnosi się do niezbędnej dokumentacji systemu umożliwiającej Zamawiającemu jego użytkowanie i modyfikację. Zamawiający nie posiada wiedzy odnośnie systemu, który zaoferuje Wykonawca, </w:t>
      </w:r>
      <w:r w:rsidR="00023FB2" w:rsidRPr="000A10CD">
        <w:rPr>
          <w:rFonts w:ascii="Arial" w:hAnsi="Arial" w:cs="Arial"/>
          <w:sz w:val="20"/>
          <w:szCs w:val="20"/>
        </w:rPr>
        <w:t>a którą to wiedzę ma sam Wykonawca, i</w:t>
      </w:r>
      <w:r w:rsidR="009A6B9A" w:rsidRPr="000A10CD">
        <w:rPr>
          <w:rFonts w:ascii="Arial" w:hAnsi="Arial" w:cs="Arial"/>
          <w:sz w:val="20"/>
          <w:szCs w:val="20"/>
        </w:rPr>
        <w:t xml:space="preserve"> tym samym </w:t>
      </w:r>
      <w:r w:rsidR="00023FB2" w:rsidRPr="000A10CD">
        <w:rPr>
          <w:rFonts w:ascii="Arial" w:hAnsi="Arial" w:cs="Arial"/>
          <w:sz w:val="20"/>
          <w:szCs w:val="20"/>
        </w:rPr>
        <w:t xml:space="preserve">Zamawiający </w:t>
      </w:r>
      <w:r w:rsidR="009A6B9A" w:rsidRPr="000A10CD">
        <w:rPr>
          <w:rFonts w:ascii="Arial" w:hAnsi="Arial" w:cs="Arial"/>
          <w:sz w:val="20"/>
          <w:szCs w:val="20"/>
        </w:rPr>
        <w:t xml:space="preserve">nie jest w stanie </w:t>
      </w:r>
      <w:r w:rsidR="00023FB2" w:rsidRPr="000A10CD">
        <w:rPr>
          <w:rFonts w:ascii="Arial" w:hAnsi="Arial" w:cs="Arial"/>
          <w:sz w:val="20"/>
          <w:szCs w:val="20"/>
        </w:rPr>
        <w:t xml:space="preserve">i nie ma takiej możliwości, aby w chwili obecnej precyzyjnie </w:t>
      </w:r>
      <w:r w:rsidR="009A6B9A" w:rsidRPr="000A10CD">
        <w:rPr>
          <w:rFonts w:ascii="Arial" w:hAnsi="Arial" w:cs="Arial"/>
          <w:sz w:val="20"/>
          <w:szCs w:val="20"/>
        </w:rPr>
        <w:t>określić</w:t>
      </w:r>
      <w:r w:rsidR="00023FB2" w:rsidRPr="000A10CD">
        <w:rPr>
          <w:rFonts w:ascii="Arial" w:hAnsi="Arial" w:cs="Arial"/>
          <w:sz w:val="20"/>
          <w:szCs w:val="20"/>
        </w:rPr>
        <w:t xml:space="preserve"> </w:t>
      </w:r>
      <w:r w:rsidR="009A6B9A" w:rsidRPr="000A10CD">
        <w:rPr>
          <w:rFonts w:ascii="Arial" w:hAnsi="Arial" w:cs="Arial"/>
          <w:sz w:val="20"/>
          <w:szCs w:val="20"/>
        </w:rPr>
        <w:t xml:space="preserve"> </w:t>
      </w:r>
      <w:r w:rsidR="00023FB2" w:rsidRPr="000A10CD">
        <w:rPr>
          <w:rFonts w:ascii="Arial" w:hAnsi="Arial" w:cs="Arial"/>
          <w:sz w:val="20"/>
          <w:szCs w:val="20"/>
        </w:rPr>
        <w:t>wszystkie</w:t>
      </w:r>
      <w:r w:rsidR="009A6B9A" w:rsidRPr="000A10CD">
        <w:rPr>
          <w:rFonts w:ascii="Arial" w:hAnsi="Arial" w:cs="Arial"/>
          <w:sz w:val="20"/>
          <w:szCs w:val="20"/>
        </w:rPr>
        <w:t xml:space="preserve"> dokumenty </w:t>
      </w:r>
      <w:r w:rsidR="00023FB2" w:rsidRPr="000A10CD">
        <w:rPr>
          <w:rFonts w:ascii="Arial" w:hAnsi="Arial" w:cs="Arial"/>
          <w:sz w:val="20"/>
          <w:szCs w:val="20"/>
        </w:rPr>
        <w:t xml:space="preserve">jakie </w:t>
      </w:r>
      <w:r w:rsidR="009A6B9A" w:rsidRPr="000A10CD">
        <w:rPr>
          <w:rFonts w:ascii="Arial" w:hAnsi="Arial" w:cs="Arial"/>
          <w:sz w:val="20"/>
          <w:szCs w:val="20"/>
        </w:rPr>
        <w:t>s</w:t>
      </w:r>
      <w:r w:rsidR="00023FB2" w:rsidRPr="000A10CD">
        <w:rPr>
          <w:rFonts w:ascii="Arial" w:hAnsi="Arial" w:cs="Arial"/>
          <w:sz w:val="20"/>
          <w:szCs w:val="20"/>
        </w:rPr>
        <w:t>ą niezbędne do jego użytkowania </w:t>
      </w:r>
      <w:r w:rsidR="009A6B9A" w:rsidRPr="000A10CD">
        <w:rPr>
          <w:rFonts w:ascii="Arial" w:hAnsi="Arial" w:cs="Arial"/>
          <w:sz w:val="20"/>
          <w:szCs w:val="20"/>
        </w:rPr>
        <w:t xml:space="preserve">i dokonywania modyfikacji.  </w:t>
      </w:r>
    </w:p>
    <w:p w:rsidR="008B22C3" w:rsidRPr="000A10CD" w:rsidRDefault="008B22C3" w:rsidP="00D53FDE">
      <w:pPr>
        <w:widowControl w:val="0"/>
        <w:suppressAutoHyphens/>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42</w:t>
      </w:r>
      <w:r w:rsidR="00022820" w:rsidRPr="000A10CD">
        <w:rPr>
          <w:rFonts w:ascii="Arial" w:hAnsi="Arial" w:cs="Arial"/>
          <w:b/>
          <w:sz w:val="20"/>
          <w:szCs w:val="20"/>
        </w:rPr>
        <w:t>1</w:t>
      </w:r>
    </w:p>
    <w:p w:rsidR="00185D36"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Dotyczy Załącznika nr 8 do SIWZ „Wzór Umowy” §</w:t>
      </w:r>
      <w:r w:rsidR="00BC0E01" w:rsidRPr="000A10CD">
        <w:rPr>
          <w:rFonts w:ascii="Arial" w:hAnsi="Arial" w:cs="Arial"/>
          <w:sz w:val="20"/>
          <w:szCs w:val="20"/>
        </w:rPr>
        <w:t xml:space="preserve"> </w:t>
      </w:r>
      <w:r w:rsidRPr="000A10CD">
        <w:rPr>
          <w:rFonts w:ascii="Arial" w:hAnsi="Arial" w:cs="Arial"/>
          <w:sz w:val="20"/>
          <w:szCs w:val="20"/>
        </w:rPr>
        <w:t>6 ust. 2. Zwracam uwagę, że postanowienie dotyczące kodów źródłowych zostało umieszczone przez Zamawiającego w paragrafie dotyczącym dokumentacji. Pomijając, niezgodną ze sztuką, systematykę, to Zamawiający przywołuje w postanowieniu nieidentyfikowane pojęcia „oprogramowania do oprogramowania aplikacyjnego w zakresie Systemu Centralnego, aplikacji mobilnej oraz strony www z portalem pasażera”. Zamawiający niej jest w stanie określić czy może przekazać kody źródłowe, szczególnie w przypadku, gdy będzie oferował oprogramowanie podmiotów trzech lub własne oprogramowanie standardowe, a więc wycenić właściwe ofertę. Zamawiający nie przewidział także terminu przekazania kodów źródłowych. Proszę o wskazanie takiego terminu. Dodatkowo Wykonawca wnosi o dodanie na końcu postanowienia sformułowania: „</w:t>
      </w:r>
    </w:p>
    <w:p w:rsidR="009A6B9A"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C0E01" w:rsidRPr="000A10CD">
        <w:rPr>
          <w:rFonts w:ascii="Arial" w:hAnsi="Arial" w:cs="Arial"/>
          <w:sz w:val="20"/>
          <w:szCs w:val="20"/>
        </w:rPr>
        <w:t>Zamawiający informuje że odpowiedź na pytanie została zawarta w treści odpowiedzi na pytanie nr 347.</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lastRenderedPageBreak/>
        <w:br/>
      </w:r>
      <w:r w:rsidRPr="000A10CD">
        <w:rPr>
          <w:rFonts w:ascii="Arial" w:hAnsi="Arial" w:cs="Arial"/>
          <w:b/>
          <w:sz w:val="20"/>
          <w:szCs w:val="20"/>
        </w:rPr>
        <w:t>Pytanie nr 42</w:t>
      </w:r>
      <w:r w:rsidR="00022820" w:rsidRPr="000A10CD">
        <w:rPr>
          <w:rFonts w:ascii="Arial" w:hAnsi="Arial" w:cs="Arial"/>
          <w:b/>
          <w:sz w:val="20"/>
          <w:szCs w:val="20"/>
        </w:rPr>
        <w:t>2</w:t>
      </w:r>
    </w:p>
    <w:p w:rsidR="00B310DA"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Dotyczy Załącznika nr 8 do SIWZ „Wzór Umowy” §7 ust. 1. Wnoszę o usunięcie sformułowania „na wszystkich znanych polach eksploatacji” i zastąpienie go pojęciem „na następujących polach eksploatacji”. Takie sformułowanie jest niezgodne z obowiązującym prawem autorskim które dopuszcza przeniesie prawa tylko na polach eksploatacji wyraźnie określonych. W związku z powyższym obecne brzmienie postanowienia nie pozwala Wykonawcy na właściwe określenie przedmiotu Umowy i wycenę realizacji Umowy (ceny ofertowej).</w:t>
      </w:r>
    </w:p>
    <w:p w:rsidR="007D57E7" w:rsidRPr="000A10CD" w:rsidRDefault="00185D36"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00E32382" w:rsidRPr="000A10CD">
        <w:rPr>
          <w:rFonts w:ascii="Arial" w:hAnsi="Arial" w:cs="Arial"/>
          <w:b/>
          <w:sz w:val="20"/>
          <w:szCs w:val="20"/>
        </w:rPr>
        <w:t xml:space="preserve"> </w:t>
      </w:r>
      <w:r w:rsidR="007D57E7" w:rsidRPr="000A10CD">
        <w:rPr>
          <w:rFonts w:ascii="Arial" w:hAnsi="Arial" w:cs="Arial"/>
          <w:sz w:val="20"/>
          <w:szCs w:val="20"/>
        </w:rPr>
        <w:t>Zamawiający informuje że odpowiedź na pytanie została zawarta w treści odpowiedzi na pytanie nr 339.</w:t>
      </w:r>
    </w:p>
    <w:p w:rsidR="00E32382" w:rsidRPr="000A10CD" w:rsidRDefault="00E32382" w:rsidP="00D53FDE">
      <w:pPr>
        <w:spacing w:after="0" w:line="240" w:lineRule="auto"/>
        <w:jc w:val="both"/>
        <w:rPr>
          <w:rFonts w:ascii="Arial" w:hAnsi="Arial" w:cs="Arial"/>
          <w:sz w:val="20"/>
          <w:szCs w:val="20"/>
        </w:rPr>
      </w:pPr>
    </w:p>
    <w:p w:rsidR="00C549D7"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42</w:t>
      </w:r>
      <w:r w:rsidR="00022820" w:rsidRPr="000A10CD">
        <w:rPr>
          <w:rFonts w:ascii="Arial" w:hAnsi="Arial" w:cs="Arial"/>
          <w:b/>
          <w:sz w:val="20"/>
          <w:szCs w:val="20"/>
        </w:rPr>
        <w:t>3</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 xml:space="preserve">Dotyczy Załącznika nr 8 do SIWZ „Wzór Umowy” §7 ust. 8. Wnoszę o zmianę treści postanowienia w ten sposób, że sformułowanie „udzieli (…) licencji” winno zostać zastąpione sformułowaniem „udzieli (….) licencji lub zapewnieni udzielenie licencji” oraz w konsekwencji w daniu drugim postanowienia sformułowanie. Zwracam uwagę, że realizacja Umowy, zgodnie z wymaganymi określonymi przez Zamawiającego, wymaga dostawy oprogramowania podmiotów trzecich, tj. w tym oprogramowania którego producentem są podmioty takie jak Microsoft. Takie podmioty nie udzielają licencji z prawem do sublicencji, co uniemożliwia wykonawcom złożenie oferty zgodnie z wymaganiami SIWZ. Proponowana zmiana zapewni Zamawiającemu odpowiednią ochronę, a wykonawcom umożliwi złożenie oferty. Zmiana winna być wprowadzona konsekwentnie w całej Umowie. </w:t>
      </w:r>
    </w:p>
    <w:p w:rsidR="005D65EE"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008B22C3" w:rsidRPr="000A10CD">
        <w:rPr>
          <w:rFonts w:ascii="Arial" w:eastAsia="Calibri" w:hAnsi="Arial" w:cs="Arial"/>
          <w:sz w:val="20"/>
          <w:szCs w:val="20"/>
          <w:lang w:eastAsia="hi-IN" w:bidi="hi-IN"/>
        </w:rPr>
        <w:t xml:space="preserve"> </w:t>
      </w:r>
      <w:r w:rsidR="0047276A" w:rsidRPr="000A10CD">
        <w:rPr>
          <w:rFonts w:ascii="Arial" w:eastAsia="Calibri" w:hAnsi="Arial" w:cs="Arial"/>
          <w:sz w:val="20"/>
          <w:szCs w:val="20"/>
          <w:lang w:eastAsia="hi-IN" w:bidi="hi-IN"/>
        </w:rPr>
        <w:t>Odpowiedź na pytanie zawarta jest w treści odpowiedzi na pytanie nr 255.</w:t>
      </w:r>
      <w:r w:rsidR="00922EC9" w:rsidRPr="000A10CD">
        <w:rPr>
          <w:rFonts w:ascii="Arial" w:eastAsia="Calibri" w:hAnsi="Arial" w:cs="Arial"/>
          <w:sz w:val="20"/>
          <w:szCs w:val="20"/>
          <w:lang w:eastAsia="hi-IN" w:bidi="hi-IN"/>
        </w:rPr>
        <w:t xml:space="preserve"> Jednocześnie Zamawiający wyjaśnia, że zgodnie ze zmienionymi zapisami </w:t>
      </w:r>
      <w:r w:rsidR="00922EC9" w:rsidRPr="000A10CD">
        <w:rPr>
          <w:rFonts w:ascii="Arial" w:hAnsi="Arial" w:cs="Arial"/>
          <w:sz w:val="20"/>
          <w:szCs w:val="20"/>
        </w:rPr>
        <w:t>§7 ust. 22-32,</w:t>
      </w:r>
      <w:r w:rsidR="00922EC9" w:rsidRPr="000A10CD">
        <w:rPr>
          <w:rFonts w:ascii="Arial" w:eastAsia="Calibri" w:hAnsi="Arial" w:cs="Arial"/>
          <w:sz w:val="20"/>
          <w:szCs w:val="20"/>
          <w:lang w:eastAsia="hi-IN" w:bidi="hi-IN"/>
        </w:rPr>
        <w:t xml:space="preserve"> w przypadku gdy licencja nie jest udzielana przez Wykonawcę dopuszcza się jej dostarczenie.</w:t>
      </w:r>
    </w:p>
    <w:p w:rsidR="005D65EE" w:rsidRPr="000A10CD" w:rsidRDefault="005D65EE"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42</w:t>
      </w:r>
      <w:r w:rsidR="00022820"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Dotyczy Załącznika nr 8 do SIWZ „Wzór Umowy” §</w:t>
      </w:r>
      <w:r w:rsidR="00526B2F" w:rsidRPr="000A10CD">
        <w:rPr>
          <w:rFonts w:ascii="Arial" w:hAnsi="Arial" w:cs="Arial"/>
          <w:sz w:val="20"/>
          <w:szCs w:val="20"/>
        </w:rPr>
        <w:t xml:space="preserve"> </w:t>
      </w:r>
      <w:r w:rsidRPr="000A10CD">
        <w:rPr>
          <w:rFonts w:ascii="Arial" w:hAnsi="Arial" w:cs="Arial"/>
          <w:sz w:val="20"/>
          <w:szCs w:val="20"/>
        </w:rPr>
        <w:t>8 ust. 1. Wnoszę o wskazanie maksymalnych ilości pracowników Zamawiającego, którzy będą podlegali szkoleniu. Powyższe nie pozwala Wykonawcy na oszacowanie kosztu przeprowadzenia szkoleń.</w:t>
      </w:r>
    </w:p>
    <w:p w:rsidR="00B2213F"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26B2F" w:rsidRPr="000A10CD">
        <w:rPr>
          <w:rFonts w:ascii="Arial" w:eastAsia="Calibri" w:hAnsi="Arial" w:cs="Arial"/>
          <w:sz w:val="20"/>
          <w:szCs w:val="20"/>
          <w:lang w:eastAsia="hi-IN" w:bidi="hi-IN"/>
        </w:rPr>
        <w:t xml:space="preserve">Zamawiający przychyla się do wniosku Wykonawcy i dokona zmiany zapisów </w:t>
      </w:r>
      <w:r w:rsidR="00526B2F" w:rsidRPr="000A10CD">
        <w:rPr>
          <w:rFonts w:ascii="Arial" w:hAnsi="Arial" w:cs="Arial"/>
          <w:sz w:val="20"/>
          <w:szCs w:val="20"/>
        </w:rPr>
        <w:t>treści § 8 ust. 1</w:t>
      </w:r>
      <w:r w:rsidR="000E3612" w:rsidRPr="000A10CD">
        <w:rPr>
          <w:rFonts w:ascii="Arial" w:hAnsi="Arial" w:cs="Arial"/>
          <w:sz w:val="20"/>
          <w:szCs w:val="20"/>
        </w:rPr>
        <w:t xml:space="preserve"> i ust.2</w:t>
      </w:r>
      <w:r w:rsidR="00526B2F" w:rsidRPr="000A10CD">
        <w:rPr>
          <w:rFonts w:ascii="Arial" w:hAnsi="Arial" w:cs="Arial"/>
          <w:sz w:val="20"/>
          <w:szCs w:val="20"/>
        </w:rPr>
        <w:t xml:space="preserve"> wzoru Umowy (załącznik nr 8 do </w:t>
      </w:r>
      <w:proofErr w:type="spellStart"/>
      <w:r w:rsidR="00526B2F" w:rsidRPr="000A10CD">
        <w:rPr>
          <w:rFonts w:ascii="Arial" w:hAnsi="Arial" w:cs="Arial"/>
          <w:sz w:val="20"/>
          <w:szCs w:val="20"/>
        </w:rPr>
        <w:t>s.i.w.z</w:t>
      </w:r>
      <w:proofErr w:type="spellEnd"/>
      <w:r w:rsidR="00526B2F" w:rsidRPr="000A10CD">
        <w:rPr>
          <w:rFonts w:ascii="Arial" w:hAnsi="Arial" w:cs="Arial"/>
          <w:sz w:val="20"/>
          <w:szCs w:val="20"/>
        </w:rPr>
        <w:t>.)</w:t>
      </w:r>
      <w:r w:rsidR="008B22C3" w:rsidRPr="000A10CD">
        <w:rPr>
          <w:rFonts w:ascii="Arial" w:hAnsi="Arial" w:cs="Arial"/>
          <w:sz w:val="20"/>
          <w:szCs w:val="20"/>
        </w:rPr>
        <w:t xml:space="preserve">. </w:t>
      </w:r>
      <w:r w:rsidR="0035272E" w:rsidRPr="000A10CD">
        <w:rPr>
          <w:rFonts w:ascii="Arial" w:hAnsi="Arial" w:cs="Arial"/>
          <w:sz w:val="20"/>
          <w:szCs w:val="20"/>
        </w:rPr>
        <w:t xml:space="preserve">Ponadto </w:t>
      </w:r>
      <w:r w:rsidR="00B2213F" w:rsidRPr="000A10CD">
        <w:rPr>
          <w:rFonts w:ascii="Arial" w:hAnsi="Arial" w:cs="Arial"/>
          <w:sz w:val="20"/>
          <w:szCs w:val="20"/>
        </w:rPr>
        <w:t xml:space="preserve">Zamawiający dokonuje zmiany treści § 8 wzoru Umowy (załącznik nr 8 do </w:t>
      </w:r>
      <w:proofErr w:type="spellStart"/>
      <w:r w:rsidR="00B2213F" w:rsidRPr="000A10CD">
        <w:rPr>
          <w:rFonts w:ascii="Arial" w:hAnsi="Arial" w:cs="Arial"/>
          <w:sz w:val="20"/>
          <w:szCs w:val="20"/>
        </w:rPr>
        <w:t>s.i.w.z</w:t>
      </w:r>
      <w:proofErr w:type="spellEnd"/>
      <w:r w:rsidR="00B2213F" w:rsidRPr="000A10CD">
        <w:rPr>
          <w:rFonts w:ascii="Arial" w:hAnsi="Arial" w:cs="Arial"/>
          <w:sz w:val="20"/>
          <w:szCs w:val="20"/>
        </w:rPr>
        <w:t>.) poprzez dodanie po ust. 4 ust. 5</w:t>
      </w:r>
      <w:r w:rsidR="000E3612" w:rsidRPr="000A10CD">
        <w:rPr>
          <w:rFonts w:ascii="Arial" w:hAnsi="Arial" w:cs="Arial"/>
          <w:sz w:val="20"/>
          <w:szCs w:val="20"/>
        </w:rPr>
        <w:t>, 6 i 7</w:t>
      </w:r>
      <w:r w:rsidR="00B2213F" w:rsidRPr="000A10CD">
        <w:rPr>
          <w:rFonts w:ascii="Arial" w:hAnsi="Arial" w:cs="Arial"/>
          <w:sz w:val="20"/>
          <w:szCs w:val="20"/>
        </w:rPr>
        <w:t xml:space="preserve"> </w:t>
      </w:r>
    </w:p>
    <w:p w:rsidR="008B22C3" w:rsidRPr="000A10CD" w:rsidRDefault="008B22C3" w:rsidP="00D53FDE">
      <w:pPr>
        <w:spacing w:after="0" w:line="240" w:lineRule="auto"/>
        <w:jc w:val="both"/>
        <w:rPr>
          <w:rFonts w:ascii="Arial" w:hAnsi="Arial" w:cs="Arial"/>
          <w:sz w:val="20"/>
          <w:szCs w:val="20"/>
        </w:rPr>
      </w:pPr>
    </w:p>
    <w:p w:rsidR="00695C0C"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42</w:t>
      </w:r>
      <w:r w:rsidR="00022820" w:rsidRPr="000A10CD">
        <w:rPr>
          <w:rFonts w:ascii="Arial" w:hAnsi="Arial" w:cs="Arial"/>
          <w:b/>
          <w:sz w:val="20"/>
          <w:szCs w:val="20"/>
        </w:rPr>
        <w:t>5</w:t>
      </w:r>
    </w:p>
    <w:p w:rsidR="007F3FCC"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§8 ust. 2. Wnoszę o wskazanie dodatkowych informacji niezbędnych do oszacowania wartości oferty: w którym miejscu szkolenie ma mieć miejsce (np. siedziba Zamawiającego), w których dniach i w jakim przedziale czasowym (np. dni robocze od godz. 8.00-16.00). Wnoszę o nałożenie na Zamawiającego zobowiązania, że odpowiada on za skierowanie i obecność swoich pracowników na odpowiednich szkoleniach, co oznacza, że brak danego pracownika lub pracowników Zamawiającego na wyznaczonym szkoleniu, przy gotowości do jego wykonania przez Wykonawcę, powoduje, że strony uznają za należyte wykonanie Umowy w tym zakresie. Wykonawcy znane są przypadki, że pracownicy Zamawiającego nie stawiają się na wyznaczonych szkoleniach lub je opuszczają w trakcie. Konieczne jest zatem przyjęcie zobowiązania Zamawiającego co do obecności swoich pracowników.</w:t>
      </w:r>
      <w:r w:rsidR="008B22C3" w:rsidRPr="000A10CD">
        <w:rPr>
          <w:rFonts w:ascii="Arial" w:hAnsi="Arial" w:cs="Arial"/>
          <w:b/>
          <w:sz w:val="20"/>
          <w:szCs w:val="20"/>
        </w:rPr>
        <w:br/>
      </w: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F3FCC" w:rsidRPr="000A10CD">
        <w:rPr>
          <w:rFonts w:ascii="Arial" w:hAnsi="Arial" w:cs="Arial"/>
          <w:sz w:val="20"/>
          <w:szCs w:val="20"/>
        </w:rPr>
        <w:t>Zamawiający informuje że odpowiedź na pytanie została zawarta w treści odpowiedzi na pytanie nr 424.</w:t>
      </w:r>
    </w:p>
    <w:p w:rsidR="00E32382" w:rsidRPr="000A10CD" w:rsidRDefault="00E32382"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42</w:t>
      </w:r>
      <w:r w:rsidR="00022820" w:rsidRPr="000A10CD">
        <w:rPr>
          <w:rFonts w:ascii="Arial" w:hAnsi="Arial" w:cs="Arial"/>
          <w:b/>
          <w:sz w:val="20"/>
          <w:szCs w:val="20"/>
        </w:rPr>
        <w:t>6</w:t>
      </w:r>
    </w:p>
    <w:p w:rsidR="00B310DA"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§8 ust. 2. Wnoszę o potwierdzenie, że szkolenie nie obejmuje usług cateringowych. Jeśli jest inaczej, tj. obejmuje usługę cateringową, to proszę o wskazanie jednoznaczne i wyczerpujące wszystkich elementów i usług (w tym ilości), konieczne do wykonania Umowy w tym zakresie.</w:t>
      </w:r>
    </w:p>
    <w:p w:rsidR="007F3FCC"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F3FCC" w:rsidRPr="000A10CD">
        <w:rPr>
          <w:rFonts w:ascii="Arial" w:hAnsi="Arial" w:cs="Arial"/>
          <w:sz w:val="20"/>
          <w:szCs w:val="20"/>
        </w:rPr>
        <w:t>Zamawiający informuje że odpowiedź na pytanie została zawarta w treści odpowiedzi na pytanie nr 424.</w:t>
      </w:r>
    </w:p>
    <w:p w:rsidR="008B22C3" w:rsidRPr="000A10CD" w:rsidRDefault="008B22C3"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42</w:t>
      </w:r>
      <w:r w:rsidR="00022820" w:rsidRPr="000A10CD">
        <w:rPr>
          <w:rFonts w:ascii="Arial" w:hAnsi="Arial" w:cs="Arial"/>
          <w:b/>
          <w:sz w:val="20"/>
          <w:szCs w:val="20"/>
        </w:rPr>
        <w:t>7</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Dotyczy Załącznika nr 8 do SIWZ „Wzór Umowy” §8 ust. 3. Wnoszę o wskazanie maksymalnej ilości osób w ramach jednej grypy szkoleniowej. Wnoszę także o dodanie na końcu postanowienia sformułowania „ (…) w terminach ustalonych przez Strony”.</w:t>
      </w:r>
    </w:p>
    <w:p w:rsidR="007F3FCC"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lastRenderedPageBreak/>
        <w:t>Odpowiedź zamawiającego:</w:t>
      </w:r>
      <w:r w:rsidRPr="000A10CD">
        <w:rPr>
          <w:rFonts w:ascii="Arial" w:eastAsia="Calibri" w:hAnsi="Arial" w:cs="Arial"/>
          <w:b/>
          <w:sz w:val="20"/>
          <w:szCs w:val="20"/>
          <w:lang w:eastAsia="hi-IN" w:bidi="hi-IN"/>
        </w:rPr>
        <w:t xml:space="preserve"> </w:t>
      </w:r>
      <w:r w:rsidR="007F3FCC" w:rsidRPr="000A10CD">
        <w:rPr>
          <w:rFonts w:ascii="Arial" w:hAnsi="Arial" w:cs="Arial"/>
          <w:sz w:val="20"/>
          <w:szCs w:val="20"/>
        </w:rPr>
        <w:t>Zamawiający informuje że odpowiedź na pytanie została zawarta w treści odpowiedzi na pytanie nr 424.</w:t>
      </w:r>
    </w:p>
    <w:p w:rsidR="00E32382" w:rsidRPr="000A10CD" w:rsidRDefault="00E32382" w:rsidP="00D53FDE">
      <w:pPr>
        <w:spacing w:after="0" w:line="240" w:lineRule="auto"/>
        <w:jc w:val="both"/>
        <w:rPr>
          <w:rFonts w:ascii="Arial" w:hAnsi="Arial" w:cs="Arial"/>
          <w:sz w:val="20"/>
          <w:szCs w:val="20"/>
        </w:rPr>
      </w:pPr>
    </w:p>
    <w:p w:rsidR="00695C0C"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42</w:t>
      </w:r>
      <w:r w:rsidR="00022820" w:rsidRPr="000A10CD">
        <w:rPr>
          <w:rFonts w:ascii="Arial" w:hAnsi="Arial" w:cs="Arial"/>
          <w:b/>
          <w:sz w:val="20"/>
          <w:szCs w:val="20"/>
        </w:rPr>
        <w:t>8</w:t>
      </w:r>
    </w:p>
    <w:p w:rsidR="00B310DA"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Dotyczy Załącznika nr 8 do SIWZ „Wzór Umowy” §10. Zamawiający ograniczył możliwość odbioru częściowego tylko do Urządzenia, Aplikacja mobilna (niezdefiniowanej) oraz strona www. (prawdopodobnie Portalu Pasażera). Proszę doprecyzowanie postanowienia.</w:t>
      </w:r>
    </w:p>
    <w:p w:rsidR="00EF3C0B" w:rsidRPr="000A10CD" w:rsidRDefault="00A10D4D" w:rsidP="00D53FDE">
      <w:pPr>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F3C0B" w:rsidRPr="000A10CD">
        <w:rPr>
          <w:rFonts w:ascii="Arial" w:eastAsia="Calibri" w:hAnsi="Arial" w:cs="Arial"/>
          <w:sz w:val="20"/>
          <w:szCs w:val="20"/>
          <w:lang w:eastAsia="hi-IN" w:bidi="hi-IN"/>
        </w:rPr>
        <w:t xml:space="preserve">Zamawiający wyjaśnia, że w zakresie definicji Aplikacji mobilnej </w:t>
      </w:r>
      <w:r w:rsidR="00E80D5E" w:rsidRPr="000A10CD">
        <w:rPr>
          <w:rFonts w:ascii="Arial" w:eastAsia="Calibri" w:hAnsi="Arial" w:cs="Arial"/>
          <w:sz w:val="20"/>
          <w:szCs w:val="20"/>
          <w:lang w:eastAsia="hi-IN" w:bidi="hi-IN"/>
        </w:rPr>
        <w:t xml:space="preserve">ZTM </w:t>
      </w:r>
      <w:r w:rsidR="00EF3C0B" w:rsidRPr="000A10CD">
        <w:rPr>
          <w:rFonts w:ascii="Arial" w:eastAsia="Calibri" w:hAnsi="Arial" w:cs="Arial"/>
          <w:sz w:val="20"/>
          <w:szCs w:val="20"/>
          <w:lang w:eastAsia="hi-IN" w:bidi="hi-IN"/>
        </w:rPr>
        <w:t>odpowiedzi udzielono w treści odpowiedzi na pytanie nr 351.</w:t>
      </w:r>
    </w:p>
    <w:p w:rsidR="00EF3C0B" w:rsidRPr="000A10CD" w:rsidRDefault="008C385E"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Ponadto Zamawiający wyjaśnia, że odbiór częściowy strony www dotyczy odbiorów poszczególnych modułów opisanych w pkt. 11.2.1 </w:t>
      </w:r>
      <w:proofErr w:type="spellStart"/>
      <w:r w:rsidRPr="000A10CD">
        <w:rPr>
          <w:rFonts w:ascii="Arial" w:eastAsia="Calibri" w:hAnsi="Arial" w:cs="Arial"/>
          <w:sz w:val="20"/>
          <w:szCs w:val="20"/>
          <w:lang w:eastAsia="hi-IN" w:bidi="hi-IN"/>
        </w:rPr>
        <w:t>opz</w:t>
      </w:r>
      <w:proofErr w:type="spellEnd"/>
      <w:r w:rsidRPr="000A10CD">
        <w:rPr>
          <w:rFonts w:ascii="Arial" w:eastAsia="Calibri" w:hAnsi="Arial" w:cs="Arial"/>
          <w:sz w:val="20"/>
          <w:szCs w:val="20"/>
          <w:lang w:eastAsia="hi-IN" w:bidi="hi-IN"/>
        </w:rPr>
        <w:t>.</w:t>
      </w:r>
    </w:p>
    <w:p w:rsidR="00E32382" w:rsidRPr="000A10CD" w:rsidRDefault="00E32382"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w:t>
      </w:r>
      <w:r w:rsidR="00022820" w:rsidRPr="000A10CD">
        <w:rPr>
          <w:rFonts w:ascii="Arial" w:hAnsi="Arial" w:cs="Arial"/>
          <w:b/>
          <w:sz w:val="20"/>
          <w:szCs w:val="20"/>
        </w:rPr>
        <w:t>29</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Dotyczy Załącznika nr 8 do SIWZ „Wzór Umowy” §10. Zamawiający ograniczył możliwość odbioru częściowego tylko do Urządzenia, Aplikacja mobilna (niezdefiniowanej) oraz strona www. (prawdopodobnie Portalu Pasażera). Proszę wyjaśnienie czy odbiorom częściowym będą podlegać także roboty budowalne (np. w różnych lokalizacjach). Jeśli tak, to wnoszę o wpisanie odpowiednich postanowień w §10 Umowy.</w:t>
      </w:r>
    </w:p>
    <w:p w:rsidR="008B22C3"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C385E" w:rsidRPr="000A10CD">
        <w:rPr>
          <w:rFonts w:ascii="Arial" w:hAnsi="Arial" w:cs="Arial"/>
          <w:sz w:val="20"/>
          <w:szCs w:val="20"/>
        </w:rPr>
        <w:t xml:space="preserve">Zamawiający wyjaśnia, że odbiór robót budowlanych został sprecyzowany w § 10 ust. 6 – 9 wzoru Umowy (załącznik nr 8 do </w:t>
      </w:r>
      <w:proofErr w:type="spellStart"/>
      <w:r w:rsidR="008C385E" w:rsidRPr="000A10CD">
        <w:rPr>
          <w:rFonts w:ascii="Arial" w:hAnsi="Arial" w:cs="Arial"/>
          <w:sz w:val="20"/>
          <w:szCs w:val="20"/>
        </w:rPr>
        <w:t>s.i.w.z</w:t>
      </w:r>
      <w:proofErr w:type="spellEnd"/>
      <w:r w:rsidR="008C385E" w:rsidRPr="000A10CD">
        <w:rPr>
          <w:rFonts w:ascii="Arial" w:hAnsi="Arial" w:cs="Arial"/>
          <w:sz w:val="20"/>
          <w:szCs w:val="20"/>
        </w:rPr>
        <w:t xml:space="preserve">.). Przeprowadzenie w/w odbioru potwierdza podpisany bez uwag protokół odbioru robót budowlanych, o którym mowa w § 1 ust. 28 wzoru Umowy. Powyższe stanowi warunek przystąpienia do odbioru częściowego automatów stacjonarnych. </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br/>
      </w:r>
      <w:r w:rsidRPr="000A10CD">
        <w:rPr>
          <w:rFonts w:ascii="Arial" w:hAnsi="Arial" w:cs="Arial"/>
          <w:b/>
          <w:sz w:val="20"/>
          <w:szCs w:val="20"/>
        </w:rPr>
        <w:t>Pytanie nr 43</w:t>
      </w:r>
      <w:r w:rsidR="00022820" w:rsidRPr="000A10CD">
        <w:rPr>
          <w:rFonts w:ascii="Arial" w:hAnsi="Arial" w:cs="Arial"/>
          <w:b/>
          <w:sz w:val="20"/>
          <w:szCs w:val="20"/>
        </w:rPr>
        <w:t>0</w:t>
      </w:r>
    </w:p>
    <w:p w:rsidR="00D16FA5"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Dotyczy Załącznika nr 8 do SIWZ „Wzór Umowy” §10. Wykonawca rozumiejąc, że winno to mieć charakter nadzwyczajny, jednak nie może zostać pozbawiony prawa do odbioru, w przypadkach, gdy Zamawiający z przyczyn nieuzasadnionych nie przystąpi do odbioru lub nie podpisze albo odmówi podpisania protokołu odbioru. Stanowi to naruszenia art.2 9 ust. 1 i 2 PZP i w konsekwencji art. 3531 Kodeksu cywilnego w zw. z art. 14 i art. 139 ust. 1 PZP, ponieważ we wzorze umowy zasad ani terminów dokonywania przez Zamawiającego lub jego przedstawicieli wymaganych w umowie zatwierdzeń, akceptacji i odbiorów), pozostawiając powyższe do swobodnego uznania Zamawiającego lub jego przedstawicieli, co powoduje, że przedmiot zamówienia nie jest opisany w sposób jednoznaczny i wyczerpujący, za pomocą dostatecznie dokładnych i zrozumiałych określeń, uwzględniając wszystkie wymagania i okoliczności mogące mieć wpływ na sporządzenie oferty, a w rezultacie przedmiot zamówienia jest opisany w sposób, który utrudnia uczciwą konkurencję. Nie sposób wykluczyć, że bierność Zamawiającego będzie skutecznie paraliżować działalność wykonawcy, Umowa powinna zatem regulować sytuację, w której w wyznaczonym terminie Zamawiający nie dokonał żadnej z ww. czynności (czyli zachowuje się biernie), np. wskazywać, że nieprzystąpienie do odbioru w terminie do 3 Dni roboczych od dnia zgłoszenia jak i nie zgłoszenie uwag lub zastrzeżeń w terminie do 14 dni roboczych uważa się za podpisanie protokołu odbioru. Ze względu na powyższe Wykonawca wnosi o wprowadzenie nowego postanowienia do Umowy: „35. W przypadkach, gdy:</w:t>
      </w:r>
      <w:r w:rsidR="00CE3A64" w:rsidRPr="000A10CD">
        <w:rPr>
          <w:rFonts w:ascii="Arial" w:hAnsi="Arial" w:cs="Arial"/>
          <w:sz w:val="20"/>
          <w:szCs w:val="20"/>
        </w:rPr>
        <w:t xml:space="preserve"> </w:t>
      </w:r>
      <w:r w:rsidRPr="000A10CD">
        <w:rPr>
          <w:rFonts w:ascii="Arial" w:hAnsi="Arial" w:cs="Arial"/>
          <w:sz w:val="20"/>
          <w:szCs w:val="20"/>
        </w:rPr>
        <w:t>1)Zamawiający nie przystąpi do odbioru w terminie 7 dni oda daty zgłoszenia do odbioru lub nie zgłosi w odpowiednim protokole odbioru uwag co do przedmiotu Umowy w zakresie zgłoszonym przez Wykonawcę do odbioru, w terminie 30 dni od daty zgłoszenia do odbioru przez Wykonawcę, lub</w:t>
      </w:r>
      <w:r w:rsidR="00CE3A64" w:rsidRPr="000A10CD">
        <w:rPr>
          <w:rFonts w:ascii="Arial" w:hAnsi="Arial" w:cs="Arial"/>
          <w:sz w:val="20"/>
          <w:szCs w:val="20"/>
        </w:rPr>
        <w:t xml:space="preserve"> </w:t>
      </w:r>
      <w:r w:rsidRPr="000A10CD">
        <w:rPr>
          <w:rFonts w:ascii="Arial" w:hAnsi="Arial" w:cs="Arial"/>
          <w:sz w:val="20"/>
          <w:szCs w:val="20"/>
        </w:rPr>
        <w:t>2)</w:t>
      </w:r>
      <w:r w:rsidR="00CE3A64" w:rsidRPr="000A10CD">
        <w:rPr>
          <w:rFonts w:ascii="Arial" w:hAnsi="Arial" w:cs="Arial"/>
          <w:sz w:val="20"/>
          <w:szCs w:val="20"/>
        </w:rPr>
        <w:t xml:space="preserve"> </w:t>
      </w:r>
      <w:r w:rsidRPr="000A10CD">
        <w:rPr>
          <w:rFonts w:ascii="Arial" w:hAnsi="Arial" w:cs="Arial"/>
          <w:sz w:val="20"/>
          <w:szCs w:val="20"/>
        </w:rPr>
        <w:t xml:space="preserve">Zamawiający rozpocznie </w:t>
      </w:r>
      <w:r w:rsidR="00D16FA5" w:rsidRPr="000A10CD">
        <w:rPr>
          <w:rFonts w:ascii="Arial" w:hAnsi="Arial" w:cs="Arial"/>
          <w:sz w:val="20"/>
          <w:szCs w:val="20"/>
        </w:rPr>
        <w:t xml:space="preserve">korzystanie z przedmiotu Umowy, </w:t>
      </w:r>
      <w:r w:rsidRPr="000A10CD">
        <w:rPr>
          <w:rFonts w:ascii="Arial" w:hAnsi="Arial" w:cs="Arial"/>
          <w:sz w:val="20"/>
          <w:szCs w:val="20"/>
        </w:rPr>
        <w:t>Wykonawca będzie uprawniony do jednostronnego sporządzania Protokołu Odbioru równoważnego z dokumentem zaakceptowanym (podpisanym) obustronnie, wywołującym skutki określone w §18 ust. 4 Umowy”</w:t>
      </w:r>
    </w:p>
    <w:p w:rsidR="00C31A2A"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31A2A" w:rsidRPr="000A10CD">
        <w:rPr>
          <w:rFonts w:ascii="Arial" w:hAnsi="Arial" w:cs="Arial"/>
          <w:sz w:val="20"/>
          <w:szCs w:val="20"/>
        </w:rPr>
        <w:t>Zamawiający informuje że odpowiedź na pytanie została zawarta w treści odpowiedzi na pytanie nr 187.</w:t>
      </w:r>
    </w:p>
    <w:p w:rsidR="00E32382" w:rsidRPr="000A10CD" w:rsidRDefault="00E32382"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43</w:t>
      </w:r>
      <w:r w:rsidR="00022820" w:rsidRPr="000A10CD">
        <w:rPr>
          <w:rFonts w:ascii="Arial" w:hAnsi="Arial" w:cs="Arial"/>
          <w:b/>
          <w:sz w:val="20"/>
          <w:szCs w:val="20"/>
        </w:rPr>
        <w:t>1</w:t>
      </w:r>
    </w:p>
    <w:p w:rsidR="00D16FA5"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 xml:space="preserve">Dotyczy Załącznika nr 8 do SIWZ „Wzór Umowy” §7. Wnoszę o wprowadzenie postanowienia do Umowy, umożliwiającego Wykonawcy wykonywanie Umowy, w przypadku prześnienia na Zamawiającego majątkowego prawa autorskiego, tzw. licencji zwrotnej. Da to legalną podstawę do korzystania z własności Zamawiającego w zakresie niezbędnym do wykonywania Umowy, zwłaszcza, że Zamawiający przewiduje częściowe odbiory przedmiotu Umowy z jednoczesnym przeniesieniem majątkowych praw autorskich. Wykonawca wnosi o wprowadzenie postanowienia np. jako §7 ust. 7a o treści: „7a. Po przejściu praw majątkowych do na Zamawiającego, Zamawiający udzieli Wykonawcy licencji na korzystanie z utworów, w tym Oprogramowania w celu wykonywania obowiązków określonych w Umowie. </w:t>
      </w:r>
      <w:r w:rsidRPr="000A10CD">
        <w:rPr>
          <w:rFonts w:ascii="Arial" w:hAnsi="Arial" w:cs="Arial"/>
          <w:sz w:val="20"/>
          <w:szCs w:val="20"/>
        </w:rPr>
        <w:lastRenderedPageBreak/>
        <w:t>Licencja taka obejmie prawo do zwielokrotniania utworów i Oprogramowania w całości lub w części oraz tłumaczenie, przystosowywanie, zmiany układu lub wprowadzanie innych zmian wyłącznie w zakresie, w jakim jest to niezbędne do wykonania zobowiązań wynikających z Umowy.”</w:t>
      </w:r>
    </w:p>
    <w:p w:rsidR="005C1218"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C1218" w:rsidRPr="000A10CD">
        <w:rPr>
          <w:rFonts w:ascii="Arial" w:hAnsi="Arial" w:cs="Arial"/>
          <w:sz w:val="20"/>
          <w:szCs w:val="20"/>
        </w:rPr>
        <w:t xml:space="preserve">Zamawiający przychyla się częściowo do wniosku Wykonawcy. Zamawiający dokonuje zmiany treści § 7 wzoru Umowy (Załącznik nr 8 do </w:t>
      </w:r>
      <w:proofErr w:type="spellStart"/>
      <w:r w:rsidR="005C1218" w:rsidRPr="000A10CD">
        <w:rPr>
          <w:rFonts w:ascii="Arial" w:hAnsi="Arial" w:cs="Arial"/>
          <w:sz w:val="20"/>
          <w:szCs w:val="20"/>
        </w:rPr>
        <w:t>s.i.w.z</w:t>
      </w:r>
      <w:proofErr w:type="spellEnd"/>
      <w:r w:rsidR="005C1218" w:rsidRPr="000A10CD">
        <w:rPr>
          <w:rFonts w:ascii="Arial" w:hAnsi="Arial" w:cs="Arial"/>
          <w:sz w:val="20"/>
          <w:szCs w:val="20"/>
        </w:rPr>
        <w:t>.) poprzez dopisanie w § 7 po ust. 2 pkt. 2.1. o następującej treści:</w:t>
      </w:r>
    </w:p>
    <w:p w:rsidR="005C1218" w:rsidRPr="000A10CD" w:rsidRDefault="005C1218" w:rsidP="00D53FDE">
      <w:pPr>
        <w:spacing w:after="0" w:line="240" w:lineRule="auto"/>
        <w:jc w:val="both"/>
        <w:rPr>
          <w:rFonts w:ascii="Arial" w:hAnsi="Arial" w:cs="Arial"/>
          <w:sz w:val="20"/>
          <w:szCs w:val="20"/>
        </w:rPr>
      </w:pPr>
      <w:r w:rsidRPr="000A10CD">
        <w:rPr>
          <w:rFonts w:ascii="Arial" w:hAnsi="Arial" w:cs="Arial"/>
          <w:sz w:val="20"/>
          <w:szCs w:val="20"/>
        </w:rPr>
        <w:t>„2.1. Z chwilą przejścia na Zamawiającego majątkowych praw autorskich do elementów autorskich, o których mowa w § 7 ust. 1 Umowy, podlegających odbiorowi częściowemu, Zamawiający udziela Wykonawcy licencji na korzystanie z w/w elementów w zakresie niezbędnym do realizacji Umowy i na okres nie dłuższy niż do daty realizacji przedmiotu umowy, o której mowa w § 5 ust. 4</w:t>
      </w:r>
      <w:r w:rsidR="000D1321" w:rsidRPr="000A10CD">
        <w:rPr>
          <w:rFonts w:ascii="Arial" w:hAnsi="Arial" w:cs="Arial"/>
          <w:sz w:val="20"/>
          <w:szCs w:val="20"/>
        </w:rPr>
        <w:t xml:space="preserve"> z zastrzeżeniem § 5 ust. 5</w:t>
      </w:r>
      <w:r w:rsidRPr="000A10CD">
        <w:rPr>
          <w:rFonts w:ascii="Arial" w:hAnsi="Arial" w:cs="Arial"/>
          <w:sz w:val="20"/>
          <w:szCs w:val="20"/>
        </w:rPr>
        <w:t xml:space="preserve"> niniejszej Umowy</w:t>
      </w:r>
      <w:r w:rsidR="000D1321" w:rsidRPr="000A10CD">
        <w:rPr>
          <w:rFonts w:ascii="Arial" w:hAnsi="Arial" w:cs="Arial"/>
          <w:sz w:val="20"/>
          <w:szCs w:val="20"/>
        </w:rPr>
        <w:t xml:space="preserve"> z wyłączeniem godzin dla Dewelopera</w:t>
      </w:r>
      <w:r w:rsidRPr="000A10CD">
        <w:rPr>
          <w:rFonts w:ascii="Arial" w:hAnsi="Arial" w:cs="Arial"/>
          <w:sz w:val="20"/>
          <w:szCs w:val="20"/>
        </w:rPr>
        <w:t xml:space="preserve">.” </w:t>
      </w:r>
    </w:p>
    <w:p w:rsidR="00E32382" w:rsidRPr="000A10CD" w:rsidRDefault="00E32382"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43</w:t>
      </w:r>
      <w:r w:rsidR="00022820" w:rsidRPr="000A10CD">
        <w:rPr>
          <w:rFonts w:ascii="Arial" w:hAnsi="Arial" w:cs="Arial"/>
          <w:b/>
          <w:sz w:val="20"/>
          <w:szCs w:val="20"/>
        </w:rPr>
        <w:t>2</w:t>
      </w:r>
    </w:p>
    <w:p w:rsidR="005C1218"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§11 w zw. z §7 ust. 17 Umowy. Wnoszę o dodanie postanowienia np. ustępu o numerze 13. „13. Gwarancja i rękojmia nie obejmują zobowiązania Wykonawcy do świadczenia usług gwarancyjnych lub usuwania Usterek wynikających z niezgodnego z Umową lub przeznaczeniem użytkowania Przedmiotu Umowy lub powstałych w wyniku niewłaściwej eksploatacji, przechowywania oraz uszkodzeń mechanicznych powstałych z przyczyn nieleżących po stronie Wykonawcy, a także w przypadku dokonywania zmian lub modyfikacji lub usług gwarancyjnych przez Zamawiającego lub podmiot trzeci bez uprzedniej pisemnej zgody Wykonawcy”.</w:t>
      </w:r>
      <w:r w:rsidR="00FE3224" w:rsidRPr="000A10CD">
        <w:rPr>
          <w:rFonts w:ascii="Arial" w:hAnsi="Arial" w:cs="Arial"/>
          <w:sz w:val="20"/>
          <w:szCs w:val="20"/>
        </w:rPr>
        <w:t xml:space="preserve"> </w:t>
      </w:r>
      <w:r w:rsidRPr="000A10CD">
        <w:rPr>
          <w:rFonts w:ascii="Arial" w:hAnsi="Arial" w:cs="Arial"/>
          <w:sz w:val="20"/>
          <w:szCs w:val="20"/>
        </w:rPr>
        <w:t xml:space="preserve">Dodanie do Umowy przedmiotowego postanowienia jest niezbędne, bowiem określa precyzyjnie odpowiedzialność Wykonawcy. Nie jest możliwa wycena usług gwarancyjnych, w przypadkach, gdy System lub jego poszczególne elementy są modyfikowane lub zmieniane (nawet w zakresie usług gwarancyjnych) przez Zamawiającego samodzielnie lub podmioty trzecie. Zobowiązanie Wykonawcy doświadczenia usług gwarancyjnych, biorąc pod uwagę reżim wskazany przez Zamawiającego, nie może obejmować także przypadków o charakterze niezależnym do Wykonawcy, gdy są następstwem niewłaściwego działania Zamawiającego (jego pracownicy zostaną przeszkoleni) lub osób trzecich (np. aktów wandalizmu). </w:t>
      </w:r>
      <w:r w:rsidR="00E32382" w:rsidRPr="000A10CD">
        <w:rPr>
          <w:rFonts w:ascii="Arial" w:hAnsi="Arial" w:cs="Arial"/>
          <w:b/>
          <w:sz w:val="20"/>
          <w:szCs w:val="20"/>
        </w:rPr>
        <w:br/>
      </w: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C1218" w:rsidRPr="000A10CD">
        <w:rPr>
          <w:rFonts w:ascii="Arial" w:hAnsi="Arial" w:cs="Arial"/>
          <w:sz w:val="20"/>
          <w:szCs w:val="20"/>
        </w:rPr>
        <w:t xml:space="preserve">Zamawiający podtrzymuje dotychczasowe zapisy § 11 wzoru Umowy (załącznik nr 8 do </w:t>
      </w:r>
      <w:proofErr w:type="spellStart"/>
      <w:r w:rsidR="005C1218" w:rsidRPr="000A10CD">
        <w:rPr>
          <w:rFonts w:ascii="Arial" w:hAnsi="Arial" w:cs="Arial"/>
          <w:sz w:val="20"/>
          <w:szCs w:val="20"/>
        </w:rPr>
        <w:t>s.i.w.z</w:t>
      </w:r>
      <w:proofErr w:type="spellEnd"/>
      <w:r w:rsidR="005C1218" w:rsidRPr="000A10CD">
        <w:rPr>
          <w:rFonts w:ascii="Arial" w:hAnsi="Arial" w:cs="Arial"/>
          <w:sz w:val="20"/>
          <w:szCs w:val="20"/>
        </w:rPr>
        <w:t>.).</w:t>
      </w:r>
    </w:p>
    <w:p w:rsidR="00F4507E" w:rsidRPr="000A10CD" w:rsidRDefault="00F4507E" w:rsidP="00D53FDE">
      <w:pPr>
        <w:widowControl w:val="0"/>
        <w:suppressAutoHyphens/>
        <w:spacing w:after="0" w:line="240" w:lineRule="auto"/>
        <w:jc w:val="both"/>
        <w:rPr>
          <w:rFonts w:ascii="Arial" w:eastAsia="Calibri" w:hAnsi="Arial" w:cs="Arial"/>
          <w:b/>
          <w:sz w:val="20"/>
          <w:szCs w:val="20"/>
          <w:highlight w:val="yellow"/>
          <w:lang w:eastAsia="hi-IN" w:bidi="hi-IN"/>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43</w:t>
      </w:r>
      <w:r w:rsidR="00022820" w:rsidRPr="000A10CD">
        <w:rPr>
          <w:rFonts w:ascii="Arial" w:hAnsi="Arial" w:cs="Arial"/>
          <w:b/>
          <w:sz w:val="20"/>
          <w:szCs w:val="20"/>
        </w:rPr>
        <w:t>3</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Dotyczy Załącznika nr 8 do SIWZ „Wzór Umowy” §12 ust. 3. Proszę o potwierdzenie (wyjaśnienie), że przez datę wykonania zamówienia, należy rozumieć datę odbioru końcowego. Jeżeli nie to to wnoszę o precyzyjne wskazanie takiej daty.</w:t>
      </w:r>
    </w:p>
    <w:p w:rsidR="00AC1372"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C1372" w:rsidRPr="000A10CD">
        <w:rPr>
          <w:rFonts w:ascii="Arial" w:hAnsi="Arial" w:cs="Arial"/>
          <w:sz w:val="20"/>
          <w:szCs w:val="20"/>
        </w:rPr>
        <w:t>Zamawiający wyjaśnia, że przez realizację przedmiotu Umowy należy rozumieć termin od daty podpisania Umowy do dnia 31  sierpnia 2021 r. z zastrzeżeniem § 5 ust. 5 Umowy, z wyłączeniem godzin dla dewelopera, o których mowa w § 2 ust. 1 pkt 1.6. Umowy. Realizację</w:t>
      </w:r>
      <w:r w:rsidR="00D266CC" w:rsidRPr="000A10CD">
        <w:rPr>
          <w:rFonts w:ascii="Arial" w:hAnsi="Arial" w:cs="Arial"/>
          <w:sz w:val="20"/>
          <w:szCs w:val="20"/>
        </w:rPr>
        <w:t xml:space="preserve">, wykonanie </w:t>
      </w:r>
      <w:r w:rsidR="00AC1372" w:rsidRPr="000A10CD">
        <w:rPr>
          <w:rFonts w:ascii="Arial" w:hAnsi="Arial" w:cs="Arial"/>
          <w:sz w:val="20"/>
          <w:szCs w:val="20"/>
        </w:rPr>
        <w:t>przedmiotu Umowy uznaje się za dokonaną z chwilą podpisania przez Zamawiającego i Wykonawcę bez uwag protokołu odbioru końcowego. W ramach realizacji przedmiotu Umowy zawiera się także realizacja godzin dla dewelopera, która odbywać się będzie w okresie nie dłuższym niż 48 m-</w:t>
      </w:r>
      <w:proofErr w:type="spellStart"/>
      <w:r w:rsidR="00AC1372" w:rsidRPr="000A10CD">
        <w:rPr>
          <w:rFonts w:ascii="Arial" w:hAnsi="Arial" w:cs="Arial"/>
          <w:sz w:val="20"/>
          <w:szCs w:val="20"/>
        </w:rPr>
        <w:t>cy</w:t>
      </w:r>
      <w:proofErr w:type="spellEnd"/>
      <w:r w:rsidR="00AC1372" w:rsidRPr="000A10CD">
        <w:rPr>
          <w:rFonts w:ascii="Arial" w:hAnsi="Arial" w:cs="Arial"/>
          <w:sz w:val="20"/>
          <w:szCs w:val="20"/>
        </w:rPr>
        <w:t xml:space="preserve"> od daty podpisania bez uwag protokołu odbioru końcowego i zostanie każdorazowo potwierdzana w  prowadzonej przez Zamawiającego ewidencji, o której mowa w § 5 ust. 35 Umowy</w:t>
      </w:r>
      <w:r w:rsidR="00D266CC" w:rsidRPr="000A10CD">
        <w:rPr>
          <w:rFonts w:ascii="Arial" w:hAnsi="Arial" w:cs="Arial"/>
          <w:sz w:val="20"/>
          <w:szCs w:val="20"/>
        </w:rPr>
        <w:t xml:space="preserve"> (godziny dla Dewelopera nie są przedmiotem odbioru końcowego i nie zostają wskazane w protokole odbioru końcowego, o którym mowa w §</w:t>
      </w:r>
      <w:r w:rsidR="00B36C3F" w:rsidRPr="000A10CD">
        <w:rPr>
          <w:rFonts w:ascii="Arial" w:hAnsi="Arial" w:cs="Arial"/>
          <w:sz w:val="20"/>
          <w:szCs w:val="20"/>
        </w:rPr>
        <w:t>5</w:t>
      </w:r>
      <w:r w:rsidR="00D266CC" w:rsidRPr="000A10CD">
        <w:rPr>
          <w:rFonts w:ascii="Arial" w:hAnsi="Arial" w:cs="Arial"/>
          <w:sz w:val="20"/>
          <w:szCs w:val="20"/>
        </w:rPr>
        <w:t xml:space="preserve"> ust</w:t>
      </w:r>
      <w:r w:rsidR="00AC1372" w:rsidRPr="000A10CD">
        <w:rPr>
          <w:rFonts w:ascii="Arial" w:hAnsi="Arial" w:cs="Arial"/>
          <w:sz w:val="20"/>
          <w:szCs w:val="20"/>
        </w:rPr>
        <w:t>.</w:t>
      </w:r>
      <w:r w:rsidR="00B36C3F" w:rsidRPr="000A10CD">
        <w:rPr>
          <w:rFonts w:ascii="Arial" w:hAnsi="Arial" w:cs="Arial"/>
          <w:sz w:val="20"/>
          <w:szCs w:val="20"/>
        </w:rPr>
        <w:t>4.</w:t>
      </w:r>
    </w:p>
    <w:p w:rsidR="00E32382" w:rsidRPr="000A10CD" w:rsidRDefault="00E32382" w:rsidP="00D53FDE">
      <w:pPr>
        <w:spacing w:after="0" w:line="240" w:lineRule="auto"/>
        <w:jc w:val="both"/>
        <w:rPr>
          <w:rFonts w:ascii="Arial" w:hAnsi="Arial" w:cs="Arial"/>
          <w:b/>
          <w:sz w:val="20"/>
          <w:szCs w:val="20"/>
        </w:rPr>
      </w:pPr>
    </w:p>
    <w:p w:rsidR="005F49EE" w:rsidRPr="000A10CD" w:rsidRDefault="00A10D4D" w:rsidP="005F49EE">
      <w:pPr>
        <w:spacing w:after="0" w:line="240" w:lineRule="auto"/>
        <w:jc w:val="both"/>
        <w:rPr>
          <w:rFonts w:ascii="Arial" w:hAnsi="Arial" w:cs="Arial"/>
          <w:b/>
          <w:sz w:val="20"/>
          <w:szCs w:val="20"/>
        </w:rPr>
      </w:pPr>
      <w:r w:rsidRPr="000A10CD">
        <w:rPr>
          <w:rFonts w:ascii="Arial" w:hAnsi="Arial" w:cs="Arial"/>
          <w:b/>
          <w:sz w:val="20"/>
          <w:szCs w:val="20"/>
        </w:rPr>
        <w:t>Pytanie nr 43</w:t>
      </w:r>
      <w:r w:rsidR="00022820"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 xml:space="preserve">Dotyczy Załącznika nr 8 do SIWZ „Wzór Umowy” §13 ust. 3 pkt 3.2. Wnoszę o zmianę pojęcia „opóźnienie” na „zwłokę”. Wykonawca pragnie wskazać, że przewidziane przez Zamawiającego odstąpienie za opóźnienie w realizacji umowy (w tym w wykonaniu zamówienia, poszczególnych jego elementów, usunięcie wad, itd.) potęgują niepewność wykonawcy i uniemożliwiają rzetelną kalkulację oferty i oznacza, że wykonawca będzie odpowiedzialny za nie dochowanie terminów realizacji zamówienia, niezależnie od tego jakie będą tego przyczyny. Również w sytuacji, gdy opóźnienie wynikać będzie z przyczyn niezależnych od wykonawcy, a nawet z przyczyn leżących po stronie Zamawiającego. Tymczasem wykonawca nie ma zwykle żadnego wpływu na okoliczności zewnętrzne oraz na czynności Zamawiającego. Nie sposób zatem przyjąć, aby wykonawca ponosił odpowiedzialność za zdarzenia pozostające poza jego kontrolą. Wykonawca zobowiązany jest zrealizować umowę przy zachowaniu należytej staranności i powinien odpowiadać wobec Zamawiającego w przypadku niedochowania tej staranności. Wykonawca nie może przejąć na siebie odpowiedzialności za dochowanie terminu realizacji niezależnie od jakichkolwiek okoliczności, zwłaszcza w sytuacji, gdy termin ten jest określony datą </w:t>
      </w:r>
      <w:r w:rsidRPr="000A10CD">
        <w:rPr>
          <w:rFonts w:ascii="Arial" w:hAnsi="Arial" w:cs="Arial"/>
          <w:sz w:val="20"/>
          <w:szCs w:val="20"/>
        </w:rPr>
        <w:lastRenderedPageBreak/>
        <w:t xml:space="preserve">kalendarzową co oznacza, że składając ofertę wykonawca nie będzie miał nawet świadomości jakim okresem czasu będzie faktycznie dysponował na dostarczenie i wdrożenie systemu i realizację całości Zamówienia. W tym zakresie adekwatne staje się przywołanie wyroku Krajowej Izby Odwoławczej z dnia 24 stycznia 2013 r. sygn. akt. KIO 78/13, w którym Izba zważyła: „Natomiast rację należy przyznać odwołującemu, że zamawiający przewidział karę umowną za niewykonanie, lub nienależyte świadczenie usługi, co koresponduje z postanowieniami art. 483 </w:t>
      </w:r>
      <w:proofErr w:type="spellStart"/>
      <w:r w:rsidRPr="000A10CD">
        <w:rPr>
          <w:rFonts w:ascii="Arial" w:hAnsi="Arial" w:cs="Arial"/>
          <w:sz w:val="20"/>
          <w:szCs w:val="20"/>
        </w:rPr>
        <w:t>kc</w:t>
      </w:r>
      <w:proofErr w:type="spellEnd"/>
      <w:r w:rsidRPr="000A10CD">
        <w:rPr>
          <w:rFonts w:ascii="Arial" w:hAnsi="Arial" w:cs="Arial"/>
          <w:sz w:val="20"/>
          <w:szCs w:val="20"/>
        </w:rPr>
        <w:t xml:space="preserve"> stosowanym przez art. 14 ustawy. Zgodnie zaś z art. 471 </w:t>
      </w:r>
      <w:proofErr w:type="spellStart"/>
      <w:r w:rsidRPr="000A10CD">
        <w:rPr>
          <w:rFonts w:ascii="Arial" w:hAnsi="Arial" w:cs="Arial"/>
          <w:sz w:val="20"/>
          <w:szCs w:val="20"/>
        </w:rPr>
        <w:t>kc</w:t>
      </w:r>
      <w:proofErr w:type="spellEnd"/>
      <w:r w:rsidRPr="000A10CD">
        <w:rPr>
          <w:rFonts w:ascii="Arial" w:hAnsi="Arial" w:cs="Arial"/>
          <w:sz w:val="20"/>
          <w:szCs w:val="20"/>
        </w:rPr>
        <w:t xml:space="preserve"> odpowiedzialność odszkodowawcza dłużnika z tytułu niewykonania lub nienależytego wykonania zobowiązania dotyczy okoliczności, za które dłużnik ponosi odpowiedzialność, a zgodnie z art. 472 </w:t>
      </w:r>
      <w:proofErr w:type="spellStart"/>
      <w:r w:rsidRPr="000A10CD">
        <w:rPr>
          <w:rFonts w:ascii="Arial" w:hAnsi="Arial" w:cs="Arial"/>
          <w:sz w:val="20"/>
          <w:szCs w:val="20"/>
        </w:rPr>
        <w:t>kc</w:t>
      </w:r>
      <w:proofErr w:type="spellEnd"/>
      <w:r w:rsidRPr="000A10CD">
        <w:rPr>
          <w:rFonts w:ascii="Arial" w:hAnsi="Arial" w:cs="Arial"/>
          <w:sz w:val="20"/>
          <w:szCs w:val="20"/>
        </w:rPr>
        <w:t xml:space="preserve"> dłużnik odpowiedzialny jest za zachowanie należytej staranności. Wprawdzie, zgodnie z art. 473 § 1 </w:t>
      </w:r>
      <w:proofErr w:type="spellStart"/>
      <w:r w:rsidRPr="000A10CD">
        <w:rPr>
          <w:rFonts w:ascii="Arial" w:hAnsi="Arial" w:cs="Arial"/>
          <w:sz w:val="20"/>
          <w:szCs w:val="20"/>
        </w:rPr>
        <w:t>kc</w:t>
      </w:r>
      <w:proofErr w:type="spellEnd"/>
      <w:r w:rsidRPr="000A10CD">
        <w:rPr>
          <w:rFonts w:ascii="Arial" w:hAnsi="Arial" w:cs="Arial"/>
          <w:sz w:val="20"/>
          <w:szCs w:val="20"/>
        </w:rPr>
        <w:t xml:space="preserve"> dłużnik może przyjąć na siebie odpowiedzialność rozszerzoną na okoliczności, za które z mocy ustawy odpowiedzialności nie ponosi, jednak, że zamawiający powinien wówczas przewidzieć we wzorze umowy okoliczności, za które dłużnik odpowiada, pomimo tego, że nie ponosi za nie odpowiedzialności. Tym samym Izba stoi na stanowisku, że zamawiający przed określeniem kary za opóźnienie powinien był określić, że wykonawca za opóźnienie w realizacji określonych czynności na mocy przyszłej umowy o zamówienie publiczne będzie odpowiadał. W tej sytuacji Izba uważa, że wobec braku postanowień rozszerzających odpowiedzialność wykonawcy z tytułu przedmiotowej umowy brak było podstaw do określenia obciążenia wykonawców karą umowną za opóźnienie. W ocenie Izby rację ma odwołujący, że przy brak odmiennego od postanowień KC uregulowania pojęć niewykonania lub nienależytego wykonania umowy na gruncie umowy o zamówienie publiczne, zastrzeżenie kary umownej wykracza poza art. 483 </w:t>
      </w:r>
      <w:proofErr w:type="spellStart"/>
      <w:r w:rsidRPr="000A10CD">
        <w:rPr>
          <w:rFonts w:ascii="Arial" w:hAnsi="Arial" w:cs="Arial"/>
          <w:sz w:val="20"/>
          <w:szCs w:val="20"/>
        </w:rPr>
        <w:t>kc</w:t>
      </w:r>
      <w:proofErr w:type="spellEnd"/>
      <w:r w:rsidRPr="000A10CD">
        <w:rPr>
          <w:rFonts w:ascii="Arial" w:hAnsi="Arial" w:cs="Arial"/>
          <w:sz w:val="20"/>
          <w:szCs w:val="20"/>
        </w:rPr>
        <w:t xml:space="preserve">. Z tego względu Izba uznała, że wykonawcy powinni ponosić odpowiedzialność w postaci ryzyka zapłaty kar umownych wyłącznie za zwłokę w realizacji określonych niepieniężnych obowiązków umownych. W ocenie izby działanie zamawiającego narusza w tym zakresie art. 7 ust 1 ustawy, gdy prowadzi do naruszenia zasady uczciwej konkurencji poprzez niejednoznaczny zakres odpowiedzialności odszkodowawczej wykonawców, co w konsekwencji może prowadzić do braku wyceny wszystkich istotnych elementów oferty, w tym </w:t>
      </w:r>
      <w:proofErr w:type="spellStart"/>
      <w:r w:rsidRPr="000A10CD">
        <w:rPr>
          <w:rFonts w:ascii="Arial" w:hAnsi="Arial" w:cs="Arial"/>
          <w:sz w:val="20"/>
          <w:szCs w:val="20"/>
        </w:rPr>
        <w:t>ryzyk</w:t>
      </w:r>
      <w:proofErr w:type="spellEnd"/>
      <w:r w:rsidRPr="000A10CD">
        <w:rPr>
          <w:rFonts w:ascii="Arial" w:hAnsi="Arial" w:cs="Arial"/>
          <w:sz w:val="20"/>
          <w:szCs w:val="20"/>
        </w:rPr>
        <w:t xml:space="preserve"> związanych z realizacją kontraktu. Z tego względu Izba uznała, że zamawiający dopuścił się naruszenia art. 7 ust 1 ustawy poprzez określenie w § 7 pkt 2 i 3 oraz § 10 ust. 1 pkt 2 i 3 wzoru umowy kar umownych za opóźnienie.”</w:t>
      </w:r>
    </w:p>
    <w:p w:rsidR="000803CC"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803CC" w:rsidRPr="000A10CD">
        <w:rPr>
          <w:rFonts w:ascii="Arial" w:hAnsi="Arial" w:cs="Arial"/>
          <w:sz w:val="20"/>
          <w:szCs w:val="20"/>
        </w:rPr>
        <w:t xml:space="preserve">Zamawiający podtrzymuje dotychczasowe zapisy § 16 wzoru Umowy (załącznik nr 8 do </w:t>
      </w:r>
      <w:proofErr w:type="spellStart"/>
      <w:r w:rsidR="000803CC" w:rsidRPr="000A10CD">
        <w:rPr>
          <w:rFonts w:ascii="Arial" w:hAnsi="Arial" w:cs="Arial"/>
          <w:sz w:val="20"/>
          <w:szCs w:val="20"/>
        </w:rPr>
        <w:t>s.i.w.z</w:t>
      </w:r>
      <w:proofErr w:type="spellEnd"/>
      <w:r w:rsidR="000803CC" w:rsidRPr="000A10CD">
        <w:rPr>
          <w:rFonts w:ascii="Arial" w:hAnsi="Arial" w:cs="Arial"/>
          <w:sz w:val="20"/>
          <w:szCs w:val="20"/>
        </w:rPr>
        <w:t>.). Przedmiotowe zapisy zabezpieczają interes zamawiającego w zakresie dochodzenia roszczeń w przypadku nienależytego wykonania przedmiotu umowy, tym samym ich pozostawienie w umowie jest uzasadnione.</w:t>
      </w:r>
    </w:p>
    <w:p w:rsidR="00E32382" w:rsidRPr="000A10CD" w:rsidRDefault="00E32382" w:rsidP="00D53FDE">
      <w:pPr>
        <w:spacing w:after="0" w:line="240" w:lineRule="auto"/>
        <w:jc w:val="both"/>
        <w:rPr>
          <w:rFonts w:ascii="Arial" w:hAnsi="Arial" w:cs="Arial"/>
          <w:sz w:val="20"/>
          <w:szCs w:val="20"/>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43</w:t>
      </w:r>
      <w:r w:rsidR="00022820" w:rsidRPr="000A10CD">
        <w:rPr>
          <w:rFonts w:ascii="Arial" w:hAnsi="Arial" w:cs="Arial"/>
          <w:b/>
          <w:sz w:val="20"/>
          <w:szCs w:val="20"/>
        </w:rPr>
        <w:t>5</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Dotyczy Załącznika nr 8 do SIWZ „Wzór Umowy” §13 ust. 3 pkt 3.3. Wnoszę o doprecyzowanie postanowienia poprzez wskazanie, że odstąpienie może nastąpić w przypadku rażących naruszeń Umowy (w obecnym stanie jest to jakiekolwiek naruszenie), a także przez oddanie, że winno ono nastąpić z przyczyn leżących po stronie Wykonawcy. Wnoszę zatem o nadanie postanowieniu treści: „3.3. co najmniej trzykrotnym rażącym naruszeniem przez Wykonawcę istotnych postanowień Umowy (w tym stanowiącego jej integralną część harmonogramu), niestosowanie się do terminów wskazanych w umowie, pomimo pisemnego wezwania ze strony Zamawiającego, z zastrzeżeniem, że termin określony w ust. 3 liczy się od daty wystąpienia ostatniego naruszenia oraz pod warunkiem, że naruszenie nastąpiło z winy Wykonawcy”.</w:t>
      </w:r>
    </w:p>
    <w:p w:rsidR="009640DD"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640DD" w:rsidRPr="000A10CD">
        <w:rPr>
          <w:rFonts w:ascii="Arial" w:hAnsi="Arial" w:cs="Arial"/>
          <w:sz w:val="20"/>
          <w:szCs w:val="20"/>
        </w:rPr>
        <w:t xml:space="preserve">Zamawiający podtrzymuje dotychczasowe zapisy § 13 ust. 3 pkt. 3.3  wzoru Umowy (załącznik nr 8 do </w:t>
      </w:r>
      <w:proofErr w:type="spellStart"/>
      <w:r w:rsidR="009640DD" w:rsidRPr="000A10CD">
        <w:rPr>
          <w:rFonts w:ascii="Arial" w:hAnsi="Arial" w:cs="Arial"/>
          <w:sz w:val="20"/>
          <w:szCs w:val="20"/>
        </w:rPr>
        <w:t>s.i.w.z</w:t>
      </w:r>
      <w:proofErr w:type="spellEnd"/>
      <w:r w:rsidR="009640DD" w:rsidRPr="000A10CD">
        <w:rPr>
          <w:rFonts w:ascii="Arial" w:hAnsi="Arial" w:cs="Arial"/>
          <w:sz w:val="20"/>
          <w:szCs w:val="20"/>
        </w:rPr>
        <w:t xml:space="preserve">.). Zamawiający wyjaśnia, że naruszenia, o których mowa w w/w przepisie dotyczą „istotnych postanowień Umowy (w tym stanowiącego jej integralną część harmonogramu, niestosowania się do terminów wskazanych w Umowie, pomimo pisemnego wezwania ze strony Zamawiającego”. Powyższy zapis zdaniem Zamawiającego wystarczająco precyzyjnie określa podstawy do odstąpienia od Umowy, a tym samym Zamawiający nie widzi konieczności jego zmiany. </w:t>
      </w:r>
    </w:p>
    <w:p w:rsidR="009640DD" w:rsidRPr="000A10CD" w:rsidRDefault="009640DD" w:rsidP="00D53FDE">
      <w:pPr>
        <w:spacing w:after="0" w:line="240" w:lineRule="auto"/>
        <w:jc w:val="both"/>
        <w:rPr>
          <w:rFonts w:ascii="Arial" w:hAnsi="Arial" w:cs="Arial"/>
          <w:sz w:val="20"/>
          <w:szCs w:val="20"/>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43</w:t>
      </w:r>
      <w:r w:rsidR="00022820" w:rsidRPr="000A10CD">
        <w:rPr>
          <w:rFonts w:ascii="Arial" w:hAnsi="Arial" w:cs="Arial"/>
          <w:b/>
          <w:sz w:val="20"/>
          <w:szCs w:val="20"/>
        </w:rPr>
        <w:t>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§15 ust. 5 Umowy. . Wnoszę o wskazanie niezbędnych elementów, które ma zawierać umowa podwykonawcza. Zamawiający nie może arbitralnie określać, w którym przypadku umowa podlega jego akceptacji. Zamawiający zobowiązany jest zobowiązany wskazać wymagany zakres postanowień takiej umowy, tak, aby po ich wypełnieniu, Wykonawca miała pewność, że taka umowa zostanie zaakceptowana. Wnoszę o enumeratywne wskazanie takich wymagań.</w:t>
      </w:r>
    </w:p>
    <w:p w:rsidR="00A408D3"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A408D3" w:rsidRPr="000A10CD">
        <w:rPr>
          <w:rFonts w:ascii="Arial" w:hAnsi="Arial" w:cs="Arial"/>
          <w:sz w:val="20"/>
          <w:szCs w:val="20"/>
        </w:rPr>
        <w:t xml:space="preserve">Zamawiający wyjaśnia, że umowa zawarta przez Wykonawcę z podwykonawcą powinna spełniać wymagania </w:t>
      </w:r>
      <w:proofErr w:type="spellStart"/>
      <w:r w:rsidR="00A408D3" w:rsidRPr="000A10CD">
        <w:rPr>
          <w:rFonts w:ascii="Arial" w:hAnsi="Arial" w:cs="Arial"/>
          <w:sz w:val="20"/>
          <w:szCs w:val="20"/>
        </w:rPr>
        <w:t>s.i.w.z</w:t>
      </w:r>
      <w:proofErr w:type="spellEnd"/>
      <w:r w:rsidR="00A408D3" w:rsidRPr="000A10CD">
        <w:rPr>
          <w:rFonts w:ascii="Arial" w:hAnsi="Arial" w:cs="Arial"/>
          <w:sz w:val="20"/>
          <w:szCs w:val="20"/>
        </w:rPr>
        <w:t>.</w:t>
      </w:r>
      <w:r w:rsidR="00845802" w:rsidRPr="000A10CD">
        <w:rPr>
          <w:rFonts w:ascii="Arial" w:hAnsi="Arial" w:cs="Arial"/>
          <w:sz w:val="20"/>
          <w:szCs w:val="20"/>
        </w:rPr>
        <w:t>, w tym wzoru Umowy</w:t>
      </w:r>
      <w:r w:rsidR="00A408D3" w:rsidRPr="000A10CD">
        <w:rPr>
          <w:rFonts w:ascii="Arial" w:hAnsi="Arial" w:cs="Arial"/>
          <w:sz w:val="20"/>
          <w:szCs w:val="20"/>
        </w:rPr>
        <w:t xml:space="preserve"> oraz przepisów powszechnie obowiązującego prawa, w tym ustawy z dnia 29 stycznia 2004 Prawo zamówień publicznych (Dz. U. z 201</w:t>
      </w:r>
      <w:r w:rsidR="00845802" w:rsidRPr="000A10CD">
        <w:rPr>
          <w:rFonts w:ascii="Arial" w:hAnsi="Arial" w:cs="Arial"/>
          <w:sz w:val="20"/>
          <w:szCs w:val="20"/>
        </w:rPr>
        <w:t>8</w:t>
      </w:r>
      <w:r w:rsidR="00A408D3" w:rsidRPr="000A10CD">
        <w:rPr>
          <w:rFonts w:ascii="Arial" w:hAnsi="Arial" w:cs="Arial"/>
          <w:sz w:val="20"/>
          <w:szCs w:val="20"/>
        </w:rPr>
        <w:t xml:space="preserve"> r. poz. </w:t>
      </w:r>
      <w:r w:rsidR="00845802" w:rsidRPr="000A10CD">
        <w:rPr>
          <w:rFonts w:ascii="Arial" w:hAnsi="Arial" w:cs="Arial"/>
          <w:sz w:val="20"/>
          <w:szCs w:val="20"/>
        </w:rPr>
        <w:t>1986</w:t>
      </w:r>
      <w:r w:rsidR="00A408D3" w:rsidRPr="000A10CD">
        <w:rPr>
          <w:rFonts w:ascii="Arial" w:hAnsi="Arial" w:cs="Arial"/>
          <w:sz w:val="20"/>
          <w:szCs w:val="20"/>
        </w:rPr>
        <w:t xml:space="preserve"> z </w:t>
      </w:r>
      <w:proofErr w:type="spellStart"/>
      <w:r w:rsidR="00A408D3" w:rsidRPr="000A10CD">
        <w:rPr>
          <w:rFonts w:ascii="Arial" w:hAnsi="Arial" w:cs="Arial"/>
          <w:sz w:val="20"/>
          <w:szCs w:val="20"/>
        </w:rPr>
        <w:t>późn</w:t>
      </w:r>
      <w:proofErr w:type="spellEnd"/>
      <w:r w:rsidR="00A408D3" w:rsidRPr="000A10CD">
        <w:rPr>
          <w:rFonts w:ascii="Arial" w:hAnsi="Arial" w:cs="Arial"/>
          <w:sz w:val="20"/>
          <w:szCs w:val="20"/>
        </w:rPr>
        <w:t xml:space="preserve">. zm.), w szczególności w zakresie terminów zapłaty wynagrodzenia </w:t>
      </w:r>
      <w:r w:rsidR="00A408D3" w:rsidRPr="000A10CD">
        <w:rPr>
          <w:rFonts w:ascii="Arial" w:hAnsi="Arial" w:cs="Arial"/>
          <w:sz w:val="20"/>
          <w:szCs w:val="20"/>
        </w:rPr>
        <w:lastRenderedPageBreak/>
        <w:t>podwykonawcom wskazanym w art. 143 b ust. 2 w/w ustawy.</w:t>
      </w:r>
    </w:p>
    <w:p w:rsidR="00E32382" w:rsidRPr="000A10CD" w:rsidRDefault="00E32382" w:rsidP="00D53FDE">
      <w:pPr>
        <w:widowControl w:val="0"/>
        <w:suppressAutoHyphens/>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43</w:t>
      </w:r>
      <w:r w:rsidR="00022820" w:rsidRPr="000A10CD">
        <w:rPr>
          <w:rFonts w:ascii="Arial" w:hAnsi="Arial" w:cs="Arial"/>
          <w:b/>
          <w:sz w:val="20"/>
          <w:szCs w:val="20"/>
        </w:rPr>
        <w:t>7</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 xml:space="preserve">Dotyczy Załącznika nr 8 do SIWZ „Wzór Umowy” §16 (cały paragraf). Zamawiający w ustalił kary umowne za „opóźnienie” lub „niedotrzymanie terminów” lub „naruszenie obowiązków” w wykonaniu określonych czynności i zdarzeń przewidzianych w ramach Umowy. Wykonawca pragnie wskazać, że przewidziane przez Zamawiającego kary umowne za opóźnienie w realizacji umowy (w tym w wykonaniu zamówienia, poszczególnych jego elementów, usunięcie wad, itd.) potęgują niepewność wykonawcy i uniemożliwiają rzetelną kalkulację oferty. Wprowadzenie do wzoru umowy w zakresie kar umownych pojęcia „opóźnienia” oznacza, że wykonawca będzie odpowiedzialny za nie dochowanie terminów realizacji zamówienia, niezależnie od tego jakie będą tego przyczyny. Również w sytuacji, gdy opóźnienie wynikać będzie z przyczyn niezależnych od wykonawcy, a nawet z przyczyn leżących po stronie Zamawiającego. Tymczasem wykonawca nie ma zwykle żadnego wpływu na okoliczności zewnętrzne oraz na czynności Zamawiającego. Nie sposób zatem przyjąć, aby wykonawca ponosił odpowiedzialność za zdarzenia pozostające poza jego kontrolą. Wykonawca zobowiązany jest zrealizować umowę przy zachowaniu należytej staranności i powinien odpowiadać wobec Zamawiającego w przypadku niedochowania tej staranności. Wykonawca nie może przejąć na siebie odpowiedzialności za dochowanie terminu realizacji niezależnie od jakichkolwiek okoliczności, zwłaszcza w sytuacji, gdy termin ten jest określony datą kalendarzową co oznacza, że składając ofertę wykonawca nie będzie miał nawet świadomości jakim okresem czasu będzie faktycznie dysponował na dostarczenie i wdrożenie systemu i realizację całości Zamówienia. W tym zakresie adekwatne staje się przywołanie wyroku Krajowej Izby Odwoławczej z dnia 24 stycznia 2013 r. sygn. akt. KIO 78/13, w którym Izba zważyła: „Natomiast rację należy przyznać odwołującemu, że zamawiający przewidział karę umowną za niewykonanie, lub nienależyte świadczenie usługi, co koresponduje z postanowieniami art. 483 </w:t>
      </w:r>
      <w:proofErr w:type="spellStart"/>
      <w:r w:rsidRPr="000A10CD">
        <w:rPr>
          <w:rFonts w:ascii="Arial" w:hAnsi="Arial" w:cs="Arial"/>
          <w:sz w:val="20"/>
          <w:szCs w:val="20"/>
        </w:rPr>
        <w:t>kc</w:t>
      </w:r>
      <w:proofErr w:type="spellEnd"/>
      <w:r w:rsidRPr="000A10CD">
        <w:rPr>
          <w:rFonts w:ascii="Arial" w:hAnsi="Arial" w:cs="Arial"/>
          <w:sz w:val="20"/>
          <w:szCs w:val="20"/>
        </w:rPr>
        <w:t xml:space="preserve"> stosowanym przez art. 14 ustawy. Zgodnie zaś z art. 471 </w:t>
      </w:r>
      <w:proofErr w:type="spellStart"/>
      <w:r w:rsidRPr="000A10CD">
        <w:rPr>
          <w:rFonts w:ascii="Arial" w:hAnsi="Arial" w:cs="Arial"/>
          <w:sz w:val="20"/>
          <w:szCs w:val="20"/>
        </w:rPr>
        <w:t>kc</w:t>
      </w:r>
      <w:proofErr w:type="spellEnd"/>
      <w:r w:rsidRPr="000A10CD">
        <w:rPr>
          <w:rFonts w:ascii="Arial" w:hAnsi="Arial" w:cs="Arial"/>
          <w:sz w:val="20"/>
          <w:szCs w:val="20"/>
        </w:rPr>
        <w:t xml:space="preserve"> odpowiedzialność odszkodowawcza dłużnika z tytułu niewykonania lub nienależytego wykonania zobowiązania dotyczy okoliczności, za które dłużnik ponosi odpowiedzialność, a zgodnie z art. 472 </w:t>
      </w:r>
      <w:proofErr w:type="spellStart"/>
      <w:r w:rsidRPr="000A10CD">
        <w:rPr>
          <w:rFonts w:ascii="Arial" w:hAnsi="Arial" w:cs="Arial"/>
          <w:sz w:val="20"/>
          <w:szCs w:val="20"/>
        </w:rPr>
        <w:t>kc</w:t>
      </w:r>
      <w:proofErr w:type="spellEnd"/>
      <w:r w:rsidRPr="000A10CD">
        <w:rPr>
          <w:rFonts w:ascii="Arial" w:hAnsi="Arial" w:cs="Arial"/>
          <w:sz w:val="20"/>
          <w:szCs w:val="20"/>
        </w:rPr>
        <w:t xml:space="preserve"> dłużnik odpowiedzialny jest za zachowanie należytej staranności. Wprawdzie, zgodnie z art. 473 § 1 </w:t>
      </w:r>
      <w:proofErr w:type="spellStart"/>
      <w:r w:rsidRPr="000A10CD">
        <w:rPr>
          <w:rFonts w:ascii="Arial" w:hAnsi="Arial" w:cs="Arial"/>
          <w:sz w:val="20"/>
          <w:szCs w:val="20"/>
        </w:rPr>
        <w:t>kc</w:t>
      </w:r>
      <w:proofErr w:type="spellEnd"/>
      <w:r w:rsidRPr="000A10CD">
        <w:rPr>
          <w:rFonts w:ascii="Arial" w:hAnsi="Arial" w:cs="Arial"/>
          <w:sz w:val="20"/>
          <w:szCs w:val="20"/>
        </w:rPr>
        <w:t xml:space="preserve"> dłużnik może przyjąć na siebie odpowiedzialność rozszerzoną na okoliczności, za które z mocy ustawy odpowiedzialności nie ponosi, jednak, że zamawiający powinien wówczas przewidzieć we wzorze umowy okoliczności, za które dłużnik odpowiada, pomimo tego, że nie ponosi za nie odpowiedzialności. Tym samym Izba stoi na stanowisku, że zamawiający przed określeniem kary za opóźnienie powinien był określić, że wykonawca za opóźnienie w realizacji określonych czynności na mocy przyszłej umowy o zamówienie publiczne będzie odpowiadał. W tej sytuacji Izba uważa, że wobec braku postanowień rozszerzających odpowiedzialność wykonawcy z tytułu przedmiotowej umowy brak było podstaw do określenia obciążenia wykonawców karą umowną za opóźnienie. W ocenie Izby rację ma odwołujący, że przy brak odmiennego od postanowień KC uregulowania pojęć niewykonania lub nienależytego wykonania umowy na gruncie umowy o zamówienie publiczne, zastrzeżenie kary umownej wykracza poza art. 483 </w:t>
      </w:r>
      <w:proofErr w:type="spellStart"/>
      <w:r w:rsidRPr="000A10CD">
        <w:rPr>
          <w:rFonts w:ascii="Arial" w:hAnsi="Arial" w:cs="Arial"/>
          <w:sz w:val="20"/>
          <w:szCs w:val="20"/>
        </w:rPr>
        <w:t>kc</w:t>
      </w:r>
      <w:proofErr w:type="spellEnd"/>
      <w:r w:rsidRPr="000A10CD">
        <w:rPr>
          <w:rFonts w:ascii="Arial" w:hAnsi="Arial" w:cs="Arial"/>
          <w:sz w:val="20"/>
          <w:szCs w:val="20"/>
        </w:rPr>
        <w:t xml:space="preserve">. Z tego względu Izba uznała, że wykonawcy powinni ponosić odpowiedzialność w postaci ryzyka zapłaty kar umownych wyłącznie za zwłokę w realizacji określonych niepieniężnych obowiązków umownych. W ocenie izby działanie zamawiającego narusza w tym zakresie art. 7 ust 1 ustawy, gdy prowadzi do naruszenia zasady uczciwej konkurencji poprzez niejednoznaczny zakres odpowiedzialności odszkodowawczej wykonawców, co w konsekwencji może prowadzić do braku wyceny wszystkich istotnych elementów oferty, w tym </w:t>
      </w:r>
      <w:proofErr w:type="spellStart"/>
      <w:r w:rsidRPr="000A10CD">
        <w:rPr>
          <w:rFonts w:ascii="Arial" w:hAnsi="Arial" w:cs="Arial"/>
          <w:sz w:val="20"/>
          <w:szCs w:val="20"/>
        </w:rPr>
        <w:t>ryzyk</w:t>
      </w:r>
      <w:proofErr w:type="spellEnd"/>
      <w:r w:rsidRPr="000A10CD">
        <w:rPr>
          <w:rFonts w:ascii="Arial" w:hAnsi="Arial" w:cs="Arial"/>
          <w:sz w:val="20"/>
          <w:szCs w:val="20"/>
        </w:rPr>
        <w:t xml:space="preserve"> związanych z realizacją kontraktu. Z tego względu Izba uznała, że zamawiający dopuścił się naruszenia art. 7 ust 1 ustawy poprzez określenie w § 7 pkt 2 i 3 oraz § 10 ust. 1 pkt 2 i 3 wzoru umowy kar umownych za opóźnienie." Z powyższych powodów, wykonawca wnosi o zmodyfikowanie postanowień poprzez zastąpienie odpowiednio pojęcia „opóźnienie" pojęciem „zwłoka", pojęcia „naruszenie” na pojęciem „naruszenie z winy Wykonawcy”, pojęciem „niedotrzymanie terminu” pojęciem „niedotrzymaniem terminu z winy Wykonawcy”.</w:t>
      </w:r>
    </w:p>
    <w:p w:rsidR="00466C52"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32382" w:rsidRPr="000A10CD">
        <w:rPr>
          <w:rFonts w:ascii="Arial" w:hAnsi="Arial" w:cs="Arial"/>
          <w:sz w:val="20"/>
          <w:szCs w:val="20"/>
        </w:rPr>
        <w:t xml:space="preserve"> </w:t>
      </w:r>
      <w:r w:rsidR="00466C52" w:rsidRPr="000A10CD">
        <w:rPr>
          <w:rFonts w:ascii="Arial" w:hAnsi="Arial" w:cs="Arial"/>
          <w:sz w:val="20"/>
          <w:szCs w:val="20"/>
        </w:rPr>
        <w:t>Odpowiedź udzielona w pytaniu nr 434.</w:t>
      </w:r>
    </w:p>
    <w:p w:rsidR="00E32382" w:rsidRPr="000A10CD" w:rsidRDefault="00E32382" w:rsidP="00D53FDE">
      <w:pPr>
        <w:spacing w:after="0" w:line="240" w:lineRule="auto"/>
        <w:jc w:val="both"/>
        <w:rPr>
          <w:rFonts w:ascii="Arial" w:hAnsi="Arial" w:cs="Arial"/>
          <w:sz w:val="20"/>
          <w:szCs w:val="20"/>
          <w:highlight w:val="yellow"/>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43</w:t>
      </w:r>
      <w:r w:rsidR="00022820" w:rsidRPr="000A10CD">
        <w:rPr>
          <w:rFonts w:ascii="Arial" w:hAnsi="Arial" w:cs="Arial"/>
          <w:b/>
          <w:sz w:val="20"/>
          <w:szCs w:val="20"/>
        </w:rPr>
        <w:t>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Dotyczy Załącznika nr 8 do SIWZ „Wzór Umowy” §7 ust. 1. Zamawiający przewidziała w Umowie przekazanie majątkowych prawa autorskich lub udzielenie licencji w zależności od sposobu dysponowania oprogramowanie, przesądzając powstałe, że Utwory powstałe w związku z wykonywaniem Umowy przechodzą na własność Zamawiającego. Treść przedmiotowego postanowienia wskazuje jednak, że przeniesienie prawa własności w zakresie prawa autorskich jest szersze i obejmuje także (niezdefiniowaną) Aplikację oraz (również niezdefiniowane) „oprogramowania aplikacyjnego w zakresie Systemu Centralnego”, bez względu na to czy wykonawca posiada majątkowe prawa do ww. oprogramowania czy też ich nie posiada. W związku z powyższym wnoszę o zmianę treści na </w:t>
      </w:r>
      <w:r w:rsidRPr="000A10CD">
        <w:rPr>
          <w:rFonts w:ascii="Arial" w:hAnsi="Arial" w:cs="Arial"/>
          <w:sz w:val="20"/>
          <w:szCs w:val="20"/>
        </w:rPr>
        <w:lastRenderedPageBreak/>
        <w:t>następującą: „1. W ramach wynagrodzenia, o którym mowa w § 18 Umowy Wykonawca przenosi (sprzedaż) na Zamawiającego majątkowe prawa autorskie do Utworów stworzonych przez Wykonawcę na potrzeby Umowy, w tym analizę przedwdrożeniową, dokumentację opracowana przez Wykonawcę określoną Umową, oprogramowanie dedykowane, na następujących polach eksploatacji: (…)”.</w:t>
      </w:r>
    </w:p>
    <w:p w:rsidR="00466C52"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66C52" w:rsidRPr="000A10CD">
        <w:rPr>
          <w:rFonts w:ascii="Arial" w:eastAsia="Calibri" w:hAnsi="Arial" w:cs="Arial"/>
          <w:sz w:val="20"/>
          <w:szCs w:val="20"/>
          <w:lang w:eastAsia="hi-IN" w:bidi="hi-IN"/>
        </w:rPr>
        <w:t>Zamawiający wyjaśnia, że odpowiedzi na pytanie udzielono w treści odpowiedzi na pytanie nr 347.</w:t>
      </w:r>
    </w:p>
    <w:p w:rsidR="00E32382" w:rsidRPr="000A10CD" w:rsidRDefault="00E32382" w:rsidP="00D53FDE">
      <w:pPr>
        <w:spacing w:after="0" w:line="240" w:lineRule="auto"/>
        <w:jc w:val="both"/>
        <w:rPr>
          <w:rFonts w:ascii="Arial" w:hAnsi="Arial" w:cs="Arial"/>
          <w:sz w:val="20"/>
          <w:szCs w:val="20"/>
          <w:highlight w:val="yellow"/>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w:t>
      </w:r>
      <w:r w:rsidR="00022820" w:rsidRPr="000A10CD">
        <w:rPr>
          <w:rFonts w:ascii="Arial" w:hAnsi="Arial" w:cs="Arial"/>
          <w:b/>
          <w:sz w:val="20"/>
          <w:szCs w:val="20"/>
        </w:rPr>
        <w:t>39</w:t>
      </w:r>
    </w:p>
    <w:p w:rsidR="005F49EE"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Dotyczy Załącznika nr 8 do SIWZ „Wzór Umowy” §3 ust. 1 i ust. 3. Wnoszę o dodanie </w:t>
      </w:r>
      <w:r w:rsidR="005F49EE" w:rsidRPr="000A10CD">
        <w:rPr>
          <w:rFonts w:ascii="Arial" w:hAnsi="Arial" w:cs="Arial"/>
          <w:sz w:val="20"/>
          <w:szCs w:val="20"/>
        </w:rPr>
        <w:t>następujących punktów w ust. 1:</w:t>
      </w:r>
    </w:p>
    <w:p w:rsidR="009124AE" w:rsidRPr="000A10CD" w:rsidRDefault="00A10D4D" w:rsidP="005F49EE">
      <w:pPr>
        <w:spacing w:after="0" w:line="240" w:lineRule="auto"/>
        <w:jc w:val="both"/>
        <w:rPr>
          <w:rFonts w:ascii="Arial" w:hAnsi="Arial" w:cs="Arial"/>
          <w:sz w:val="20"/>
          <w:szCs w:val="20"/>
        </w:rPr>
      </w:pPr>
      <w:r w:rsidRPr="000A10CD">
        <w:rPr>
          <w:rFonts w:ascii="Arial" w:hAnsi="Arial" w:cs="Arial"/>
          <w:sz w:val="20"/>
          <w:szCs w:val="20"/>
        </w:rPr>
        <w:t xml:space="preserve">„ 1.8. udzielenia dostępu do wszelkich informacji i środków technicznych niezbędnych </w:t>
      </w:r>
      <w:r w:rsidR="009124AE" w:rsidRPr="000A10CD">
        <w:rPr>
          <w:rFonts w:ascii="Arial" w:hAnsi="Arial" w:cs="Arial"/>
          <w:sz w:val="20"/>
          <w:szCs w:val="20"/>
        </w:rPr>
        <w:t>do realizacji przedmiotu Umowy;</w:t>
      </w:r>
    </w:p>
    <w:p w:rsidR="009124AE" w:rsidRPr="000A10CD" w:rsidRDefault="00A10D4D" w:rsidP="005F49EE">
      <w:pPr>
        <w:spacing w:after="0" w:line="240" w:lineRule="auto"/>
        <w:jc w:val="both"/>
        <w:rPr>
          <w:rFonts w:ascii="Arial" w:hAnsi="Arial" w:cs="Arial"/>
          <w:sz w:val="20"/>
          <w:szCs w:val="20"/>
        </w:rPr>
      </w:pPr>
      <w:r w:rsidRPr="000A10CD">
        <w:rPr>
          <w:rFonts w:ascii="Arial" w:hAnsi="Arial" w:cs="Arial"/>
          <w:sz w:val="20"/>
          <w:szCs w:val="20"/>
        </w:rPr>
        <w:t xml:space="preserve">1.9. zapewnienia Wykonawcy dostępności pracowników Zamawiającego zgodnie z postanowieniami Umowy; </w:t>
      </w:r>
      <w:r w:rsidRPr="000A10CD">
        <w:rPr>
          <w:rFonts w:ascii="Arial" w:hAnsi="Arial" w:cs="Arial"/>
          <w:sz w:val="20"/>
          <w:szCs w:val="20"/>
        </w:rPr>
        <w:br/>
        <w:t xml:space="preserve">1.10. bieżącego zapewnienia informacji oraz danych wymaganych przez Wykonawcę, niezbędnych </w:t>
      </w:r>
      <w:r w:rsidR="009124AE" w:rsidRPr="000A10CD">
        <w:rPr>
          <w:rFonts w:ascii="Arial" w:hAnsi="Arial" w:cs="Arial"/>
          <w:sz w:val="20"/>
          <w:szCs w:val="20"/>
        </w:rPr>
        <w:t>do realizacji przedmiotu Umowy;</w:t>
      </w:r>
    </w:p>
    <w:p w:rsidR="009124AE" w:rsidRPr="000A10CD" w:rsidRDefault="00A10D4D" w:rsidP="005F49EE">
      <w:pPr>
        <w:spacing w:after="0" w:line="240" w:lineRule="auto"/>
        <w:jc w:val="both"/>
        <w:rPr>
          <w:rFonts w:ascii="Arial" w:hAnsi="Arial" w:cs="Arial"/>
          <w:sz w:val="20"/>
          <w:szCs w:val="20"/>
        </w:rPr>
      </w:pPr>
      <w:r w:rsidRPr="000A10CD">
        <w:rPr>
          <w:rFonts w:ascii="Arial" w:hAnsi="Arial" w:cs="Arial"/>
          <w:sz w:val="20"/>
          <w:szCs w:val="20"/>
        </w:rPr>
        <w:t>1.11. nadanie Wykonawcy lub jego przedstawicielom odpowiednich uprawnień, niezbędnych do realizacji Umowy;</w:t>
      </w:r>
      <w:r w:rsidRPr="000A10CD">
        <w:rPr>
          <w:rFonts w:ascii="Arial" w:hAnsi="Arial" w:cs="Arial"/>
          <w:sz w:val="20"/>
          <w:szCs w:val="20"/>
        </w:rPr>
        <w:br/>
        <w:t xml:space="preserve">1.12. dostępu do wszelkich informacji i środków technicznych niezbędnych do realizacji przedmiotu Umowy. Dostęp do informacji oznacza udostępnianie w postaci dokumentów papierowych lub elektronicznych dokumentacji, analiz, struktur i zawartości baz danych i innych opracowań oraz informacji uzyskanych od pracowników Zamawiającego, które na podstawie uzasadnionego wniosku Wykonawcy mogą mieć wpływ </w:t>
      </w:r>
      <w:r w:rsidR="009124AE" w:rsidRPr="000A10CD">
        <w:rPr>
          <w:rFonts w:ascii="Arial" w:hAnsi="Arial" w:cs="Arial"/>
          <w:sz w:val="20"/>
          <w:szCs w:val="20"/>
        </w:rPr>
        <w:t>na realizację Przedmiotu Umowy.</w:t>
      </w:r>
    </w:p>
    <w:p w:rsidR="009124AE" w:rsidRPr="000A10CD" w:rsidRDefault="00A10D4D" w:rsidP="005F49EE">
      <w:pPr>
        <w:spacing w:after="0" w:line="240" w:lineRule="auto"/>
        <w:jc w:val="both"/>
        <w:rPr>
          <w:rFonts w:ascii="Arial" w:hAnsi="Arial" w:cs="Arial"/>
          <w:sz w:val="20"/>
          <w:szCs w:val="20"/>
        </w:rPr>
      </w:pPr>
      <w:r w:rsidRPr="000A10CD">
        <w:rPr>
          <w:rFonts w:ascii="Arial" w:hAnsi="Arial" w:cs="Arial"/>
          <w:sz w:val="20"/>
          <w:szCs w:val="20"/>
        </w:rPr>
        <w:t xml:space="preserve">1.13. odbioru od Wykonawcy przedmiotu Umowy na zasadach określonych </w:t>
      </w:r>
      <w:r w:rsidR="009124AE" w:rsidRPr="000A10CD">
        <w:rPr>
          <w:rFonts w:ascii="Arial" w:hAnsi="Arial" w:cs="Arial"/>
          <w:sz w:val="20"/>
          <w:szCs w:val="20"/>
        </w:rPr>
        <w:t xml:space="preserve">w Umowie.” </w:t>
      </w:r>
      <w:r w:rsidR="009124AE" w:rsidRPr="000A10CD">
        <w:rPr>
          <w:rFonts w:ascii="Arial" w:hAnsi="Arial" w:cs="Arial"/>
          <w:sz w:val="20"/>
          <w:szCs w:val="20"/>
        </w:rPr>
        <w:br/>
        <w:t>oraz nowego ustępu:</w:t>
      </w:r>
    </w:p>
    <w:p w:rsidR="009124AE" w:rsidRPr="000A10CD" w:rsidRDefault="00A10D4D" w:rsidP="005F49EE">
      <w:pPr>
        <w:spacing w:after="0" w:line="240" w:lineRule="auto"/>
        <w:jc w:val="both"/>
        <w:rPr>
          <w:rFonts w:ascii="Arial" w:hAnsi="Arial" w:cs="Arial"/>
          <w:sz w:val="20"/>
          <w:szCs w:val="20"/>
        </w:rPr>
      </w:pPr>
      <w:r w:rsidRPr="000A10CD">
        <w:rPr>
          <w:rFonts w:ascii="Arial" w:hAnsi="Arial" w:cs="Arial"/>
          <w:sz w:val="20"/>
          <w:szCs w:val="20"/>
        </w:rPr>
        <w:t xml:space="preserve">„3. W przypadku niewykonania przez Zamawiającego obowiązków, o których mowa w ust. 1, Wykonawca jest zwolniony z odpowiedzialności z tytułu niewykonania lub nienależytego wykonania Umowy, w zakresie w jakim brak powyższych działań Zamawiającego przyczynił się do owego niewykonania lub </w:t>
      </w:r>
      <w:r w:rsidR="009124AE" w:rsidRPr="000A10CD">
        <w:rPr>
          <w:rFonts w:ascii="Arial" w:hAnsi="Arial" w:cs="Arial"/>
          <w:sz w:val="20"/>
          <w:szCs w:val="20"/>
        </w:rPr>
        <w:t>nienależytego wykonania Umowy.”</w:t>
      </w:r>
    </w:p>
    <w:p w:rsidR="00A10D4D" w:rsidRPr="000A10CD" w:rsidRDefault="00A10D4D" w:rsidP="005F49EE">
      <w:pPr>
        <w:spacing w:after="0" w:line="240" w:lineRule="auto"/>
        <w:jc w:val="both"/>
        <w:rPr>
          <w:rFonts w:ascii="Arial" w:hAnsi="Arial" w:cs="Arial"/>
          <w:sz w:val="20"/>
          <w:szCs w:val="20"/>
        </w:rPr>
      </w:pPr>
      <w:r w:rsidRPr="000A10CD">
        <w:rPr>
          <w:rFonts w:ascii="Arial" w:hAnsi="Arial" w:cs="Arial"/>
          <w:sz w:val="20"/>
          <w:szCs w:val="20"/>
        </w:rPr>
        <w:t>Wskazanie standardu staranności Zamawiającego oraz zwolnienie odpowiedzialności wykonawcy, w przypadku, w którym Zamawiający nieprzestrzegania należytej staranności wymaganej dla realizacji Umowy, biorąc pod uwagę zakres SIWZ i warunki Zamawiającego, jest niezbędnym zabezpieczeniem dla Wykonawcy, w szczególności biorąc pod uwagę termin wykonania Umowy.</w:t>
      </w:r>
    </w:p>
    <w:p w:rsidR="00D874DA"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874DA" w:rsidRPr="000A10CD">
        <w:rPr>
          <w:rFonts w:ascii="Arial" w:hAnsi="Arial" w:cs="Arial"/>
          <w:sz w:val="20"/>
          <w:szCs w:val="20"/>
        </w:rPr>
        <w:t xml:space="preserve">Zamawiający przychyla się częściowo do wniosku Wykonawcy, Zamawiający dokonuje zmiany treści § 3 ust. 1 wzoru Umowy (załącznik nr 8 do </w:t>
      </w:r>
      <w:proofErr w:type="spellStart"/>
      <w:r w:rsidR="00D874DA" w:rsidRPr="000A10CD">
        <w:rPr>
          <w:rFonts w:ascii="Arial" w:hAnsi="Arial" w:cs="Arial"/>
          <w:sz w:val="20"/>
          <w:szCs w:val="20"/>
        </w:rPr>
        <w:t>s.i.w.z</w:t>
      </w:r>
      <w:proofErr w:type="spellEnd"/>
      <w:r w:rsidR="00D874DA" w:rsidRPr="000A10CD">
        <w:rPr>
          <w:rFonts w:ascii="Arial" w:hAnsi="Arial" w:cs="Arial"/>
          <w:sz w:val="20"/>
          <w:szCs w:val="20"/>
        </w:rPr>
        <w:t>.) poprzez dodanie w § 3 ust. 1 po pkt. 1.9. pkt. 1.10. – 1.13. o następującej treści:</w:t>
      </w:r>
    </w:p>
    <w:p w:rsidR="00D874DA" w:rsidRPr="000A10CD" w:rsidRDefault="00B36C3F" w:rsidP="00D53FDE">
      <w:pPr>
        <w:spacing w:after="0" w:line="240" w:lineRule="auto"/>
        <w:jc w:val="both"/>
        <w:rPr>
          <w:rFonts w:ascii="Arial" w:hAnsi="Arial" w:cs="Arial"/>
          <w:sz w:val="20"/>
          <w:szCs w:val="20"/>
        </w:rPr>
      </w:pPr>
      <w:r w:rsidRPr="000A10CD">
        <w:rPr>
          <w:rFonts w:ascii="Arial" w:hAnsi="Arial" w:cs="Arial"/>
          <w:sz w:val="20"/>
          <w:szCs w:val="20"/>
        </w:rPr>
        <w:t xml:space="preserve"> </w:t>
      </w:r>
      <w:r w:rsidR="00D874DA" w:rsidRPr="000A10CD">
        <w:rPr>
          <w:rFonts w:ascii="Arial" w:hAnsi="Arial" w:cs="Arial"/>
          <w:sz w:val="20"/>
          <w:szCs w:val="20"/>
        </w:rPr>
        <w:t>„1.10. zapewnienia Wykonawcy dostępności pracowników Zamawiającego zgodnie z postanowieniami Umowy,</w:t>
      </w:r>
    </w:p>
    <w:p w:rsidR="00D874DA" w:rsidRPr="000A10CD" w:rsidRDefault="00D874DA" w:rsidP="00D53FDE">
      <w:pPr>
        <w:spacing w:after="0" w:line="240" w:lineRule="auto"/>
        <w:jc w:val="both"/>
        <w:rPr>
          <w:rFonts w:ascii="Arial" w:hAnsi="Arial" w:cs="Arial"/>
          <w:sz w:val="20"/>
          <w:szCs w:val="20"/>
        </w:rPr>
      </w:pPr>
      <w:r w:rsidRPr="000A10CD">
        <w:rPr>
          <w:rFonts w:ascii="Arial" w:hAnsi="Arial" w:cs="Arial"/>
          <w:sz w:val="20"/>
          <w:szCs w:val="20"/>
        </w:rPr>
        <w:t>1.11. nadanie Wykonawcy lub jego przedstawicielom odpowiednich uprawnień, niezbędnych do realizacji Umowy,</w:t>
      </w:r>
    </w:p>
    <w:p w:rsidR="00D874DA" w:rsidRPr="000A10CD" w:rsidRDefault="00D874DA" w:rsidP="00D53FDE">
      <w:pPr>
        <w:spacing w:after="0" w:line="240" w:lineRule="auto"/>
        <w:jc w:val="both"/>
        <w:rPr>
          <w:rFonts w:ascii="Arial" w:hAnsi="Arial" w:cs="Arial"/>
          <w:sz w:val="20"/>
          <w:szCs w:val="20"/>
        </w:rPr>
      </w:pPr>
      <w:r w:rsidRPr="000A10CD">
        <w:rPr>
          <w:rFonts w:ascii="Arial" w:hAnsi="Arial" w:cs="Arial"/>
          <w:sz w:val="20"/>
          <w:szCs w:val="20"/>
        </w:rPr>
        <w:t>1.12. odbioru od Wykonawcy przedmiotu Umowy na zasadach określonych w Umowie.”</w:t>
      </w:r>
    </w:p>
    <w:p w:rsidR="00D874DA" w:rsidRPr="000A10CD" w:rsidRDefault="00D874DA" w:rsidP="00D53FDE">
      <w:pPr>
        <w:spacing w:after="0" w:line="240" w:lineRule="auto"/>
        <w:jc w:val="both"/>
        <w:rPr>
          <w:rFonts w:ascii="Arial" w:hAnsi="Arial" w:cs="Arial"/>
          <w:sz w:val="20"/>
          <w:szCs w:val="20"/>
        </w:rPr>
      </w:pPr>
      <w:r w:rsidRPr="000A10CD">
        <w:rPr>
          <w:rFonts w:ascii="Arial" w:hAnsi="Arial" w:cs="Arial"/>
          <w:sz w:val="20"/>
          <w:szCs w:val="20"/>
        </w:rPr>
        <w:t xml:space="preserve">Ponadto Zamawiający wyjaśnia, że pozostałym postulowanym przez Wykonawcę zakresie, Umowa w § 3 ust. 1 wystarczająco precyzyjnie określa zobowiązania Zamawiającego, a tym samym Zamawiający nie widzi konieczności wprowadzania dodatkowych zmian do Umowy w tym zakresie. </w:t>
      </w:r>
    </w:p>
    <w:p w:rsidR="00E32382" w:rsidRPr="000A10CD" w:rsidRDefault="00E32382" w:rsidP="00D53FDE">
      <w:pPr>
        <w:spacing w:after="0" w:line="240" w:lineRule="auto"/>
        <w:jc w:val="both"/>
        <w:rPr>
          <w:rFonts w:ascii="Arial" w:hAnsi="Arial" w:cs="Arial"/>
          <w:sz w:val="20"/>
          <w:szCs w:val="20"/>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44</w:t>
      </w:r>
      <w:r w:rsidR="00022820" w:rsidRPr="000A10CD">
        <w:rPr>
          <w:rFonts w:ascii="Arial" w:hAnsi="Arial" w:cs="Arial"/>
          <w:b/>
          <w:sz w:val="20"/>
          <w:szCs w:val="20"/>
        </w:rPr>
        <w:t>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8 do SIWZ „Wzór Umowy” §13. Wnoszę o dodanie nowego postanowienia, które będzie zabezpieczała interes Wykonawcy w przypadku odstąpienia od Umowy przez Zamawiającego: „6. W przypadku odstąpienia od Umowy, Zamawiający zobowiązany będzie do zwrotu licencji i zaprzestania używania Przedmiotu Umowy, w szczególności Oprogramowania, w tym do jego usunięcia Systemu i wszystkich miejsc przechowywania oprogramowania.”</w:t>
      </w:r>
    </w:p>
    <w:p w:rsidR="003A70A2"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A70A2" w:rsidRPr="000A10CD">
        <w:rPr>
          <w:rFonts w:ascii="Arial" w:hAnsi="Arial" w:cs="Arial"/>
          <w:sz w:val="20"/>
          <w:szCs w:val="20"/>
        </w:rPr>
        <w:t xml:space="preserve">Zamawiający informuje, że częściowo odpowiedzi udzielono w treści odpowiedzi na pytanie nr 192 dokonując zmian w zakresie brzmienia § 13 ust. 1. </w:t>
      </w:r>
    </w:p>
    <w:p w:rsidR="008A61C9" w:rsidRPr="000A10CD" w:rsidRDefault="003A70A2" w:rsidP="00D53FDE">
      <w:pPr>
        <w:spacing w:after="0" w:line="240" w:lineRule="auto"/>
        <w:jc w:val="both"/>
        <w:rPr>
          <w:rFonts w:ascii="Arial" w:hAnsi="Arial" w:cs="Arial"/>
          <w:sz w:val="20"/>
          <w:szCs w:val="20"/>
        </w:rPr>
      </w:pPr>
      <w:r w:rsidRPr="000A10CD">
        <w:rPr>
          <w:rFonts w:ascii="Arial" w:hAnsi="Arial" w:cs="Arial"/>
          <w:sz w:val="20"/>
          <w:szCs w:val="20"/>
        </w:rPr>
        <w:t xml:space="preserve">W pozostałej części </w:t>
      </w:r>
      <w:r w:rsidR="008A61C9" w:rsidRPr="000A10CD">
        <w:rPr>
          <w:rFonts w:ascii="Arial" w:hAnsi="Arial" w:cs="Arial"/>
          <w:sz w:val="20"/>
          <w:szCs w:val="20"/>
        </w:rPr>
        <w:t xml:space="preserve">Zamawiający podtrzymuje dotychczasowe postanowienia § 13 wzoru Umowy (załącznik nr 8 do </w:t>
      </w:r>
      <w:proofErr w:type="spellStart"/>
      <w:r w:rsidR="008A61C9" w:rsidRPr="000A10CD">
        <w:rPr>
          <w:rFonts w:ascii="Arial" w:hAnsi="Arial" w:cs="Arial"/>
          <w:sz w:val="20"/>
          <w:szCs w:val="20"/>
        </w:rPr>
        <w:t>s.i.w.z</w:t>
      </w:r>
      <w:proofErr w:type="spellEnd"/>
      <w:r w:rsidR="008A61C9" w:rsidRPr="000A10CD">
        <w:rPr>
          <w:rFonts w:ascii="Arial" w:hAnsi="Arial" w:cs="Arial"/>
          <w:sz w:val="20"/>
          <w:szCs w:val="20"/>
        </w:rPr>
        <w:t>.). Zamawiający wyjaśnia, że w/w postanowienia Umowy w sposób dostatecznie precyzyjny opisują instytucję odstąpienia od umowy, kwestie dotyczące ewentualnego zwrotu świadczeń wykonanych przez strony określają przepisy powszechnie obowiązującego prawa, w szczególności ustawy z dnia 23 kwietnia 1964 r. Kodeks cywilny (Dz. U. z  201</w:t>
      </w:r>
      <w:r w:rsidRPr="000A10CD">
        <w:rPr>
          <w:rFonts w:ascii="Arial" w:hAnsi="Arial" w:cs="Arial"/>
          <w:sz w:val="20"/>
          <w:szCs w:val="20"/>
        </w:rPr>
        <w:t>8</w:t>
      </w:r>
      <w:r w:rsidR="008A61C9" w:rsidRPr="000A10CD">
        <w:rPr>
          <w:rFonts w:ascii="Arial" w:hAnsi="Arial" w:cs="Arial"/>
          <w:sz w:val="20"/>
          <w:szCs w:val="20"/>
        </w:rPr>
        <w:t xml:space="preserve"> r. poz. </w:t>
      </w:r>
      <w:r w:rsidRPr="000A10CD">
        <w:rPr>
          <w:rFonts w:ascii="Arial" w:hAnsi="Arial" w:cs="Arial"/>
          <w:sz w:val="20"/>
          <w:szCs w:val="20"/>
        </w:rPr>
        <w:t>1025 ze zm.).</w:t>
      </w:r>
    </w:p>
    <w:p w:rsidR="00A10D4D" w:rsidRPr="000A10CD" w:rsidRDefault="00A10D4D" w:rsidP="00D53FDE">
      <w:pPr>
        <w:spacing w:after="0" w:line="240" w:lineRule="auto"/>
        <w:jc w:val="both"/>
        <w:rPr>
          <w:rFonts w:ascii="Arial" w:hAnsi="Arial" w:cs="Arial"/>
          <w:sz w:val="20"/>
          <w:szCs w:val="20"/>
          <w:highlight w:val="yellow"/>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lastRenderedPageBreak/>
        <w:t>Py</w:t>
      </w:r>
      <w:r w:rsidR="00F4507E" w:rsidRPr="000A10CD">
        <w:rPr>
          <w:rFonts w:ascii="Arial" w:hAnsi="Arial" w:cs="Arial"/>
          <w:b/>
          <w:sz w:val="20"/>
          <w:szCs w:val="20"/>
        </w:rPr>
        <w:t>t</w:t>
      </w:r>
      <w:r w:rsidRPr="000A10CD">
        <w:rPr>
          <w:rFonts w:ascii="Arial" w:hAnsi="Arial" w:cs="Arial"/>
          <w:b/>
          <w:sz w:val="20"/>
          <w:szCs w:val="20"/>
        </w:rPr>
        <w:t>anie nr 44</w:t>
      </w:r>
      <w:r w:rsidR="00022820" w:rsidRPr="000A10CD">
        <w:rPr>
          <w:rFonts w:ascii="Arial" w:hAnsi="Arial" w:cs="Arial"/>
          <w:b/>
          <w:sz w:val="20"/>
          <w:szCs w:val="20"/>
        </w:rPr>
        <w:t>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3 do SIWZ „Wzór Umowy” §16 ust. 8. Wnoszę o zmianę postanowienia w ten sposób, że kara umowna zostanie będzie naliczana za zawinione opóźnienie w realizacji Umowy, a nie poszczególnych terminów. Zwracam uwagę na stopień trudności realizacji Umowy, co biorąc po uwagę potencjalne ryzyko naliczenia kar za opóźnienie w realizacji poszczególnych pozycji harmonogramu, spowoduje znaczne zwiększenie rezerwy finansowej, i zwiększenie wartości oferty.</w:t>
      </w:r>
    </w:p>
    <w:p w:rsidR="00355E04"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55E04" w:rsidRPr="000A10CD">
        <w:rPr>
          <w:rFonts w:ascii="Arial" w:eastAsia="Calibri" w:hAnsi="Arial" w:cs="Arial"/>
          <w:sz w:val="20"/>
          <w:szCs w:val="20"/>
          <w:lang w:eastAsia="hi-IN" w:bidi="hi-IN"/>
        </w:rPr>
        <w:t>Zamawiający wyjaśnia, że odpowiedzi na pytanie udzielono w treści odpowiedzi napytanie nr 434.</w:t>
      </w:r>
    </w:p>
    <w:p w:rsidR="00355E04" w:rsidRPr="000A10CD" w:rsidRDefault="00355E04" w:rsidP="00D53FDE">
      <w:pPr>
        <w:widowControl w:val="0"/>
        <w:suppressAutoHyphens/>
        <w:spacing w:after="0" w:line="240" w:lineRule="auto"/>
        <w:jc w:val="both"/>
        <w:rPr>
          <w:rFonts w:ascii="Arial" w:eastAsia="Calibri" w:hAnsi="Arial" w:cs="Arial"/>
          <w:b/>
          <w:sz w:val="20"/>
          <w:szCs w:val="20"/>
          <w:highlight w:val="yellow"/>
          <w:lang w:eastAsia="hi-IN" w:bidi="hi-IN"/>
        </w:rPr>
      </w:pPr>
    </w:p>
    <w:p w:rsidR="00E32382"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44</w:t>
      </w:r>
      <w:r w:rsidR="00022820" w:rsidRPr="000A10CD">
        <w:rPr>
          <w:rFonts w:ascii="Arial" w:hAnsi="Arial" w:cs="Arial"/>
          <w:b/>
          <w:sz w:val="20"/>
          <w:szCs w:val="20"/>
        </w:rPr>
        <w:t>2</w:t>
      </w:r>
    </w:p>
    <w:p w:rsidR="009124AE"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3 do SIWZ „Wzór Umowy” §16. Wnoszę o dodanie standardowo stosowanych ograniczeń odpowiedzialności wykonawcy. Bez odpowiednich postanowień ryzyko związane z wykonaniem umowy w sposób znaczący wpłynie na wysokość proponowanej ceny w ofercie.</w:t>
      </w:r>
      <w:r w:rsidRPr="000A10CD">
        <w:rPr>
          <w:rFonts w:ascii="Arial" w:hAnsi="Arial" w:cs="Arial"/>
          <w:sz w:val="20"/>
          <w:szCs w:val="20"/>
        </w:rPr>
        <w:br/>
        <w:t>„19. Żadna ze Stron nie ponosi odpowiedzialności za utracone korzyści, które druga Strona mogłaby osiągn</w:t>
      </w:r>
      <w:r w:rsidR="009124AE" w:rsidRPr="000A10CD">
        <w:rPr>
          <w:rFonts w:ascii="Arial" w:hAnsi="Arial" w:cs="Arial"/>
          <w:sz w:val="20"/>
          <w:szCs w:val="20"/>
        </w:rPr>
        <w:t>ąć, gdyby szkoda nie nastąpiła.</w:t>
      </w:r>
    </w:p>
    <w:p w:rsidR="00B36C3F"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20. Łączna wysokość wszystkich kar umownych naliczonych przez Zamawiającego nie przekroczy 20 % całkowitego wynagrodzenia netto należnego Wykonawcy z tytułu realizacji Umowy, określonego w 18 ust. 1.</w:t>
      </w:r>
      <w:r w:rsidRPr="000A10CD">
        <w:rPr>
          <w:rFonts w:ascii="Arial" w:hAnsi="Arial" w:cs="Arial"/>
          <w:sz w:val="20"/>
          <w:szCs w:val="20"/>
        </w:rPr>
        <w:br/>
        <w:t>21. Całkowita odpowiedzialność Wykonawcy z tytułu Umowy ograniczona jest do kwoty całkowitego wynagrodzenia netto należnego Wykonawcy określonego w §18 ust. 1 Umowy, przy czym ograniczenie to nie dotyczy szkód spowodowanych przez Wykonawcę umyślnie lub innych przypadków, gdy wprowadzenie takiego ograniczenia nie jest dopuszczalne w oparciu o bezwzględnie obowiązujące przepisy prawa”.</w:t>
      </w:r>
      <w:r w:rsidR="00E32382" w:rsidRPr="000A10CD">
        <w:rPr>
          <w:rFonts w:ascii="Arial" w:hAnsi="Arial" w:cs="Arial"/>
          <w:b/>
          <w:sz w:val="20"/>
          <w:szCs w:val="20"/>
        </w:rPr>
        <w:br/>
      </w: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675787" w:rsidRPr="000A10CD">
        <w:rPr>
          <w:rFonts w:ascii="Arial" w:hAnsi="Arial" w:cs="Arial"/>
          <w:sz w:val="20"/>
          <w:szCs w:val="20"/>
        </w:rPr>
        <w:t xml:space="preserve">Zamawiający </w:t>
      </w:r>
      <w:r w:rsidR="00B36C3F" w:rsidRPr="000A10CD">
        <w:rPr>
          <w:rFonts w:ascii="Arial" w:hAnsi="Arial" w:cs="Arial"/>
          <w:sz w:val="20"/>
          <w:szCs w:val="20"/>
        </w:rPr>
        <w:t xml:space="preserve">informuje, że dokonał zmiany § 16 wzoru Umowy (załącznik nr 8 do </w:t>
      </w:r>
      <w:proofErr w:type="spellStart"/>
      <w:r w:rsidR="00B36C3F" w:rsidRPr="000A10CD">
        <w:rPr>
          <w:rFonts w:ascii="Arial" w:hAnsi="Arial" w:cs="Arial"/>
          <w:sz w:val="20"/>
          <w:szCs w:val="20"/>
        </w:rPr>
        <w:t>s.i.w.z</w:t>
      </w:r>
      <w:proofErr w:type="spellEnd"/>
      <w:r w:rsidR="00B36C3F" w:rsidRPr="000A10CD">
        <w:rPr>
          <w:rFonts w:ascii="Arial" w:hAnsi="Arial" w:cs="Arial"/>
          <w:sz w:val="20"/>
          <w:szCs w:val="20"/>
        </w:rPr>
        <w:t>.) zgodnie z treścią odpowiedzi na pytanie nr 370</w:t>
      </w:r>
      <w:r w:rsidR="00721656" w:rsidRPr="000A10CD">
        <w:rPr>
          <w:rFonts w:ascii="Arial" w:hAnsi="Arial" w:cs="Arial"/>
          <w:sz w:val="20"/>
          <w:szCs w:val="20"/>
        </w:rPr>
        <w:t>.</w:t>
      </w:r>
    </w:p>
    <w:p w:rsidR="00675787" w:rsidRPr="000A10CD" w:rsidRDefault="00675787" w:rsidP="00D53FDE">
      <w:pPr>
        <w:autoSpaceDE w:val="0"/>
        <w:autoSpaceDN w:val="0"/>
        <w:adjustRightInd w:val="0"/>
        <w:spacing w:after="0" w:line="240" w:lineRule="auto"/>
        <w:jc w:val="both"/>
        <w:rPr>
          <w:rFonts w:ascii="Arial" w:hAnsi="Arial" w:cs="Arial"/>
          <w:sz w:val="20"/>
          <w:szCs w:val="20"/>
        </w:rPr>
      </w:pPr>
      <w:r w:rsidRPr="000A10CD">
        <w:rPr>
          <w:rFonts w:ascii="Arial" w:hAnsi="Arial" w:cs="Arial"/>
          <w:sz w:val="20"/>
          <w:szCs w:val="20"/>
        </w:rPr>
        <w:t xml:space="preserve">Przedmiotowe zapisy zabezpieczają interes zamawiającego w zakresie dochodzenia roszczeń w przypadku </w:t>
      </w:r>
      <w:r w:rsidR="00721656" w:rsidRPr="000A10CD">
        <w:rPr>
          <w:rFonts w:ascii="Arial" w:hAnsi="Arial" w:cs="Arial"/>
          <w:sz w:val="20"/>
          <w:szCs w:val="20"/>
        </w:rPr>
        <w:t xml:space="preserve">niewykonania lub </w:t>
      </w:r>
      <w:r w:rsidRPr="000A10CD">
        <w:rPr>
          <w:rFonts w:ascii="Arial" w:hAnsi="Arial" w:cs="Arial"/>
          <w:sz w:val="20"/>
          <w:szCs w:val="20"/>
        </w:rPr>
        <w:t>nienależytego wykonania przedmiotu umowy, tym samym ich pozostawienie w umowie jest uzasadnione.</w:t>
      </w:r>
    </w:p>
    <w:p w:rsidR="00A10D4D" w:rsidRPr="000A10CD" w:rsidRDefault="00A10D4D" w:rsidP="00D53FDE">
      <w:pPr>
        <w:spacing w:after="0" w:line="240" w:lineRule="auto"/>
        <w:jc w:val="both"/>
        <w:rPr>
          <w:rFonts w:ascii="Arial" w:hAnsi="Arial" w:cs="Arial"/>
          <w:sz w:val="20"/>
          <w:szCs w:val="20"/>
        </w:rPr>
      </w:pPr>
    </w:p>
    <w:p w:rsidR="00C92EAC"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44</w:t>
      </w:r>
      <w:r w:rsidR="00022820" w:rsidRPr="000A10CD">
        <w:rPr>
          <w:rFonts w:ascii="Arial" w:hAnsi="Arial" w:cs="Arial"/>
          <w:b/>
          <w:sz w:val="20"/>
          <w:szCs w:val="20"/>
        </w:rPr>
        <w:t>3</w:t>
      </w:r>
    </w:p>
    <w:p w:rsidR="00EC1DA6"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Załącznika nr 6 do Umowy (Załącznika nr 8 do SIWZ) Załącznik nr 6 do umowy - Umowa powierzenia danych osobowych:</w:t>
      </w:r>
      <w:r w:rsidR="00EC1DA6" w:rsidRPr="000A10CD">
        <w:rPr>
          <w:rFonts w:ascii="Arial" w:hAnsi="Arial" w:cs="Arial"/>
          <w:sz w:val="20"/>
          <w:szCs w:val="20"/>
        </w:rPr>
        <w:t xml:space="preserve"> </w:t>
      </w:r>
    </w:p>
    <w:p w:rsidR="009124AE"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a. Dotyczy §1 ust. 2 pkt 2. Prosimy o jednoznaczne i wyczerpujące doprecyzowanie postanowienia „zabezpieczać interes prawny osób, których dane przetwarza” lub jego usunięcie</w:t>
      </w:r>
      <w:r w:rsidRPr="000A10CD">
        <w:rPr>
          <w:rFonts w:ascii="Arial" w:hAnsi="Arial" w:cs="Arial"/>
          <w:sz w:val="20"/>
          <w:szCs w:val="20"/>
        </w:rPr>
        <w:br/>
        <w:t>b. Dotyczy §1 ust. 2 pkt 2. W chwili obecnej nie ma zatwierdzonych kodeksów postępowania i zatwierdzonych mechanizmów certyfikacji – zapis sugeruje konieczność przestrzegania reguł które jeszcze nie zostały określone lub poddania się mechanizmom certyfikacji, które jeszcze nie zostały zatwierdzone. Wnosimy o usunięcie postanowienia lub dodanie które zobowiążą Przetwarzającego do przestrzegania wymogów określonych w Kodeksie postępowania lub poddaniu się procesowi certyfikacji w terminie 3 miesięcy p</w:t>
      </w:r>
      <w:r w:rsidR="009124AE" w:rsidRPr="000A10CD">
        <w:rPr>
          <w:rFonts w:ascii="Arial" w:hAnsi="Arial" w:cs="Arial"/>
          <w:sz w:val="20"/>
          <w:szCs w:val="20"/>
        </w:rPr>
        <w:t>o zatwierdzenia ww. dokumentów.</w:t>
      </w:r>
    </w:p>
    <w:p w:rsidR="00EC1DA6" w:rsidRPr="000A10CD" w:rsidRDefault="00A10D4D" w:rsidP="009124AE">
      <w:pPr>
        <w:spacing w:after="0" w:line="240" w:lineRule="auto"/>
        <w:jc w:val="both"/>
        <w:rPr>
          <w:rFonts w:ascii="Arial" w:hAnsi="Arial" w:cs="Arial"/>
          <w:sz w:val="20"/>
          <w:szCs w:val="20"/>
        </w:rPr>
      </w:pPr>
      <w:r w:rsidRPr="000A10CD">
        <w:rPr>
          <w:rFonts w:ascii="Arial" w:hAnsi="Arial" w:cs="Arial"/>
          <w:sz w:val="20"/>
          <w:szCs w:val="20"/>
        </w:rPr>
        <w:t>c. Dotyczy §4 ust. 4. Prosimy o doprecyzowanie w jakich okolicznościach Administrator może zgłosić sprzeciw. Wyjaśnianie winno być jednoznaczne i wyczerpujące. Wnoszę o uzupełnienie umowy w tym zakresie.</w:t>
      </w:r>
      <w:r w:rsidR="00EC1DA6" w:rsidRPr="000A10CD">
        <w:rPr>
          <w:rFonts w:ascii="Arial" w:hAnsi="Arial" w:cs="Arial"/>
          <w:sz w:val="20"/>
          <w:szCs w:val="20"/>
        </w:rPr>
        <w:t xml:space="preserve"> </w:t>
      </w:r>
    </w:p>
    <w:p w:rsidR="00EC1DA6"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 Dotyczy §5 ust.1 pkt 8 lit. a. Prosimy o wydłużenie czasu na powiadomienie administratora o naruszeniu ochrony danych osobowych do 48 godzin. Zaproponowany czas jest zbyt krótki na dostarczenie pełnej dokumentacji niezbędnej Administratorowi, tym bardziej, że w lit. b §5 ust. 1 pkt 8 zobowiązuje się podmiot przetwarzający do dostarczenia wstępnej analizy ryzyka naruszenia praw lub wolności, osób których dane dotyczą.</w:t>
      </w:r>
      <w:r w:rsidR="00EC1DA6" w:rsidRPr="000A10CD">
        <w:rPr>
          <w:rFonts w:ascii="Arial" w:hAnsi="Arial" w:cs="Arial"/>
          <w:sz w:val="20"/>
          <w:szCs w:val="20"/>
        </w:rPr>
        <w:t xml:space="preserve"> </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e. Dotyczy §5 ust.5 .Każdy podmiot przetwarzający działa zgodnie z przepisami RODO według własnych procedur. Oświadczenia, które podpisują pracownicy i upoważnienia muszą być zgodne z powołanymi zapisami i z RODO. Dla podmiotów przetwarzających dane osobowe wielu administratorów bardzo uciążliwym będzie prowadzenie równoległej dokumentacji i stosowanie innych dodatkowych dokumentów, pociąga to za sobą nieuzasadnione koszty. Jednocześnie Administrator staje się administratorem danych osobowych pracowników Przetwarzającego i musi wobec nich spełnić wymagane prawem obowiązki. Nie znajdujemy uzasadnienia nałożenia takiego obowiązku. Prosimy o zmianę treści zapisu i pozostawienie jedynie „Przetwarzający oświadcza, że osoby, o których mowa w ust. 4, złożyły oświadczenia o poufności.” i usunięcie z treści Załącznik 1.</w:t>
      </w:r>
    </w:p>
    <w:p w:rsidR="00E32382"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p>
    <w:p w:rsidR="00A10D4D" w:rsidRPr="000A10CD" w:rsidRDefault="00C92EAC" w:rsidP="00D53FDE">
      <w:pPr>
        <w:spacing w:after="0" w:line="240" w:lineRule="auto"/>
        <w:jc w:val="both"/>
        <w:rPr>
          <w:rFonts w:ascii="Arial" w:hAnsi="Arial" w:cs="Arial"/>
          <w:sz w:val="20"/>
          <w:szCs w:val="20"/>
        </w:rPr>
      </w:pPr>
      <w:proofErr w:type="spellStart"/>
      <w:r w:rsidRPr="000A10CD">
        <w:rPr>
          <w:rFonts w:ascii="Arial" w:hAnsi="Arial" w:cs="Arial"/>
          <w:sz w:val="20"/>
          <w:szCs w:val="20"/>
        </w:rPr>
        <w:lastRenderedPageBreak/>
        <w:t>Ad.a</w:t>
      </w:r>
      <w:proofErr w:type="spellEnd"/>
      <w:r w:rsidRPr="000A10CD">
        <w:rPr>
          <w:rFonts w:ascii="Arial" w:hAnsi="Arial" w:cs="Arial"/>
          <w:sz w:val="20"/>
          <w:szCs w:val="20"/>
        </w:rPr>
        <w:t xml:space="preserve">. </w:t>
      </w:r>
      <w:r w:rsidRPr="000A10CD">
        <w:rPr>
          <w:rFonts w:ascii="Arial" w:hAnsi="Arial" w:cs="Arial"/>
          <w:sz w:val="20"/>
          <w:szCs w:val="20"/>
          <w:lang w:bidi="pl-PL"/>
        </w:rPr>
        <w:t xml:space="preserve">Zamawiający wyjaśnia, że sformułowanie </w:t>
      </w:r>
      <w:r w:rsidRPr="000A10CD">
        <w:rPr>
          <w:rFonts w:ascii="Arial" w:hAnsi="Arial" w:cs="Arial"/>
          <w:sz w:val="20"/>
          <w:szCs w:val="20"/>
        </w:rPr>
        <w:t>„zabezpieczać interes prawny osób, których dane przetwarza” oznacza wskazane w umowie powierzenia przetwarzania danych (</w:t>
      </w:r>
      <w:r w:rsidRPr="000A10CD">
        <w:rPr>
          <w:rFonts w:ascii="Arial" w:hAnsi="Arial" w:cs="Arial"/>
          <w:sz w:val="20"/>
          <w:szCs w:val="20"/>
          <w:lang w:bidi="pl-PL"/>
        </w:rPr>
        <w:t xml:space="preserve">stanowiącej załącznik nr 6 do Umowy stanowiącej załącznik nr 8 do </w:t>
      </w:r>
      <w:proofErr w:type="spellStart"/>
      <w:r w:rsidRPr="000A10CD">
        <w:rPr>
          <w:rFonts w:ascii="Arial" w:hAnsi="Arial" w:cs="Arial"/>
          <w:sz w:val="20"/>
          <w:szCs w:val="20"/>
          <w:lang w:bidi="pl-PL"/>
        </w:rPr>
        <w:t>s.i.w.z</w:t>
      </w:r>
      <w:proofErr w:type="spellEnd"/>
      <w:r w:rsidRPr="000A10CD">
        <w:rPr>
          <w:rFonts w:ascii="Arial" w:hAnsi="Arial" w:cs="Arial"/>
          <w:sz w:val="20"/>
          <w:szCs w:val="20"/>
          <w:lang w:bidi="pl-PL"/>
        </w:rPr>
        <w:t>.)</w:t>
      </w:r>
      <w:r w:rsidRPr="000A10CD">
        <w:rPr>
          <w:rFonts w:ascii="Arial" w:hAnsi="Arial" w:cs="Arial"/>
          <w:sz w:val="20"/>
          <w:szCs w:val="20"/>
        </w:rPr>
        <w:t xml:space="preserve"> obowiązki przetwarzającego w stosunku do osób, których dane są przetwarzane. </w:t>
      </w:r>
    </w:p>
    <w:p w:rsidR="00C92EAC" w:rsidRPr="000A10CD" w:rsidRDefault="00C92EAC" w:rsidP="00D53FDE">
      <w:pPr>
        <w:tabs>
          <w:tab w:val="left" w:pos="3975"/>
        </w:tabs>
        <w:spacing w:after="0" w:line="240" w:lineRule="auto"/>
        <w:jc w:val="both"/>
        <w:rPr>
          <w:rFonts w:ascii="Arial" w:hAnsi="Arial" w:cs="Arial"/>
          <w:sz w:val="20"/>
          <w:szCs w:val="20"/>
        </w:rPr>
      </w:pPr>
      <w:proofErr w:type="spellStart"/>
      <w:r w:rsidRPr="000A10CD">
        <w:rPr>
          <w:rFonts w:ascii="Arial" w:hAnsi="Arial" w:cs="Arial"/>
          <w:sz w:val="20"/>
          <w:szCs w:val="20"/>
        </w:rPr>
        <w:t>Ad.b</w:t>
      </w:r>
      <w:proofErr w:type="spellEnd"/>
      <w:r w:rsidRPr="000A10CD">
        <w:rPr>
          <w:rFonts w:ascii="Arial" w:hAnsi="Arial" w:cs="Arial"/>
          <w:sz w:val="20"/>
          <w:szCs w:val="20"/>
        </w:rPr>
        <w:t>. Zamawiający dokonuje zmiany § 1 ust. 2 pkt 3 umowy powierzenia przetwarzania danych osobowych (</w:t>
      </w:r>
      <w:r w:rsidRPr="000A10CD">
        <w:rPr>
          <w:rFonts w:ascii="Arial" w:hAnsi="Arial" w:cs="Arial"/>
          <w:sz w:val="20"/>
          <w:szCs w:val="20"/>
          <w:lang w:bidi="pl-PL"/>
        </w:rPr>
        <w:t xml:space="preserve">stanowiącej załącznik nr 6 do Umowy stanowiącej załącznik nr 8 do </w:t>
      </w:r>
      <w:proofErr w:type="spellStart"/>
      <w:r w:rsidRPr="000A10CD">
        <w:rPr>
          <w:rFonts w:ascii="Arial" w:hAnsi="Arial" w:cs="Arial"/>
          <w:sz w:val="20"/>
          <w:szCs w:val="20"/>
          <w:lang w:bidi="pl-PL"/>
        </w:rPr>
        <w:t>s.i.w.z</w:t>
      </w:r>
      <w:proofErr w:type="spellEnd"/>
      <w:r w:rsidRPr="000A10CD">
        <w:rPr>
          <w:rFonts w:ascii="Arial" w:hAnsi="Arial" w:cs="Arial"/>
          <w:sz w:val="20"/>
          <w:szCs w:val="20"/>
          <w:lang w:bidi="pl-PL"/>
        </w:rPr>
        <w:t>.),</w:t>
      </w:r>
      <w:r w:rsidRPr="000A10CD">
        <w:rPr>
          <w:rFonts w:ascii="Arial" w:hAnsi="Arial" w:cs="Arial"/>
          <w:sz w:val="20"/>
          <w:szCs w:val="20"/>
        </w:rPr>
        <w:t xml:space="preserve"> poprzez jego usunięcie. </w:t>
      </w:r>
    </w:p>
    <w:p w:rsidR="00C92EAC" w:rsidRPr="000A10CD" w:rsidRDefault="00C92EAC" w:rsidP="00D53FDE">
      <w:pPr>
        <w:spacing w:after="0" w:line="240" w:lineRule="auto"/>
        <w:jc w:val="both"/>
        <w:rPr>
          <w:rFonts w:ascii="Arial" w:hAnsi="Arial" w:cs="Arial"/>
          <w:sz w:val="20"/>
          <w:szCs w:val="20"/>
          <w:lang w:bidi="pl-PL"/>
        </w:rPr>
      </w:pPr>
      <w:proofErr w:type="spellStart"/>
      <w:r w:rsidRPr="000A10CD">
        <w:rPr>
          <w:rFonts w:ascii="Arial" w:hAnsi="Arial" w:cs="Arial"/>
          <w:sz w:val="20"/>
          <w:szCs w:val="20"/>
        </w:rPr>
        <w:t>Ad.c</w:t>
      </w:r>
      <w:proofErr w:type="spellEnd"/>
      <w:r w:rsidRPr="000A10CD">
        <w:rPr>
          <w:rFonts w:ascii="Arial" w:hAnsi="Arial" w:cs="Arial"/>
          <w:sz w:val="20"/>
          <w:szCs w:val="20"/>
        </w:rPr>
        <w:t xml:space="preserve">. </w:t>
      </w:r>
      <w:r w:rsidRPr="000A10CD">
        <w:rPr>
          <w:rFonts w:ascii="Arial" w:hAnsi="Arial" w:cs="Arial"/>
          <w:sz w:val="20"/>
          <w:szCs w:val="20"/>
          <w:lang w:bidi="pl-PL"/>
        </w:rPr>
        <w:t xml:space="preserve">Zamawiający dokonuje zmiany </w:t>
      </w:r>
      <w:r w:rsidRPr="000A10CD">
        <w:rPr>
          <w:rFonts w:ascii="Arial" w:hAnsi="Arial" w:cs="Arial"/>
          <w:sz w:val="20"/>
          <w:szCs w:val="20"/>
        </w:rPr>
        <w:t>§ 4 ust. 4 umowy powierzenia przetwarzania danych osobowych (</w:t>
      </w:r>
      <w:r w:rsidRPr="000A10CD">
        <w:rPr>
          <w:rFonts w:ascii="Arial" w:hAnsi="Arial" w:cs="Arial"/>
          <w:sz w:val="20"/>
          <w:szCs w:val="20"/>
          <w:lang w:bidi="pl-PL"/>
        </w:rPr>
        <w:t xml:space="preserve">stanowiącej załącznik nr 6 do Umowy stanowiącej załącznik nr 8 do </w:t>
      </w:r>
      <w:proofErr w:type="spellStart"/>
      <w:r w:rsidRPr="000A10CD">
        <w:rPr>
          <w:rFonts w:ascii="Arial" w:hAnsi="Arial" w:cs="Arial"/>
          <w:sz w:val="20"/>
          <w:szCs w:val="20"/>
          <w:lang w:bidi="pl-PL"/>
        </w:rPr>
        <w:t>s.i.w.z</w:t>
      </w:r>
      <w:proofErr w:type="spellEnd"/>
      <w:r w:rsidRPr="000A10CD">
        <w:rPr>
          <w:rFonts w:ascii="Arial" w:hAnsi="Arial" w:cs="Arial"/>
          <w:sz w:val="20"/>
          <w:szCs w:val="20"/>
          <w:lang w:bidi="pl-PL"/>
        </w:rPr>
        <w:t>.)</w:t>
      </w:r>
      <w:r w:rsidRPr="000A10CD">
        <w:rPr>
          <w:rFonts w:ascii="Arial" w:hAnsi="Arial" w:cs="Arial"/>
          <w:sz w:val="20"/>
          <w:szCs w:val="20"/>
        </w:rPr>
        <w:t xml:space="preserve"> </w:t>
      </w:r>
      <w:r w:rsidRPr="000A10CD">
        <w:rPr>
          <w:rFonts w:ascii="Arial" w:hAnsi="Arial" w:cs="Arial"/>
          <w:sz w:val="20"/>
          <w:szCs w:val="20"/>
          <w:lang w:bidi="pl-PL"/>
        </w:rPr>
        <w:t>poprzez jego doprecyzowanie</w:t>
      </w:r>
      <w:r w:rsidR="00B36C3F" w:rsidRPr="000A10CD">
        <w:rPr>
          <w:rFonts w:ascii="Arial" w:hAnsi="Arial" w:cs="Arial"/>
          <w:sz w:val="20"/>
          <w:szCs w:val="20"/>
          <w:lang w:bidi="pl-PL"/>
        </w:rPr>
        <w:t>.</w:t>
      </w:r>
    </w:p>
    <w:p w:rsidR="009124AE" w:rsidRPr="000A10CD" w:rsidRDefault="00C92EAC" w:rsidP="00D53FDE">
      <w:pPr>
        <w:spacing w:after="0" w:line="240" w:lineRule="auto"/>
        <w:jc w:val="both"/>
        <w:rPr>
          <w:rFonts w:ascii="Arial" w:hAnsi="Arial" w:cs="Arial"/>
          <w:sz w:val="20"/>
          <w:szCs w:val="20"/>
        </w:rPr>
      </w:pPr>
      <w:proofErr w:type="spellStart"/>
      <w:r w:rsidRPr="000A10CD">
        <w:rPr>
          <w:rFonts w:ascii="Arial" w:hAnsi="Arial" w:cs="Arial"/>
          <w:sz w:val="20"/>
          <w:szCs w:val="20"/>
        </w:rPr>
        <w:t>Ad.d</w:t>
      </w:r>
      <w:proofErr w:type="spellEnd"/>
      <w:r w:rsidRPr="000A10CD">
        <w:rPr>
          <w:rFonts w:ascii="Arial" w:hAnsi="Arial" w:cs="Arial"/>
          <w:sz w:val="20"/>
          <w:szCs w:val="20"/>
        </w:rPr>
        <w:t>. Zamawiający podtrzymuje dotychczasowe brzmienie postanowienia § 5 ust.1 pkt 8 lit. a. umowy powierzenia przetwarzania danych osobowych (</w:t>
      </w:r>
      <w:r w:rsidRPr="000A10CD">
        <w:rPr>
          <w:rFonts w:ascii="Arial" w:hAnsi="Arial" w:cs="Arial"/>
          <w:sz w:val="20"/>
          <w:szCs w:val="20"/>
          <w:lang w:bidi="pl-PL"/>
        </w:rPr>
        <w:t xml:space="preserve">stanowiącej załącznik nr 6 do Umowy stanowiącej załącznik nr 8 do </w:t>
      </w:r>
      <w:proofErr w:type="spellStart"/>
      <w:r w:rsidRPr="000A10CD">
        <w:rPr>
          <w:rFonts w:ascii="Arial" w:hAnsi="Arial" w:cs="Arial"/>
          <w:sz w:val="20"/>
          <w:szCs w:val="20"/>
          <w:lang w:bidi="pl-PL"/>
        </w:rPr>
        <w:t>s.i.w.z</w:t>
      </w:r>
      <w:proofErr w:type="spellEnd"/>
      <w:r w:rsidRPr="000A10CD">
        <w:rPr>
          <w:rFonts w:ascii="Arial" w:hAnsi="Arial" w:cs="Arial"/>
          <w:sz w:val="20"/>
          <w:szCs w:val="20"/>
          <w:lang w:bidi="pl-PL"/>
        </w:rPr>
        <w:t>.)</w:t>
      </w:r>
      <w:r w:rsidRPr="000A10CD">
        <w:rPr>
          <w:rFonts w:ascii="Arial" w:hAnsi="Arial" w:cs="Arial"/>
          <w:sz w:val="20"/>
          <w:szCs w:val="20"/>
        </w:rPr>
        <w:t>. Wskaz</w:t>
      </w:r>
      <w:r w:rsidR="009124AE" w:rsidRPr="000A10CD">
        <w:rPr>
          <w:rFonts w:ascii="Arial" w:hAnsi="Arial" w:cs="Arial"/>
          <w:sz w:val="20"/>
          <w:szCs w:val="20"/>
        </w:rPr>
        <w:t xml:space="preserve">ane postanowienie jest istotne </w:t>
      </w:r>
    </w:p>
    <w:p w:rsidR="00C92EAC" w:rsidRPr="000A10CD" w:rsidRDefault="00C92EAC" w:rsidP="009124AE">
      <w:pPr>
        <w:spacing w:after="0" w:line="240" w:lineRule="auto"/>
        <w:jc w:val="both"/>
        <w:rPr>
          <w:rFonts w:ascii="Arial" w:hAnsi="Arial" w:cs="Arial"/>
          <w:sz w:val="20"/>
          <w:szCs w:val="20"/>
        </w:rPr>
      </w:pPr>
      <w:r w:rsidRPr="000A10CD">
        <w:rPr>
          <w:rFonts w:ascii="Arial" w:hAnsi="Arial" w:cs="Arial"/>
          <w:sz w:val="20"/>
          <w:szCs w:val="20"/>
        </w:rPr>
        <w:t>z punktu widzenia ochrony interesów zamawiającego tym samym pozostawienie bez zmian treści postanowienia jest zasadne.</w:t>
      </w:r>
    </w:p>
    <w:p w:rsidR="00C92EAC" w:rsidRPr="000A10CD" w:rsidRDefault="00C92EAC" w:rsidP="00D53FDE">
      <w:pPr>
        <w:spacing w:after="0" w:line="240" w:lineRule="auto"/>
        <w:jc w:val="both"/>
        <w:rPr>
          <w:rFonts w:ascii="Arial" w:hAnsi="Arial" w:cs="Arial"/>
          <w:sz w:val="20"/>
          <w:szCs w:val="20"/>
        </w:rPr>
      </w:pPr>
      <w:proofErr w:type="spellStart"/>
      <w:r w:rsidRPr="000A10CD">
        <w:rPr>
          <w:rFonts w:ascii="Arial" w:hAnsi="Arial" w:cs="Arial"/>
          <w:sz w:val="20"/>
          <w:szCs w:val="20"/>
        </w:rPr>
        <w:t>Ad.e</w:t>
      </w:r>
      <w:proofErr w:type="spellEnd"/>
      <w:r w:rsidRPr="000A10CD">
        <w:rPr>
          <w:rFonts w:ascii="Arial" w:hAnsi="Arial" w:cs="Arial"/>
          <w:sz w:val="20"/>
          <w:szCs w:val="20"/>
        </w:rPr>
        <w:t>. Zamawiający podtrzymuje dotychczasowe brzmienie § 5 ust.5 umowy powierzenia przetwarzania danych osobowych (</w:t>
      </w:r>
      <w:r w:rsidRPr="000A10CD">
        <w:rPr>
          <w:rFonts w:ascii="Arial" w:hAnsi="Arial" w:cs="Arial"/>
          <w:sz w:val="20"/>
          <w:szCs w:val="20"/>
          <w:lang w:bidi="pl-PL"/>
        </w:rPr>
        <w:t xml:space="preserve">stanowiącej załącznik nr 6 do Umowy stanowiącej załącznik nr 8 do </w:t>
      </w:r>
      <w:proofErr w:type="spellStart"/>
      <w:r w:rsidRPr="000A10CD">
        <w:rPr>
          <w:rFonts w:ascii="Arial" w:hAnsi="Arial" w:cs="Arial"/>
          <w:sz w:val="20"/>
          <w:szCs w:val="20"/>
          <w:lang w:bidi="pl-PL"/>
        </w:rPr>
        <w:t>s.i.w.z</w:t>
      </w:r>
      <w:proofErr w:type="spellEnd"/>
      <w:r w:rsidRPr="000A10CD">
        <w:rPr>
          <w:rFonts w:ascii="Arial" w:hAnsi="Arial" w:cs="Arial"/>
          <w:sz w:val="20"/>
          <w:szCs w:val="20"/>
          <w:lang w:bidi="pl-PL"/>
        </w:rPr>
        <w:t>.)</w:t>
      </w:r>
      <w:r w:rsidRPr="000A10CD">
        <w:rPr>
          <w:rFonts w:ascii="Arial" w:hAnsi="Arial" w:cs="Arial"/>
          <w:sz w:val="20"/>
          <w:szCs w:val="20"/>
        </w:rPr>
        <w:t>.  Wskazane postanowienie jest istotne z punktu widzenia ochrony interesów zamawiającego tym samym pozostawienie bez zmian treści postanowienia jest zasadne.</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br/>
      </w:r>
      <w:r w:rsidRPr="000A10CD">
        <w:rPr>
          <w:rFonts w:ascii="Arial" w:hAnsi="Arial" w:cs="Arial"/>
          <w:b/>
          <w:sz w:val="20"/>
          <w:szCs w:val="20"/>
        </w:rPr>
        <w:t>Pytanie nr 44</w:t>
      </w:r>
      <w:r w:rsidR="00022820"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Zamawiający w SIWZ w punkcie 5.5.2.1 wymaga Zrealizowania maksymalnie dwóch dostaw infrastruktury (rozumianej jako automaty biletowe, kasowniki) obsługującej płatności zbliżeniowe lub pobór opłat "z dedykowanej elektronicznej portmonetki", wraz z systemem informatycznym je obsługującym (z wyłączeniem infrastruktury informatycznej, w tym serwerów), dedykowanym do obsługi operacji związanych z pobieraniem i rozliczaniem opłat w transporcie zbiorowym na kwotę łączną nie mniejszą niż 5 000 000 zł brutto zrealizowaną w okresie 5 lat, a jeżeli okres działalności jest krótszy w tym okresie.", prosimy również o dopuszczenie w wymaganiach zapisu "wraz z systemem informatycznym je obsługującym lub integracją z systemem istniejącym". </w:t>
      </w:r>
    </w:p>
    <w:p w:rsidR="00E128BC"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128BC" w:rsidRPr="000A10CD">
        <w:rPr>
          <w:rFonts w:ascii="Arial" w:hAnsi="Arial" w:cs="Arial"/>
          <w:sz w:val="20"/>
          <w:szCs w:val="20"/>
        </w:rPr>
        <w:t xml:space="preserve">Zamawiający wymaga zgodnie z </w:t>
      </w:r>
      <w:proofErr w:type="spellStart"/>
      <w:r w:rsidR="00E128BC" w:rsidRPr="000A10CD">
        <w:rPr>
          <w:rFonts w:ascii="Arial" w:hAnsi="Arial" w:cs="Arial"/>
          <w:sz w:val="20"/>
          <w:szCs w:val="20"/>
        </w:rPr>
        <w:t>s.i.w.z</w:t>
      </w:r>
      <w:proofErr w:type="spellEnd"/>
    </w:p>
    <w:p w:rsidR="00E32382" w:rsidRPr="000A10CD" w:rsidRDefault="00E32382"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44</w:t>
      </w:r>
      <w:r w:rsidR="00022820" w:rsidRPr="000A10CD">
        <w:rPr>
          <w:rFonts w:ascii="Arial" w:hAnsi="Arial" w:cs="Arial"/>
          <w:b/>
          <w:sz w:val="20"/>
          <w:szCs w:val="20"/>
        </w:rPr>
        <w:t>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Zamawiający w wymaganiach na personel (kierownik projektu) wymaga między innymi doświadczenia w:</w:t>
      </w:r>
      <w:r w:rsidRPr="000A10CD">
        <w:rPr>
          <w:rFonts w:ascii="Arial" w:hAnsi="Arial" w:cs="Arial"/>
          <w:sz w:val="20"/>
          <w:szCs w:val="20"/>
        </w:rPr>
        <w:br/>
        <w:t xml:space="preserve">„•Dostawa i montaż urządzeń umożliwiających pobieranie i rozliczanie opłat w transporcie zbiorowym (w tym kasowniki i biletomaty)," uprzejmie prosimy o dopuszczenie zapisu w brzmieniu: "•Dostawa i montaż urządzeń umożliwiających pobieranie i rozliczanie opłat w transporcie zbiorowym (w tym kasowniki i biletomaty lub inne urządzenia wolnostojące samoobsługowe jak </w:t>
      </w:r>
      <w:proofErr w:type="spellStart"/>
      <w:r w:rsidRPr="000A10CD">
        <w:rPr>
          <w:rFonts w:ascii="Arial" w:hAnsi="Arial" w:cs="Arial"/>
          <w:sz w:val="20"/>
          <w:szCs w:val="20"/>
        </w:rPr>
        <w:t>infomaty</w:t>
      </w:r>
      <w:proofErr w:type="spellEnd"/>
      <w:r w:rsidRPr="000A10CD">
        <w:rPr>
          <w:rFonts w:ascii="Arial" w:hAnsi="Arial" w:cs="Arial"/>
          <w:sz w:val="20"/>
          <w:szCs w:val="20"/>
        </w:rPr>
        <w:t xml:space="preserve"> i </w:t>
      </w:r>
      <w:proofErr w:type="spellStart"/>
      <w:r w:rsidRPr="000A10CD">
        <w:rPr>
          <w:rFonts w:ascii="Arial" w:hAnsi="Arial" w:cs="Arial"/>
          <w:sz w:val="20"/>
          <w:szCs w:val="20"/>
        </w:rPr>
        <w:t>parkomaty</w:t>
      </w:r>
      <w:proofErr w:type="spellEnd"/>
      <w:r w:rsidRPr="000A10CD">
        <w:rPr>
          <w:rFonts w:ascii="Arial" w:hAnsi="Arial" w:cs="Arial"/>
          <w:sz w:val="20"/>
          <w:szCs w:val="20"/>
        </w:rPr>
        <w:t xml:space="preserve"> posiadające funkcje sprzedaży lub doładowania kart umożliwiających opłaty w transporcie publicznym)".</w:t>
      </w:r>
    </w:p>
    <w:p w:rsidR="00B423B0"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423B0" w:rsidRPr="000A10CD">
        <w:rPr>
          <w:rFonts w:ascii="Arial" w:eastAsia="Calibri" w:hAnsi="Arial" w:cs="Arial"/>
          <w:sz w:val="20"/>
          <w:szCs w:val="20"/>
          <w:lang w:eastAsia="hi-IN" w:bidi="hi-IN"/>
        </w:rPr>
        <w:t>Zamawiający informuje, że przychyla się do wniosku Wykonawcy i dokona stosownej zmiany</w:t>
      </w:r>
      <w:r w:rsidR="00B423B0" w:rsidRPr="000A10CD">
        <w:rPr>
          <w:rFonts w:ascii="Arial" w:hAnsi="Arial" w:cs="Arial"/>
          <w:sz w:val="20"/>
          <w:szCs w:val="20"/>
        </w:rPr>
        <w:t xml:space="preserve"> treści </w:t>
      </w:r>
      <w:proofErr w:type="spellStart"/>
      <w:r w:rsidR="00B423B0" w:rsidRPr="000A10CD">
        <w:rPr>
          <w:rFonts w:ascii="Arial" w:hAnsi="Arial" w:cs="Arial"/>
          <w:sz w:val="20"/>
          <w:szCs w:val="20"/>
        </w:rPr>
        <w:t>siwz</w:t>
      </w:r>
      <w:proofErr w:type="spellEnd"/>
      <w:r w:rsidR="00B423B0" w:rsidRPr="000A10CD">
        <w:rPr>
          <w:rFonts w:ascii="Arial" w:hAnsi="Arial" w:cs="Arial"/>
          <w:sz w:val="20"/>
          <w:szCs w:val="20"/>
        </w:rPr>
        <w:t xml:space="preserve"> i ogłoszenia o zamówieniu w zakresie warunku:</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br/>
      </w:r>
      <w:r w:rsidRPr="000A10CD">
        <w:rPr>
          <w:rFonts w:ascii="Arial" w:hAnsi="Arial" w:cs="Arial"/>
          <w:b/>
          <w:sz w:val="20"/>
          <w:szCs w:val="20"/>
        </w:rPr>
        <w:t>Pytanie nr 44</w:t>
      </w:r>
      <w:r w:rsidR="00022820" w:rsidRPr="000A10CD">
        <w:rPr>
          <w:rFonts w:ascii="Arial" w:hAnsi="Arial" w:cs="Arial"/>
          <w:b/>
          <w:sz w:val="20"/>
          <w:szCs w:val="20"/>
        </w:rPr>
        <w:t>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związku z ograniczeniami technologicznymi związanymi z systemem IOS co powoduje minimalną penetrację rynku w zakresie systemów poboru opłat dla tego systemu (np. brak możliwości skorzystania z NFC) prosimy o wykreślenie w wymaganiach kwalifikacyjnych 5.5.2.3 i 5.5.2.4 wymogu referencyjnego dla dwóch systemów operacyjnych w szczególności systemu IOS. Zwracamy jednocześnie uwagę że doświadczenie w zakresie tworzenia aplikacji mobilnych przekłada się analogicznie dla wykonawcy zarówno w IOS jak i w Android. Pozostawienie obecnego wymogu w sposób drastyczny ogranicza konkurencję.</w:t>
      </w:r>
    </w:p>
    <w:p w:rsidR="00E128BC"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128BC" w:rsidRPr="000A10CD">
        <w:rPr>
          <w:rFonts w:ascii="Arial" w:hAnsi="Arial" w:cs="Arial"/>
          <w:sz w:val="20"/>
          <w:szCs w:val="20"/>
        </w:rPr>
        <w:t xml:space="preserve">Zamawiający wymaga zgodnie z </w:t>
      </w:r>
      <w:proofErr w:type="spellStart"/>
      <w:r w:rsidR="00E128BC" w:rsidRPr="000A10CD">
        <w:rPr>
          <w:rFonts w:ascii="Arial" w:hAnsi="Arial" w:cs="Arial"/>
          <w:sz w:val="20"/>
          <w:szCs w:val="20"/>
        </w:rPr>
        <w:t>s.i.w.z</w:t>
      </w:r>
      <w:proofErr w:type="spellEnd"/>
    </w:p>
    <w:p w:rsidR="00E32382" w:rsidRPr="000A10CD" w:rsidRDefault="00E32382"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44</w:t>
      </w:r>
      <w:r w:rsidR="00022820" w:rsidRPr="000A10CD">
        <w:rPr>
          <w:rFonts w:ascii="Arial" w:hAnsi="Arial" w:cs="Arial"/>
          <w:b/>
          <w:sz w:val="20"/>
          <w:szCs w:val="20"/>
        </w:rPr>
        <w:t>7</w:t>
      </w:r>
    </w:p>
    <w:p w:rsidR="009124AE"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sz w:val="20"/>
          <w:szCs w:val="20"/>
        </w:rPr>
        <w:t>W odniesieniu do przedstawionego w SIWZ wymagania wdrożenia w sposób należyty aplikacji mobilnej pracującej pod kontrolą przynajmniej 2 systemów operacyjnych: iOS, Android umożliwiającej wnoszenie opłat w publicznym transporcie zbiorowym za pośrednictwem sposób płatności dostępnych dla urządzeń mobilnych, realizowanych z poziomów aplikacji bez konieczności jej opuszczania - Zamawiający wskazuje że tak postawione wymaganie w istotny sposób ogranicza konkurencję.</w:t>
      </w:r>
      <w:r w:rsidR="00CE3A64" w:rsidRPr="000A10CD">
        <w:rPr>
          <w:rFonts w:ascii="Arial" w:hAnsi="Arial" w:cs="Arial"/>
          <w:sz w:val="20"/>
          <w:szCs w:val="20"/>
        </w:rPr>
        <w:t xml:space="preserve"> </w:t>
      </w:r>
      <w:r w:rsidRPr="000A10CD">
        <w:rPr>
          <w:rFonts w:ascii="Arial" w:hAnsi="Arial" w:cs="Arial"/>
          <w:sz w:val="20"/>
          <w:szCs w:val="20"/>
        </w:rPr>
        <w:t xml:space="preserve">Wykonawca wskazuje, iż jest jednym z największych w Polsce dostawców złożonych systemów informatycznych których elementami są również różnego rodzaju aplikacje mobilne, niestety z uwagi na dotychczas niewielką </w:t>
      </w:r>
      <w:r w:rsidRPr="000A10CD">
        <w:rPr>
          <w:rFonts w:ascii="Arial" w:hAnsi="Arial" w:cs="Arial"/>
          <w:sz w:val="20"/>
          <w:szCs w:val="20"/>
        </w:rPr>
        <w:lastRenderedPageBreak/>
        <w:t>liczbę tego typu zamówień z rynku nie był w stanie pozyskać referencji dokładnie odpowiadającej ww. parametrom, w związku z tym Wykonawca zwraca się z prośbą o dopuszczenie jako referencji równoważnej:</w:t>
      </w:r>
      <w:r w:rsidRPr="000A10CD">
        <w:rPr>
          <w:rFonts w:ascii="Arial" w:hAnsi="Arial" w:cs="Arial"/>
          <w:sz w:val="20"/>
          <w:szCs w:val="20"/>
        </w:rPr>
        <w:br/>
        <w:t>- wdrożenie w sposób należyty aplikacji mobilnej na platformy Android i iOS które obsługują klientów korporacyjnych oraz indywidualnych w zakresie bezpiecznego e-podpisu</w:t>
      </w:r>
      <w:r w:rsidRPr="000A10CD">
        <w:rPr>
          <w:rFonts w:ascii="Arial" w:hAnsi="Arial" w:cs="Arial"/>
          <w:sz w:val="20"/>
          <w:szCs w:val="20"/>
        </w:rPr>
        <w:br/>
        <w:t xml:space="preserve">- wdrożenie w sposób należyty aplikacji mobilnej zapewniającej wnoszenie opłat w transporcie zbiorowym na platformie Android obsługujących płatności bezgotówkowe, przy czym z uwagi na uwarunkowania konkretnego operatora płatności oraz datę wykonania aplikacji wykonanie płatności wymaga skorzystania z zewnętrznego </w:t>
      </w:r>
      <w:r w:rsidR="009124AE" w:rsidRPr="000A10CD">
        <w:rPr>
          <w:rFonts w:ascii="Arial" w:hAnsi="Arial" w:cs="Arial"/>
          <w:sz w:val="20"/>
          <w:szCs w:val="20"/>
        </w:rPr>
        <w:t>komponentu operatora płatności.</w:t>
      </w:r>
    </w:p>
    <w:p w:rsidR="009124AE" w:rsidRPr="000A10CD" w:rsidRDefault="00A10D4D" w:rsidP="009124AE">
      <w:pPr>
        <w:widowControl w:val="0"/>
        <w:suppressAutoHyphens/>
        <w:spacing w:after="0" w:line="240" w:lineRule="auto"/>
        <w:jc w:val="both"/>
        <w:rPr>
          <w:rFonts w:ascii="Arial" w:hAnsi="Arial" w:cs="Arial"/>
          <w:sz w:val="20"/>
          <w:szCs w:val="20"/>
        </w:rPr>
      </w:pPr>
      <w:r w:rsidRPr="000A10CD">
        <w:rPr>
          <w:rFonts w:ascii="Arial" w:hAnsi="Arial" w:cs="Arial"/>
          <w:sz w:val="20"/>
          <w:szCs w:val="20"/>
        </w:rPr>
        <w:t>Dopuszczenie ww. referencji w żaden sposób nie podnosi ryzyka realizacji przedmiotu zamówienia przez podmiot nieposiadający niez</w:t>
      </w:r>
      <w:r w:rsidR="009124AE" w:rsidRPr="000A10CD">
        <w:rPr>
          <w:rFonts w:ascii="Arial" w:hAnsi="Arial" w:cs="Arial"/>
          <w:sz w:val="20"/>
          <w:szCs w:val="20"/>
        </w:rPr>
        <w:t>będnego doświadczenia i wiedzy.</w:t>
      </w:r>
    </w:p>
    <w:p w:rsidR="00CE3A64" w:rsidRPr="000A10CD" w:rsidRDefault="00A10D4D" w:rsidP="009124AE">
      <w:pPr>
        <w:widowControl w:val="0"/>
        <w:suppressAutoHyphens/>
        <w:spacing w:after="0" w:line="240" w:lineRule="auto"/>
        <w:jc w:val="both"/>
        <w:rPr>
          <w:rFonts w:ascii="Arial" w:hAnsi="Arial" w:cs="Arial"/>
          <w:sz w:val="20"/>
          <w:szCs w:val="20"/>
        </w:rPr>
      </w:pPr>
      <w:r w:rsidRPr="000A10CD">
        <w:rPr>
          <w:rFonts w:ascii="Arial" w:hAnsi="Arial" w:cs="Arial"/>
          <w:sz w:val="20"/>
          <w:szCs w:val="20"/>
        </w:rPr>
        <w:t>Zdaniem Wykonawcy kluczową kompetencją jest zdolność do analizowania, projektowania, budowania i wdrażania rozwiązań, w szczególności mobilnych aplikacji zgodnie z wymaganiami Zamawiającego.</w:t>
      </w:r>
      <w:r w:rsidRPr="000A10CD">
        <w:rPr>
          <w:rFonts w:ascii="Arial" w:hAnsi="Arial" w:cs="Arial"/>
          <w:sz w:val="20"/>
          <w:szCs w:val="20"/>
        </w:rPr>
        <w:br/>
        <w:t>Aktualnie przedstawiony zestaw wymagań dla aplikacji mobilnych wprowadza nadmierne ograniczenie konkurencji wykluczając wykonawców posiadających wieloletnie doświadczenie w realizacji złożonych Systemów Poboru Opłat w transporcie zbiorowym.</w:t>
      </w:r>
    </w:p>
    <w:p w:rsidR="00C92484"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92484" w:rsidRPr="000A10CD">
        <w:rPr>
          <w:rFonts w:ascii="Arial" w:hAnsi="Arial" w:cs="Arial"/>
          <w:sz w:val="20"/>
          <w:szCs w:val="20"/>
        </w:rPr>
        <w:t xml:space="preserve">Zamawiający wymaga zgodnie z </w:t>
      </w:r>
      <w:proofErr w:type="spellStart"/>
      <w:r w:rsidR="00C92484" w:rsidRPr="000A10CD">
        <w:rPr>
          <w:rFonts w:ascii="Arial" w:hAnsi="Arial" w:cs="Arial"/>
          <w:sz w:val="20"/>
          <w:szCs w:val="20"/>
        </w:rPr>
        <w:t>s.i.w.z</w:t>
      </w:r>
      <w:proofErr w:type="spellEnd"/>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br/>
      </w:r>
      <w:r w:rsidRPr="000A10CD">
        <w:rPr>
          <w:rFonts w:ascii="Arial" w:hAnsi="Arial" w:cs="Arial"/>
          <w:b/>
          <w:sz w:val="20"/>
          <w:szCs w:val="20"/>
        </w:rPr>
        <w:t>Dotyczy: SIWZ – Załącznik nr 1 do SIWZ, Opis Przedmiotu Zamówienia: (od nr 449 do nr 510)</w:t>
      </w:r>
      <w:r w:rsidRPr="000A10CD">
        <w:rPr>
          <w:rFonts w:ascii="Arial" w:hAnsi="Arial" w:cs="Arial"/>
          <w:sz w:val="20"/>
          <w:szCs w:val="20"/>
        </w:rPr>
        <w:br/>
      </w:r>
      <w:r w:rsidRPr="000A10CD">
        <w:rPr>
          <w:rFonts w:ascii="Arial" w:hAnsi="Arial" w:cs="Arial"/>
          <w:b/>
          <w:sz w:val="20"/>
          <w:szCs w:val="20"/>
        </w:rPr>
        <w:br/>
        <w:t>Pytanie nr 44</w:t>
      </w:r>
      <w:r w:rsidR="00022820" w:rsidRPr="000A10CD">
        <w:rPr>
          <w:rFonts w:ascii="Arial" w:hAnsi="Arial" w:cs="Arial"/>
          <w:b/>
          <w:sz w:val="20"/>
          <w:szCs w:val="20"/>
        </w:rPr>
        <w:t>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Terminal doładowań biletów – 50 szt. zarówno w OPZ i SIWZ jest wspomniane o dostawie – brak wymagań i parametrów technicznych prosimy o uzupełnienie dokumentacji.</w:t>
      </w:r>
    </w:p>
    <w:p w:rsidR="00463A0B"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63A0B" w:rsidRPr="000A10CD">
        <w:rPr>
          <w:rFonts w:ascii="Arial" w:eastAsia="Calibri" w:hAnsi="Arial" w:cs="Arial"/>
          <w:sz w:val="20"/>
          <w:szCs w:val="20"/>
          <w:lang w:eastAsia="hi-IN" w:bidi="hi-IN"/>
        </w:rPr>
        <w:t>Zamawiający wyjaśnia, że odpowiedzi na pytanie udzielono w treści odpowiedzi na Pytanie nr 223</w:t>
      </w:r>
    </w:p>
    <w:p w:rsidR="00E32382" w:rsidRPr="000A10CD" w:rsidRDefault="00E32382" w:rsidP="00D53FDE">
      <w:pPr>
        <w:widowControl w:val="0"/>
        <w:suppressAutoHyphens/>
        <w:spacing w:after="0" w:line="240" w:lineRule="auto"/>
        <w:jc w:val="both"/>
        <w:rPr>
          <w:rFonts w:ascii="Arial" w:eastAsia="Calibri" w:hAnsi="Arial" w:cs="Arial"/>
          <w:b/>
          <w:sz w:val="20"/>
          <w:szCs w:val="20"/>
          <w:lang w:eastAsia="hi-IN" w:bidi="hi-IN"/>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w:t>
      </w:r>
      <w:r w:rsidR="00022820" w:rsidRPr="000A10CD">
        <w:rPr>
          <w:rFonts w:ascii="Arial" w:hAnsi="Arial" w:cs="Arial"/>
          <w:b/>
          <w:sz w:val="20"/>
          <w:szCs w:val="20"/>
        </w:rPr>
        <w:t>49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21 stanowisk obsługi klienta w tym 8 stanowisk do sprzedaży i personalizacji do wykorzystania we własnych punktach Zamawiającego. W dokumentach OPZ oraz SIWZ jest tylko wspominane o dostawie, brak wymagań technicznych, brak opisania stanowiska z czego się składa. Prosimy o uzupełnienie dokumentacji.</w:t>
      </w:r>
    </w:p>
    <w:p w:rsidR="00095EEA"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95EEA" w:rsidRPr="000A10CD">
        <w:rPr>
          <w:rFonts w:ascii="Arial" w:hAnsi="Arial" w:cs="Arial"/>
          <w:sz w:val="20"/>
          <w:szCs w:val="20"/>
        </w:rPr>
        <w:t>Zamawiający informuje</w:t>
      </w:r>
      <w:r w:rsidR="00E32382" w:rsidRPr="000A10CD">
        <w:rPr>
          <w:rFonts w:ascii="Arial" w:hAnsi="Arial" w:cs="Arial"/>
          <w:sz w:val="20"/>
          <w:szCs w:val="20"/>
        </w:rPr>
        <w:t>,</w:t>
      </w:r>
      <w:r w:rsidR="00095EEA" w:rsidRPr="000A10CD">
        <w:rPr>
          <w:rFonts w:ascii="Arial" w:hAnsi="Arial" w:cs="Arial"/>
          <w:sz w:val="20"/>
          <w:szCs w:val="20"/>
        </w:rPr>
        <w:t xml:space="preserve"> że odpowiedź na pytanie została zawarta w treści odpowiedzi na pytanie nr 222.</w:t>
      </w:r>
    </w:p>
    <w:p w:rsidR="00E32382" w:rsidRPr="000A10CD" w:rsidRDefault="00E32382" w:rsidP="00D53FDE">
      <w:pPr>
        <w:widowControl w:val="0"/>
        <w:suppressAutoHyphens/>
        <w:spacing w:after="0" w:line="240" w:lineRule="auto"/>
        <w:jc w:val="both"/>
        <w:rPr>
          <w:rFonts w:ascii="Arial" w:hAnsi="Arial" w:cs="Arial"/>
          <w:sz w:val="20"/>
          <w:szCs w:val="20"/>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45</w:t>
      </w:r>
      <w:r w:rsidR="00022820" w:rsidRPr="000A10CD">
        <w:rPr>
          <w:rFonts w:ascii="Arial" w:hAnsi="Arial" w:cs="Arial"/>
          <w:b/>
          <w:sz w:val="20"/>
          <w:szCs w:val="20"/>
        </w:rPr>
        <w:t>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Biletomaty stacjonarne - w OPZ mamy instalację dla 22 szt. automatów (lokalizacje w których będą lub są nowo wybudowane przyłącza energetyczne do zasilania biletomatów) - prosimy o podanie lokalizacji, brak powyższych danych uniemożliwia prawidłowe oszacowanie zakresu i wartości prac.</w:t>
      </w:r>
    </w:p>
    <w:p w:rsidR="00EB54F2"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B54F2" w:rsidRPr="000A10CD">
        <w:rPr>
          <w:rFonts w:ascii="Arial" w:hAnsi="Arial" w:cs="Arial"/>
          <w:sz w:val="20"/>
          <w:szCs w:val="20"/>
        </w:rPr>
        <w:t>Zamawiający wyjaśnia, w treści pkt. 9.1.2. lit. a. załącznika nr 1 do SIWZ załącznika nr 1 do Umowy – Opis przedmiotu zamówienia Zamawiający dokonał zmiany ilości sztuk automatów biletowych z 22 na 27.</w:t>
      </w:r>
    </w:p>
    <w:p w:rsidR="00EB54F2" w:rsidRPr="000A10CD" w:rsidRDefault="00EB54F2" w:rsidP="00D53FDE">
      <w:pPr>
        <w:spacing w:after="0" w:line="240" w:lineRule="auto"/>
        <w:jc w:val="both"/>
        <w:rPr>
          <w:rFonts w:ascii="Arial" w:hAnsi="Arial" w:cs="Arial"/>
          <w:sz w:val="20"/>
          <w:szCs w:val="20"/>
        </w:rPr>
      </w:pPr>
      <w:r w:rsidRPr="000A10CD">
        <w:rPr>
          <w:rFonts w:ascii="Arial" w:hAnsi="Arial" w:cs="Arial"/>
          <w:sz w:val="20"/>
          <w:szCs w:val="20"/>
        </w:rPr>
        <w:t xml:space="preserve">Zamawiający wyjaśnia, że wszystkie stacjonarne automaty biletowe posadowione będą w obrębie peronów przystankowych w </w:t>
      </w:r>
      <w:proofErr w:type="spellStart"/>
      <w:r w:rsidRPr="000A10CD">
        <w:rPr>
          <w:rFonts w:ascii="Arial" w:hAnsi="Arial" w:cs="Arial"/>
          <w:sz w:val="20"/>
          <w:szCs w:val="20"/>
        </w:rPr>
        <w:t>n.w</w:t>
      </w:r>
      <w:proofErr w:type="spellEnd"/>
      <w:r w:rsidRPr="000A10CD">
        <w:rPr>
          <w:rFonts w:ascii="Arial" w:hAnsi="Arial" w:cs="Arial"/>
          <w:sz w:val="20"/>
          <w:szCs w:val="20"/>
        </w:rPr>
        <w:t xml:space="preserve">. przystankach, zgodnie z nazewnictwem przystanków stosowanym przez Zamawiającego z zastrzeżeniem lokalizacji automatów projektowanych na terenie </w:t>
      </w:r>
      <w:r w:rsidR="00250102" w:rsidRPr="000A10CD">
        <w:rPr>
          <w:rFonts w:ascii="Arial" w:hAnsi="Arial" w:cs="Arial"/>
          <w:sz w:val="20"/>
          <w:szCs w:val="20"/>
        </w:rPr>
        <w:t>Zintegrowanego Centrum Komunikacyjnego (Dworca</w:t>
      </w:r>
      <w:r w:rsidR="00721656" w:rsidRPr="000A10CD">
        <w:rPr>
          <w:rFonts w:ascii="Arial" w:hAnsi="Arial" w:cs="Arial"/>
          <w:sz w:val="20"/>
          <w:szCs w:val="20"/>
        </w:rPr>
        <w:t xml:space="preserve"> w rejonie ulicy Młyńskiej</w:t>
      </w:r>
      <w:r w:rsidR="00250102" w:rsidRPr="000A10CD">
        <w:rPr>
          <w:rFonts w:ascii="Arial" w:hAnsi="Arial" w:cs="Arial"/>
          <w:sz w:val="20"/>
          <w:szCs w:val="20"/>
        </w:rPr>
        <w:t>)</w:t>
      </w:r>
      <w:r w:rsidR="00721656" w:rsidRPr="000A10CD">
        <w:rPr>
          <w:rFonts w:ascii="Arial" w:hAnsi="Arial" w:cs="Arial"/>
          <w:sz w:val="20"/>
          <w:szCs w:val="20"/>
        </w:rPr>
        <w:t>:</w:t>
      </w:r>
    </w:p>
    <w:p w:rsidR="00310448" w:rsidRPr="000A10CD" w:rsidRDefault="00310448" w:rsidP="00D53FDE">
      <w:pPr>
        <w:widowControl w:val="0"/>
        <w:suppressAutoHyphens/>
        <w:spacing w:after="0" w:line="240" w:lineRule="auto"/>
        <w:jc w:val="both"/>
        <w:rPr>
          <w:rFonts w:ascii="Arial" w:eastAsia="Calibri" w:hAnsi="Arial" w:cs="Arial"/>
          <w:b/>
          <w:sz w:val="20"/>
          <w:szCs w:val="20"/>
          <w:lang w:eastAsia="hi-IN" w:bidi="hi-IN"/>
        </w:rPr>
      </w:pP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Al. Tysiąclecia – Dworzec Gł. PKS 02</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Al. Racławickie – Rondo Krwiodawców 02</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Chodźki – Szpital 02</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Choiny – Granica miasta 02 (nowa pętla)</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Fabryczna - Park Bronowice 04</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Fabryczna – Rondo Lubelskiego Lipca 03</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Jana Pawła II – Gęsia 02</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Jana Pawła - Szmaragdowa 02</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Jana Pawła II – Perłowa 02</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Sowińskiego – UMCS 01</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Szeligowskiego – Młodej Polski 02</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Al. Kraśnicka – Wróbla (węzeł przesiadkowy)</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 xml:space="preserve">Ul. Zbożowa 02 </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lastRenderedPageBreak/>
        <w:t>Ul. Żeglarska (węzeł przesiadkowy)</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Al. Spółdzielczości Pracy – Związkowa 02</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Kunickiego – Mickiewicza 02</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Granitowa (węzeł przesiadkowy)</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Al. Piłsudskiego – MPWiK 02</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 xml:space="preserve">Ul. B. M. Cassino – Zana </w:t>
      </w:r>
      <w:proofErr w:type="spellStart"/>
      <w:r w:rsidRPr="000A10CD">
        <w:rPr>
          <w:rFonts w:ascii="Arial" w:hAnsi="Arial" w:cs="Arial"/>
          <w:sz w:val="20"/>
          <w:szCs w:val="20"/>
        </w:rPr>
        <w:t>Lecrerc</w:t>
      </w:r>
      <w:proofErr w:type="spellEnd"/>
      <w:r w:rsidRPr="000A10CD">
        <w:rPr>
          <w:rFonts w:ascii="Arial" w:hAnsi="Arial" w:cs="Arial"/>
          <w:sz w:val="20"/>
          <w:szCs w:val="20"/>
        </w:rPr>
        <w:t xml:space="preserve"> 01</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Zana – ZUS 06</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3 Maja – Pl. Litewski 01</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Ul. Romera – Romera 02</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Dworzec PKP</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Dworzec PKP</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Dworzec PKP</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Dworzec PKP</w:t>
      </w:r>
    </w:p>
    <w:p w:rsidR="00EB54F2" w:rsidRPr="000A10CD" w:rsidRDefault="00EB54F2" w:rsidP="00D53FDE">
      <w:pPr>
        <w:pStyle w:val="Akapitzlist"/>
        <w:numPr>
          <w:ilvl w:val="0"/>
          <w:numId w:val="55"/>
        </w:numPr>
        <w:spacing w:after="0" w:line="240" w:lineRule="auto"/>
        <w:jc w:val="both"/>
        <w:rPr>
          <w:rFonts w:ascii="Arial" w:hAnsi="Arial" w:cs="Arial"/>
          <w:sz w:val="20"/>
          <w:szCs w:val="20"/>
        </w:rPr>
      </w:pPr>
      <w:r w:rsidRPr="000A10CD">
        <w:rPr>
          <w:rFonts w:ascii="Arial" w:hAnsi="Arial" w:cs="Arial"/>
          <w:sz w:val="20"/>
          <w:szCs w:val="20"/>
        </w:rPr>
        <w:t>Dworzec PKP</w:t>
      </w:r>
    </w:p>
    <w:p w:rsidR="00E32382" w:rsidRPr="000A10CD" w:rsidRDefault="00E32382"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45</w:t>
      </w:r>
      <w:r w:rsidR="00022820" w:rsidRPr="000A10CD">
        <w:rPr>
          <w:rFonts w:ascii="Arial" w:hAnsi="Arial" w:cs="Arial"/>
          <w:b/>
          <w:sz w:val="20"/>
          <w:szCs w:val="20"/>
        </w:rPr>
        <w:t>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 Biletomaty stacjonarne - w OPZ mamy instalację dla 14 szt. automatów (w lokalizacjach gdzie istnieją wykorzystywane wcześniej przyłącza energetyczne do zasilania biletomatów)- prosimy o podanie lokalizacji brak powyższych danych uniemożliwia prawidłowe oszacowanie zakresu i wartości prac.</w:t>
      </w:r>
    </w:p>
    <w:p w:rsidR="001F1079"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 xml:space="preserve">Odpowiedź zamawiającego: </w:t>
      </w:r>
      <w:r w:rsidR="001F1079" w:rsidRPr="000A10CD">
        <w:rPr>
          <w:rFonts w:ascii="Arial" w:hAnsi="Arial" w:cs="Arial"/>
          <w:sz w:val="20"/>
          <w:szCs w:val="20"/>
        </w:rPr>
        <w:t>Zamawiający wyjaśnia, w treści pkt. 9.1.2. lit. c. załącznika nr 1 do SIWZ załącznika nr 1 do Umowy – Opis przedmiotu zamówienia Zamawiający dokonał zmiany ilości sztuk automatów biletowych z 14 na 9.</w:t>
      </w:r>
    </w:p>
    <w:p w:rsidR="00097613" w:rsidRPr="000A10CD" w:rsidRDefault="001F1079" w:rsidP="00D53FDE">
      <w:pPr>
        <w:spacing w:after="0" w:line="240" w:lineRule="auto"/>
        <w:jc w:val="both"/>
        <w:rPr>
          <w:rFonts w:ascii="Arial" w:hAnsi="Arial" w:cs="Arial"/>
          <w:sz w:val="20"/>
          <w:szCs w:val="20"/>
        </w:rPr>
      </w:pPr>
      <w:r w:rsidRPr="000A10CD">
        <w:rPr>
          <w:rFonts w:ascii="Arial" w:hAnsi="Arial" w:cs="Arial"/>
          <w:sz w:val="20"/>
          <w:szCs w:val="20"/>
        </w:rPr>
        <w:t xml:space="preserve">Ponadto Zamawiający wyjaśnia, że wszystkie stacjonarne automaty biletowe  posadowione będą w obrębie peronów przystankowych  w </w:t>
      </w:r>
      <w:proofErr w:type="spellStart"/>
      <w:r w:rsidRPr="000A10CD">
        <w:rPr>
          <w:rFonts w:ascii="Arial" w:hAnsi="Arial" w:cs="Arial"/>
          <w:sz w:val="20"/>
          <w:szCs w:val="20"/>
        </w:rPr>
        <w:t>n.w</w:t>
      </w:r>
      <w:proofErr w:type="spellEnd"/>
      <w:r w:rsidRPr="000A10CD">
        <w:rPr>
          <w:rFonts w:ascii="Arial" w:hAnsi="Arial" w:cs="Arial"/>
          <w:sz w:val="20"/>
          <w:szCs w:val="20"/>
        </w:rPr>
        <w:t>. przystankach, zgodnie z nazewnictwem przystanków stosowanym przez Zamawiającego</w:t>
      </w:r>
      <w:r w:rsidR="00721656" w:rsidRPr="000A10CD">
        <w:rPr>
          <w:rFonts w:ascii="Arial" w:hAnsi="Arial" w:cs="Arial"/>
          <w:sz w:val="20"/>
          <w:szCs w:val="20"/>
        </w:rPr>
        <w:t>:</w:t>
      </w:r>
    </w:p>
    <w:p w:rsidR="00EB54F2" w:rsidRPr="000A10CD" w:rsidRDefault="00EB54F2" w:rsidP="00D53FDE">
      <w:pPr>
        <w:pStyle w:val="Akapitzlist"/>
        <w:numPr>
          <w:ilvl w:val="0"/>
          <w:numId w:val="54"/>
        </w:numPr>
        <w:spacing w:after="0" w:line="240" w:lineRule="auto"/>
        <w:jc w:val="both"/>
        <w:rPr>
          <w:rFonts w:ascii="Arial" w:hAnsi="Arial" w:cs="Arial"/>
          <w:sz w:val="20"/>
          <w:szCs w:val="20"/>
        </w:rPr>
      </w:pPr>
      <w:r w:rsidRPr="000A10CD">
        <w:rPr>
          <w:rFonts w:ascii="Arial" w:hAnsi="Arial" w:cs="Arial"/>
          <w:sz w:val="20"/>
          <w:szCs w:val="20"/>
        </w:rPr>
        <w:t>Al. Tysiąclecia – Dworzec Główny PKS 01</w:t>
      </w:r>
    </w:p>
    <w:p w:rsidR="00EB54F2" w:rsidRPr="000A10CD" w:rsidRDefault="00EB54F2" w:rsidP="00D53FDE">
      <w:pPr>
        <w:pStyle w:val="Akapitzlist"/>
        <w:numPr>
          <w:ilvl w:val="0"/>
          <w:numId w:val="54"/>
        </w:numPr>
        <w:spacing w:after="0" w:line="240" w:lineRule="auto"/>
        <w:jc w:val="both"/>
        <w:rPr>
          <w:rFonts w:ascii="Arial" w:hAnsi="Arial" w:cs="Arial"/>
          <w:sz w:val="20"/>
          <w:szCs w:val="20"/>
        </w:rPr>
      </w:pPr>
      <w:r w:rsidRPr="000A10CD">
        <w:rPr>
          <w:rFonts w:ascii="Arial" w:hAnsi="Arial" w:cs="Arial"/>
          <w:sz w:val="20"/>
          <w:szCs w:val="20"/>
        </w:rPr>
        <w:t>Ul. 3-go Maja – Pl. Litewski 02</w:t>
      </w:r>
    </w:p>
    <w:p w:rsidR="00EB54F2" w:rsidRPr="000A10CD" w:rsidRDefault="00EB54F2" w:rsidP="00D53FDE">
      <w:pPr>
        <w:pStyle w:val="Akapitzlist"/>
        <w:numPr>
          <w:ilvl w:val="0"/>
          <w:numId w:val="54"/>
        </w:numPr>
        <w:spacing w:after="0" w:line="240" w:lineRule="auto"/>
        <w:jc w:val="both"/>
        <w:rPr>
          <w:rFonts w:ascii="Arial" w:hAnsi="Arial" w:cs="Arial"/>
          <w:sz w:val="20"/>
          <w:szCs w:val="20"/>
        </w:rPr>
      </w:pPr>
      <w:r w:rsidRPr="000A10CD">
        <w:rPr>
          <w:rFonts w:ascii="Arial" w:hAnsi="Arial" w:cs="Arial"/>
          <w:sz w:val="20"/>
          <w:szCs w:val="20"/>
        </w:rPr>
        <w:t>Ul. Armii Krajowej – Dziewanny 02</w:t>
      </w:r>
    </w:p>
    <w:p w:rsidR="00EB54F2" w:rsidRPr="000A10CD" w:rsidRDefault="00EB54F2" w:rsidP="00D53FDE">
      <w:pPr>
        <w:pStyle w:val="Akapitzlist"/>
        <w:numPr>
          <w:ilvl w:val="0"/>
          <w:numId w:val="54"/>
        </w:numPr>
        <w:spacing w:after="0" w:line="240" w:lineRule="auto"/>
        <w:jc w:val="both"/>
        <w:rPr>
          <w:rFonts w:ascii="Arial" w:hAnsi="Arial" w:cs="Arial"/>
          <w:sz w:val="20"/>
          <w:szCs w:val="20"/>
        </w:rPr>
      </w:pPr>
      <w:r w:rsidRPr="000A10CD">
        <w:rPr>
          <w:rFonts w:ascii="Arial" w:hAnsi="Arial" w:cs="Arial"/>
          <w:sz w:val="20"/>
          <w:szCs w:val="20"/>
        </w:rPr>
        <w:t>Ul. Choiny – Paderewskiego 04</w:t>
      </w:r>
    </w:p>
    <w:p w:rsidR="00EB54F2" w:rsidRPr="000A10CD" w:rsidRDefault="00EB54F2" w:rsidP="00D53FDE">
      <w:pPr>
        <w:pStyle w:val="Akapitzlist"/>
        <w:numPr>
          <w:ilvl w:val="0"/>
          <w:numId w:val="54"/>
        </w:numPr>
        <w:spacing w:after="0" w:line="240" w:lineRule="auto"/>
        <w:jc w:val="both"/>
        <w:rPr>
          <w:rFonts w:ascii="Arial" w:hAnsi="Arial" w:cs="Arial"/>
          <w:sz w:val="20"/>
          <w:szCs w:val="20"/>
        </w:rPr>
      </w:pPr>
      <w:r w:rsidRPr="000A10CD">
        <w:rPr>
          <w:rFonts w:ascii="Arial" w:hAnsi="Arial" w:cs="Arial"/>
          <w:sz w:val="20"/>
          <w:szCs w:val="20"/>
        </w:rPr>
        <w:t>Ul. Filaretów – oś Widok 02</w:t>
      </w:r>
    </w:p>
    <w:p w:rsidR="00EB54F2" w:rsidRPr="000A10CD" w:rsidRDefault="00EB54F2" w:rsidP="00D53FDE">
      <w:pPr>
        <w:pStyle w:val="Akapitzlist"/>
        <w:numPr>
          <w:ilvl w:val="0"/>
          <w:numId w:val="54"/>
        </w:numPr>
        <w:spacing w:after="0" w:line="240" w:lineRule="auto"/>
        <w:jc w:val="both"/>
        <w:rPr>
          <w:rFonts w:ascii="Arial" w:hAnsi="Arial" w:cs="Arial"/>
          <w:sz w:val="20"/>
          <w:szCs w:val="20"/>
        </w:rPr>
      </w:pPr>
      <w:r w:rsidRPr="000A10CD">
        <w:rPr>
          <w:rFonts w:ascii="Arial" w:hAnsi="Arial" w:cs="Arial"/>
          <w:sz w:val="20"/>
          <w:szCs w:val="20"/>
        </w:rPr>
        <w:t>Ul. Kunickiego – Pl. Bychawski 01</w:t>
      </w:r>
    </w:p>
    <w:p w:rsidR="00EB54F2" w:rsidRPr="000A10CD" w:rsidRDefault="00EB54F2" w:rsidP="00D53FDE">
      <w:pPr>
        <w:pStyle w:val="Akapitzlist"/>
        <w:numPr>
          <w:ilvl w:val="0"/>
          <w:numId w:val="54"/>
        </w:numPr>
        <w:spacing w:after="0" w:line="240" w:lineRule="auto"/>
        <w:jc w:val="both"/>
        <w:rPr>
          <w:rFonts w:ascii="Arial" w:hAnsi="Arial" w:cs="Arial"/>
          <w:sz w:val="20"/>
          <w:szCs w:val="20"/>
        </w:rPr>
      </w:pPr>
      <w:r w:rsidRPr="000A10CD">
        <w:rPr>
          <w:rFonts w:ascii="Arial" w:hAnsi="Arial" w:cs="Arial"/>
          <w:sz w:val="20"/>
          <w:szCs w:val="20"/>
        </w:rPr>
        <w:t>Al. Racławickie – Ogród Saski 03</w:t>
      </w:r>
    </w:p>
    <w:p w:rsidR="00EB54F2" w:rsidRPr="000A10CD" w:rsidRDefault="00EB54F2" w:rsidP="00D53FDE">
      <w:pPr>
        <w:pStyle w:val="Akapitzlist"/>
        <w:numPr>
          <w:ilvl w:val="0"/>
          <w:numId w:val="54"/>
        </w:numPr>
        <w:spacing w:after="0" w:line="240" w:lineRule="auto"/>
        <w:jc w:val="both"/>
        <w:rPr>
          <w:rFonts w:ascii="Arial" w:hAnsi="Arial" w:cs="Arial"/>
          <w:sz w:val="20"/>
          <w:szCs w:val="20"/>
        </w:rPr>
      </w:pPr>
      <w:r w:rsidRPr="000A10CD">
        <w:rPr>
          <w:rFonts w:ascii="Arial" w:hAnsi="Arial" w:cs="Arial"/>
          <w:sz w:val="20"/>
          <w:szCs w:val="20"/>
        </w:rPr>
        <w:t>Ul. Królewska – Brama Krakowska 04</w:t>
      </w:r>
    </w:p>
    <w:p w:rsidR="00EB54F2" w:rsidRPr="000A10CD" w:rsidRDefault="00EB54F2" w:rsidP="00D53FDE">
      <w:pPr>
        <w:pStyle w:val="Akapitzlist"/>
        <w:numPr>
          <w:ilvl w:val="0"/>
          <w:numId w:val="54"/>
        </w:numPr>
        <w:spacing w:after="0" w:line="240" w:lineRule="auto"/>
        <w:jc w:val="both"/>
        <w:rPr>
          <w:rFonts w:ascii="Arial" w:hAnsi="Arial" w:cs="Arial"/>
          <w:sz w:val="20"/>
          <w:szCs w:val="20"/>
        </w:rPr>
      </w:pPr>
      <w:r w:rsidRPr="000A10CD">
        <w:rPr>
          <w:rFonts w:ascii="Arial" w:hAnsi="Arial" w:cs="Arial"/>
          <w:sz w:val="20"/>
          <w:szCs w:val="20"/>
        </w:rPr>
        <w:t>Ul. Lipowa – Lipowa Cmentarz 01</w:t>
      </w:r>
    </w:p>
    <w:p w:rsidR="00EB54F2" w:rsidRPr="000A10CD" w:rsidRDefault="00EB54F2" w:rsidP="00D53FDE">
      <w:pPr>
        <w:spacing w:after="0" w:line="240" w:lineRule="auto"/>
        <w:jc w:val="both"/>
        <w:rPr>
          <w:rFonts w:ascii="Arial" w:eastAsia="Times New Roman" w:hAnsi="Arial" w:cs="Arial"/>
          <w:sz w:val="20"/>
          <w:szCs w:val="20"/>
          <w:lang w:eastAsia="pl-PL"/>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45</w:t>
      </w:r>
      <w:r w:rsidR="00022820" w:rsidRPr="000A10CD">
        <w:rPr>
          <w:rFonts w:ascii="Arial" w:hAnsi="Arial" w:cs="Arial"/>
          <w:b/>
          <w:sz w:val="20"/>
          <w:szCs w:val="20"/>
        </w:rPr>
        <w:t>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Bilety stacjonarne - w OPZ dla 22 szt. automatów mamy sformułowanie "lokalizacje w których będą lub są nowo wybudowane przyłącza energetyczne do zasilania biletomatów" - w jakim terminie zamawiający zakończy budowę przyłączy energetycznych ?</w:t>
      </w:r>
    </w:p>
    <w:p w:rsidR="002F2A8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F2A8D" w:rsidRPr="000A10CD">
        <w:rPr>
          <w:rFonts w:ascii="Arial" w:hAnsi="Arial" w:cs="Arial"/>
          <w:sz w:val="20"/>
          <w:szCs w:val="20"/>
        </w:rPr>
        <w:t xml:space="preserve">Zamawiający wyjaśnia, w treści pkt. 9.1.2. lit. a. załącznika nr 1 do SIWZ załącznika nr 1 do Umowy – Opis przedmiotu zamówienia Zamawiający dokonał zmiany ilości sztuk automatów biletowych z 22 na 27. Zamawiający informuje, że w grupie tej </w:t>
      </w:r>
      <w:r w:rsidR="00693869" w:rsidRPr="000A10CD">
        <w:rPr>
          <w:rFonts w:ascii="Arial" w:hAnsi="Arial" w:cs="Arial"/>
          <w:sz w:val="20"/>
          <w:szCs w:val="20"/>
        </w:rPr>
        <w:t>wskazane</w:t>
      </w:r>
      <w:r w:rsidR="002F2A8D" w:rsidRPr="000A10CD">
        <w:rPr>
          <w:rFonts w:ascii="Arial" w:hAnsi="Arial" w:cs="Arial"/>
          <w:sz w:val="20"/>
          <w:szCs w:val="20"/>
        </w:rPr>
        <w:t xml:space="preserve"> są lokalizacje  dotyczące inwestycji realizowanych przez Gminę Lublin w ramach innych projektów. Terminy ich realizacji są niezależne od Zamawiającego i mogą mieć wpływ na określenie precyzyjnego wskazania czasu budowy przyłączy</w:t>
      </w:r>
      <w:r w:rsidR="00693869" w:rsidRPr="000A10CD">
        <w:rPr>
          <w:rFonts w:ascii="Arial" w:hAnsi="Arial" w:cs="Arial"/>
          <w:sz w:val="20"/>
          <w:szCs w:val="20"/>
        </w:rPr>
        <w:t>.</w:t>
      </w:r>
    </w:p>
    <w:p w:rsidR="00A10D4D" w:rsidRPr="000A10CD" w:rsidRDefault="00693869" w:rsidP="00D53FDE">
      <w:pPr>
        <w:spacing w:after="0" w:line="240" w:lineRule="auto"/>
        <w:jc w:val="both"/>
        <w:rPr>
          <w:rFonts w:ascii="Arial" w:hAnsi="Arial" w:cs="Arial"/>
          <w:sz w:val="20"/>
          <w:szCs w:val="20"/>
        </w:rPr>
      </w:pPr>
      <w:r w:rsidRPr="000A10CD">
        <w:rPr>
          <w:rFonts w:ascii="Arial" w:hAnsi="Arial" w:cs="Arial"/>
          <w:sz w:val="20"/>
          <w:szCs w:val="20"/>
        </w:rPr>
        <w:t xml:space="preserve">Ponadto w przedmiotowym zakresie Zamawiający dokonał zmiany w treści załącznika nr 8 do </w:t>
      </w:r>
      <w:proofErr w:type="spellStart"/>
      <w:r w:rsidRPr="000A10CD">
        <w:rPr>
          <w:rFonts w:ascii="Arial" w:hAnsi="Arial" w:cs="Arial"/>
          <w:sz w:val="20"/>
          <w:szCs w:val="20"/>
        </w:rPr>
        <w:t>siwz</w:t>
      </w:r>
      <w:proofErr w:type="spellEnd"/>
      <w:r w:rsidRPr="000A10CD">
        <w:rPr>
          <w:rFonts w:ascii="Arial" w:hAnsi="Arial" w:cs="Arial"/>
          <w:sz w:val="20"/>
          <w:szCs w:val="20"/>
        </w:rPr>
        <w:t xml:space="preserve"> – wzór umowy, poprzez dodanie w par. 10 ustępu 26a., a także w Załączniku nr 1 do </w:t>
      </w:r>
      <w:proofErr w:type="spellStart"/>
      <w:r w:rsidRPr="000A10CD">
        <w:rPr>
          <w:rFonts w:ascii="Arial" w:hAnsi="Arial" w:cs="Arial"/>
          <w:sz w:val="20"/>
          <w:szCs w:val="20"/>
        </w:rPr>
        <w:t>siwz</w:t>
      </w:r>
      <w:proofErr w:type="spellEnd"/>
      <w:r w:rsidRPr="000A10CD">
        <w:rPr>
          <w:rFonts w:ascii="Arial" w:hAnsi="Arial" w:cs="Arial"/>
          <w:sz w:val="20"/>
          <w:szCs w:val="20"/>
        </w:rPr>
        <w:t xml:space="preserve"> – załącznik nr 1 do Umowy – Opis przedmiotu zamówienia poprzez dodanie pkt. 9.1.4.</w:t>
      </w:r>
    </w:p>
    <w:p w:rsidR="00E32382" w:rsidRPr="000A10CD" w:rsidRDefault="00E32382" w:rsidP="00D53FDE">
      <w:pPr>
        <w:spacing w:after="0" w:line="240" w:lineRule="auto"/>
        <w:jc w:val="both"/>
        <w:rPr>
          <w:rFonts w:ascii="Arial" w:hAnsi="Arial" w:cs="Arial"/>
          <w:sz w:val="20"/>
          <w:szCs w:val="20"/>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45</w:t>
      </w:r>
      <w:r w:rsidR="00022820" w:rsidRPr="000A10CD">
        <w:rPr>
          <w:rFonts w:ascii="Arial" w:hAnsi="Arial" w:cs="Arial"/>
          <w:b/>
          <w:sz w:val="20"/>
          <w:szCs w:val="20"/>
        </w:rPr>
        <w:t>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Na stronie 9 OPZ Zamawiający wskazuje, że architektura systemu ma być otwarta. Jednocześnie wskazuje możliwość rozszerzenia platformy w przyszłości o inne usługi. Prosimy o doprecyzowanie czy te inne usługi mają być zaimplementowane w dostarczonym rozwiązaniu ? Prosimy też o doprecyzowanie enumeratywne o jakie usługi ma być platforma rozbudowana to jest usunięcie słowa "np." gdyż takie sformułowanie nie pozwala na jednoznaczne określenie przedmiotu Zamówienia poprzez jego nieprecyzyjne zapisy.</w:t>
      </w:r>
    </w:p>
    <w:p w:rsidR="00CC1528"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C1528" w:rsidRPr="000A10CD">
        <w:rPr>
          <w:rFonts w:ascii="Arial" w:eastAsia="Calibri" w:hAnsi="Arial" w:cs="Arial"/>
          <w:sz w:val="20"/>
          <w:szCs w:val="20"/>
          <w:lang w:eastAsia="hi-IN" w:bidi="hi-IN"/>
        </w:rPr>
        <w:t>Zamawiający wyjaśnia, że odpowiedzi na pytanie udzielono w treści odpowiedzi na Pytanie nr 231</w:t>
      </w:r>
    </w:p>
    <w:p w:rsidR="00E32382" w:rsidRPr="000A10CD" w:rsidRDefault="00E32382"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lastRenderedPageBreak/>
        <w:t>Pytanie nr 45</w:t>
      </w:r>
      <w:r w:rsidR="00022820"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Punktu 3.4.1 strona 16 OPZ. Zamawiający stwierdza, że oprogramowanie do obsługi systemu windykacji mandatów wykorzystuje bazę danych w standardzie SQL. Prosimy o podanie jaka to jest baza i w jakiej wersji.</w:t>
      </w:r>
    </w:p>
    <w:p w:rsidR="00E32382"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C176B" w:rsidRPr="000A10CD">
        <w:rPr>
          <w:rFonts w:ascii="Arial" w:eastAsia="Times New Roman" w:hAnsi="Arial" w:cs="Arial"/>
          <w:sz w:val="20"/>
          <w:szCs w:val="20"/>
          <w:lang w:eastAsia="pl-PL"/>
        </w:rPr>
        <w:t xml:space="preserve">Zamawiający informuje, że wersja bazy danych do obsługi systemu windykacji mandatów to </w:t>
      </w:r>
      <w:proofErr w:type="spellStart"/>
      <w:r w:rsidR="009C176B" w:rsidRPr="000A10CD">
        <w:rPr>
          <w:rFonts w:ascii="Arial" w:eastAsia="Times New Roman" w:hAnsi="Arial" w:cs="Arial"/>
          <w:sz w:val="20"/>
          <w:szCs w:val="20"/>
          <w:lang w:eastAsia="pl-PL"/>
        </w:rPr>
        <w:t>Firebird</w:t>
      </w:r>
      <w:proofErr w:type="spellEnd"/>
      <w:r w:rsidR="009C176B" w:rsidRPr="000A10CD">
        <w:rPr>
          <w:rFonts w:ascii="Arial" w:eastAsia="Times New Roman" w:hAnsi="Arial" w:cs="Arial"/>
          <w:sz w:val="20"/>
          <w:szCs w:val="20"/>
          <w:lang w:eastAsia="pl-PL"/>
        </w:rPr>
        <w:t xml:space="preserve"> 2.5.</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br/>
      </w:r>
      <w:r w:rsidRPr="000A10CD">
        <w:rPr>
          <w:rFonts w:ascii="Arial" w:hAnsi="Arial" w:cs="Arial"/>
          <w:b/>
          <w:sz w:val="20"/>
          <w:szCs w:val="20"/>
        </w:rPr>
        <w:t>Pytanie nr 45</w:t>
      </w:r>
      <w:r w:rsidR="00022820" w:rsidRPr="000A10CD">
        <w:rPr>
          <w:rFonts w:ascii="Arial" w:hAnsi="Arial" w:cs="Arial"/>
          <w:b/>
          <w:sz w:val="20"/>
          <w:szCs w:val="20"/>
        </w:rPr>
        <w:t>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Zamawiający na stronie 18 OPZ wymaga podania niezbędnych parametrów serwerów wirtualnych w zakresie: miejsce na dyskach, minimalna ilość pamięci RAM, minimalna ilość procesorów, wydajność transmisji danych. W związku z tym wymaganiem prosimy o informacje o przewidywanym przez Zamawiającego wolumenie ilości przetwarzanych transakcji z podziałem na części doby, sumarycznie dobowo, miesięcznie, rocznie.</w:t>
      </w:r>
    </w:p>
    <w:p w:rsidR="00DA613C"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A613C" w:rsidRPr="000A10CD">
        <w:rPr>
          <w:rFonts w:ascii="Arial" w:hAnsi="Arial" w:cs="Arial"/>
          <w:sz w:val="20"/>
          <w:szCs w:val="20"/>
        </w:rPr>
        <w:t xml:space="preserve">Zamawiający nie posiada wiedzy odnośnie systemu, który zaoferuje Wykonawca, a którą to wiedzę ma sam Wykonawca, i tym samym Zamawiający nie jest w stanie i nie ma takiej możliwości, aby w chwili obecnej precyzyjnie określić  wszystkie wymagane informacje. Ilość obecnie przetwarzanych transakcji została opisana w odpowiedzi na pytanie nr 128. </w:t>
      </w:r>
    </w:p>
    <w:p w:rsidR="0044670E" w:rsidRPr="000A10CD" w:rsidRDefault="0044670E" w:rsidP="00D53FDE">
      <w:pPr>
        <w:spacing w:after="0" w:line="240" w:lineRule="auto"/>
        <w:jc w:val="both"/>
        <w:rPr>
          <w:rFonts w:ascii="Arial" w:hAnsi="Arial" w:cs="Arial"/>
          <w:sz w:val="20"/>
          <w:szCs w:val="20"/>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45</w:t>
      </w:r>
      <w:r w:rsidR="00022820" w:rsidRPr="000A10CD">
        <w:rPr>
          <w:rFonts w:ascii="Arial" w:hAnsi="Arial" w:cs="Arial"/>
          <w:b/>
          <w:sz w:val="20"/>
          <w:szCs w:val="20"/>
        </w:rPr>
        <w:t>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 W punkcie 4.2.5.a. OPZ Zamawiający używa sformułowania "na maszynie wirtualne" wymagając jednocześnie spójności między środowiskiem testowym a środowiskiem produkcyjnym (w którym może wystąpić wiele maszyn wirtualnych). Czy Zamawiający ma świadomość że prawdopodobnie środowisko testowe będzie wymagało więcej niż jednej maszyny wirtualnej ? W szczególności zwracamy uwagę że Zamawiający wymaga posadowienia osobnej bazy danych do celów testowych - co może wiązać się z osobną maszyną wirtualną.</w:t>
      </w:r>
    </w:p>
    <w:p w:rsidR="00CC1528"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C1528" w:rsidRPr="000A10CD">
        <w:rPr>
          <w:rFonts w:ascii="Arial" w:eastAsia="Calibri" w:hAnsi="Arial" w:cs="Arial"/>
          <w:sz w:val="20"/>
          <w:szCs w:val="20"/>
          <w:lang w:eastAsia="hi-IN" w:bidi="hi-IN"/>
        </w:rPr>
        <w:t>Zamawiający wyjaśnia, że odpowiedzi na pytanie udzielono w treści odpowiedzi na Pytanie nr 45.</w:t>
      </w:r>
    </w:p>
    <w:p w:rsidR="00E32382" w:rsidRPr="000A10CD" w:rsidRDefault="00E32382"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45</w:t>
      </w:r>
      <w:r w:rsidR="00022820" w:rsidRPr="000A10CD">
        <w:rPr>
          <w:rFonts w:ascii="Arial" w:hAnsi="Arial" w:cs="Arial"/>
          <w:b/>
          <w:sz w:val="20"/>
          <w:szCs w:val="20"/>
        </w:rPr>
        <w:t>7</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punkcie 5.1.1.j Zamawiający wskazuje że system ma mieć możliwość elektronicznej personalizacji innych nośników akceptowanych przez System. Prosimy o podanie o jakie nośniki chodzi lub wykreślenie tego punktu.</w:t>
      </w:r>
    </w:p>
    <w:p w:rsidR="00CC1528"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C1528" w:rsidRPr="000A10CD">
        <w:rPr>
          <w:rFonts w:ascii="Arial" w:eastAsia="Calibri" w:hAnsi="Arial" w:cs="Arial"/>
          <w:sz w:val="20"/>
          <w:szCs w:val="20"/>
          <w:lang w:eastAsia="hi-IN" w:bidi="hi-IN"/>
        </w:rPr>
        <w:t>Zamawiający wyjaśnia, że odpowiedzi na pytanie udzielono w treści odpowiedzi na Pytanie nr 269.</w:t>
      </w:r>
    </w:p>
    <w:p w:rsidR="00E32382" w:rsidRPr="000A10CD" w:rsidRDefault="00E32382"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45</w:t>
      </w:r>
      <w:r w:rsidR="00022820" w:rsidRPr="000A10CD">
        <w:rPr>
          <w:rFonts w:ascii="Arial" w:hAnsi="Arial" w:cs="Arial"/>
          <w:b/>
          <w:sz w:val="20"/>
          <w:szCs w:val="20"/>
        </w:rPr>
        <w:t>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punkcie 5.1.1.k. oraz 5.1.1.l OPZ Zamawiający pisze o wydawaniu kart jako o funkcji systemu. Czy przez to należy rozumieć że system ma mieć możliwość zarejestrowania takiej operacji która z oczywistych względów musi się odbyć "ręcznie" lub ewentualnie za pomocą zautomatyzowanego dyspensera ?</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50D07" w:rsidRPr="000A10CD">
        <w:rPr>
          <w:rFonts w:ascii="Arial" w:eastAsia="Calibri" w:hAnsi="Arial" w:cs="Arial"/>
          <w:sz w:val="20"/>
          <w:szCs w:val="20"/>
          <w:lang w:eastAsia="hi-IN" w:bidi="hi-IN"/>
        </w:rPr>
        <w:t xml:space="preserve">Zamawiający wyjaśnia że </w:t>
      </w:r>
      <w:r w:rsidR="00050D07" w:rsidRPr="000A10CD">
        <w:rPr>
          <w:rFonts w:ascii="Arial" w:hAnsi="Arial" w:cs="Arial"/>
          <w:sz w:val="20"/>
          <w:szCs w:val="20"/>
        </w:rPr>
        <w:t xml:space="preserve">system ma mieć możliwość zarejestrowania takiej operacji </w:t>
      </w:r>
      <w:r w:rsidR="0044670E" w:rsidRPr="000A10CD">
        <w:rPr>
          <w:rFonts w:ascii="Arial" w:hAnsi="Arial" w:cs="Arial"/>
          <w:sz w:val="20"/>
          <w:szCs w:val="20"/>
        </w:rPr>
        <w:t>poprzez</w:t>
      </w:r>
      <w:r w:rsidR="00050D07" w:rsidRPr="000A10CD">
        <w:rPr>
          <w:rFonts w:ascii="Arial" w:hAnsi="Arial" w:cs="Arial"/>
          <w:sz w:val="20"/>
          <w:szCs w:val="20"/>
        </w:rPr>
        <w:t xml:space="preserve"> „ręczną” obsługę przez operatora systemu.</w:t>
      </w:r>
    </w:p>
    <w:p w:rsidR="00E32382" w:rsidRPr="000A10CD" w:rsidRDefault="00E32382" w:rsidP="00D53FDE">
      <w:pPr>
        <w:spacing w:after="0" w:line="240" w:lineRule="auto"/>
        <w:jc w:val="both"/>
        <w:rPr>
          <w:rFonts w:ascii="Arial" w:hAnsi="Arial" w:cs="Arial"/>
          <w:sz w:val="20"/>
          <w:szCs w:val="20"/>
        </w:rPr>
      </w:pPr>
    </w:p>
    <w:p w:rsidR="00E32382"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Pytanie nr 4</w:t>
      </w:r>
      <w:r w:rsidR="00022820" w:rsidRPr="000A10CD">
        <w:rPr>
          <w:rFonts w:ascii="Arial" w:hAnsi="Arial" w:cs="Arial"/>
          <w:b/>
          <w:sz w:val="20"/>
          <w:szCs w:val="20"/>
        </w:rPr>
        <w:t>59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W OPZ w opisie systemu centralnego 6.1.4.f Zamawiający wymaga żeby "W przypadku zgubienia, zniszczenia lub uszkodzenia Karty System będzie umożliwiał odtworzenie na wydanym duplikacie Karty przypisanych do niej biletów okresowych, wraz z jednoczesnym zablokowaniem w Systemie starej karty". W związku z podstawowym wymaganiem dostarczenia systemu </w:t>
      </w:r>
      <w:proofErr w:type="spellStart"/>
      <w:r w:rsidRPr="000A10CD">
        <w:rPr>
          <w:rFonts w:ascii="Arial" w:hAnsi="Arial" w:cs="Arial"/>
          <w:sz w:val="20"/>
          <w:szCs w:val="20"/>
        </w:rPr>
        <w:t>kontocentrycznego</w:t>
      </w:r>
      <w:proofErr w:type="spellEnd"/>
      <w:r w:rsidRPr="000A10CD">
        <w:rPr>
          <w:rFonts w:ascii="Arial" w:hAnsi="Arial" w:cs="Arial"/>
          <w:sz w:val="20"/>
          <w:szCs w:val="20"/>
        </w:rPr>
        <w:t xml:space="preserve"> - czy należy przez to rozumieć że Zamawiającemu chodzi o przypisanie nowej karty/nośnika do konta klienta bez konieczności zapisywania informacji o biletach ?</w:t>
      </w:r>
    </w:p>
    <w:p w:rsidR="00C33353"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33353" w:rsidRPr="000A10CD">
        <w:rPr>
          <w:rFonts w:ascii="Arial" w:eastAsia="Calibri" w:hAnsi="Arial" w:cs="Arial"/>
          <w:sz w:val="20"/>
          <w:szCs w:val="20"/>
          <w:lang w:eastAsia="hi-IN" w:bidi="hi-IN"/>
        </w:rPr>
        <w:t xml:space="preserve">Zamawiający wyjaśnia, że zapisy Pkt. 6.1.4.f dotyczą wyłącznie obsługi KBE i biletów z dedykowanej dla niej taryfy (zapisywanych fizycznie na Kartę). </w:t>
      </w:r>
    </w:p>
    <w:p w:rsidR="00E32382" w:rsidRPr="000A10CD" w:rsidRDefault="00E32382"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46</w:t>
      </w:r>
      <w:r w:rsidR="00022820" w:rsidRPr="000A10CD">
        <w:rPr>
          <w:rFonts w:ascii="Arial" w:hAnsi="Arial" w:cs="Arial"/>
          <w:b/>
          <w:sz w:val="20"/>
          <w:szCs w:val="20"/>
        </w:rPr>
        <w:t>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punkcie 10.3.2. OPZ Zamawiający określił że: ""Rozmiary Kasowników EMV nie powinny być większe niż 310 x 200 x 130 mm (wysokość / szerokość / głębokość)"" Takie wymaganie zawęża możliwość konkurencyjności dla producentów kasowników. Prosimy o zmianę wymagania na rozmiary : 315x200x130 mm co umożliwi złożenia oferty w oparciu o minimum kolejnych 2 producentów kasowników.</w:t>
      </w:r>
    </w:p>
    <w:p w:rsidR="009C176B"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lastRenderedPageBreak/>
        <w:t>Odpowiedź zamawiającego:</w:t>
      </w:r>
      <w:r w:rsidR="00E32382" w:rsidRPr="000A10CD">
        <w:rPr>
          <w:rFonts w:ascii="Arial" w:eastAsia="Times New Roman" w:hAnsi="Arial" w:cs="Arial"/>
          <w:sz w:val="20"/>
          <w:szCs w:val="20"/>
          <w:lang w:eastAsia="pl-PL"/>
        </w:rPr>
        <w:t xml:space="preserve"> </w:t>
      </w:r>
      <w:r w:rsidR="009C176B" w:rsidRPr="000A10CD">
        <w:rPr>
          <w:rFonts w:ascii="Arial" w:eastAsia="Times New Roman" w:hAnsi="Arial" w:cs="Arial"/>
          <w:sz w:val="20"/>
          <w:szCs w:val="20"/>
          <w:lang w:eastAsia="pl-PL"/>
        </w:rPr>
        <w:t xml:space="preserve">Zamawiający </w:t>
      </w:r>
      <w:r w:rsidR="00D81AD8" w:rsidRPr="000A10CD">
        <w:rPr>
          <w:rFonts w:ascii="Arial" w:eastAsia="Times New Roman" w:hAnsi="Arial" w:cs="Arial"/>
          <w:sz w:val="20"/>
          <w:szCs w:val="20"/>
          <w:lang w:eastAsia="pl-PL"/>
        </w:rPr>
        <w:t xml:space="preserve">informuje, że </w:t>
      </w:r>
      <w:r w:rsidR="009C176B" w:rsidRPr="000A10CD">
        <w:rPr>
          <w:rFonts w:ascii="Arial" w:eastAsia="Times New Roman" w:hAnsi="Arial" w:cs="Arial"/>
          <w:sz w:val="20"/>
          <w:szCs w:val="20"/>
          <w:lang w:eastAsia="pl-PL"/>
        </w:rPr>
        <w:t xml:space="preserve">zmienił zapisy </w:t>
      </w:r>
      <w:proofErr w:type="spellStart"/>
      <w:r w:rsidR="009C176B" w:rsidRPr="000A10CD">
        <w:rPr>
          <w:rFonts w:ascii="Arial" w:eastAsia="Times New Roman" w:hAnsi="Arial" w:cs="Arial"/>
          <w:sz w:val="20"/>
          <w:szCs w:val="20"/>
          <w:lang w:eastAsia="pl-PL"/>
        </w:rPr>
        <w:t>siwz</w:t>
      </w:r>
      <w:proofErr w:type="spellEnd"/>
      <w:r w:rsidR="009C176B" w:rsidRPr="000A10CD">
        <w:rPr>
          <w:rFonts w:ascii="Arial" w:eastAsia="Times New Roman" w:hAnsi="Arial" w:cs="Arial"/>
          <w:sz w:val="20"/>
          <w:szCs w:val="20"/>
          <w:lang w:eastAsia="pl-PL"/>
        </w:rPr>
        <w:t xml:space="preserve"> w dniu 29.03.2019: Rozmiary Kasowników EMV nie powinny być większe niż 344 x 200 x 131 mm (wysokość / szerokość / głębokość). mm</w:t>
      </w:r>
    </w:p>
    <w:p w:rsidR="00E32382" w:rsidRPr="000A10CD" w:rsidRDefault="00E32382" w:rsidP="00D53FDE">
      <w:pPr>
        <w:spacing w:after="0" w:line="240" w:lineRule="auto"/>
        <w:jc w:val="both"/>
        <w:rPr>
          <w:rFonts w:ascii="Arial" w:hAnsi="Arial" w:cs="Arial"/>
          <w:sz w:val="20"/>
          <w:szCs w:val="20"/>
        </w:rPr>
      </w:pPr>
    </w:p>
    <w:p w:rsidR="007D3A7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46</w:t>
      </w:r>
      <w:r w:rsidR="00022820" w:rsidRPr="000A10CD">
        <w:rPr>
          <w:rFonts w:ascii="Arial" w:hAnsi="Arial" w:cs="Arial"/>
          <w:b/>
          <w:sz w:val="20"/>
          <w:szCs w:val="20"/>
        </w:rPr>
        <w:t>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W punkcie 10.3.9 dokumentu OPZ mamy sformułowanie " Kasownik powinien posiadać kolorowy wyświetlacz dotykowy LCD/TFT o przekątnej minimum 7”, jasności ekranu 600 cd/m2 i rozdzielczości co najmniej 800 na 480 pikseli" prosimy o dopuszczanie kasowników o jasności ekranu 400 cd/m2, co umożliwi złożenia oferty w oparciu o minimum kolejnych 2 producentów kasowników. Pragniemy zauważyć iż poziom jasności nie jest jedynym istotnym parametrem widoczności ale również kąt widzenia. Niektóre Kasowniki posiadają specjalne filtry które swym działaniem ograniczają poziom jasności np. do 400 cd/m2 ale dają kąt widzenia do 80 stopni (o tym parametrze zamawiający nie wspomina) i funkcjonują w dużych projektach w południowych częściach Europy o dużym nasłonecznieniu. Według naszej wiedzy wymaganie na bardzo wysoką (nieuzasadnioną funkcjonalnie) jasność ekranu spełnia tylko jeden producent. </w:t>
      </w:r>
    </w:p>
    <w:p w:rsidR="007D3A7B"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D3A7B" w:rsidRPr="000A10CD">
        <w:rPr>
          <w:rFonts w:ascii="Arial" w:eastAsia="Calibri" w:hAnsi="Arial" w:cs="Arial"/>
          <w:sz w:val="20"/>
          <w:szCs w:val="20"/>
          <w:lang w:eastAsia="hi-IN" w:bidi="hi-IN"/>
        </w:rPr>
        <w:t>Odpowiedzi udzielono w treści odpowiedzi na  Pytanie nr 251</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46</w:t>
      </w:r>
      <w:r w:rsidR="00022820" w:rsidRPr="000A10CD">
        <w:rPr>
          <w:rFonts w:ascii="Arial" w:hAnsi="Arial" w:cs="Arial"/>
          <w:b/>
          <w:sz w:val="20"/>
          <w:szCs w:val="20"/>
        </w:rPr>
        <w:t>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Automaty mobilne - prosimy o potwierdzenie że płatność kartą bankową ma być realizowana wyłącznie bezstykowo? (bez czytnika stykowego i bez PIN-</w:t>
      </w:r>
      <w:proofErr w:type="spellStart"/>
      <w:r w:rsidRPr="000A10CD">
        <w:rPr>
          <w:rFonts w:ascii="Arial" w:hAnsi="Arial" w:cs="Arial"/>
          <w:sz w:val="20"/>
          <w:szCs w:val="20"/>
        </w:rPr>
        <w:t>PADu</w:t>
      </w:r>
      <w:proofErr w:type="spellEnd"/>
      <w:r w:rsidRPr="000A10CD">
        <w:rPr>
          <w:rFonts w:ascii="Arial" w:hAnsi="Arial" w:cs="Arial"/>
          <w:sz w:val="20"/>
          <w:szCs w:val="20"/>
        </w:rPr>
        <w:t>).</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81AD8" w:rsidRPr="000A10CD">
        <w:rPr>
          <w:rFonts w:ascii="Arial" w:hAnsi="Arial" w:cs="Arial"/>
          <w:sz w:val="20"/>
          <w:szCs w:val="20"/>
        </w:rPr>
        <w:t>Zamawiający potwierdza, że płatność kartą bankową w automacie mobilnym ma być realizowana wyłącznie bezstykowo.</w:t>
      </w:r>
    </w:p>
    <w:p w:rsidR="00E32382" w:rsidRPr="000A10CD" w:rsidRDefault="00E32382"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46</w:t>
      </w:r>
      <w:r w:rsidR="00022820" w:rsidRPr="000A10CD">
        <w:rPr>
          <w:rFonts w:ascii="Arial" w:hAnsi="Arial" w:cs="Arial"/>
          <w:b/>
          <w:sz w:val="20"/>
          <w:szCs w:val="20"/>
        </w:rPr>
        <w:t>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wymaganiach dla automatów mobilnych w punkcie 8.5.1 podano gramaturę papieru 100g/m2 prosimy o dopuszczenie gramatury papieru 70g/m2.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81AD8" w:rsidRPr="000A10CD">
        <w:rPr>
          <w:rFonts w:ascii="Arial" w:hAnsi="Arial" w:cs="Arial"/>
          <w:sz w:val="20"/>
          <w:szCs w:val="20"/>
        </w:rPr>
        <w:t xml:space="preserve">Zamawiający wymaga zgodnie z </w:t>
      </w:r>
      <w:proofErr w:type="spellStart"/>
      <w:r w:rsidR="00D81AD8" w:rsidRPr="000A10CD">
        <w:rPr>
          <w:rFonts w:ascii="Arial" w:hAnsi="Arial" w:cs="Arial"/>
          <w:sz w:val="20"/>
          <w:szCs w:val="20"/>
        </w:rPr>
        <w:t>siwz</w:t>
      </w:r>
      <w:proofErr w:type="spellEnd"/>
      <w:r w:rsidR="00D81AD8" w:rsidRPr="000A10CD">
        <w:rPr>
          <w:rFonts w:ascii="Arial" w:hAnsi="Arial" w:cs="Arial"/>
          <w:sz w:val="20"/>
          <w:szCs w:val="20"/>
        </w:rPr>
        <w:t>.</w:t>
      </w:r>
    </w:p>
    <w:p w:rsidR="004C4A36" w:rsidRPr="000A10CD" w:rsidRDefault="004C4A36" w:rsidP="00D53FDE">
      <w:pPr>
        <w:spacing w:after="0" w:line="240" w:lineRule="auto"/>
        <w:jc w:val="both"/>
        <w:rPr>
          <w:rFonts w:ascii="Arial" w:hAnsi="Arial" w:cs="Arial"/>
          <w:sz w:val="20"/>
          <w:szCs w:val="20"/>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46</w:t>
      </w:r>
      <w:r w:rsidR="00022820"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wymaganiach dla automatów mobilnych w punkcie 8.5.2 mamy wymaganie dotyczące papieru w rolce o maksymalnej średnicy zewnętrznej 150mm i średnicy gilzy 25 mm, prosimy o dopuszczenie rozwiązania papieru w rolce maksymalnie 80 mm. Niniejsza zmiana umożliwi zwiększenie konkurencyjności dostawców i zmniejszy rozmiary i wagę urządzenia nie zmniejszając jego funkcjonalności.</w:t>
      </w:r>
    </w:p>
    <w:p w:rsidR="004C4A36"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81AD8" w:rsidRPr="000A10CD">
        <w:rPr>
          <w:rFonts w:ascii="Arial" w:hAnsi="Arial" w:cs="Arial"/>
          <w:sz w:val="20"/>
          <w:szCs w:val="20"/>
        </w:rPr>
        <w:t xml:space="preserve">Zamawiający wymaga zgodnie z </w:t>
      </w:r>
      <w:proofErr w:type="spellStart"/>
      <w:r w:rsidR="00D81AD8" w:rsidRPr="000A10CD">
        <w:rPr>
          <w:rFonts w:ascii="Arial" w:hAnsi="Arial" w:cs="Arial"/>
          <w:sz w:val="20"/>
          <w:szCs w:val="20"/>
        </w:rPr>
        <w:t>siwz</w:t>
      </w:r>
      <w:proofErr w:type="spellEnd"/>
      <w:r w:rsidR="00D81AD8" w:rsidRPr="000A10CD">
        <w:rPr>
          <w:rFonts w:ascii="Arial" w:hAnsi="Arial" w:cs="Arial"/>
          <w:sz w:val="20"/>
          <w:szCs w:val="20"/>
        </w:rPr>
        <w:t>.</w:t>
      </w:r>
    </w:p>
    <w:p w:rsidR="004C4A36" w:rsidRPr="000A10CD" w:rsidRDefault="004C4A36"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46</w:t>
      </w:r>
      <w:r w:rsidR="00022820" w:rsidRPr="000A10CD">
        <w:rPr>
          <w:rFonts w:ascii="Arial" w:hAnsi="Arial" w:cs="Arial"/>
          <w:b/>
          <w:sz w:val="20"/>
          <w:szCs w:val="20"/>
        </w:rPr>
        <w:t>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wymaganiach dla automatów mobilnych w punkcie 8.5.4 mamy wymaganie dotyczące nadruku na bilecie QR-kodu dla wybranych biletów, proszę o wyjaśnienie w jakim celu skoro w wymaganiach dla Kasownika czytnik QR nie jest wymagany? Prosimy o informację gdzie będzie używany bilet z kodem QR?</w:t>
      </w:r>
    </w:p>
    <w:p w:rsidR="00A10D4D"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20A09" w:rsidRPr="000A10CD">
        <w:rPr>
          <w:rFonts w:ascii="Arial" w:eastAsia="Calibri" w:hAnsi="Arial" w:cs="Arial"/>
          <w:sz w:val="20"/>
          <w:szCs w:val="20"/>
          <w:lang w:eastAsia="hi-IN" w:bidi="hi-IN"/>
        </w:rPr>
        <w:t xml:space="preserve">Zamawiający wyjaśnia, że powyższa funkcjonalność niezbędna będzie </w:t>
      </w:r>
      <w:r w:rsidR="00F1642E" w:rsidRPr="000A10CD">
        <w:rPr>
          <w:rFonts w:ascii="Arial" w:eastAsia="Calibri" w:hAnsi="Arial" w:cs="Arial"/>
          <w:sz w:val="20"/>
          <w:szCs w:val="20"/>
          <w:lang w:eastAsia="hi-IN" w:bidi="hi-IN"/>
        </w:rPr>
        <w:t xml:space="preserve">w przyszłości </w:t>
      </w:r>
      <w:r w:rsidR="00120A09" w:rsidRPr="000A10CD">
        <w:rPr>
          <w:rFonts w:ascii="Arial" w:eastAsia="Calibri" w:hAnsi="Arial" w:cs="Arial"/>
          <w:sz w:val="20"/>
          <w:szCs w:val="20"/>
          <w:lang w:eastAsia="hi-IN" w:bidi="hi-IN"/>
        </w:rPr>
        <w:t xml:space="preserve">do obsługi </w:t>
      </w:r>
      <w:r w:rsidR="00F1642E" w:rsidRPr="000A10CD">
        <w:rPr>
          <w:rFonts w:ascii="Arial" w:eastAsia="Calibri" w:hAnsi="Arial" w:cs="Arial"/>
          <w:sz w:val="20"/>
          <w:szCs w:val="20"/>
          <w:lang w:eastAsia="hi-IN" w:bidi="hi-IN"/>
        </w:rPr>
        <w:t xml:space="preserve">kontroli oraz </w:t>
      </w:r>
      <w:r w:rsidR="00120A09" w:rsidRPr="000A10CD">
        <w:rPr>
          <w:rFonts w:ascii="Arial" w:eastAsia="Calibri" w:hAnsi="Arial" w:cs="Arial"/>
          <w:sz w:val="20"/>
          <w:szCs w:val="20"/>
          <w:lang w:eastAsia="hi-IN" w:bidi="hi-IN"/>
        </w:rPr>
        <w:t>integracji opłat z systemem P&amp;R.</w:t>
      </w:r>
    </w:p>
    <w:p w:rsidR="004C4A36" w:rsidRPr="000A10CD" w:rsidRDefault="004C4A36" w:rsidP="00D53FDE">
      <w:pPr>
        <w:widowControl w:val="0"/>
        <w:suppressAutoHyphens/>
        <w:spacing w:after="0" w:line="240" w:lineRule="auto"/>
        <w:jc w:val="both"/>
        <w:rPr>
          <w:rFonts w:ascii="Arial" w:hAnsi="Arial" w:cs="Arial"/>
          <w:sz w:val="20"/>
          <w:szCs w:val="20"/>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46</w:t>
      </w:r>
      <w:r w:rsidR="00022820" w:rsidRPr="000A10CD">
        <w:rPr>
          <w:rFonts w:ascii="Arial" w:hAnsi="Arial" w:cs="Arial"/>
          <w:b/>
          <w:sz w:val="20"/>
          <w:szCs w:val="20"/>
        </w:rPr>
        <w:t>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W punktach 8.5.9 oraz 8.5.10 zamawiający wymaga obsługi kart zbliżeniowych oraz płatności BLIK i </w:t>
      </w:r>
      <w:proofErr w:type="spellStart"/>
      <w:r w:rsidRPr="000A10CD">
        <w:rPr>
          <w:rFonts w:ascii="Arial" w:hAnsi="Arial" w:cs="Arial"/>
          <w:sz w:val="20"/>
          <w:szCs w:val="20"/>
        </w:rPr>
        <w:t>Googlepay</w:t>
      </w:r>
      <w:proofErr w:type="spellEnd"/>
      <w:r w:rsidRPr="000A10CD">
        <w:rPr>
          <w:rFonts w:ascii="Arial" w:hAnsi="Arial" w:cs="Arial"/>
          <w:sz w:val="20"/>
          <w:szCs w:val="20"/>
        </w:rPr>
        <w:t xml:space="preserve">, natomiast w specyfikacji modułu płatniczego punkty 8.2.2 i 8.2.3 wymaga certyfikacji oprogramowania również dla pasków magnetycznych i kart stykowych z </w:t>
      </w:r>
      <w:proofErr w:type="spellStart"/>
      <w:r w:rsidRPr="000A10CD">
        <w:rPr>
          <w:rFonts w:ascii="Arial" w:hAnsi="Arial" w:cs="Arial"/>
          <w:sz w:val="20"/>
          <w:szCs w:val="20"/>
        </w:rPr>
        <w:t>CHIPem</w:t>
      </w:r>
      <w:proofErr w:type="spellEnd"/>
      <w:r w:rsidRPr="000A10CD">
        <w:rPr>
          <w:rFonts w:ascii="Arial" w:hAnsi="Arial" w:cs="Arial"/>
          <w:sz w:val="20"/>
          <w:szCs w:val="20"/>
        </w:rPr>
        <w:t>. Prosimy o usunięcie zapisów dotyczących pasków magnetycznych i kart stykowych z chipem.</w:t>
      </w:r>
    </w:p>
    <w:p w:rsidR="004C4A36" w:rsidRPr="000A10CD" w:rsidRDefault="00A10D4D" w:rsidP="00D53FDE">
      <w:pPr>
        <w:widowControl w:val="0"/>
        <w:suppressAutoHyphens/>
        <w:spacing w:after="0" w:line="240" w:lineRule="auto"/>
        <w:jc w:val="both"/>
        <w:rPr>
          <w:rFonts w:ascii="Arial" w:hAnsi="Arial" w:cs="Arial"/>
          <w:b/>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F1642E" w:rsidRPr="000A10CD">
        <w:rPr>
          <w:rFonts w:ascii="Arial" w:hAnsi="Arial" w:cs="Arial"/>
          <w:sz w:val="20"/>
          <w:szCs w:val="20"/>
        </w:rPr>
        <w:t xml:space="preserve">W celu doprecyzowania i rozwiania wszelkich wątpliwości Zamawiający informuje, iż dokona stosownej zmiany załączniku nr 1 do </w:t>
      </w:r>
      <w:proofErr w:type="spellStart"/>
      <w:r w:rsidR="00F1642E" w:rsidRPr="000A10CD">
        <w:rPr>
          <w:rFonts w:ascii="Arial" w:hAnsi="Arial" w:cs="Arial"/>
          <w:sz w:val="20"/>
          <w:szCs w:val="20"/>
        </w:rPr>
        <w:t>siwz</w:t>
      </w:r>
      <w:proofErr w:type="spellEnd"/>
      <w:r w:rsidR="00F1642E" w:rsidRPr="000A10CD">
        <w:rPr>
          <w:rFonts w:ascii="Arial" w:hAnsi="Arial" w:cs="Arial"/>
          <w:sz w:val="20"/>
          <w:szCs w:val="20"/>
        </w:rPr>
        <w:t xml:space="preserve"> załączniku nr 1 do Umowy opis przedmiotu zamówienia w pkt. 8.2.2. i 8.2.3.  poprzez dokonania </w:t>
      </w:r>
      <w:r w:rsidR="00721656" w:rsidRPr="000A10CD">
        <w:rPr>
          <w:rFonts w:ascii="Arial" w:hAnsi="Arial" w:cs="Arial"/>
          <w:sz w:val="20"/>
          <w:szCs w:val="20"/>
        </w:rPr>
        <w:t>zmiany ich treści.</w:t>
      </w:r>
    </w:p>
    <w:p w:rsidR="004C4A36" w:rsidRPr="000A10CD" w:rsidRDefault="004C4A36"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46</w:t>
      </w:r>
      <w:r w:rsidR="00022820" w:rsidRPr="000A10CD">
        <w:rPr>
          <w:rFonts w:ascii="Arial" w:hAnsi="Arial" w:cs="Arial"/>
          <w:b/>
          <w:sz w:val="20"/>
          <w:szCs w:val="20"/>
        </w:rPr>
        <w:t>7</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Zamawiający w specyfikacji nie określa w jaki sposób mają być kasowane papierowe bilety jednorazowe. Prośba o potwierdzenie, że do kasowania mają służyć obecnie zamontowane w pojazdach urządzenia. </w:t>
      </w:r>
    </w:p>
    <w:p w:rsidR="00B36626"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36626" w:rsidRPr="000A10CD">
        <w:rPr>
          <w:rFonts w:ascii="Arial" w:eastAsia="Calibri" w:hAnsi="Arial" w:cs="Arial"/>
          <w:sz w:val="20"/>
          <w:szCs w:val="20"/>
          <w:lang w:eastAsia="hi-IN" w:bidi="hi-IN"/>
        </w:rPr>
        <w:t xml:space="preserve">Zamawiający potwierdza, że </w:t>
      </w:r>
      <w:r w:rsidR="00B36626" w:rsidRPr="000A10CD">
        <w:rPr>
          <w:rFonts w:ascii="Arial" w:hAnsi="Arial" w:cs="Arial"/>
          <w:sz w:val="20"/>
          <w:szCs w:val="20"/>
        </w:rPr>
        <w:t>do kasowania papierowych biletów mają służyć obecnie zamontowane w pojazdach urządzenia</w:t>
      </w:r>
    </w:p>
    <w:p w:rsidR="004C4A36" w:rsidRPr="000A10CD" w:rsidRDefault="004C4A36" w:rsidP="00D53FDE">
      <w:pPr>
        <w:spacing w:after="0" w:line="240" w:lineRule="auto"/>
        <w:jc w:val="both"/>
        <w:rPr>
          <w:rFonts w:ascii="Arial" w:hAnsi="Arial" w:cs="Arial"/>
          <w:sz w:val="20"/>
          <w:szCs w:val="20"/>
        </w:rPr>
      </w:pPr>
    </w:p>
    <w:p w:rsidR="00022820"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46</w:t>
      </w:r>
      <w:r w:rsidR="00022820" w:rsidRPr="000A10CD">
        <w:rPr>
          <w:rFonts w:ascii="Arial" w:hAnsi="Arial" w:cs="Arial"/>
          <w:b/>
          <w:sz w:val="20"/>
          <w:szCs w:val="20"/>
        </w:rPr>
        <w:t>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lastRenderedPageBreak/>
        <w:t>W pkt 9.2.6 OPZ Zamawiający wymaga aby automaty stacjonarne obsługiwały sprzedaż innych usług w formie elektronicznej. Zapis jest zbyt ogólny i wykonawca nie jest w stanie należycie skalkulować oferty ponieważ nie jest określone jakie dokładnie funkcjonalności ma obsługiwać oprogramowanie automatu a także oprogramowanie systemu centralnego. Wykonawca zwraca się o dokładne określenie wymagań.</w:t>
      </w:r>
    </w:p>
    <w:p w:rsidR="003A132A"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A132A" w:rsidRPr="000A10CD">
        <w:rPr>
          <w:rFonts w:ascii="Arial" w:eastAsia="Calibri" w:hAnsi="Arial" w:cs="Arial"/>
          <w:sz w:val="20"/>
          <w:szCs w:val="20"/>
          <w:lang w:eastAsia="hi-IN" w:bidi="hi-IN"/>
        </w:rPr>
        <w:t xml:space="preserve">Zamawiający wyjaśnia, że odpowiedzi na pytanie udzielono w treści odpowiedzi napytanie nr </w:t>
      </w:r>
      <w:r w:rsidR="001C4F38" w:rsidRPr="000A10CD">
        <w:rPr>
          <w:rFonts w:ascii="Arial" w:eastAsia="Calibri" w:hAnsi="Arial" w:cs="Arial"/>
          <w:sz w:val="20"/>
          <w:szCs w:val="20"/>
          <w:lang w:eastAsia="hi-IN" w:bidi="hi-IN"/>
        </w:rPr>
        <w:t>231</w:t>
      </w:r>
    </w:p>
    <w:p w:rsidR="004C4A36" w:rsidRPr="000A10CD" w:rsidRDefault="004C4A36" w:rsidP="00D53FDE">
      <w:pPr>
        <w:spacing w:after="0" w:line="240" w:lineRule="auto"/>
        <w:jc w:val="both"/>
        <w:rPr>
          <w:rFonts w:ascii="Arial" w:hAnsi="Arial" w:cs="Arial"/>
          <w:b/>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w:t>
      </w:r>
      <w:r w:rsidR="0058019B" w:rsidRPr="000A10CD">
        <w:rPr>
          <w:rFonts w:ascii="Arial" w:hAnsi="Arial" w:cs="Arial"/>
          <w:b/>
          <w:sz w:val="20"/>
          <w:szCs w:val="20"/>
        </w:rPr>
        <w:t>69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punktach 9.2.15 i 9.7.b. OPZ Zamawiający wymaga aby automaty stacjonarne posiadały funkcjonalność wydawania reszty banknotami. Ta funkcjonalność wymaga zastosowania komponentów znacznie wpływających na cenę automatu. Czy zamawiający dopuści zmianę w OPZ która pozwoli na użycie komponentów bez wymogu wydawania reszty w banknotach</w:t>
      </w:r>
    </w:p>
    <w:p w:rsidR="000072F5"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072F5" w:rsidRPr="000A10CD">
        <w:rPr>
          <w:rFonts w:ascii="Arial" w:eastAsia="Calibri" w:hAnsi="Arial" w:cs="Arial"/>
          <w:sz w:val="20"/>
          <w:szCs w:val="20"/>
          <w:lang w:eastAsia="hi-IN" w:bidi="hi-IN"/>
        </w:rPr>
        <w:t xml:space="preserve">Zamawiający wymaga zgodnie z </w:t>
      </w:r>
      <w:proofErr w:type="spellStart"/>
      <w:r w:rsidR="000072F5" w:rsidRPr="000A10CD">
        <w:rPr>
          <w:rFonts w:ascii="Arial" w:eastAsia="Calibri" w:hAnsi="Arial" w:cs="Arial"/>
          <w:sz w:val="20"/>
          <w:szCs w:val="20"/>
          <w:lang w:eastAsia="hi-IN" w:bidi="hi-IN"/>
        </w:rPr>
        <w:t>s.i.w.z</w:t>
      </w:r>
      <w:proofErr w:type="spellEnd"/>
      <w:r w:rsidR="000072F5" w:rsidRPr="000A10CD">
        <w:rPr>
          <w:rFonts w:ascii="Arial" w:eastAsia="Calibri" w:hAnsi="Arial" w:cs="Arial"/>
          <w:sz w:val="20"/>
          <w:szCs w:val="20"/>
          <w:lang w:eastAsia="hi-IN" w:bidi="hi-IN"/>
        </w:rPr>
        <w:t>.</w:t>
      </w:r>
    </w:p>
    <w:p w:rsidR="004C4A36" w:rsidRPr="000A10CD" w:rsidRDefault="004C4A36"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47</w:t>
      </w:r>
      <w:r w:rsidR="0058019B" w:rsidRPr="000A10CD">
        <w:rPr>
          <w:rFonts w:ascii="Arial" w:hAnsi="Arial" w:cs="Arial"/>
          <w:b/>
          <w:sz w:val="20"/>
          <w:szCs w:val="20"/>
        </w:rPr>
        <w:t>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W punkcie 9.2.24 OPZ Zamawiający wymaga zastosowania w automatach stacjonarnych zabezpieczeń </w:t>
      </w:r>
      <w:proofErr w:type="spellStart"/>
      <w:r w:rsidRPr="000A10CD">
        <w:rPr>
          <w:rFonts w:ascii="Arial" w:hAnsi="Arial" w:cs="Arial"/>
          <w:sz w:val="20"/>
          <w:szCs w:val="20"/>
        </w:rPr>
        <w:t>antyprzewierceniowych</w:t>
      </w:r>
      <w:proofErr w:type="spellEnd"/>
      <w:r w:rsidRPr="000A10CD">
        <w:rPr>
          <w:rFonts w:ascii="Arial" w:hAnsi="Arial" w:cs="Arial"/>
          <w:sz w:val="20"/>
          <w:szCs w:val="20"/>
        </w:rPr>
        <w:t xml:space="preserve">, jednak nie określa w których dokładnie miejscach mają być zastosowane te zabezpieczenia. Czy zamawiający dopuszcza rezygnację z wymogu dotyczącego konieczności zastosowania zabezpieczeń </w:t>
      </w:r>
      <w:proofErr w:type="spellStart"/>
      <w:r w:rsidRPr="000A10CD">
        <w:rPr>
          <w:rFonts w:ascii="Arial" w:hAnsi="Arial" w:cs="Arial"/>
          <w:sz w:val="20"/>
          <w:szCs w:val="20"/>
        </w:rPr>
        <w:t>antyprzewierceniowych</w:t>
      </w:r>
      <w:proofErr w:type="spellEnd"/>
      <w:r w:rsidRPr="000A10CD">
        <w:rPr>
          <w:rFonts w:ascii="Arial" w:hAnsi="Arial" w:cs="Arial"/>
          <w:sz w:val="20"/>
          <w:szCs w:val="20"/>
        </w:rPr>
        <w:t>. Moduły kasowe ( zasobniki monet ) w większości automatów na rynku są zabezpieczone przed wyjęciem z automatu dodatkowymi zabezpieczeniami w tym zamkami patentowymi. Stąd ich wyjęcie bez pełnoprawnego otwarcia drzwi głównych automatu nie jest możliwe. Jeśli Zamawiający nie dopuszcza rezygnacji z wymogu powinien dokładnie określić jakie przestrzenie automatu mają być zabezpieczone przed przewierceniem</w:t>
      </w:r>
    </w:p>
    <w:p w:rsidR="000072F5"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072F5" w:rsidRPr="000A10CD">
        <w:rPr>
          <w:rFonts w:ascii="Arial" w:eastAsia="Calibri" w:hAnsi="Arial" w:cs="Arial"/>
          <w:sz w:val="20"/>
          <w:szCs w:val="20"/>
          <w:lang w:eastAsia="hi-IN" w:bidi="hi-IN"/>
        </w:rPr>
        <w:t xml:space="preserve">Zamawiający wyjaśnia, że automat musi posiadać „system </w:t>
      </w:r>
      <w:proofErr w:type="spellStart"/>
      <w:r w:rsidR="000072F5" w:rsidRPr="000A10CD">
        <w:rPr>
          <w:rFonts w:ascii="Arial" w:eastAsia="Calibri" w:hAnsi="Arial" w:cs="Arial"/>
          <w:sz w:val="20"/>
          <w:szCs w:val="20"/>
          <w:lang w:eastAsia="hi-IN" w:bidi="hi-IN"/>
        </w:rPr>
        <w:t>antyprzewierceniowy</w:t>
      </w:r>
      <w:proofErr w:type="spellEnd"/>
      <w:r w:rsidR="000072F5" w:rsidRPr="000A10CD">
        <w:rPr>
          <w:rFonts w:ascii="Arial" w:eastAsia="Calibri" w:hAnsi="Arial" w:cs="Arial"/>
          <w:sz w:val="20"/>
          <w:szCs w:val="20"/>
          <w:lang w:eastAsia="hi-IN" w:bidi="hi-IN"/>
        </w:rPr>
        <w:t xml:space="preserve">”, co oznacza, że w przypadku próby jego przewiercenia musi zostać uruchomiony </w:t>
      </w:r>
      <w:r w:rsidR="002E0BFD" w:rsidRPr="000A10CD">
        <w:rPr>
          <w:rFonts w:ascii="Arial" w:eastAsia="Calibri" w:hAnsi="Arial" w:cs="Arial"/>
          <w:sz w:val="20"/>
          <w:szCs w:val="20"/>
          <w:lang w:eastAsia="hi-IN" w:bidi="hi-IN"/>
        </w:rPr>
        <w:t>alarm realizujący funkcje zgodnie z zapisami 9.14.2, 9.14.3 OPZ.</w:t>
      </w:r>
    </w:p>
    <w:p w:rsidR="004C4A36" w:rsidRPr="000A10CD" w:rsidRDefault="004C4A36"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47</w:t>
      </w:r>
      <w:r w:rsidR="0058019B" w:rsidRPr="000A10CD">
        <w:rPr>
          <w:rFonts w:ascii="Arial" w:hAnsi="Arial" w:cs="Arial"/>
          <w:b/>
          <w:sz w:val="20"/>
          <w:szCs w:val="20"/>
        </w:rPr>
        <w:t>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punktach 9.4.12 oraz 9.7.b.c OPZ Zamawiający wymaga aby wszystkie otwory wrzutowe automatów stacjonarnych były zamknięte gdy nie są używane. Przyjęcie tego wymogu w stosunku do akceptora banknotów wymaga zastosowania komponentów znacznie podrażających rozwiązanie. Aktualnie na rynku większość automatów i rozwiązań płatniczych nie posiada takiego zabezpieczenia. Czy zamawiający zrezygnuje z wymogu zamykania otworu wrzutowego akceptora banknotów w czasie nieaktywności przy założeniu że w przypadku zablokowania ustnika niepożądanym przedmiotem automat wykryje zaistniałą sytuację i zablokuje okresowo sprzedaż za pomocą banknotów. Otwór zamykany nie zabezpiecza w żaden sposób automatu przed aktami wandalizmu. Wystarczy rozpocząć operację płatniczą by otwór się otworzył i możliwe było celowe zapchanie. Dodatkowo automaty wg. wymagań Zamawiającego mają posiadać monitoring wizyjny. Jego zastosowanie znacznie zmniejsza ilość celowych prób zablokowania automatów</w:t>
      </w:r>
      <w:r w:rsidR="004C4A36" w:rsidRPr="000A10CD">
        <w:rPr>
          <w:rFonts w:ascii="Arial" w:hAnsi="Arial" w:cs="Arial"/>
          <w:sz w:val="20"/>
          <w:szCs w:val="20"/>
        </w:rPr>
        <w:t>.</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53179" w:rsidRPr="000A10CD">
        <w:rPr>
          <w:rFonts w:ascii="Arial" w:hAnsi="Arial" w:cs="Arial"/>
          <w:sz w:val="20"/>
          <w:szCs w:val="20"/>
        </w:rPr>
        <w:t xml:space="preserve">Zamawiający wymaga zgodnie z </w:t>
      </w:r>
      <w:proofErr w:type="spellStart"/>
      <w:r w:rsidR="00553179" w:rsidRPr="000A10CD">
        <w:rPr>
          <w:rFonts w:ascii="Arial" w:hAnsi="Arial" w:cs="Arial"/>
          <w:sz w:val="20"/>
          <w:szCs w:val="20"/>
        </w:rPr>
        <w:t>siwz</w:t>
      </w:r>
      <w:proofErr w:type="spellEnd"/>
    </w:p>
    <w:p w:rsidR="004C4A36" w:rsidRPr="000A10CD" w:rsidRDefault="004C4A36" w:rsidP="00D53FDE">
      <w:pPr>
        <w:spacing w:after="0" w:line="240" w:lineRule="auto"/>
        <w:jc w:val="both"/>
        <w:rPr>
          <w:rFonts w:ascii="Arial" w:hAnsi="Arial" w:cs="Arial"/>
          <w:b/>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47</w:t>
      </w:r>
      <w:r w:rsidR="0058019B" w:rsidRPr="000A10CD">
        <w:rPr>
          <w:rFonts w:ascii="Arial" w:hAnsi="Arial" w:cs="Arial"/>
          <w:b/>
          <w:sz w:val="20"/>
          <w:szCs w:val="20"/>
        </w:rPr>
        <w:t>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punkcie 9.7.3 OPZ Zamawiający wymaga aby automat stacjonarny w przypadku anulowania transakcji zwrócił fizycznie te same monety i banknoty które zostały przyjęte. Czy zamawiający dopuszcza rezygnację z tego wymogu. Rozwiązania spełniające powyższe wymagania znaczenie zwiększają koszt całego automatu</w:t>
      </w:r>
    </w:p>
    <w:p w:rsidR="009C176B"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C176B" w:rsidRPr="000A10CD">
        <w:rPr>
          <w:rFonts w:ascii="Arial" w:eastAsia="Times New Roman" w:hAnsi="Arial" w:cs="Arial"/>
          <w:sz w:val="20"/>
          <w:szCs w:val="20"/>
          <w:lang w:eastAsia="pl-PL"/>
        </w:rPr>
        <w:t xml:space="preserve">Zamawiający wymaga zgodnie z </w:t>
      </w:r>
      <w:proofErr w:type="spellStart"/>
      <w:r w:rsidR="009C176B" w:rsidRPr="000A10CD">
        <w:rPr>
          <w:rFonts w:ascii="Arial" w:eastAsia="Times New Roman" w:hAnsi="Arial" w:cs="Arial"/>
          <w:sz w:val="20"/>
          <w:szCs w:val="20"/>
          <w:lang w:eastAsia="pl-PL"/>
        </w:rPr>
        <w:t>siwz</w:t>
      </w:r>
      <w:proofErr w:type="spellEnd"/>
      <w:r w:rsidR="009C176B" w:rsidRPr="000A10CD">
        <w:rPr>
          <w:rFonts w:ascii="Arial" w:eastAsia="Times New Roman" w:hAnsi="Arial" w:cs="Arial"/>
          <w:sz w:val="20"/>
          <w:szCs w:val="20"/>
          <w:lang w:eastAsia="pl-PL"/>
        </w:rPr>
        <w:t>.</w:t>
      </w:r>
    </w:p>
    <w:p w:rsidR="004C4A36" w:rsidRPr="000A10CD" w:rsidRDefault="004C4A36"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47</w:t>
      </w:r>
      <w:r w:rsidR="0058019B" w:rsidRPr="000A10CD">
        <w:rPr>
          <w:rFonts w:ascii="Arial" w:hAnsi="Arial" w:cs="Arial"/>
          <w:b/>
          <w:sz w:val="20"/>
          <w:szCs w:val="20"/>
        </w:rPr>
        <w:t>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punkcie 9.11.3 OPZ Zamawiający wymaga aby drukarka automatu stacjonarnego umożliwiała wydruk o szerokości 85 mm i obsługę papieru o szerokości 86mm natomiast w punkcie 9.9.4 określa że szerokość rolki ma wynieść 80mm. Czy zamawiający dopuszcza aby szerokość wydruku drukarki i możliwa szerokość obsługiwanego papieru była taka jak szerokość rolki papieru tj. wynosiła 80mm.</w:t>
      </w:r>
    </w:p>
    <w:p w:rsidR="00154F8F"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54F8F" w:rsidRPr="000A10CD">
        <w:rPr>
          <w:rFonts w:ascii="Arial" w:eastAsia="Calibri" w:hAnsi="Arial" w:cs="Arial"/>
          <w:sz w:val="20"/>
          <w:szCs w:val="20"/>
          <w:lang w:eastAsia="hi-IN" w:bidi="hi-IN"/>
        </w:rPr>
        <w:t>Zamawiający wyjaśnia, że odpowiedzi na pytanie udzielono w treści odpowiedzi napytanie nr 159.</w:t>
      </w:r>
    </w:p>
    <w:p w:rsidR="004C4A36" w:rsidRPr="000A10CD" w:rsidRDefault="004C4A36"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47</w:t>
      </w:r>
      <w:r w:rsidR="0058019B"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W punkcie 9.14.4 OPZ Zamawiający wymaga aby dane transakcyjne automatów stacjonarnych były przechowywane w automacie na dwóch niezależnych nośnikach. Dane transakcyjne każdorazowo po </w:t>
      </w:r>
      <w:r w:rsidRPr="000A10CD">
        <w:rPr>
          <w:rFonts w:ascii="Arial" w:hAnsi="Arial" w:cs="Arial"/>
          <w:sz w:val="20"/>
          <w:szCs w:val="20"/>
        </w:rPr>
        <w:lastRenderedPageBreak/>
        <w:t>zakończeniu operacji są wysyłane do serwera centralnego czy w związku z tym że dane są od razu duplikowane na serwerze centralnym Zamawiający zrezygnuje z wymogu zapisu danych na dwóch niezależnych nośnikach?</w:t>
      </w:r>
    </w:p>
    <w:p w:rsidR="00876A46"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76A46" w:rsidRPr="000A10CD">
        <w:rPr>
          <w:rFonts w:ascii="Arial" w:eastAsia="Times New Roman" w:hAnsi="Arial" w:cs="Arial"/>
          <w:sz w:val="20"/>
          <w:szCs w:val="20"/>
          <w:lang w:eastAsia="pl-PL"/>
        </w:rPr>
        <w:t>Zamawiający wymaga zgodne z SIWZ.</w:t>
      </w:r>
    </w:p>
    <w:p w:rsidR="004C4A36" w:rsidRPr="000A10CD" w:rsidRDefault="004C4A36"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47</w:t>
      </w:r>
      <w:r w:rsidR="0058019B" w:rsidRPr="000A10CD">
        <w:rPr>
          <w:rFonts w:ascii="Arial" w:hAnsi="Arial" w:cs="Arial"/>
          <w:b/>
          <w:sz w:val="20"/>
          <w:szCs w:val="20"/>
        </w:rPr>
        <w:t>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punkcie 8.1.h OPZ Zamawiający wymaga aby automat mobilny był zabezpieczony przed siłowym otwarciem siłą nieprzekraczającą 5kN. Czy zamawiający definiuje w jaki sposób dokona pomiaru siły użytej do próby otwarcia. Wymóg ten nie określa jasno wymagań co do obudowy. Czy Zamawiający w związku z tym że zapis nie precyzuje jednoznacznie wymagań i sposobu ich weryfikacji zrezygnuje z niego przy uwzględnieniu zapisu że automaty mają być odporne na celowe próby otwarcia. Warto nadmienić że automaty mobilne wg. wymagań Zamawiającego nie mają przechowywać gotówki i będą montowane w pojazdach nadzorowanych przez kierowców co znacznie zminimalizuje skalę prób celowego otwarcia.</w:t>
      </w:r>
    </w:p>
    <w:p w:rsidR="004F2D9D" w:rsidRPr="000A10CD" w:rsidRDefault="00A10D4D"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F2D9D"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004F2D9D" w:rsidRPr="000A10CD">
        <w:rPr>
          <w:rFonts w:ascii="Arial" w:hAnsi="Arial" w:cs="Arial"/>
          <w:sz w:val="20"/>
          <w:szCs w:val="20"/>
        </w:rPr>
        <w:t>siwz</w:t>
      </w:r>
      <w:proofErr w:type="spellEnd"/>
      <w:r w:rsidR="004F2D9D" w:rsidRPr="000A10CD">
        <w:rPr>
          <w:rFonts w:ascii="Arial" w:hAnsi="Arial" w:cs="Arial"/>
          <w:sz w:val="20"/>
          <w:szCs w:val="20"/>
        </w:rPr>
        <w:t xml:space="preserve"> załączniku nr 1 do Umowy opis przedmiotu zamówienia w pkt. 8.1.h.</w:t>
      </w:r>
    </w:p>
    <w:p w:rsidR="004F2D9D" w:rsidRPr="000A10CD" w:rsidRDefault="004F2D9D" w:rsidP="00D53FDE">
      <w:pPr>
        <w:pStyle w:val="tekst"/>
        <w:suppressAutoHyphens/>
        <w:spacing w:before="0" w:line="240" w:lineRule="auto"/>
        <w:ind w:firstLine="0"/>
        <w:rPr>
          <w:sz w:val="20"/>
          <w:szCs w:val="20"/>
        </w:rPr>
      </w:pPr>
    </w:p>
    <w:p w:rsidR="0058019B" w:rsidRPr="000A10CD" w:rsidRDefault="004F2D9D" w:rsidP="00D53FDE">
      <w:pPr>
        <w:tabs>
          <w:tab w:val="left" w:pos="3975"/>
        </w:tabs>
        <w:spacing w:after="0" w:line="240" w:lineRule="auto"/>
        <w:jc w:val="both"/>
        <w:rPr>
          <w:rFonts w:ascii="Arial" w:hAnsi="Arial" w:cs="Arial"/>
          <w:b/>
          <w:sz w:val="20"/>
          <w:szCs w:val="20"/>
        </w:rPr>
      </w:pPr>
      <w:r w:rsidRPr="000A10CD">
        <w:rPr>
          <w:rFonts w:ascii="Arial" w:hAnsi="Arial" w:cs="Arial"/>
          <w:sz w:val="20"/>
          <w:szCs w:val="20"/>
        </w:rPr>
        <w:t xml:space="preserve"> </w:t>
      </w:r>
      <w:r w:rsidR="00A10D4D" w:rsidRPr="000A10CD">
        <w:rPr>
          <w:rFonts w:ascii="Arial" w:hAnsi="Arial" w:cs="Arial"/>
          <w:b/>
          <w:sz w:val="20"/>
          <w:szCs w:val="20"/>
        </w:rPr>
        <w:t>Pytanie nr 47</w:t>
      </w:r>
      <w:r w:rsidR="0058019B" w:rsidRPr="000A10CD">
        <w:rPr>
          <w:rFonts w:ascii="Arial" w:hAnsi="Arial" w:cs="Arial"/>
          <w:b/>
          <w:sz w:val="20"/>
          <w:szCs w:val="20"/>
        </w:rPr>
        <w:t>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punkcie 4.1 Zamawiający wymaga aby System Centralny pozwalał na "... dodawanie kolejnych urządzeń dołączanych przez Zamawiającego w dowolnym, późniejszym terminie ". Prosimy o podanie, o jakie urządzenie chodzi (np. czy o takie same jak dostarczone w ramach niniejszego zamówienia, czy inne) i określone warunków ich dołączania do Systemu np. poprzez zrealizowane przez Wykonawcę otwarte API.</w:t>
      </w:r>
    </w:p>
    <w:p w:rsidR="00876A46"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76A46" w:rsidRPr="000A10CD">
        <w:rPr>
          <w:rFonts w:ascii="Arial" w:eastAsia="Times New Roman" w:hAnsi="Arial" w:cs="Arial"/>
          <w:sz w:val="20"/>
          <w:szCs w:val="20"/>
          <w:lang w:eastAsia="pl-PL"/>
        </w:rPr>
        <w:t>Zamawiający wymaga aby System Centralny pozwalał na dodawanie</w:t>
      </w:r>
      <w:r w:rsidR="00E70EC4" w:rsidRPr="000A10CD">
        <w:rPr>
          <w:rFonts w:ascii="Arial" w:eastAsia="Times New Roman" w:hAnsi="Arial" w:cs="Arial"/>
          <w:sz w:val="20"/>
          <w:szCs w:val="20"/>
          <w:lang w:eastAsia="pl-PL"/>
        </w:rPr>
        <w:t xml:space="preserve"> (definiowanie)</w:t>
      </w:r>
      <w:r w:rsidR="00876A46" w:rsidRPr="000A10CD">
        <w:rPr>
          <w:rFonts w:ascii="Arial" w:eastAsia="Times New Roman" w:hAnsi="Arial" w:cs="Arial"/>
          <w:sz w:val="20"/>
          <w:szCs w:val="20"/>
          <w:lang w:eastAsia="pl-PL"/>
        </w:rPr>
        <w:t xml:space="preserve"> kolejnych urządzeń takiego samego typu oraz innych</w:t>
      </w:r>
      <w:r w:rsidR="00E70EC4" w:rsidRPr="000A10CD">
        <w:rPr>
          <w:rFonts w:ascii="Arial" w:eastAsia="Times New Roman" w:hAnsi="Arial" w:cs="Arial"/>
          <w:sz w:val="20"/>
          <w:szCs w:val="20"/>
          <w:lang w:eastAsia="pl-PL"/>
        </w:rPr>
        <w:t xml:space="preserve">, wymiana danych pomiędzy tymi  urządzeniami a Systemem centralnym musi odbywać się </w:t>
      </w:r>
      <w:r w:rsidR="00876A46" w:rsidRPr="000A10CD">
        <w:rPr>
          <w:rFonts w:ascii="Arial" w:eastAsia="Times New Roman" w:hAnsi="Arial" w:cs="Arial"/>
          <w:sz w:val="20"/>
          <w:szCs w:val="20"/>
          <w:lang w:eastAsia="pl-PL"/>
        </w:rPr>
        <w:t>poprzez zrealizowane przez Wykonawcę otwarte API.</w:t>
      </w:r>
    </w:p>
    <w:p w:rsidR="004C4A36" w:rsidRPr="000A10CD" w:rsidRDefault="004C4A36"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47</w:t>
      </w:r>
      <w:r w:rsidR="0058019B" w:rsidRPr="000A10CD">
        <w:rPr>
          <w:rFonts w:ascii="Arial" w:hAnsi="Arial" w:cs="Arial"/>
          <w:b/>
          <w:sz w:val="20"/>
          <w:szCs w:val="20"/>
        </w:rPr>
        <w:t>7</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punkcie 4.1 Zamawiający wymaga aby "Obsługa poszczególnych procesów przez Operatorów Systemu musi odbywać się intuicyjnie". Wymaganie nie jest precyzyjne. Prosimy o określenie kryteriów spełnienia wymagania.</w:t>
      </w:r>
    </w:p>
    <w:p w:rsidR="00BE7766"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E7766" w:rsidRPr="000A10CD">
        <w:rPr>
          <w:rFonts w:ascii="Arial" w:hAnsi="Arial" w:cs="Arial"/>
          <w:sz w:val="20"/>
          <w:szCs w:val="20"/>
        </w:rPr>
        <w:t>Zamawiający wymaga, aby realizacja przez operatora zadania odbywała się w maksymalnie 3 krokach oraz wszystkie informacje niezbędne przy realizacji zadania wyświetlone jednocześnie na ekranie monitora. Dodatkowo system musi posiadać pomoc kontekstową (system podpowiedzi)</w:t>
      </w:r>
      <w:r w:rsidR="00786159" w:rsidRPr="000A10CD">
        <w:rPr>
          <w:rFonts w:ascii="Arial" w:hAnsi="Arial" w:cs="Arial"/>
          <w:sz w:val="20"/>
          <w:szCs w:val="20"/>
        </w:rPr>
        <w:t>.</w:t>
      </w:r>
    </w:p>
    <w:p w:rsidR="004C4A36" w:rsidRPr="000A10CD" w:rsidRDefault="004C4A36"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47</w:t>
      </w:r>
      <w:r w:rsidR="0058019B" w:rsidRPr="000A10CD">
        <w:rPr>
          <w:rFonts w:ascii="Arial" w:hAnsi="Arial" w:cs="Arial"/>
          <w:b/>
          <w:sz w:val="20"/>
          <w:szCs w:val="20"/>
        </w:rPr>
        <w:t>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pkt 4.1 Prosimy o wykreślenie z listy funkcji zarządczych Systemu Centralnego: 12. definiowanie schematów wymiany danych z zewnętrznymi systemami. Właściwe formaty wymiany danych między systemami zostaną ustalone na etapie analizy. Umożliwienie późniejszej zmiany tak uzgadnianych punktów styku między systemami, będzie grozić destabilizacją systemu.</w:t>
      </w:r>
    </w:p>
    <w:p w:rsidR="00786159"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86159" w:rsidRPr="000A10CD">
        <w:rPr>
          <w:rFonts w:ascii="Arial" w:eastAsia="Calibri" w:hAnsi="Arial" w:cs="Arial"/>
          <w:sz w:val="20"/>
          <w:szCs w:val="20"/>
          <w:lang w:eastAsia="hi-IN" w:bidi="hi-IN"/>
        </w:rPr>
        <w:t xml:space="preserve">Zamawiający wymaga zgodnie z </w:t>
      </w:r>
      <w:proofErr w:type="spellStart"/>
      <w:r w:rsidR="00786159" w:rsidRPr="000A10CD">
        <w:rPr>
          <w:rFonts w:ascii="Arial" w:eastAsia="Calibri" w:hAnsi="Arial" w:cs="Arial"/>
          <w:sz w:val="20"/>
          <w:szCs w:val="20"/>
          <w:lang w:eastAsia="hi-IN" w:bidi="hi-IN"/>
        </w:rPr>
        <w:t>siwz</w:t>
      </w:r>
      <w:proofErr w:type="spellEnd"/>
      <w:r w:rsidR="00786159" w:rsidRPr="000A10CD">
        <w:rPr>
          <w:rFonts w:ascii="Arial" w:eastAsia="Calibri" w:hAnsi="Arial" w:cs="Arial"/>
          <w:sz w:val="20"/>
          <w:szCs w:val="20"/>
          <w:lang w:eastAsia="hi-IN" w:bidi="hi-IN"/>
        </w:rPr>
        <w:t>. Zamawiający wyjaśnia, że musi mieć możliwość definiowania własnych schematów wymiany danych, przy założeniu, że zakres danych będzie możliwy do zdefiniowania przez Zamawiającego i dane te będą udostępniane wyłącznie w celach informacyjnych (bez prawa zapisu do bazy).</w:t>
      </w:r>
    </w:p>
    <w:p w:rsidR="004C4A36" w:rsidRPr="000A10CD" w:rsidRDefault="004C4A36"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w:t>
      </w:r>
      <w:r w:rsidR="0058019B" w:rsidRPr="000A10CD">
        <w:rPr>
          <w:rFonts w:ascii="Arial" w:hAnsi="Arial" w:cs="Arial"/>
          <w:b/>
          <w:sz w:val="20"/>
          <w:szCs w:val="20"/>
        </w:rPr>
        <w:t>79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punkcie 4.2.2.a Zamawiający wymaga m.in. opisu zabezpieczeń Systemu. Prosimy o potwierdzenie, że opis nie będzie dotyczył infrastruktury zapewnianej przez Zamawiającego, więc nie będzie definiował fizycznych zabezpieczeń serwerowni, zapewnienia bezpieczeństwa sieciowego itp. zagadnień.</w:t>
      </w:r>
    </w:p>
    <w:p w:rsidR="00876A46"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76A46" w:rsidRPr="000A10CD">
        <w:rPr>
          <w:rFonts w:ascii="Arial" w:eastAsia="Times New Roman" w:hAnsi="Arial" w:cs="Arial"/>
          <w:sz w:val="20"/>
          <w:szCs w:val="20"/>
          <w:lang w:eastAsia="pl-PL"/>
        </w:rPr>
        <w:t>Zamawiający potwierdza, że opis zabezpieczeń Systemu nie będzie dotyczył infrastruktury zapewnianej przez Zamawiającego.</w:t>
      </w:r>
    </w:p>
    <w:p w:rsidR="004C4A36" w:rsidRPr="000A10CD" w:rsidRDefault="004C4A36"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48</w:t>
      </w:r>
      <w:r w:rsidR="0058019B" w:rsidRPr="000A10CD">
        <w:rPr>
          <w:rFonts w:ascii="Arial" w:hAnsi="Arial" w:cs="Arial"/>
          <w:b/>
          <w:sz w:val="20"/>
          <w:szCs w:val="20"/>
        </w:rPr>
        <w:t>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Prosimy o ograniczenie do wersji elektronicznej formy przekazywania wskazanej w punkcie 4.2.2.e. OPZ. Ze względu na szybkość obiegu ww. dokumentów oraz znaczną ilość niepotrzebnie generowanych roboczych wydruków, prosimy o rezygnację z obowiązku przekazywania kopii papierowych.</w:t>
      </w:r>
    </w:p>
    <w:p w:rsidR="004C4A36" w:rsidRPr="000A10CD" w:rsidRDefault="00A10D4D"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lastRenderedPageBreak/>
        <w:t>Odpowiedź zamawiającego:</w:t>
      </w:r>
      <w:r w:rsidRPr="000A10CD">
        <w:rPr>
          <w:rFonts w:ascii="Arial" w:eastAsia="Calibri" w:hAnsi="Arial" w:cs="Arial"/>
          <w:b/>
          <w:sz w:val="20"/>
          <w:szCs w:val="20"/>
          <w:lang w:eastAsia="hi-IN" w:bidi="hi-IN"/>
        </w:rPr>
        <w:t xml:space="preserve"> </w:t>
      </w:r>
      <w:r w:rsidR="00385C2C" w:rsidRPr="000A10CD">
        <w:rPr>
          <w:rFonts w:ascii="Arial" w:eastAsia="Calibri" w:hAnsi="Arial" w:cs="Arial"/>
          <w:sz w:val="20"/>
          <w:szCs w:val="20"/>
          <w:lang w:eastAsia="hi-IN" w:bidi="hi-IN"/>
        </w:rPr>
        <w:t xml:space="preserve">Zamawiający informuje, </w:t>
      </w:r>
      <w:r w:rsidR="00385C2C" w:rsidRPr="000A10CD">
        <w:rPr>
          <w:rFonts w:ascii="Arial" w:hAnsi="Arial" w:cs="Arial"/>
          <w:sz w:val="20"/>
          <w:szCs w:val="20"/>
        </w:rPr>
        <w:t xml:space="preserve">iż dokona stosownej zmiany w załączniku nr 1 do </w:t>
      </w:r>
      <w:proofErr w:type="spellStart"/>
      <w:r w:rsidR="00385C2C" w:rsidRPr="000A10CD">
        <w:rPr>
          <w:rFonts w:ascii="Arial" w:hAnsi="Arial" w:cs="Arial"/>
          <w:sz w:val="20"/>
          <w:szCs w:val="20"/>
        </w:rPr>
        <w:t>siwz</w:t>
      </w:r>
      <w:proofErr w:type="spellEnd"/>
      <w:r w:rsidR="00385C2C" w:rsidRPr="000A10CD">
        <w:rPr>
          <w:rFonts w:ascii="Arial" w:hAnsi="Arial" w:cs="Arial"/>
          <w:sz w:val="20"/>
          <w:szCs w:val="20"/>
        </w:rPr>
        <w:t xml:space="preserve"> załączniku nr 1 do Umowy opis przedmiotu zamówienia w pkt. 4.2.2 lit. e.</w:t>
      </w:r>
    </w:p>
    <w:p w:rsidR="00385C2C" w:rsidRPr="000A10CD" w:rsidRDefault="00385C2C" w:rsidP="00D53FDE">
      <w:pPr>
        <w:tabs>
          <w:tab w:val="left" w:pos="3975"/>
        </w:tabs>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48</w:t>
      </w:r>
      <w:r w:rsidR="0058019B" w:rsidRPr="000A10CD">
        <w:rPr>
          <w:rFonts w:ascii="Arial" w:hAnsi="Arial" w:cs="Arial"/>
          <w:b/>
          <w:sz w:val="20"/>
          <w:szCs w:val="20"/>
        </w:rPr>
        <w:t>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 Punkt 4.2.5.a - prosimy o potwierdzenie, że Zamawiający zapewnia licencje oprogramowania systemowego dla tego środowiska w ilości umożliwiającej zachowanie spójności ze środowiskiem produkcyjnym.</w:t>
      </w:r>
    </w:p>
    <w:p w:rsidR="009D44AB"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03FE1" w:rsidRPr="000A10CD">
        <w:rPr>
          <w:rFonts w:ascii="Arial" w:eastAsia="Times New Roman" w:hAnsi="Arial" w:cs="Arial"/>
          <w:sz w:val="20"/>
          <w:szCs w:val="20"/>
          <w:lang w:eastAsia="pl-PL"/>
        </w:rPr>
        <w:t>Odpowiedzi udzielono w treści odpowiedzi na pytanie nr 7.</w:t>
      </w:r>
    </w:p>
    <w:p w:rsidR="004C4A36" w:rsidRPr="000A10CD" w:rsidRDefault="004C4A36"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48</w:t>
      </w:r>
      <w:r w:rsidR="0058019B" w:rsidRPr="000A10CD">
        <w:rPr>
          <w:rFonts w:ascii="Arial" w:hAnsi="Arial" w:cs="Arial"/>
          <w:b/>
          <w:sz w:val="20"/>
          <w:szCs w:val="20"/>
        </w:rPr>
        <w:t>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Punkt 4.2.5.b - Czy Zamawiający dopuszcza wykorzystanie w miejsce symulatorów oprogramowania fizycznych urządzeń jako elementów makiety środowiska testowego, w celu zachowania zbieżności funkcjonalności i wyglądu, o których mowa w wymaganiu.</w:t>
      </w:r>
    </w:p>
    <w:p w:rsidR="009D44AB"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57CC5" w:rsidRPr="000A10CD">
        <w:rPr>
          <w:rFonts w:ascii="Arial" w:eastAsia="Times New Roman" w:hAnsi="Arial" w:cs="Arial"/>
          <w:sz w:val="20"/>
          <w:szCs w:val="20"/>
          <w:lang w:eastAsia="pl-PL"/>
        </w:rPr>
        <w:t xml:space="preserve">Zamawiający wymaga zgodnie z </w:t>
      </w:r>
      <w:proofErr w:type="spellStart"/>
      <w:r w:rsidR="00757CC5" w:rsidRPr="000A10CD">
        <w:rPr>
          <w:rFonts w:ascii="Arial" w:eastAsia="Times New Roman" w:hAnsi="Arial" w:cs="Arial"/>
          <w:sz w:val="20"/>
          <w:szCs w:val="20"/>
          <w:lang w:eastAsia="pl-PL"/>
        </w:rPr>
        <w:t>s.i.w.z</w:t>
      </w:r>
      <w:proofErr w:type="spellEnd"/>
      <w:r w:rsidR="00757CC5" w:rsidRPr="000A10CD">
        <w:rPr>
          <w:rFonts w:ascii="Arial" w:eastAsia="Times New Roman" w:hAnsi="Arial" w:cs="Arial"/>
          <w:sz w:val="20"/>
          <w:szCs w:val="20"/>
          <w:lang w:eastAsia="pl-PL"/>
        </w:rPr>
        <w:t>.</w:t>
      </w:r>
    </w:p>
    <w:p w:rsidR="004C4A36" w:rsidRPr="000A10CD" w:rsidRDefault="004C4A36"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48</w:t>
      </w:r>
      <w:r w:rsidR="0058019B" w:rsidRPr="000A10CD">
        <w:rPr>
          <w:rFonts w:ascii="Arial" w:hAnsi="Arial" w:cs="Arial"/>
          <w:b/>
          <w:sz w:val="20"/>
          <w:szCs w:val="20"/>
        </w:rPr>
        <w:t>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Punkt 5.1.1.f - czy opisana w wymaganiu graficzna personalizacja kart, ma być realizowana na urządzeniach dostępnych w punktach obsługi i odbywać się na żądanie (np. w trakcie obsługi interesanta)?</w:t>
      </w:r>
    </w:p>
    <w:p w:rsidR="00E337F3"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337F3" w:rsidRPr="000A10CD">
        <w:rPr>
          <w:rFonts w:ascii="Arial" w:eastAsia="Calibri" w:hAnsi="Arial" w:cs="Arial"/>
          <w:sz w:val="20"/>
          <w:szCs w:val="20"/>
          <w:lang w:eastAsia="hi-IN" w:bidi="hi-IN"/>
        </w:rPr>
        <w:t>Zamawiający potwierdza, że graficzna personalizacja kart, ma być realizowana na urządzeniach dostępnych w punktach obsługi i odbywać się na żądanie (np. w trakcie obsługi interesanta).</w:t>
      </w:r>
    </w:p>
    <w:p w:rsidR="004C4A36" w:rsidRPr="000A10CD" w:rsidRDefault="004C4A36"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48</w:t>
      </w:r>
      <w:r w:rsidR="0058019B"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Punkt 5.3 - Prosimy o rozwinięcie zdania "Wprowadzone zamówienia oraz zrealizowane pozycje wydania danego biletu z listy na zamówieniu nie będą wchodziły bezpośrednio do rejestru sprzedaży, lecz dopiero po wystawieniu zbiorczego dokumentu sprzedaży (faktura, nota księgowa)." Dlaczego mowa tu o zrealizowanych pozycjach wydania, skoro proces jest na etapie zamówienia, przed jego finalizacją (sprzedażą potwierdzona dokumentem księgowym)?</w:t>
      </w:r>
    </w:p>
    <w:p w:rsidR="00CF1B30"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F1B30" w:rsidRPr="000A10CD">
        <w:rPr>
          <w:rFonts w:ascii="Arial" w:eastAsia="Calibri" w:hAnsi="Arial" w:cs="Arial"/>
          <w:sz w:val="20"/>
          <w:szCs w:val="20"/>
          <w:lang w:eastAsia="hi-IN" w:bidi="hi-IN"/>
        </w:rPr>
        <w:t xml:space="preserve">Zamawiający wyjaśnia, że sprzedaż potwierdzona będzie zbiorczo dokumentem księgowym </w:t>
      </w:r>
      <w:r w:rsidR="00CF1B30" w:rsidRPr="000A10CD">
        <w:rPr>
          <w:rFonts w:ascii="Arial" w:hAnsi="Arial" w:cs="Arial"/>
          <w:sz w:val="20"/>
          <w:szCs w:val="20"/>
        </w:rPr>
        <w:t>(faktura, nota księgowa) i dotyczyć będzie zrealizowanych pozycji z listy zamówienia.</w:t>
      </w:r>
    </w:p>
    <w:p w:rsidR="00CF1B30" w:rsidRPr="000A10CD" w:rsidRDefault="00CF1B30"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Pr="000A10CD">
        <w:rPr>
          <w:rFonts w:ascii="Arial" w:hAnsi="Arial" w:cs="Arial"/>
          <w:sz w:val="20"/>
          <w:szCs w:val="20"/>
        </w:rPr>
        <w:t>siwz</w:t>
      </w:r>
      <w:proofErr w:type="spellEnd"/>
      <w:r w:rsidRPr="000A10CD">
        <w:rPr>
          <w:rFonts w:ascii="Arial" w:hAnsi="Arial" w:cs="Arial"/>
          <w:sz w:val="20"/>
          <w:szCs w:val="20"/>
        </w:rPr>
        <w:t xml:space="preserve"> załączniku nr 1 do Umowy opis przedmiotu zamówienia w pkt. 5.3 poprzez dodanie :</w:t>
      </w:r>
    </w:p>
    <w:p w:rsidR="00CF1B30" w:rsidRPr="000A10CD" w:rsidRDefault="00CF1B30" w:rsidP="00D53FDE">
      <w:pPr>
        <w:tabs>
          <w:tab w:val="left" w:pos="3975"/>
        </w:tabs>
        <w:spacing w:after="0" w:line="240" w:lineRule="auto"/>
        <w:jc w:val="both"/>
        <w:rPr>
          <w:rFonts w:ascii="Arial" w:hAnsi="Arial" w:cs="Arial"/>
          <w:sz w:val="20"/>
          <w:szCs w:val="20"/>
        </w:rPr>
      </w:pPr>
      <w:r w:rsidRPr="000A10CD">
        <w:rPr>
          <w:rFonts w:ascii="Arial" w:hAnsi="Arial" w:cs="Arial"/>
          <w:sz w:val="20"/>
          <w:szCs w:val="20"/>
        </w:rPr>
        <w:t xml:space="preserve">„W przypadku zbiorczych zamówień w zakresie biletów dla użytkowników korzystających z aplikacji mobilnej  </w:t>
      </w:r>
      <w:r w:rsidR="007903DA" w:rsidRPr="000A10CD">
        <w:rPr>
          <w:rFonts w:ascii="Arial" w:hAnsi="Arial" w:cs="Arial"/>
          <w:sz w:val="20"/>
          <w:szCs w:val="20"/>
        </w:rPr>
        <w:t>(gdzie nie występuje fakt fizycznego kodowania biletu) za moment r</w:t>
      </w:r>
      <w:r w:rsidRPr="000A10CD">
        <w:rPr>
          <w:rFonts w:ascii="Arial" w:hAnsi="Arial" w:cs="Arial"/>
          <w:sz w:val="20"/>
          <w:szCs w:val="20"/>
        </w:rPr>
        <w:t>ealizacj</w:t>
      </w:r>
      <w:r w:rsidR="007903DA" w:rsidRPr="000A10CD">
        <w:rPr>
          <w:rFonts w:ascii="Arial" w:hAnsi="Arial" w:cs="Arial"/>
          <w:sz w:val="20"/>
          <w:szCs w:val="20"/>
        </w:rPr>
        <w:t>i</w:t>
      </w:r>
      <w:r w:rsidRPr="000A10CD">
        <w:rPr>
          <w:rFonts w:ascii="Arial" w:hAnsi="Arial" w:cs="Arial"/>
          <w:sz w:val="20"/>
          <w:szCs w:val="20"/>
        </w:rPr>
        <w:t xml:space="preserve"> zamówienia </w:t>
      </w:r>
      <w:r w:rsidR="007903DA" w:rsidRPr="000A10CD">
        <w:rPr>
          <w:rFonts w:ascii="Arial" w:hAnsi="Arial" w:cs="Arial"/>
          <w:sz w:val="20"/>
          <w:szCs w:val="20"/>
        </w:rPr>
        <w:t>uważa się wprowadzenie do systemu dla danego identyfikatora użytkownika zamówionego biletu zgodnie z przekazaną przez Kontrahenta listą.</w:t>
      </w:r>
    </w:p>
    <w:p w:rsidR="00A10D4D" w:rsidRPr="000A10CD" w:rsidRDefault="00A10D4D"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48</w:t>
      </w:r>
      <w:r w:rsidR="0058019B" w:rsidRPr="000A10CD">
        <w:rPr>
          <w:rFonts w:ascii="Arial" w:hAnsi="Arial" w:cs="Arial"/>
          <w:b/>
          <w:sz w:val="20"/>
          <w:szCs w:val="20"/>
        </w:rPr>
        <w:t>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Czy przewidywana jest integracja Systemu z zewnętrznym systemem finansowym? Jeśli tak, to w jakim zakresie? Prosimy o przekazanie precyzyjnych wymagań na integrację.</w:t>
      </w:r>
    </w:p>
    <w:p w:rsidR="00270749"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70749" w:rsidRPr="000A10CD">
        <w:rPr>
          <w:rFonts w:ascii="Arial" w:eastAsia="Calibri" w:hAnsi="Arial" w:cs="Arial"/>
          <w:sz w:val="20"/>
          <w:szCs w:val="20"/>
          <w:lang w:eastAsia="hi-IN" w:bidi="hi-IN"/>
        </w:rPr>
        <w:t>Zamawiający nie przewiduje żadnej integracji z zewnę</w:t>
      </w:r>
      <w:r w:rsidR="00B6716D" w:rsidRPr="000A10CD">
        <w:rPr>
          <w:rFonts w:ascii="Arial" w:eastAsia="Calibri" w:hAnsi="Arial" w:cs="Arial"/>
          <w:sz w:val="20"/>
          <w:szCs w:val="20"/>
          <w:lang w:eastAsia="hi-IN" w:bidi="hi-IN"/>
        </w:rPr>
        <w:t>t</w:t>
      </w:r>
      <w:r w:rsidR="00270749" w:rsidRPr="000A10CD">
        <w:rPr>
          <w:rFonts w:ascii="Arial" w:eastAsia="Calibri" w:hAnsi="Arial" w:cs="Arial"/>
          <w:sz w:val="20"/>
          <w:szCs w:val="20"/>
          <w:lang w:eastAsia="hi-IN" w:bidi="hi-IN"/>
        </w:rPr>
        <w:t>rznym systemem finansowym.</w:t>
      </w:r>
    </w:p>
    <w:p w:rsidR="00E34AD0" w:rsidRPr="000A10CD" w:rsidRDefault="00E34AD0"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48</w:t>
      </w:r>
      <w:r w:rsidR="0058019B" w:rsidRPr="000A10CD">
        <w:rPr>
          <w:rFonts w:ascii="Arial" w:hAnsi="Arial" w:cs="Arial"/>
          <w:b/>
          <w:sz w:val="20"/>
          <w:szCs w:val="20"/>
        </w:rPr>
        <w:t>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Prosimy o </w:t>
      </w:r>
      <w:proofErr w:type="spellStart"/>
      <w:r w:rsidRPr="000A10CD">
        <w:rPr>
          <w:rFonts w:ascii="Arial" w:hAnsi="Arial" w:cs="Arial"/>
          <w:sz w:val="20"/>
          <w:szCs w:val="20"/>
        </w:rPr>
        <w:t>uspójnienie</w:t>
      </w:r>
      <w:proofErr w:type="spellEnd"/>
      <w:r w:rsidRPr="000A10CD">
        <w:rPr>
          <w:rFonts w:ascii="Arial" w:hAnsi="Arial" w:cs="Arial"/>
          <w:sz w:val="20"/>
          <w:szCs w:val="20"/>
        </w:rPr>
        <w:t xml:space="preserve"> listy wymaganych formatów plików dla raportów w punktach 5.9.1 i 5.9.2.b.</w:t>
      </w:r>
    </w:p>
    <w:p w:rsidR="009D44AB"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D44AB" w:rsidRPr="000A10CD">
        <w:rPr>
          <w:rFonts w:ascii="Arial" w:eastAsia="Times New Roman" w:hAnsi="Arial" w:cs="Arial"/>
          <w:sz w:val="20"/>
          <w:szCs w:val="20"/>
          <w:lang w:eastAsia="pl-PL"/>
        </w:rPr>
        <w:t xml:space="preserve">Zamawiający wyjaśnia, że lista wymaganych formatów plików do raportów to </w:t>
      </w:r>
      <w:r w:rsidR="008C3074" w:rsidRPr="000A10CD">
        <w:rPr>
          <w:rFonts w:ascii="Arial" w:eastAsia="Times New Roman" w:hAnsi="Arial" w:cs="Arial"/>
          <w:sz w:val="20"/>
          <w:szCs w:val="20"/>
          <w:lang w:eastAsia="pl-PL"/>
        </w:rPr>
        <w:t xml:space="preserve">co najmniej: </w:t>
      </w:r>
      <w:r w:rsidR="009D44AB" w:rsidRPr="000A10CD">
        <w:rPr>
          <w:rFonts w:ascii="Arial" w:eastAsia="Times New Roman" w:hAnsi="Arial" w:cs="Arial"/>
          <w:sz w:val="20"/>
          <w:szCs w:val="20"/>
          <w:lang w:eastAsia="pl-PL"/>
        </w:rPr>
        <w:t>*.rtf, *.</w:t>
      </w:r>
      <w:proofErr w:type="spellStart"/>
      <w:r w:rsidR="009D44AB" w:rsidRPr="000A10CD">
        <w:rPr>
          <w:rFonts w:ascii="Arial" w:eastAsia="Times New Roman" w:hAnsi="Arial" w:cs="Arial"/>
          <w:sz w:val="20"/>
          <w:szCs w:val="20"/>
          <w:lang w:eastAsia="pl-PL"/>
        </w:rPr>
        <w:t>xml</w:t>
      </w:r>
      <w:proofErr w:type="spellEnd"/>
      <w:r w:rsidR="009D44AB" w:rsidRPr="000A10CD">
        <w:rPr>
          <w:rFonts w:ascii="Arial" w:eastAsia="Times New Roman" w:hAnsi="Arial" w:cs="Arial"/>
          <w:sz w:val="20"/>
          <w:szCs w:val="20"/>
          <w:lang w:eastAsia="pl-PL"/>
        </w:rPr>
        <w:t>, *.pdf, *.</w:t>
      </w:r>
      <w:proofErr w:type="spellStart"/>
      <w:r w:rsidR="009D44AB" w:rsidRPr="000A10CD">
        <w:rPr>
          <w:rFonts w:ascii="Arial" w:eastAsia="Times New Roman" w:hAnsi="Arial" w:cs="Arial"/>
          <w:sz w:val="20"/>
          <w:szCs w:val="20"/>
          <w:lang w:eastAsia="pl-PL"/>
        </w:rPr>
        <w:t>doc</w:t>
      </w:r>
      <w:proofErr w:type="spellEnd"/>
      <w:r w:rsidR="009D44AB" w:rsidRPr="000A10CD">
        <w:rPr>
          <w:rFonts w:ascii="Arial" w:eastAsia="Times New Roman" w:hAnsi="Arial" w:cs="Arial"/>
          <w:sz w:val="20"/>
          <w:szCs w:val="20"/>
          <w:lang w:eastAsia="pl-PL"/>
        </w:rPr>
        <w:t>, *.</w:t>
      </w:r>
      <w:proofErr w:type="spellStart"/>
      <w:r w:rsidR="009D44AB" w:rsidRPr="000A10CD">
        <w:rPr>
          <w:rFonts w:ascii="Arial" w:eastAsia="Times New Roman" w:hAnsi="Arial" w:cs="Arial"/>
          <w:sz w:val="20"/>
          <w:szCs w:val="20"/>
          <w:lang w:eastAsia="pl-PL"/>
        </w:rPr>
        <w:t>docx</w:t>
      </w:r>
      <w:proofErr w:type="spellEnd"/>
      <w:r w:rsidR="009D44AB" w:rsidRPr="000A10CD">
        <w:rPr>
          <w:rFonts w:ascii="Arial" w:eastAsia="Times New Roman" w:hAnsi="Arial" w:cs="Arial"/>
          <w:sz w:val="20"/>
          <w:szCs w:val="20"/>
          <w:lang w:eastAsia="pl-PL"/>
        </w:rPr>
        <w:t>, *.xls, *</w:t>
      </w:r>
      <w:proofErr w:type="spellStart"/>
      <w:r w:rsidR="009D44AB" w:rsidRPr="000A10CD">
        <w:rPr>
          <w:rFonts w:ascii="Arial" w:eastAsia="Times New Roman" w:hAnsi="Arial" w:cs="Arial"/>
          <w:sz w:val="20"/>
          <w:szCs w:val="20"/>
          <w:lang w:eastAsia="pl-PL"/>
        </w:rPr>
        <w:t>xlsx</w:t>
      </w:r>
      <w:proofErr w:type="spellEnd"/>
      <w:r w:rsidR="009D44AB" w:rsidRPr="000A10CD">
        <w:rPr>
          <w:rFonts w:ascii="Arial" w:eastAsia="Times New Roman" w:hAnsi="Arial" w:cs="Arial"/>
          <w:sz w:val="20"/>
          <w:szCs w:val="20"/>
          <w:lang w:eastAsia="pl-PL"/>
        </w:rPr>
        <w:t>, *.</w:t>
      </w:r>
      <w:proofErr w:type="spellStart"/>
      <w:r w:rsidR="009D44AB" w:rsidRPr="000A10CD">
        <w:rPr>
          <w:rFonts w:ascii="Arial" w:eastAsia="Times New Roman" w:hAnsi="Arial" w:cs="Arial"/>
          <w:sz w:val="20"/>
          <w:szCs w:val="20"/>
          <w:lang w:eastAsia="pl-PL"/>
        </w:rPr>
        <w:t>csv</w:t>
      </w:r>
      <w:proofErr w:type="spellEnd"/>
      <w:r w:rsidR="009D44AB" w:rsidRPr="000A10CD">
        <w:rPr>
          <w:rFonts w:ascii="Arial" w:eastAsia="Times New Roman" w:hAnsi="Arial" w:cs="Arial"/>
          <w:sz w:val="20"/>
          <w:szCs w:val="20"/>
          <w:lang w:eastAsia="pl-PL"/>
        </w:rPr>
        <w:t>, *.</w:t>
      </w:r>
      <w:proofErr w:type="spellStart"/>
      <w:r w:rsidR="009D44AB" w:rsidRPr="000A10CD">
        <w:rPr>
          <w:rFonts w:ascii="Arial" w:eastAsia="Times New Roman" w:hAnsi="Arial" w:cs="Arial"/>
          <w:sz w:val="20"/>
          <w:szCs w:val="20"/>
          <w:lang w:eastAsia="pl-PL"/>
        </w:rPr>
        <w:t>html</w:t>
      </w:r>
      <w:proofErr w:type="spellEnd"/>
      <w:r w:rsidR="008C3074" w:rsidRPr="000A10CD">
        <w:rPr>
          <w:rFonts w:ascii="Arial" w:eastAsia="Times New Roman" w:hAnsi="Arial" w:cs="Arial"/>
          <w:sz w:val="20"/>
          <w:szCs w:val="20"/>
          <w:lang w:eastAsia="pl-PL"/>
        </w:rPr>
        <w:t xml:space="preserve"> i dokona stosownych zmian w powyższym zakresie w pkt. 5.9.1. i 5.9.2.b..</w:t>
      </w:r>
    </w:p>
    <w:p w:rsidR="00E34AD0" w:rsidRPr="000A10CD" w:rsidRDefault="00E34AD0"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48</w:t>
      </w:r>
      <w:r w:rsidR="0058019B" w:rsidRPr="000A10CD">
        <w:rPr>
          <w:rFonts w:ascii="Arial" w:hAnsi="Arial" w:cs="Arial"/>
          <w:b/>
          <w:sz w:val="20"/>
          <w:szCs w:val="20"/>
        </w:rPr>
        <w:t>7</w:t>
      </w:r>
    </w:p>
    <w:p w:rsidR="00E34AD0"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Punkty 6.2.2 i 6.2.3 - Prosimy o wskazanie parametrów wydajnościowych opisanych w tych punktach zasobów zapewnianych przez Zamawiającego (częstotliwość pojedynczego </w:t>
      </w:r>
      <w:proofErr w:type="spellStart"/>
      <w:r w:rsidRPr="000A10CD">
        <w:rPr>
          <w:rFonts w:ascii="Arial" w:hAnsi="Arial" w:cs="Arial"/>
          <w:sz w:val="20"/>
          <w:szCs w:val="20"/>
        </w:rPr>
        <w:t>vCPU</w:t>
      </w:r>
      <w:proofErr w:type="spellEnd"/>
      <w:r w:rsidRPr="000A10CD">
        <w:rPr>
          <w:rFonts w:ascii="Arial" w:hAnsi="Arial" w:cs="Arial"/>
          <w:sz w:val="20"/>
          <w:szCs w:val="20"/>
        </w:rPr>
        <w:t>, IOPS dla macierzy itd.). Zwracamy uwagę, że podanie parametrów wydajnościowych i metody ich oceny, ma zasadnicze znaczenie w aspekcie porównania i formalnej oceny Ofert w przedmiotowym postępowaniu.</w:t>
      </w:r>
    </w:p>
    <w:p w:rsidR="005876EA"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876EA" w:rsidRPr="000A10CD">
        <w:rPr>
          <w:rFonts w:ascii="Arial" w:eastAsia="Calibri" w:hAnsi="Arial" w:cs="Arial"/>
          <w:sz w:val="20"/>
          <w:szCs w:val="20"/>
          <w:lang w:eastAsia="hi-IN" w:bidi="hi-IN"/>
        </w:rPr>
        <w:t xml:space="preserve">Zamawiający udostępni zasoby o parametrach wydajnościowych zgodnych ze wskazanym przez Wykonawcę w formularzu ofertowym zapotrzebowaniem. Zamawiający informuje, </w:t>
      </w:r>
      <w:r w:rsidR="005876EA" w:rsidRPr="000A10CD">
        <w:rPr>
          <w:rFonts w:ascii="Arial" w:eastAsia="Calibri" w:hAnsi="Arial" w:cs="Arial"/>
          <w:sz w:val="20"/>
          <w:szCs w:val="20"/>
          <w:lang w:eastAsia="hi-IN" w:bidi="hi-IN"/>
        </w:rPr>
        <w:lastRenderedPageBreak/>
        <w:t xml:space="preserve">że na podstawie wskazań z oferty Wykonawcy dokona zakupu niezbędnych zasobów sprzętowych. </w:t>
      </w:r>
    </w:p>
    <w:p w:rsidR="00A10D4D" w:rsidRPr="000A10CD" w:rsidRDefault="00A10D4D"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w:t>
      </w:r>
      <w:r w:rsidR="0058019B" w:rsidRPr="000A10CD">
        <w:rPr>
          <w:rFonts w:ascii="Arial" w:hAnsi="Arial" w:cs="Arial"/>
          <w:b/>
          <w:sz w:val="20"/>
          <w:szCs w:val="20"/>
        </w:rPr>
        <w:t>88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Czy Zamawiający zapewnia karty SAM wymagane przez urządzenia wyniesione do bezpiecznej komunikacji.</w:t>
      </w:r>
    </w:p>
    <w:p w:rsidR="009D44AB"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D44AB" w:rsidRPr="000A10CD">
        <w:rPr>
          <w:rFonts w:ascii="Arial" w:eastAsia="Times New Roman" w:hAnsi="Arial" w:cs="Arial"/>
          <w:sz w:val="20"/>
          <w:szCs w:val="20"/>
          <w:lang w:eastAsia="pl-PL"/>
        </w:rPr>
        <w:t>Wykonawca zapewni karty SAM wymagane przez urządzenia do bezpiecznej komunikacji oraz udostępni czytnik oraz oprogramowanie z dokumentacją pozwalające na samodzielne programowanie kart SAM przez Zamawiającego.</w:t>
      </w:r>
    </w:p>
    <w:p w:rsidR="00E34AD0" w:rsidRPr="000A10CD" w:rsidRDefault="00E34AD0"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w:t>
      </w:r>
      <w:r w:rsidR="0058019B" w:rsidRPr="000A10CD">
        <w:rPr>
          <w:rFonts w:ascii="Arial" w:hAnsi="Arial" w:cs="Arial"/>
          <w:b/>
          <w:sz w:val="20"/>
          <w:szCs w:val="20"/>
        </w:rPr>
        <w:t>8</w:t>
      </w:r>
      <w:r w:rsidRPr="000A10CD">
        <w:rPr>
          <w:rFonts w:ascii="Arial" w:hAnsi="Arial" w:cs="Arial"/>
          <w:b/>
          <w:sz w:val="20"/>
          <w:szCs w:val="20"/>
        </w:rPr>
        <w:t>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Punkt 8.6. - Prosimy o potwierdzenie, że zapewnienie i utrzymanie łączności dla biletomatów mobilnych leży (analogicznie do stacjonarnych) po stronie Zamawiającego</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876EA" w:rsidRPr="000A10CD">
        <w:rPr>
          <w:rFonts w:ascii="Arial" w:hAnsi="Arial" w:cs="Arial"/>
          <w:sz w:val="20"/>
          <w:szCs w:val="20"/>
        </w:rPr>
        <w:t>Zamawiający potwierdza, że zapewnienie i utrzymanie łączności dla biletomatów mobilnych leży (analogicznie do stacjonarnych) po stronie Zamawiającego</w:t>
      </w:r>
      <w:r w:rsidR="00E34AD0" w:rsidRPr="000A10CD">
        <w:rPr>
          <w:rFonts w:ascii="Arial" w:hAnsi="Arial" w:cs="Arial"/>
          <w:sz w:val="20"/>
          <w:szCs w:val="20"/>
        </w:rPr>
        <w:t>.</w:t>
      </w:r>
    </w:p>
    <w:p w:rsidR="00E34AD0" w:rsidRPr="000A10CD" w:rsidRDefault="00E34AD0" w:rsidP="00D53FDE">
      <w:pPr>
        <w:widowControl w:val="0"/>
        <w:suppressAutoHyphens/>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49</w:t>
      </w:r>
      <w:r w:rsidR="0058019B" w:rsidRPr="000A10CD">
        <w:rPr>
          <w:rFonts w:ascii="Arial" w:hAnsi="Arial" w:cs="Arial"/>
          <w:b/>
          <w:sz w:val="20"/>
          <w:szCs w:val="20"/>
        </w:rPr>
        <w:t>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Punkt 9.13 - Prosimy o potwierdzenie, że zapewnienie dostarczania energii elektrycznej dla biletomatów leży po stronie Zamawiającego</w:t>
      </w:r>
    </w:p>
    <w:p w:rsidR="00A10D4D"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p>
    <w:p w:rsidR="005876EA" w:rsidRPr="000A10CD" w:rsidRDefault="005876EA" w:rsidP="00D53FDE">
      <w:pPr>
        <w:spacing w:after="0" w:line="240" w:lineRule="auto"/>
        <w:jc w:val="both"/>
        <w:rPr>
          <w:rFonts w:ascii="Arial" w:hAnsi="Arial" w:cs="Arial"/>
          <w:sz w:val="20"/>
          <w:szCs w:val="20"/>
        </w:rPr>
      </w:pPr>
      <w:r w:rsidRPr="000A10CD">
        <w:rPr>
          <w:rFonts w:ascii="Arial" w:hAnsi="Arial" w:cs="Arial"/>
          <w:sz w:val="20"/>
          <w:szCs w:val="20"/>
        </w:rPr>
        <w:t>Zamawiający potwierdza, że zapewnienie dostarczania energii elektrycznej dla biletomatów leży po stronie Zamawiającego.</w:t>
      </w:r>
    </w:p>
    <w:p w:rsidR="00E34AD0" w:rsidRPr="000A10CD" w:rsidRDefault="00E34AD0"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49</w:t>
      </w:r>
      <w:r w:rsidR="0058019B" w:rsidRPr="000A10CD">
        <w:rPr>
          <w:rFonts w:ascii="Arial" w:hAnsi="Arial" w:cs="Arial"/>
          <w:b/>
          <w:sz w:val="20"/>
          <w:szCs w:val="20"/>
        </w:rPr>
        <w:t>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Punkt 10.3.3 oraz 12.2.1.a - Prosimy o potwierdzenie, że zapewnienie i utrzymanie łączności dla kasowników oraz kontrolerek leży (analogicznie do biletomatów) po stronie Zamawiającego.</w:t>
      </w:r>
    </w:p>
    <w:p w:rsidR="00A10D4D"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p>
    <w:p w:rsidR="002C12F0" w:rsidRPr="000A10CD" w:rsidRDefault="002C12F0" w:rsidP="00D53FDE">
      <w:pPr>
        <w:spacing w:after="0" w:line="240" w:lineRule="auto"/>
        <w:jc w:val="both"/>
        <w:rPr>
          <w:rFonts w:ascii="Arial" w:hAnsi="Arial" w:cs="Arial"/>
          <w:sz w:val="20"/>
          <w:szCs w:val="20"/>
        </w:rPr>
      </w:pPr>
      <w:r w:rsidRPr="000A10CD">
        <w:rPr>
          <w:rFonts w:ascii="Arial" w:eastAsia="Calibri" w:hAnsi="Arial" w:cs="Arial"/>
          <w:sz w:val="20"/>
          <w:szCs w:val="20"/>
          <w:lang w:eastAsia="hi-IN" w:bidi="hi-IN"/>
        </w:rPr>
        <w:t xml:space="preserve">Zamawiający potwierdza, że </w:t>
      </w:r>
      <w:r w:rsidRPr="000A10CD">
        <w:rPr>
          <w:rFonts w:ascii="Arial" w:hAnsi="Arial" w:cs="Arial"/>
          <w:sz w:val="20"/>
          <w:szCs w:val="20"/>
        </w:rPr>
        <w:t>zapewnienie i utrzymanie łączności dla kasowników oraz kontrolerek leży (analogicznie do biletomatów) po stronie Zamawiającego.</w:t>
      </w:r>
    </w:p>
    <w:p w:rsidR="00A10D4D" w:rsidRPr="000A10CD" w:rsidRDefault="00A10D4D"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49</w:t>
      </w:r>
      <w:r w:rsidR="0058019B" w:rsidRPr="000A10CD">
        <w:rPr>
          <w:rFonts w:ascii="Arial" w:hAnsi="Arial" w:cs="Arial"/>
          <w:b/>
          <w:sz w:val="20"/>
          <w:szCs w:val="20"/>
        </w:rPr>
        <w:t>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OPZ, strona 8 i kolejne: Prosimy o dodefiniowanie pojęcia "</w:t>
      </w:r>
      <w:proofErr w:type="spellStart"/>
      <w:r w:rsidRPr="000A10CD">
        <w:rPr>
          <w:rFonts w:ascii="Arial" w:hAnsi="Arial" w:cs="Arial"/>
          <w:sz w:val="20"/>
          <w:szCs w:val="20"/>
        </w:rPr>
        <w:t>kontocentryczność</w:t>
      </w:r>
      <w:proofErr w:type="spellEnd"/>
      <w:r w:rsidRPr="000A10CD">
        <w:rPr>
          <w:rFonts w:ascii="Arial" w:hAnsi="Arial" w:cs="Arial"/>
          <w:sz w:val="20"/>
          <w:szCs w:val="20"/>
        </w:rPr>
        <w:t xml:space="preserve">" dla budowanego rozwiązania. Czy przez </w:t>
      </w:r>
      <w:proofErr w:type="spellStart"/>
      <w:r w:rsidRPr="000A10CD">
        <w:rPr>
          <w:rFonts w:ascii="Arial" w:hAnsi="Arial" w:cs="Arial"/>
          <w:sz w:val="20"/>
          <w:szCs w:val="20"/>
        </w:rPr>
        <w:t>kontocentryczność</w:t>
      </w:r>
      <w:proofErr w:type="spellEnd"/>
      <w:r w:rsidRPr="000A10CD">
        <w:rPr>
          <w:rFonts w:ascii="Arial" w:hAnsi="Arial" w:cs="Arial"/>
          <w:sz w:val="20"/>
          <w:szCs w:val="20"/>
        </w:rPr>
        <w:t xml:space="preserve"> rozumieć należy przechowywanie kompletu danych o realizowanych procesach w systemie centralny w kontekście konta klienta zakładając że dane w systemie centralnym aktualizowane są w czasie bliskim rzeczywistemu, jednocześnie pewne wybrane elementy procesów realizowane mogą być w trybie "off-</w:t>
      </w:r>
      <w:proofErr w:type="spellStart"/>
      <w:r w:rsidRPr="000A10CD">
        <w:rPr>
          <w:rFonts w:ascii="Arial" w:hAnsi="Arial" w:cs="Arial"/>
          <w:sz w:val="20"/>
          <w:szCs w:val="20"/>
        </w:rPr>
        <w:t>line</w:t>
      </w:r>
      <w:proofErr w:type="spellEnd"/>
      <w:r w:rsidRPr="000A10CD">
        <w:rPr>
          <w:rFonts w:ascii="Arial" w:hAnsi="Arial" w:cs="Arial"/>
          <w:sz w:val="20"/>
          <w:szCs w:val="20"/>
        </w:rPr>
        <w:t xml:space="preserve">" (np. w zakresie decyzji o obciążeniu </w:t>
      </w:r>
      <w:proofErr w:type="spellStart"/>
      <w:r w:rsidRPr="000A10CD">
        <w:rPr>
          <w:rFonts w:ascii="Arial" w:hAnsi="Arial" w:cs="Arial"/>
          <w:sz w:val="20"/>
          <w:szCs w:val="20"/>
        </w:rPr>
        <w:t>ePortmonetki</w:t>
      </w:r>
      <w:proofErr w:type="spellEnd"/>
      <w:r w:rsidRPr="000A10CD">
        <w:rPr>
          <w:rFonts w:ascii="Arial" w:hAnsi="Arial" w:cs="Arial"/>
          <w:sz w:val="20"/>
          <w:szCs w:val="20"/>
        </w:rPr>
        <w:t>)? Wykonawca zakłada że szczegółowe decyzje w tym zakresie będą elementem prac analitycznych i projektowych o których mowa w OPZ.</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B4DFD" w:rsidRPr="000A10CD">
        <w:rPr>
          <w:rFonts w:ascii="Arial" w:hAnsi="Arial" w:cs="Arial"/>
          <w:sz w:val="20"/>
          <w:szCs w:val="20"/>
        </w:rPr>
        <w:t>Zamawiający wyjaśnia, że przez „</w:t>
      </w:r>
      <w:proofErr w:type="spellStart"/>
      <w:r w:rsidR="001B4DFD" w:rsidRPr="000A10CD">
        <w:rPr>
          <w:rFonts w:ascii="Arial" w:hAnsi="Arial" w:cs="Arial"/>
          <w:sz w:val="20"/>
          <w:szCs w:val="20"/>
        </w:rPr>
        <w:t>kontocentryczność</w:t>
      </w:r>
      <w:proofErr w:type="spellEnd"/>
      <w:r w:rsidR="001B4DFD" w:rsidRPr="000A10CD">
        <w:rPr>
          <w:rFonts w:ascii="Arial" w:hAnsi="Arial" w:cs="Arial"/>
          <w:sz w:val="20"/>
          <w:szCs w:val="20"/>
        </w:rPr>
        <w:t>” rozumieć należy przechowywanie kompletu danych o realizowanych procesach w systemie centralny w kontekście konta klienta zakładając że dane w systemie centralnym aktualizowane są w czasie rzeczywistym (Zamawiający nie dopuszcza o</w:t>
      </w:r>
      <w:r w:rsidR="00B6716D" w:rsidRPr="000A10CD">
        <w:rPr>
          <w:rFonts w:ascii="Arial" w:hAnsi="Arial" w:cs="Arial"/>
          <w:sz w:val="20"/>
          <w:szCs w:val="20"/>
        </w:rPr>
        <w:t>b</w:t>
      </w:r>
      <w:r w:rsidR="001B4DFD" w:rsidRPr="000A10CD">
        <w:rPr>
          <w:rFonts w:ascii="Arial" w:hAnsi="Arial" w:cs="Arial"/>
          <w:sz w:val="20"/>
          <w:szCs w:val="20"/>
        </w:rPr>
        <w:t xml:space="preserve">ciążenia </w:t>
      </w:r>
      <w:proofErr w:type="spellStart"/>
      <w:r w:rsidR="001B4DFD" w:rsidRPr="000A10CD">
        <w:rPr>
          <w:rFonts w:ascii="Arial" w:hAnsi="Arial" w:cs="Arial"/>
          <w:sz w:val="20"/>
          <w:szCs w:val="20"/>
        </w:rPr>
        <w:t>ePortmonetki</w:t>
      </w:r>
      <w:proofErr w:type="spellEnd"/>
      <w:r w:rsidR="001B4DFD" w:rsidRPr="000A10CD">
        <w:rPr>
          <w:rFonts w:ascii="Arial" w:hAnsi="Arial" w:cs="Arial"/>
          <w:sz w:val="20"/>
          <w:szCs w:val="20"/>
        </w:rPr>
        <w:t xml:space="preserve"> w trybie off-</w:t>
      </w:r>
      <w:proofErr w:type="spellStart"/>
      <w:r w:rsidR="001B4DFD" w:rsidRPr="000A10CD">
        <w:rPr>
          <w:rFonts w:ascii="Arial" w:hAnsi="Arial" w:cs="Arial"/>
          <w:sz w:val="20"/>
          <w:szCs w:val="20"/>
        </w:rPr>
        <w:t>line</w:t>
      </w:r>
      <w:proofErr w:type="spellEnd"/>
      <w:r w:rsidR="001B4DFD" w:rsidRPr="000A10CD">
        <w:rPr>
          <w:rFonts w:ascii="Arial" w:hAnsi="Arial" w:cs="Arial"/>
          <w:sz w:val="20"/>
          <w:szCs w:val="20"/>
        </w:rPr>
        <w:t>).</w:t>
      </w:r>
    </w:p>
    <w:p w:rsidR="00E34AD0" w:rsidRPr="000A10CD" w:rsidRDefault="00E34AD0" w:rsidP="00D53FDE">
      <w:pPr>
        <w:widowControl w:val="0"/>
        <w:suppressAutoHyphens/>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49</w:t>
      </w:r>
      <w:r w:rsidR="0058019B" w:rsidRPr="000A10CD">
        <w:rPr>
          <w:rFonts w:ascii="Arial" w:hAnsi="Arial" w:cs="Arial"/>
          <w:b/>
          <w:sz w:val="20"/>
          <w:szCs w:val="20"/>
        </w:rPr>
        <w:t>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OPZ strona 9: Prosimy o potwierdzenie że "kreowanie dowolnych zależności w ramach systemu biletowego" odbywać się będzie w ramach przeanalizowanych i uzgodnionych w toku prac analityczno-projektowych ram - reguł pracy systemu oraz zintegrowanych z nim urządzeń czy też systemów zewnętrznych.</w:t>
      </w:r>
    </w:p>
    <w:p w:rsidR="001B4DFD"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B4DFD" w:rsidRPr="000A10CD">
        <w:rPr>
          <w:rFonts w:ascii="Arial" w:eastAsia="Calibri" w:hAnsi="Arial" w:cs="Arial"/>
          <w:sz w:val="20"/>
          <w:szCs w:val="20"/>
          <w:lang w:eastAsia="hi-IN" w:bidi="hi-IN"/>
        </w:rPr>
        <w:t>Zamawiający wyjaśnia, że odpowiedzi na pytanie udzielono w treści odpowiedzi napytanie nr 39.</w:t>
      </w:r>
    </w:p>
    <w:p w:rsidR="00E34AD0" w:rsidRPr="000A10CD" w:rsidRDefault="00E34AD0"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49</w:t>
      </w:r>
      <w:r w:rsidR="0058019B"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OPZ, strona 12: W odniesieniu do zagadnienia potencjalnego wprowadzenia Euro prosimy o potwierdzenie że prace odbiorowe uruchamianego systemu nie będą dotyczyły weryfikacji możliwości obsługi waluty Euro zaś odpowiedzialnością Wykonawcy jest takie skonstruowanie systemu że rekonfiguracja systemu do obsługi Euro nie będzie generowała dodatkowych kosztów po stronie Zamawiającego, przy czym dopuszczalne jest wykonanie korekt sprzętowych jeżeli będą one niezbędne.</w:t>
      </w:r>
    </w:p>
    <w:p w:rsidR="00CA763B"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A763B" w:rsidRPr="000A10CD">
        <w:rPr>
          <w:rFonts w:ascii="Arial" w:eastAsia="Times New Roman" w:hAnsi="Arial" w:cs="Arial"/>
          <w:bCs/>
          <w:sz w:val="20"/>
          <w:szCs w:val="20"/>
          <w:lang w:eastAsia="pl-PL"/>
        </w:rPr>
        <w:t xml:space="preserve">Zamawiający potwierdza. że prace odbiorowe uruchamianego systemu nie będą dotyczyły weryfikacji możliwości obsługi waluty Euro zaś odpowiedzialnością Wykonawcy jest takie skonstruowanie systemu że rekonfiguracja systemu do obsługi Euro nie będzie generowała dodatkowych </w:t>
      </w:r>
      <w:r w:rsidR="00CA763B" w:rsidRPr="000A10CD">
        <w:rPr>
          <w:rFonts w:ascii="Arial" w:eastAsia="Times New Roman" w:hAnsi="Arial" w:cs="Arial"/>
          <w:bCs/>
          <w:sz w:val="20"/>
          <w:szCs w:val="20"/>
          <w:lang w:eastAsia="pl-PL"/>
        </w:rPr>
        <w:lastRenderedPageBreak/>
        <w:t>kosztów po stronie Zamawiającego, przy czym dopuszczalne jest wykonanie korekt sprzętowych jeżeli będą one niezbędne.</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br/>
      </w:r>
      <w:r w:rsidRPr="000A10CD">
        <w:rPr>
          <w:rFonts w:ascii="Arial" w:hAnsi="Arial" w:cs="Arial"/>
          <w:b/>
          <w:sz w:val="20"/>
          <w:szCs w:val="20"/>
        </w:rPr>
        <w:t>Pytanie nr 49</w:t>
      </w:r>
      <w:r w:rsidR="0058019B" w:rsidRPr="000A10CD">
        <w:rPr>
          <w:rFonts w:ascii="Arial" w:hAnsi="Arial" w:cs="Arial"/>
          <w:b/>
          <w:sz w:val="20"/>
          <w:szCs w:val="20"/>
        </w:rPr>
        <w:t>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OPZ, strona 17: Prosimy o potwierdzenie że w zakresie wymagania "dodawania kolejnych urządzeń dołączanych przez Zamawiającego w dowolnym, późniejszym terminie (również po zakończeniu etapu wdrożenia systemu) - w tym dostarczone przez inne podmioty niż Wykonawca, dopuszczone na podstawie odrębnych zleceń bądź umów" - przez dopuszczenie (w okresie w którym eksploatowany system objęty jest gwarancją Wykonawcy) rozumie się wykonanie specjalnej procedury "certyfikacji" dołączanego urządzenia i jego oprogramowania przez Wykonawcę systemu centralnego na zgodność z procesami realizowanymi w systemie centralnym. Wykonawca w ramach odrębnych zleceń lub umów o których wspomina Zamawiający otrzyma dodatkowe wynagrodzenia za przeprowadzenie procesu certyfikacji.</w:t>
      </w:r>
    </w:p>
    <w:p w:rsidR="001B4DFD"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1B4DFD" w:rsidRPr="000A10CD">
        <w:rPr>
          <w:rFonts w:ascii="Arial" w:eastAsia="Calibri" w:hAnsi="Arial" w:cs="Arial"/>
          <w:sz w:val="20"/>
          <w:szCs w:val="20"/>
          <w:lang w:eastAsia="hi-IN" w:bidi="hi-IN"/>
        </w:rPr>
        <w:t>Zamawiający wyjaśnia, że odpowiedzi na pytanie udzielono w treści odpowiedzi napytanie nr 476.</w:t>
      </w:r>
    </w:p>
    <w:p w:rsidR="00E34AD0" w:rsidRPr="000A10CD" w:rsidRDefault="00E34AD0" w:rsidP="00D53FDE">
      <w:pPr>
        <w:widowControl w:val="0"/>
        <w:suppressAutoHyphens/>
        <w:spacing w:after="0" w:line="240" w:lineRule="auto"/>
        <w:jc w:val="both"/>
        <w:rPr>
          <w:rFonts w:ascii="Arial" w:eastAsia="Calibri" w:hAnsi="Arial" w:cs="Arial"/>
          <w:b/>
          <w:sz w:val="20"/>
          <w:szCs w:val="20"/>
          <w:lang w:eastAsia="hi-IN" w:bidi="hi-IN"/>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49</w:t>
      </w:r>
      <w:r w:rsidR="0058019B" w:rsidRPr="000A10CD">
        <w:rPr>
          <w:rFonts w:ascii="Arial" w:hAnsi="Arial" w:cs="Arial"/>
          <w:b/>
          <w:sz w:val="20"/>
          <w:szCs w:val="20"/>
        </w:rPr>
        <w:t>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OPZ, strona 17: w zakresie wymagania "Poprzez zarządzanie rozumie się: (...) 3. projektowanie ekranów urządzeń" - prosimy o potwierdzenie że projektowanie odnosi się do definiowania wybranych elementów struktury opisu elementów ekranów urządzeń.</w:t>
      </w:r>
    </w:p>
    <w:p w:rsidR="00A10D4D"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p>
    <w:p w:rsidR="00432FE6" w:rsidRPr="000A10CD" w:rsidRDefault="00432FE6"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Zamawiający wyjaśnia, że odpowiedzi na pytanie udzielono w treści odpowiedzi napytanie nr 43.</w:t>
      </w:r>
    </w:p>
    <w:p w:rsidR="00E34AD0" w:rsidRPr="000A10CD" w:rsidRDefault="00E34AD0" w:rsidP="00D53FDE">
      <w:pPr>
        <w:widowControl w:val="0"/>
        <w:suppressAutoHyphens/>
        <w:spacing w:after="0" w:line="240" w:lineRule="auto"/>
        <w:jc w:val="both"/>
        <w:rPr>
          <w:rFonts w:ascii="Arial" w:eastAsia="Calibri" w:hAnsi="Arial" w:cs="Arial"/>
          <w:b/>
          <w:sz w:val="20"/>
          <w:szCs w:val="20"/>
          <w:lang w:eastAsia="hi-IN" w:bidi="hi-IN"/>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49</w:t>
      </w:r>
      <w:r w:rsidR="0058019B" w:rsidRPr="000A10CD">
        <w:rPr>
          <w:rFonts w:ascii="Arial" w:hAnsi="Arial" w:cs="Arial"/>
          <w:b/>
          <w:sz w:val="20"/>
          <w:szCs w:val="20"/>
        </w:rPr>
        <w:t>7</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OPZ, strona 18 pkt. </w:t>
      </w:r>
      <w:proofErr w:type="spellStart"/>
      <w:r w:rsidRPr="000A10CD">
        <w:rPr>
          <w:rFonts w:ascii="Arial" w:hAnsi="Arial" w:cs="Arial"/>
          <w:sz w:val="20"/>
          <w:szCs w:val="20"/>
        </w:rPr>
        <w:t>b.a</w:t>
      </w:r>
      <w:proofErr w:type="spellEnd"/>
      <w:r w:rsidRPr="000A10CD">
        <w:rPr>
          <w:rFonts w:ascii="Arial" w:hAnsi="Arial" w:cs="Arial"/>
          <w:sz w:val="20"/>
          <w:szCs w:val="20"/>
        </w:rPr>
        <w:t>) w zakresie migracji danych osobowych i transakcyjnych z dotychczas obsługiwanego systemu do nowego. Zamawiający wskazuje że wyzwalaczem migracji będzie wniosek złożony przez Klienta, przy czym można się spodziewać że Klienci nie będą zainteresowani szybkim pozyskaniem nowej Karty - czy Zamawiający zapewni nieprzerwany dostęp do danych osobowych i transakcyjnych dotychczas obsługiwanego systemu przez cały okres funkcjonowania puli kart wydanych w starym systemie dla których istnieje potencjalna szansa złożenia nowego Wniosku?</w:t>
      </w:r>
    </w:p>
    <w:p w:rsidR="00995F34"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95F34" w:rsidRPr="000A10CD">
        <w:rPr>
          <w:rFonts w:ascii="Arial" w:eastAsia="Calibri" w:hAnsi="Arial" w:cs="Arial"/>
          <w:sz w:val="20"/>
          <w:szCs w:val="20"/>
          <w:lang w:eastAsia="hi-IN" w:bidi="hi-IN"/>
        </w:rPr>
        <w:t>Zamawiający wyjaśnia, że odpowiedzi na pytanie udzielono w treści odpowiedzi napytanie nr 215.</w:t>
      </w:r>
    </w:p>
    <w:p w:rsidR="00AB004E" w:rsidRPr="000A10CD" w:rsidRDefault="00AB004E"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 xml:space="preserve">Pytanie nr </w:t>
      </w:r>
      <w:r w:rsidR="0058019B" w:rsidRPr="000A10CD">
        <w:rPr>
          <w:rFonts w:ascii="Arial" w:hAnsi="Arial" w:cs="Arial"/>
          <w:b/>
          <w:sz w:val="20"/>
          <w:szCs w:val="20"/>
        </w:rPr>
        <w:t>498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OPZ, strona 30 pkt. 5.7.4 oraz inne związane z obsługą Finansowo-Księgową: prosimy o wyjaśnienie czy przewidywana jest integracja wdrażanego rozwiązania z systemem F-K Zamawiającego? Czy za przygotowanie plików JPK oraz całość obsługi F-K będzie odpowiedzialny oferowany System? Prosimy o przedstawienie precyzyjnych wymagań funkcjonalnych.</w:t>
      </w:r>
    </w:p>
    <w:p w:rsidR="00B76E8B"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76E8B" w:rsidRPr="000A10CD">
        <w:rPr>
          <w:rFonts w:ascii="Arial" w:hAnsi="Arial" w:cs="Arial"/>
          <w:sz w:val="20"/>
          <w:szCs w:val="20"/>
        </w:rPr>
        <w:t xml:space="preserve">Zamawiający wyjaśnia, że oferowany system musi tworzyć pliki JPK dla dokumentów sprzedaży wygenerowanych tylko w tym systemie, a integracja z systemem F-K dotyczyć musi tylko tego obszaru. Zamawiający posiada system Finansowo Księgowy, w którym będzie ewidencjonował zbiorcze dane sprzedaży, a zamawiany system ma być jego analityką. Zamawiany system musi zapewnić możliwość tworzenia dokumentów sprzedaży na poszczególnych kontrahentów oraz musi mieć możliwość ich rozliczania z raportów bankowych i kasowych, jak również mieć możliwość naliczania, ewidencjonowania i rozliczania odsetek za nieterminowe regulowanie należności. </w:t>
      </w:r>
    </w:p>
    <w:p w:rsidR="00E34AD0" w:rsidRPr="000A10CD" w:rsidRDefault="00E34AD0"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 xml:space="preserve">Pytanie nr </w:t>
      </w:r>
      <w:r w:rsidR="0058019B" w:rsidRPr="000A10CD">
        <w:rPr>
          <w:rFonts w:ascii="Arial" w:hAnsi="Arial" w:cs="Arial"/>
          <w:b/>
          <w:sz w:val="20"/>
          <w:szCs w:val="20"/>
        </w:rPr>
        <w:t>499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OPZ, strona 38, pkt. 5.11 Moduł usług obcych: Prosimy o dodefiniowanie funkcjonalności tego modułu - czy zakłada się że system ma ewidencjonować również umowy/porozumienia zawierane pomiędzy Zamawiającym a innymi podmiotami/instytucjami wraz z parametrami tych umów? Czy funkcjonalność tego modułu jest bardziej ""techniczna"". tj. zapewnienie API którego zakres będzie dodefiniowany na etapie analizy i projektu?</w:t>
      </w:r>
    </w:p>
    <w:p w:rsidR="00995F34"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00AB004E" w:rsidRPr="000A10CD">
        <w:rPr>
          <w:rFonts w:ascii="Arial" w:hAnsi="Arial" w:cs="Arial"/>
          <w:b/>
          <w:sz w:val="20"/>
          <w:szCs w:val="20"/>
        </w:rPr>
        <w:t xml:space="preserve"> </w:t>
      </w:r>
      <w:r w:rsidR="00995F34" w:rsidRPr="000A10CD">
        <w:rPr>
          <w:rFonts w:ascii="Arial" w:eastAsia="Calibri" w:hAnsi="Arial" w:cs="Arial"/>
          <w:sz w:val="20"/>
          <w:szCs w:val="20"/>
          <w:lang w:eastAsia="hi-IN" w:bidi="hi-IN"/>
        </w:rPr>
        <w:t>Zamawiający wyjaśnia, że odpowiedzi na pytanie udzielono w treści odpowiedzi napytanie nr 17.</w:t>
      </w:r>
    </w:p>
    <w:p w:rsidR="00E34AD0" w:rsidRPr="000A10CD" w:rsidRDefault="00E34AD0"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50</w:t>
      </w:r>
      <w:r w:rsidR="0058019B" w:rsidRPr="000A10CD">
        <w:rPr>
          <w:rFonts w:ascii="Arial" w:hAnsi="Arial" w:cs="Arial"/>
          <w:b/>
          <w:sz w:val="20"/>
          <w:szCs w:val="20"/>
        </w:rPr>
        <w:t>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OPZ, strona 40, pkt. e: Prosimy o potwierdzenie że Zamawiający dopuści równoważne funkcjonalnie ale odmienne technicznie rozwiązanie definiowania słowników niż opisane aktualnie w OPZ - aktualny opis jest nadmiernym uproszczeniem zagadnienia.</w:t>
      </w:r>
    </w:p>
    <w:p w:rsidR="00E34AD0" w:rsidRPr="000A10CD" w:rsidRDefault="00A10D4D" w:rsidP="00D53FDE">
      <w:pPr>
        <w:widowControl w:val="0"/>
        <w:suppressAutoHyphens/>
        <w:spacing w:after="0" w:line="240" w:lineRule="auto"/>
        <w:jc w:val="both"/>
        <w:rPr>
          <w:rFonts w:ascii="Arial" w:hAnsi="Arial" w:cs="Arial"/>
          <w:b/>
          <w:sz w:val="20"/>
          <w:szCs w:val="20"/>
        </w:rPr>
      </w:pPr>
      <w:r w:rsidRPr="000A10CD">
        <w:rPr>
          <w:rFonts w:ascii="Arial" w:hAnsi="Arial" w:cs="Arial"/>
          <w:b/>
          <w:sz w:val="20"/>
          <w:szCs w:val="20"/>
        </w:rPr>
        <w:lastRenderedPageBreak/>
        <w:t>Odpowiedź zamawiającego:</w:t>
      </w:r>
      <w:r w:rsidRPr="000A10CD">
        <w:rPr>
          <w:rFonts w:ascii="Arial" w:eastAsia="Calibri" w:hAnsi="Arial" w:cs="Arial"/>
          <w:b/>
          <w:sz w:val="20"/>
          <w:szCs w:val="20"/>
          <w:lang w:eastAsia="hi-IN" w:bidi="hi-IN"/>
        </w:rPr>
        <w:t xml:space="preserve"> </w:t>
      </w:r>
      <w:r w:rsidR="00995F34" w:rsidRPr="000A10CD">
        <w:rPr>
          <w:rFonts w:ascii="Arial" w:hAnsi="Arial" w:cs="Arial"/>
          <w:sz w:val="20"/>
          <w:szCs w:val="20"/>
        </w:rPr>
        <w:t>Zamawiający dopuści równoważne funkcjonalnie ale odmienne technicznie rozwiązanie definiowania słowników niż opisane w OPZ.</w:t>
      </w:r>
    </w:p>
    <w:p w:rsidR="00E34AD0" w:rsidRPr="000A10CD" w:rsidRDefault="00E34AD0" w:rsidP="00D53FDE">
      <w:pPr>
        <w:spacing w:after="0" w:line="240" w:lineRule="auto"/>
        <w:jc w:val="both"/>
        <w:rPr>
          <w:rFonts w:ascii="Arial" w:hAnsi="Arial" w:cs="Arial"/>
          <w:b/>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50</w:t>
      </w:r>
      <w:r w:rsidR="0058019B" w:rsidRPr="000A10CD">
        <w:rPr>
          <w:rFonts w:ascii="Arial" w:hAnsi="Arial" w:cs="Arial"/>
          <w:b/>
          <w:sz w:val="20"/>
          <w:szCs w:val="20"/>
        </w:rPr>
        <w:t>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OPZ, pkt. 6.1.6 Tworzenie i zarządzanie bazą reklamacji: Prosimy o dodefiniowanie zagadnienia "możliwości wysłania do Klienta/Użytkownika przygotowanej odpowiedzi na reklamację" - w szczególności gdy Klient / Użytkownik nie akceptuje "elektronicznej" komunikacji (np. email) - nie zakłada się szerszego wsparcia procesu wysyłki listowej odpowiedzi na reklamacje poza przygotowaniem np. PDF z pismem będącym odpowiedzią na reklamację. W zakresie komunikacji email - czy stosowny serwer pocztowy będzie dostarczony przez Zamawiającego czy też ma być elementem dostawy Wykonawcy?</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A2169" w:rsidRPr="000A10CD">
        <w:rPr>
          <w:rFonts w:ascii="Arial" w:hAnsi="Arial" w:cs="Arial"/>
          <w:sz w:val="20"/>
          <w:szCs w:val="20"/>
        </w:rPr>
        <w:t xml:space="preserve">Zamawiający </w:t>
      </w:r>
      <w:r w:rsidR="001A0C67" w:rsidRPr="000A10CD">
        <w:rPr>
          <w:rFonts w:ascii="Arial" w:hAnsi="Arial" w:cs="Arial"/>
          <w:sz w:val="20"/>
          <w:szCs w:val="20"/>
        </w:rPr>
        <w:t xml:space="preserve">wymaga zgodnie z </w:t>
      </w:r>
      <w:proofErr w:type="spellStart"/>
      <w:r w:rsidR="001A0C67" w:rsidRPr="000A10CD">
        <w:rPr>
          <w:rFonts w:ascii="Arial" w:hAnsi="Arial" w:cs="Arial"/>
          <w:sz w:val="20"/>
          <w:szCs w:val="20"/>
        </w:rPr>
        <w:t>siwz</w:t>
      </w:r>
      <w:proofErr w:type="spellEnd"/>
      <w:r w:rsidR="001A0C67" w:rsidRPr="000A10CD">
        <w:rPr>
          <w:rFonts w:ascii="Arial" w:hAnsi="Arial" w:cs="Arial"/>
          <w:sz w:val="20"/>
          <w:szCs w:val="20"/>
        </w:rPr>
        <w:t>. Zamawiają</w:t>
      </w:r>
      <w:r w:rsidR="003A2169" w:rsidRPr="000A10CD">
        <w:rPr>
          <w:rFonts w:ascii="Arial" w:hAnsi="Arial" w:cs="Arial"/>
          <w:sz w:val="20"/>
          <w:szCs w:val="20"/>
        </w:rPr>
        <w:t>cy potwierdza, że nie zakłada się szerszego wsparcia procesu wysyłki listowej odpowiedzi na reklamacje poza przygotowaniem np. PDF z pismem będącym odpowiedzią na reklamację</w:t>
      </w:r>
      <w:r w:rsidR="001A0C67" w:rsidRPr="000A10CD">
        <w:rPr>
          <w:rFonts w:ascii="Arial" w:hAnsi="Arial" w:cs="Arial"/>
          <w:sz w:val="20"/>
          <w:szCs w:val="20"/>
        </w:rPr>
        <w:t>. Proces elektronicznej wysyłki odpowiedzi na reklamację będzie realizowany przez dedykowane konto pocztowe, natomiast wysyłka musi być realizowana z poziomu Systemu centralnego.</w:t>
      </w:r>
      <w:r w:rsidR="003A2169" w:rsidRPr="000A10CD">
        <w:rPr>
          <w:rFonts w:ascii="Arial" w:hAnsi="Arial" w:cs="Arial"/>
          <w:sz w:val="20"/>
          <w:szCs w:val="20"/>
        </w:rPr>
        <w:t xml:space="preserve"> </w:t>
      </w:r>
    </w:p>
    <w:p w:rsidR="00E34AD0" w:rsidRPr="000A10CD" w:rsidRDefault="00E34AD0" w:rsidP="00D53FDE">
      <w:pPr>
        <w:spacing w:after="0" w:line="240" w:lineRule="auto"/>
        <w:jc w:val="both"/>
        <w:rPr>
          <w:rFonts w:ascii="Arial" w:hAnsi="Arial" w:cs="Arial"/>
          <w:b/>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50</w:t>
      </w:r>
      <w:r w:rsidR="0058019B" w:rsidRPr="000A10CD">
        <w:rPr>
          <w:rFonts w:ascii="Arial" w:hAnsi="Arial" w:cs="Arial"/>
          <w:b/>
          <w:sz w:val="20"/>
          <w:szCs w:val="20"/>
        </w:rPr>
        <w:t>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OPZ, pkt 7.4.2 Prosimy o potwierdzenie że przez "konto elektronicznej portmonetki zrealizowanej w Aplikacji Mobilnej" Zamawiający rozumie przedpłacone konto klienta - tożsame dla wszystkich kanałów obsługi klienta i niespecyficzne dla aplikacji mobilnej?</w:t>
      </w:r>
    </w:p>
    <w:p w:rsidR="001A0C67"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0076E" w:rsidRPr="000A10CD">
        <w:rPr>
          <w:rFonts w:ascii="Arial" w:eastAsia="Calibri" w:hAnsi="Arial" w:cs="Arial"/>
          <w:sz w:val="20"/>
          <w:szCs w:val="20"/>
          <w:lang w:eastAsia="hi-IN" w:bidi="hi-IN"/>
        </w:rPr>
        <w:t xml:space="preserve">Zamawiający wyjaśnia, że przez </w:t>
      </w:r>
      <w:r w:rsidR="0030076E" w:rsidRPr="000A10CD">
        <w:rPr>
          <w:rFonts w:ascii="Arial" w:hAnsi="Arial" w:cs="Arial"/>
          <w:sz w:val="20"/>
          <w:szCs w:val="20"/>
        </w:rPr>
        <w:t>"konto elektronicznej portmonetki zrealizowanej w Aplikacji Mobilnej</w:t>
      </w:r>
      <w:r w:rsidR="00721656" w:rsidRPr="000A10CD">
        <w:rPr>
          <w:rFonts w:ascii="Arial" w:hAnsi="Arial" w:cs="Arial"/>
          <w:sz w:val="20"/>
          <w:szCs w:val="20"/>
        </w:rPr>
        <w:t xml:space="preserve"> ZTM</w:t>
      </w:r>
      <w:r w:rsidR="0030076E" w:rsidRPr="000A10CD">
        <w:rPr>
          <w:rFonts w:ascii="Arial" w:hAnsi="Arial" w:cs="Arial"/>
          <w:sz w:val="20"/>
          <w:szCs w:val="20"/>
        </w:rPr>
        <w:t>" rozumie przedpłacone konto klienta, które może być doładowywane przez wszystkie kanały dystrybucji w ramach Systemu. Płatności z konta elektronicznej portmonetki mogą być realizowane wyłącznie za pośrednictwem Aplikacji mobilnej</w:t>
      </w:r>
      <w:r w:rsidR="00E80D5E" w:rsidRPr="000A10CD">
        <w:rPr>
          <w:rFonts w:ascii="Arial" w:hAnsi="Arial" w:cs="Arial"/>
          <w:sz w:val="20"/>
          <w:szCs w:val="20"/>
        </w:rPr>
        <w:t xml:space="preserve"> </w:t>
      </w:r>
      <w:r w:rsidR="00721656" w:rsidRPr="000A10CD">
        <w:rPr>
          <w:rFonts w:ascii="Arial" w:hAnsi="Arial" w:cs="Arial"/>
          <w:sz w:val="20"/>
          <w:szCs w:val="20"/>
        </w:rPr>
        <w:t>ZTM</w:t>
      </w:r>
      <w:r w:rsidR="0030076E" w:rsidRPr="000A10CD">
        <w:rPr>
          <w:rFonts w:ascii="Arial" w:hAnsi="Arial" w:cs="Arial"/>
          <w:sz w:val="20"/>
          <w:szCs w:val="20"/>
        </w:rPr>
        <w:t>.</w:t>
      </w:r>
    </w:p>
    <w:p w:rsidR="00E34AD0" w:rsidRPr="000A10CD" w:rsidRDefault="00E34AD0" w:rsidP="00D53FDE">
      <w:pPr>
        <w:spacing w:after="0" w:line="240" w:lineRule="auto"/>
        <w:jc w:val="both"/>
        <w:rPr>
          <w:rFonts w:ascii="Arial" w:hAnsi="Arial" w:cs="Arial"/>
          <w:b/>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50</w:t>
      </w:r>
      <w:r w:rsidR="0058019B" w:rsidRPr="000A10CD">
        <w:rPr>
          <w:rFonts w:ascii="Arial" w:hAnsi="Arial" w:cs="Arial"/>
          <w:b/>
          <w:sz w:val="20"/>
          <w:szCs w:val="20"/>
        </w:rPr>
        <w:t>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OPZ, pkt. 10.2.1 Prosimy o uwzględnienie rekomendacji organizacji płatniczych (np. VISA) w zakresie zapewnienia odpowiedniego poziomu </w:t>
      </w:r>
      <w:proofErr w:type="spellStart"/>
      <w:r w:rsidRPr="000A10CD">
        <w:rPr>
          <w:rFonts w:ascii="Arial" w:hAnsi="Arial" w:cs="Arial"/>
          <w:sz w:val="20"/>
          <w:szCs w:val="20"/>
        </w:rPr>
        <w:t>user-experience</w:t>
      </w:r>
      <w:proofErr w:type="spellEnd"/>
      <w:r w:rsidRPr="000A10CD">
        <w:rPr>
          <w:rFonts w:ascii="Arial" w:hAnsi="Arial" w:cs="Arial"/>
          <w:sz w:val="20"/>
          <w:szCs w:val="20"/>
        </w:rPr>
        <w:t xml:space="preserve"> poprzez wprowadzenie metody agregacji transakcji EMV (mikropłatności) w ramach jednej doby np. zgodnie z modelem MTT. Z informacji które posiada Wykonawca, dotychczasowe modele bazujące np. na "odroczonej autoryzacji" nie są rekomendowane do realizacji w nowych wdrożeniach.</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417EB" w:rsidRPr="000A10CD">
        <w:rPr>
          <w:rFonts w:ascii="Arial" w:hAnsi="Arial" w:cs="Arial"/>
          <w:sz w:val="20"/>
          <w:szCs w:val="20"/>
        </w:rPr>
        <w:t xml:space="preserve">Zamawiający informuje, że zmienił zapisy dotyczące </w:t>
      </w:r>
      <w:r w:rsidR="006E4553" w:rsidRPr="000A10CD">
        <w:rPr>
          <w:rFonts w:ascii="Arial" w:hAnsi="Arial" w:cs="Arial"/>
          <w:sz w:val="20"/>
          <w:szCs w:val="20"/>
        </w:rPr>
        <w:t xml:space="preserve">pobierania płatności przez Kasownik EMV, w których wykluczył realizację płatności zbliżeniową Kartą Płatniczą z odroczoną autoryzacją. Ponadto Zamawiający wyjaśnia, ze zgodnie z zapisami Pkt. 6.1.20 lit i. </w:t>
      </w:r>
      <w:proofErr w:type="spellStart"/>
      <w:r w:rsidR="006E4553" w:rsidRPr="000A10CD">
        <w:rPr>
          <w:rFonts w:ascii="Arial" w:hAnsi="Arial" w:cs="Arial"/>
          <w:sz w:val="20"/>
          <w:szCs w:val="20"/>
        </w:rPr>
        <w:t>opz</w:t>
      </w:r>
      <w:proofErr w:type="spellEnd"/>
      <w:r w:rsidR="006E4553" w:rsidRPr="000A10CD">
        <w:rPr>
          <w:rFonts w:ascii="Arial" w:hAnsi="Arial" w:cs="Arial"/>
          <w:sz w:val="20"/>
          <w:szCs w:val="20"/>
        </w:rPr>
        <w:t xml:space="preserve"> </w:t>
      </w:r>
      <w:r w:rsidR="005D13C4" w:rsidRPr="000A10CD">
        <w:rPr>
          <w:rFonts w:ascii="Arial" w:hAnsi="Arial" w:cs="Arial"/>
          <w:sz w:val="20"/>
          <w:szCs w:val="20"/>
        </w:rPr>
        <w:t>„System musi mieć możliwość rozliczeń transakcji wykonywanych za pośrednictwem bezstykowych kart płatniczych w kasownikach przystosowanych do ich obsługi oraz za pośrednictwem aplikacji mobilnej</w:t>
      </w:r>
      <w:r w:rsidR="00E80D5E" w:rsidRPr="000A10CD">
        <w:rPr>
          <w:rFonts w:ascii="Arial" w:hAnsi="Arial" w:cs="Arial"/>
          <w:sz w:val="20"/>
          <w:szCs w:val="20"/>
        </w:rPr>
        <w:t xml:space="preserve"> ZTM</w:t>
      </w:r>
      <w:r w:rsidR="005D13C4" w:rsidRPr="000A10CD">
        <w:rPr>
          <w:rFonts w:ascii="Arial" w:hAnsi="Arial" w:cs="Arial"/>
          <w:sz w:val="20"/>
          <w:szCs w:val="20"/>
        </w:rPr>
        <w:t>, w formie kumulacji wartości pobranych w danym okresie środków tzw. „</w:t>
      </w:r>
      <w:proofErr w:type="spellStart"/>
      <w:r w:rsidR="005D13C4" w:rsidRPr="000A10CD">
        <w:rPr>
          <w:rFonts w:ascii="Arial" w:hAnsi="Arial" w:cs="Arial"/>
          <w:sz w:val="20"/>
          <w:szCs w:val="20"/>
        </w:rPr>
        <w:t>caping</w:t>
      </w:r>
      <w:proofErr w:type="spellEnd"/>
      <w:r w:rsidR="005D13C4" w:rsidRPr="000A10CD">
        <w:rPr>
          <w:rFonts w:ascii="Arial" w:hAnsi="Arial" w:cs="Arial"/>
          <w:sz w:val="20"/>
          <w:szCs w:val="20"/>
        </w:rPr>
        <w:t>” i obciążenia konta klienta / Użytkownika ustaloną wartością maksymalną w tym okresie”.</w:t>
      </w:r>
    </w:p>
    <w:p w:rsidR="00E34AD0" w:rsidRPr="000A10CD" w:rsidRDefault="00E34AD0" w:rsidP="00D53FDE">
      <w:pPr>
        <w:widowControl w:val="0"/>
        <w:suppressAutoHyphens/>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50</w:t>
      </w:r>
      <w:r w:rsidR="0058019B"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Na stronie 48 OPZ w punkcie 6.1.18 Zamawiający wymaga żeby Wykonawca zapewnił spójność matematyczno-ilościową z zarejestrowanymi wpływami ze sprzedaży. Czy należy przez to rozumieć że także operacje zwrotne np. uznania reklamacji też mają być w tym przypadku ujęte w celu zachowania zgodności ?</w:t>
      </w:r>
    </w:p>
    <w:p w:rsidR="008C6E45"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C6E45" w:rsidRPr="000A10CD">
        <w:rPr>
          <w:rFonts w:ascii="Arial" w:eastAsia="Calibri" w:hAnsi="Arial" w:cs="Arial"/>
          <w:sz w:val="20"/>
          <w:szCs w:val="20"/>
          <w:lang w:eastAsia="hi-IN" w:bidi="hi-IN"/>
        </w:rPr>
        <w:t xml:space="preserve">Zamawiający potwierdza, że </w:t>
      </w:r>
      <w:r w:rsidR="008C6E45" w:rsidRPr="000A10CD">
        <w:rPr>
          <w:rFonts w:ascii="Arial" w:hAnsi="Arial" w:cs="Arial"/>
          <w:sz w:val="20"/>
          <w:szCs w:val="20"/>
        </w:rPr>
        <w:t>operacje zwrotne np. uznania reklamacji też mają być ujęte w celu zachowania zgodności w raportach transakcji.</w:t>
      </w:r>
    </w:p>
    <w:p w:rsidR="00E34AD0" w:rsidRPr="000A10CD" w:rsidRDefault="00E34AD0"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50</w:t>
      </w:r>
      <w:r w:rsidR="0058019B" w:rsidRPr="000A10CD">
        <w:rPr>
          <w:rFonts w:ascii="Arial" w:hAnsi="Arial" w:cs="Arial"/>
          <w:b/>
          <w:sz w:val="20"/>
          <w:szCs w:val="20"/>
        </w:rPr>
        <w:t>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Zamawiający w OPZ w punkcie 7.2.4 wymaga możliwości dodawania i edycji nowych pól w obszarze informacji o koncie użytkownika. Zwracamy uwagę że takie operacje mogą zagrozić stabilności i integralności systemu. W związku z tym wnosimy o usunięcie możliwości edytowania i dodawania pól w systemie.</w:t>
      </w:r>
    </w:p>
    <w:p w:rsidR="008C6E45"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C6E45" w:rsidRPr="000A10CD">
        <w:rPr>
          <w:rFonts w:ascii="Arial" w:eastAsia="Calibri" w:hAnsi="Arial" w:cs="Arial"/>
          <w:sz w:val="20"/>
          <w:szCs w:val="20"/>
          <w:lang w:eastAsia="hi-IN" w:bidi="hi-IN"/>
        </w:rPr>
        <w:t xml:space="preserve">Zamawiający wymaga zgodnie z </w:t>
      </w:r>
      <w:proofErr w:type="spellStart"/>
      <w:r w:rsidR="008C6E45" w:rsidRPr="000A10CD">
        <w:rPr>
          <w:rFonts w:ascii="Arial" w:eastAsia="Calibri" w:hAnsi="Arial" w:cs="Arial"/>
          <w:sz w:val="20"/>
          <w:szCs w:val="20"/>
          <w:lang w:eastAsia="hi-IN" w:bidi="hi-IN"/>
        </w:rPr>
        <w:t>siwz</w:t>
      </w:r>
      <w:proofErr w:type="spellEnd"/>
      <w:r w:rsidR="008C6E45" w:rsidRPr="000A10CD">
        <w:rPr>
          <w:rFonts w:ascii="Arial" w:eastAsia="Calibri" w:hAnsi="Arial" w:cs="Arial"/>
          <w:sz w:val="20"/>
          <w:szCs w:val="20"/>
          <w:lang w:eastAsia="hi-IN" w:bidi="hi-IN"/>
        </w:rPr>
        <w:t>.</w:t>
      </w:r>
    </w:p>
    <w:p w:rsidR="00E34AD0" w:rsidRPr="000A10CD" w:rsidRDefault="00E34AD0" w:rsidP="00D53FDE">
      <w:pPr>
        <w:widowControl w:val="0"/>
        <w:suppressAutoHyphens/>
        <w:spacing w:after="0" w:line="240" w:lineRule="auto"/>
        <w:jc w:val="both"/>
        <w:rPr>
          <w:rFonts w:ascii="Arial" w:eastAsia="Calibri" w:hAnsi="Arial" w:cs="Arial"/>
          <w:b/>
          <w:sz w:val="20"/>
          <w:szCs w:val="20"/>
          <w:lang w:eastAsia="hi-IN" w:bidi="hi-IN"/>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w:t>
      </w:r>
      <w:r w:rsidR="0058019B" w:rsidRPr="000A10CD">
        <w:rPr>
          <w:rFonts w:ascii="Arial" w:hAnsi="Arial" w:cs="Arial"/>
          <w:b/>
          <w:sz w:val="20"/>
          <w:szCs w:val="20"/>
        </w:rPr>
        <w:t>06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OPZ, pkt. 14. Program rabatowo-lojalnościowy - prosimy o dodefiniowanie zakresu funkcjonalnego tego elementu zamówienia, w szczególności jakie funkcjonalności oraz za pomocą jakich interfejsów (portal www, aplikacja mobilna, terminale/urządzenia) mają być zapewnione dla partnerów projektu oraz klientów/użytkowników i administratora/operatora systemu.</w:t>
      </w:r>
      <w:r w:rsidRPr="000A10CD">
        <w:rPr>
          <w:rFonts w:ascii="Arial" w:hAnsi="Arial" w:cs="Arial"/>
          <w:sz w:val="20"/>
          <w:szCs w:val="20"/>
        </w:rPr>
        <w:br/>
      </w:r>
      <w:r w:rsidRPr="000A10CD">
        <w:rPr>
          <w:rFonts w:ascii="Arial" w:hAnsi="Arial" w:cs="Arial"/>
          <w:sz w:val="20"/>
          <w:szCs w:val="20"/>
        </w:rPr>
        <w:lastRenderedPageBreak/>
        <w:t xml:space="preserve">Prosimy również o oszacowanie skali wdrożenia programu lojalnościowego (np. założenie dot. liczby </w:t>
      </w:r>
      <w:proofErr w:type="spellStart"/>
      <w:r w:rsidRPr="000A10CD">
        <w:rPr>
          <w:rFonts w:ascii="Arial" w:hAnsi="Arial" w:cs="Arial"/>
          <w:sz w:val="20"/>
          <w:szCs w:val="20"/>
        </w:rPr>
        <w:t>uczest</w:t>
      </w:r>
      <w:r w:rsidR="00E10450" w:rsidRPr="000A10CD">
        <w:rPr>
          <w:rFonts w:ascii="Arial" w:hAnsi="Arial" w:cs="Arial"/>
          <w:sz w:val="20"/>
          <w:szCs w:val="20"/>
        </w:rPr>
        <w:t>oh</w:t>
      </w:r>
      <w:r w:rsidRPr="000A10CD">
        <w:rPr>
          <w:rFonts w:ascii="Arial" w:hAnsi="Arial" w:cs="Arial"/>
          <w:sz w:val="20"/>
          <w:szCs w:val="20"/>
        </w:rPr>
        <w:t>w</w:t>
      </w:r>
      <w:proofErr w:type="spellEnd"/>
      <w:r w:rsidRPr="000A10CD">
        <w:rPr>
          <w:rFonts w:ascii="Arial" w:hAnsi="Arial" w:cs="Arial"/>
          <w:sz w:val="20"/>
          <w:szCs w:val="20"/>
        </w:rPr>
        <w:t xml:space="preserve"> programu, liczby produktów/promocji wymaganych do obsłużenia, algorytmów przyznawania/zliczania/grupowania punktów. Brak ww. założeń uniemożliwi oferentom właściwe oszacowanie złożoności oraz wyskalowanie wymagań CPD co jest elementem oceny.</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D1DAB" w:rsidRPr="000A10CD">
        <w:rPr>
          <w:rFonts w:ascii="Arial" w:hAnsi="Arial" w:cs="Arial"/>
          <w:sz w:val="20"/>
          <w:szCs w:val="20"/>
        </w:rPr>
        <w:t xml:space="preserve">Zamawiający wyjaśnia, że Program rabatowo-lojalnościowy został zdefiniowany funkcjonalnie w pkt. 14 </w:t>
      </w:r>
      <w:proofErr w:type="spellStart"/>
      <w:r w:rsidR="003D1DAB" w:rsidRPr="000A10CD">
        <w:rPr>
          <w:rFonts w:ascii="Arial" w:hAnsi="Arial" w:cs="Arial"/>
          <w:sz w:val="20"/>
          <w:szCs w:val="20"/>
        </w:rPr>
        <w:t>opz</w:t>
      </w:r>
      <w:proofErr w:type="spellEnd"/>
      <w:r w:rsidR="003D1DAB" w:rsidRPr="000A10CD">
        <w:rPr>
          <w:rFonts w:ascii="Arial" w:hAnsi="Arial" w:cs="Arial"/>
          <w:sz w:val="20"/>
          <w:szCs w:val="20"/>
        </w:rPr>
        <w:t>. Funkcjonalność programu rabatowo-lojalnościowego w zakresie gromadzenia i rozliczania punktów realizowana będzie na koncie użytkownika w Systemie centralnym (zbieranie punktów obywać się będzie za pośrednictwem wszystkich Elementów Systemu).</w:t>
      </w:r>
    </w:p>
    <w:p w:rsidR="00242B45" w:rsidRPr="000A10CD" w:rsidRDefault="003D1DAB" w:rsidP="00D53FDE">
      <w:pPr>
        <w:spacing w:after="0" w:line="240" w:lineRule="auto"/>
        <w:jc w:val="both"/>
        <w:rPr>
          <w:rFonts w:ascii="Arial" w:hAnsi="Arial" w:cs="Arial"/>
          <w:sz w:val="20"/>
          <w:szCs w:val="20"/>
        </w:rPr>
      </w:pPr>
      <w:r w:rsidRPr="000A10CD">
        <w:rPr>
          <w:rFonts w:ascii="Arial" w:hAnsi="Arial" w:cs="Arial"/>
          <w:sz w:val="20"/>
          <w:szCs w:val="20"/>
        </w:rPr>
        <w:t xml:space="preserve"> Zamawiający przewiduje, że do programu </w:t>
      </w:r>
      <w:r w:rsidR="00242B45" w:rsidRPr="000A10CD">
        <w:rPr>
          <w:rFonts w:ascii="Arial" w:hAnsi="Arial" w:cs="Arial"/>
          <w:sz w:val="20"/>
          <w:szCs w:val="20"/>
        </w:rPr>
        <w:t xml:space="preserve">mogą przystąpić wszyscy Użytkownicy Systemu- Zamawiający nie jest w stanie określić ilu użytkowników będzie korzystać z Systemu. Zamawiający informuje, że z aktualnie funkcjonującego Systemu Karty Biletu Elektronicznego korzysta ok. </w:t>
      </w:r>
      <w:r w:rsidR="006E1E4B" w:rsidRPr="000A10CD">
        <w:rPr>
          <w:rFonts w:ascii="Arial" w:hAnsi="Arial" w:cs="Arial"/>
          <w:sz w:val="20"/>
          <w:szCs w:val="20"/>
        </w:rPr>
        <w:t>100</w:t>
      </w:r>
      <w:r w:rsidR="00E61487" w:rsidRPr="000A10CD">
        <w:rPr>
          <w:rFonts w:ascii="Arial" w:hAnsi="Arial" w:cs="Arial"/>
          <w:sz w:val="20"/>
          <w:szCs w:val="20"/>
        </w:rPr>
        <w:t xml:space="preserve"> tys.</w:t>
      </w:r>
      <w:r w:rsidR="00242B45" w:rsidRPr="000A10CD">
        <w:rPr>
          <w:rFonts w:ascii="Arial" w:hAnsi="Arial" w:cs="Arial"/>
          <w:sz w:val="20"/>
          <w:szCs w:val="20"/>
        </w:rPr>
        <w:t xml:space="preserve"> </w:t>
      </w:r>
      <w:r w:rsidR="00394830" w:rsidRPr="000A10CD">
        <w:rPr>
          <w:rFonts w:ascii="Arial" w:hAnsi="Arial" w:cs="Arial"/>
          <w:sz w:val="20"/>
          <w:szCs w:val="20"/>
        </w:rPr>
        <w:t>U</w:t>
      </w:r>
      <w:r w:rsidR="00242B45" w:rsidRPr="000A10CD">
        <w:rPr>
          <w:rFonts w:ascii="Arial" w:hAnsi="Arial" w:cs="Arial"/>
          <w:sz w:val="20"/>
          <w:szCs w:val="20"/>
        </w:rPr>
        <w:t>żytkowników</w:t>
      </w:r>
      <w:r w:rsidR="00394830" w:rsidRPr="000A10CD">
        <w:rPr>
          <w:rFonts w:ascii="Arial" w:hAnsi="Arial" w:cs="Arial"/>
          <w:sz w:val="20"/>
          <w:szCs w:val="20"/>
        </w:rPr>
        <w:t>.</w:t>
      </w:r>
    </w:p>
    <w:p w:rsidR="00E34AD0" w:rsidRPr="000A10CD" w:rsidRDefault="00E34AD0" w:rsidP="00D53FDE">
      <w:pPr>
        <w:spacing w:after="0" w:line="240" w:lineRule="auto"/>
        <w:jc w:val="both"/>
        <w:rPr>
          <w:rFonts w:ascii="Arial" w:hAnsi="Arial" w:cs="Arial"/>
          <w:b/>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50</w:t>
      </w:r>
      <w:r w:rsidR="0058019B" w:rsidRPr="000A10CD">
        <w:rPr>
          <w:rFonts w:ascii="Arial" w:hAnsi="Arial" w:cs="Arial"/>
          <w:b/>
          <w:sz w:val="20"/>
          <w:szCs w:val="20"/>
        </w:rPr>
        <w:t>7</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Zamawiający w punkcie 12.2.1 OPZ wymaga żeby Czytnik Kontrolerski miał możliwość wystawienia Wezwań do zapłaty. Jednocześnie Zamawiający wymaga że Czytnik był konstrukcją monolityczną. Zwracamy uwagę że wystawienie wezwania do zapłaty wymusza w konstrukcji monolitycznej posiadanie drukarki co stoi w rażącej sprzeczności z wymaganiem posiadania przez czytnik IP54. W związku z powyższym wnioskujemy o wykreślenie wymogu posiadania IP54 przez Czytnik Kontrolerski. Jednocześnie pragniemy podkreślić iż wymaganie certyfikacji EMV dla czytnika kontrolerskiego będzie znacznie utrudnione kiedy czytnik miałby korzystać z łączności </w:t>
      </w:r>
      <w:proofErr w:type="spellStart"/>
      <w:r w:rsidRPr="000A10CD">
        <w:rPr>
          <w:rFonts w:ascii="Arial" w:hAnsi="Arial" w:cs="Arial"/>
          <w:sz w:val="20"/>
          <w:szCs w:val="20"/>
        </w:rPr>
        <w:t>bluetooth</w:t>
      </w:r>
      <w:proofErr w:type="spellEnd"/>
      <w:r w:rsidRPr="000A10CD">
        <w:rPr>
          <w:rFonts w:ascii="Arial" w:hAnsi="Arial" w:cs="Arial"/>
          <w:sz w:val="20"/>
          <w:szCs w:val="20"/>
        </w:rPr>
        <w:t xml:space="preserve"> z drukarką.</w:t>
      </w:r>
    </w:p>
    <w:p w:rsidR="00CA763B"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A763B" w:rsidRPr="000A10CD">
        <w:rPr>
          <w:rFonts w:ascii="Arial" w:eastAsia="Times New Roman" w:hAnsi="Arial" w:cs="Arial"/>
          <w:sz w:val="20"/>
          <w:szCs w:val="20"/>
          <w:lang w:eastAsia="pl-PL"/>
        </w:rPr>
        <w:t xml:space="preserve">Zamawiający wymaga zgodnie z </w:t>
      </w:r>
      <w:proofErr w:type="spellStart"/>
      <w:r w:rsidR="00CA763B" w:rsidRPr="000A10CD">
        <w:rPr>
          <w:rFonts w:ascii="Arial" w:eastAsia="Times New Roman" w:hAnsi="Arial" w:cs="Arial"/>
          <w:sz w:val="20"/>
          <w:szCs w:val="20"/>
          <w:lang w:eastAsia="pl-PL"/>
        </w:rPr>
        <w:t>siwz</w:t>
      </w:r>
      <w:proofErr w:type="spellEnd"/>
      <w:r w:rsidR="00CA763B" w:rsidRPr="000A10CD">
        <w:rPr>
          <w:rFonts w:ascii="Arial" w:eastAsia="Times New Roman" w:hAnsi="Arial" w:cs="Arial"/>
          <w:sz w:val="20"/>
          <w:szCs w:val="20"/>
          <w:lang w:eastAsia="pl-PL"/>
        </w:rPr>
        <w:t xml:space="preserve">. Norma klasyfikuje urządzenia elektroniczne pod względem przydatności do pracy w warunkach narażenia na niepożądane czynniki takie jak pył, czy woda. </w:t>
      </w:r>
    </w:p>
    <w:p w:rsidR="00E34AD0" w:rsidRPr="000A10CD" w:rsidRDefault="00E34AD0" w:rsidP="00D53FDE">
      <w:pPr>
        <w:spacing w:after="0" w:line="240" w:lineRule="auto"/>
        <w:jc w:val="both"/>
        <w:rPr>
          <w:rFonts w:ascii="Arial" w:hAnsi="Arial" w:cs="Arial"/>
          <w:sz w:val="20"/>
          <w:szCs w:val="20"/>
        </w:rPr>
      </w:pPr>
    </w:p>
    <w:p w:rsidR="0058019B" w:rsidRPr="000A10CD" w:rsidRDefault="00A10D4D" w:rsidP="00D53FDE">
      <w:pPr>
        <w:widowControl w:val="0"/>
        <w:suppressAutoHyphens/>
        <w:spacing w:after="0" w:line="240" w:lineRule="auto"/>
        <w:jc w:val="both"/>
        <w:rPr>
          <w:rFonts w:ascii="Arial" w:hAnsi="Arial" w:cs="Arial"/>
          <w:b/>
          <w:sz w:val="20"/>
          <w:szCs w:val="20"/>
        </w:rPr>
      </w:pPr>
      <w:r w:rsidRPr="000A10CD">
        <w:rPr>
          <w:rFonts w:ascii="Arial" w:hAnsi="Arial" w:cs="Arial"/>
          <w:b/>
          <w:sz w:val="20"/>
          <w:szCs w:val="20"/>
        </w:rPr>
        <w:t>Pytanie nr 5</w:t>
      </w:r>
      <w:r w:rsidR="0058019B" w:rsidRPr="000A10CD">
        <w:rPr>
          <w:rFonts w:ascii="Arial" w:hAnsi="Arial" w:cs="Arial"/>
          <w:b/>
          <w:sz w:val="20"/>
          <w:szCs w:val="20"/>
        </w:rPr>
        <w:t>08</w:t>
      </w:r>
    </w:p>
    <w:p w:rsidR="00A10D4D" w:rsidRPr="000A10CD" w:rsidRDefault="00A10D4D" w:rsidP="00D53FDE">
      <w:pPr>
        <w:widowControl w:val="0"/>
        <w:suppressAutoHyphens/>
        <w:spacing w:after="0" w:line="240" w:lineRule="auto"/>
        <w:jc w:val="both"/>
        <w:rPr>
          <w:rFonts w:ascii="Arial" w:hAnsi="Arial" w:cs="Arial"/>
          <w:b/>
          <w:sz w:val="20"/>
          <w:szCs w:val="20"/>
        </w:rPr>
      </w:pPr>
      <w:r w:rsidRPr="000A10CD">
        <w:rPr>
          <w:rFonts w:ascii="Arial" w:hAnsi="Arial" w:cs="Arial"/>
          <w:sz w:val="20"/>
          <w:szCs w:val="20"/>
        </w:rPr>
        <w:t xml:space="preserve"> Zamawiający wymaga pracy terminala pracującego w temperaturach -20 + 50 stopni C. Jednocześnie zwracamy uwagę że Zamawiający przywołuje możliwość pracy bezpośrednio po przechowywaniu w temperaturach ujemnych. Zwracamy uwagę że dla pracy drukarki pozwalającej na wystawianie Wezwań do zapłaty wskazane jest zachowanie temperatur powyżej zera (taką temperaturę gwarantują producenci). W związku z powyższym prosimy aby Zamawiający dopuścił urządzenia które mają gwarantowany zakres pracy 0-50 st. i możliwość przechowywania w temperaturach -20- +70 stopni ?</w:t>
      </w:r>
    </w:p>
    <w:p w:rsidR="00E60211"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A763B" w:rsidRPr="000A10CD">
        <w:rPr>
          <w:rFonts w:ascii="Arial" w:eastAsia="Times New Roman" w:hAnsi="Arial" w:cs="Arial"/>
          <w:sz w:val="20"/>
          <w:szCs w:val="20"/>
          <w:lang w:eastAsia="pl-PL"/>
        </w:rPr>
        <w:t xml:space="preserve">Zamawiający wymaga zgodnie z </w:t>
      </w:r>
      <w:proofErr w:type="spellStart"/>
      <w:r w:rsidR="00CA763B" w:rsidRPr="000A10CD">
        <w:rPr>
          <w:rFonts w:ascii="Arial" w:eastAsia="Times New Roman" w:hAnsi="Arial" w:cs="Arial"/>
          <w:sz w:val="20"/>
          <w:szCs w:val="20"/>
          <w:lang w:eastAsia="pl-PL"/>
        </w:rPr>
        <w:t>siwz</w:t>
      </w:r>
      <w:proofErr w:type="spellEnd"/>
      <w:r w:rsidR="00CA763B" w:rsidRPr="000A10CD">
        <w:rPr>
          <w:rFonts w:ascii="Arial" w:eastAsia="Times New Roman" w:hAnsi="Arial" w:cs="Arial"/>
          <w:sz w:val="20"/>
          <w:szCs w:val="20"/>
          <w:lang w:eastAsia="pl-PL"/>
        </w:rPr>
        <w:t>.</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br/>
      </w:r>
      <w:r w:rsidRPr="000A10CD">
        <w:rPr>
          <w:rFonts w:ascii="Arial" w:hAnsi="Arial" w:cs="Arial"/>
          <w:b/>
          <w:sz w:val="20"/>
          <w:szCs w:val="20"/>
        </w:rPr>
        <w:t>Dotyczy SIWZ – Załącznik nr 8 do SIWZ, Wzór umowy: (od nr 511 do nr 520)</w:t>
      </w:r>
    </w:p>
    <w:p w:rsidR="00E34AD0" w:rsidRPr="000A10CD" w:rsidRDefault="00E34AD0" w:rsidP="00D53FDE">
      <w:pPr>
        <w:spacing w:after="0" w:line="240" w:lineRule="auto"/>
        <w:jc w:val="both"/>
        <w:rPr>
          <w:rFonts w:ascii="Arial" w:hAnsi="Arial" w:cs="Arial"/>
          <w:b/>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w:t>
      </w:r>
      <w:r w:rsidR="0058019B" w:rsidRPr="000A10CD">
        <w:rPr>
          <w:rFonts w:ascii="Arial" w:hAnsi="Arial" w:cs="Arial"/>
          <w:b/>
          <w:sz w:val="20"/>
          <w:szCs w:val="20"/>
        </w:rPr>
        <w:t>09</w:t>
      </w:r>
    </w:p>
    <w:p w:rsidR="009124AE"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Jednym z warunków udziału w postępowaniu jest wymaganie posiadania prze Kierownika projektu certyfikatu potwierdzającego znajomość zarządzania projektami w zakresie metodyki Prince2 lub równoważnym. W SIWZ, w szczególności w Załączniku nr 8 (Wzór Umowy) nie ma żadnych wymagań co do sposobu realizacji projektu, co czyni ww. warunek udziału nieuzasadnionym. Wykonawca wnosi o uzupełnienie Załącz</w:t>
      </w:r>
      <w:r w:rsidR="009124AE" w:rsidRPr="000A10CD">
        <w:rPr>
          <w:rFonts w:ascii="Arial" w:hAnsi="Arial" w:cs="Arial"/>
          <w:sz w:val="20"/>
          <w:szCs w:val="20"/>
        </w:rPr>
        <w:t>nika nr 8 o następujące zapisy:</w:t>
      </w:r>
    </w:p>
    <w:p w:rsidR="009124AE" w:rsidRPr="000A10CD" w:rsidRDefault="00A10D4D" w:rsidP="009124AE">
      <w:pPr>
        <w:spacing w:after="0" w:line="240" w:lineRule="auto"/>
        <w:jc w:val="both"/>
        <w:rPr>
          <w:rFonts w:ascii="Arial" w:hAnsi="Arial" w:cs="Arial"/>
          <w:sz w:val="20"/>
          <w:szCs w:val="20"/>
        </w:rPr>
      </w:pPr>
      <w:r w:rsidRPr="000A10CD">
        <w:rPr>
          <w:rFonts w:ascii="Arial" w:hAnsi="Arial" w:cs="Arial"/>
          <w:sz w:val="20"/>
          <w:szCs w:val="20"/>
        </w:rPr>
        <w:t>- w §1 ""Definicje"" dodanie definicji ""Plan projektu - dokument zarządczy określający zasady realizacji projektu opracowany zgodnie z zasadami stosowanej w projekcie metodyki, zawierający w szczególności: (1) Cele i zakres projektu, (2) Etapy projektu (3) Strukturę organizacyjną (4) Plan komunikacji, (5) Zarządzanie jakością i zasady odbioru produktów projektu (6) Zarządzanie zmianą, (6) Zarządzanie ryzykiem""</w:t>
      </w:r>
      <w:r w:rsidRPr="000A10CD">
        <w:rPr>
          <w:rFonts w:ascii="Arial" w:hAnsi="Arial" w:cs="Arial"/>
          <w:sz w:val="20"/>
          <w:szCs w:val="20"/>
        </w:rPr>
        <w:br/>
        <w:t>- w §2 ""Przedmiot umowy"" dodanie pkt. 2.1 o treści ""Opracowanie i przedstawienie do akceptacji</w:t>
      </w:r>
      <w:r w:rsidR="009124AE" w:rsidRPr="000A10CD">
        <w:rPr>
          <w:rFonts w:ascii="Arial" w:hAnsi="Arial" w:cs="Arial"/>
          <w:sz w:val="20"/>
          <w:szCs w:val="20"/>
        </w:rPr>
        <w:t xml:space="preserve"> Zamawiającego Planu Projektu""</w:t>
      </w:r>
    </w:p>
    <w:p w:rsidR="00A10D4D" w:rsidRPr="000A10CD" w:rsidRDefault="00A10D4D" w:rsidP="009124AE">
      <w:pPr>
        <w:spacing w:after="0" w:line="240" w:lineRule="auto"/>
        <w:jc w:val="both"/>
        <w:rPr>
          <w:rFonts w:ascii="Arial" w:hAnsi="Arial" w:cs="Arial"/>
          <w:sz w:val="20"/>
          <w:szCs w:val="20"/>
        </w:rPr>
      </w:pPr>
      <w:r w:rsidRPr="000A10CD">
        <w:rPr>
          <w:rFonts w:ascii="Arial" w:hAnsi="Arial" w:cs="Arial"/>
          <w:sz w:val="20"/>
          <w:szCs w:val="20"/>
        </w:rPr>
        <w:t>- w §5 ""Terminy realizacji umowy"" dodanie pkt.1 o treści ""Opracowanie i przedstawienie do akceptacji Zamawiającego Planu Projektu w terminie nieprzekraczającym 60 dni kalendarzowych od daty podpisania Umowy"""</w:t>
      </w:r>
    </w:p>
    <w:p w:rsidR="0052749E"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2749E" w:rsidRPr="000A10CD">
        <w:rPr>
          <w:rFonts w:ascii="Arial" w:hAnsi="Arial" w:cs="Arial"/>
          <w:sz w:val="20"/>
          <w:szCs w:val="20"/>
        </w:rPr>
        <w:t>Zamawiający wyjaśnia, że warunek udziału dotyczący wymagania posiadania przez Kierownika projektu certyfikatu potwierdzającego znajomość zarządzania projektami w zakresie metodyki Prince2 lub równoważnym ma na celu zapewnienie Zamawiającemu</w:t>
      </w:r>
      <w:r w:rsidR="008A47E6" w:rsidRPr="000A10CD">
        <w:rPr>
          <w:rFonts w:ascii="Arial" w:hAnsi="Arial" w:cs="Arial"/>
          <w:sz w:val="20"/>
          <w:szCs w:val="20"/>
        </w:rPr>
        <w:t xml:space="preserve"> możliwości sprawdzenia</w:t>
      </w:r>
      <w:r w:rsidR="0052749E" w:rsidRPr="000A10CD">
        <w:rPr>
          <w:rFonts w:ascii="Arial" w:hAnsi="Arial" w:cs="Arial"/>
          <w:sz w:val="20"/>
          <w:szCs w:val="20"/>
        </w:rPr>
        <w:t xml:space="preserve">, że Wykonawca dysponuje odpowiednim personelem posiadającym specjalistyczną wiedzę w zarządzaniu projektami. Sposób realizacji projektu został opisany w </w:t>
      </w:r>
      <w:proofErr w:type="spellStart"/>
      <w:r w:rsidR="0052749E" w:rsidRPr="000A10CD">
        <w:rPr>
          <w:rFonts w:ascii="Arial" w:hAnsi="Arial" w:cs="Arial"/>
          <w:sz w:val="20"/>
          <w:szCs w:val="20"/>
        </w:rPr>
        <w:t>siwz</w:t>
      </w:r>
      <w:proofErr w:type="spellEnd"/>
      <w:r w:rsidR="0052749E" w:rsidRPr="000A10CD">
        <w:rPr>
          <w:rFonts w:ascii="Arial" w:hAnsi="Arial" w:cs="Arial"/>
          <w:sz w:val="20"/>
          <w:szCs w:val="20"/>
        </w:rPr>
        <w:t xml:space="preserve"> wraz z załącznikami.</w:t>
      </w:r>
    </w:p>
    <w:p w:rsidR="00E34AD0" w:rsidRPr="000A10CD" w:rsidRDefault="00E34AD0" w:rsidP="00D53FDE">
      <w:pPr>
        <w:widowControl w:val="0"/>
        <w:suppressAutoHyphens/>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51</w:t>
      </w:r>
      <w:r w:rsidR="0058019B" w:rsidRPr="000A10CD">
        <w:rPr>
          <w:rFonts w:ascii="Arial" w:hAnsi="Arial" w:cs="Arial"/>
          <w:b/>
          <w:sz w:val="20"/>
          <w:szCs w:val="20"/>
        </w:rPr>
        <w:t>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lastRenderedPageBreak/>
        <w:t>Dotyczy §2 ust 1.2: Określenie "pełna dokumentacja" w sposób niejednoznaczny opisuje zakres tego produktu projektu. Wykonawca wnosi o zmianę zapisu na "dokumentacja zgodnie z zakresem opisanym w §6 ust 1".</w:t>
      </w:r>
    </w:p>
    <w:p w:rsidR="00C24120"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24120" w:rsidRPr="000A10CD">
        <w:rPr>
          <w:rFonts w:ascii="Arial" w:hAnsi="Arial" w:cs="Arial"/>
          <w:sz w:val="20"/>
          <w:szCs w:val="20"/>
        </w:rPr>
        <w:t xml:space="preserve">Zamawiający informuje, że dokona stosownej zmiany w §2 ust 1.2 Załącznika nr 8 do </w:t>
      </w:r>
      <w:proofErr w:type="spellStart"/>
      <w:r w:rsidR="00C24120" w:rsidRPr="000A10CD">
        <w:rPr>
          <w:rFonts w:ascii="Arial" w:hAnsi="Arial" w:cs="Arial"/>
          <w:sz w:val="20"/>
          <w:szCs w:val="20"/>
        </w:rPr>
        <w:t>siwz</w:t>
      </w:r>
      <w:proofErr w:type="spellEnd"/>
      <w:r w:rsidR="00C24120" w:rsidRPr="000A10CD">
        <w:rPr>
          <w:rFonts w:ascii="Arial" w:hAnsi="Arial" w:cs="Arial"/>
          <w:sz w:val="20"/>
          <w:szCs w:val="20"/>
        </w:rPr>
        <w:t xml:space="preserve"> wzór Umowy</w:t>
      </w:r>
      <w:r w:rsidR="00E34AD0" w:rsidRPr="000A10CD">
        <w:rPr>
          <w:rFonts w:ascii="Arial" w:hAnsi="Arial" w:cs="Arial"/>
          <w:sz w:val="20"/>
          <w:szCs w:val="20"/>
        </w:rPr>
        <w:t>.</w:t>
      </w:r>
    </w:p>
    <w:p w:rsidR="00C24120" w:rsidRPr="000A10CD" w:rsidRDefault="00C24120" w:rsidP="00D53FDE">
      <w:pPr>
        <w:pStyle w:val="tekst"/>
        <w:suppressAutoHyphens/>
        <w:spacing w:before="0" w:line="240" w:lineRule="auto"/>
        <w:ind w:firstLine="0"/>
        <w:rPr>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51</w:t>
      </w:r>
      <w:r w:rsidR="0058019B" w:rsidRPr="000A10CD">
        <w:rPr>
          <w:rFonts w:ascii="Arial" w:hAnsi="Arial" w:cs="Arial"/>
          <w:b/>
          <w:sz w:val="20"/>
          <w:szCs w:val="20"/>
        </w:rPr>
        <w:t>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§11 ust 3: Wykonawca wnosi o wykreślenie punktu w całości. Identyczne wymaganie jest opisane w pkt 7.</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24036" w:rsidRPr="000A10CD">
        <w:rPr>
          <w:rFonts w:ascii="Arial" w:hAnsi="Arial" w:cs="Arial"/>
          <w:sz w:val="20"/>
          <w:szCs w:val="20"/>
        </w:rPr>
        <w:t xml:space="preserve">Zamawiający </w:t>
      </w:r>
      <w:r w:rsidR="00E26826" w:rsidRPr="000A10CD">
        <w:rPr>
          <w:rFonts w:ascii="Arial" w:hAnsi="Arial" w:cs="Arial"/>
          <w:sz w:val="20"/>
          <w:szCs w:val="20"/>
        </w:rPr>
        <w:t>przychyla się do wniosku Wykonawcy i dokona wykreślenia §11 ust 3 Umowy.</w:t>
      </w:r>
    </w:p>
    <w:p w:rsidR="00E34AD0" w:rsidRPr="000A10CD" w:rsidRDefault="00E34AD0" w:rsidP="00D53FDE">
      <w:pPr>
        <w:widowControl w:val="0"/>
        <w:suppressAutoHyphens/>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51</w:t>
      </w:r>
      <w:r w:rsidR="0058019B" w:rsidRPr="000A10CD">
        <w:rPr>
          <w:rFonts w:ascii="Arial" w:hAnsi="Arial" w:cs="Arial"/>
          <w:b/>
          <w:sz w:val="20"/>
          <w:szCs w:val="20"/>
        </w:rPr>
        <w:t>2</w:t>
      </w:r>
    </w:p>
    <w:p w:rsidR="009124AE"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Wykonawca wnosi o umieszczenie w jednym miejscu i </w:t>
      </w:r>
      <w:proofErr w:type="spellStart"/>
      <w:r w:rsidRPr="000A10CD">
        <w:rPr>
          <w:rFonts w:ascii="Arial" w:hAnsi="Arial" w:cs="Arial"/>
          <w:sz w:val="20"/>
          <w:szCs w:val="20"/>
        </w:rPr>
        <w:t>uspójnienie</w:t>
      </w:r>
      <w:proofErr w:type="spellEnd"/>
      <w:r w:rsidRPr="000A10CD">
        <w:rPr>
          <w:rFonts w:ascii="Arial" w:hAnsi="Arial" w:cs="Arial"/>
          <w:sz w:val="20"/>
          <w:szCs w:val="20"/>
        </w:rPr>
        <w:t xml:space="preserve"> definicji pojęć i nazewnictwa używanego w Załączniku 8 (Wzór umowy) i Załączniku 1 (OPZ), w szczególności: </w:t>
      </w:r>
      <w:r w:rsidRPr="000A10CD">
        <w:rPr>
          <w:rFonts w:ascii="Arial" w:hAnsi="Arial" w:cs="Arial"/>
          <w:sz w:val="20"/>
          <w:szCs w:val="20"/>
        </w:rPr>
        <w:br/>
        <w:t xml:space="preserve">(1) Umowa: System Biletu Elektronicznego (System) oraz OPZ: System KBE </w:t>
      </w:r>
      <w:r w:rsidR="009124AE" w:rsidRPr="000A10CD">
        <w:rPr>
          <w:rFonts w:ascii="Arial" w:hAnsi="Arial" w:cs="Arial"/>
          <w:sz w:val="20"/>
          <w:szCs w:val="20"/>
        </w:rPr>
        <w:t>(System Biletu Elektronicznego)</w:t>
      </w:r>
    </w:p>
    <w:p w:rsidR="009124AE" w:rsidRPr="000A10CD" w:rsidRDefault="00A10D4D" w:rsidP="009124AE">
      <w:pPr>
        <w:spacing w:after="0" w:line="240" w:lineRule="auto"/>
        <w:jc w:val="both"/>
        <w:rPr>
          <w:rFonts w:ascii="Arial" w:hAnsi="Arial" w:cs="Arial"/>
          <w:sz w:val="20"/>
          <w:szCs w:val="20"/>
        </w:rPr>
      </w:pPr>
      <w:r w:rsidRPr="000A10CD">
        <w:rPr>
          <w:rFonts w:ascii="Arial" w:hAnsi="Arial" w:cs="Arial"/>
          <w:sz w:val="20"/>
          <w:szCs w:val="20"/>
        </w:rPr>
        <w:t>(2) Umowa: System Centralny oraz</w:t>
      </w:r>
      <w:r w:rsidR="009124AE" w:rsidRPr="000A10CD">
        <w:rPr>
          <w:rFonts w:ascii="Arial" w:hAnsi="Arial" w:cs="Arial"/>
          <w:sz w:val="20"/>
          <w:szCs w:val="20"/>
        </w:rPr>
        <w:t xml:space="preserve"> OPZ: System Centralny (System)</w:t>
      </w:r>
    </w:p>
    <w:p w:rsidR="009124AE" w:rsidRPr="000A10CD" w:rsidRDefault="00A10D4D" w:rsidP="009124AE">
      <w:pPr>
        <w:spacing w:after="0" w:line="240" w:lineRule="auto"/>
        <w:jc w:val="both"/>
        <w:rPr>
          <w:rFonts w:ascii="Arial" w:hAnsi="Arial" w:cs="Arial"/>
          <w:sz w:val="20"/>
          <w:szCs w:val="20"/>
        </w:rPr>
      </w:pPr>
      <w:r w:rsidRPr="000A10CD">
        <w:rPr>
          <w:rFonts w:ascii="Arial" w:hAnsi="Arial" w:cs="Arial"/>
          <w:sz w:val="20"/>
          <w:szCs w:val="20"/>
        </w:rPr>
        <w:t xml:space="preserve">(3) Umowa: </w:t>
      </w:r>
      <w:r w:rsidR="009124AE" w:rsidRPr="000A10CD">
        <w:rPr>
          <w:rFonts w:ascii="Arial" w:hAnsi="Arial" w:cs="Arial"/>
          <w:sz w:val="20"/>
          <w:szCs w:val="20"/>
        </w:rPr>
        <w:t>Urządzenia oraz OPZ: Urządzenia</w:t>
      </w:r>
    </w:p>
    <w:p w:rsidR="009124AE" w:rsidRPr="000A10CD" w:rsidRDefault="00A10D4D" w:rsidP="009124AE">
      <w:pPr>
        <w:spacing w:after="0" w:line="240" w:lineRule="auto"/>
        <w:jc w:val="both"/>
        <w:rPr>
          <w:rFonts w:ascii="Arial" w:hAnsi="Arial" w:cs="Arial"/>
          <w:sz w:val="20"/>
          <w:szCs w:val="20"/>
        </w:rPr>
      </w:pPr>
      <w:r w:rsidRPr="000A10CD">
        <w:rPr>
          <w:rFonts w:ascii="Arial" w:hAnsi="Arial" w:cs="Arial"/>
          <w:sz w:val="20"/>
          <w:szCs w:val="20"/>
        </w:rPr>
        <w:t>(4) Umowa: Operator Sys</w:t>
      </w:r>
      <w:r w:rsidR="009124AE" w:rsidRPr="000A10CD">
        <w:rPr>
          <w:rFonts w:ascii="Arial" w:hAnsi="Arial" w:cs="Arial"/>
          <w:sz w:val="20"/>
          <w:szCs w:val="20"/>
        </w:rPr>
        <w:t>temu oraz OPZ: Operator Systemu</w:t>
      </w:r>
    </w:p>
    <w:p w:rsidR="009124AE" w:rsidRPr="000A10CD" w:rsidRDefault="00A10D4D" w:rsidP="009124AE">
      <w:pPr>
        <w:spacing w:after="0" w:line="240" w:lineRule="auto"/>
        <w:jc w:val="both"/>
        <w:rPr>
          <w:rFonts w:ascii="Arial" w:hAnsi="Arial" w:cs="Arial"/>
          <w:sz w:val="20"/>
          <w:szCs w:val="20"/>
        </w:rPr>
      </w:pPr>
      <w:r w:rsidRPr="000A10CD">
        <w:rPr>
          <w:rFonts w:ascii="Arial" w:hAnsi="Arial" w:cs="Arial"/>
          <w:sz w:val="20"/>
          <w:szCs w:val="20"/>
        </w:rPr>
        <w:t>(5) U</w:t>
      </w:r>
      <w:r w:rsidR="009124AE" w:rsidRPr="000A10CD">
        <w:rPr>
          <w:rFonts w:ascii="Arial" w:hAnsi="Arial" w:cs="Arial"/>
          <w:sz w:val="20"/>
          <w:szCs w:val="20"/>
        </w:rPr>
        <w:t>mowa: Usterka oraz OPZ: Usterka</w:t>
      </w:r>
    </w:p>
    <w:p w:rsidR="00A10D4D" w:rsidRPr="000A10CD" w:rsidRDefault="00A10D4D" w:rsidP="009124AE">
      <w:pPr>
        <w:spacing w:after="0" w:line="240" w:lineRule="auto"/>
        <w:jc w:val="both"/>
        <w:rPr>
          <w:rFonts w:ascii="Arial" w:hAnsi="Arial" w:cs="Arial"/>
          <w:sz w:val="20"/>
          <w:szCs w:val="20"/>
        </w:rPr>
      </w:pPr>
      <w:r w:rsidRPr="000A10CD">
        <w:rPr>
          <w:rFonts w:ascii="Arial" w:hAnsi="Arial" w:cs="Arial"/>
          <w:sz w:val="20"/>
          <w:szCs w:val="20"/>
        </w:rPr>
        <w:t>(6) Umowa: Czas naprawy oraz OPZ: Czas naprawy</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F55C66" w:rsidRPr="000A10CD">
        <w:rPr>
          <w:rFonts w:ascii="Arial" w:hAnsi="Arial" w:cs="Arial"/>
          <w:sz w:val="20"/>
          <w:szCs w:val="20"/>
        </w:rPr>
        <w:t xml:space="preserve">Zamawiający wyjaśnia, że </w:t>
      </w:r>
      <w:r w:rsidR="00FF0405" w:rsidRPr="000A10CD">
        <w:rPr>
          <w:rFonts w:ascii="Arial" w:hAnsi="Arial" w:cs="Arial"/>
          <w:sz w:val="20"/>
          <w:szCs w:val="20"/>
        </w:rPr>
        <w:t>opis przedmiotu zamówienia stanowi integralną część umowy( załącznik nr 1 do Umowy) a tym samym użyte w niej definicje odnoszą się do całości umowy.</w:t>
      </w:r>
    </w:p>
    <w:p w:rsidR="008F0FF9" w:rsidRPr="000A10CD" w:rsidRDefault="008F0FF9" w:rsidP="00D53FDE">
      <w:pPr>
        <w:widowControl w:val="0"/>
        <w:suppressAutoHyphens/>
        <w:spacing w:after="0" w:line="240" w:lineRule="auto"/>
        <w:jc w:val="both"/>
        <w:rPr>
          <w:rFonts w:ascii="Arial" w:hAnsi="Arial" w:cs="Arial"/>
          <w:sz w:val="20"/>
          <w:szCs w:val="20"/>
        </w:rPr>
      </w:pPr>
      <w:r w:rsidRPr="000A10CD">
        <w:rPr>
          <w:rFonts w:ascii="Arial" w:hAnsi="Arial" w:cs="Arial"/>
          <w:sz w:val="20"/>
          <w:szCs w:val="20"/>
        </w:rPr>
        <w:t>W celu doprecyzowania i rozwiania wszelkich wątpliwości Zamawiający informuje, iż dokona stosownej zmiany w załączniku nr 1 do Umowy opis przedmiotu zamówienia w pkt 1.2.25)</w:t>
      </w:r>
    </w:p>
    <w:p w:rsidR="00E34AD0" w:rsidRPr="000A10CD" w:rsidRDefault="00E34AD0" w:rsidP="00D53FDE">
      <w:pPr>
        <w:widowControl w:val="0"/>
        <w:suppressAutoHyphens/>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51</w:t>
      </w:r>
      <w:r w:rsidR="0058019B" w:rsidRPr="000A10CD">
        <w:rPr>
          <w:rFonts w:ascii="Arial" w:hAnsi="Arial" w:cs="Arial"/>
          <w:b/>
          <w:sz w:val="20"/>
          <w:szCs w:val="20"/>
        </w:rPr>
        <w:t>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Opis definicji ,,Asysta techniczna'' nie jest precyzyjny, czy Zamawiający może wymienić zakres oczekiwanych działań Wykonawcy w tym zakresie ?</w:t>
      </w:r>
    </w:p>
    <w:p w:rsidR="00871CC4"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71CC4" w:rsidRPr="000A10CD">
        <w:rPr>
          <w:rFonts w:ascii="Arial" w:hAnsi="Arial" w:cs="Arial"/>
          <w:sz w:val="20"/>
          <w:szCs w:val="20"/>
        </w:rPr>
        <w:t xml:space="preserve">Zamawiający informuje, że dokona zmiany w załączniku nr 8 do </w:t>
      </w:r>
      <w:proofErr w:type="spellStart"/>
      <w:r w:rsidR="00871CC4" w:rsidRPr="000A10CD">
        <w:rPr>
          <w:rFonts w:ascii="Arial" w:hAnsi="Arial" w:cs="Arial"/>
          <w:sz w:val="20"/>
          <w:szCs w:val="20"/>
        </w:rPr>
        <w:t>siwz</w:t>
      </w:r>
      <w:proofErr w:type="spellEnd"/>
      <w:r w:rsidR="00871CC4" w:rsidRPr="000A10CD">
        <w:rPr>
          <w:rFonts w:ascii="Arial" w:hAnsi="Arial" w:cs="Arial"/>
          <w:sz w:val="20"/>
          <w:szCs w:val="20"/>
        </w:rPr>
        <w:t xml:space="preserve"> –wzór Umowy w §1 ust. 8  poprzez jego usunięcie.</w:t>
      </w:r>
    </w:p>
    <w:p w:rsidR="00E34AD0" w:rsidRPr="000A10CD" w:rsidRDefault="00E34AD0" w:rsidP="00D53FDE">
      <w:pPr>
        <w:spacing w:after="0" w:line="240" w:lineRule="auto"/>
        <w:jc w:val="both"/>
        <w:rPr>
          <w:rFonts w:ascii="Arial" w:hAnsi="Arial" w:cs="Arial"/>
          <w:b/>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51</w:t>
      </w:r>
      <w:r w:rsidR="0058019B"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związku z wysokimi stawkami kar, czy Zamawiający zgodzi się na następujący zapis w (§16) Umowie: „Zamawiający może odstąpić w całości lub części od naliczenia kary umownej, po uwzględnieniu okoliczności i przyczyny opóźnienia lub zwłoki oraz wpływu na Projekt”?</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A25F8" w:rsidRPr="000A10CD">
        <w:rPr>
          <w:rFonts w:ascii="Arial" w:hAnsi="Arial" w:cs="Arial"/>
          <w:sz w:val="20"/>
          <w:szCs w:val="20"/>
        </w:rPr>
        <w:t xml:space="preserve">Zamawiający wymaga zgodnie z </w:t>
      </w:r>
      <w:proofErr w:type="spellStart"/>
      <w:r w:rsidR="009A25F8" w:rsidRPr="000A10CD">
        <w:rPr>
          <w:rFonts w:ascii="Arial" w:hAnsi="Arial" w:cs="Arial"/>
          <w:sz w:val="20"/>
          <w:szCs w:val="20"/>
        </w:rPr>
        <w:t>siwz</w:t>
      </w:r>
      <w:proofErr w:type="spellEnd"/>
      <w:r w:rsidR="009A25F8" w:rsidRPr="000A10CD">
        <w:rPr>
          <w:rFonts w:ascii="Arial" w:hAnsi="Arial" w:cs="Arial"/>
          <w:sz w:val="20"/>
          <w:szCs w:val="20"/>
        </w:rPr>
        <w:t>.</w:t>
      </w:r>
    </w:p>
    <w:p w:rsidR="00E34AD0" w:rsidRPr="000A10CD" w:rsidRDefault="00E34AD0" w:rsidP="00D53FDE">
      <w:pPr>
        <w:spacing w:after="0" w:line="240" w:lineRule="auto"/>
        <w:jc w:val="both"/>
        <w:rPr>
          <w:rFonts w:ascii="Arial" w:hAnsi="Arial" w:cs="Arial"/>
          <w:b/>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51</w:t>
      </w:r>
      <w:r w:rsidR="0058019B" w:rsidRPr="000A10CD">
        <w:rPr>
          <w:rFonts w:ascii="Arial" w:hAnsi="Arial" w:cs="Arial"/>
          <w:b/>
          <w:sz w:val="20"/>
          <w:szCs w:val="20"/>
        </w:rPr>
        <w:t>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W nawiązaniu do definicji usterek prosimy o potwierdzenie, że w przypadku awarii pojedynczego </w:t>
      </w:r>
      <w:proofErr w:type="spellStart"/>
      <w:r w:rsidRPr="000A10CD">
        <w:rPr>
          <w:rFonts w:ascii="Arial" w:hAnsi="Arial" w:cs="Arial"/>
          <w:sz w:val="20"/>
          <w:szCs w:val="20"/>
        </w:rPr>
        <w:t>walidatora</w:t>
      </w:r>
      <w:proofErr w:type="spellEnd"/>
      <w:r w:rsidRPr="000A10CD">
        <w:rPr>
          <w:rFonts w:ascii="Arial" w:hAnsi="Arial" w:cs="Arial"/>
          <w:sz w:val="20"/>
          <w:szCs w:val="20"/>
        </w:rPr>
        <w:t xml:space="preserve"> zdarzeniu zostanie będzie traktowane jako usterka niska. </w:t>
      </w:r>
    </w:p>
    <w:p w:rsidR="003929EC"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3929EC" w:rsidRPr="000A10CD">
        <w:rPr>
          <w:rFonts w:ascii="Arial" w:hAnsi="Arial" w:cs="Arial"/>
          <w:sz w:val="20"/>
          <w:szCs w:val="20"/>
        </w:rPr>
        <w:t xml:space="preserve">Zamawiający wyjaśnia, że definicje poszczególnych kategorii usterek zostały określone w § 1 ust. 9 wzoru Umowy (Załącznik nr 8 do </w:t>
      </w:r>
      <w:proofErr w:type="spellStart"/>
      <w:r w:rsidR="003929EC" w:rsidRPr="000A10CD">
        <w:rPr>
          <w:rFonts w:ascii="Arial" w:hAnsi="Arial" w:cs="Arial"/>
          <w:sz w:val="20"/>
          <w:szCs w:val="20"/>
        </w:rPr>
        <w:t>s.i.w.z</w:t>
      </w:r>
      <w:proofErr w:type="spellEnd"/>
      <w:r w:rsidR="003929EC" w:rsidRPr="000A10CD">
        <w:rPr>
          <w:rFonts w:ascii="Arial" w:hAnsi="Arial" w:cs="Arial"/>
          <w:sz w:val="20"/>
          <w:szCs w:val="20"/>
        </w:rPr>
        <w:t xml:space="preserve">.). Zakwalifikowanie usterki do konkretnej kategorii zależy od jej wpływu na możliwość korzystania z Systemu i będzie rozpatrywane indywidualnie w każdym konkretnym przypadku w zależności od okoliczności faktycznych. </w:t>
      </w:r>
    </w:p>
    <w:p w:rsidR="00E34AD0" w:rsidRPr="000A10CD" w:rsidRDefault="00E34AD0" w:rsidP="00D53FDE">
      <w:pPr>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51</w:t>
      </w:r>
      <w:r w:rsidR="0058019B" w:rsidRPr="000A10CD">
        <w:rPr>
          <w:rFonts w:ascii="Arial" w:hAnsi="Arial" w:cs="Arial"/>
          <w:b/>
          <w:sz w:val="20"/>
          <w:szCs w:val="20"/>
        </w:rPr>
        <w:t>6</w:t>
      </w:r>
    </w:p>
    <w:p w:rsidR="009124AE"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Prosimy o potwierdzanie, że przez wymaganie z pkt. 2.8 Umowy Zamawiający rozumie wykonanie jednorazowej integracji poszczególnych komponentów systemu obsługujących płatność bezgotówkową. Ewentualne dalsze zmiany w obszarze integracji z usługami operatora płatności zapewnianego przez Zamawiającego nie wchodzą </w:t>
      </w:r>
      <w:r w:rsidR="009124AE" w:rsidRPr="000A10CD">
        <w:rPr>
          <w:rFonts w:ascii="Arial" w:hAnsi="Arial" w:cs="Arial"/>
          <w:sz w:val="20"/>
          <w:szCs w:val="20"/>
        </w:rPr>
        <w:t>w podstawowy zakres Zamówienia.</w:t>
      </w:r>
    </w:p>
    <w:p w:rsidR="00A10D4D" w:rsidRPr="000A10CD" w:rsidRDefault="00A10D4D" w:rsidP="009124AE">
      <w:pPr>
        <w:spacing w:after="0" w:line="240" w:lineRule="auto"/>
        <w:jc w:val="both"/>
        <w:rPr>
          <w:rFonts w:ascii="Arial" w:hAnsi="Arial" w:cs="Arial"/>
          <w:sz w:val="20"/>
          <w:szCs w:val="20"/>
        </w:rPr>
      </w:pPr>
      <w:r w:rsidRPr="000A10CD">
        <w:rPr>
          <w:rFonts w:ascii="Arial" w:hAnsi="Arial" w:cs="Arial"/>
          <w:sz w:val="20"/>
          <w:szCs w:val="20"/>
        </w:rPr>
        <w:t>Prosimy również o potwierdzenie że Zamawiający dokona wyboru operatora płatności bezgotówkowych z którego usługami integrować będzie się wdrażany System w oparciu o wyniki analizy przedwdrożeniowej i w ramach harmonogramu uzgodnionego z Wykonawcą.</w:t>
      </w:r>
    </w:p>
    <w:p w:rsidR="00D10C85"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10C85" w:rsidRPr="000A10CD">
        <w:rPr>
          <w:rFonts w:ascii="Arial" w:hAnsi="Arial" w:cs="Arial"/>
          <w:sz w:val="20"/>
          <w:szCs w:val="20"/>
        </w:rPr>
        <w:t>Zamawiający informuje że odpowiedź na pytanie została zawarta w treści odpowiedzi na pytanie nr 411.</w:t>
      </w:r>
    </w:p>
    <w:p w:rsidR="00E34AD0" w:rsidRPr="000A10CD" w:rsidRDefault="00E34AD0" w:rsidP="00D53FDE">
      <w:pPr>
        <w:spacing w:after="0" w:line="240" w:lineRule="auto"/>
        <w:jc w:val="both"/>
        <w:rPr>
          <w:rFonts w:ascii="Arial" w:hAnsi="Arial" w:cs="Arial"/>
          <w:b/>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lastRenderedPageBreak/>
        <w:t>Pytanie nr 5</w:t>
      </w:r>
      <w:r w:rsidR="0058019B" w:rsidRPr="000A10CD">
        <w:rPr>
          <w:rFonts w:ascii="Arial" w:hAnsi="Arial" w:cs="Arial"/>
          <w:b/>
          <w:sz w:val="20"/>
          <w:szCs w:val="20"/>
        </w:rPr>
        <w:t>17</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Prosimy o przedstawienie pełnej procedury testów akceptacyjnych.</w:t>
      </w:r>
    </w:p>
    <w:p w:rsidR="00D10C85"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24036" w:rsidRPr="000A10CD">
        <w:rPr>
          <w:rFonts w:ascii="Arial" w:hAnsi="Arial" w:cs="Arial"/>
          <w:sz w:val="20"/>
          <w:szCs w:val="20"/>
        </w:rPr>
        <w:t>Zamawiający wyjaśnia, że zgodnie z pkt. 6.6. opisu analizy przedwdrożeniowej (załącznik nr 3 do Umowy) Wykonawca zobowiązany jest do opracowania scenariuszy testów akceptacyjnych. Ponadto zgodnie z pkt. 7.3. w/w dokumentu, opracowany przez Wykonawcę harmonogram wdrożenia powinien zawierać terminy przeprowadzenia testów akceptacyjnych poszczególnych Produktów Systemu przy uwzględnieniu terminów wskazanych w opisie przedmiotu zamówienia. Tym samym obowiązek opracowania procedury testów akceptacyjnych spoczywa na Wykonawcy.</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br/>
      </w:r>
      <w:r w:rsidRPr="000A10CD">
        <w:rPr>
          <w:rFonts w:ascii="Arial" w:hAnsi="Arial" w:cs="Arial"/>
          <w:b/>
          <w:sz w:val="20"/>
          <w:szCs w:val="20"/>
        </w:rPr>
        <w:t>Dotyczy SIWZ – Załącznik nr 5 do Umowy, Warunki gwarancji: (od nr 521 do nr 523</w:t>
      </w:r>
      <w:r w:rsidRPr="000A10CD">
        <w:rPr>
          <w:rFonts w:ascii="Arial" w:hAnsi="Arial" w:cs="Arial"/>
          <w:b/>
          <w:sz w:val="20"/>
          <w:szCs w:val="20"/>
        </w:rPr>
        <w:br/>
      </w:r>
      <w:r w:rsidRPr="000A10CD">
        <w:rPr>
          <w:rFonts w:ascii="Arial" w:hAnsi="Arial" w:cs="Arial"/>
          <w:b/>
          <w:sz w:val="20"/>
          <w:szCs w:val="20"/>
        </w:rPr>
        <w:br/>
        <w:t>Pytanie nr 5</w:t>
      </w:r>
      <w:r w:rsidR="0058019B" w:rsidRPr="000A10CD">
        <w:rPr>
          <w:rFonts w:ascii="Arial" w:hAnsi="Arial" w:cs="Arial"/>
          <w:b/>
          <w:sz w:val="20"/>
          <w:szCs w:val="20"/>
        </w:rPr>
        <w:t>18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Dotyczy pkt 19: Wykonawca zwraca się z prośbą o wyjaśnienie, który moment zatrzymuje w takich przypadkach czas naprawy ? </w:t>
      </w:r>
    </w:p>
    <w:p w:rsidR="00424036"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24036" w:rsidRPr="000A10CD">
        <w:rPr>
          <w:rFonts w:ascii="Arial" w:hAnsi="Arial" w:cs="Arial"/>
          <w:sz w:val="20"/>
          <w:szCs w:val="20"/>
        </w:rPr>
        <w:t xml:space="preserve">Zamawiający wyjaśnia, że w przypadku gdy usunięcie usterki wymaga modyfikacji oprogramowania Systemu, o czym jest mowa w ust. 19 Warunków gwarancji (załącznik nr 5 do Umowy) liczenie czasu naprawy zatrzymuje się w momencie przekazania Zamawiającemu przez Wykonawcę zmodyfikowanej wersji oprogramowania wraz z kodami źródłowymi, opisem wprowadzonych zmian i usuniętych usterek oraz zaktualizowaną dokumentacją uwzględniającą takie zmiany. </w:t>
      </w:r>
    </w:p>
    <w:p w:rsidR="00E34AD0" w:rsidRPr="000A10CD" w:rsidRDefault="00E34AD0" w:rsidP="00D53FDE">
      <w:pPr>
        <w:spacing w:after="0" w:line="240" w:lineRule="auto"/>
        <w:jc w:val="both"/>
        <w:rPr>
          <w:rFonts w:ascii="Arial" w:hAnsi="Arial" w:cs="Arial"/>
          <w:b/>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w:t>
      </w:r>
      <w:r w:rsidR="0058019B" w:rsidRPr="000A10CD">
        <w:rPr>
          <w:rFonts w:ascii="Arial" w:hAnsi="Arial" w:cs="Arial"/>
          <w:b/>
          <w:sz w:val="20"/>
          <w:szCs w:val="20"/>
        </w:rPr>
        <w:t>19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pkt 8: Wykonawca zwraca uwagę, że wiadomość przesłana pocztą elektroniczną z różnych powodów może do Wykonawcy nie dotrzeć. W związku z czym, czy w przypadku braku potwierdzenia zgłoszenia, Zamawiający w takich przypadkach przewiduje możliwość przekazywania zgłoszeń telefonicznie ?</w:t>
      </w:r>
    </w:p>
    <w:p w:rsidR="00424036"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24036" w:rsidRPr="000A10CD">
        <w:rPr>
          <w:rFonts w:ascii="Arial" w:hAnsi="Arial" w:cs="Arial"/>
          <w:sz w:val="20"/>
          <w:szCs w:val="20"/>
        </w:rPr>
        <w:t xml:space="preserve">Zamawiający wyjaśnia, że w sprawach pilnych oraz w przypadku awarii portalu serwisowego, o którym mowa w </w:t>
      </w:r>
      <w:r w:rsidR="007B11E3" w:rsidRPr="000A10CD">
        <w:rPr>
          <w:rFonts w:ascii="Arial" w:hAnsi="Arial" w:cs="Arial"/>
          <w:sz w:val="20"/>
          <w:szCs w:val="20"/>
        </w:rPr>
        <w:t xml:space="preserve"> ust. </w:t>
      </w:r>
      <w:r w:rsidR="00424036" w:rsidRPr="000A10CD">
        <w:rPr>
          <w:rFonts w:ascii="Arial" w:hAnsi="Arial" w:cs="Arial"/>
          <w:sz w:val="20"/>
          <w:szCs w:val="20"/>
        </w:rPr>
        <w:t xml:space="preserve">5 Warunków gwarancji (załącznik nr 5 do Umowy) dopuszcza inne formy komunikacji, w tym przekazanie zgłoszenia telefonicznie. </w:t>
      </w:r>
    </w:p>
    <w:p w:rsidR="00E34AD0" w:rsidRPr="000A10CD" w:rsidRDefault="00E34AD0" w:rsidP="00D53FDE">
      <w:pPr>
        <w:widowControl w:val="0"/>
        <w:suppressAutoHyphens/>
        <w:spacing w:after="0" w:line="240" w:lineRule="auto"/>
        <w:jc w:val="both"/>
        <w:rPr>
          <w:rFonts w:ascii="Arial" w:hAnsi="Arial" w:cs="Arial"/>
          <w:sz w:val="20"/>
          <w:szCs w:val="20"/>
        </w:rPr>
      </w:pPr>
    </w:p>
    <w:p w:rsidR="0058019B"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52</w:t>
      </w:r>
      <w:r w:rsidR="0058019B" w:rsidRPr="000A10CD">
        <w:rPr>
          <w:rFonts w:ascii="Arial" w:hAnsi="Arial" w:cs="Arial"/>
          <w:b/>
          <w:sz w:val="20"/>
          <w:szCs w:val="20"/>
        </w:rPr>
        <w:t>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Dotyczy pkt. 16: Zgodnie z treścią niniejszego punktu dla usterki krytycznej czas naprawy zliczany jest w trybie nieprzerwanym. Usterka krytyczna według definicji ma miejsce w przypadku problemów z logowaniem (Wzór umowy, załącznik nr 8 do SIWZ). W związku z czym, czy w przypadku problemu z zalogowaniem do komputera pokładowego przez kierowcę, Zamawiający będzie uwzględniał wyłączenie czasu naprawy z uwagi udostępnienie urządzenia dla serwisu ? Tzn. Czas naprawy byłby zliczany od momentu udostępnienia pojazdu dla serwisu.</w:t>
      </w:r>
    </w:p>
    <w:p w:rsidR="00424036"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24036" w:rsidRPr="000A10CD">
        <w:rPr>
          <w:rFonts w:ascii="Arial" w:hAnsi="Arial" w:cs="Arial"/>
          <w:sz w:val="20"/>
          <w:szCs w:val="20"/>
        </w:rPr>
        <w:t xml:space="preserve">Zamawiający wyjaśnia, że zgodnie z definicją zawartą w § 1 ust. 10 wzoru Umowy (załącznik nr 8 do </w:t>
      </w:r>
      <w:proofErr w:type="spellStart"/>
      <w:r w:rsidR="00424036" w:rsidRPr="000A10CD">
        <w:rPr>
          <w:rFonts w:ascii="Arial" w:hAnsi="Arial" w:cs="Arial"/>
          <w:sz w:val="20"/>
          <w:szCs w:val="20"/>
        </w:rPr>
        <w:t>s.i.w.z</w:t>
      </w:r>
      <w:proofErr w:type="spellEnd"/>
      <w:r w:rsidR="00424036" w:rsidRPr="000A10CD">
        <w:rPr>
          <w:rFonts w:ascii="Arial" w:hAnsi="Arial" w:cs="Arial"/>
          <w:sz w:val="20"/>
          <w:szCs w:val="20"/>
        </w:rPr>
        <w:t xml:space="preserve">.) czas naprawy jest to maksymalny dozwolony okres od momentu zgłoszenia usterki, w którym Wykonawca jest zobowiązany do usunięcia usterki lub dostarczenia obejścia. Tym samym czas naprawy liczony jest od momentu zgłoszenia usterki. Mając na względzie powyższe Zamawiający nie dopuszcza liczenia czasu naprawy w inny sposób. </w:t>
      </w:r>
    </w:p>
    <w:p w:rsidR="00E34AD0" w:rsidRPr="000A10CD" w:rsidRDefault="00E34AD0" w:rsidP="00D53FDE">
      <w:pPr>
        <w:widowControl w:val="0"/>
        <w:spacing w:after="0" w:line="240" w:lineRule="auto"/>
        <w:jc w:val="both"/>
        <w:rPr>
          <w:rFonts w:ascii="Arial" w:eastAsia="Calibri" w:hAnsi="Arial" w:cs="Arial"/>
          <w:b/>
          <w:bCs/>
          <w:sz w:val="20"/>
          <w:szCs w:val="20"/>
          <w:lang w:eastAsia="pl-PL" w:bidi="pl-PL"/>
        </w:rPr>
      </w:pPr>
    </w:p>
    <w:p w:rsidR="00E34AD0" w:rsidRPr="000A10CD" w:rsidRDefault="00E34AD0" w:rsidP="00D53FDE">
      <w:pPr>
        <w:widowControl w:val="0"/>
        <w:spacing w:after="0" w:line="240" w:lineRule="auto"/>
        <w:jc w:val="both"/>
        <w:rPr>
          <w:rFonts w:ascii="Arial" w:eastAsia="Calibri" w:hAnsi="Arial" w:cs="Arial"/>
          <w:b/>
          <w:bCs/>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bCs/>
          <w:sz w:val="20"/>
          <w:szCs w:val="20"/>
          <w:lang w:eastAsia="pl-PL" w:bidi="pl-PL"/>
        </w:rPr>
      </w:pPr>
      <w:r w:rsidRPr="000A10CD">
        <w:rPr>
          <w:rFonts w:ascii="Arial" w:eastAsia="Calibri" w:hAnsi="Arial" w:cs="Arial"/>
          <w:b/>
          <w:bCs/>
          <w:sz w:val="20"/>
          <w:szCs w:val="20"/>
          <w:lang w:eastAsia="pl-PL" w:bidi="pl-PL"/>
        </w:rPr>
        <w:t>Pytania dotyczące OPZ (od nr 524 do nr 558)</w:t>
      </w:r>
    </w:p>
    <w:p w:rsidR="00E34AD0" w:rsidRPr="000A10CD" w:rsidRDefault="00E34AD0" w:rsidP="00D53FDE">
      <w:pPr>
        <w:widowControl w:val="0"/>
        <w:spacing w:after="0" w:line="240" w:lineRule="auto"/>
        <w:jc w:val="both"/>
        <w:rPr>
          <w:rFonts w:ascii="Arial" w:eastAsia="Calibri" w:hAnsi="Arial" w:cs="Arial"/>
          <w:b/>
          <w:bCs/>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bCs/>
          <w:sz w:val="20"/>
          <w:szCs w:val="20"/>
          <w:lang w:eastAsia="pl-PL" w:bidi="pl-PL"/>
        </w:rPr>
      </w:pPr>
      <w:r w:rsidRPr="000A10CD">
        <w:rPr>
          <w:rFonts w:ascii="Arial" w:eastAsia="Calibri" w:hAnsi="Arial" w:cs="Arial"/>
          <w:b/>
          <w:bCs/>
          <w:sz w:val="20"/>
          <w:szCs w:val="20"/>
          <w:lang w:eastAsia="pl-PL" w:bidi="pl-PL"/>
        </w:rPr>
        <w:t>Pytanie nr 52</w:t>
      </w:r>
      <w:r w:rsidR="0058019B" w:rsidRPr="000A10CD">
        <w:rPr>
          <w:rFonts w:ascii="Arial" w:eastAsia="Calibri" w:hAnsi="Arial" w:cs="Arial"/>
          <w:b/>
          <w:bCs/>
          <w:sz w:val="20"/>
          <w:szCs w:val="20"/>
          <w:lang w:eastAsia="pl-PL" w:bidi="pl-PL"/>
        </w:rPr>
        <w:t>1</w:t>
      </w:r>
    </w:p>
    <w:p w:rsidR="00A10D4D" w:rsidRPr="000A10CD" w:rsidRDefault="00A10D4D" w:rsidP="00D53FDE">
      <w:pPr>
        <w:widowControl w:val="0"/>
        <w:spacing w:after="0" w:line="240" w:lineRule="auto"/>
        <w:jc w:val="both"/>
        <w:rPr>
          <w:rFonts w:ascii="Arial" w:eastAsia="Calibri" w:hAnsi="Arial" w:cs="Arial"/>
          <w:b/>
          <w:bCs/>
          <w:sz w:val="20"/>
          <w:szCs w:val="20"/>
          <w:lang w:eastAsia="pl-PL" w:bidi="pl-PL"/>
        </w:rPr>
      </w:pPr>
      <w:r w:rsidRPr="000A10CD">
        <w:rPr>
          <w:rFonts w:ascii="Arial" w:eastAsia="Calibri" w:hAnsi="Arial" w:cs="Arial"/>
          <w:sz w:val="20"/>
          <w:szCs w:val="20"/>
          <w:lang w:eastAsia="pl-PL" w:bidi="pl-PL"/>
        </w:rPr>
        <w:t>Ustęp 1.2, punkt 4)</w:t>
      </w:r>
    </w:p>
    <w:p w:rsidR="00B6716D" w:rsidRPr="000A10CD" w:rsidRDefault="00A10D4D" w:rsidP="00D53FDE">
      <w:pPr>
        <w:widowControl w:val="0"/>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Czy Zamawiający potwierdza iż System Centralny o którym mowa w Ustęp 1.2, punkt 4) OPZ jest systemem centralnym zamawianym przez Zamawiającego, który Wykonawca ma dostarczyć zgodnie SIWZ dla postępowania DZ.381.UE-1/19?</w:t>
      </w:r>
    </w:p>
    <w:p w:rsidR="00E34AD0" w:rsidRPr="000A10CD" w:rsidRDefault="00A10D4D" w:rsidP="00D53FDE">
      <w:pPr>
        <w:widowControl w:val="0"/>
        <w:suppressAutoHyphens/>
        <w:spacing w:after="0" w:line="240" w:lineRule="auto"/>
        <w:jc w:val="both"/>
        <w:rPr>
          <w:rFonts w:ascii="Arial" w:eastAsia="Calibri" w:hAnsi="Arial" w:cs="Arial"/>
          <w:b/>
          <w:sz w:val="20"/>
          <w:szCs w:val="20"/>
          <w:lang w:eastAsia="pl-PL" w:bidi="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F0C0D" w:rsidRPr="000A10CD">
        <w:rPr>
          <w:rFonts w:ascii="Arial" w:eastAsia="Calibri" w:hAnsi="Arial" w:cs="Arial"/>
          <w:sz w:val="20"/>
          <w:szCs w:val="20"/>
          <w:lang w:eastAsia="hi-IN" w:bidi="hi-IN"/>
        </w:rPr>
        <w:t xml:space="preserve">Zamawiający potwierdza, że </w:t>
      </w:r>
      <w:r w:rsidR="007F0C0D" w:rsidRPr="000A10CD">
        <w:rPr>
          <w:rFonts w:ascii="Arial" w:eastAsia="Calibri" w:hAnsi="Arial" w:cs="Arial"/>
          <w:sz w:val="20"/>
          <w:szCs w:val="20"/>
          <w:lang w:eastAsia="pl-PL" w:bidi="pl-PL"/>
        </w:rPr>
        <w:t>System Centralny o którym mowa w Ustęp 1.2, punkt 4) OPZ jest systemem centralnym zamawianym przez Zamawiającego, który Wykonawca ma dostarczyć zgodnie SIWZ dla postępowania DZ.381.UE-1/19</w:t>
      </w:r>
    </w:p>
    <w:p w:rsidR="00A10D4D" w:rsidRPr="000A10CD" w:rsidRDefault="00A10D4D" w:rsidP="00D53FDE">
      <w:pPr>
        <w:widowControl w:val="0"/>
        <w:suppressAutoHyphens/>
        <w:spacing w:after="0" w:line="240" w:lineRule="auto"/>
        <w:jc w:val="both"/>
        <w:rPr>
          <w:rFonts w:ascii="Arial" w:eastAsia="Calibri" w:hAnsi="Arial" w:cs="Arial"/>
          <w:b/>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52</w:t>
      </w:r>
      <w:r w:rsidR="0058019B" w:rsidRPr="000A10CD">
        <w:rPr>
          <w:rFonts w:ascii="Arial" w:eastAsia="Calibri" w:hAnsi="Arial" w:cs="Arial"/>
          <w:b/>
          <w:sz w:val="20"/>
          <w:szCs w:val="20"/>
          <w:lang w:eastAsia="pl-PL" w:bidi="pl-PL"/>
        </w:rPr>
        <w:t>2</w:t>
      </w: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sz w:val="20"/>
          <w:szCs w:val="20"/>
          <w:lang w:eastAsia="pl-PL" w:bidi="pl-PL"/>
        </w:rPr>
        <w:t>Ustęp 1.2, punkt 6)</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Zgodnie z zapisem „Na KBE Zamawiający nie dopuszcza kodowania Elektronicznej Portmonetki.". Jakie informacje/dane Zamawiający dopuszcza do zapisywani na karcie KBE.</w:t>
      </w:r>
    </w:p>
    <w:p w:rsidR="007F0C0D"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lastRenderedPageBreak/>
        <w:t>Odpowiedź zamawiającego:</w:t>
      </w:r>
      <w:r w:rsidRPr="000A10CD">
        <w:rPr>
          <w:rFonts w:ascii="Arial" w:eastAsia="Calibri" w:hAnsi="Arial" w:cs="Arial"/>
          <w:b/>
          <w:sz w:val="20"/>
          <w:szCs w:val="20"/>
          <w:lang w:eastAsia="hi-IN" w:bidi="hi-IN"/>
        </w:rPr>
        <w:t xml:space="preserve"> </w:t>
      </w:r>
      <w:r w:rsidR="007F0C0D" w:rsidRPr="000A10CD">
        <w:rPr>
          <w:rFonts w:ascii="Arial" w:eastAsia="Calibri" w:hAnsi="Arial" w:cs="Arial"/>
          <w:sz w:val="20"/>
          <w:szCs w:val="20"/>
          <w:lang w:eastAsia="hi-IN" w:bidi="hi-IN"/>
        </w:rPr>
        <w:t>Zamawiający wyjaśnia, że odpowiedzi na pytanie udzielono w treści odpowiedzi napytanie nr 231.</w:t>
      </w:r>
    </w:p>
    <w:p w:rsidR="00E34AD0" w:rsidRPr="000A10CD" w:rsidRDefault="00E34AD0" w:rsidP="00D53FDE">
      <w:pPr>
        <w:widowControl w:val="0"/>
        <w:spacing w:after="0" w:line="240" w:lineRule="auto"/>
        <w:jc w:val="both"/>
        <w:rPr>
          <w:rFonts w:ascii="Arial" w:eastAsia="Calibri" w:hAnsi="Arial" w:cs="Arial"/>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52</w:t>
      </w:r>
      <w:r w:rsidR="0058019B" w:rsidRPr="000A10CD">
        <w:rPr>
          <w:rFonts w:ascii="Arial" w:eastAsia="Calibri" w:hAnsi="Arial" w:cs="Arial"/>
          <w:b/>
          <w:sz w:val="20"/>
          <w:szCs w:val="20"/>
          <w:lang w:eastAsia="pl-PL" w:bidi="pl-PL"/>
        </w:rPr>
        <w:t>3</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Ustęp 1.2, punkt 6)</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karty KBE obecnie użytkowane w obecnie funkcjonującym systemie Zamawiającego zostaną wymienione przez Zamawiającego na nowe, zgodne z zamawianym systemem? Czy w przypadku pozostawienia kart dane zapisane na kartach (np. saldo portmonetki oraz inne) zostaną przez Zamawiającego wymazane poprzez sformatowanie karty?</w:t>
      </w:r>
    </w:p>
    <w:p w:rsidR="00E27022"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27022" w:rsidRPr="000A10CD">
        <w:rPr>
          <w:rFonts w:ascii="Arial" w:eastAsia="Calibri" w:hAnsi="Arial" w:cs="Arial"/>
          <w:sz w:val="20"/>
          <w:szCs w:val="20"/>
          <w:lang w:eastAsia="hi-IN" w:bidi="hi-IN"/>
        </w:rPr>
        <w:t>Zamawiający nie przewiduje zmian w struk</w:t>
      </w:r>
      <w:r w:rsidR="006C3B7F" w:rsidRPr="000A10CD">
        <w:rPr>
          <w:rFonts w:ascii="Arial" w:eastAsia="Calibri" w:hAnsi="Arial" w:cs="Arial"/>
          <w:sz w:val="20"/>
          <w:szCs w:val="20"/>
          <w:lang w:eastAsia="hi-IN" w:bidi="hi-IN"/>
        </w:rPr>
        <w:t>turze obecnej mapy Karty. Obsł</w:t>
      </w:r>
      <w:r w:rsidR="00E27022" w:rsidRPr="000A10CD">
        <w:rPr>
          <w:rFonts w:ascii="Arial" w:eastAsia="Calibri" w:hAnsi="Arial" w:cs="Arial"/>
          <w:sz w:val="20"/>
          <w:szCs w:val="20"/>
          <w:lang w:eastAsia="hi-IN" w:bidi="hi-IN"/>
        </w:rPr>
        <w:t>uga kart w zamawianym systemie dotyczyć będzie biletów okresowych „ze starej taryfy”</w:t>
      </w:r>
      <w:r w:rsidR="006C3B7F" w:rsidRPr="000A10CD">
        <w:rPr>
          <w:rFonts w:ascii="Arial" w:eastAsia="Calibri" w:hAnsi="Arial" w:cs="Arial"/>
          <w:sz w:val="20"/>
          <w:szCs w:val="20"/>
          <w:lang w:eastAsia="hi-IN" w:bidi="hi-IN"/>
        </w:rPr>
        <w:t>.</w:t>
      </w:r>
      <w:r w:rsidR="00E27022" w:rsidRPr="000A10CD">
        <w:rPr>
          <w:rFonts w:ascii="Arial" w:eastAsia="Calibri" w:hAnsi="Arial" w:cs="Arial"/>
          <w:sz w:val="20"/>
          <w:szCs w:val="20"/>
          <w:lang w:eastAsia="hi-IN" w:bidi="hi-IN"/>
        </w:rPr>
        <w:t xml:space="preserve"> </w:t>
      </w:r>
    </w:p>
    <w:p w:rsidR="00E34AD0" w:rsidRPr="000A10CD" w:rsidRDefault="00E34AD0" w:rsidP="00D53FDE">
      <w:pPr>
        <w:widowControl w:val="0"/>
        <w:spacing w:after="0" w:line="240" w:lineRule="auto"/>
        <w:jc w:val="both"/>
        <w:rPr>
          <w:rFonts w:ascii="Arial" w:eastAsia="Calibri" w:hAnsi="Arial" w:cs="Arial"/>
          <w:b/>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52</w:t>
      </w:r>
      <w:r w:rsidR="0058019B" w:rsidRPr="000A10CD">
        <w:rPr>
          <w:rFonts w:ascii="Arial" w:eastAsia="Calibri" w:hAnsi="Arial" w:cs="Arial"/>
          <w:b/>
          <w:sz w:val="20"/>
          <w:szCs w:val="20"/>
          <w:lang w:eastAsia="pl-PL" w:bidi="pl-PL"/>
        </w:rPr>
        <w:t>4</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Ustęp 1.2, punkt 6)</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Wpływ na obsługę płatności zbliżeniowych NFC i/lub HCE ma również dostawca usług rozliczeniowych (Agent rozliczeniowy) którego Zamawiający zamierza wyłonić w odrębnym postępowaniu przetargowym dlatego prosimy o zmianę zapisu na „...,Zamawiający ma na myśli również urządzenia mobilne (np. telefony komórkowe) wykorzystywane w charakterze Zbliżeniowych Kart Płatniczych poprzez płatności zbliżeniowe NFC lub NFC i HCE, w przypadku dostępności usługi HCE w bankach i obsługi ich przez Agenta rozliczeniowego Zamawiającego.</w:t>
      </w:r>
    </w:p>
    <w:p w:rsidR="009D3B48"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D3B48" w:rsidRPr="000A10CD">
        <w:rPr>
          <w:rFonts w:ascii="Arial" w:eastAsia="Calibri" w:hAnsi="Arial" w:cs="Arial"/>
          <w:sz w:val="20"/>
          <w:szCs w:val="20"/>
          <w:lang w:eastAsia="hi-IN" w:bidi="hi-IN"/>
        </w:rPr>
        <w:t>Zamawiający wyjaśnia, że odpowiedzi na pytanie udzielono w treści odpowiedzi na pytanie nr 411.</w:t>
      </w:r>
    </w:p>
    <w:p w:rsidR="00E34AD0" w:rsidRPr="000A10CD" w:rsidRDefault="00E34AD0" w:rsidP="00D53FDE">
      <w:pPr>
        <w:widowControl w:val="0"/>
        <w:spacing w:after="0" w:line="240" w:lineRule="auto"/>
        <w:jc w:val="both"/>
        <w:rPr>
          <w:rFonts w:ascii="Arial" w:eastAsia="Calibri" w:hAnsi="Arial" w:cs="Arial"/>
          <w:b/>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52</w:t>
      </w:r>
      <w:r w:rsidR="0058019B" w:rsidRPr="000A10CD">
        <w:rPr>
          <w:rFonts w:ascii="Arial" w:eastAsia="Calibri" w:hAnsi="Arial" w:cs="Arial"/>
          <w:b/>
          <w:sz w:val="20"/>
          <w:szCs w:val="20"/>
          <w:lang w:eastAsia="pl-PL" w:bidi="pl-PL"/>
        </w:rPr>
        <w:t>5</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Ustęp 1.2, punkt 13)</w:t>
      </w:r>
    </w:p>
    <w:p w:rsidR="00E34AD0" w:rsidRPr="000A10CD" w:rsidRDefault="00A10D4D" w:rsidP="00D53FDE">
      <w:pPr>
        <w:widowControl w:val="0"/>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Proszę o potwierdzenie, że usługa autoryzacji i rozliczania transakcji przy użyciu kart płatniczych (Agent rozliczeniowy) nie jest objęta niniejszym zamówieniem, a Zamawiający wyłoni Agenta rozliczeniowego w odrębnym postępowaniu.</w:t>
      </w:r>
    </w:p>
    <w:p w:rsidR="00EA5A2B"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A5A2B" w:rsidRPr="000A10CD">
        <w:rPr>
          <w:rFonts w:ascii="Arial" w:eastAsia="Calibri" w:hAnsi="Arial" w:cs="Arial"/>
          <w:sz w:val="20"/>
          <w:szCs w:val="20"/>
          <w:lang w:eastAsia="hi-IN" w:bidi="hi-IN"/>
        </w:rPr>
        <w:t xml:space="preserve">Zamawiający potwierdza, że </w:t>
      </w:r>
      <w:r w:rsidR="00EA5A2B" w:rsidRPr="000A10CD">
        <w:rPr>
          <w:rFonts w:ascii="Arial" w:eastAsia="Calibri" w:hAnsi="Arial" w:cs="Arial"/>
          <w:sz w:val="20"/>
          <w:szCs w:val="20"/>
          <w:lang w:eastAsia="pl-PL" w:bidi="pl-PL"/>
        </w:rPr>
        <w:t>usługa autoryzacji i rozliczania transakcji przy użyciu kart płatniczych (Agent rozliczeniowy) nie jest objęta niniejszym zamówieniem, a Zamawiający wyłoni Agenta rozliczeniowego w odrębnym postępowaniu</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52</w:t>
      </w:r>
      <w:r w:rsidR="0058019B" w:rsidRPr="000A10CD">
        <w:rPr>
          <w:rFonts w:ascii="Arial" w:eastAsia="Calibri" w:hAnsi="Arial" w:cs="Arial"/>
          <w:b/>
          <w:sz w:val="20"/>
          <w:szCs w:val="20"/>
          <w:lang w:eastAsia="pl-PL" w:bidi="pl-PL"/>
        </w:rPr>
        <w:t>6</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Ustęp 1.2, punkt 18)</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W celu właściwego skalkulowani ceny przez Wykonawcę proszę o precyzyjne określenie sformułowania „inne usługi oferowane przez samorządowe instytucje publiczne" które dostępne będą z poziomu Automatu Stacjonarnego.</w:t>
      </w:r>
    </w:p>
    <w:p w:rsidR="00EA5A2B"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A5A2B" w:rsidRPr="000A10CD">
        <w:rPr>
          <w:rFonts w:ascii="Arial" w:eastAsia="Calibri" w:hAnsi="Arial" w:cs="Arial"/>
          <w:sz w:val="20"/>
          <w:szCs w:val="20"/>
          <w:lang w:eastAsia="hi-IN" w:bidi="hi-IN"/>
        </w:rPr>
        <w:t>Zamawiający wyjaśnia, że odpowiedzi na pytanie udzielono w treści odpowiedzi napytanie nr 231.</w:t>
      </w:r>
    </w:p>
    <w:p w:rsidR="00E34AD0" w:rsidRPr="000A10CD" w:rsidRDefault="00E34AD0"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 xml:space="preserve">Pytanie nr </w:t>
      </w:r>
      <w:r w:rsidR="0058019B" w:rsidRPr="000A10CD">
        <w:rPr>
          <w:rFonts w:ascii="Arial" w:eastAsia="Calibri" w:hAnsi="Arial" w:cs="Arial"/>
          <w:b/>
          <w:sz w:val="20"/>
          <w:szCs w:val="20"/>
          <w:lang w:eastAsia="pl-PL" w:bidi="pl-PL"/>
        </w:rPr>
        <w:t>527</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Ustęp 1.2, punkt 22)</w:t>
      </w:r>
    </w:p>
    <w:p w:rsidR="00B6716D" w:rsidRPr="000A10CD" w:rsidRDefault="00A10D4D" w:rsidP="00D53FDE">
      <w:pPr>
        <w:widowControl w:val="0"/>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Czy zamawiający potwierdza, że zadaniem Wykonawcy jest zaprojektowanie, wykonanie i dostarczenie dokumentacji API do podłączenia z Systemem Centralnym, a obowiązkiem dostawcy Zewnętrznej Aplikacji Mobilnej jest zaimplementowanie tego API na własny koszt w Zewnętrznej Aplikacji Mobilnej w celu nawiązania połączenia z Systemem Centralnym?</w:t>
      </w:r>
    </w:p>
    <w:p w:rsidR="000115C3"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0115C3" w:rsidRPr="000A10CD">
        <w:rPr>
          <w:rFonts w:ascii="Arial" w:eastAsia="Times New Roman" w:hAnsi="Arial" w:cs="Arial"/>
          <w:sz w:val="20"/>
          <w:szCs w:val="20"/>
          <w:lang w:eastAsia="pl-PL"/>
        </w:rPr>
        <w:t>Zamawiający potwierdza, że zadaniem Wykonawcy jest zaprojektowanie, wykonanie i dostarczenie dokumentacji API do podłączenia z Systemem Centralnym, a obowiązkiem dostawcy Zewnętrznej Aplikacji Mobilnej jest zaimplementowanie tego API na własny koszt w Zewnętrznej Aplikacji Mobilnej w celu nawiązania połączenia z Systemem Centralnym.</w:t>
      </w:r>
    </w:p>
    <w:p w:rsidR="00E34AD0" w:rsidRPr="000A10CD" w:rsidRDefault="00E34AD0" w:rsidP="00D53FDE">
      <w:pPr>
        <w:widowControl w:val="0"/>
        <w:spacing w:after="0" w:line="240" w:lineRule="auto"/>
        <w:jc w:val="both"/>
        <w:rPr>
          <w:rFonts w:ascii="Arial" w:eastAsia="Calibri" w:hAnsi="Arial" w:cs="Arial"/>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b/>
          <w:sz w:val="20"/>
          <w:szCs w:val="20"/>
          <w:lang w:eastAsia="pl-PL" w:bidi="pl-PL"/>
        </w:rPr>
        <w:t>Pytanie nr 5</w:t>
      </w:r>
      <w:r w:rsidR="0058019B" w:rsidRPr="000A10CD">
        <w:rPr>
          <w:rFonts w:ascii="Arial" w:eastAsia="Calibri" w:hAnsi="Arial" w:cs="Arial"/>
          <w:b/>
          <w:sz w:val="20"/>
          <w:szCs w:val="20"/>
          <w:lang w:eastAsia="pl-PL" w:bidi="pl-PL"/>
        </w:rPr>
        <w:t>28</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Ustęp 1.2, punkt 22)</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Czy Serwerownia jest miejscem zainstalowania i uruchomienia Systemy Centralnego zamawianego w niemniejszym postępowaniu?</w:t>
      </w:r>
    </w:p>
    <w:p w:rsidR="00B6716D" w:rsidRPr="000A10CD" w:rsidRDefault="00A10D4D" w:rsidP="00D53FDE">
      <w:pPr>
        <w:widowControl w:val="0"/>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Czy Zamawiający dopuszcza dostarczenie pewnych modułów Systemu Centralnego w modelu SaaS zainstalowanych na serwerach wykonawcy lub jego podwykonawców?</w:t>
      </w:r>
    </w:p>
    <w:p w:rsidR="004B6F5F"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B6F5F" w:rsidRPr="000A10CD">
        <w:rPr>
          <w:rFonts w:ascii="Arial" w:eastAsia="Times New Roman" w:hAnsi="Arial" w:cs="Arial"/>
          <w:bCs/>
          <w:sz w:val="20"/>
          <w:szCs w:val="20"/>
          <w:lang w:eastAsia="pl-PL"/>
        </w:rPr>
        <w:t xml:space="preserve">Zamawiający wyjaśnia, że System Centralny będzie zainstalowany na infrastrukturze serwerowej udostępnionej przez Zamawiającego oraz Zamawiający nie dopuszcza </w:t>
      </w:r>
      <w:r w:rsidR="004B6F5F" w:rsidRPr="000A10CD">
        <w:rPr>
          <w:rFonts w:ascii="Arial" w:eastAsia="Times New Roman" w:hAnsi="Arial" w:cs="Arial"/>
          <w:bCs/>
          <w:sz w:val="20"/>
          <w:szCs w:val="20"/>
          <w:lang w:eastAsia="pl-PL"/>
        </w:rPr>
        <w:lastRenderedPageBreak/>
        <w:t>instalowania modułów Systemu Centralnego w modelu SaaS.</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5</w:t>
      </w:r>
      <w:r w:rsidR="0058019B" w:rsidRPr="000A10CD">
        <w:rPr>
          <w:rFonts w:ascii="Arial" w:eastAsia="Calibri" w:hAnsi="Arial" w:cs="Arial"/>
          <w:b/>
          <w:sz w:val="20"/>
          <w:szCs w:val="20"/>
          <w:lang w:eastAsia="pl-PL" w:bidi="pl-PL"/>
        </w:rPr>
        <w:t>29</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Ustęp 1.2, punkt 27)</w:t>
      </w:r>
    </w:p>
    <w:p w:rsidR="00B6716D" w:rsidRPr="000A10CD" w:rsidRDefault="00A10D4D" w:rsidP="00D53FDE">
      <w:pPr>
        <w:widowControl w:val="0"/>
        <w:spacing w:after="0" w:line="240" w:lineRule="auto"/>
        <w:jc w:val="both"/>
        <w:rPr>
          <w:rFonts w:ascii="Arial" w:hAnsi="Arial" w:cs="Arial"/>
          <w:b/>
          <w:sz w:val="20"/>
          <w:szCs w:val="20"/>
        </w:rPr>
      </w:pPr>
      <w:r w:rsidRPr="000A10CD">
        <w:rPr>
          <w:rFonts w:ascii="Arial" w:eastAsia="Calibri" w:hAnsi="Arial" w:cs="Arial"/>
          <w:sz w:val="20"/>
          <w:szCs w:val="20"/>
          <w:lang w:eastAsia="pl-PL" w:bidi="pl-PL"/>
        </w:rPr>
        <w:t>Proszę o wskazanie norm, standardów definiujących przytoczone przez Zamawiającego klasy utrudnień A, B, C lub ich zdefiniowanie w ramach SWIZ.</w:t>
      </w:r>
    </w:p>
    <w:p w:rsidR="00EA5A2B"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A5A2B"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00EA5A2B" w:rsidRPr="000A10CD">
        <w:rPr>
          <w:rFonts w:ascii="Arial" w:hAnsi="Arial" w:cs="Arial"/>
          <w:sz w:val="20"/>
          <w:szCs w:val="20"/>
        </w:rPr>
        <w:t>siwz</w:t>
      </w:r>
      <w:proofErr w:type="spellEnd"/>
      <w:r w:rsidR="00EA5A2B" w:rsidRPr="000A10CD">
        <w:rPr>
          <w:rFonts w:ascii="Arial" w:hAnsi="Arial" w:cs="Arial"/>
          <w:sz w:val="20"/>
          <w:szCs w:val="20"/>
        </w:rPr>
        <w:t xml:space="preserve"> załączniku nr 1 do Umowy opis przedmiotu zamówienia w pkt</w:t>
      </w:r>
      <w:r w:rsidR="00F92ACA" w:rsidRPr="000A10CD">
        <w:rPr>
          <w:rFonts w:ascii="Arial" w:hAnsi="Arial" w:cs="Arial"/>
          <w:sz w:val="20"/>
          <w:szCs w:val="20"/>
        </w:rPr>
        <w:t xml:space="preserve"> </w:t>
      </w:r>
      <w:r w:rsidR="00EA5A2B" w:rsidRPr="000A10CD">
        <w:rPr>
          <w:rFonts w:ascii="Arial" w:hAnsi="Arial" w:cs="Arial"/>
          <w:sz w:val="20"/>
          <w:szCs w:val="20"/>
        </w:rPr>
        <w:t>1.2.27)</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53</w:t>
      </w:r>
      <w:r w:rsidR="0058019B" w:rsidRPr="000A10CD">
        <w:rPr>
          <w:rFonts w:ascii="Arial" w:eastAsia="Calibri" w:hAnsi="Arial" w:cs="Arial"/>
          <w:b/>
          <w:sz w:val="20"/>
          <w:szCs w:val="20"/>
          <w:lang w:eastAsia="pl-PL" w:bidi="pl-PL"/>
        </w:rPr>
        <w:t>0</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Ustęp 1.2,</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Proszę o roszenie słownika definicji stosowanych w niniejszym postępowaniu o elementy wchodzące w zakres zamówienia jak: stanowisko obsługi klienta, stanowiska do sprzedaży i personalizacji, obsługa gwarancyjna.</w:t>
      </w:r>
    </w:p>
    <w:p w:rsidR="00D10C85" w:rsidRPr="000A10CD" w:rsidRDefault="00A10D4D" w:rsidP="00D53FDE">
      <w:pPr>
        <w:widowControl w:val="0"/>
        <w:suppressAutoHyphens/>
        <w:spacing w:after="0" w:line="240" w:lineRule="auto"/>
        <w:jc w:val="both"/>
        <w:rPr>
          <w:rFonts w:ascii="Arial" w:eastAsia="Calibri" w:hAnsi="Arial" w:cs="Arial"/>
          <w:sz w:val="20"/>
          <w:szCs w:val="20"/>
          <w:lang w:eastAsia="pl-PL" w:bidi="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10C85" w:rsidRPr="000A10CD">
        <w:rPr>
          <w:rFonts w:ascii="Arial" w:eastAsia="Calibri" w:hAnsi="Arial" w:cs="Arial"/>
          <w:sz w:val="20"/>
          <w:szCs w:val="20"/>
          <w:lang w:eastAsia="pl-PL" w:bidi="pl-PL"/>
        </w:rPr>
        <w:t xml:space="preserve">Zamawiający podtrzymuje dotychczasowe zapisy § 1 wzoru Umowy (załącznik nr 8 do </w:t>
      </w:r>
      <w:proofErr w:type="spellStart"/>
      <w:r w:rsidR="00D10C85" w:rsidRPr="000A10CD">
        <w:rPr>
          <w:rFonts w:ascii="Arial" w:eastAsia="Calibri" w:hAnsi="Arial" w:cs="Arial"/>
          <w:sz w:val="20"/>
          <w:szCs w:val="20"/>
          <w:lang w:eastAsia="pl-PL" w:bidi="pl-PL"/>
        </w:rPr>
        <w:t>s.i.w.z</w:t>
      </w:r>
      <w:proofErr w:type="spellEnd"/>
      <w:r w:rsidR="00D10C85" w:rsidRPr="000A10CD">
        <w:rPr>
          <w:rFonts w:ascii="Arial" w:eastAsia="Calibri" w:hAnsi="Arial" w:cs="Arial"/>
          <w:sz w:val="20"/>
          <w:szCs w:val="20"/>
          <w:lang w:eastAsia="pl-PL" w:bidi="pl-PL"/>
        </w:rPr>
        <w:t xml:space="preserve">.). Powyższy przepis precyzyjnie i w sposób rozbudowany określa znaczenie definicji użytych w Umowie, a tym samym Zamawiający nie widzi konieczności jego dalszej rozbudowy o dodatkowe elementy. </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p>
    <w:p w:rsidR="00A10D4D" w:rsidRPr="000A10CD" w:rsidRDefault="00A10D4D" w:rsidP="00D53FDE">
      <w:pPr>
        <w:widowControl w:val="0"/>
        <w:spacing w:after="0" w:line="240" w:lineRule="auto"/>
        <w:jc w:val="both"/>
        <w:rPr>
          <w:rFonts w:ascii="Arial" w:eastAsia="Calibri" w:hAnsi="Arial" w:cs="Arial"/>
          <w:b/>
          <w:sz w:val="20"/>
          <w:szCs w:val="20"/>
          <w:lang w:eastAsia="pl-PL" w:bidi="pl-PL"/>
        </w:rPr>
      </w:pPr>
      <w:r w:rsidRPr="000A10CD">
        <w:rPr>
          <w:rFonts w:ascii="Arial" w:eastAsia="Calibri" w:hAnsi="Arial" w:cs="Arial"/>
          <w:b/>
          <w:sz w:val="20"/>
          <w:szCs w:val="20"/>
          <w:lang w:eastAsia="pl-PL" w:bidi="pl-PL"/>
        </w:rPr>
        <w:t>Pytanie nr 53</w:t>
      </w:r>
      <w:r w:rsidR="0058019B" w:rsidRPr="000A10CD">
        <w:rPr>
          <w:rFonts w:ascii="Arial" w:eastAsia="Calibri" w:hAnsi="Arial" w:cs="Arial"/>
          <w:b/>
          <w:sz w:val="20"/>
          <w:szCs w:val="20"/>
          <w:lang w:eastAsia="pl-PL" w:bidi="pl-PL"/>
        </w:rPr>
        <w:t>1</w:t>
      </w:r>
    </w:p>
    <w:p w:rsidR="00A10D4D" w:rsidRPr="000A10CD" w:rsidRDefault="00A10D4D" w:rsidP="00D53FDE">
      <w:pPr>
        <w:widowControl w:val="0"/>
        <w:spacing w:after="0" w:line="240" w:lineRule="auto"/>
        <w:jc w:val="both"/>
        <w:rPr>
          <w:rFonts w:ascii="Arial" w:eastAsia="Calibri" w:hAnsi="Arial" w:cs="Arial"/>
          <w:sz w:val="20"/>
          <w:szCs w:val="20"/>
          <w:lang w:eastAsia="pl-PL" w:bidi="pl-PL"/>
        </w:rPr>
      </w:pPr>
      <w:r w:rsidRPr="000A10CD">
        <w:rPr>
          <w:rFonts w:ascii="Arial" w:eastAsia="Calibri" w:hAnsi="Arial" w:cs="Arial"/>
          <w:sz w:val="20"/>
          <w:szCs w:val="20"/>
          <w:lang w:eastAsia="pl-PL" w:bidi="pl-PL"/>
        </w:rPr>
        <w:t>Ustęp 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Zgodnie z zapisem „Zaoferowany system biletu elektronicznego , umożliwiająca dołączenie</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innych funkcjonalności z zakresu usług oferowanych przez samorządowe instytucje publiczne."</w:t>
      </w: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W celu właściwego skalkulowani ceny przez Wykonawcę proszę o precyzyjne określenie sformułowania „innych funkcjonalności z zakresu usług oferowanych przez samorządowe instytucje publiczne", warunków ich wdrożenia i utrzymania w okresie gwarancji. W przypadku stanowiska Zamawiającego iż do wdrożenia „innych funkcjonalności"</w:t>
      </w:r>
      <w:r w:rsidR="007A181E" w:rsidRPr="000A10CD">
        <w:rPr>
          <w:rFonts w:ascii="Arial" w:hAnsi="Arial" w:cs="Arial"/>
          <w:sz w:val="20"/>
          <w:szCs w:val="20"/>
        </w:rPr>
        <w:t xml:space="preserve"> </w:t>
      </w:r>
      <w:r w:rsidRPr="000A10CD">
        <w:rPr>
          <w:rFonts w:ascii="Arial" w:hAnsi="Arial" w:cs="Arial"/>
          <w:sz w:val="20"/>
          <w:szCs w:val="20"/>
        </w:rPr>
        <w:t>będzie on wykorzystywał zamawiany pakiet 4000 godzin developerskich proszę o potwierdzenie ich w ramach pakietu wykorzystywane będą również godziny deweloperskie wymagane do utrzymania „innych funkcjonalności" w przeciwnym razie Wykonawca nie może właściwie skalkulować ceny ofertowej.</w:t>
      </w:r>
    </w:p>
    <w:p w:rsidR="006C08EE" w:rsidRPr="000A10CD" w:rsidRDefault="00A10D4D" w:rsidP="00D53FDE">
      <w:pPr>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6C08EE" w:rsidRPr="000A10CD">
        <w:rPr>
          <w:rFonts w:ascii="Arial" w:eastAsia="Calibri" w:hAnsi="Arial" w:cs="Arial"/>
          <w:sz w:val="20"/>
          <w:szCs w:val="20"/>
          <w:lang w:eastAsia="hi-IN" w:bidi="hi-IN"/>
        </w:rPr>
        <w:t>Zamawiający wyjaśnia, że odpowiedzi na pytanie udzielono w treści odpowiedzi na pytanie nr 3 oraz pytanie 231.</w:t>
      </w:r>
    </w:p>
    <w:p w:rsidR="00C66576" w:rsidRPr="000A10CD" w:rsidRDefault="00C66576" w:rsidP="00D53FDE">
      <w:pPr>
        <w:spacing w:after="0" w:line="240" w:lineRule="auto"/>
        <w:jc w:val="both"/>
        <w:rPr>
          <w:rFonts w:ascii="Arial" w:eastAsia="Courier New" w:hAnsi="Arial" w:cs="Arial"/>
          <w:sz w:val="20"/>
          <w:szCs w:val="20"/>
          <w:lang w:eastAsia="pl-PL" w:bidi="pl-PL"/>
        </w:rPr>
      </w:pPr>
    </w:p>
    <w:p w:rsidR="00A10D4D" w:rsidRPr="000A10CD" w:rsidRDefault="00A10D4D" w:rsidP="00D53FDE">
      <w:pPr>
        <w:spacing w:after="0" w:line="240" w:lineRule="auto"/>
        <w:jc w:val="both"/>
        <w:rPr>
          <w:rFonts w:ascii="Arial" w:eastAsia="Courier New" w:hAnsi="Arial" w:cs="Arial"/>
          <w:b/>
          <w:sz w:val="20"/>
          <w:szCs w:val="20"/>
          <w:lang w:eastAsia="pl-PL" w:bidi="pl-PL"/>
        </w:rPr>
      </w:pPr>
      <w:r w:rsidRPr="000A10CD">
        <w:rPr>
          <w:rFonts w:ascii="Arial" w:eastAsia="Courier New" w:hAnsi="Arial" w:cs="Arial"/>
          <w:b/>
          <w:sz w:val="20"/>
          <w:szCs w:val="20"/>
          <w:lang w:eastAsia="pl-PL" w:bidi="pl-PL"/>
        </w:rPr>
        <w:t>Pytanie nr 53</w:t>
      </w:r>
      <w:r w:rsidR="0058019B" w:rsidRPr="000A10CD">
        <w:rPr>
          <w:rFonts w:ascii="Arial" w:eastAsia="Courier New" w:hAnsi="Arial" w:cs="Arial"/>
          <w:b/>
          <w:sz w:val="20"/>
          <w:szCs w:val="20"/>
          <w:lang w:eastAsia="pl-PL" w:bidi="pl-PL"/>
        </w:rPr>
        <w:t>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Zgodnie z zapisem „System winien być otwarty na dalszą rozbudowę również przez inne podmioty niż Wykonawca, dopuszczone na podstawie odrębnych zleceń bądź umów, w szczególności przygotowany do obsługi infrastruktury i urządzeń w pojazdach, rozbudowy sieci dystrybucji zarówno poprzez biletomaty stacjonarne i terminale doładowań biletów elektronicznych a także realizację płatności zbliżeniowych za przejazd w pojazdach."</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Czy Zamawiający uzna za spełnienie tego warunku, jeżeli Wykonawca zamówienia zaprojektuje, wykona i dostarczy dokumentację dla interfejsów API umożliwiających dalszą rozbudowę systemu o przyłączanie do niego kolejnych Urządzeń.</w:t>
      </w:r>
    </w:p>
    <w:p w:rsidR="00A10D4D"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p>
    <w:p w:rsidR="00F32985" w:rsidRPr="000A10CD" w:rsidRDefault="00F32985"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Zamawiający wyjaśnia, że odpowiedzi na pytanie udzielono w treści odpowiedzi na pytanie nr 127.</w:t>
      </w:r>
    </w:p>
    <w:p w:rsidR="00C66576" w:rsidRPr="000A10CD" w:rsidRDefault="00C66576"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53</w:t>
      </w:r>
      <w:r w:rsidR="0058019B" w:rsidRPr="000A10CD">
        <w:rPr>
          <w:rFonts w:ascii="Arial" w:hAnsi="Arial" w:cs="Arial"/>
          <w:b/>
          <w:sz w:val="20"/>
          <w:szCs w:val="20"/>
        </w:rPr>
        <w:t>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2,</w:t>
      </w:r>
    </w:p>
    <w:p w:rsidR="00B6716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Proszę o sprecyzowanie terminu „dowolne zależności" użytego w opisie „System musi umożliwiać samodzielne programowanie taryf i ulg przez Zamawiającego. Kreowanie dowolnych zależności w ramach systemu biletowego...", poprzez dodanie do OPZ katalogu zależności, jakie Wykonawca ma w obowiązku dostarczyć w ramach systemu, oraz potwierdzenie ze inne zależności niewymienione w katalogu będą Zamawiane przez Zamawiającego w ramach pakietu 4000 godzin deweloperskich.</w:t>
      </w:r>
    </w:p>
    <w:p w:rsidR="004A61F6"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A61F6" w:rsidRPr="000A10CD">
        <w:rPr>
          <w:rFonts w:ascii="Arial" w:eastAsia="Calibri" w:hAnsi="Arial" w:cs="Arial"/>
          <w:sz w:val="20"/>
          <w:szCs w:val="20"/>
          <w:lang w:eastAsia="hi-IN" w:bidi="hi-IN"/>
        </w:rPr>
        <w:t>Zamawiający wyjaśnia, że odpowiedzi na pytanie udzielono w treści odpowiedzi napytanie nr 3  pytanie nr 39 oraz pytanie  nr 231.</w:t>
      </w:r>
    </w:p>
    <w:p w:rsidR="00C66576" w:rsidRPr="000A10CD" w:rsidRDefault="00C66576"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53</w:t>
      </w:r>
      <w:r w:rsidR="0058019B"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lastRenderedPageBreak/>
        <w:t>„Architektura systemu powinna być otwarta, modułowa, skalowalna z możliwością rozszerzenia platformy w przyszłości o inne usługi. tj. np. funkcję opłaty za parkowanie, obsługę Karty Turysty czy tzw. Karty Mieszkańca."</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Proszę o potwierdzenie, że rozszerzanie systemu w przyszłości o inne usługi jak wymienione w przytoczonym zapisie Zamawiający będzie zlecał Wykonawcy w ramach zamawianego pakietu 4000 godzin deweloperskich.</w:t>
      </w:r>
    </w:p>
    <w:p w:rsidR="006C08EE"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6C08EE" w:rsidRPr="000A10CD">
        <w:rPr>
          <w:rFonts w:ascii="Arial" w:eastAsia="Calibri" w:hAnsi="Arial" w:cs="Arial"/>
          <w:sz w:val="20"/>
          <w:szCs w:val="20"/>
          <w:lang w:eastAsia="hi-IN" w:bidi="hi-IN"/>
        </w:rPr>
        <w:t>Zamawiający wyjaśnia, że odpowiedzi na pytanie udzielono w treści odpowiedzi napytanie nr 231.</w:t>
      </w:r>
    </w:p>
    <w:p w:rsidR="00C66576" w:rsidRPr="000A10CD" w:rsidRDefault="00C66576"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 xml:space="preserve">Pytanie nr </w:t>
      </w:r>
      <w:r w:rsidR="0058019B" w:rsidRPr="000A10CD">
        <w:rPr>
          <w:rFonts w:ascii="Arial" w:hAnsi="Arial" w:cs="Arial"/>
          <w:b/>
          <w:sz w:val="20"/>
          <w:szCs w:val="20"/>
        </w:rPr>
        <w:t>535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 Ustęp 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ramach realizacji zadania wdrożenia systemu biletu elektronicznego komunikacji aglomeracyjnej Wykonawca zobowiązany jest dostarczyć następujące Produkty:"</w:t>
      </w:r>
    </w:p>
    <w:p w:rsidR="00B6716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Proszę o wykreślenie „następujące Produkty" z uwagi na brak definicji Produktu w słowniku definicji OPZ.</w:t>
      </w:r>
    </w:p>
    <w:p w:rsidR="00E916E0"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916E0"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00E916E0" w:rsidRPr="000A10CD">
        <w:rPr>
          <w:rFonts w:ascii="Arial" w:hAnsi="Arial" w:cs="Arial"/>
          <w:sz w:val="20"/>
          <w:szCs w:val="20"/>
        </w:rPr>
        <w:t>siwz</w:t>
      </w:r>
      <w:proofErr w:type="spellEnd"/>
      <w:r w:rsidR="00E916E0" w:rsidRPr="000A10CD">
        <w:rPr>
          <w:rFonts w:ascii="Arial" w:hAnsi="Arial" w:cs="Arial"/>
          <w:sz w:val="20"/>
          <w:szCs w:val="20"/>
        </w:rPr>
        <w:t xml:space="preserve"> załączniku nr 1 do Umowy opis przedmiotu zamówienia w ust. 2. :</w:t>
      </w:r>
    </w:p>
    <w:p w:rsidR="00B6716D" w:rsidRPr="000A10CD" w:rsidRDefault="00B6716D"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53</w:t>
      </w:r>
      <w:r w:rsidR="0058019B" w:rsidRPr="000A10CD">
        <w:rPr>
          <w:rFonts w:ascii="Arial" w:hAnsi="Arial" w:cs="Arial"/>
          <w:b/>
          <w:sz w:val="20"/>
          <w:szCs w:val="20"/>
        </w:rPr>
        <w:t>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Prosimy o zmianę zapisu</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„Zamawiający udostępni odpowiednie pomieszczenia i zasoby posiadające już infrastrukturę elektryczną i teleinformatyczną niezbędne do uruchomienia Systemu."</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na</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„Zamawiający nieodpłatnie udostępni Wykonawcy odpowiednie pomieszczenia i zasoby posiadające już infrastrukturę elektryczną i teleinformatyczną niezbędne do uruchomienia Systemu."</w:t>
      </w:r>
    </w:p>
    <w:p w:rsidR="00970962" w:rsidRPr="000A10CD" w:rsidRDefault="00A10D4D" w:rsidP="00D53FDE">
      <w:pPr>
        <w:tabs>
          <w:tab w:val="left" w:pos="3975"/>
        </w:tab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70962"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00970962" w:rsidRPr="000A10CD">
        <w:rPr>
          <w:rFonts w:ascii="Arial" w:hAnsi="Arial" w:cs="Arial"/>
          <w:sz w:val="20"/>
          <w:szCs w:val="20"/>
        </w:rPr>
        <w:t>siwz</w:t>
      </w:r>
      <w:proofErr w:type="spellEnd"/>
      <w:r w:rsidR="00970962" w:rsidRPr="000A10CD">
        <w:rPr>
          <w:rFonts w:ascii="Arial" w:hAnsi="Arial" w:cs="Arial"/>
          <w:sz w:val="20"/>
          <w:szCs w:val="20"/>
        </w:rPr>
        <w:t xml:space="preserve"> załączniku nr 1 do Umowy opis przedmiotu zamówienia w ust. 2.</w:t>
      </w:r>
      <w:r w:rsidR="00C66576" w:rsidRPr="000A10CD">
        <w:rPr>
          <w:rFonts w:ascii="Arial" w:hAnsi="Arial" w:cs="Arial"/>
          <w:sz w:val="20"/>
          <w:szCs w:val="20"/>
        </w:rPr>
        <w:t>.</w:t>
      </w:r>
    </w:p>
    <w:p w:rsidR="00C66576" w:rsidRPr="000A10CD" w:rsidRDefault="00C66576"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w:t>
      </w:r>
      <w:r w:rsidR="0058019B" w:rsidRPr="000A10CD">
        <w:rPr>
          <w:rFonts w:ascii="Arial" w:hAnsi="Arial" w:cs="Arial"/>
          <w:b/>
          <w:sz w:val="20"/>
          <w:szCs w:val="20"/>
        </w:rPr>
        <w:t>37</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Prosimy o zmianę zapisu</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„Stanowiska sprzedaży i personalizacji kart oraz stanowiska doładowań zostaną zainstalowane w miejscach wskazanych przez Zamawiającego."</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na</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„Stanowiska sprzedaży i personalizacji kart oraz stanowiska doładowań zostaną zainstalowane przez Wykonawcę w miejscach wskazanych przez Zamawiającego w obrębie LOF."</w:t>
      </w:r>
    </w:p>
    <w:p w:rsidR="00970962"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970962" w:rsidRPr="000A10CD">
        <w:rPr>
          <w:rFonts w:ascii="Arial" w:hAnsi="Arial" w:cs="Arial"/>
          <w:sz w:val="20"/>
          <w:szCs w:val="20"/>
        </w:rPr>
        <w:t xml:space="preserve">W celu doprecyzowania i rozwiania wszelkich wątpliwości Zamawiający informuje, iż dokona stosownej zmiany w załączniku nr 1 do </w:t>
      </w:r>
      <w:proofErr w:type="spellStart"/>
      <w:r w:rsidR="00970962" w:rsidRPr="000A10CD">
        <w:rPr>
          <w:rFonts w:ascii="Arial" w:hAnsi="Arial" w:cs="Arial"/>
          <w:sz w:val="20"/>
          <w:szCs w:val="20"/>
        </w:rPr>
        <w:t>siwz</w:t>
      </w:r>
      <w:proofErr w:type="spellEnd"/>
      <w:r w:rsidR="00970962" w:rsidRPr="000A10CD">
        <w:rPr>
          <w:rFonts w:ascii="Arial" w:hAnsi="Arial" w:cs="Arial"/>
          <w:sz w:val="20"/>
          <w:szCs w:val="20"/>
        </w:rPr>
        <w:t xml:space="preserve"> załączniku nr 1 do Umowy opis przedmiotu zamówienia w ust. 2.</w:t>
      </w:r>
      <w:r w:rsidR="00C66576" w:rsidRPr="000A10CD">
        <w:rPr>
          <w:rFonts w:ascii="Arial" w:hAnsi="Arial" w:cs="Arial"/>
          <w:sz w:val="20"/>
          <w:szCs w:val="20"/>
        </w:rPr>
        <w:t>.</w:t>
      </w:r>
    </w:p>
    <w:p w:rsidR="00970962" w:rsidRPr="000A10CD" w:rsidRDefault="00970962"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w:t>
      </w:r>
      <w:r w:rsidR="0058019B" w:rsidRPr="000A10CD">
        <w:rPr>
          <w:rFonts w:ascii="Arial" w:hAnsi="Arial" w:cs="Arial"/>
          <w:b/>
          <w:sz w:val="20"/>
          <w:szCs w:val="20"/>
        </w:rPr>
        <w:t>38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celu ułatwienia Wykonawcom identyfikacji aktualnej infrastruktury Zamawiającego (sprzętowej i programowej) opisanej w ustępie 3 proszę o sporządzenie przez Zamawiającego i dodanie do SIWZ diagramu blokowego opisującego elementy infrastruktury wraz z zależnościami pomiędzy nimi.</w:t>
      </w:r>
    </w:p>
    <w:p w:rsidR="00C66576"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Jednocześnie proszę o sporządzenie i udostępnienie Wykonawcom podobnego diagramu dla zamawianego systemu ze wskazaniem integracji z elementami obecnie eksploatowanego systemu.</w:t>
      </w:r>
    </w:p>
    <w:p w:rsidR="00D21117"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D21117" w:rsidRPr="000A10CD">
        <w:rPr>
          <w:rFonts w:ascii="Arial" w:eastAsia="Calibri" w:hAnsi="Arial" w:cs="Arial"/>
          <w:sz w:val="20"/>
          <w:szCs w:val="20"/>
          <w:lang w:eastAsia="hi-IN" w:bidi="hi-IN"/>
        </w:rPr>
        <w:t>Zamawiający informuje, że opis aktualnej infrastruktury Zamawiającego zawarty jest w Rozdziale 3 OPZ i ma charakter poglądowy. Zależności pomiędzy poszczególnymi elementami aktualnej infrastruktury nie mają wpływu na funkcjonowanie zamawianego systemu.</w:t>
      </w:r>
    </w:p>
    <w:p w:rsidR="00D21117" w:rsidRPr="000A10CD" w:rsidRDefault="005150D3"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eastAsia="Calibri" w:hAnsi="Arial" w:cs="Arial"/>
          <w:sz w:val="20"/>
          <w:szCs w:val="20"/>
          <w:lang w:eastAsia="hi-IN" w:bidi="hi-IN"/>
        </w:rPr>
        <w:t xml:space="preserve">To na Wykonawcy ciąży obowiązek </w:t>
      </w:r>
      <w:r w:rsidRPr="000A10CD">
        <w:rPr>
          <w:rFonts w:ascii="Arial" w:hAnsi="Arial" w:cs="Arial"/>
          <w:sz w:val="20"/>
          <w:szCs w:val="20"/>
        </w:rPr>
        <w:t>przeprowadzenie prac analitycznych ( w ramach analizy przedwdrożeniowej) oraz zaprojektowania</w:t>
      </w:r>
      <w:r w:rsidR="00D21117" w:rsidRPr="000A10CD">
        <w:rPr>
          <w:rFonts w:ascii="Arial" w:eastAsia="Calibri" w:hAnsi="Arial" w:cs="Arial"/>
          <w:sz w:val="20"/>
          <w:szCs w:val="20"/>
          <w:lang w:eastAsia="hi-IN" w:bidi="hi-IN"/>
        </w:rPr>
        <w:t xml:space="preserve"> </w:t>
      </w:r>
      <w:r w:rsidRPr="000A10CD">
        <w:rPr>
          <w:rFonts w:ascii="Arial" w:eastAsia="Calibri" w:hAnsi="Arial" w:cs="Arial"/>
          <w:sz w:val="20"/>
          <w:szCs w:val="20"/>
          <w:lang w:eastAsia="hi-IN" w:bidi="hi-IN"/>
        </w:rPr>
        <w:t>zamawianego systemu.</w:t>
      </w:r>
    </w:p>
    <w:p w:rsidR="00A10D4D" w:rsidRPr="000A10CD" w:rsidRDefault="005436A9" w:rsidP="00D53FDE">
      <w:pPr>
        <w:spacing w:after="0" w:line="240" w:lineRule="auto"/>
        <w:jc w:val="both"/>
        <w:rPr>
          <w:rFonts w:ascii="Arial" w:hAnsi="Arial" w:cs="Arial"/>
          <w:sz w:val="20"/>
          <w:szCs w:val="20"/>
        </w:rPr>
      </w:pPr>
      <w:r w:rsidRPr="000A10CD">
        <w:rPr>
          <w:rFonts w:ascii="Arial" w:hAnsi="Arial" w:cs="Arial"/>
          <w:sz w:val="20"/>
          <w:szCs w:val="20"/>
        </w:rPr>
        <w:t>Ponadto Zamawiający wyjaśnia, że informację na temat integracji zamawianego systemu z elementami obecnie eksploatowanego systemu zawarł w odpowiedzi na pytanie nr 237.</w:t>
      </w:r>
    </w:p>
    <w:p w:rsidR="00C66576" w:rsidRPr="000A10CD" w:rsidRDefault="00C66576"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w:t>
      </w:r>
      <w:r w:rsidR="001D50CF" w:rsidRPr="000A10CD">
        <w:rPr>
          <w:rFonts w:ascii="Arial" w:hAnsi="Arial" w:cs="Arial"/>
          <w:b/>
          <w:sz w:val="20"/>
          <w:szCs w:val="20"/>
        </w:rPr>
        <w:t>39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3, punkt 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lastRenderedPageBreak/>
        <w:t>Czy Zamawiający udostępni nieodpłatnie Wykonawcy dokumentację "mapy karty" niezbędną do integracji i obsługi w systemie obecnie eksploatowanych kart KBE, oraz klucze transportowe dla kart SAM zabezpieczające odczyt i zapis danych na kartach?</w:t>
      </w:r>
    </w:p>
    <w:p w:rsidR="00443D78"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43D78" w:rsidRPr="000A10CD">
        <w:rPr>
          <w:rFonts w:ascii="Arial" w:eastAsia="Calibri" w:hAnsi="Arial" w:cs="Arial"/>
          <w:sz w:val="20"/>
          <w:szCs w:val="20"/>
          <w:lang w:eastAsia="hi-IN" w:bidi="hi-IN"/>
        </w:rPr>
        <w:t xml:space="preserve">Zamawiający wyjaśnia, że </w:t>
      </w:r>
      <w:r w:rsidR="00443D78" w:rsidRPr="000A10CD">
        <w:rPr>
          <w:rFonts w:ascii="Arial" w:hAnsi="Arial" w:cs="Arial"/>
          <w:sz w:val="20"/>
          <w:szCs w:val="20"/>
        </w:rPr>
        <w:t xml:space="preserve">udostępni nieodpłatnie Wykonawcy dokumentację "mapy karty" niezbędną do integracji i obsługi w systemie obecnie eksploatowanych kart KBE. Dodatkowo zamawiający informuje, że </w:t>
      </w:r>
      <w:r w:rsidR="00443D78" w:rsidRPr="000A10CD">
        <w:rPr>
          <w:rFonts w:ascii="Arial" w:eastAsia="Calibri" w:hAnsi="Arial" w:cs="Arial"/>
          <w:sz w:val="20"/>
          <w:szCs w:val="20"/>
          <w:lang w:eastAsia="hi-IN" w:bidi="hi-IN"/>
        </w:rPr>
        <w:t>w przypadku konieczności użycia kart SAM, Wykonawca dostarczy je w ilości i o specyfikacji zapewniającej sprawne działanie Systemu. Zamawiający zaprogramuje karty SAM kluczami docelowymi poprzez dostarczone przez Wykonawcę narzędzia.</w:t>
      </w:r>
    </w:p>
    <w:p w:rsidR="00443D78" w:rsidRPr="000A10CD" w:rsidRDefault="00443D78" w:rsidP="00D53FDE">
      <w:pPr>
        <w:widowControl w:val="0"/>
        <w:suppressAutoHyphens/>
        <w:spacing w:after="0" w:line="240" w:lineRule="auto"/>
        <w:jc w:val="both"/>
        <w:rPr>
          <w:rFonts w:ascii="Arial" w:eastAsia="Calibri" w:hAnsi="Arial" w:cs="Arial"/>
          <w:b/>
          <w:sz w:val="20"/>
          <w:szCs w:val="20"/>
          <w:lang w:eastAsia="hi-IN" w:bidi="hi-IN"/>
        </w:rPr>
      </w:pP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Pytanie nr 54</w:t>
      </w:r>
      <w:r w:rsidR="001D50CF" w:rsidRPr="000A10CD">
        <w:rPr>
          <w:rFonts w:ascii="Arial" w:hAnsi="Arial" w:cs="Arial"/>
          <w:b/>
          <w:sz w:val="20"/>
          <w:szCs w:val="20"/>
        </w:rPr>
        <w:t>0</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sz w:val="20"/>
          <w:szCs w:val="20"/>
        </w:rPr>
        <w:t>Ustęp 3, punkt 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Czy Zamawiający dopuści wprowadzenie przez Wykonawcę własnej „mapy karty" pod warunkiem przekazania Zamawiającemu stosownej dokumentacji „mapy karty" oraz realizacji migracji danych zapisanych zgodnie z obecną</w:t>
      </w:r>
      <w:r w:rsidR="00443D78" w:rsidRPr="000A10CD">
        <w:rPr>
          <w:rFonts w:ascii="Arial" w:hAnsi="Arial" w:cs="Arial"/>
          <w:sz w:val="20"/>
          <w:szCs w:val="20"/>
        </w:rPr>
        <w:t xml:space="preserve"> </w:t>
      </w:r>
      <w:r w:rsidRPr="000A10CD">
        <w:rPr>
          <w:rFonts w:ascii="Arial" w:hAnsi="Arial" w:cs="Arial"/>
          <w:sz w:val="20"/>
          <w:szCs w:val="20"/>
        </w:rPr>
        <w:t>„mapą" do zapisu wg nowej „mapy"?</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43D78" w:rsidRPr="000A10CD">
        <w:rPr>
          <w:rFonts w:ascii="Arial" w:hAnsi="Arial" w:cs="Arial"/>
          <w:sz w:val="20"/>
          <w:szCs w:val="20"/>
        </w:rPr>
        <w:t>Zamawiający nie dopuszcza wprowadzenie przez Wykonawcę własnej „mapy karty".</w:t>
      </w:r>
    </w:p>
    <w:p w:rsidR="00C66576" w:rsidRPr="000A10CD" w:rsidRDefault="00C66576"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54</w:t>
      </w:r>
      <w:r w:rsidR="006A3C53" w:rsidRPr="000A10CD">
        <w:rPr>
          <w:rFonts w:ascii="Arial" w:hAnsi="Arial" w:cs="Arial"/>
          <w:b/>
          <w:sz w:val="20"/>
          <w:szCs w:val="20"/>
        </w:rPr>
        <w:t>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związku z zapisem „Zamawiający informuje iż obecnie funkcjonują trzy systemy: system kasowników dwufunkcyjnych wraz z dedykowanym oprogramowaniem - zwany systemem centralnym, system Karty Biletu Elektronicznego oraz system Windykacji Mandatów" proszę o zmianę użytego terminu „system centralny" w odniesieniu do obecnego systemu kasowników na System Centralny Kasowników w przytoczonym zapisie oraz pozostałej części SIWZ, w celu uniknięcia utożsamiania tego systemu z zamawianym Systemem Centralnym.</w:t>
      </w:r>
    </w:p>
    <w:p w:rsidR="00751E8B"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51E8B" w:rsidRPr="000A10CD">
        <w:rPr>
          <w:rFonts w:ascii="Arial" w:hAnsi="Arial" w:cs="Arial"/>
          <w:sz w:val="20"/>
          <w:szCs w:val="20"/>
        </w:rPr>
        <w:t>Zamawiający informuje, że Rozdział 3 dotyczy opisu istniejącej infrastruktury Zamawiającego i użyte tam sformułowanie odnosi się wyłącznie do opisanej tam infrastruktury i nie jest tożsame z zamawianym systemem.</w:t>
      </w:r>
    </w:p>
    <w:p w:rsidR="00C66576" w:rsidRPr="000A10CD" w:rsidRDefault="00C66576"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54</w:t>
      </w:r>
      <w:r w:rsidR="006A3C53" w:rsidRPr="000A10CD">
        <w:rPr>
          <w:rFonts w:ascii="Arial" w:hAnsi="Arial" w:cs="Arial"/>
          <w:b/>
          <w:sz w:val="20"/>
          <w:szCs w:val="20"/>
        </w:rPr>
        <w:t>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związku z zapisem „... Konsekwencją funkcjonowania różnych przewoźników jest to, że istnieje kilka różnych taryf opłat za przejazdy, regulaminów przewozów, katalogów ulg, itp., co powinno zostać uwzględnione w nowym systemie." Proszę o podanie dokładnej ilości taryf oraz ich budowy w celu umożliwienia wykonawcy właściwego skalkulowania ceny ofertowej.</w:t>
      </w:r>
    </w:p>
    <w:p w:rsidR="00751E8B"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51E8B" w:rsidRPr="000A10CD">
        <w:rPr>
          <w:rFonts w:ascii="Arial" w:eastAsia="Calibri" w:hAnsi="Arial" w:cs="Arial"/>
          <w:sz w:val="20"/>
          <w:szCs w:val="20"/>
          <w:lang w:eastAsia="hi-IN" w:bidi="hi-IN"/>
        </w:rPr>
        <w:t xml:space="preserve">Zamawiający wymaga zgodnie z </w:t>
      </w:r>
      <w:proofErr w:type="spellStart"/>
      <w:r w:rsidR="00751E8B" w:rsidRPr="000A10CD">
        <w:rPr>
          <w:rFonts w:ascii="Arial" w:eastAsia="Calibri" w:hAnsi="Arial" w:cs="Arial"/>
          <w:sz w:val="20"/>
          <w:szCs w:val="20"/>
          <w:lang w:eastAsia="hi-IN" w:bidi="hi-IN"/>
        </w:rPr>
        <w:t>siwz</w:t>
      </w:r>
      <w:proofErr w:type="spellEnd"/>
      <w:r w:rsidR="00751E8B" w:rsidRPr="000A10CD">
        <w:rPr>
          <w:rFonts w:ascii="Arial" w:eastAsia="Calibri" w:hAnsi="Arial" w:cs="Arial"/>
          <w:sz w:val="20"/>
          <w:szCs w:val="20"/>
          <w:lang w:eastAsia="hi-IN" w:bidi="hi-IN"/>
        </w:rPr>
        <w:t xml:space="preserve">  -   </w:t>
      </w:r>
      <w:r w:rsidR="00611370" w:rsidRPr="000A10CD">
        <w:rPr>
          <w:rFonts w:ascii="Arial" w:eastAsia="Calibri" w:hAnsi="Arial" w:cs="Arial"/>
          <w:sz w:val="20"/>
          <w:szCs w:val="20"/>
          <w:lang w:eastAsia="hi-IN" w:bidi="hi-IN"/>
        </w:rPr>
        <w:t xml:space="preserve">wskazane w zapytaniu </w:t>
      </w:r>
      <w:r w:rsidR="00751E8B" w:rsidRPr="000A10CD">
        <w:rPr>
          <w:rFonts w:ascii="Arial" w:eastAsia="Calibri" w:hAnsi="Arial" w:cs="Arial"/>
          <w:sz w:val="20"/>
          <w:szCs w:val="20"/>
          <w:lang w:eastAsia="hi-IN" w:bidi="hi-IN"/>
        </w:rPr>
        <w:t>dane muszą mieć charakter słownikowy, wobec czego nie ma podstawy do limitowania t</w:t>
      </w:r>
      <w:r w:rsidR="00611370" w:rsidRPr="000A10CD">
        <w:rPr>
          <w:rFonts w:ascii="Arial" w:eastAsia="Calibri" w:hAnsi="Arial" w:cs="Arial"/>
          <w:sz w:val="20"/>
          <w:szCs w:val="20"/>
          <w:lang w:eastAsia="hi-IN" w:bidi="hi-IN"/>
        </w:rPr>
        <w:t>ych</w:t>
      </w:r>
      <w:r w:rsidR="00751E8B" w:rsidRPr="000A10CD">
        <w:rPr>
          <w:rFonts w:ascii="Arial" w:eastAsia="Calibri" w:hAnsi="Arial" w:cs="Arial"/>
          <w:sz w:val="20"/>
          <w:szCs w:val="20"/>
          <w:lang w:eastAsia="hi-IN" w:bidi="hi-IN"/>
        </w:rPr>
        <w:t xml:space="preserve"> parametru</w:t>
      </w:r>
    </w:p>
    <w:p w:rsidR="00C66576" w:rsidRPr="000A10CD" w:rsidRDefault="00C66576" w:rsidP="00D53FDE">
      <w:pPr>
        <w:widowControl w:val="0"/>
        <w:suppressAutoHyphens/>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 xml:space="preserve">Pytanie nr </w:t>
      </w:r>
      <w:r w:rsidR="006A3C53" w:rsidRPr="000A10CD">
        <w:rPr>
          <w:rFonts w:ascii="Arial" w:hAnsi="Arial" w:cs="Arial"/>
          <w:b/>
          <w:sz w:val="20"/>
          <w:szCs w:val="20"/>
        </w:rPr>
        <w:t>543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związku z zapisem „Projekt nie przewiduje natomiast wyposażenia pojazdów oraz dostarczenia systemu do przewoźników kolejowych oraz komercyjnych. Niemniej jednak, powinna istnieć możliwość rozszerzenia projektu również o tych przewoźników, o ile zdecydują się na samodzielny zakup wyposażenia."</w:t>
      </w:r>
    </w:p>
    <w:p w:rsidR="009E038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Proszę o potwierdzenie, że w przypadku rozszerzenia projektu i objęci systemem przewoźników prywatnych i/lub kolejowych Zamawiający zleci wykonawcy wykonanie tych prac w ramach zamawianego pakietu 4000 godzin deweloperskich, lub że koszty związane z tymi pracami zostaną pokryte na rzecz Wykonawcy przez przewoźnika/ów.</w:t>
      </w:r>
    </w:p>
    <w:p w:rsidR="007E6BB5"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E6BB5" w:rsidRPr="000A10CD">
        <w:rPr>
          <w:rFonts w:ascii="Arial" w:eastAsia="Calibri" w:hAnsi="Arial" w:cs="Arial"/>
          <w:sz w:val="20"/>
          <w:szCs w:val="20"/>
          <w:lang w:eastAsia="hi-IN" w:bidi="hi-IN"/>
        </w:rPr>
        <w:t xml:space="preserve">Zamawiający wyjaśnia, że odpowiedzi na pytanie udzielono w treści odpowiedzi na pytanie nr 127. Dodatkowo Zamawiający wyjaśnia, że w przypadku </w:t>
      </w:r>
      <w:r w:rsidR="007E6BB5" w:rsidRPr="000A10CD">
        <w:rPr>
          <w:rFonts w:ascii="Arial" w:hAnsi="Arial" w:cs="Arial"/>
          <w:sz w:val="20"/>
          <w:szCs w:val="20"/>
        </w:rPr>
        <w:t>rozszerzenia projektu i objęcia systemem przewoźników prywatnych i/lub kolejowych Zamawiający nie przewiduje wykonania tych prac w ramach zamawianego pakietu godzin dla Dewelopera. Koszty związane z tymi pracami zostaną pokryte przez przewoźnika/ów</w:t>
      </w:r>
    </w:p>
    <w:p w:rsidR="00C66576" w:rsidRPr="000A10CD" w:rsidRDefault="00C66576"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54</w:t>
      </w:r>
      <w:r w:rsidR="006A3C53"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3.1,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jakim zakresie Zmawiający planuje wykorzystywać Infrastrukturę sprzętową do obsługi systemu KBE i windykacji mandatów po wdrożeniu nowego systemu biletu elektronicznego zamawianego w niniejszym postępowaniu?</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lastRenderedPageBreak/>
        <w:t>Czy Zmawiający wymaga jakiejkolwiek integracji elementów przedstawionych w ust. 3.1 OPZ z nowym systemem? Jeżeli tak to, w jakim zakresie funkcjonalnym i wg, jakich standów integracji?</w:t>
      </w:r>
    </w:p>
    <w:p w:rsidR="00A10D4D"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D3D89" w:rsidRPr="000A10CD">
        <w:rPr>
          <w:rFonts w:ascii="Arial" w:eastAsia="Calibri" w:hAnsi="Arial" w:cs="Arial"/>
          <w:sz w:val="20"/>
          <w:szCs w:val="20"/>
          <w:lang w:eastAsia="hi-IN" w:bidi="hi-IN"/>
        </w:rPr>
        <w:t>Zamawiający wyjaśnia, że odpowiedzi na pytanie udzielono w treści odpowiedzi na pytania nr 239, 240, 241 i 242.</w:t>
      </w:r>
    </w:p>
    <w:p w:rsidR="00C66576" w:rsidRPr="000A10CD" w:rsidRDefault="00C66576"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54</w:t>
      </w:r>
      <w:r w:rsidR="006A3C53" w:rsidRPr="000A10CD">
        <w:rPr>
          <w:rFonts w:ascii="Arial" w:hAnsi="Arial" w:cs="Arial"/>
          <w:b/>
          <w:sz w:val="20"/>
          <w:szCs w:val="20"/>
        </w:rPr>
        <w:t>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3.2,</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W jakim zakresie Zmawiający planuje wykorzystywać Infrastrukturę programową do obsługi systemu Karty Biletu Elektronicznego po wdrożeniu nowego systemu biletu elektronicznego zamawianego w niniejszym postępowaniu?</w:t>
      </w:r>
    </w:p>
    <w:p w:rsidR="009E038D" w:rsidRPr="000A10CD" w:rsidRDefault="00A10D4D" w:rsidP="00D53FDE">
      <w:pPr>
        <w:spacing w:after="0" w:line="240" w:lineRule="auto"/>
        <w:jc w:val="both"/>
        <w:rPr>
          <w:rFonts w:ascii="Arial" w:hAnsi="Arial" w:cs="Arial"/>
          <w:b/>
          <w:sz w:val="20"/>
          <w:szCs w:val="20"/>
        </w:rPr>
      </w:pPr>
      <w:r w:rsidRPr="000A10CD">
        <w:rPr>
          <w:rFonts w:ascii="Arial" w:hAnsi="Arial" w:cs="Arial"/>
          <w:sz w:val="20"/>
          <w:szCs w:val="20"/>
        </w:rPr>
        <w:t>Czy Zmawiający wymaga jakiejkolwiek integracji elementów przedstawionych w ust. 3.2 OPZ z nowym systemem? Jeżeli tak to, w jakim zakresie funkcjonalnym i wg, jakich standów integracji?</w:t>
      </w:r>
    </w:p>
    <w:p w:rsidR="00ED3D89" w:rsidRPr="000A10CD" w:rsidRDefault="00A10D4D" w:rsidP="00D53FDE">
      <w:pPr>
        <w:widowControl w:val="0"/>
        <w:suppressAutoHyphens/>
        <w:spacing w:after="0" w:line="240" w:lineRule="auto"/>
        <w:jc w:val="both"/>
        <w:rPr>
          <w:rFonts w:ascii="Arial" w:eastAsia="Calibri" w:hAnsi="Arial" w:cs="Arial"/>
          <w:b/>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63E8A" w:rsidRPr="000A10CD">
        <w:rPr>
          <w:rFonts w:ascii="Arial" w:eastAsia="Calibri" w:hAnsi="Arial" w:cs="Arial"/>
          <w:sz w:val="20"/>
          <w:szCs w:val="20"/>
          <w:lang w:eastAsia="hi-IN" w:bidi="hi-IN"/>
        </w:rPr>
        <w:t>Zamawiający wyjaśnia, że odpowiedzi na pytanie udzielono w treści odpowiedzi na pytanie nr 4</w:t>
      </w:r>
    </w:p>
    <w:p w:rsidR="00C66576" w:rsidRPr="000A10CD" w:rsidRDefault="00C66576"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54</w:t>
      </w:r>
      <w:r w:rsidR="006A3C53" w:rsidRPr="000A10CD">
        <w:rPr>
          <w:rFonts w:ascii="Arial" w:hAnsi="Arial" w:cs="Arial"/>
          <w:b/>
          <w:sz w:val="20"/>
          <w:szCs w:val="20"/>
        </w:rPr>
        <w:t>6</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3.2, punkt 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Czy Zmawiający udostępni nieodpłatnie Wykonawcy dokumentację ze strukturą i opisem danych pliku *.</w:t>
      </w:r>
      <w:proofErr w:type="spellStart"/>
      <w:r w:rsidRPr="000A10CD">
        <w:rPr>
          <w:rFonts w:ascii="Arial" w:hAnsi="Arial" w:cs="Arial"/>
          <w:sz w:val="20"/>
          <w:szCs w:val="20"/>
        </w:rPr>
        <w:t>xml</w:t>
      </w:r>
      <w:proofErr w:type="spellEnd"/>
      <w:r w:rsidRPr="000A10CD">
        <w:rPr>
          <w:rFonts w:ascii="Arial" w:hAnsi="Arial" w:cs="Arial"/>
          <w:sz w:val="20"/>
          <w:szCs w:val="20"/>
        </w:rPr>
        <w:t xml:space="preserve"> wykorzystywanego do importu i eksportu podstawowych danych.</w:t>
      </w:r>
    </w:p>
    <w:p w:rsidR="004B6F5F"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B6F5F" w:rsidRPr="000A10CD">
        <w:rPr>
          <w:rFonts w:ascii="Arial" w:eastAsia="Times New Roman" w:hAnsi="Arial" w:cs="Arial"/>
          <w:sz w:val="20"/>
          <w:szCs w:val="20"/>
          <w:lang w:eastAsia="pl-PL"/>
        </w:rPr>
        <w:t>Zamawiający udostępni nieodpłatnie Wykonawcy dokumentację ze strukturą i opisem danych pliku *.</w:t>
      </w:r>
      <w:proofErr w:type="spellStart"/>
      <w:r w:rsidR="004B6F5F" w:rsidRPr="000A10CD">
        <w:rPr>
          <w:rFonts w:ascii="Arial" w:eastAsia="Times New Roman" w:hAnsi="Arial" w:cs="Arial"/>
          <w:sz w:val="20"/>
          <w:szCs w:val="20"/>
          <w:lang w:eastAsia="pl-PL"/>
        </w:rPr>
        <w:t>xml</w:t>
      </w:r>
      <w:proofErr w:type="spellEnd"/>
      <w:r w:rsidR="004B6F5F" w:rsidRPr="000A10CD">
        <w:rPr>
          <w:rFonts w:ascii="Arial" w:eastAsia="Times New Roman" w:hAnsi="Arial" w:cs="Arial"/>
          <w:sz w:val="20"/>
          <w:szCs w:val="20"/>
          <w:lang w:eastAsia="pl-PL"/>
        </w:rPr>
        <w:t>.</w:t>
      </w:r>
    </w:p>
    <w:p w:rsidR="00C66576" w:rsidRPr="000A10CD" w:rsidRDefault="00C66576"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w:t>
      </w:r>
      <w:r w:rsidR="006A3C53" w:rsidRPr="000A10CD">
        <w:rPr>
          <w:rFonts w:ascii="Arial" w:hAnsi="Arial" w:cs="Arial"/>
          <w:b/>
          <w:sz w:val="20"/>
          <w:szCs w:val="20"/>
        </w:rPr>
        <w:t>47</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3.3, punkt 3)</w:t>
      </w:r>
    </w:p>
    <w:p w:rsidR="00B8115C" w:rsidRPr="000A10CD" w:rsidRDefault="00A10D4D" w:rsidP="00B8115C">
      <w:pPr>
        <w:spacing w:after="0" w:line="240" w:lineRule="auto"/>
        <w:jc w:val="both"/>
        <w:rPr>
          <w:rFonts w:ascii="Arial" w:hAnsi="Arial" w:cs="Arial"/>
          <w:sz w:val="20"/>
          <w:szCs w:val="20"/>
        </w:rPr>
      </w:pPr>
      <w:r w:rsidRPr="000A10CD">
        <w:rPr>
          <w:rFonts w:ascii="Arial" w:hAnsi="Arial" w:cs="Arial"/>
          <w:sz w:val="20"/>
          <w:szCs w:val="20"/>
        </w:rPr>
        <w:t>Proszę o potwierdzenie, w którym z systemów, w Systemie Centralnym, o którym mowa w ust. 3.3, czy w zamawiany System Centralnym Zamawiający będzie dokonywał definiowania taryf przewozowych i udostępniał dla pozostałych modułów i Urządzeń systemu?</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763E8A" w:rsidRPr="000A10CD">
        <w:rPr>
          <w:rFonts w:ascii="Arial" w:hAnsi="Arial" w:cs="Arial"/>
          <w:sz w:val="20"/>
          <w:szCs w:val="20"/>
        </w:rPr>
        <w:t>Zamawiający informuje, że będzie dokonywał definiowania taryf  w obydwu posiadanych przez niego systemach.</w:t>
      </w:r>
    </w:p>
    <w:p w:rsidR="00C66576" w:rsidRPr="000A10CD" w:rsidRDefault="00C66576"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w:t>
      </w:r>
      <w:r w:rsidR="006A3C53" w:rsidRPr="000A10CD">
        <w:rPr>
          <w:rFonts w:ascii="Arial" w:hAnsi="Arial" w:cs="Arial"/>
          <w:b/>
          <w:sz w:val="20"/>
          <w:szCs w:val="20"/>
        </w:rPr>
        <w:t>48</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3.4, punkt 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Proszę o potwierdzenie, że oprogramowanie do obsługi systemu windykacji NIE jest przedmiotem niniejszego zamówienia.</w:t>
      </w:r>
    </w:p>
    <w:p w:rsidR="00A10D4D"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B6F5F" w:rsidRPr="000A10CD">
        <w:rPr>
          <w:rFonts w:ascii="Arial" w:eastAsia="Times New Roman" w:hAnsi="Arial" w:cs="Arial"/>
          <w:sz w:val="20"/>
          <w:szCs w:val="20"/>
          <w:lang w:eastAsia="pl-PL"/>
        </w:rPr>
        <w:t>Zamawiający potwierdza, że oprogramowanie do obsługi systemu windykacji nie jest przedmiotem niniejszego zamówienia.</w:t>
      </w:r>
    </w:p>
    <w:p w:rsidR="004B6F5F" w:rsidRPr="000A10CD" w:rsidRDefault="004B6F5F" w:rsidP="00D53FDE">
      <w:pPr>
        <w:spacing w:after="0" w:line="240" w:lineRule="auto"/>
        <w:jc w:val="both"/>
        <w:rPr>
          <w:rFonts w:ascii="Arial" w:eastAsia="Times New Roman" w:hAnsi="Arial" w:cs="Arial"/>
          <w:sz w:val="20"/>
          <w:szCs w:val="20"/>
          <w:lang w:eastAsia="pl-PL"/>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w:t>
      </w:r>
      <w:r w:rsidR="006A3C53" w:rsidRPr="000A10CD">
        <w:rPr>
          <w:rFonts w:ascii="Arial" w:hAnsi="Arial" w:cs="Arial"/>
          <w:b/>
          <w:sz w:val="20"/>
          <w:szCs w:val="20"/>
        </w:rPr>
        <w:t>49</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3.4, punkt 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Proszę o potwierdzenie, że Zamawiający pokrywa i pokryje wszelkie koszty związane z komunikacją GPRS pomiędzy czytnikami kontrolerskimi a systemem windykacji.</w:t>
      </w:r>
    </w:p>
    <w:p w:rsidR="004B6F5F"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4B6F5F" w:rsidRPr="000A10CD">
        <w:rPr>
          <w:rFonts w:ascii="Arial" w:eastAsia="Times New Roman" w:hAnsi="Arial" w:cs="Arial"/>
          <w:sz w:val="20"/>
          <w:szCs w:val="20"/>
          <w:lang w:eastAsia="pl-PL"/>
        </w:rPr>
        <w:t xml:space="preserve">Zamawiający pokryje koszty </w:t>
      </w:r>
      <w:proofErr w:type="spellStart"/>
      <w:r w:rsidR="004B6F5F" w:rsidRPr="000A10CD">
        <w:rPr>
          <w:rFonts w:ascii="Arial" w:eastAsia="Times New Roman" w:hAnsi="Arial" w:cs="Arial"/>
          <w:sz w:val="20"/>
          <w:szCs w:val="20"/>
          <w:lang w:eastAsia="pl-PL"/>
        </w:rPr>
        <w:t>przesyłu</w:t>
      </w:r>
      <w:proofErr w:type="spellEnd"/>
      <w:r w:rsidR="004B6F5F" w:rsidRPr="000A10CD">
        <w:rPr>
          <w:rFonts w:ascii="Arial" w:eastAsia="Times New Roman" w:hAnsi="Arial" w:cs="Arial"/>
          <w:sz w:val="20"/>
          <w:szCs w:val="20"/>
          <w:lang w:eastAsia="pl-PL"/>
        </w:rPr>
        <w:t xml:space="preserve"> danych poprzez sieć GPRS pomiędzy czytnikami kontrolerskimi a systemem windykacji. </w:t>
      </w:r>
    </w:p>
    <w:p w:rsidR="00C66576" w:rsidRPr="000A10CD" w:rsidRDefault="00C66576"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55</w:t>
      </w:r>
      <w:r w:rsidR="006A3C53" w:rsidRPr="000A10CD">
        <w:rPr>
          <w:rFonts w:ascii="Arial" w:hAnsi="Arial" w:cs="Arial"/>
          <w:b/>
          <w:sz w:val="20"/>
          <w:szCs w:val="20"/>
        </w:rPr>
        <w:t>0</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4.2.1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Proszę o potwierdzenie, w jakim terminie od przedstawienia Zmawiającemu przez Wykonawcę Analizy przedwdrożeniowej Zmawiający przekaże ew. uwagi i dokona akceptacji Analizy.</w:t>
      </w:r>
    </w:p>
    <w:p w:rsidR="00B933DB"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B933DB" w:rsidRPr="000A10CD">
        <w:rPr>
          <w:rFonts w:ascii="Arial" w:hAnsi="Arial" w:cs="Arial"/>
          <w:sz w:val="20"/>
          <w:szCs w:val="20"/>
        </w:rPr>
        <w:t xml:space="preserve">W celu doprecyzowania i rozwiania wszelkich wątpliwości Zamawiający informuje, iż dokona stosownej zmiany w załączniku nr 8 do </w:t>
      </w:r>
      <w:proofErr w:type="spellStart"/>
      <w:r w:rsidR="00B933DB" w:rsidRPr="000A10CD">
        <w:rPr>
          <w:rFonts w:ascii="Arial" w:hAnsi="Arial" w:cs="Arial"/>
          <w:sz w:val="20"/>
          <w:szCs w:val="20"/>
        </w:rPr>
        <w:t>siwz</w:t>
      </w:r>
      <w:proofErr w:type="spellEnd"/>
      <w:r w:rsidR="00B933DB" w:rsidRPr="000A10CD">
        <w:rPr>
          <w:rFonts w:ascii="Arial" w:hAnsi="Arial" w:cs="Arial"/>
          <w:sz w:val="20"/>
          <w:szCs w:val="20"/>
        </w:rPr>
        <w:t xml:space="preserve"> wzór Umowy w §5 ust. 1</w:t>
      </w:r>
      <w:r w:rsidR="00C66576" w:rsidRPr="000A10CD">
        <w:rPr>
          <w:rFonts w:ascii="Arial" w:hAnsi="Arial" w:cs="Arial"/>
          <w:sz w:val="20"/>
          <w:szCs w:val="20"/>
        </w:rPr>
        <w:t>.</w:t>
      </w:r>
    </w:p>
    <w:p w:rsidR="00B72F0C" w:rsidRPr="000A10CD" w:rsidRDefault="00B72F0C"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55</w:t>
      </w:r>
      <w:r w:rsidR="006A3C53" w:rsidRPr="000A10CD">
        <w:rPr>
          <w:rFonts w:ascii="Arial" w:hAnsi="Arial" w:cs="Arial"/>
          <w:b/>
          <w:sz w:val="20"/>
          <w:szCs w:val="20"/>
        </w:rPr>
        <w:t>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4.2.1</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Proszę o powadzenie, iż w ramach udostępnianej przez Zamawiającego własnej infrastruktury serwerowej do zainstalowania i uruchomienia Systemu Centralnego zamawiający na swój koszt zapewni również środowisko do wirtualizacji oraz oprogramowanie systemowe (System Operacyjny x64)</w:t>
      </w:r>
    </w:p>
    <w:p w:rsidR="00B72F0C" w:rsidRPr="000A10CD" w:rsidRDefault="00A10D4D" w:rsidP="00D53FDE">
      <w:pPr>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C21792" w:rsidRPr="000A10CD">
        <w:rPr>
          <w:rFonts w:ascii="Arial" w:hAnsi="Arial" w:cs="Arial"/>
          <w:sz w:val="20"/>
          <w:szCs w:val="20"/>
        </w:rPr>
        <w:t>Zamawiający informuje że odpowiedź na pytanie została zawarta w treści odpowiedzi na pytanie nr 7.</w:t>
      </w:r>
    </w:p>
    <w:p w:rsidR="00B72F0C" w:rsidRPr="000A10CD" w:rsidRDefault="00B72F0C"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lastRenderedPageBreak/>
        <w:t>Pytanie nr 55</w:t>
      </w:r>
      <w:r w:rsidR="006A3C53" w:rsidRPr="000A10CD">
        <w:rPr>
          <w:rFonts w:ascii="Arial" w:hAnsi="Arial" w:cs="Arial"/>
          <w:b/>
          <w:sz w:val="20"/>
          <w:szCs w:val="20"/>
        </w:rPr>
        <w:t>2</w:t>
      </w:r>
    </w:p>
    <w:p w:rsidR="006A3C53"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4.2.3 punkt b)</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 xml:space="preserve">Proszę o potwierdzenie, iż Zamawiający udostępni Wykonawcy zasoby (oprogramowanie, zasoby pamięci) do sporządzania i przechowywania </w:t>
      </w:r>
      <w:proofErr w:type="spellStart"/>
      <w:r w:rsidRPr="000A10CD">
        <w:rPr>
          <w:rFonts w:ascii="Arial" w:hAnsi="Arial" w:cs="Arial"/>
          <w:sz w:val="20"/>
          <w:szCs w:val="20"/>
        </w:rPr>
        <w:t>back-up'u</w:t>
      </w:r>
      <w:proofErr w:type="spellEnd"/>
      <w:r w:rsidRPr="000A10CD">
        <w:rPr>
          <w:rFonts w:ascii="Arial" w:hAnsi="Arial" w:cs="Arial"/>
          <w:sz w:val="20"/>
          <w:szCs w:val="20"/>
        </w:rPr>
        <w:t xml:space="preserve"> Systemu Centralnego.</w:t>
      </w:r>
    </w:p>
    <w:p w:rsidR="004B6F5F" w:rsidRPr="000A10CD" w:rsidRDefault="00A10D4D" w:rsidP="00D53FDE">
      <w:pPr>
        <w:widowControl w:val="0"/>
        <w:suppressAutoHyphens/>
        <w:spacing w:after="0" w:line="240" w:lineRule="auto"/>
        <w:jc w:val="both"/>
        <w:rPr>
          <w:rFonts w:ascii="Arial" w:eastAsia="Times New Roman" w:hAnsi="Arial" w:cs="Arial"/>
          <w:sz w:val="20"/>
          <w:szCs w:val="20"/>
          <w:lang w:eastAsia="pl-PL"/>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281FE8" w:rsidRPr="000A10CD">
        <w:rPr>
          <w:rFonts w:ascii="Arial" w:hAnsi="Arial" w:cs="Arial"/>
          <w:sz w:val="20"/>
          <w:szCs w:val="20"/>
        </w:rPr>
        <w:t xml:space="preserve">Zamawiający informuje że odpowiedź na pytanie została zawarta w treści odpowiedzi na pytanie nr 8. Dodatkowo Zamawiający informuje, że </w:t>
      </w:r>
      <w:r w:rsidR="004B6F5F" w:rsidRPr="000A10CD">
        <w:rPr>
          <w:rFonts w:ascii="Arial" w:eastAsia="Times New Roman" w:hAnsi="Arial" w:cs="Arial"/>
          <w:sz w:val="20"/>
          <w:szCs w:val="20"/>
          <w:lang w:eastAsia="pl-PL"/>
        </w:rPr>
        <w:t xml:space="preserve">udostępni przestrzeń dyskową na przechowywanie </w:t>
      </w:r>
      <w:proofErr w:type="spellStart"/>
      <w:r w:rsidR="004B6F5F" w:rsidRPr="000A10CD">
        <w:rPr>
          <w:rFonts w:ascii="Arial" w:eastAsia="Times New Roman" w:hAnsi="Arial" w:cs="Arial"/>
          <w:sz w:val="20"/>
          <w:szCs w:val="20"/>
          <w:lang w:eastAsia="pl-PL"/>
        </w:rPr>
        <w:t>back-upu</w:t>
      </w:r>
      <w:proofErr w:type="spellEnd"/>
      <w:r w:rsidR="004B6F5F" w:rsidRPr="000A10CD">
        <w:rPr>
          <w:rFonts w:ascii="Arial" w:eastAsia="Times New Roman" w:hAnsi="Arial" w:cs="Arial"/>
          <w:sz w:val="20"/>
          <w:szCs w:val="20"/>
          <w:lang w:eastAsia="pl-PL"/>
        </w:rPr>
        <w:t xml:space="preserve"> Systemu Centralnego. </w:t>
      </w:r>
    </w:p>
    <w:p w:rsidR="00B72F0C" w:rsidRPr="000A10CD" w:rsidRDefault="00B72F0C"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55</w:t>
      </w:r>
      <w:r w:rsidR="006A3C53" w:rsidRPr="000A10CD">
        <w:rPr>
          <w:rFonts w:ascii="Arial" w:hAnsi="Arial" w:cs="Arial"/>
          <w:b/>
          <w:sz w:val="20"/>
          <w:szCs w:val="20"/>
        </w:rPr>
        <w:t>3</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4.2.3 punkt c)</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Proszę o potwierdzenie, że pomoc, o której mowa będzie świadczona Zamawiającemu w zakresie zamawianego pakietu 4000 godzin deweloperskich.</w:t>
      </w:r>
    </w:p>
    <w:p w:rsidR="008B7246"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8B7246" w:rsidRPr="000A10CD">
        <w:rPr>
          <w:rFonts w:ascii="Arial" w:eastAsia="Calibri" w:hAnsi="Arial" w:cs="Arial"/>
          <w:sz w:val="20"/>
          <w:szCs w:val="20"/>
          <w:lang w:eastAsia="hi-IN" w:bidi="hi-IN"/>
        </w:rPr>
        <w:t xml:space="preserve">Zamawiający potwierdza, że pomoc </w:t>
      </w:r>
      <w:r w:rsidR="008B7246" w:rsidRPr="000A10CD">
        <w:rPr>
          <w:rFonts w:ascii="Arial" w:hAnsi="Arial" w:cs="Arial"/>
          <w:sz w:val="20"/>
          <w:szCs w:val="20"/>
        </w:rPr>
        <w:t xml:space="preserve">o której mowa w ust. 4.2.3. lit. c) będzie świadczona Zamawiającemu w zakresie zamawianego pakietu 4000 godzin dla dewelopera. </w:t>
      </w:r>
    </w:p>
    <w:p w:rsidR="00B72F0C" w:rsidRPr="000A10CD" w:rsidRDefault="00B72F0C" w:rsidP="00D53FDE">
      <w:pPr>
        <w:spacing w:after="0" w:line="240" w:lineRule="auto"/>
        <w:jc w:val="both"/>
        <w:rPr>
          <w:rFonts w:ascii="Arial" w:hAnsi="Arial" w:cs="Arial"/>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55</w:t>
      </w:r>
      <w:r w:rsidR="006A3C53" w:rsidRPr="000A10CD">
        <w:rPr>
          <w:rFonts w:ascii="Arial" w:hAnsi="Arial" w:cs="Arial"/>
          <w:b/>
          <w:sz w:val="20"/>
          <w:szCs w:val="20"/>
        </w:rPr>
        <w:t>4</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5.1.1 punkt k. i l.</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Proszę o sprecyzowanie pojęcia „nośnik"</w:t>
      </w:r>
    </w:p>
    <w:p w:rsidR="005D5A9C" w:rsidRPr="000A10CD" w:rsidRDefault="00A10D4D" w:rsidP="00D53FDE">
      <w:pPr>
        <w:widowControl w:val="0"/>
        <w:suppressAutoHyphens/>
        <w:spacing w:after="0" w:line="240" w:lineRule="auto"/>
        <w:jc w:val="both"/>
        <w:rPr>
          <w:rFonts w:ascii="Arial" w:eastAsia="Calibri" w:hAnsi="Arial" w:cs="Arial"/>
          <w:sz w:val="20"/>
          <w:szCs w:val="20"/>
          <w:lang w:eastAsia="hi-IN" w:bidi="hi-IN"/>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5D5A9C" w:rsidRPr="000A10CD">
        <w:rPr>
          <w:rFonts w:ascii="Arial" w:eastAsia="Calibri" w:hAnsi="Arial" w:cs="Arial"/>
          <w:sz w:val="20"/>
          <w:szCs w:val="20"/>
          <w:lang w:eastAsia="hi-IN" w:bidi="hi-IN"/>
        </w:rPr>
        <w:t>Zamawiający wyjaśnia, że odpowiedzi na pytanie udzielono w treści odpowiedzi napytanie nr 269</w:t>
      </w:r>
    </w:p>
    <w:p w:rsidR="00B72F0C" w:rsidRPr="000A10CD" w:rsidRDefault="00B72F0C" w:rsidP="00D53FDE">
      <w:pPr>
        <w:spacing w:after="0" w:line="240" w:lineRule="auto"/>
        <w:jc w:val="both"/>
        <w:rPr>
          <w:rFonts w:ascii="Arial" w:hAnsi="Arial" w:cs="Arial"/>
          <w:b/>
          <w:sz w:val="20"/>
          <w:szCs w:val="20"/>
        </w:rPr>
      </w:pPr>
    </w:p>
    <w:p w:rsidR="00A10D4D" w:rsidRPr="000A10CD" w:rsidRDefault="00A10D4D" w:rsidP="00D53FDE">
      <w:pPr>
        <w:spacing w:after="0" w:line="240" w:lineRule="auto"/>
        <w:jc w:val="both"/>
        <w:rPr>
          <w:rFonts w:ascii="Arial" w:hAnsi="Arial" w:cs="Arial"/>
          <w:b/>
          <w:sz w:val="20"/>
          <w:szCs w:val="20"/>
        </w:rPr>
      </w:pPr>
      <w:r w:rsidRPr="000A10CD">
        <w:rPr>
          <w:rFonts w:ascii="Arial" w:hAnsi="Arial" w:cs="Arial"/>
          <w:b/>
          <w:sz w:val="20"/>
          <w:szCs w:val="20"/>
        </w:rPr>
        <w:t>Pytanie nr 55</w:t>
      </w:r>
      <w:r w:rsidR="006A3C53" w:rsidRPr="000A10CD">
        <w:rPr>
          <w:rFonts w:ascii="Arial" w:hAnsi="Arial" w:cs="Arial"/>
          <w:b/>
          <w:sz w:val="20"/>
          <w:szCs w:val="20"/>
        </w:rPr>
        <w:t>5</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Ustęp 5.2.2 punkt c.</w:t>
      </w:r>
    </w:p>
    <w:p w:rsidR="00A10D4D" w:rsidRPr="000A10CD" w:rsidRDefault="00A10D4D" w:rsidP="00D53FDE">
      <w:pPr>
        <w:spacing w:after="0" w:line="240" w:lineRule="auto"/>
        <w:jc w:val="both"/>
        <w:rPr>
          <w:rFonts w:ascii="Arial" w:hAnsi="Arial" w:cs="Arial"/>
          <w:sz w:val="20"/>
          <w:szCs w:val="20"/>
        </w:rPr>
      </w:pPr>
      <w:r w:rsidRPr="000A10CD">
        <w:rPr>
          <w:rFonts w:ascii="Arial" w:hAnsi="Arial" w:cs="Arial"/>
          <w:sz w:val="20"/>
          <w:szCs w:val="20"/>
        </w:rPr>
        <w:t>Czy Zamawiający oczekuje funkcjonalności wystawiania paragonów, faktur, not księgowych bezpośrednio z oprogramowania do obsługi punktów sprzedaży i personalizacji czy może dysponuje odrębnym oprogramowaniem księgowym, które należy zintegrować z wdrażanym systemem?</w:t>
      </w:r>
    </w:p>
    <w:p w:rsidR="00A36E42" w:rsidRPr="000A10CD" w:rsidRDefault="00A10D4D" w:rsidP="00D53FDE">
      <w:pPr>
        <w:widowControl w:val="0"/>
        <w:suppressAutoHyphens/>
        <w:spacing w:after="0" w:line="240" w:lineRule="auto"/>
        <w:jc w:val="both"/>
        <w:rPr>
          <w:rFonts w:ascii="Arial" w:hAnsi="Arial" w:cs="Arial"/>
          <w:sz w:val="20"/>
          <w:szCs w:val="20"/>
        </w:rPr>
      </w:pPr>
      <w:r w:rsidRPr="000A10CD">
        <w:rPr>
          <w:rFonts w:ascii="Arial" w:hAnsi="Arial" w:cs="Arial"/>
          <w:b/>
          <w:sz w:val="20"/>
          <w:szCs w:val="20"/>
        </w:rPr>
        <w:t>Odpowiedź zamawiającego:</w:t>
      </w:r>
      <w:r w:rsidRPr="000A10CD">
        <w:rPr>
          <w:rFonts w:ascii="Arial" w:eastAsia="Calibri" w:hAnsi="Arial" w:cs="Arial"/>
          <w:b/>
          <w:sz w:val="20"/>
          <w:szCs w:val="20"/>
          <w:lang w:eastAsia="hi-IN" w:bidi="hi-IN"/>
        </w:rPr>
        <w:t xml:space="preserve"> </w:t>
      </w:r>
      <w:r w:rsidR="00E67A99" w:rsidRPr="000A10CD">
        <w:rPr>
          <w:rFonts w:ascii="Arial" w:eastAsia="Calibri" w:hAnsi="Arial" w:cs="Arial"/>
          <w:sz w:val="20"/>
          <w:szCs w:val="20"/>
          <w:lang w:eastAsia="hi-IN" w:bidi="hi-IN"/>
        </w:rPr>
        <w:t xml:space="preserve">Zamawiający wyjaśnia, że za generowanie paragonów </w:t>
      </w:r>
      <w:r w:rsidR="00E67A99" w:rsidRPr="000A10CD">
        <w:rPr>
          <w:rFonts w:ascii="Arial" w:hAnsi="Arial" w:cs="Arial"/>
          <w:sz w:val="20"/>
          <w:szCs w:val="20"/>
        </w:rPr>
        <w:t>faktur, not księgowych odpowiadać będzie system centralny. Zamawiający nie przewiduje integracji systemu księgowego z wdrażanym systemem.</w:t>
      </w:r>
    </w:p>
    <w:p w:rsidR="004C5863" w:rsidRPr="000A10CD" w:rsidRDefault="004C5863" w:rsidP="00D53FDE">
      <w:pPr>
        <w:widowControl w:val="0"/>
        <w:suppressAutoHyphens/>
        <w:spacing w:after="0" w:line="240" w:lineRule="auto"/>
        <w:jc w:val="both"/>
        <w:rPr>
          <w:rFonts w:ascii="Arial" w:hAnsi="Arial" w:cs="Arial"/>
          <w:sz w:val="20"/>
          <w:szCs w:val="20"/>
        </w:rPr>
      </w:pPr>
    </w:p>
    <w:p w:rsidR="004C5863" w:rsidRPr="000A10CD" w:rsidRDefault="004C5863" w:rsidP="00D53FDE">
      <w:pPr>
        <w:widowControl w:val="0"/>
        <w:suppressAutoHyphens/>
        <w:spacing w:after="0" w:line="240" w:lineRule="auto"/>
        <w:jc w:val="both"/>
        <w:rPr>
          <w:rFonts w:ascii="Arial" w:hAnsi="Arial" w:cs="Arial"/>
          <w:sz w:val="20"/>
          <w:szCs w:val="20"/>
        </w:rPr>
      </w:pPr>
    </w:p>
    <w:p w:rsidR="004C5863" w:rsidRPr="000A10CD" w:rsidRDefault="004C5863" w:rsidP="00D53FDE">
      <w:pPr>
        <w:widowControl w:val="0"/>
        <w:suppressAutoHyphens/>
        <w:spacing w:after="0" w:line="240" w:lineRule="auto"/>
        <w:jc w:val="both"/>
        <w:rPr>
          <w:rFonts w:ascii="Arial" w:hAnsi="Arial" w:cs="Arial"/>
          <w:sz w:val="20"/>
          <w:szCs w:val="20"/>
        </w:rPr>
      </w:pPr>
    </w:p>
    <w:p w:rsidR="004C5863" w:rsidRPr="000A10CD" w:rsidRDefault="004C5863" w:rsidP="00D53FDE">
      <w:pPr>
        <w:widowControl w:val="0"/>
        <w:suppressAutoHyphens/>
        <w:spacing w:after="0" w:line="240" w:lineRule="auto"/>
        <w:jc w:val="both"/>
        <w:rPr>
          <w:rFonts w:ascii="Arial" w:hAnsi="Arial" w:cs="Arial"/>
          <w:sz w:val="20"/>
          <w:szCs w:val="20"/>
        </w:rPr>
      </w:pPr>
    </w:p>
    <w:p w:rsidR="004C5863" w:rsidRPr="000A10CD" w:rsidRDefault="004C5863" w:rsidP="00D53FDE">
      <w:pPr>
        <w:widowControl w:val="0"/>
        <w:suppressAutoHyphens/>
        <w:spacing w:after="0" w:line="240" w:lineRule="auto"/>
        <w:jc w:val="both"/>
        <w:rPr>
          <w:rFonts w:ascii="Arial" w:hAnsi="Arial" w:cs="Arial"/>
          <w:sz w:val="20"/>
          <w:szCs w:val="20"/>
        </w:rPr>
      </w:pPr>
    </w:p>
    <w:p w:rsidR="004C5863" w:rsidRPr="000A10CD" w:rsidRDefault="004C5863" w:rsidP="00D53FDE">
      <w:pPr>
        <w:widowControl w:val="0"/>
        <w:suppressAutoHyphens/>
        <w:spacing w:after="0" w:line="240" w:lineRule="auto"/>
        <w:jc w:val="both"/>
        <w:rPr>
          <w:rFonts w:ascii="Arial" w:hAnsi="Arial" w:cs="Arial"/>
          <w:sz w:val="20"/>
          <w:szCs w:val="20"/>
        </w:rPr>
      </w:pPr>
    </w:p>
    <w:p w:rsidR="004C5863" w:rsidRPr="000A10CD" w:rsidRDefault="004C5863" w:rsidP="00D53FDE">
      <w:pPr>
        <w:widowControl w:val="0"/>
        <w:suppressAutoHyphens/>
        <w:spacing w:after="0" w:line="240" w:lineRule="auto"/>
        <w:jc w:val="both"/>
        <w:rPr>
          <w:rFonts w:ascii="Arial" w:hAnsi="Arial" w:cs="Arial"/>
          <w:sz w:val="20"/>
          <w:szCs w:val="20"/>
        </w:rPr>
      </w:pPr>
      <w:r w:rsidRPr="000A10CD">
        <w:rPr>
          <w:rFonts w:ascii="Arial" w:hAnsi="Arial" w:cs="Arial"/>
          <w:sz w:val="20"/>
          <w:szCs w:val="20"/>
        </w:rPr>
        <w:t xml:space="preserve">Uwaga: Zamawiający informuje, że w przedmiotowym dokumencie </w:t>
      </w:r>
      <w:r w:rsidR="00622E93" w:rsidRPr="000A10CD">
        <w:rPr>
          <w:rFonts w:ascii="Arial" w:hAnsi="Arial" w:cs="Arial"/>
          <w:sz w:val="20"/>
          <w:szCs w:val="20"/>
        </w:rPr>
        <w:t>omyłkowo pominięto numery pytań  94</w:t>
      </w:r>
      <w:r w:rsidRPr="000A10CD">
        <w:rPr>
          <w:rFonts w:ascii="Arial" w:hAnsi="Arial" w:cs="Arial"/>
          <w:sz w:val="20"/>
          <w:szCs w:val="20"/>
        </w:rPr>
        <w:t xml:space="preserve"> </w:t>
      </w:r>
      <w:r w:rsidR="00622E93" w:rsidRPr="000A10CD">
        <w:rPr>
          <w:rFonts w:ascii="Arial" w:hAnsi="Arial" w:cs="Arial"/>
          <w:sz w:val="20"/>
          <w:szCs w:val="20"/>
        </w:rPr>
        <w:t>oraz</w:t>
      </w:r>
      <w:r w:rsidRPr="000A10CD">
        <w:rPr>
          <w:rFonts w:ascii="Arial" w:hAnsi="Arial" w:cs="Arial"/>
          <w:sz w:val="20"/>
          <w:szCs w:val="20"/>
        </w:rPr>
        <w:t xml:space="preserve"> od 172 do 179.</w:t>
      </w:r>
      <w:r w:rsidR="00622E93" w:rsidRPr="000A10CD">
        <w:rPr>
          <w:rFonts w:ascii="Arial" w:hAnsi="Arial" w:cs="Arial"/>
          <w:sz w:val="20"/>
          <w:szCs w:val="20"/>
        </w:rPr>
        <w:t xml:space="preserve"> Dokument zawiera wszystkie pytania, które wpłynęły w terminie na zadawanie pytań dot. wyjaśnienia treści </w:t>
      </w:r>
      <w:proofErr w:type="spellStart"/>
      <w:r w:rsidR="00622E93" w:rsidRPr="000A10CD">
        <w:rPr>
          <w:rFonts w:ascii="Arial" w:hAnsi="Arial" w:cs="Arial"/>
          <w:sz w:val="20"/>
          <w:szCs w:val="20"/>
        </w:rPr>
        <w:t>s.i.w.z</w:t>
      </w:r>
      <w:proofErr w:type="spellEnd"/>
      <w:r w:rsidR="00622E93" w:rsidRPr="000A10CD">
        <w:rPr>
          <w:rFonts w:ascii="Arial" w:hAnsi="Arial" w:cs="Arial"/>
          <w:sz w:val="20"/>
          <w:szCs w:val="20"/>
        </w:rPr>
        <w:t>. oraz odpowiedzi na nie.</w:t>
      </w:r>
    </w:p>
    <w:sectPr w:rsidR="004C5863" w:rsidRPr="000A10CD" w:rsidSect="00455209">
      <w:headerReference w:type="even" r:id="rId9"/>
      <w:headerReference w:type="default" r:id="rId10"/>
      <w:footerReference w:type="even" r:id="rId11"/>
      <w:footerReference w:type="default" r:id="rId12"/>
      <w:headerReference w:type="first" r:id="rId13"/>
      <w:footerReference w:type="first" r:id="rId14"/>
      <w:pgSz w:w="11909" w:h="16834" w:code="9"/>
      <w:pgMar w:top="1530" w:right="1247" w:bottom="1276" w:left="1281" w:header="0" w:footer="348"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07" w:rsidRDefault="00997F07" w:rsidP="006259AE">
      <w:pPr>
        <w:spacing w:after="0" w:line="240" w:lineRule="auto"/>
      </w:pPr>
      <w:r>
        <w:separator/>
      </w:r>
    </w:p>
  </w:endnote>
  <w:endnote w:type="continuationSeparator" w:id="0">
    <w:p w:rsidR="00997F07" w:rsidRDefault="00997F07" w:rsidP="0062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34" w:rsidRDefault="003E52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34" w:rsidRDefault="003E5234">
    <w:pPr>
      <w:pStyle w:val="Stopka"/>
    </w:pPr>
    <w:r>
      <w:rPr>
        <w:noProof/>
        <w:lang w:eastAsia="pl-PL"/>
      </w:rPr>
      <w:drawing>
        <wp:inline distT="0" distB="0" distL="0" distR="0" wp14:anchorId="0DA4CCAD" wp14:editId="064CCC23">
          <wp:extent cx="5956935" cy="829945"/>
          <wp:effectExtent l="0" t="0" r="571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935" cy="82994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A3" w:rsidRDefault="009401A3">
    <w:pPr>
      <w:pStyle w:val="Stopka"/>
    </w:pPr>
    <w:r>
      <w:rPr>
        <w:noProof/>
        <w:lang w:eastAsia="pl-PL"/>
      </w:rPr>
      <w:drawing>
        <wp:inline distT="0" distB="0" distL="0" distR="0" wp14:anchorId="54996801" wp14:editId="1C37C2CF">
          <wp:extent cx="5956935" cy="829945"/>
          <wp:effectExtent l="0" t="0" r="571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935" cy="8299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07" w:rsidRDefault="00997F07" w:rsidP="006259AE">
      <w:pPr>
        <w:spacing w:after="0" w:line="240" w:lineRule="auto"/>
      </w:pPr>
      <w:r>
        <w:separator/>
      </w:r>
    </w:p>
  </w:footnote>
  <w:footnote w:type="continuationSeparator" w:id="0">
    <w:p w:rsidR="00997F07" w:rsidRDefault="00997F07" w:rsidP="00625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34" w:rsidRDefault="003E523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34" w:rsidRDefault="003E52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A3" w:rsidRDefault="009401A3">
    <w:pPr>
      <w:pStyle w:val="Nagwek"/>
      <w:rPr>
        <w:noProof/>
        <w:lang w:eastAsia="pl-PL"/>
      </w:rPr>
    </w:pPr>
  </w:p>
  <w:p w:rsidR="009401A3" w:rsidRDefault="009401A3">
    <w:pPr>
      <w:pStyle w:val="Nagwek"/>
      <w:rPr>
        <w:noProof/>
        <w:lang w:eastAsia="pl-PL"/>
      </w:rPr>
    </w:pPr>
  </w:p>
  <w:p w:rsidR="009401A3" w:rsidRDefault="009401A3">
    <w:pPr>
      <w:pStyle w:val="Nagwek"/>
    </w:pPr>
    <w:r>
      <w:rPr>
        <w:noProof/>
        <w:lang w:eastAsia="pl-PL"/>
      </w:rPr>
      <w:drawing>
        <wp:inline distT="0" distB="0" distL="0" distR="0" wp14:anchorId="35AEDBEF" wp14:editId="103822BD">
          <wp:extent cx="5956935" cy="327986"/>
          <wp:effectExtent l="0" t="0" r="0"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3279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15"/>
    <w:multiLevelType w:val="hybridMultilevel"/>
    <w:tmpl w:val="598A5D06"/>
    <w:lvl w:ilvl="0" w:tplc="F98879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25651F"/>
    <w:multiLevelType w:val="hybridMultilevel"/>
    <w:tmpl w:val="4210D386"/>
    <w:lvl w:ilvl="0" w:tplc="362A64F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ED2C43"/>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684365"/>
    <w:multiLevelType w:val="hybridMultilevel"/>
    <w:tmpl w:val="93D2543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BF14521"/>
    <w:multiLevelType w:val="multilevel"/>
    <w:tmpl w:val="AF7EEF82"/>
    <w:lvl w:ilvl="0">
      <w:start w:val="8"/>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030C5B"/>
    <w:multiLevelType w:val="hybridMultilevel"/>
    <w:tmpl w:val="85BABB0E"/>
    <w:lvl w:ilvl="0" w:tplc="7B62D8A6">
      <w:start w:val="1"/>
      <w:numFmt w:val="decimal"/>
      <w:lvlText w:val="%1)"/>
      <w:lvlJc w:val="left"/>
      <w:pPr>
        <w:ind w:left="1069" w:hanging="360"/>
      </w:pPr>
      <w:rPr>
        <w:rFonts w:ascii="Calibri" w:eastAsiaTheme="minorHAnsi" w:hAnsi="Calibri" w:cs="Calibri"/>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168B173A"/>
    <w:multiLevelType w:val="hybridMultilevel"/>
    <w:tmpl w:val="72DCF1B4"/>
    <w:lvl w:ilvl="0" w:tplc="04150017">
      <w:start w:val="1"/>
      <w:numFmt w:val="lowerLetter"/>
      <w:lvlText w:val="%1)"/>
      <w:lvlJc w:val="left"/>
      <w:pPr>
        <w:ind w:left="1353"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nsid w:val="1B375044"/>
    <w:multiLevelType w:val="multilevel"/>
    <w:tmpl w:val="FE2C759E"/>
    <w:lvl w:ilvl="0">
      <w:start w:val="8"/>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EB77E7"/>
    <w:multiLevelType w:val="hybridMultilevel"/>
    <w:tmpl w:val="5E96FA06"/>
    <w:lvl w:ilvl="0" w:tplc="6EC4CA38">
      <w:start w:val="1"/>
      <w:numFmt w:val="decimal"/>
      <w:lvlText w:val="%1."/>
      <w:lvlJc w:val="center"/>
      <w:pPr>
        <w:ind w:left="720" w:hanging="360"/>
      </w:pPr>
      <w:rPr>
        <w:rFonts w:hint="default"/>
        <w:kern w:val="2"/>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434155"/>
    <w:multiLevelType w:val="hybridMultilevel"/>
    <w:tmpl w:val="722A1B96"/>
    <w:lvl w:ilvl="0" w:tplc="48926CE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1642DC6"/>
    <w:multiLevelType w:val="hybridMultilevel"/>
    <w:tmpl w:val="469E9AA8"/>
    <w:lvl w:ilvl="0" w:tplc="AC9A2B2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18403F8"/>
    <w:multiLevelType w:val="hybridMultilevel"/>
    <w:tmpl w:val="23F84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31F2009"/>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55D296A"/>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8723F1"/>
    <w:multiLevelType w:val="hybridMultilevel"/>
    <w:tmpl w:val="44A83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0E607C"/>
    <w:multiLevelType w:val="multilevel"/>
    <w:tmpl w:val="834432D4"/>
    <w:lvl w:ilvl="0">
      <w:start w:val="1"/>
      <w:numFmt w:val="decimal"/>
      <w:lvlText w:val="%1."/>
      <w:lvlJc w:val="left"/>
      <w:pPr>
        <w:ind w:left="1206" w:hanging="780"/>
      </w:pPr>
      <w:rPr>
        <w:rFonts w:hint="default"/>
      </w:rPr>
    </w:lvl>
    <w:lvl w:ilvl="1">
      <w:start w:val="8"/>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16">
    <w:nsid w:val="2DB07B88"/>
    <w:multiLevelType w:val="hybridMultilevel"/>
    <w:tmpl w:val="A9B625C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F6E49D7"/>
    <w:multiLevelType w:val="multilevel"/>
    <w:tmpl w:val="68CA6BE6"/>
    <w:lvl w:ilvl="0">
      <w:start w:val="1"/>
      <w:numFmt w:val="decimal"/>
      <w:pStyle w:val="Nagwek1"/>
      <w:lvlText w:val="%1."/>
      <w:lvlJc w:val="left"/>
      <w:pPr>
        <w:ind w:left="1152" w:hanging="360"/>
      </w:pPr>
      <w:rPr>
        <w:rFonts w:ascii="Verdana" w:hAnsi="Verdana" w:cs="Verdana" w:hint="default"/>
        <w:b/>
        <w:bCs/>
      </w:rPr>
    </w:lvl>
    <w:lvl w:ilvl="1">
      <w:start w:val="1"/>
      <w:numFmt w:val="decimal"/>
      <w:pStyle w:val="Nagwek2"/>
      <w:isLgl/>
      <w:lvlText w:val="%1.%2."/>
      <w:lvlJc w:val="left"/>
      <w:pPr>
        <w:ind w:left="1571" w:hanging="720"/>
      </w:pPr>
      <w:rPr>
        <w:rFonts w:hint="default"/>
      </w:rPr>
    </w:lvl>
    <w:lvl w:ilvl="2">
      <w:start w:val="1"/>
      <w:numFmt w:val="decimal"/>
      <w:isLgl/>
      <w:lvlText w:val="%1.%2.%3."/>
      <w:lvlJc w:val="left"/>
      <w:pPr>
        <w:ind w:left="1222"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18">
    <w:nsid w:val="2F89593A"/>
    <w:multiLevelType w:val="hybridMultilevel"/>
    <w:tmpl w:val="AF8864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4B70003"/>
    <w:multiLevelType w:val="hybridMultilevel"/>
    <w:tmpl w:val="ACDCFA8A"/>
    <w:lvl w:ilvl="0" w:tplc="D73803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E369A4"/>
    <w:multiLevelType w:val="hybridMultilevel"/>
    <w:tmpl w:val="4E3E21E0"/>
    <w:lvl w:ilvl="0" w:tplc="ACA8342E">
      <w:start w:val="1"/>
      <w:numFmt w:val="low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3AE24301"/>
    <w:multiLevelType w:val="hybridMultilevel"/>
    <w:tmpl w:val="3D7C0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B043618"/>
    <w:multiLevelType w:val="hybridMultilevel"/>
    <w:tmpl w:val="0A92C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235568"/>
    <w:multiLevelType w:val="hybridMultilevel"/>
    <w:tmpl w:val="CF2C727E"/>
    <w:lvl w:ilvl="0" w:tplc="04150019">
      <w:start w:val="1"/>
      <w:numFmt w:val="lowerLetter"/>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E1F5F86"/>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F8919B0"/>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26">
    <w:nsid w:val="40595590"/>
    <w:multiLevelType w:val="hybridMultilevel"/>
    <w:tmpl w:val="4600E73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40CE5C7A"/>
    <w:multiLevelType w:val="hybridMultilevel"/>
    <w:tmpl w:val="B0B80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514172"/>
    <w:multiLevelType w:val="hybridMultilevel"/>
    <w:tmpl w:val="90069E60"/>
    <w:lvl w:ilvl="0" w:tplc="315E67AC">
      <w:start w:val="1"/>
      <w:numFmt w:val="decimal"/>
      <w:lvlText w:val="%1)"/>
      <w:lvlJc w:val="left"/>
      <w:pPr>
        <w:ind w:left="1069" w:hanging="360"/>
      </w:pPr>
      <w:rPr>
        <w:rFonts w:ascii="Calibri" w:eastAsiaTheme="minorHAnsi" w:hAnsi="Calibri" w:cs="Calibri"/>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9">
    <w:nsid w:val="45D82A5E"/>
    <w:multiLevelType w:val="hybridMultilevel"/>
    <w:tmpl w:val="BF967B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7CD596D"/>
    <w:multiLevelType w:val="hybridMultilevel"/>
    <w:tmpl w:val="9374435C"/>
    <w:lvl w:ilvl="0" w:tplc="1572FD64">
      <w:start w:val="23"/>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48703228"/>
    <w:multiLevelType w:val="hybridMultilevel"/>
    <w:tmpl w:val="0A92C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84324D"/>
    <w:multiLevelType w:val="multilevel"/>
    <w:tmpl w:val="D0D6513C"/>
    <w:lvl w:ilvl="0">
      <w:start w:val="7"/>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C663AB5"/>
    <w:multiLevelType w:val="hybridMultilevel"/>
    <w:tmpl w:val="28E439F4"/>
    <w:lvl w:ilvl="0" w:tplc="A5322288">
      <w:start w:val="1"/>
      <w:numFmt w:val="decimal"/>
      <w:lvlText w:val="%1)"/>
      <w:lvlJc w:val="left"/>
      <w:pPr>
        <w:ind w:left="1069" w:hanging="360"/>
      </w:pPr>
      <w:rPr>
        <w:rFonts w:ascii="Calibri" w:eastAsiaTheme="minorHAnsi" w:hAnsi="Calibri" w:cs="Calibri"/>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nsid w:val="4D8E7F8A"/>
    <w:multiLevelType w:val="hybridMultilevel"/>
    <w:tmpl w:val="7156489C"/>
    <w:lvl w:ilvl="0" w:tplc="5EE28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4D917914"/>
    <w:multiLevelType w:val="hybridMultilevel"/>
    <w:tmpl w:val="5B7292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EA60D31"/>
    <w:multiLevelType w:val="hybridMultilevel"/>
    <w:tmpl w:val="502653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0A8117C"/>
    <w:multiLevelType w:val="hybridMultilevel"/>
    <w:tmpl w:val="17800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7110DF"/>
    <w:multiLevelType w:val="hybridMultilevel"/>
    <w:tmpl w:val="46A6CC34"/>
    <w:lvl w:ilvl="0" w:tplc="9BA6D7D6">
      <w:start w:val="1"/>
      <w:numFmt w:val="lowerLetter"/>
      <w:lvlText w:val="%1)"/>
      <w:lvlJc w:val="left"/>
      <w:pPr>
        <w:ind w:left="3510" w:hanging="360"/>
      </w:pPr>
      <w:rPr>
        <w:rFonts w:ascii="Verdana" w:eastAsia="Times New Roman" w:hAnsi="Verdana" w:cs="Times New Roman" w:hint="default"/>
        <w:color w:val="auto"/>
        <w:sz w:val="20"/>
      </w:r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39">
    <w:nsid w:val="564316DB"/>
    <w:multiLevelType w:val="multilevel"/>
    <w:tmpl w:val="010EC064"/>
    <w:lvl w:ilvl="0">
      <w:start w:val="7"/>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90728D7"/>
    <w:multiLevelType w:val="hybridMultilevel"/>
    <w:tmpl w:val="46A6CC34"/>
    <w:lvl w:ilvl="0" w:tplc="9BA6D7D6">
      <w:start w:val="1"/>
      <w:numFmt w:val="lowerLetter"/>
      <w:lvlText w:val="%1)"/>
      <w:lvlJc w:val="left"/>
      <w:pPr>
        <w:ind w:left="3510" w:hanging="360"/>
      </w:pPr>
      <w:rPr>
        <w:rFonts w:ascii="Verdana" w:eastAsia="Times New Roman" w:hAnsi="Verdana" w:cs="Times New Roman" w:hint="default"/>
        <w:color w:val="auto"/>
        <w:sz w:val="20"/>
      </w:r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41">
    <w:nsid w:val="5A41425B"/>
    <w:multiLevelType w:val="hybridMultilevel"/>
    <w:tmpl w:val="CAA006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01961C4"/>
    <w:multiLevelType w:val="hybridMultilevel"/>
    <w:tmpl w:val="BB22A2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nsid w:val="6089380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2051908"/>
    <w:multiLevelType w:val="hybridMultilevel"/>
    <w:tmpl w:val="0C2C3EA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nsid w:val="63033D4F"/>
    <w:multiLevelType w:val="hybridMultilevel"/>
    <w:tmpl w:val="87D45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34D573B"/>
    <w:multiLevelType w:val="hybridMultilevel"/>
    <w:tmpl w:val="696231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3660433"/>
    <w:multiLevelType w:val="hybridMultilevel"/>
    <w:tmpl w:val="9524079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EF90350"/>
    <w:multiLevelType w:val="hybridMultilevel"/>
    <w:tmpl w:val="A8BCAE22"/>
    <w:lvl w:ilvl="0" w:tplc="F5FEBC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1EA0090"/>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50">
    <w:nsid w:val="72DD582D"/>
    <w:multiLevelType w:val="multilevel"/>
    <w:tmpl w:val="E51882E0"/>
    <w:lvl w:ilvl="0">
      <w:start w:val="1"/>
      <w:numFmt w:val="bullet"/>
      <w:lvlText w:val="•"/>
      <w:lvlJc w:val="left"/>
      <w:rPr>
        <w:rFonts w:ascii="Trebuchet MS" w:eastAsia="Trebuchet MS" w:hAnsi="Trebuchet MS" w:cs="Trebuchet MS"/>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B06011"/>
    <w:multiLevelType w:val="hybridMultilevel"/>
    <w:tmpl w:val="EBC0DE74"/>
    <w:lvl w:ilvl="0" w:tplc="1E8C34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7390648"/>
    <w:multiLevelType w:val="hybridMultilevel"/>
    <w:tmpl w:val="691E3FCA"/>
    <w:lvl w:ilvl="0" w:tplc="F96417A8">
      <w:start w:val="1"/>
      <w:numFmt w:val="decimal"/>
      <w:lvlText w:val="%1.1"/>
      <w:lvlJc w:val="left"/>
      <w:pPr>
        <w:ind w:left="109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E65EEE"/>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D626100"/>
    <w:multiLevelType w:val="hybridMultilevel"/>
    <w:tmpl w:val="F9D8838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D7B24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num w:numId="1">
    <w:abstractNumId w:val="51"/>
  </w:num>
  <w:num w:numId="2">
    <w:abstractNumId w:val="48"/>
  </w:num>
  <w:num w:numId="3">
    <w:abstractNumId w:val="19"/>
  </w:num>
  <w:num w:numId="4">
    <w:abstractNumId w:val="5"/>
  </w:num>
  <w:num w:numId="5">
    <w:abstractNumId w:val="28"/>
  </w:num>
  <w:num w:numId="6">
    <w:abstractNumId w:val="33"/>
  </w:num>
  <w:num w:numId="7">
    <w:abstractNumId w:val="10"/>
  </w:num>
  <w:num w:numId="8">
    <w:abstractNumId w:val="16"/>
  </w:num>
  <w:num w:numId="9">
    <w:abstractNumId w:val="26"/>
  </w:num>
  <w:num w:numId="10">
    <w:abstractNumId w:val="0"/>
  </w:num>
  <w:num w:numId="11">
    <w:abstractNumId w:val="17"/>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2"/>
  </w:num>
  <w:num w:numId="28">
    <w:abstractNumId w:val="39"/>
  </w:num>
  <w:num w:numId="29">
    <w:abstractNumId w:val="14"/>
  </w:num>
  <w:num w:numId="30">
    <w:abstractNumId w:val="3"/>
  </w:num>
  <w:num w:numId="31">
    <w:abstractNumId w:val="12"/>
  </w:num>
  <w:num w:numId="32">
    <w:abstractNumId w:val="24"/>
  </w:num>
  <w:num w:numId="33">
    <w:abstractNumId w:val="38"/>
  </w:num>
  <w:num w:numId="34">
    <w:abstractNumId w:val="40"/>
  </w:num>
  <w:num w:numId="35">
    <w:abstractNumId w:val="50"/>
  </w:num>
  <w:num w:numId="36">
    <w:abstractNumId w:val="6"/>
  </w:num>
  <w:num w:numId="37">
    <w:abstractNumId w:val="49"/>
  </w:num>
  <w:num w:numId="38">
    <w:abstractNumId w:val="13"/>
  </w:num>
  <w:num w:numId="39">
    <w:abstractNumId w:val="43"/>
  </w:num>
  <w:num w:numId="40">
    <w:abstractNumId w:val="7"/>
  </w:num>
  <w:num w:numId="41">
    <w:abstractNumId w:val="2"/>
  </w:num>
  <w:num w:numId="42">
    <w:abstractNumId w:val="4"/>
  </w:num>
  <w:num w:numId="43">
    <w:abstractNumId w:val="53"/>
  </w:num>
  <w:num w:numId="44">
    <w:abstractNumId w:val="42"/>
  </w:num>
  <w:num w:numId="45">
    <w:abstractNumId w:val="55"/>
  </w:num>
  <w:num w:numId="46">
    <w:abstractNumId w:val="25"/>
  </w:num>
  <w:num w:numId="47">
    <w:abstractNumId w:val="27"/>
  </w:num>
  <w:num w:numId="48">
    <w:abstractNumId w:val="44"/>
  </w:num>
  <w:num w:numId="49">
    <w:abstractNumId w:val="52"/>
  </w:num>
  <w:num w:numId="50">
    <w:abstractNumId w:val="15"/>
  </w:num>
  <w:num w:numId="51">
    <w:abstractNumId w:val="54"/>
  </w:num>
  <w:num w:numId="52">
    <w:abstractNumId w:val="30"/>
  </w:num>
  <w:num w:numId="53">
    <w:abstractNumId w:val="31"/>
  </w:num>
  <w:num w:numId="54">
    <w:abstractNumId w:val="8"/>
  </w:num>
  <w:num w:numId="55">
    <w:abstractNumId w:val="22"/>
  </w:num>
  <w:num w:numId="56">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AE"/>
    <w:rsid w:val="00000C7E"/>
    <w:rsid w:val="000020D5"/>
    <w:rsid w:val="00003786"/>
    <w:rsid w:val="000058DF"/>
    <w:rsid w:val="000072F5"/>
    <w:rsid w:val="000115C3"/>
    <w:rsid w:val="00011EC0"/>
    <w:rsid w:val="00012C83"/>
    <w:rsid w:val="00014E31"/>
    <w:rsid w:val="00020E55"/>
    <w:rsid w:val="00022820"/>
    <w:rsid w:val="0002291E"/>
    <w:rsid w:val="00023FB2"/>
    <w:rsid w:val="0003414A"/>
    <w:rsid w:val="00041714"/>
    <w:rsid w:val="00043915"/>
    <w:rsid w:val="0004454B"/>
    <w:rsid w:val="00044C17"/>
    <w:rsid w:val="00047133"/>
    <w:rsid w:val="000474BB"/>
    <w:rsid w:val="00050D07"/>
    <w:rsid w:val="00057151"/>
    <w:rsid w:val="00062DB9"/>
    <w:rsid w:val="00063479"/>
    <w:rsid w:val="00072F0A"/>
    <w:rsid w:val="00076316"/>
    <w:rsid w:val="00077B92"/>
    <w:rsid w:val="00077DF3"/>
    <w:rsid w:val="000803CC"/>
    <w:rsid w:val="0008469B"/>
    <w:rsid w:val="00090AF9"/>
    <w:rsid w:val="00092D65"/>
    <w:rsid w:val="00093794"/>
    <w:rsid w:val="00095EEA"/>
    <w:rsid w:val="00097613"/>
    <w:rsid w:val="000A10CD"/>
    <w:rsid w:val="000A2DD3"/>
    <w:rsid w:val="000A36D3"/>
    <w:rsid w:val="000A498F"/>
    <w:rsid w:val="000B0112"/>
    <w:rsid w:val="000B1E37"/>
    <w:rsid w:val="000B2B29"/>
    <w:rsid w:val="000B3616"/>
    <w:rsid w:val="000B4BDC"/>
    <w:rsid w:val="000C0F1B"/>
    <w:rsid w:val="000D1321"/>
    <w:rsid w:val="000D1F5C"/>
    <w:rsid w:val="000D2A5A"/>
    <w:rsid w:val="000D3097"/>
    <w:rsid w:val="000D72F6"/>
    <w:rsid w:val="000D7B00"/>
    <w:rsid w:val="000E3612"/>
    <w:rsid w:val="000F0C0C"/>
    <w:rsid w:val="000F1632"/>
    <w:rsid w:val="000F1B17"/>
    <w:rsid w:val="000F44DB"/>
    <w:rsid w:val="000F46F4"/>
    <w:rsid w:val="000F633E"/>
    <w:rsid w:val="000F6C10"/>
    <w:rsid w:val="0010074C"/>
    <w:rsid w:val="00100F16"/>
    <w:rsid w:val="0010163B"/>
    <w:rsid w:val="00102480"/>
    <w:rsid w:val="001068A4"/>
    <w:rsid w:val="0011032D"/>
    <w:rsid w:val="0011082C"/>
    <w:rsid w:val="00112E9B"/>
    <w:rsid w:val="00116E83"/>
    <w:rsid w:val="00117034"/>
    <w:rsid w:val="00120A09"/>
    <w:rsid w:val="001243C1"/>
    <w:rsid w:val="00124BB0"/>
    <w:rsid w:val="001271C2"/>
    <w:rsid w:val="00131884"/>
    <w:rsid w:val="00137BA5"/>
    <w:rsid w:val="00143233"/>
    <w:rsid w:val="00146D7B"/>
    <w:rsid w:val="00150E49"/>
    <w:rsid w:val="00152072"/>
    <w:rsid w:val="001537CA"/>
    <w:rsid w:val="00154F8F"/>
    <w:rsid w:val="001554D8"/>
    <w:rsid w:val="001558B9"/>
    <w:rsid w:val="00156658"/>
    <w:rsid w:val="00156D71"/>
    <w:rsid w:val="001625FE"/>
    <w:rsid w:val="00163105"/>
    <w:rsid w:val="00164685"/>
    <w:rsid w:val="00166ABC"/>
    <w:rsid w:val="00171BE8"/>
    <w:rsid w:val="00173B05"/>
    <w:rsid w:val="00173E8C"/>
    <w:rsid w:val="00174521"/>
    <w:rsid w:val="00174A4D"/>
    <w:rsid w:val="0017733E"/>
    <w:rsid w:val="00182CC1"/>
    <w:rsid w:val="00183378"/>
    <w:rsid w:val="00185D36"/>
    <w:rsid w:val="001867FC"/>
    <w:rsid w:val="001901D7"/>
    <w:rsid w:val="00197C51"/>
    <w:rsid w:val="001A01E3"/>
    <w:rsid w:val="001A0ACE"/>
    <w:rsid w:val="001A0C67"/>
    <w:rsid w:val="001A6805"/>
    <w:rsid w:val="001A7DB3"/>
    <w:rsid w:val="001B256B"/>
    <w:rsid w:val="001B3D82"/>
    <w:rsid w:val="001B4DFD"/>
    <w:rsid w:val="001B57CE"/>
    <w:rsid w:val="001B5A30"/>
    <w:rsid w:val="001B5F19"/>
    <w:rsid w:val="001C0449"/>
    <w:rsid w:val="001C4F38"/>
    <w:rsid w:val="001D0475"/>
    <w:rsid w:val="001D1DB6"/>
    <w:rsid w:val="001D35F8"/>
    <w:rsid w:val="001D480B"/>
    <w:rsid w:val="001D50CF"/>
    <w:rsid w:val="001D61EE"/>
    <w:rsid w:val="001D64BE"/>
    <w:rsid w:val="001E3D60"/>
    <w:rsid w:val="001F1079"/>
    <w:rsid w:val="001F2295"/>
    <w:rsid w:val="001F6615"/>
    <w:rsid w:val="00202E59"/>
    <w:rsid w:val="002045DE"/>
    <w:rsid w:val="0020492F"/>
    <w:rsid w:val="00205673"/>
    <w:rsid w:val="0020573A"/>
    <w:rsid w:val="002103DF"/>
    <w:rsid w:val="00213C79"/>
    <w:rsid w:val="00213E85"/>
    <w:rsid w:val="00221F63"/>
    <w:rsid w:val="002275AF"/>
    <w:rsid w:val="002332BE"/>
    <w:rsid w:val="00236A8F"/>
    <w:rsid w:val="00236B8E"/>
    <w:rsid w:val="0024056B"/>
    <w:rsid w:val="00242538"/>
    <w:rsid w:val="00242B45"/>
    <w:rsid w:val="002430DA"/>
    <w:rsid w:val="00244B45"/>
    <w:rsid w:val="00244B5D"/>
    <w:rsid w:val="00250102"/>
    <w:rsid w:val="00250F6D"/>
    <w:rsid w:val="00253036"/>
    <w:rsid w:val="002535D8"/>
    <w:rsid w:val="002561A8"/>
    <w:rsid w:val="00256C1B"/>
    <w:rsid w:val="0026031F"/>
    <w:rsid w:val="0026713F"/>
    <w:rsid w:val="00270749"/>
    <w:rsid w:val="002715FC"/>
    <w:rsid w:val="00272AC0"/>
    <w:rsid w:val="00274111"/>
    <w:rsid w:val="002743C4"/>
    <w:rsid w:val="0027440F"/>
    <w:rsid w:val="002746C9"/>
    <w:rsid w:val="0028119B"/>
    <w:rsid w:val="00281A56"/>
    <w:rsid w:val="00281FE8"/>
    <w:rsid w:val="002830C3"/>
    <w:rsid w:val="00283DD5"/>
    <w:rsid w:val="00287FE2"/>
    <w:rsid w:val="002902AF"/>
    <w:rsid w:val="002903E6"/>
    <w:rsid w:val="002A1C54"/>
    <w:rsid w:val="002A2B7A"/>
    <w:rsid w:val="002A3DB2"/>
    <w:rsid w:val="002B0898"/>
    <w:rsid w:val="002B0DF5"/>
    <w:rsid w:val="002B13F5"/>
    <w:rsid w:val="002B370E"/>
    <w:rsid w:val="002B6D99"/>
    <w:rsid w:val="002C12F0"/>
    <w:rsid w:val="002C3A29"/>
    <w:rsid w:val="002C4A66"/>
    <w:rsid w:val="002D1702"/>
    <w:rsid w:val="002D2824"/>
    <w:rsid w:val="002D5936"/>
    <w:rsid w:val="002D69E0"/>
    <w:rsid w:val="002E0BFD"/>
    <w:rsid w:val="002E14D0"/>
    <w:rsid w:val="002E1FB9"/>
    <w:rsid w:val="002F1570"/>
    <w:rsid w:val="002F2574"/>
    <w:rsid w:val="002F2A8D"/>
    <w:rsid w:val="002F3105"/>
    <w:rsid w:val="002F5233"/>
    <w:rsid w:val="002F6F74"/>
    <w:rsid w:val="002F7B11"/>
    <w:rsid w:val="002F7E8C"/>
    <w:rsid w:val="0030027F"/>
    <w:rsid w:val="0030076E"/>
    <w:rsid w:val="003023D8"/>
    <w:rsid w:val="00302E30"/>
    <w:rsid w:val="00305CF8"/>
    <w:rsid w:val="00307EB9"/>
    <w:rsid w:val="00310072"/>
    <w:rsid w:val="00310448"/>
    <w:rsid w:val="00312273"/>
    <w:rsid w:val="00315B3F"/>
    <w:rsid w:val="003161AA"/>
    <w:rsid w:val="003177D0"/>
    <w:rsid w:val="003219E7"/>
    <w:rsid w:val="0032554E"/>
    <w:rsid w:val="00331FEE"/>
    <w:rsid w:val="00334F5A"/>
    <w:rsid w:val="00335592"/>
    <w:rsid w:val="003448D8"/>
    <w:rsid w:val="00345E50"/>
    <w:rsid w:val="003500BE"/>
    <w:rsid w:val="0035112F"/>
    <w:rsid w:val="00351204"/>
    <w:rsid w:val="0035272E"/>
    <w:rsid w:val="003557C2"/>
    <w:rsid w:val="00355E04"/>
    <w:rsid w:val="0036547F"/>
    <w:rsid w:val="00366CAD"/>
    <w:rsid w:val="00367588"/>
    <w:rsid w:val="003708F4"/>
    <w:rsid w:val="00372710"/>
    <w:rsid w:val="00372FA3"/>
    <w:rsid w:val="00373BA8"/>
    <w:rsid w:val="00375EFF"/>
    <w:rsid w:val="00380160"/>
    <w:rsid w:val="00382140"/>
    <w:rsid w:val="00385C2C"/>
    <w:rsid w:val="003908B8"/>
    <w:rsid w:val="003929EC"/>
    <w:rsid w:val="003939F1"/>
    <w:rsid w:val="00394830"/>
    <w:rsid w:val="003A0D96"/>
    <w:rsid w:val="003A10AB"/>
    <w:rsid w:val="003A132A"/>
    <w:rsid w:val="003A2169"/>
    <w:rsid w:val="003A2E20"/>
    <w:rsid w:val="003A306F"/>
    <w:rsid w:val="003A494A"/>
    <w:rsid w:val="003A6C53"/>
    <w:rsid w:val="003A70A2"/>
    <w:rsid w:val="003B06AC"/>
    <w:rsid w:val="003B17CC"/>
    <w:rsid w:val="003B1F47"/>
    <w:rsid w:val="003B252A"/>
    <w:rsid w:val="003C205C"/>
    <w:rsid w:val="003C24D7"/>
    <w:rsid w:val="003C29A6"/>
    <w:rsid w:val="003C2E5B"/>
    <w:rsid w:val="003D1DAB"/>
    <w:rsid w:val="003D2C72"/>
    <w:rsid w:val="003D41F2"/>
    <w:rsid w:val="003D4890"/>
    <w:rsid w:val="003E47C5"/>
    <w:rsid w:val="003E5234"/>
    <w:rsid w:val="003E54F2"/>
    <w:rsid w:val="003E7934"/>
    <w:rsid w:val="00403FE1"/>
    <w:rsid w:val="00404143"/>
    <w:rsid w:val="00406748"/>
    <w:rsid w:val="0040701A"/>
    <w:rsid w:val="0042347E"/>
    <w:rsid w:val="00424036"/>
    <w:rsid w:val="0042460C"/>
    <w:rsid w:val="00427E40"/>
    <w:rsid w:val="00430CFC"/>
    <w:rsid w:val="00432FE6"/>
    <w:rsid w:val="00433625"/>
    <w:rsid w:val="0043423C"/>
    <w:rsid w:val="00434664"/>
    <w:rsid w:val="00443727"/>
    <w:rsid w:val="00443D78"/>
    <w:rsid w:val="00443E20"/>
    <w:rsid w:val="00444078"/>
    <w:rsid w:val="0044670E"/>
    <w:rsid w:val="004508B7"/>
    <w:rsid w:val="00454921"/>
    <w:rsid w:val="00455209"/>
    <w:rsid w:val="004566BB"/>
    <w:rsid w:val="00460A40"/>
    <w:rsid w:val="004623B5"/>
    <w:rsid w:val="00462895"/>
    <w:rsid w:val="00463A0B"/>
    <w:rsid w:val="00466C52"/>
    <w:rsid w:val="00466C88"/>
    <w:rsid w:val="0046729F"/>
    <w:rsid w:val="00467A81"/>
    <w:rsid w:val="0047037D"/>
    <w:rsid w:val="004708CA"/>
    <w:rsid w:val="0047276A"/>
    <w:rsid w:val="00476AA6"/>
    <w:rsid w:val="00480BBE"/>
    <w:rsid w:val="004814CE"/>
    <w:rsid w:val="0048210F"/>
    <w:rsid w:val="00484958"/>
    <w:rsid w:val="00490489"/>
    <w:rsid w:val="004A61F6"/>
    <w:rsid w:val="004B43FD"/>
    <w:rsid w:val="004B6F5F"/>
    <w:rsid w:val="004C11DD"/>
    <w:rsid w:val="004C3C86"/>
    <w:rsid w:val="004C4A36"/>
    <w:rsid w:val="004C5863"/>
    <w:rsid w:val="004C76F0"/>
    <w:rsid w:val="004D1707"/>
    <w:rsid w:val="004D2BD7"/>
    <w:rsid w:val="004D7AED"/>
    <w:rsid w:val="004E0429"/>
    <w:rsid w:val="004E161F"/>
    <w:rsid w:val="004E25BF"/>
    <w:rsid w:val="004E3384"/>
    <w:rsid w:val="004E3FFC"/>
    <w:rsid w:val="004E429D"/>
    <w:rsid w:val="004F2D9D"/>
    <w:rsid w:val="00503C9C"/>
    <w:rsid w:val="00506470"/>
    <w:rsid w:val="00506488"/>
    <w:rsid w:val="00513791"/>
    <w:rsid w:val="00513BD6"/>
    <w:rsid w:val="005150D3"/>
    <w:rsid w:val="00515E66"/>
    <w:rsid w:val="0052034C"/>
    <w:rsid w:val="0052326C"/>
    <w:rsid w:val="00525360"/>
    <w:rsid w:val="00526B2F"/>
    <w:rsid w:val="0052749E"/>
    <w:rsid w:val="00527981"/>
    <w:rsid w:val="00530A61"/>
    <w:rsid w:val="005323EC"/>
    <w:rsid w:val="00535438"/>
    <w:rsid w:val="00535B78"/>
    <w:rsid w:val="00540FAD"/>
    <w:rsid w:val="005436A9"/>
    <w:rsid w:val="00545BA4"/>
    <w:rsid w:val="0055185F"/>
    <w:rsid w:val="00552166"/>
    <w:rsid w:val="00553056"/>
    <w:rsid w:val="00553179"/>
    <w:rsid w:val="00556AC1"/>
    <w:rsid w:val="00562EA2"/>
    <w:rsid w:val="00564D80"/>
    <w:rsid w:val="00570B23"/>
    <w:rsid w:val="0058019B"/>
    <w:rsid w:val="00582A20"/>
    <w:rsid w:val="005876EA"/>
    <w:rsid w:val="00587A46"/>
    <w:rsid w:val="0059190D"/>
    <w:rsid w:val="00591DB9"/>
    <w:rsid w:val="00596D7B"/>
    <w:rsid w:val="005A0999"/>
    <w:rsid w:val="005A429A"/>
    <w:rsid w:val="005A4482"/>
    <w:rsid w:val="005A53BD"/>
    <w:rsid w:val="005B15D0"/>
    <w:rsid w:val="005B26ED"/>
    <w:rsid w:val="005B5D7F"/>
    <w:rsid w:val="005C0611"/>
    <w:rsid w:val="005C1218"/>
    <w:rsid w:val="005C16E2"/>
    <w:rsid w:val="005C2B4E"/>
    <w:rsid w:val="005C31F1"/>
    <w:rsid w:val="005C5E21"/>
    <w:rsid w:val="005C68D5"/>
    <w:rsid w:val="005D13C4"/>
    <w:rsid w:val="005D5A9C"/>
    <w:rsid w:val="005D65EE"/>
    <w:rsid w:val="005E3FCA"/>
    <w:rsid w:val="005F1835"/>
    <w:rsid w:val="005F4685"/>
    <w:rsid w:val="005F488D"/>
    <w:rsid w:val="005F49EE"/>
    <w:rsid w:val="005F70D0"/>
    <w:rsid w:val="005F7C6E"/>
    <w:rsid w:val="00603090"/>
    <w:rsid w:val="0060441C"/>
    <w:rsid w:val="0060628A"/>
    <w:rsid w:val="00611370"/>
    <w:rsid w:val="00615770"/>
    <w:rsid w:val="00617D8F"/>
    <w:rsid w:val="00620031"/>
    <w:rsid w:val="00622E93"/>
    <w:rsid w:val="006259AE"/>
    <w:rsid w:val="006259E6"/>
    <w:rsid w:val="00626FDC"/>
    <w:rsid w:val="00631E4A"/>
    <w:rsid w:val="00640519"/>
    <w:rsid w:val="00640890"/>
    <w:rsid w:val="00645C1A"/>
    <w:rsid w:val="0064722D"/>
    <w:rsid w:val="00647854"/>
    <w:rsid w:val="00650684"/>
    <w:rsid w:val="006510C5"/>
    <w:rsid w:val="0065213D"/>
    <w:rsid w:val="00656D84"/>
    <w:rsid w:val="00657449"/>
    <w:rsid w:val="00660A35"/>
    <w:rsid w:val="006646EC"/>
    <w:rsid w:val="006701DA"/>
    <w:rsid w:val="006705CD"/>
    <w:rsid w:val="00670856"/>
    <w:rsid w:val="006729A9"/>
    <w:rsid w:val="00673585"/>
    <w:rsid w:val="00675747"/>
    <w:rsid w:val="00675787"/>
    <w:rsid w:val="00677ADC"/>
    <w:rsid w:val="00685012"/>
    <w:rsid w:val="00693869"/>
    <w:rsid w:val="0069418D"/>
    <w:rsid w:val="00695C0C"/>
    <w:rsid w:val="006A3825"/>
    <w:rsid w:val="006A3C53"/>
    <w:rsid w:val="006A77E0"/>
    <w:rsid w:val="006B4481"/>
    <w:rsid w:val="006B645A"/>
    <w:rsid w:val="006B7C35"/>
    <w:rsid w:val="006C08EE"/>
    <w:rsid w:val="006C0F75"/>
    <w:rsid w:val="006C37F4"/>
    <w:rsid w:val="006C3B7F"/>
    <w:rsid w:val="006C6464"/>
    <w:rsid w:val="006D34BE"/>
    <w:rsid w:val="006D387D"/>
    <w:rsid w:val="006E01DB"/>
    <w:rsid w:val="006E1E4B"/>
    <w:rsid w:val="006E36A7"/>
    <w:rsid w:val="006E4553"/>
    <w:rsid w:val="006E7BF9"/>
    <w:rsid w:val="006F037A"/>
    <w:rsid w:val="006F5A89"/>
    <w:rsid w:val="006F7B8B"/>
    <w:rsid w:val="0070407B"/>
    <w:rsid w:val="00711DBD"/>
    <w:rsid w:val="00712606"/>
    <w:rsid w:val="00714963"/>
    <w:rsid w:val="00714CB5"/>
    <w:rsid w:val="00715C85"/>
    <w:rsid w:val="00721656"/>
    <w:rsid w:val="00722E87"/>
    <w:rsid w:val="00725C29"/>
    <w:rsid w:val="00731EB0"/>
    <w:rsid w:val="00732CB4"/>
    <w:rsid w:val="007339A2"/>
    <w:rsid w:val="00733EF4"/>
    <w:rsid w:val="007417EB"/>
    <w:rsid w:val="0074302A"/>
    <w:rsid w:val="00744DDD"/>
    <w:rsid w:val="00750908"/>
    <w:rsid w:val="00751E89"/>
    <w:rsid w:val="00751E8B"/>
    <w:rsid w:val="00752544"/>
    <w:rsid w:val="00753B21"/>
    <w:rsid w:val="00757CC5"/>
    <w:rsid w:val="00763E83"/>
    <w:rsid w:val="00763E8A"/>
    <w:rsid w:val="00765D3B"/>
    <w:rsid w:val="00766463"/>
    <w:rsid w:val="00767552"/>
    <w:rsid w:val="00767703"/>
    <w:rsid w:val="0077731F"/>
    <w:rsid w:val="00783C49"/>
    <w:rsid w:val="00786159"/>
    <w:rsid w:val="007903DA"/>
    <w:rsid w:val="00790870"/>
    <w:rsid w:val="00790D52"/>
    <w:rsid w:val="0079276F"/>
    <w:rsid w:val="00797052"/>
    <w:rsid w:val="007A09B5"/>
    <w:rsid w:val="007A1363"/>
    <w:rsid w:val="007A181E"/>
    <w:rsid w:val="007A2172"/>
    <w:rsid w:val="007A3C12"/>
    <w:rsid w:val="007A433E"/>
    <w:rsid w:val="007B11E3"/>
    <w:rsid w:val="007B15A4"/>
    <w:rsid w:val="007B319F"/>
    <w:rsid w:val="007B6BF9"/>
    <w:rsid w:val="007B7C9F"/>
    <w:rsid w:val="007C48BD"/>
    <w:rsid w:val="007C4D0D"/>
    <w:rsid w:val="007C7CBC"/>
    <w:rsid w:val="007D3A7B"/>
    <w:rsid w:val="007D4003"/>
    <w:rsid w:val="007D57E7"/>
    <w:rsid w:val="007D68F9"/>
    <w:rsid w:val="007E0DA6"/>
    <w:rsid w:val="007E208C"/>
    <w:rsid w:val="007E5561"/>
    <w:rsid w:val="007E5DF5"/>
    <w:rsid w:val="007E6BB5"/>
    <w:rsid w:val="007F0C0D"/>
    <w:rsid w:val="007F3FCC"/>
    <w:rsid w:val="007F43BF"/>
    <w:rsid w:val="007F679C"/>
    <w:rsid w:val="0080075D"/>
    <w:rsid w:val="00800B4A"/>
    <w:rsid w:val="0080100D"/>
    <w:rsid w:val="00802AF6"/>
    <w:rsid w:val="00802C1F"/>
    <w:rsid w:val="00806CBD"/>
    <w:rsid w:val="00815B75"/>
    <w:rsid w:val="00821633"/>
    <w:rsid w:val="00821DBA"/>
    <w:rsid w:val="008267AF"/>
    <w:rsid w:val="0082777D"/>
    <w:rsid w:val="0083038A"/>
    <w:rsid w:val="00830F3F"/>
    <w:rsid w:val="00840932"/>
    <w:rsid w:val="00841DB9"/>
    <w:rsid w:val="00842944"/>
    <w:rsid w:val="0084425A"/>
    <w:rsid w:val="008456C2"/>
    <w:rsid w:val="00845802"/>
    <w:rsid w:val="008478A6"/>
    <w:rsid w:val="008519DA"/>
    <w:rsid w:val="00854193"/>
    <w:rsid w:val="008568FD"/>
    <w:rsid w:val="00860A34"/>
    <w:rsid w:val="00862875"/>
    <w:rsid w:val="00864A8B"/>
    <w:rsid w:val="008656DF"/>
    <w:rsid w:val="00866874"/>
    <w:rsid w:val="00867EE7"/>
    <w:rsid w:val="00871CC4"/>
    <w:rsid w:val="00876A46"/>
    <w:rsid w:val="0088222C"/>
    <w:rsid w:val="00883C1F"/>
    <w:rsid w:val="00885A2F"/>
    <w:rsid w:val="008A1778"/>
    <w:rsid w:val="008A30D8"/>
    <w:rsid w:val="008A355E"/>
    <w:rsid w:val="008A4211"/>
    <w:rsid w:val="008A47E6"/>
    <w:rsid w:val="008A61C9"/>
    <w:rsid w:val="008B0215"/>
    <w:rsid w:val="008B22C3"/>
    <w:rsid w:val="008B4098"/>
    <w:rsid w:val="008B716F"/>
    <w:rsid w:val="008B7246"/>
    <w:rsid w:val="008C09DD"/>
    <w:rsid w:val="008C0B3E"/>
    <w:rsid w:val="008C1C2D"/>
    <w:rsid w:val="008C2643"/>
    <w:rsid w:val="008C3074"/>
    <w:rsid w:val="008C33BD"/>
    <w:rsid w:val="008C385E"/>
    <w:rsid w:val="008C6E45"/>
    <w:rsid w:val="008D31A7"/>
    <w:rsid w:val="008D3554"/>
    <w:rsid w:val="008D489B"/>
    <w:rsid w:val="008D63FF"/>
    <w:rsid w:val="008E1383"/>
    <w:rsid w:val="008E2A93"/>
    <w:rsid w:val="008E3045"/>
    <w:rsid w:val="008E5C76"/>
    <w:rsid w:val="008E663A"/>
    <w:rsid w:val="008E719D"/>
    <w:rsid w:val="008E7355"/>
    <w:rsid w:val="008F0FF9"/>
    <w:rsid w:val="008F34BA"/>
    <w:rsid w:val="008F4F06"/>
    <w:rsid w:val="008F7507"/>
    <w:rsid w:val="00900F8C"/>
    <w:rsid w:val="00901568"/>
    <w:rsid w:val="0090359C"/>
    <w:rsid w:val="00903C17"/>
    <w:rsid w:val="009046B3"/>
    <w:rsid w:val="009047A0"/>
    <w:rsid w:val="00906DCB"/>
    <w:rsid w:val="009070E4"/>
    <w:rsid w:val="00907C7F"/>
    <w:rsid w:val="009124AE"/>
    <w:rsid w:val="00913EC1"/>
    <w:rsid w:val="00914A1B"/>
    <w:rsid w:val="009176CE"/>
    <w:rsid w:val="00917856"/>
    <w:rsid w:val="0092069F"/>
    <w:rsid w:val="00922EC9"/>
    <w:rsid w:val="00922F1E"/>
    <w:rsid w:val="00923006"/>
    <w:rsid w:val="00925E83"/>
    <w:rsid w:val="00932119"/>
    <w:rsid w:val="00933D36"/>
    <w:rsid w:val="00935E4F"/>
    <w:rsid w:val="00936B3D"/>
    <w:rsid w:val="009401A3"/>
    <w:rsid w:val="0094313C"/>
    <w:rsid w:val="00946B79"/>
    <w:rsid w:val="009516FE"/>
    <w:rsid w:val="009517A8"/>
    <w:rsid w:val="0095529E"/>
    <w:rsid w:val="00956520"/>
    <w:rsid w:val="00957104"/>
    <w:rsid w:val="00961A4D"/>
    <w:rsid w:val="009640DD"/>
    <w:rsid w:val="009662EB"/>
    <w:rsid w:val="00970962"/>
    <w:rsid w:val="009756CF"/>
    <w:rsid w:val="009763BF"/>
    <w:rsid w:val="0097710D"/>
    <w:rsid w:val="0098023D"/>
    <w:rsid w:val="00990CCC"/>
    <w:rsid w:val="00993DF8"/>
    <w:rsid w:val="0099535C"/>
    <w:rsid w:val="00995F34"/>
    <w:rsid w:val="00997F07"/>
    <w:rsid w:val="009A25F8"/>
    <w:rsid w:val="009A41DE"/>
    <w:rsid w:val="009A6B9A"/>
    <w:rsid w:val="009B411B"/>
    <w:rsid w:val="009B4D59"/>
    <w:rsid w:val="009B65CD"/>
    <w:rsid w:val="009C176B"/>
    <w:rsid w:val="009C3BAC"/>
    <w:rsid w:val="009C3CB5"/>
    <w:rsid w:val="009C55B7"/>
    <w:rsid w:val="009D0BEF"/>
    <w:rsid w:val="009D0C12"/>
    <w:rsid w:val="009D10FE"/>
    <w:rsid w:val="009D1B90"/>
    <w:rsid w:val="009D1CA2"/>
    <w:rsid w:val="009D2984"/>
    <w:rsid w:val="009D3B48"/>
    <w:rsid w:val="009D44AB"/>
    <w:rsid w:val="009D5A94"/>
    <w:rsid w:val="009D72F3"/>
    <w:rsid w:val="009E038D"/>
    <w:rsid w:val="009E0C74"/>
    <w:rsid w:val="009E1AA5"/>
    <w:rsid w:val="009E2C8E"/>
    <w:rsid w:val="009F1067"/>
    <w:rsid w:val="009F3FD3"/>
    <w:rsid w:val="009F6E39"/>
    <w:rsid w:val="00A00E25"/>
    <w:rsid w:val="00A013C5"/>
    <w:rsid w:val="00A01AFA"/>
    <w:rsid w:val="00A05EF8"/>
    <w:rsid w:val="00A06F7A"/>
    <w:rsid w:val="00A10D4D"/>
    <w:rsid w:val="00A12F21"/>
    <w:rsid w:val="00A13BA0"/>
    <w:rsid w:val="00A142B8"/>
    <w:rsid w:val="00A210DC"/>
    <w:rsid w:val="00A21B6C"/>
    <w:rsid w:val="00A22D8A"/>
    <w:rsid w:val="00A250E5"/>
    <w:rsid w:val="00A25332"/>
    <w:rsid w:val="00A30C33"/>
    <w:rsid w:val="00A30D03"/>
    <w:rsid w:val="00A310AB"/>
    <w:rsid w:val="00A36159"/>
    <w:rsid w:val="00A367A6"/>
    <w:rsid w:val="00A36E42"/>
    <w:rsid w:val="00A408D3"/>
    <w:rsid w:val="00A437D5"/>
    <w:rsid w:val="00A4450C"/>
    <w:rsid w:val="00A4789F"/>
    <w:rsid w:val="00A50BC0"/>
    <w:rsid w:val="00A51C70"/>
    <w:rsid w:val="00A52A3B"/>
    <w:rsid w:val="00A5758E"/>
    <w:rsid w:val="00A67CD5"/>
    <w:rsid w:val="00A67D6A"/>
    <w:rsid w:val="00A73685"/>
    <w:rsid w:val="00A739C8"/>
    <w:rsid w:val="00A80049"/>
    <w:rsid w:val="00A80A4A"/>
    <w:rsid w:val="00A82B73"/>
    <w:rsid w:val="00A82E35"/>
    <w:rsid w:val="00A82E84"/>
    <w:rsid w:val="00A86267"/>
    <w:rsid w:val="00A86BE8"/>
    <w:rsid w:val="00A91D6F"/>
    <w:rsid w:val="00A955A0"/>
    <w:rsid w:val="00AA0EBF"/>
    <w:rsid w:val="00AA1354"/>
    <w:rsid w:val="00AA13CE"/>
    <w:rsid w:val="00AA79DD"/>
    <w:rsid w:val="00AA7A48"/>
    <w:rsid w:val="00AB004E"/>
    <w:rsid w:val="00AB1910"/>
    <w:rsid w:val="00AB734B"/>
    <w:rsid w:val="00AB774F"/>
    <w:rsid w:val="00AC1372"/>
    <w:rsid w:val="00AC27E9"/>
    <w:rsid w:val="00AC5405"/>
    <w:rsid w:val="00AC552A"/>
    <w:rsid w:val="00AD0C18"/>
    <w:rsid w:val="00AD11E5"/>
    <w:rsid w:val="00AD2A23"/>
    <w:rsid w:val="00AD579F"/>
    <w:rsid w:val="00AE2643"/>
    <w:rsid w:val="00AE2E60"/>
    <w:rsid w:val="00AE4093"/>
    <w:rsid w:val="00AE4D72"/>
    <w:rsid w:val="00AE775A"/>
    <w:rsid w:val="00AF348A"/>
    <w:rsid w:val="00AF463C"/>
    <w:rsid w:val="00AF52BD"/>
    <w:rsid w:val="00AF794C"/>
    <w:rsid w:val="00B004F4"/>
    <w:rsid w:val="00B03124"/>
    <w:rsid w:val="00B10E81"/>
    <w:rsid w:val="00B14C97"/>
    <w:rsid w:val="00B15EC9"/>
    <w:rsid w:val="00B200F6"/>
    <w:rsid w:val="00B2213F"/>
    <w:rsid w:val="00B22190"/>
    <w:rsid w:val="00B2245F"/>
    <w:rsid w:val="00B241DC"/>
    <w:rsid w:val="00B310DA"/>
    <w:rsid w:val="00B33402"/>
    <w:rsid w:val="00B3352A"/>
    <w:rsid w:val="00B34EE2"/>
    <w:rsid w:val="00B36626"/>
    <w:rsid w:val="00B36C3F"/>
    <w:rsid w:val="00B41D5C"/>
    <w:rsid w:val="00B423B0"/>
    <w:rsid w:val="00B43C28"/>
    <w:rsid w:val="00B4468C"/>
    <w:rsid w:val="00B45F4D"/>
    <w:rsid w:val="00B45FE8"/>
    <w:rsid w:val="00B50E4E"/>
    <w:rsid w:val="00B51706"/>
    <w:rsid w:val="00B540DD"/>
    <w:rsid w:val="00B55A54"/>
    <w:rsid w:val="00B57C4C"/>
    <w:rsid w:val="00B603D4"/>
    <w:rsid w:val="00B65F01"/>
    <w:rsid w:val="00B6646F"/>
    <w:rsid w:val="00B6716D"/>
    <w:rsid w:val="00B72F0C"/>
    <w:rsid w:val="00B75329"/>
    <w:rsid w:val="00B75955"/>
    <w:rsid w:val="00B76E8B"/>
    <w:rsid w:val="00B77963"/>
    <w:rsid w:val="00B8115C"/>
    <w:rsid w:val="00B82165"/>
    <w:rsid w:val="00B830BC"/>
    <w:rsid w:val="00B84A12"/>
    <w:rsid w:val="00B85CB1"/>
    <w:rsid w:val="00B877AA"/>
    <w:rsid w:val="00B91A34"/>
    <w:rsid w:val="00B933DB"/>
    <w:rsid w:val="00B95643"/>
    <w:rsid w:val="00BA0AEA"/>
    <w:rsid w:val="00BA4783"/>
    <w:rsid w:val="00BA7483"/>
    <w:rsid w:val="00BB1BA1"/>
    <w:rsid w:val="00BB22F8"/>
    <w:rsid w:val="00BB25BB"/>
    <w:rsid w:val="00BB6F42"/>
    <w:rsid w:val="00BC0E01"/>
    <w:rsid w:val="00BC38D6"/>
    <w:rsid w:val="00BC5E59"/>
    <w:rsid w:val="00BC5F0F"/>
    <w:rsid w:val="00BD191E"/>
    <w:rsid w:val="00BD1CF2"/>
    <w:rsid w:val="00BD71F2"/>
    <w:rsid w:val="00BE5D4D"/>
    <w:rsid w:val="00BE7766"/>
    <w:rsid w:val="00BF0F7A"/>
    <w:rsid w:val="00BF40A1"/>
    <w:rsid w:val="00BF55A7"/>
    <w:rsid w:val="00BF7C87"/>
    <w:rsid w:val="00C02743"/>
    <w:rsid w:val="00C041EC"/>
    <w:rsid w:val="00C11269"/>
    <w:rsid w:val="00C11CAD"/>
    <w:rsid w:val="00C16703"/>
    <w:rsid w:val="00C21792"/>
    <w:rsid w:val="00C224FF"/>
    <w:rsid w:val="00C23DCE"/>
    <w:rsid w:val="00C24120"/>
    <w:rsid w:val="00C2656F"/>
    <w:rsid w:val="00C30DB2"/>
    <w:rsid w:val="00C31A2A"/>
    <w:rsid w:val="00C33353"/>
    <w:rsid w:val="00C33A7B"/>
    <w:rsid w:val="00C37508"/>
    <w:rsid w:val="00C414A7"/>
    <w:rsid w:val="00C46B15"/>
    <w:rsid w:val="00C50BF0"/>
    <w:rsid w:val="00C5447A"/>
    <w:rsid w:val="00C549D7"/>
    <w:rsid w:val="00C55495"/>
    <w:rsid w:val="00C624F6"/>
    <w:rsid w:val="00C66576"/>
    <w:rsid w:val="00C67A69"/>
    <w:rsid w:val="00C71C36"/>
    <w:rsid w:val="00C730CE"/>
    <w:rsid w:val="00C76F08"/>
    <w:rsid w:val="00C8066B"/>
    <w:rsid w:val="00C86774"/>
    <w:rsid w:val="00C92484"/>
    <w:rsid w:val="00C92EAC"/>
    <w:rsid w:val="00C935AF"/>
    <w:rsid w:val="00C97036"/>
    <w:rsid w:val="00CA0EF1"/>
    <w:rsid w:val="00CA212A"/>
    <w:rsid w:val="00CA763B"/>
    <w:rsid w:val="00CB6C85"/>
    <w:rsid w:val="00CC1528"/>
    <w:rsid w:val="00CC178C"/>
    <w:rsid w:val="00CC27E4"/>
    <w:rsid w:val="00CC2EEC"/>
    <w:rsid w:val="00CD062E"/>
    <w:rsid w:val="00CD1005"/>
    <w:rsid w:val="00CD3BDA"/>
    <w:rsid w:val="00CD3FA6"/>
    <w:rsid w:val="00CD7B2C"/>
    <w:rsid w:val="00CE2E83"/>
    <w:rsid w:val="00CE3A64"/>
    <w:rsid w:val="00CE5199"/>
    <w:rsid w:val="00CF1B30"/>
    <w:rsid w:val="00CF28FB"/>
    <w:rsid w:val="00CF32E9"/>
    <w:rsid w:val="00D01356"/>
    <w:rsid w:val="00D017A2"/>
    <w:rsid w:val="00D06CC1"/>
    <w:rsid w:val="00D06DA4"/>
    <w:rsid w:val="00D10AF9"/>
    <w:rsid w:val="00D10C85"/>
    <w:rsid w:val="00D12342"/>
    <w:rsid w:val="00D14FF3"/>
    <w:rsid w:val="00D160DE"/>
    <w:rsid w:val="00D16FA5"/>
    <w:rsid w:val="00D17D73"/>
    <w:rsid w:val="00D21117"/>
    <w:rsid w:val="00D21A67"/>
    <w:rsid w:val="00D23448"/>
    <w:rsid w:val="00D266CC"/>
    <w:rsid w:val="00D26E7E"/>
    <w:rsid w:val="00D34D9A"/>
    <w:rsid w:val="00D365AF"/>
    <w:rsid w:val="00D37F19"/>
    <w:rsid w:val="00D50776"/>
    <w:rsid w:val="00D52A08"/>
    <w:rsid w:val="00D53FDE"/>
    <w:rsid w:val="00D53FE0"/>
    <w:rsid w:val="00D57532"/>
    <w:rsid w:val="00D60F9E"/>
    <w:rsid w:val="00D61E48"/>
    <w:rsid w:val="00D65038"/>
    <w:rsid w:val="00D656C4"/>
    <w:rsid w:val="00D65919"/>
    <w:rsid w:val="00D65B11"/>
    <w:rsid w:val="00D65B3E"/>
    <w:rsid w:val="00D66C45"/>
    <w:rsid w:val="00D74022"/>
    <w:rsid w:val="00D75B04"/>
    <w:rsid w:val="00D81AD8"/>
    <w:rsid w:val="00D874DA"/>
    <w:rsid w:val="00D90F4E"/>
    <w:rsid w:val="00D91E44"/>
    <w:rsid w:val="00D92259"/>
    <w:rsid w:val="00D9262A"/>
    <w:rsid w:val="00D953B5"/>
    <w:rsid w:val="00D96226"/>
    <w:rsid w:val="00DA11C6"/>
    <w:rsid w:val="00DA1ED1"/>
    <w:rsid w:val="00DA3DDD"/>
    <w:rsid w:val="00DA613C"/>
    <w:rsid w:val="00DA74EB"/>
    <w:rsid w:val="00DA7FD1"/>
    <w:rsid w:val="00DB0729"/>
    <w:rsid w:val="00DC4BE3"/>
    <w:rsid w:val="00DC5E08"/>
    <w:rsid w:val="00DD1B68"/>
    <w:rsid w:val="00DD2F4C"/>
    <w:rsid w:val="00DD4AAA"/>
    <w:rsid w:val="00DD517C"/>
    <w:rsid w:val="00DD6C8C"/>
    <w:rsid w:val="00DD7AB9"/>
    <w:rsid w:val="00DE007F"/>
    <w:rsid w:val="00DE3B89"/>
    <w:rsid w:val="00DE4675"/>
    <w:rsid w:val="00DF0134"/>
    <w:rsid w:val="00DF2075"/>
    <w:rsid w:val="00DF2E8D"/>
    <w:rsid w:val="00DF6A72"/>
    <w:rsid w:val="00DF6E6B"/>
    <w:rsid w:val="00E035CF"/>
    <w:rsid w:val="00E10450"/>
    <w:rsid w:val="00E128BC"/>
    <w:rsid w:val="00E13047"/>
    <w:rsid w:val="00E208AB"/>
    <w:rsid w:val="00E210FA"/>
    <w:rsid w:val="00E2278C"/>
    <w:rsid w:val="00E234E3"/>
    <w:rsid w:val="00E23EEB"/>
    <w:rsid w:val="00E253F9"/>
    <w:rsid w:val="00E26826"/>
    <w:rsid w:val="00E27022"/>
    <w:rsid w:val="00E314AA"/>
    <w:rsid w:val="00E32382"/>
    <w:rsid w:val="00E337F3"/>
    <w:rsid w:val="00E34AD0"/>
    <w:rsid w:val="00E36027"/>
    <w:rsid w:val="00E361B9"/>
    <w:rsid w:val="00E41764"/>
    <w:rsid w:val="00E43470"/>
    <w:rsid w:val="00E44C85"/>
    <w:rsid w:val="00E474E2"/>
    <w:rsid w:val="00E50AD5"/>
    <w:rsid w:val="00E52339"/>
    <w:rsid w:val="00E55AE7"/>
    <w:rsid w:val="00E60211"/>
    <w:rsid w:val="00E61487"/>
    <w:rsid w:val="00E650A8"/>
    <w:rsid w:val="00E65A9C"/>
    <w:rsid w:val="00E66984"/>
    <w:rsid w:val="00E67A99"/>
    <w:rsid w:val="00E67F69"/>
    <w:rsid w:val="00E70565"/>
    <w:rsid w:val="00E70EC4"/>
    <w:rsid w:val="00E80772"/>
    <w:rsid w:val="00E80D5E"/>
    <w:rsid w:val="00E83115"/>
    <w:rsid w:val="00E916E0"/>
    <w:rsid w:val="00E9481E"/>
    <w:rsid w:val="00E96C21"/>
    <w:rsid w:val="00E97878"/>
    <w:rsid w:val="00EA481F"/>
    <w:rsid w:val="00EA5A2B"/>
    <w:rsid w:val="00EB0CE0"/>
    <w:rsid w:val="00EB2221"/>
    <w:rsid w:val="00EB54F2"/>
    <w:rsid w:val="00EB5CC1"/>
    <w:rsid w:val="00EC1904"/>
    <w:rsid w:val="00EC1DA6"/>
    <w:rsid w:val="00EC3BE0"/>
    <w:rsid w:val="00EC5730"/>
    <w:rsid w:val="00EC601A"/>
    <w:rsid w:val="00ED1EB5"/>
    <w:rsid w:val="00ED3D89"/>
    <w:rsid w:val="00ED4A9F"/>
    <w:rsid w:val="00ED5A6E"/>
    <w:rsid w:val="00EE2E26"/>
    <w:rsid w:val="00EE6EA8"/>
    <w:rsid w:val="00EF0BD7"/>
    <w:rsid w:val="00EF1A8D"/>
    <w:rsid w:val="00EF319D"/>
    <w:rsid w:val="00EF3C0B"/>
    <w:rsid w:val="00EF44AA"/>
    <w:rsid w:val="00EF617F"/>
    <w:rsid w:val="00EF73EF"/>
    <w:rsid w:val="00EF7AE7"/>
    <w:rsid w:val="00EF7B20"/>
    <w:rsid w:val="00F02F5B"/>
    <w:rsid w:val="00F06040"/>
    <w:rsid w:val="00F07A10"/>
    <w:rsid w:val="00F13E5A"/>
    <w:rsid w:val="00F15D2D"/>
    <w:rsid w:val="00F1642E"/>
    <w:rsid w:val="00F232E2"/>
    <w:rsid w:val="00F2734B"/>
    <w:rsid w:val="00F30F48"/>
    <w:rsid w:val="00F31029"/>
    <w:rsid w:val="00F31F5D"/>
    <w:rsid w:val="00F32985"/>
    <w:rsid w:val="00F32C80"/>
    <w:rsid w:val="00F33085"/>
    <w:rsid w:val="00F33ABE"/>
    <w:rsid w:val="00F33E18"/>
    <w:rsid w:val="00F4066C"/>
    <w:rsid w:val="00F424B7"/>
    <w:rsid w:val="00F42AAA"/>
    <w:rsid w:val="00F4507E"/>
    <w:rsid w:val="00F45D65"/>
    <w:rsid w:val="00F5015A"/>
    <w:rsid w:val="00F5335A"/>
    <w:rsid w:val="00F53534"/>
    <w:rsid w:val="00F544EA"/>
    <w:rsid w:val="00F55C66"/>
    <w:rsid w:val="00F56B3C"/>
    <w:rsid w:val="00F61CB8"/>
    <w:rsid w:val="00F657E1"/>
    <w:rsid w:val="00F6613F"/>
    <w:rsid w:val="00F670B8"/>
    <w:rsid w:val="00F67D08"/>
    <w:rsid w:val="00F72722"/>
    <w:rsid w:val="00F7344B"/>
    <w:rsid w:val="00F77B29"/>
    <w:rsid w:val="00F77D23"/>
    <w:rsid w:val="00F85C4C"/>
    <w:rsid w:val="00F8701F"/>
    <w:rsid w:val="00F87317"/>
    <w:rsid w:val="00F90B8A"/>
    <w:rsid w:val="00F9299A"/>
    <w:rsid w:val="00F92ACA"/>
    <w:rsid w:val="00F95A82"/>
    <w:rsid w:val="00F96DE7"/>
    <w:rsid w:val="00F975EE"/>
    <w:rsid w:val="00FA0462"/>
    <w:rsid w:val="00FA1F5C"/>
    <w:rsid w:val="00FB3AF7"/>
    <w:rsid w:val="00FB4140"/>
    <w:rsid w:val="00FB6996"/>
    <w:rsid w:val="00FC1A06"/>
    <w:rsid w:val="00FD07B0"/>
    <w:rsid w:val="00FD1173"/>
    <w:rsid w:val="00FD28A3"/>
    <w:rsid w:val="00FD37E5"/>
    <w:rsid w:val="00FD3ECF"/>
    <w:rsid w:val="00FD7AEA"/>
    <w:rsid w:val="00FE1947"/>
    <w:rsid w:val="00FE29B7"/>
    <w:rsid w:val="00FE2D3A"/>
    <w:rsid w:val="00FE3224"/>
    <w:rsid w:val="00FE39B2"/>
    <w:rsid w:val="00FE4EBF"/>
    <w:rsid w:val="00FE6B67"/>
    <w:rsid w:val="00FE73C9"/>
    <w:rsid w:val="00FE7748"/>
    <w:rsid w:val="00FF0231"/>
    <w:rsid w:val="00FF0405"/>
    <w:rsid w:val="00FF2F7D"/>
    <w:rsid w:val="00FF498C"/>
    <w:rsid w:val="00FF5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ROZDZIAŁ"/>
    <w:basedOn w:val="Tytu"/>
    <w:next w:val="Normalny"/>
    <w:link w:val="Nagwek1Znak"/>
    <w:autoRedefine/>
    <w:qFormat/>
    <w:rsid w:val="00F5015A"/>
    <w:pPr>
      <w:keepNext/>
      <w:keepLines/>
      <w:numPr>
        <w:numId w:val="11"/>
      </w:numPr>
      <w:pBdr>
        <w:bottom w:val="none" w:sz="0" w:space="0" w:color="auto"/>
      </w:pBdr>
      <w:spacing w:before="240" w:after="120" w:line="312" w:lineRule="auto"/>
      <w:contextualSpacing w:val="0"/>
      <w:outlineLvl w:val="0"/>
    </w:pPr>
    <w:rPr>
      <w:rFonts w:ascii="Arial" w:hAnsi="Arial" w:cs="Arial"/>
      <w:b/>
      <w:color w:val="auto"/>
      <w:spacing w:val="22"/>
      <w:sz w:val="28"/>
      <w:szCs w:val="20"/>
      <w:lang w:eastAsia="ar-SA"/>
    </w:rPr>
  </w:style>
  <w:style w:type="paragraph" w:styleId="Nagwek2">
    <w:name w:val="heading 2"/>
    <w:aliases w:val="Nagłówek 2 PODROZDZIAŁ"/>
    <w:basedOn w:val="Normalny"/>
    <w:next w:val="Normalny"/>
    <w:link w:val="Nagwek2Znak"/>
    <w:autoRedefine/>
    <w:uiPriority w:val="9"/>
    <w:qFormat/>
    <w:rsid w:val="00F5015A"/>
    <w:pPr>
      <w:keepNext/>
      <w:numPr>
        <w:ilvl w:val="1"/>
        <w:numId w:val="11"/>
      </w:numPr>
      <w:suppressAutoHyphens/>
      <w:spacing w:before="240" w:after="240" w:line="360" w:lineRule="auto"/>
      <w:ind w:left="1512"/>
      <w:jc w:val="both"/>
      <w:outlineLvl w:val="1"/>
    </w:pPr>
    <w:rPr>
      <w:rFonts w:ascii="Arial" w:eastAsia="Times New Roman" w:hAnsi="Arial" w:cs="Times New Roman"/>
      <w:b/>
      <w:spacing w:val="20"/>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259AE"/>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25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9AE"/>
  </w:style>
  <w:style w:type="paragraph" w:styleId="Stopka">
    <w:name w:val="footer"/>
    <w:basedOn w:val="Normalny"/>
    <w:link w:val="StopkaZnak"/>
    <w:uiPriority w:val="99"/>
    <w:unhideWhenUsed/>
    <w:rsid w:val="00625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9AE"/>
  </w:style>
  <w:style w:type="paragraph" w:styleId="Tekstdymka">
    <w:name w:val="Balloon Text"/>
    <w:basedOn w:val="Normalny"/>
    <w:link w:val="TekstdymkaZnak"/>
    <w:uiPriority w:val="99"/>
    <w:semiHidden/>
    <w:unhideWhenUsed/>
    <w:rsid w:val="006259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9AE"/>
    <w:rPr>
      <w:rFonts w:ascii="Tahoma" w:hAnsi="Tahoma" w:cs="Tahoma"/>
      <w:sz w:val="16"/>
      <w:szCs w:val="16"/>
    </w:rPr>
  </w:style>
  <w:style w:type="character" w:customStyle="1" w:styleId="Bodytext">
    <w:name w:val="Body text_"/>
    <w:basedOn w:val="Domylnaczcionkaakapitu"/>
    <w:link w:val="Tekstpodstawowy1"/>
    <w:rsid w:val="002715FC"/>
    <w:rPr>
      <w:rFonts w:ascii="Calibri" w:eastAsia="Calibri" w:hAnsi="Calibri" w:cs="Calibri"/>
      <w:sz w:val="15"/>
      <w:szCs w:val="15"/>
      <w:shd w:val="clear" w:color="auto" w:fill="FFFFFF"/>
    </w:rPr>
  </w:style>
  <w:style w:type="paragraph" w:customStyle="1" w:styleId="Tekstpodstawowy1">
    <w:name w:val="Tekst podstawowy1"/>
    <w:basedOn w:val="Normalny"/>
    <w:link w:val="Bodytext"/>
    <w:rsid w:val="002715FC"/>
    <w:pPr>
      <w:widowControl w:val="0"/>
      <w:shd w:val="clear" w:color="auto" w:fill="FFFFFF"/>
      <w:spacing w:after="0" w:line="0" w:lineRule="atLeast"/>
      <w:ind w:hanging="380"/>
      <w:jc w:val="right"/>
    </w:pPr>
    <w:rPr>
      <w:rFonts w:ascii="Calibri" w:eastAsia="Calibri" w:hAnsi="Calibri" w:cs="Calibri"/>
      <w:sz w:val="15"/>
      <w:szCs w:val="15"/>
    </w:rPr>
  </w:style>
  <w:style w:type="paragraph" w:styleId="Akapitzlist">
    <w:name w:val="List Paragraph"/>
    <w:basedOn w:val="Normalny"/>
    <w:link w:val="AkapitzlistZnak"/>
    <w:uiPriority w:val="34"/>
    <w:qFormat/>
    <w:rsid w:val="002715FC"/>
    <w:pPr>
      <w:ind w:left="720"/>
      <w:contextualSpacing/>
    </w:pPr>
  </w:style>
  <w:style w:type="paragraph" w:styleId="Tekstkomentarza">
    <w:name w:val="annotation text"/>
    <w:basedOn w:val="Normalny"/>
    <w:link w:val="TekstkomentarzaZnak"/>
    <w:uiPriority w:val="99"/>
    <w:semiHidden/>
    <w:unhideWhenUsed/>
    <w:rsid w:val="00A36E42"/>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A36E42"/>
    <w:rPr>
      <w:sz w:val="20"/>
      <w:szCs w:val="20"/>
    </w:rPr>
  </w:style>
  <w:style w:type="character" w:customStyle="1" w:styleId="AkapitzlistZnak">
    <w:name w:val="Akapit z listą Znak"/>
    <w:link w:val="Akapitzlist"/>
    <w:uiPriority w:val="34"/>
    <w:rsid w:val="00A36E42"/>
  </w:style>
  <w:style w:type="paragraph" w:styleId="Zwykytekst">
    <w:name w:val="Plain Text"/>
    <w:basedOn w:val="Normalny"/>
    <w:link w:val="ZwykytekstZnak"/>
    <w:uiPriority w:val="99"/>
    <w:semiHidden/>
    <w:unhideWhenUsed/>
    <w:rsid w:val="00A36E4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36E42"/>
    <w:rPr>
      <w:rFonts w:ascii="Calibri" w:hAnsi="Calibri"/>
      <w:szCs w:val="21"/>
    </w:rPr>
  </w:style>
  <w:style w:type="paragraph" w:customStyle="1" w:styleId="tekst">
    <w:name w:val="tekst"/>
    <w:basedOn w:val="Normalny"/>
    <w:qFormat/>
    <w:rsid w:val="00A36E42"/>
    <w:pPr>
      <w:spacing w:before="120" w:after="0" w:line="360" w:lineRule="auto"/>
      <w:ind w:firstLine="360"/>
      <w:jc w:val="both"/>
    </w:pPr>
    <w:rPr>
      <w:rFonts w:ascii="Arial" w:hAnsi="Arial" w:cs="Arial"/>
      <w:sz w:val="24"/>
      <w:szCs w:val="24"/>
      <w:lang w:eastAsia="ar-SA"/>
    </w:rPr>
  </w:style>
  <w:style w:type="character" w:customStyle="1" w:styleId="Nagwek1Znak">
    <w:name w:val="Nagłówek 1 Znak"/>
    <w:aliases w:val="ROZDZIAŁ Znak"/>
    <w:basedOn w:val="Domylnaczcionkaakapitu"/>
    <w:link w:val="Nagwek1"/>
    <w:rsid w:val="00F5015A"/>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F5015A"/>
    <w:rPr>
      <w:rFonts w:ascii="Arial" w:eastAsia="Times New Roman" w:hAnsi="Arial" w:cs="Times New Roman"/>
      <w:b/>
      <w:spacing w:val="20"/>
      <w:sz w:val="24"/>
      <w:szCs w:val="20"/>
      <w:lang w:eastAsia="ar-SA"/>
    </w:rPr>
  </w:style>
  <w:style w:type="paragraph" w:styleId="Tytu">
    <w:name w:val="Title"/>
    <w:basedOn w:val="Normalny"/>
    <w:next w:val="Normalny"/>
    <w:link w:val="TytuZnak"/>
    <w:uiPriority w:val="10"/>
    <w:qFormat/>
    <w:rsid w:val="00F501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5015A"/>
    <w:rPr>
      <w:rFonts w:asciiTheme="majorHAnsi" w:eastAsiaTheme="majorEastAsia" w:hAnsiTheme="majorHAnsi" w:cstheme="majorBidi"/>
      <w:color w:val="17365D" w:themeColor="text2" w:themeShade="BF"/>
      <w:spacing w:val="5"/>
      <w:kern w:val="28"/>
      <w:sz w:val="52"/>
      <w:szCs w:val="52"/>
    </w:rPr>
  </w:style>
  <w:style w:type="character" w:customStyle="1" w:styleId="Bodytext3">
    <w:name w:val="Body text (3)_"/>
    <w:basedOn w:val="Domylnaczcionkaakapitu"/>
    <w:link w:val="Bodytext30"/>
    <w:locked/>
    <w:rsid w:val="00A10D4D"/>
    <w:rPr>
      <w:rFonts w:ascii="Calibri" w:eastAsia="Calibri" w:hAnsi="Calibri" w:cs="Calibri"/>
      <w:b/>
      <w:bCs/>
      <w:sz w:val="21"/>
      <w:szCs w:val="21"/>
      <w:shd w:val="clear" w:color="auto" w:fill="FFFFFF"/>
    </w:rPr>
  </w:style>
  <w:style w:type="paragraph" w:customStyle="1" w:styleId="Bodytext30">
    <w:name w:val="Body text (3)"/>
    <w:basedOn w:val="Normalny"/>
    <w:link w:val="Bodytext3"/>
    <w:rsid w:val="00A10D4D"/>
    <w:pPr>
      <w:widowControl w:val="0"/>
      <w:shd w:val="clear" w:color="auto" w:fill="FFFFFF"/>
      <w:spacing w:after="0" w:line="269" w:lineRule="exact"/>
    </w:pPr>
    <w:rPr>
      <w:rFonts w:ascii="Calibri" w:eastAsia="Calibri" w:hAnsi="Calibri" w:cs="Calibri"/>
      <w:b/>
      <w:bCs/>
      <w:sz w:val="21"/>
      <w:szCs w:val="21"/>
    </w:rPr>
  </w:style>
  <w:style w:type="paragraph" w:customStyle="1" w:styleId="Tekstpodstawowy5">
    <w:name w:val="Tekst podstawowy5"/>
    <w:basedOn w:val="Normalny"/>
    <w:uiPriority w:val="99"/>
    <w:rsid w:val="00A10D4D"/>
    <w:pPr>
      <w:widowControl w:val="0"/>
      <w:shd w:val="clear" w:color="auto" w:fill="FFFFFF"/>
      <w:spacing w:after="0" w:line="0" w:lineRule="atLeast"/>
    </w:pPr>
    <w:rPr>
      <w:rFonts w:ascii="Calibri" w:eastAsia="Calibri" w:hAnsi="Calibri" w:cs="Calibri"/>
      <w:color w:val="000000"/>
      <w:sz w:val="20"/>
      <w:szCs w:val="20"/>
      <w:lang w:eastAsia="pl-PL" w:bidi="pl-PL"/>
    </w:rPr>
  </w:style>
  <w:style w:type="character" w:customStyle="1" w:styleId="Headerorfooter">
    <w:name w:val="Header or footer_"/>
    <w:basedOn w:val="Domylnaczcionkaakapitu"/>
    <w:rsid w:val="00A10D4D"/>
    <w:rPr>
      <w:rFonts w:ascii="Arial Unicode MS" w:eastAsia="Arial Unicode MS" w:hAnsi="Arial Unicode MS" w:cs="Arial Unicode MS" w:hint="eastAsia"/>
      <w:b w:val="0"/>
      <w:bCs w:val="0"/>
      <w:i w:val="0"/>
      <w:iCs w:val="0"/>
      <w:smallCaps w:val="0"/>
      <w:strike w:val="0"/>
      <w:dstrike w:val="0"/>
      <w:sz w:val="13"/>
      <w:szCs w:val="13"/>
      <w:u w:val="none"/>
      <w:effect w:val="none"/>
    </w:rPr>
  </w:style>
  <w:style w:type="character" w:customStyle="1" w:styleId="HeaderorfooterTimesNewRoman">
    <w:name w:val="Header or footer + Times New Roman"/>
    <w:aliases w:val="28 pt,Bold,Italic,Spacing -1 pt"/>
    <w:basedOn w:val="Headerorfooter"/>
    <w:rsid w:val="00A10D4D"/>
    <w:rPr>
      <w:rFonts w:ascii="Times New Roman" w:eastAsia="Times New Roman" w:hAnsi="Times New Roman" w:cs="Times New Roman" w:hint="default"/>
      <w:b/>
      <w:bCs/>
      <w:i/>
      <w:iCs/>
      <w:smallCaps w:val="0"/>
      <w:strike w:val="0"/>
      <w:dstrike w:val="0"/>
      <w:color w:val="000000"/>
      <w:spacing w:val="-20"/>
      <w:w w:val="100"/>
      <w:position w:val="0"/>
      <w:sz w:val="56"/>
      <w:szCs w:val="56"/>
      <w:u w:val="none"/>
      <w:effect w:val="none"/>
      <w:lang w:val="pl-PL" w:eastAsia="pl-PL" w:bidi="pl-PL"/>
    </w:rPr>
  </w:style>
  <w:style w:type="character" w:customStyle="1" w:styleId="Headerorfooter7pt">
    <w:name w:val="Header or footer + 7 pt"/>
    <w:aliases w:val="Spacing 0 pt"/>
    <w:basedOn w:val="Headerorfooter"/>
    <w:rsid w:val="00A10D4D"/>
    <w:rPr>
      <w:rFonts w:ascii="Arial Unicode MS" w:eastAsia="Arial Unicode MS" w:hAnsi="Arial Unicode MS" w:cs="Arial Unicode MS" w:hint="eastAsia"/>
      <w:b w:val="0"/>
      <w:bCs w:val="0"/>
      <w:i w:val="0"/>
      <w:iCs w:val="0"/>
      <w:smallCaps w:val="0"/>
      <w:strike w:val="0"/>
      <w:dstrike w:val="0"/>
      <w:color w:val="000000"/>
      <w:spacing w:val="-10"/>
      <w:w w:val="100"/>
      <w:position w:val="0"/>
      <w:sz w:val="14"/>
      <w:szCs w:val="14"/>
      <w:u w:val="none"/>
      <w:effect w:val="none"/>
      <w:lang w:val="pl-PL" w:eastAsia="pl-PL" w:bidi="pl-PL"/>
    </w:rPr>
  </w:style>
  <w:style w:type="character" w:customStyle="1" w:styleId="Headerorfooter0">
    <w:name w:val="Header or footer"/>
    <w:basedOn w:val="Headerorfooter"/>
    <w:rsid w:val="00A10D4D"/>
    <w:rPr>
      <w:rFonts w:ascii="Arial Unicode MS" w:eastAsia="Arial Unicode MS" w:hAnsi="Arial Unicode MS" w:cs="Arial Unicode MS" w:hint="eastAsia"/>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HeaderorfooterSpacing0pt">
    <w:name w:val="Header or footer + Spacing 0 pt"/>
    <w:basedOn w:val="Headerorfooter"/>
    <w:rsid w:val="00A10D4D"/>
    <w:rPr>
      <w:rFonts w:ascii="Arial Unicode MS" w:eastAsia="Arial Unicode MS" w:hAnsi="Arial Unicode MS" w:cs="Arial Unicode MS" w:hint="eastAsia"/>
      <w:b w:val="0"/>
      <w:bCs w:val="0"/>
      <w:i w:val="0"/>
      <w:iCs w:val="0"/>
      <w:smallCaps w:val="0"/>
      <w:strike w:val="0"/>
      <w:dstrike w:val="0"/>
      <w:color w:val="000000"/>
      <w:spacing w:val="-10"/>
      <w:w w:val="100"/>
      <w:position w:val="0"/>
      <w:sz w:val="13"/>
      <w:szCs w:val="13"/>
      <w:u w:val="none"/>
      <w:effect w:val="none"/>
      <w:lang w:val="pl-PL" w:eastAsia="pl-PL" w:bidi="pl-PL"/>
    </w:rPr>
  </w:style>
  <w:style w:type="character" w:styleId="Odwoaniedokomentarza">
    <w:name w:val="annotation reference"/>
    <w:basedOn w:val="Domylnaczcionkaakapitu"/>
    <w:uiPriority w:val="99"/>
    <w:semiHidden/>
    <w:unhideWhenUsed/>
    <w:rsid w:val="00F8701F"/>
    <w:rPr>
      <w:sz w:val="16"/>
      <w:szCs w:val="16"/>
    </w:rPr>
  </w:style>
  <w:style w:type="paragraph" w:styleId="Tematkomentarza">
    <w:name w:val="annotation subject"/>
    <w:basedOn w:val="Tekstkomentarza"/>
    <w:next w:val="Tekstkomentarza"/>
    <w:link w:val="TematkomentarzaZnak"/>
    <w:uiPriority w:val="99"/>
    <w:semiHidden/>
    <w:unhideWhenUsed/>
    <w:rsid w:val="00F8701F"/>
    <w:pPr>
      <w:spacing w:after="200"/>
    </w:pPr>
    <w:rPr>
      <w:b/>
      <w:bCs/>
    </w:rPr>
  </w:style>
  <w:style w:type="character" w:customStyle="1" w:styleId="TematkomentarzaZnak">
    <w:name w:val="Temat komentarza Znak"/>
    <w:basedOn w:val="TekstkomentarzaZnak"/>
    <w:link w:val="Tematkomentarza"/>
    <w:uiPriority w:val="99"/>
    <w:semiHidden/>
    <w:rsid w:val="00F8701F"/>
    <w:rPr>
      <w:b/>
      <w:bCs/>
      <w:sz w:val="20"/>
      <w:szCs w:val="20"/>
    </w:rPr>
  </w:style>
  <w:style w:type="paragraph" w:customStyle="1" w:styleId="Tekstpodstawowy3">
    <w:name w:val="Tekst podstawowy3"/>
    <w:basedOn w:val="Normalny"/>
    <w:rsid w:val="009E1AA5"/>
    <w:pPr>
      <w:widowControl w:val="0"/>
      <w:shd w:val="clear" w:color="auto" w:fill="FFFFFF"/>
      <w:spacing w:after="0" w:line="0" w:lineRule="atLeast"/>
    </w:pPr>
    <w:rPr>
      <w:rFonts w:ascii="Trebuchet MS" w:eastAsia="Trebuchet MS" w:hAnsi="Trebuchet MS" w:cs="Trebuchet MS"/>
      <w:color w:val="000000"/>
      <w:lang w:eastAsia="pl-PL" w:bidi="pl-PL"/>
    </w:rPr>
  </w:style>
  <w:style w:type="character" w:customStyle="1" w:styleId="Bodytext6">
    <w:name w:val="Body text (6)_"/>
    <w:basedOn w:val="Domylnaczcionkaakapitu"/>
    <w:link w:val="Bodytext60"/>
    <w:rsid w:val="009E1AA5"/>
    <w:rPr>
      <w:rFonts w:ascii="Trebuchet MS" w:eastAsia="Trebuchet MS" w:hAnsi="Trebuchet MS" w:cs="Trebuchet MS"/>
      <w:i/>
      <w:iCs/>
      <w:shd w:val="clear" w:color="auto" w:fill="FFFFFF"/>
    </w:rPr>
  </w:style>
  <w:style w:type="paragraph" w:customStyle="1" w:styleId="Bodytext60">
    <w:name w:val="Body text (6)"/>
    <w:basedOn w:val="Normalny"/>
    <w:link w:val="Bodytext6"/>
    <w:rsid w:val="009E1AA5"/>
    <w:pPr>
      <w:widowControl w:val="0"/>
      <w:shd w:val="clear" w:color="auto" w:fill="FFFFFF"/>
      <w:spacing w:after="0" w:line="288" w:lineRule="exact"/>
      <w:ind w:hanging="360"/>
      <w:jc w:val="both"/>
    </w:pPr>
    <w:rPr>
      <w:rFonts w:ascii="Trebuchet MS" w:eastAsia="Trebuchet MS" w:hAnsi="Trebuchet MS" w:cs="Trebuchet MS"/>
      <w:i/>
      <w:iCs/>
    </w:rPr>
  </w:style>
  <w:style w:type="paragraph" w:customStyle="1" w:styleId="podpunkt2">
    <w:name w:val="podpunkt 2)"/>
    <w:basedOn w:val="Akapitzlist"/>
    <w:autoRedefine/>
    <w:qFormat/>
    <w:rsid w:val="008F0FF9"/>
    <w:pPr>
      <w:spacing w:after="0" w:line="312" w:lineRule="auto"/>
      <w:ind w:left="0"/>
      <w:contextualSpacing w:val="0"/>
      <w:jc w:val="both"/>
    </w:pPr>
    <w:rPr>
      <w:rFonts w:ascii="Arial" w:eastAsia="Calibri" w:hAnsi="Arial" w:cs="Arial"/>
      <w:bCs/>
      <w:sz w:val="24"/>
      <w:szCs w:val="24"/>
    </w:rPr>
  </w:style>
  <w:style w:type="character" w:styleId="Pogrubienie">
    <w:name w:val="Strong"/>
    <w:basedOn w:val="Domylnaczcionkaakapitu"/>
    <w:uiPriority w:val="22"/>
    <w:qFormat/>
    <w:rsid w:val="00714CB5"/>
    <w:rPr>
      <w:b/>
      <w:bCs/>
    </w:rPr>
  </w:style>
  <w:style w:type="character" w:styleId="Hipercze">
    <w:name w:val="Hyperlink"/>
    <w:basedOn w:val="Domylnaczcionkaakapitu"/>
    <w:uiPriority w:val="99"/>
    <w:semiHidden/>
    <w:unhideWhenUsed/>
    <w:rsid w:val="00EE2E26"/>
    <w:rPr>
      <w:color w:val="0000FF"/>
      <w:u w:val="single"/>
    </w:rPr>
  </w:style>
  <w:style w:type="character" w:customStyle="1" w:styleId="font">
    <w:name w:val="font"/>
    <w:basedOn w:val="Domylnaczcionkaakapitu"/>
    <w:rsid w:val="00860A34"/>
  </w:style>
  <w:style w:type="character" w:customStyle="1" w:styleId="marker">
    <w:name w:val="marker"/>
    <w:basedOn w:val="Domylnaczcionkaakapitu"/>
    <w:rsid w:val="00860A34"/>
  </w:style>
  <w:style w:type="character" w:customStyle="1" w:styleId="colorindigo">
    <w:name w:val="colorindigo"/>
    <w:basedOn w:val="Domylnaczcionkaakapitu"/>
    <w:rsid w:val="00860A34"/>
  </w:style>
  <w:style w:type="character" w:customStyle="1" w:styleId="colorcrimsonred">
    <w:name w:val="colorcrimsonred"/>
    <w:basedOn w:val="Domylnaczcionkaakapitu"/>
    <w:rsid w:val="00860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ROZDZIAŁ"/>
    <w:basedOn w:val="Tytu"/>
    <w:next w:val="Normalny"/>
    <w:link w:val="Nagwek1Znak"/>
    <w:autoRedefine/>
    <w:qFormat/>
    <w:rsid w:val="00F5015A"/>
    <w:pPr>
      <w:keepNext/>
      <w:keepLines/>
      <w:numPr>
        <w:numId w:val="11"/>
      </w:numPr>
      <w:pBdr>
        <w:bottom w:val="none" w:sz="0" w:space="0" w:color="auto"/>
      </w:pBdr>
      <w:spacing w:before="240" w:after="120" w:line="312" w:lineRule="auto"/>
      <w:contextualSpacing w:val="0"/>
      <w:outlineLvl w:val="0"/>
    </w:pPr>
    <w:rPr>
      <w:rFonts w:ascii="Arial" w:hAnsi="Arial" w:cs="Arial"/>
      <w:b/>
      <w:color w:val="auto"/>
      <w:spacing w:val="22"/>
      <w:sz w:val="28"/>
      <w:szCs w:val="20"/>
      <w:lang w:eastAsia="ar-SA"/>
    </w:rPr>
  </w:style>
  <w:style w:type="paragraph" w:styleId="Nagwek2">
    <w:name w:val="heading 2"/>
    <w:aliases w:val="Nagłówek 2 PODROZDZIAŁ"/>
    <w:basedOn w:val="Normalny"/>
    <w:next w:val="Normalny"/>
    <w:link w:val="Nagwek2Znak"/>
    <w:autoRedefine/>
    <w:uiPriority w:val="9"/>
    <w:qFormat/>
    <w:rsid w:val="00F5015A"/>
    <w:pPr>
      <w:keepNext/>
      <w:numPr>
        <w:ilvl w:val="1"/>
        <w:numId w:val="11"/>
      </w:numPr>
      <w:suppressAutoHyphens/>
      <w:spacing w:before="240" w:after="240" w:line="360" w:lineRule="auto"/>
      <w:ind w:left="1512"/>
      <w:jc w:val="both"/>
      <w:outlineLvl w:val="1"/>
    </w:pPr>
    <w:rPr>
      <w:rFonts w:ascii="Arial" w:eastAsia="Times New Roman" w:hAnsi="Arial" w:cs="Times New Roman"/>
      <w:b/>
      <w:spacing w:val="20"/>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259AE"/>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25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9AE"/>
  </w:style>
  <w:style w:type="paragraph" w:styleId="Stopka">
    <w:name w:val="footer"/>
    <w:basedOn w:val="Normalny"/>
    <w:link w:val="StopkaZnak"/>
    <w:uiPriority w:val="99"/>
    <w:unhideWhenUsed/>
    <w:rsid w:val="00625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9AE"/>
  </w:style>
  <w:style w:type="paragraph" w:styleId="Tekstdymka">
    <w:name w:val="Balloon Text"/>
    <w:basedOn w:val="Normalny"/>
    <w:link w:val="TekstdymkaZnak"/>
    <w:uiPriority w:val="99"/>
    <w:semiHidden/>
    <w:unhideWhenUsed/>
    <w:rsid w:val="006259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9AE"/>
    <w:rPr>
      <w:rFonts w:ascii="Tahoma" w:hAnsi="Tahoma" w:cs="Tahoma"/>
      <w:sz w:val="16"/>
      <w:szCs w:val="16"/>
    </w:rPr>
  </w:style>
  <w:style w:type="character" w:customStyle="1" w:styleId="Bodytext">
    <w:name w:val="Body text_"/>
    <w:basedOn w:val="Domylnaczcionkaakapitu"/>
    <w:link w:val="Tekstpodstawowy1"/>
    <w:rsid w:val="002715FC"/>
    <w:rPr>
      <w:rFonts w:ascii="Calibri" w:eastAsia="Calibri" w:hAnsi="Calibri" w:cs="Calibri"/>
      <w:sz w:val="15"/>
      <w:szCs w:val="15"/>
      <w:shd w:val="clear" w:color="auto" w:fill="FFFFFF"/>
    </w:rPr>
  </w:style>
  <w:style w:type="paragraph" w:customStyle="1" w:styleId="Tekstpodstawowy1">
    <w:name w:val="Tekst podstawowy1"/>
    <w:basedOn w:val="Normalny"/>
    <w:link w:val="Bodytext"/>
    <w:rsid w:val="002715FC"/>
    <w:pPr>
      <w:widowControl w:val="0"/>
      <w:shd w:val="clear" w:color="auto" w:fill="FFFFFF"/>
      <w:spacing w:after="0" w:line="0" w:lineRule="atLeast"/>
      <w:ind w:hanging="380"/>
      <w:jc w:val="right"/>
    </w:pPr>
    <w:rPr>
      <w:rFonts w:ascii="Calibri" w:eastAsia="Calibri" w:hAnsi="Calibri" w:cs="Calibri"/>
      <w:sz w:val="15"/>
      <w:szCs w:val="15"/>
    </w:rPr>
  </w:style>
  <w:style w:type="paragraph" w:styleId="Akapitzlist">
    <w:name w:val="List Paragraph"/>
    <w:basedOn w:val="Normalny"/>
    <w:link w:val="AkapitzlistZnak"/>
    <w:uiPriority w:val="34"/>
    <w:qFormat/>
    <w:rsid w:val="002715FC"/>
    <w:pPr>
      <w:ind w:left="720"/>
      <w:contextualSpacing/>
    </w:pPr>
  </w:style>
  <w:style w:type="paragraph" w:styleId="Tekstkomentarza">
    <w:name w:val="annotation text"/>
    <w:basedOn w:val="Normalny"/>
    <w:link w:val="TekstkomentarzaZnak"/>
    <w:uiPriority w:val="99"/>
    <w:semiHidden/>
    <w:unhideWhenUsed/>
    <w:rsid w:val="00A36E42"/>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A36E42"/>
    <w:rPr>
      <w:sz w:val="20"/>
      <w:szCs w:val="20"/>
    </w:rPr>
  </w:style>
  <w:style w:type="character" w:customStyle="1" w:styleId="AkapitzlistZnak">
    <w:name w:val="Akapit z listą Znak"/>
    <w:link w:val="Akapitzlist"/>
    <w:uiPriority w:val="34"/>
    <w:rsid w:val="00A36E42"/>
  </w:style>
  <w:style w:type="paragraph" w:styleId="Zwykytekst">
    <w:name w:val="Plain Text"/>
    <w:basedOn w:val="Normalny"/>
    <w:link w:val="ZwykytekstZnak"/>
    <w:uiPriority w:val="99"/>
    <w:semiHidden/>
    <w:unhideWhenUsed/>
    <w:rsid w:val="00A36E4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36E42"/>
    <w:rPr>
      <w:rFonts w:ascii="Calibri" w:hAnsi="Calibri"/>
      <w:szCs w:val="21"/>
    </w:rPr>
  </w:style>
  <w:style w:type="paragraph" w:customStyle="1" w:styleId="tekst">
    <w:name w:val="tekst"/>
    <w:basedOn w:val="Normalny"/>
    <w:qFormat/>
    <w:rsid w:val="00A36E42"/>
    <w:pPr>
      <w:spacing w:before="120" w:after="0" w:line="360" w:lineRule="auto"/>
      <w:ind w:firstLine="360"/>
      <w:jc w:val="both"/>
    </w:pPr>
    <w:rPr>
      <w:rFonts w:ascii="Arial" w:hAnsi="Arial" w:cs="Arial"/>
      <w:sz w:val="24"/>
      <w:szCs w:val="24"/>
      <w:lang w:eastAsia="ar-SA"/>
    </w:rPr>
  </w:style>
  <w:style w:type="character" w:customStyle="1" w:styleId="Nagwek1Znak">
    <w:name w:val="Nagłówek 1 Znak"/>
    <w:aliases w:val="ROZDZIAŁ Znak"/>
    <w:basedOn w:val="Domylnaczcionkaakapitu"/>
    <w:link w:val="Nagwek1"/>
    <w:rsid w:val="00F5015A"/>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F5015A"/>
    <w:rPr>
      <w:rFonts w:ascii="Arial" w:eastAsia="Times New Roman" w:hAnsi="Arial" w:cs="Times New Roman"/>
      <w:b/>
      <w:spacing w:val="20"/>
      <w:sz w:val="24"/>
      <w:szCs w:val="20"/>
      <w:lang w:eastAsia="ar-SA"/>
    </w:rPr>
  </w:style>
  <w:style w:type="paragraph" w:styleId="Tytu">
    <w:name w:val="Title"/>
    <w:basedOn w:val="Normalny"/>
    <w:next w:val="Normalny"/>
    <w:link w:val="TytuZnak"/>
    <w:uiPriority w:val="10"/>
    <w:qFormat/>
    <w:rsid w:val="00F501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5015A"/>
    <w:rPr>
      <w:rFonts w:asciiTheme="majorHAnsi" w:eastAsiaTheme="majorEastAsia" w:hAnsiTheme="majorHAnsi" w:cstheme="majorBidi"/>
      <w:color w:val="17365D" w:themeColor="text2" w:themeShade="BF"/>
      <w:spacing w:val="5"/>
      <w:kern w:val="28"/>
      <w:sz w:val="52"/>
      <w:szCs w:val="52"/>
    </w:rPr>
  </w:style>
  <w:style w:type="character" w:customStyle="1" w:styleId="Bodytext3">
    <w:name w:val="Body text (3)_"/>
    <w:basedOn w:val="Domylnaczcionkaakapitu"/>
    <w:link w:val="Bodytext30"/>
    <w:locked/>
    <w:rsid w:val="00A10D4D"/>
    <w:rPr>
      <w:rFonts w:ascii="Calibri" w:eastAsia="Calibri" w:hAnsi="Calibri" w:cs="Calibri"/>
      <w:b/>
      <w:bCs/>
      <w:sz w:val="21"/>
      <w:szCs w:val="21"/>
      <w:shd w:val="clear" w:color="auto" w:fill="FFFFFF"/>
    </w:rPr>
  </w:style>
  <w:style w:type="paragraph" w:customStyle="1" w:styleId="Bodytext30">
    <w:name w:val="Body text (3)"/>
    <w:basedOn w:val="Normalny"/>
    <w:link w:val="Bodytext3"/>
    <w:rsid w:val="00A10D4D"/>
    <w:pPr>
      <w:widowControl w:val="0"/>
      <w:shd w:val="clear" w:color="auto" w:fill="FFFFFF"/>
      <w:spacing w:after="0" w:line="269" w:lineRule="exact"/>
    </w:pPr>
    <w:rPr>
      <w:rFonts w:ascii="Calibri" w:eastAsia="Calibri" w:hAnsi="Calibri" w:cs="Calibri"/>
      <w:b/>
      <w:bCs/>
      <w:sz w:val="21"/>
      <w:szCs w:val="21"/>
    </w:rPr>
  </w:style>
  <w:style w:type="paragraph" w:customStyle="1" w:styleId="Tekstpodstawowy5">
    <w:name w:val="Tekst podstawowy5"/>
    <w:basedOn w:val="Normalny"/>
    <w:uiPriority w:val="99"/>
    <w:rsid w:val="00A10D4D"/>
    <w:pPr>
      <w:widowControl w:val="0"/>
      <w:shd w:val="clear" w:color="auto" w:fill="FFFFFF"/>
      <w:spacing w:after="0" w:line="0" w:lineRule="atLeast"/>
    </w:pPr>
    <w:rPr>
      <w:rFonts w:ascii="Calibri" w:eastAsia="Calibri" w:hAnsi="Calibri" w:cs="Calibri"/>
      <w:color w:val="000000"/>
      <w:sz w:val="20"/>
      <w:szCs w:val="20"/>
      <w:lang w:eastAsia="pl-PL" w:bidi="pl-PL"/>
    </w:rPr>
  </w:style>
  <w:style w:type="character" w:customStyle="1" w:styleId="Headerorfooter">
    <w:name w:val="Header or footer_"/>
    <w:basedOn w:val="Domylnaczcionkaakapitu"/>
    <w:rsid w:val="00A10D4D"/>
    <w:rPr>
      <w:rFonts w:ascii="Arial Unicode MS" w:eastAsia="Arial Unicode MS" w:hAnsi="Arial Unicode MS" w:cs="Arial Unicode MS" w:hint="eastAsia"/>
      <w:b w:val="0"/>
      <w:bCs w:val="0"/>
      <w:i w:val="0"/>
      <w:iCs w:val="0"/>
      <w:smallCaps w:val="0"/>
      <w:strike w:val="0"/>
      <w:dstrike w:val="0"/>
      <w:sz w:val="13"/>
      <w:szCs w:val="13"/>
      <w:u w:val="none"/>
      <w:effect w:val="none"/>
    </w:rPr>
  </w:style>
  <w:style w:type="character" w:customStyle="1" w:styleId="HeaderorfooterTimesNewRoman">
    <w:name w:val="Header or footer + Times New Roman"/>
    <w:aliases w:val="28 pt,Bold,Italic,Spacing -1 pt"/>
    <w:basedOn w:val="Headerorfooter"/>
    <w:rsid w:val="00A10D4D"/>
    <w:rPr>
      <w:rFonts w:ascii="Times New Roman" w:eastAsia="Times New Roman" w:hAnsi="Times New Roman" w:cs="Times New Roman" w:hint="default"/>
      <w:b/>
      <w:bCs/>
      <w:i/>
      <w:iCs/>
      <w:smallCaps w:val="0"/>
      <w:strike w:val="0"/>
      <w:dstrike w:val="0"/>
      <w:color w:val="000000"/>
      <w:spacing w:val="-20"/>
      <w:w w:val="100"/>
      <w:position w:val="0"/>
      <w:sz w:val="56"/>
      <w:szCs w:val="56"/>
      <w:u w:val="none"/>
      <w:effect w:val="none"/>
      <w:lang w:val="pl-PL" w:eastAsia="pl-PL" w:bidi="pl-PL"/>
    </w:rPr>
  </w:style>
  <w:style w:type="character" w:customStyle="1" w:styleId="Headerorfooter7pt">
    <w:name w:val="Header or footer + 7 pt"/>
    <w:aliases w:val="Spacing 0 pt"/>
    <w:basedOn w:val="Headerorfooter"/>
    <w:rsid w:val="00A10D4D"/>
    <w:rPr>
      <w:rFonts w:ascii="Arial Unicode MS" w:eastAsia="Arial Unicode MS" w:hAnsi="Arial Unicode MS" w:cs="Arial Unicode MS" w:hint="eastAsia"/>
      <w:b w:val="0"/>
      <w:bCs w:val="0"/>
      <w:i w:val="0"/>
      <w:iCs w:val="0"/>
      <w:smallCaps w:val="0"/>
      <w:strike w:val="0"/>
      <w:dstrike w:val="0"/>
      <w:color w:val="000000"/>
      <w:spacing w:val="-10"/>
      <w:w w:val="100"/>
      <w:position w:val="0"/>
      <w:sz w:val="14"/>
      <w:szCs w:val="14"/>
      <w:u w:val="none"/>
      <w:effect w:val="none"/>
      <w:lang w:val="pl-PL" w:eastAsia="pl-PL" w:bidi="pl-PL"/>
    </w:rPr>
  </w:style>
  <w:style w:type="character" w:customStyle="1" w:styleId="Headerorfooter0">
    <w:name w:val="Header or footer"/>
    <w:basedOn w:val="Headerorfooter"/>
    <w:rsid w:val="00A10D4D"/>
    <w:rPr>
      <w:rFonts w:ascii="Arial Unicode MS" w:eastAsia="Arial Unicode MS" w:hAnsi="Arial Unicode MS" w:cs="Arial Unicode MS" w:hint="eastAsia"/>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HeaderorfooterSpacing0pt">
    <w:name w:val="Header or footer + Spacing 0 pt"/>
    <w:basedOn w:val="Headerorfooter"/>
    <w:rsid w:val="00A10D4D"/>
    <w:rPr>
      <w:rFonts w:ascii="Arial Unicode MS" w:eastAsia="Arial Unicode MS" w:hAnsi="Arial Unicode MS" w:cs="Arial Unicode MS" w:hint="eastAsia"/>
      <w:b w:val="0"/>
      <w:bCs w:val="0"/>
      <w:i w:val="0"/>
      <w:iCs w:val="0"/>
      <w:smallCaps w:val="0"/>
      <w:strike w:val="0"/>
      <w:dstrike w:val="0"/>
      <w:color w:val="000000"/>
      <w:spacing w:val="-10"/>
      <w:w w:val="100"/>
      <w:position w:val="0"/>
      <w:sz w:val="13"/>
      <w:szCs w:val="13"/>
      <w:u w:val="none"/>
      <w:effect w:val="none"/>
      <w:lang w:val="pl-PL" w:eastAsia="pl-PL" w:bidi="pl-PL"/>
    </w:rPr>
  </w:style>
  <w:style w:type="character" w:styleId="Odwoaniedokomentarza">
    <w:name w:val="annotation reference"/>
    <w:basedOn w:val="Domylnaczcionkaakapitu"/>
    <w:uiPriority w:val="99"/>
    <w:semiHidden/>
    <w:unhideWhenUsed/>
    <w:rsid w:val="00F8701F"/>
    <w:rPr>
      <w:sz w:val="16"/>
      <w:szCs w:val="16"/>
    </w:rPr>
  </w:style>
  <w:style w:type="paragraph" w:styleId="Tematkomentarza">
    <w:name w:val="annotation subject"/>
    <w:basedOn w:val="Tekstkomentarza"/>
    <w:next w:val="Tekstkomentarza"/>
    <w:link w:val="TematkomentarzaZnak"/>
    <w:uiPriority w:val="99"/>
    <w:semiHidden/>
    <w:unhideWhenUsed/>
    <w:rsid w:val="00F8701F"/>
    <w:pPr>
      <w:spacing w:after="200"/>
    </w:pPr>
    <w:rPr>
      <w:b/>
      <w:bCs/>
    </w:rPr>
  </w:style>
  <w:style w:type="character" w:customStyle="1" w:styleId="TematkomentarzaZnak">
    <w:name w:val="Temat komentarza Znak"/>
    <w:basedOn w:val="TekstkomentarzaZnak"/>
    <w:link w:val="Tematkomentarza"/>
    <w:uiPriority w:val="99"/>
    <w:semiHidden/>
    <w:rsid w:val="00F8701F"/>
    <w:rPr>
      <w:b/>
      <w:bCs/>
      <w:sz w:val="20"/>
      <w:szCs w:val="20"/>
    </w:rPr>
  </w:style>
  <w:style w:type="paragraph" w:customStyle="1" w:styleId="Tekstpodstawowy3">
    <w:name w:val="Tekst podstawowy3"/>
    <w:basedOn w:val="Normalny"/>
    <w:rsid w:val="009E1AA5"/>
    <w:pPr>
      <w:widowControl w:val="0"/>
      <w:shd w:val="clear" w:color="auto" w:fill="FFFFFF"/>
      <w:spacing w:after="0" w:line="0" w:lineRule="atLeast"/>
    </w:pPr>
    <w:rPr>
      <w:rFonts w:ascii="Trebuchet MS" w:eastAsia="Trebuchet MS" w:hAnsi="Trebuchet MS" w:cs="Trebuchet MS"/>
      <w:color w:val="000000"/>
      <w:lang w:eastAsia="pl-PL" w:bidi="pl-PL"/>
    </w:rPr>
  </w:style>
  <w:style w:type="character" w:customStyle="1" w:styleId="Bodytext6">
    <w:name w:val="Body text (6)_"/>
    <w:basedOn w:val="Domylnaczcionkaakapitu"/>
    <w:link w:val="Bodytext60"/>
    <w:rsid w:val="009E1AA5"/>
    <w:rPr>
      <w:rFonts w:ascii="Trebuchet MS" w:eastAsia="Trebuchet MS" w:hAnsi="Trebuchet MS" w:cs="Trebuchet MS"/>
      <w:i/>
      <w:iCs/>
      <w:shd w:val="clear" w:color="auto" w:fill="FFFFFF"/>
    </w:rPr>
  </w:style>
  <w:style w:type="paragraph" w:customStyle="1" w:styleId="Bodytext60">
    <w:name w:val="Body text (6)"/>
    <w:basedOn w:val="Normalny"/>
    <w:link w:val="Bodytext6"/>
    <w:rsid w:val="009E1AA5"/>
    <w:pPr>
      <w:widowControl w:val="0"/>
      <w:shd w:val="clear" w:color="auto" w:fill="FFFFFF"/>
      <w:spacing w:after="0" w:line="288" w:lineRule="exact"/>
      <w:ind w:hanging="360"/>
      <w:jc w:val="both"/>
    </w:pPr>
    <w:rPr>
      <w:rFonts w:ascii="Trebuchet MS" w:eastAsia="Trebuchet MS" w:hAnsi="Trebuchet MS" w:cs="Trebuchet MS"/>
      <w:i/>
      <w:iCs/>
    </w:rPr>
  </w:style>
  <w:style w:type="paragraph" w:customStyle="1" w:styleId="podpunkt2">
    <w:name w:val="podpunkt 2)"/>
    <w:basedOn w:val="Akapitzlist"/>
    <w:autoRedefine/>
    <w:qFormat/>
    <w:rsid w:val="008F0FF9"/>
    <w:pPr>
      <w:spacing w:after="0" w:line="312" w:lineRule="auto"/>
      <w:ind w:left="0"/>
      <w:contextualSpacing w:val="0"/>
      <w:jc w:val="both"/>
    </w:pPr>
    <w:rPr>
      <w:rFonts w:ascii="Arial" w:eastAsia="Calibri" w:hAnsi="Arial" w:cs="Arial"/>
      <w:bCs/>
      <w:sz w:val="24"/>
      <w:szCs w:val="24"/>
    </w:rPr>
  </w:style>
  <w:style w:type="character" w:styleId="Pogrubienie">
    <w:name w:val="Strong"/>
    <w:basedOn w:val="Domylnaczcionkaakapitu"/>
    <w:uiPriority w:val="22"/>
    <w:qFormat/>
    <w:rsid w:val="00714CB5"/>
    <w:rPr>
      <w:b/>
      <w:bCs/>
    </w:rPr>
  </w:style>
  <w:style w:type="character" w:styleId="Hipercze">
    <w:name w:val="Hyperlink"/>
    <w:basedOn w:val="Domylnaczcionkaakapitu"/>
    <w:uiPriority w:val="99"/>
    <w:semiHidden/>
    <w:unhideWhenUsed/>
    <w:rsid w:val="00EE2E26"/>
    <w:rPr>
      <w:color w:val="0000FF"/>
      <w:u w:val="single"/>
    </w:rPr>
  </w:style>
  <w:style w:type="character" w:customStyle="1" w:styleId="font">
    <w:name w:val="font"/>
    <w:basedOn w:val="Domylnaczcionkaakapitu"/>
    <w:rsid w:val="00860A34"/>
  </w:style>
  <w:style w:type="character" w:customStyle="1" w:styleId="marker">
    <w:name w:val="marker"/>
    <w:basedOn w:val="Domylnaczcionkaakapitu"/>
    <w:rsid w:val="00860A34"/>
  </w:style>
  <w:style w:type="character" w:customStyle="1" w:styleId="colorindigo">
    <w:name w:val="colorindigo"/>
    <w:basedOn w:val="Domylnaczcionkaakapitu"/>
    <w:rsid w:val="00860A34"/>
  </w:style>
  <w:style w:type="character" w:customStyle="1" w:styleId="colorcrimsonred">
    <w:name w:val="colorcrimsonred"/>
    <w:basedOn w:val="Domylnaczcionkaakapitu"/>
    <w:rsid w:val="0086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4027">
      <w:bodyDiv w:val="1"/>
      <w:marLeft w:val="0"/>
      <w:marRight w:val="0"/>
      <w:marTop w:val="0"/>
      <w:marBottom w:val="0"/>
      <w:divBdr>
        <w:top w:val="none" w:sz="0" w:space="0" w:color="auto"/>
        <w:left w:val="none" w:sz="0" w:space="0" w:color="auto"/>
        <w:bottom w:val="none" w:sz="0" w:space="0" w:color="auto"/>
        <w:right w:val="none" w:sz="0" w:space="0" w:color="auto"/>
      </w:divBdr>
    </w:div>
    <w:div w:id="81219519">
      <w:bodyDiv w:val="1"/>
      <w:marLeft w:val="0"/>
      <w:marRight w:val="0"/>
      <w:marTop w:val="0"/>
      <w:marBottom w:val="0"/>
      <w:divBdr>
        <w:top w:val="none" w:sz="0" w:space="0" w:color="auto"/>
        <w:left w:val="none" w:sz="0" w:space="0" w:color="auto"/>
        <w:bottom w:val="none" w:sz="0" w:space="0" w:color="auto"/>
        <w:right w:val="none" w:sz="0" w:space="0" w:color="auto"/>
      </w:divBdr>
    </w:div>
    <w:div w:id="254870707">
      <w:bodyDiv w:val="1"/>
      <w:marLeft w:val="0"/>
      <w:marRight w:val="0"/>
      <w:marTop w:val="0"/>
      <w:marBottom w:val="0"/>
      <w:divBdr>
        <w:top w:val="none" w:sz="0" w:space="0" w:color="auto"/>
        <w:left w:val="none" w:sz="0" w:space="0" w:color="auto"/>
        <w:bottom w:val="none" w:sz="0" w:space="0" w:color="auto"/>
        <w:right w:val="none" w:sz="0" w:space="0" w:color="auto"/>
      </w:divBdr>
    </w:div>
    <w:div w:id="264773938">
      <w:bodyDiv w:val="1"/>
      <w:marLeft w:val="0"/>
      <w:marRight w:val="0"/>
      <w:marTop w:val="0"/>
      <w:marBottom w:val="0"/>
      <w:divBdr>
        <w:top w:val="none" w:sz="0" w:space="0" w:color="auto"/>
        <w:left w:val="none" w:sz="0" w:space="0" w:color="auto"/>
        <w:bottom w:val="none" w:sz="0" w:space="0" w:color="auto"/>
        <w:right w:val="none" w:sz="0" w:space="0" w:color="auto"/>
      </w:divBdr>
    </w:div>
    <w:div w:id="288171182">
      <w:bodyDiv w:val="1"/>
      <w:marLeft w:val="0"/>
      <w:marRight w:val="0"/>
      <w:marTop w:val="0"/>
      <w:marBottom w:val="0"/>
      <w:divBdr>
        <w:top w:val="none" w:sz="0" w:space="0" w:color="auto"/>
        <w:left w:val="none" w:sz="0" w:space="0" w:color="auto"/>
        <w:bottom w:val="none" w:sz="0" w:space="0" w:color="auto"/>
        <w:right w:val="none" w:sz="0" w:space="0" w:color="auto"/>
      </w:divBdr>
    </w:div>
    <w:div w:id="417865854">
      <w:bodyDiv w:val="1"/>
      <w:marLeft w:val="0"/>
      <w:marRight w:val="0"/>
      <w:marTop w:val="0"/>
      <w:marBottom w:val="0"/>
      <w:divBdr>
        <w:top w:val="none" w:sz="0" w:space="0" w:color="auto"/>
        <w:left w:val="none" w:sz="0" w:space="0" w:color="auto"/>
        <w:bottom w:val="none" w:sz="0" w:space="0" w:color="auto"/>
        <w:right w:val="none" w:sz="0" w:space="0" w:color="auto"/>
      </w:divBdr>
    </w:div>
    <w:div w:id="429666435">
      <w:bodyDiv w:val="1"/>
      <w:marLeft w:val="0"/>
      <w:marRight w:val="0"/>
      <w:marTop w:val="0"/>
      <w:marBottom w:val="0"/>
      <w:divBdr>
        <w:top w:val="none" w:sz="0" w:space="0" w:color="auto"/>
        <w:left w:val="none" w:sz="0" w:space="0" w:color="auto"/>
        <w:bottom w:val="none" w:sz="0" w:space="0" w:color="auto"/>
        <w:right w:val="none" w:sz="0" w:space="0" w:color="auto"/>
      </w:divBdr>
    </w:div>
    <w:div w:id="460609579">
      <w:bodyDiv w:val="1"/>
      <w:marLeft w:val="0"/>
      <w:marRight w:val="0"/>
      <w:marTop w:val="0"/>
      <w:marBottom w:val="0"/>
      <w:divBdr>
        <w:top w:val="none" w:sz="0" w:space="0" w:color="auto"/>
        <w:left w:val="none" w:sz="0" w:space="0" w:color="auto"/>
        <w:bottom w:val="none" w:sz="0" w:space="0" w:color="auto"/>
        <w:right w:val="none" w:sz="0" w:space="0" w:color="auto"/>
      </w:divBdr>
    </w:div>
    <w:div w:id="468861353">
      <w:bodyDiv w:val="1"/>
      <w:marLeft w:val="0"/>
      <w:marRight w:val="0"/>
      <w:marTop w:val="0"/>
      <w:marBottom w:val="0"/>
      <w:divBdr>
        <w:top w:val="none" w:sz="0" w:space="0" w:color="auto"/>
        <w:left w:val="none" w:sz="0" w:space="0" w:color="auto"/>
        <w:bottom w:val="none" w:sz="0" w:space="0" w:color="auto"/>
        <w:right w:val="none" w:sz="0" w:space="0" w:color="auto"/>
      </w:divBdr>
    </w:div>
    <w:div w:id="556090149">
      <w:bodyDiv w:val="1"/>
      <w:marLeft w:val="0"/>
      <w:marRight w:val="0"/>
      <w:marTop w:val="0"/>
      <w:marBottom w:val="0"/>
      <w:divBdr>
        <w:top w:val="none" w:sz="0" w:space="0" w:color="auto"/>
        <w:left w:val="none" w:sz="0" w:space="0" w:color="auto"/>
        <w:bottom w:val="none" w:sz="0" w:space="0" w:color="auto"/>
        <w:right w:val="none" w:sz="0" w:space="0" w:color="auto"/>
      </w:divBdr>
    </w:div>
    <w:div w:id="599921293">
      <w:bodyDiv w:val="1"/>
      <w:marLeft w:val="0"/>
      <w:marRight w:val="0"/>
      <w:marTop w:val="0"/>
      <w:marBottom w:val="0"/>
      <w:divBdr>
        <w:top w:val="none" w:sz="0" w:space="0" w:color="auto"/>
        <w:left w:val="none" w:sz="0" w:space="0" w:color="auto"/>
        <w:bottom w:val="none" w:sz="0" w:space="0" w:color="auto"/>
        <w:right w:val="none" w:sz="0" w:space="0" w:color="auto"/>
      </w:divBdr>
    </w:div>
    <w:div w:id="618876149">
      <w:bodyDiv w:val="1"/>
      <w:marLeft w:val="0"/>
      <w:marRight w:val="0"/>
      <w:marTop w:val="0"/>
      <w:marBottom w:val="0"/>
      <w:divBdr>
        <w:top w:val="none" w:sz="0" w:space="0" w:color="auto"/>
        <w:left w:val="none" w:sz="0" w:space="0" w:color="auto"/>
        <w:bottom w:val="none" w:sz="0" w:space="0" w:color="auto"/>
        <w:right w:val="none" w:sz="0" w:space="0" w:color="auto"/>
      </w:divBdr>
    </w:div>
    <w:div w:id="633607361">
      <w:bodyDiv w:val="1"/>
      <w:marLeft w:val="0"/>
      <w:marRight w:val="0"/>
      <w:marTop w:val="0"/>
      <w:marBottom w:val="0"/>
      <w:divBdr>
        <w:top w:val="none" w:sz="0" w:space="0" w:color="auto"/>
        <w:left w:val="none" w:sz="0" w:space="0" w:color="auto"/>
        <w:bottom w:val="none" w:sz="0" w:space="0" w:color="auto"/>
        <w:right w:val="none" w:sz="0" w:space="0" w:color="auto"/>
      </w:divBdr>
    </w:div>
    <w:div w:id="743719682">
      <w:bodyDiv w:val="1"/>
      <w:marLeft w:val="0"/>
      <w:marRight w:val="0"/>
      <w:marTop w:val="0"/>
      <w:marBottom w:val="0"/>
      <w:divBdr>
        <w:top w:val="none" w:sz="0" w:space="0" w:color="auto"/>
        <w:left w:val="none" w:sz="0" w:space="0" w:color="auto"/>
        <w:bottom w:val="none" w:sz="0" w:space="0" w:color="auto"/>
        <w:right w:val="none" w:sz="0" w:space="0" w:color="auto"/>
      </w:divBdr>
    </w:div>
    <w:div w:id="764768134">
      <w:bodyDiv w:val="1"/>
      <w:marLeft w:val="0"/>
      <w:marRight w:val="0"/>
      <w:marTop w:val="0"/>
      <w:marBottom w:val="0"/>
      <w:divBdr>
        <w:top w:val="none" w:sz="0" w:space="0" w:color="auto"/>
        <w:left w:val="none" w:sz="0" w:space="0" w:color="auto"/>
        <w:bottom w:val="none" w:sz="0" w:space="0" w:color="auto"/>
        <w:right w:val="none" w:sz="0" w:space="0" w:color="auto"/>
      </w:divBdr>
    </w:div>
    <w:div w:id="817191667">
      <w:bodyDiv w:val="1"/>
      <w:marLeft w:val="0"/>
      <w:marRight w:val="0"/>
      <w:marTop w:val="0"/>
      <w:marBottom w:val="0"/>
      <w:divBdr>
        <w:top w:val="none" w:sz="0" w:space="0" w:color="auto"/>
        <w:left w:val="none" w:sz="0" w:space="0" w:color="auto"/>
        <w:bottom w:val="none" w:sz="0" w:space="0" w:color="auto"/>
        <w:right w:val="none" w:sz="0" w:space="0" w:color="auto"/>
      </w:divBdr>
    </w:div>
    <w:div w:id="861090146">
      <w:bodyDiv w:val="1"/>
      <w:marLeft w:val="0"/>
      <w:marRight w:val="0"/>
      <w:marTop w:val="0"/>
      <w:marBottom w:val="0"/>
      <w:divBdr>
        <w:top w:val="none" w:sz="0" w:space="0" w:color="auto"/>
        <w:left w:val="none" w:sz="0" w:space="0" w:color="auto"/>
        <w:bottom w:val="none" w:sz="0" w:space="0" w:color="auto"/>
        <w:right w:val="none" w:sz="0" w:space="0" w:color="auto"/>
      </w:divBdr>
    </w:div>
    <w:div w:id="945381441">
      <w:bodyDiv w:val="1"/>
      <w:marLeft w:val="0"/>
      <w:marRight w:val="0"/>
      <w:marTop w:val="0"/>
      <w:marBottom w:val="0"/>
      <w:divBdr>
        <w:top w:val="none" w:sz="0" w:space="0" w:color="auto"/>
        <w:left w:val="none" w:sz="0" w:space="0" w:color="auto"/>
        <w:bottom w:val="none" w:sz="0" w:space="0" w:color="auto"/>
        <w:right w:val="none" w:sz="0" w:space="0" w:color="auto"/>
      </w:divBdr>
    </w:div>
    <w:div w:id="1036661877">
      <w:bodyDiv w:val="1"/>
      <w:marLeft w:val="0"/>
      <w:marRight w:val="0"/>
      <w:marTop w:val="0"/>
      <w:marBottom w:val="0"/>
      <w:divBdr>
        <w:top w:val="none" w:sz="0" w:space="0" w:color="auto"/>
        <w:left w:val="none" w:sz="0" w:space="0" w:color="auto"/>
        <w:bottom w:val="none" w:sz="0" w:space="0" w:color="auto"/>
        <w:right w:val="none" w:sz="0" w:space="0" w:color="auto"/>
      </w:divBdr>
    </w:div>
    <w:div w:id="1203179014">
      <w:bodyDiv w:val="1"/>
      <w:marLeft w:val="0"/>
      <w:marRight w:val="0"/>
      <w:marTop w:val="0"/>
      <w:marBottom w:val="0"/>
      <w:divBdr>
        <w:top w:val="none" w:sz="0" w:space="0" w:color="auto"/>
        <w:left w:val="none" w:sz="0" w:space="0" w:color="auto"/>
        <w:bottom w:val="none" w:sz="0" w:space="0" w:color="auto"/>
        <w:right w:val="none" w:sz="0" w:space="0" w:color="auto"/>
      </w:divBdr>
    </w:div>
    <w:div w:id="1220164327">
      <w:bodyDiv w:val="1"/>
      <w:marLeft w:val="0"/>
      <w:marRight w:val="0"/>
      <w:marTop w:val="0"/>
      <w:marBottom w:val="0"/>
      <w:divBdr>
        <w:top w:val="none" w:sz="0" w:space="0" w:color="auto"/>
        <w:left w:val="none" w:sz="0" w:space="0" w:color="auto"/>
        <w:bottom w:val="none" w:sz="0" w:space="0" w:color="auto"/>
        <w:right w:val="none" w:sz="0" w:space="0" w:color="auto"/>
      </w:divBdr>
    </w:div>
    <w:div w:id="1390423744">
      <w:bodyDiv w:val="1"/>
      <w:marLeft w:val="0"/>
      <w:marRight w:val="0"/>
      <w:marTop w:val="0"/>
      <w:marBottom w:val="0"/>
      <w:divBdr>
        <w:top w:val="none" w:sz="0" w:space="0" w:color="auto"/>
        <w:left w:val="none" w:sz="0" w:space="0" w:color="auto"/>
        <w:bottom w:val="none" w:sz="0" w:space="0" w:color="auto"/>
        <w:right w:val="none" w:sz="0" w:space="0" w:color="auto"/>
      </w:divBdr>
    </w:div>
    <w:div w:id="1424110740">
      <w:bodyDiv w:val="1"/>
      <w:marLeft w:val="0"/>
      <w:marRight w:val="0"/>
      <w:marTop w:val="0"/>
      <w:marBottom w:val="0"/>
      <w:divBdr>
        <w:top w:val="none" w:sz="0" w:space="0" w:color="auto"/>
        <w:left w:val="none" w:sz="0" w:space="0" w:color="auto"/>
        <w:bottom w:val="none" w:sz="0" w:space="0" w:color="auto"/>
        <w:right w:val="none" w:sz="0" w:space="0" w:color="auto"/>
      </w:divBdr>
    </w:div>
    <w:div w:id="1536305465">
      <w:bodyDiv w:val="1"/>
      <w:marLeft w:val="0"/>
      <w:marRight w:val="0"/>
      <w:marTop w:val="0"/>
      <w:marBottom w:val="0"/>
      <w:divBdr>
        <w:top w:val="none" w:sz="0" w:space="0" w:color="auto"/>
        <w:left w:val="none" w:sz="0" w:space="0" w:color="auto"/>
        <w:bottom w:val="none" w:sz="0" w:space="0" w:color="auto"/>
        <w:right w:val="none" w:sz="0" w:space="0" w:color="auto"/>
      </w:divBdr>
    </w:div>
    <w:div w:id="1635405536">
      <w:bodyDiv w:val="1"/>
      <w:marLeft w:val="0"/>
      <w:marRight w:val="0"/>
      <w:marTop w:val="0"/>
      <w:marBottom w:val="0"/>
      <w:divBdr>
        <w:top w:val="none" w:sz="0" w:space="0" w:color="auto"/>
        <w:left w:val="none" w:sz="0" w:space="0" w:color="auto"/>
        <w:bottom w:val="none" w:sz="0" w:space="0" w:color="auto"/>
        <w:right w:val="none" w:sz="0" w:space="0" w:color="auto"/>
      </w:divBdr>
    </w:div>
    <w:div w:id="1657608606">
      <w:bodyDiv w:val="1"/>
      <w:marLeft w:val="0"/>
      <w:marRight w:val="0"/>
      <w:marTop w:val="0"/>
      <w:marBottom w:val="0"/>
      <w:divBdr>
        <w:top w:val="none" w:sz="0" w:space="0" w:color="auto"/>
        <w:left w:val="none" w:sz="0" w:space="0" w:color="auto"/>
        <w:bottom w:val="none" w:sz="0" w:space="0" w:color="auto"/>
        <w:right w:val="none" w:sz="0" w:space="0" w:color="auto"/>
      </w:divBdr>
    </w:div>
    <w:div w:id="1660962527">
      <w:bodyDiv w:val="1"/>
      <w:marLeft w:val="0"/>
      <w:marRight w:val="0"/>
      <w:marTop w:val="0"/>
      <w:marBottom w:val="0"/>
      <w:divBdr>
        <w:top w:val="none" w:sz="0" w:space="0" w:color="auto"/>
        <w:left w:val="none" w:sz="0" w:space="0" w:color="auto"/>
        <w:bottom w:val="none" w:sz="0" w:space="0" w:color="auto"/>
        <w:right w:val="none" w:sz="0" w:space="0" w:color="auto"/>
      </w:divBdr>
    </w:div>
    <w:div w:id="1672757105">
      <w:bodyDiv w:val="1"/>
      <w:marLeft w:val="0"/>
      <w:marRight w:val="0"/>
      <w:marTop w:val="0"/>
      <w:marBottom w:val="0"/>
      <w:divBdr>
        <w:top w:val="none" w:sz="0" w:space="0" w:color="auto"/>
        <w:left w:val="none" w:sz="0" w:space="0" w:color="auto"/>
        <w:bottom w:val="none" w:sz="0" w:space="0" w:color="auto"/>
        <w:right w:val="none" w:sz="0" w:space="0" w:color="auto"/>
      </w:divBdr>
    </w:div>
    <w:div w:id="1685940219">
      <w:bodyDiv w:val="1"/>
      <w:marLeft w:val="0"/>
      <w:marRight w:val="0"/>
      <w:marTop w:val="0"/>
      <w:marBottom w:val="0"/>
      <w:divBdr>
        <w:top w:val="none" w:sz="0" w:space="0" w:color="auto"/>
        <w:left w:val="none" w:sz="0" w:space="0" w:color="auto"/>
        <w:bottom w:val="none" w:sz="0" w:space="0" w:color="auto"/>
        <w:right w:val="none" w:sz="0" w:space="0" w:color="auto"/>
      </w:divBdr>
    </w:div>
    <w:div w:id="1753627492">
      <w:bodyDiv w:val="1"/>
      <w:marLeft w:val="0"/>
      <w:marRight w:val="0"/>
      <w:marTop w:val="0"/>
      <w:marBottom w:val="0"/>
      <w:divBdr>
        <w:top w:val="none" w:sz="0" w:space="0" w:color="auto"/>
        <w:left w:val="none" w:sz="0" w:space="0" w:color="auto"/>
        <w:bottom w:val="none" w:sz="0" w:space="0" w:color="auto"/>
        <w:right w:val="none" w:sz="0" w:space="0" w:color="auto"/>
      </w:divBdr>
    </w:div>
    <w:div w:id="1759868704">
      <w:bodyDiv w:val="1"/>
      <w:marLeft w:val="0"/>
      <w:marRight w:val="0"/>
      <w:marTop w:val="0"/>
      <w:marBottom w:val="0"/>
      <w:divBdr>
        <w:top w:val="none" w:sz="0" w:space="0" w:color="auto"/>
        <w:left w:val="none" w:sz="0" w:space="0" w:color="auto"/>
        <w:bottom w:val="none" w:sz="0" w:space="0" w:color="auto"/>
        <w:right w:val="none" w:sz="0" w:space="0" w:color="auto"/>
      </w:divBdr>
    </w:div>
    <w:div w:id="1760100361">
      <w:bodyDiv w:val="1"/>
      <w:marLeft w:val="0"/>
      <w:marRight w:val="0"/>
      <w:marTop w:val="0"/>
      <w:marBottom w:val="0"/>
      <w:divBdr>
        <w:top w:val="none" w:sz="0" w:space="0" w:color="auto"/>
        <w:left w:val="none" w:sz="0" w:space="0" w:color="auto"/>
        <w:bottom w:val="none" w:sz="0" w:space="0" w:color="auto"/>
        <w:right w:val="none" w:sz="0" w:space="0" w:color="auto"/>
      </w:divBdr>
    </w:div>
    <w:div w:id="1790707254">
      <w:bodyDiv w:val="1"/>
      <w:marLeft w:val="0"/>
      <w:marRight w:val="0"/>
      <w:marTop w:val="0"/>
      <w:marBottom w:val="0"/>
      <w:divBdr>
        <w:top w:val="none" w:sz="0" w:space="0" w:color="auto"/>
        <w:left w:val="none" w:sz="0" w:space="0" w:color="auto"/>
        <w:bottom w:val="none" w:sz="0" w:space="0" w:color="auto"/>
        <w:right w:val="none" w:sz="0" w:space="0" w:color="auto"/>
      </w:divBdr>
    </w:div>
    <w:div w:id="1808401710">
      <w:bodyDiv w:val="1"/>
      <w:marLeft w:val="0"/>
      <w:marRight w:val="0"/>
      <w:marTop w:val="0"/>
      <w:marBottom w:val="0"/>
      <w:divBdr>
        <w:top w:val="none" w:sz="0" w:space="0" w:color="auto"/>
        <w:left w:val="none" w:sz="0" w:space="0" w:color="auto"/>
        <w:bottom w:val="none" w:sz="0" w:space="0" w:color="auto"/>
        <w:right w:val="none" w:sz="0" w:space="0" w:color="auto"/>
      </w:divBdr>
    </w:div>
    <w:div w:id="1837915195">
      <w:bodyDiv w:val="1"/>
      <w:marLeft w:val="0"/>
      <w:marRight w:val="0"/>
      <w:marTop w:val="0"/>
      <w:marBottom w:val="0"/>
      <w:divBdr>
        <w:top w:val="none" w:sz="0" w:space="0" w:color="auto"/>
        <w:left w:val="none" w:sz="0" w:space="0" w:color="auto"/>
        <w:bottom w:val="none" w:sz="0" w:space="0" w:color="auto"/>
        <w:right w:val="none" w:sz="0" w:space="0" w:color="auto"/>
      </w:divBdr>
    </w:div>
    <w:div w:id="1903826872">
      <w:bodyDiv w:val="1"/>
      <w:marLeft w:val="0"/>
      <w:marRight w:val="0"/>
      <w:marTop w:val="0"/>
      <w:marBottom w:val="0"/>
      <w:divBdr>
        <w:top w:val="none" w:sz="0" w:space="0" w:color="auto"/>
        <w:left w:val="none" w:sz="0" w:space="0" w:color="auto"/>
        <w:bottom w:val="none" w:sz="0" w:space="0" w:color="auto"/>
        <w:right w:val="none" w:sz="0" w:space="0" w:color="auto"/>
      </w:divBdr>
    </w:div>
    <w:div w:id="1913081267">
      <w:bodyDiv w:val="1"/>
      <w:marLeft w:val="0"/>
      <w:marRight w:val="0"/>
      <w:marTop w:val="0"/>
      <w:marBottom w:val="0"/>
      <w:divBdr>
        <w:top w:val="none" w:sz="0" w:space="0" w:color="auto"/>
        <w:left w:val="none" w:sz="0" w:space="0" w:color="auto"/>
        <w:bottom w:val="none" w:sz="0" w:space="0" w:color="auto"/>
        <w:right w:val="none" w:sz="0" w:space="0" w:color="auto"/>
      </w:divBdr>
    </w:div>
    <w:div w:id="1921407842">
      <w:bodyDiv w:val="1"/>
      <w:marLeft w:val="0"/>
      <w:marRight w:val="0"/>
      <w:marTop w:val="0"/>
      <w:marBottom w:val="0"/>
      <w:divBdr>
        <w:top w:val="none" w:sz="0" w:space="0" w:color="auto"/>
        <w:left w:val="none" w:sz="0" w:space="0" w:color="auto"/>
        <w:bottom w:val="none" w:sz="0" w:space="0" w:color="auto"/>
        <w:right w:val="none" w:sz="0" w:space="0" w:color="auto"/>
      </w:divBdr>
    </w:div>
    <w:div w:id="1944918743">
      <w:bodyDiv w:val="1"/>
      <w:marLeft w:val="0"/>
      <w:marRight w:val="0"/>
      <w:marTop w:val="0"/>
      <w:marBottom w:val="0"/>
      <w:divBdr>
        <w:top w:val="none" w:sz="0" w:space="0" w:color="auto"/>
        <w:left w:val="none" w:sz="0" w:space="0" w:color="auto"/>
        <w:bottom w:val="none" w:sz="0" w:space="0" w:color="auto"/>
        <w:right w:val="none" w:sz="0" w:space="0" w:color="auto"/>
      </w:divBdr>
    </w:div>
    <w:div w:id="1951738924">
      <w:bodyDiv w:val="1"/>
      <w:marLeft w:val="0"/>
      <w:marRight w:val="0"/>
      <w:marTop w:val="0"/>
      <w:marBottom w:val="0"/>
      <w:divBdr>
        <w:top w:val="none" w:sz="0" w:space="0" w:color="auto"/>
        <w:left w:val="none" w:sz="0" w:space="0" w:color="auto"/>
        <w:bottom w:val="none" w:sz="0" w:space="0" w:color="auto"/>
        <w:right w:val="none" w:sz="0" w:space="0" w:color="auto"/>
      </w:divBdr>
    </w:div>
    <w:div w:id="1956599480">
      <w:bodyDiv w:val="1"/>
      <w:marLeft w:val="0"/>
      <w:marRight w:val="0"/>
      <w:marTop w:val="0"/>
      <w:marBottom w:val="0"/>
      <w:divBdr>
        <w:top w:val="none" w:sz="0" w:space="0" w:color="auto"/>
        <w:left w:val="none" w:sz="0" w:space="0" w:color="auto"/>
        <w:bottom w:val="none" w:sz="0" w:space="0" w:color="auto"/>
        <w:right w:val="none" w:sz="0" w:space="0" w:color="auto"/>
      </w:divBdr>
    </w:div>
    <w:div w:id="1974942373">
      <w:bodyDiv w:val="1"/>
      <w:marLeft w:val="0"/>
      <w:marRight w:val="0"/>
      <w:marTop w:val="0"/>
      <w:marBottom w:val="0"/>
      <w:divBdr>
        <w:top w:val="none" w:sz="0" w:space="0" w:color="auto"/>
        <w:left w:val="none" w:sz="0" w:space="0" w:color="auto"/>
        <w:bottom w:val="none" w:sz="0" w:space="0" w:color="auto"/>
        <w:right w:val="none" w:sz="0" w:space="0" w:color="auto"/>
      </w:divBdr>
    </w:div>
    <w:div w:id="1980107079">
      <w:bodyDiv w:val="1"/>
      <w:marLeft w:val="0"/>
      <w:marRight w:val="0"/>
      <w:marTop w:val="0"/>
      <w:marBottom w:val="0"/>
      <w:divBdr>
        <w:top w:val="none" w:sz="0" w:space="0" w:color="auto"/>
        <w:left w:val="none" w:sz="0" w:space="0" w:color="auto"/>
        <w:bottom w:val="none" w:sz="0" w:space="0" w:color="auto"/>
        <w:right w:val="none" w:sz="0" w:space="0" w:color="auto"/>
      </w:divBdr>
    </w:div>
    <w:div w:id="2000765500">
      <w:bodyDiv w:val="1"/>
      <w:marLeft w:val="0"/>
      <w:marRight w:val="0"/>
      <w:marTop w:val="0"/>
      <w:marBottom w:val="0"/>
      <w:divBdr>
        <w:top w:val="none" w:sz="0" w:space="0" w:color="auto"/>
        <w:left w:val="none" w:sz="0" w:space="0" w:color="auto"/>
        <w:bottom w:val="none" w:sz="0" w:space="0" w:color="auto"/>
        <w:right w:val="none" w:sz="0" w:space="0" w:color="auto"/>
      </w:divBdr>
    </w:div>
    <w:div w:id="2015495557">
      <w:bodyDiv w:val="1"/>
      <w:marLeft w:val="0"/>
      <w:marRight w:val="0"/>
      <w:marTop w:val="0"/>
      <w:marBottom w:val="0"/>
      <w:divBdr>
        <w:top w:val="none" w:sz="0" w:space="0" w:color="auto"/>
        <w:left w:val="none" w:sz="0" w:space="0" w:color="auto"/>
        <w:bottom w:val="none" w:sz="0" w:space="0" w:color="auto"/>
        <w:right w:val="none" w:sz="0" w:space="0" w:color="auto"/>
      </w:divBdr>
    </w:div>
    <w:div w:id="2031905743">
      <w:bodyDiv w:val="1"/>
      <w:marLeft w:val="0"/>
      <w:marRight w:val="0"/>
      <w:marTop w:val="0"/>
      <w:marBottom w:val="0"/>
      <w:divBdr>
        <w:top w:val="none" w:sz="0" w:space="0" w:color="auto"/>
        <w:left w:val="none" w:sz="0" w:space="0" w:color="auto"/>
        <w:bottom w:val="none" w:sz="0" w:space="0" w:color="auto"/>
        <w:right w:val="none" w:sz="0" w:space="0" w:color="auto"/>
      </w:divBdr>
    </w:div>
    <w:div w:id="2089230533">
      <w:bodyDiv w:val="1"/>
      <w:marLeft w:val="0"/>
      <w:marRight w:val="0"/>
      <w:marTop w:val="0"/>
      <w:marBottom w:val="0"/>
      <w:divBdr>
        <w:top w:val="none" w:sz="0" w:space="0" w:color="auto"/>
        <w:left w:val="none" w:sz="0" w:space="0" w:color="auto"/>
        <w:bottom w:val="none" w:sz="0" w:space="0" w:color="auto"/>
        <w:right w:val="none" w:sz="0" w:space="0" w:color="auto"/>
      </w:divBdr>
    </w:div>
    <w:div w:id="21098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58FD-CA89-433D-B816-20F14A8C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107</Pages>
  <Words>56246</Words>
  <Characters>337482</Characters>
  <Application>Microsoft Office Word</Application>
  <DocSecurity>0</DocSecurity>
  <Lines>2812</Lines>
  <Paragraphs>785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30</cp:revision>
  <cp:lastPrinted>2019-05-08T10:27:00Z</cp:lastPrinted>
  <dcterms:created xsi:type="dcterms:W3CDTF">2019-05-30T10:27:00Z</dcterms:created>
  <dcterms:modified xsi:type="dcterms:W3CDTF">2019-06-03T10:44:00Z</dcterms:modified>
</cp:coreProperties>
</file>