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8415" w14:textId="71B27399" w:rsidR="002F44F9" w:rsidRPr="00FD1494" w:rsidRDefault="004B612D" w:rsidP="004B612D">
      <w:pPr>
        <w:spacing w:line="276" w:lineRule="auto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Załącznik </w:t>
      </w:r>
      <w:r w:rsidR="00B157B0">
        <w:rPr>
          <w:rFonts w:ascii="Book Antiqua" w:hAnsi="Book Antiqua"/>
          <w:sz w:val="22"/>
          <w:szCs w:val="22"/>
        </w:rPr>
        <w:t>nr 2 do umowy</w:t>
      </w:r>
      <w:r>
        <w:rPr>
          <w:rFonts w:ascii="Book Antiqua" w:hAnsi="Book Antiqua"/>
          <w:sz w:val="22"/>
          <w:szCs w:val="22"/>
        </w:rPr>
        <w:t xml:space="preserve"> ………</w:t>
      </w:r>
      <w:r w:rsidR="004E57E9">
        <w:rPr>
          <w:rFonts w:ascii="Book Antiqua" w:hAnsi="Book Antiqua"/>
          <w:sz w:val="22"/>
          <w:szCs w:val="22"/>
        </w:rPr>
        <w:t>z dnia ………</w:t>
      </w:r>
    </w:p>
    <w:p w14:paraId="1BA1EF8A" w14:textId="77777777" w:rsidR="004B612D" w:rsidRDefault="004B612D" w:rsidP="00FD1494">
      <w:pPr>
        <w:spacing w:line="252" w:lineRule="auto"/>
        <w:ind w:left="426" w:hanging="426"/>
        <w:contextualSpacing/>
        <w:jc w:val="center"/>
        <w:rPr>
          <w:rFonts w:ascii="Book Antiqua" w:hAnsi="Book Antiqua"/>
          <w:b/>
          <w:bCs/>
          <w:sz w:val="22"/>
          <w:szCs w:val="22"/>
        </w:rPr>
      </w:pPr>
    </w:p>
    <w:p w14:paraId="2F0FDFEA" w14:textId="2CED033C" w:rsidR="00A83FCA" w:rsidRPr="00FD1494" w:rsidRDefault="000E3F21" w:rsidP="00FD1494">
      <w:pPr>
        <w:spacing w:line="252" w:lineRule="auto"/>
        <w:ind w:left="426" w:hanging="426"/>
        <w:contextualSpacing/>
        <w:jc w:val="center"/>
        <w:rPr>
          <w:rFonts w:ascii="Book Antiqua" w:hAnsi="Book Antiqua"/>
          <w:b/>
          <w:bCs/>
          <w:sz w:val="22"/>
          <w:szCs w:val="22"/>
        </w:rPr>
      </w:pPr>
      <w:r w:rsidRPr="00FD1494">
        <w:rPr>
          <w:rFonts w:ascii="Book Antiqua" w:hAnsi="Book Antiqua"/>
          <w:b/>
          <w:bCs/>
          <w:sz w:val="22"/>
          <w:szCs w:val="22"/>
        </w:rPr>
        <w:t xml:space="preserve">Klauzula informacyjna dla kontrahentów Regionalnego Szpitala Specjalistycznego im. Dr. Wł. Biegańskiego </w:t>
      </w:r>
      <w:r w:rsidR="00A83FCA" w:rsidRPr="00FD1494">
        <w:rPr>
          <w:rFonts w:ascii="Book Antiqua" w:hAnsi="Book Antiqua"/>
          <w:b/>
          <w:bCs/>
          <w:sz w:val="22"/>
          <w:szCs w:val="22"/>
        </w:rPr>
        <w:t xml:space="preserve">z siedzibą </w:t>
      </w:r>
      <w:r w:rsidRPr="00FD1494">
        <w:rPr>
          <w:rFonts w:ascii="Book Antiqua" w:hAnsi="Book Antiqua"/>
          <w:b/>
          <w:bCs/>
          <w:sz w:val="22"/>
          <w:szCs w:val="22"/>
        </w:rPr>
        <w:t>w Grudziądzu</w:t>
      </w:r>
    </w:p>
    <w:p w14:paraId="0F0DD606" w14:textId="4F7A1826" w:rsidR="002F44F9" w:rsidRPr="00FD1494" w:rsidRDefault="000E3F21" w:rsidP="00FD1494">
      <w:pPr>
        <w:spacing w:line="252" w:lineRule="auto"/>
        <w:ind w:left="426" w:hanging="426"/>
        <w:contextualSpacing/>
        <w:jc w:val="center"/>
        <w:rPr>
          <w:rFonts w:ascii="Book Antiqua" w:hAnsi="Book Antiqua"/>
          <w:b/>
          <w:bCs/>
          <w:sz w:val="22"/>
          <w:szCs w:val="22"/>
        </w:rPr>
      </w:pPr>
      <w:r w:rsidRPr="00FD1494">
        <w:rPr>
          <w:rFonts w:ascii="Book Antiqua" w:hAnsi="Book Antiqua"/>
          <w:b/>
          <w:bCs/>
          <w:sz w:val="22"/>
          <w:szCs w:val="22"/>
        </w:rPr>
        <w:t>oraz ich przedstawicieli i pracowników</w:t>
      </w:r>
    </w:p>
    <w:p w14:paraId="4517D01C" w14:textId="77777777" w:rsidR="00FA556D" w:rsidRPr="00FD1494" w:rsidRDefault="00FA556D" w:rsidP="00FD1494">
      <w:pPr>
        <w:spacing w:line="360" w:lineRule="auto"/>
        <w:jc w:val="center"/>
        <w:rPr>
          <w:rFonts w:ascii="Book Antiqua" w:hAnsi="Book Antiqua"/>
          <w:sz w:val="22"/>
          <w:szCs w:val="22"/>
        </w:rPr>
      </w:pPr>
    </w:p>
    <w:p w14:paraId="19FD50C2" w14:textId="5690B624" w:rsidR="00FA556D" w:rsidRPr="00FD1494" w:rsidRDefault="00FA556D" w:rsidP="00FD1494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FD1494">
        <w:rPr>
          <w:rFonts w:ascii="Book Antiqua" w:hAnsi="Book Antiqua"/>
          <w:sz w:val="22"/>
          <w:szCs w:val="22"/>
        </w:rPr>
        <w:t xml:space="preserve">Zgodnie z art. 13 oraz 14 </w:t>
      </w:r>
      <w:r w:rsidRPr="00FD1494">
        <w:rPr>
          <w:rFonts w:ascii="Book Antiqua" w:eastAsia="Calibri" w:hAnsi="Book Antiqua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4A4A33" w:rsidRPr="00FD1494">
        <w:rPr>
          <w:rFonts w:ascii="Book Antiqua" w:eastAsia="Calibri" w:hAnsi="Book Antiqua"/>
          <w:sz w:val="22"/>
          <w:szCs w:val="22"/>
        </w:rPr>
        <w:br/>
      </w:r>
      <w:r w:rsidRPr="00FD1494">
        <w:rPr>
          <w:rFonts w:ascii="Book Antiqua" w:eastAsia="Calibri" w:hAnsi="Book Antiqua"/>
          <w:sz w:val="22"/>
          <w:szCs w:val="22"/>
        </w:rPr>
        <w:t xml:space="preserve">z 04.05.2016, str. 1), zwanym </w:t>
      </w:r>
      <w:r w:rsidRPr="00FD1494">
        <w:rPr>
          <w:rFonts w:ascii="Book Antiqua" w:hAnsi="Book Antiqua"/>
          <w:sz w:val="22"/>
          <w:szCs w:val="22"/>
        </w:rPr>
        <w:t xml:space="preserve">dalej </w:t>
      </w:r>
      <w:r w:rsidRPr="00FD1494">
        <w:rPr>
          <w:rFonts w:ascii="Book Antiqua" w:hAnsi="Book Antiqua"/>
          <w:b/>
          <w:bCs/>
          <w:sz w:val="22"/>
          <w:szCs w:val="22"/>
        </w:rPr>
        <w:t>„RODO”</w:t>
      </w:r>
      <w:r w:rsidRPr="00FD1494">
        <w:rPr>
          <w:rFonts w:ascii="Book Antiqua" w:hAnsi="Book Antiqua"/>
          <w:sz w:val="22"/>
          <w:szCs w:val="22"/>
        </w:rPr>
        <w:t xml:space="preserve">, Zamawiający informuję, że: </w:t>
      </w:r>
    </w:p>
    <w:p w14:paraId="20D858A2" w14:textId="77777777" w:rsidR="002F44F9" w:rsidRPr="00FD1494" w:rsidRDefault="002F44F9" w:rsidP="00FD1494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26CCF806" w14:textId="2709030E" w:rsidR="002F44F9" w:rsidRPr="00FD1494" w:rsidRDefault="000E3F21" w:rsidP="00FD1494">
      <w:pPr>
        <w:pStyle w:val="Akapitzlist"/>
        <w:numPr>
          <w:ilvl w:val="0"/>
          <w:numId w:val="4"/>
        </w:numPr>
        <w:spacing w:line="312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FD1494">
        <w:rPr>
          <w:rFonts w:ascii="Book Antiqua" w:hAnsi="Book Antiqua"/>
          <w:sz w:val="22"/>
          <w:szCs w:val="22"/>
        </w:rPr>
        <w:t>Administratorem Państwa</w:t>
      </w:r>
      <w:r w:rsidR="00E26382" w:rsidRPr="00FD1494">
        <w:rPr>
          <w:rFonts w:ascii="Book Antiqua" w:hAnsi="Book Antiqua"/>
          <w:sz w:val="22"/>
          <w:szCs w:val="22"/>
        </w:rPr>
        <w:t xml:space="preserve"> </w:t>
      </w:r>
      <w:r w:rsidR="00765EDA" w:rsidRPr="00FD1494">
        <w:rPr>
          <w:rStyle w:val="Odwoanieprzypisudolnego"/>
          <w:rFonts w:ascii="Book Antiqua" w:hAnsi="Book Antiqua"/>
          <w:sz w:val="22"/>
          <w:szCs w:val="22"/>
        </w:rPr>
        <w:footnoteReference w:id="1"/>
      </w:r>
      <w:r w:rsidRPr="00FD1494">
        <w:rPr>
          <w:rFonts w:ascii="Book Antiqua" w:hAnsi="Book Antiqua"/>
          <w:sz w:val="22"/>
          <w:szCs w:val="22"/>
        </w:rPr>
        <w:t xml:space="preserve"> danych osobowych jest Regionalny Szpital Specjalistyczny im.</w:t>
      </w:r>
      <w:r w:rsidR="007E75DD" w:rsidRPr="00FD1494">
        <w:rPr>
          <w:rFonts w:ascii="Book Antiqua" w:hAnsi="Book Antiqua"/>
          <w:sz w:val="22"/>
          <w:szCs w:val="22"/>
        </w:rPr>
        <w:t xml:space="preserve"> </w:t>
      </w:r>
      <w:r w:rsidRPr="00FD1494">
        <w:rPr>
          <w:rFonts w:ascii="Book Antiqua" w:hAnsi="Book Antiqua"/>
          <w:sz w:val="22"/>
          <w:szCs w:val="22"/>
        </w:rPr>
        <w:t>Dr.</w:t>
      </w:r>
      <w:r w:rsidR="00FA556D" w:rsidRPr="00FD1494">
        <w:rPr>
          <w:rFonts w:ascii="Book Antiqua" w:hAnsi="Book Antiqua"/>
          <w:sz w:val="22"/>
          <w:szCs w:val="22"/>
        </w:rPr>
        <w:t xml:space="preserve"> </w:t>
      </w:r>
      <w:r w:rsidRPr="00FD1494">
        <w:rPr>
          <w:rFonts w:ascii="Book Antiqua" w:hAnsi="Book Antiqua"/>
          <w:sz w:val="22"/>
          <w:szCs w:val="22"/>
        </w:rPr>
        <w:t>Władysława Biegańskiego w Grudziądzu, Grudziądz (86-300), ul. Dr. Ludwika Rydygiera 15/17, zwany dalej Administratorem lub Szpitalem</w:t>
      </w:r>
    </w:p>
    <w:p w14:paraId="2053C85C" w14:textId="24827AFE" w:rsidR="002F44F9" w:rsidRPr="00FD1494" w:rsidRDefault="000E3F21" w:rsidP="00FD1494">
      <w:pPr>
        <w:pStyle w:val="Akapitzlist"/>
        <w:numPr>
          <w:ilvl w:val="0"/>
          <w:numId w:val="4"/>
        </w:numPr>
        <w:spacing w:line="312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FD1494">
        <w:rPr>
          <w:rFonts w:ascii="Book Antiqua" w:hAnsi="Book Antiqua"/>
          <w:sz w:val="22"/>
          <w:szCs w:val="22"/>
        </w:rPr>
        <w:t>Z Administratorem można się kontaktować drogą pisemną na ww. adres oraz na adres email:</w:t>
      </w:r>
      <w:r w:rsidR="00B157B0" w:rsidRPr="00B157B0">
        <w:rPr>
          <w:rFonts w:ascii="Book Antiqua" w:hAnsi="Book Antiqua"/>
          <w:sz w:val="22"/>
          <w:szCs w:val="22"/>
        </w:rPr>
        <w:t xml:space="preserve"> </w:t>
      </w:r>
      <w:r w:rsidR="00B157B0">
        <w:rPr>
          <w:rFonts w:ascii="Book Antiqua" w:hAnsi="Book Antiqua"/>
          <w:sz w:val="22"/>
          <w:szCs w:val="22"/>
        </w:rPr>
        <w:t>kancelaria</w:t>
      </w:r>
      <w:r w:rsidR="00B157B0" w:rsidRPr="00FD1494">
        <w:rPr>
          <w:rFonts w:ascii="Book Antiqua" w:hAnsi="Book Antiqua"/>
          <w:sz w:val="22"/>
          <w:szCs w:val="22"/>
        </w:rPr>
        <w:t>@bieganski.org</w:t>
      </w:r>
      <w:r w:rsidRPr="00FD1494">
        <w:rPr>
          <w:rFonts w:ascii="Book Antiqua" w:hAnsi="Book Antiqua"/>
          <w:sz w:val="22"/>
          <w:szCs w:val="22"/>
        </w:rPr>
        <w:t xml:space="preserve">. W trosce o bezpieczeństwo przetwarzanych danych osobowych Administrator powołał Inspektora Ochrony Danych. Kontakt </w:t>
      </w:r>
      <w:r w:rsidR="004A4A33" w:rsidRPr="00FD1494">
        <w:rPr>
          <w:rFonts w:ascii="Book Antiqua" w:hAnsi="Book Antiqua"/>
          <w:sz w:val="22"/>
          <w:szCs w:val="22"/>
        </w:rPr>
        <w:br/>
      </w:r>
      <w:r w:rsidRPr="00FD1494">
        <w:rPr>
          <w:rFonts w:ascii="Book Antiqua" w:hAnsi="Book Antiqua"/>
          <w:sz w:val="22"/>
          <w:szCs w:val="22"/>
        </w:rPr>
        <w:t xml:space="preserve">z inspektorem pod adresem email: </w:t>
      </w:r>
      <w:hyperlink r:id="rId8" w:history="1">
        <w:r w:rsidR="0083224E" w:rsidRPr="00FD1494">
          <w:rPr>
            <w:rStyle w:val="Hipercze"/>
            <w:rFonts w:ascii="Book Antiqua" w:hAnsi="Book Antiqua"/>
            <w:sz w:val="22"/>
            <w:szCs w:val="22"/>
          </w:rPr>
          <w:t>iod@bieganski.net.pl</w:t>
        </w:r>
      </w:hyperlink>
      <w:r w:rsidRPr="00FD1494">
        <w:rPr>
          <w:rFonts w:ascii="Book Antiqua" w:hAnsi="Book Antiqua"/>
          <w:sz w:val="22"/>
          <w:szCs w:val="22"/>
        </w:rPr>
        <w:t>.</w:t>
      </w:r>
    </w:p>
    <w:p w14:paraId="1F0AA3ED" w14:textId="77777777" w:rsidR="0083224E" w:rsidRPr="00FD1494" w:rsidRDefault="0083224E" w:rsidP="00FD1494">
      <w:pPr>
        <w:pStyle w:val="Akapitzlist"/>
        <w:numPr>
          <w:ilvl w:val="0"/>
          <w:numId w:val="4"/>
        </w:numPr>
        <w:spacing w:line="312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FD1494">
        <w:rPr>
          <w:rFonts w:ascii="Book Antiqua" w:hAnsi="Book Antiqua"/>
          <w:sz w:val="22"/>
          <w:szCs w:val="22"/>
        </w:rPr>
        <w:t xml:space="preserve">Pani/Pana dane osobowe przetwarzane będą </w:t>
      </w:r>
      <w:r w:rsidRPr="00FD1494">
        <w:rPr>
          <w:rFonts w:ascii="Book Antiqua" w:hAnsi="Book Antiqua"/>
          <w:b/>
          <w:bCs/>
          <w:sz w:val="22"/>
          <w:szCs w:val="22"/>
        </w:rPr>
        <w:t>na podstawie</w:t>
      </w:r>
      <w:r w:rsidRPr="00FD1494">
        <w:rPr>
          <w:rFonts w:ascii="Book Antiqua" w:hAnsi="Book Antiqua"/>
          <w:sz w:val="22"/>
          <w:szCs w:val="22"/>
        </w:rPr>
        <w:t>:</w:t>
      </w:r>
    </w:p>
    <w:p w14:paraId="763F79E2" w14:textId="61B752BF" w:rsidR="0083224E" w:rsidRPr="00FD1494" w:rsidRDefault="0083224E" w:rsidP="00FD1494">
      <w:pPr>
        <w:pStyle w:val="Akapitzlist1"/>
        <w:numPr>
          <w:ilvl w:val="0"/>
          <w:numId w:val="2"/>
        </w:numPr>
        <w:spacing w:after="15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FD1494">
        <w:rPr>
          <w:rFonts w:ascii="Book Antiqua" w:hAnsi="Book Antiqua"/>
          <w:sz w:val="22"/>
          <w:szCs w:val="22"/>
        </w:rPr>
        <w:t>art. 6 ust. 1 lit b RODO w związku z realizowaną  umow</w:t>
      </w:r>
      <w:r w:rsidR="008A3667" w:rsidRPr="00FD1494">
        <w:rPr>
          <w:rFonts w:ascii="Book Antiqua" w:hAnsi="Book Antiqua"/>
          <w:sz w:val="22"/>
          <w:szCs w:val="22"/>
        </w:rPr>
        <w:t>y</w:t>
      </w:r>
      <w:r w:rsidRPr="00FD1494">
        <w:rPr>
          <w:rFonts w:ascii="Book Antiqua" w:hAnsi="Book Antiqua"/>
          <w:sz w:val="22"/>
          <w:szCs w:val="22"/>
        </w:rPr>
        <w:t xml:space="preserve"> w zakresie danych  osobowych</w:t>
      </w:r>
      <w:r w:rsidR="008A3667" w:rsidRPr="00FD1494">
        <w:rPr>
          <w:rFonts w:ascii="Book Antiqua" w:hAnsi="Book Antiqua"/>
          <w:sz w:val="22"/>
          <w:szCs w:val="22"/>
        </w:rPr>
        <w:t xml:space="preserve"> strony umowy</w:t>
      </w:r>
    </w:p>
    <w:p w14:paraId="7C33DB8B" w14:textId="77777777" w:rsidR="0083224E" w:rsidRPr="00FD1494" w:rsidRDefault="0083224E" w:rsidP="00FD1494">
      <w:pPr>
        <w:pStyle w:val="Akapitzlist1"/>
        <w:numPr>
          <w:ilvl w:val="0"/>
          <w:numId w:val="2"/>
        </w:numPr>
        <w:spacing w:after="15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FD1494">
        <w:rPr>
          <w:rFonts w:ascii="Book Antiqua" w:hAnsi="Book Antiqua"/>
          <w:sz w:val="22"/>
          <w:szCs w:val="22"/>
        </w:rPr>
        <w:t>art. 6 ust. 1 lit. f RODO w celu realizacji prawnie uzasadnionego interesu:</w:t>
      </w:r>
    </w:p>
    <w:p w14:paraId="62E6A28F" w14:textId="32372371" w:rsidR="008A3667" w:rsidRPr="00FD1494" w:rsidRDefault="008A3667" w:rsidP="00FD1494">
      <w:pPr>
        <w:pStyle w:val="Akapitzlist1"/>
        <w:numPr>
          <w:ilvl w:val="0"/>
          <w:numId w:val="3"/>
        </w:numPr>
        <w:spacing w:after="150" w:line="360" w:lineRule="auto"/>
        <w:ind w:left="1276" w:hanging="283"/>
        <w:contextualSpacing/>
        <w:jc w:val="both"/>
        <w:rPr>
          <w:rFonts w:ascii="Book Antiqua" w:hAnsi="Book Antiqua"/>
          <w:sz w:val="22"/>
          <w:szCs w:val="22"/>
        </w:rPr>
      </w:pPr>
      <w:r w:rsidRPr="00FD1494">
        <w:rPr>
          <w:rFonts w:ascii="Book Antiqua" w:hAnsi="Book Antiqua"/>
          <w:sz w:val="22"/>
          <w:szCs w:val="22"/>
        </w:rPr>
        <w:t>Jeżeli są Państwo pracownikami lub współpracownikami kontrahenta Szpitala, a Państwa dane (tj.:</w:t>
      </w:r>
      <w:r w:rsidR="00103787">
        <w:rPr>
          <w:rFonts w:ascii="Book Antiqua" w:hAnsi="Book Antiqua"/>
          <w:sz w:val="22"/>
          <w:szCs w:val="22"/>
        </w:rPr>
        <w:t xml:space="preserve"> </w:t>
      </w:r>
      <w:r w:rsidRPr="00FD1494">
        <w:rPr>
          <w:rFonts w:ascii="Book Antiqua" w:hAnsi="Book Antiqua"/>
          <w:sz w:val="22"/>
          <w:szCs w:val="22"/>
        </w:rPr>
        <w:t xml:space="preserve">podstawowe dane personalne – imię i nazwisko, dane podmiotu, w imieniu którego możecie Państwo występować, stanowisko służbowe, służbowe dane kontaktowe – numer telefonu, adres email) zostały udostępnione przez Państwa pracodawcę, zleceniodawcę lub bezpośrednio przez Państwa, dane osobowe przetwarzane są w celu wykonania umowy zawartej pomiędzy Szpitalem, a Państwa pracodawcą lub zleceniodawcą; </w:t>
      </w:r>
      <w:r w:rsidR="004A4A33" w:rsidRPr="00FD1494">
        <w:rPr>
          <w:rFonts w:ascii="Book Antiqua" w:hAnsi="Book Antiqua"/>
          <w:sz w:val="22"/>
          <w:szCs w:val="22"/>
        </w:rPr>
        <w:br/>
      </w:r>
      <w:r w:rsidRPr="00FD1494">
        <w:rPr>
          <w:rFonts w:ascii="Book Antiqua" w:hAnsi="Book Antiqua"/>
          <w:sz w:val="22"/>
          <w:szCs w:val="22"/>
        </w:rPr>
        <w:t>w takim przypadku podstawą przetwarzania danych jest prawnie uzasadniony interes Szpitala jako administratora, polegający na wykonywaniu ww. umowy.</w:t>
      </w:r>
    </w:p>
    <w:p w14:paraId="2CFC6B09" w14:textId="1915CF17" w:rsidR="0083224E" w:rsidRPr="00FD1494" w:rsidRDefault="0083224E" w:rsidP="00FD1494">
      <w:pPr>
        <w:pStyle w:val="Akapitzlist1"/>
        <w:numPr>
          <w:ilvl w:val="0"/>
          <w:numId w:val="3"/>
        </w:numPr>
        <w:spacing w:after="150" w:line="360" w:lineRule="auto"/>
        <w:ind w:left="1276" w:hanging="283"/>
        <w:contextualSpacing/>
        <w:jc w:val="both"/>
        <w:rPr>
          <w:rFonts w:ascii="Book Antiqua" w:hAnsi="Book Antiqua"/>
          <w:sz w:val="22"/>
          <w:szCs w:val="22"/>
        </w:rPr>
      </w:pPr>
      <w:r w:rsidRPr="00FD1494">
        <w:rPr>
          <w:rFonts w:ascii="Book Antiqua" w:hAnsi="Book Antiqua"/>
          <w:sz w:val="22"/>
          <w:szCs w:val="22"/>
        </w:rPr>
        <w:t>zabezpieczenia informacji na wypadek prawnej potrzeby wykazania faktów</w:t>
      </w:r>
      <w:r w:rsidR="00165479" w:rsidRPr="00FD1494">
        <w:rPr>
          <w:rFonts w:ascii="Book Antiqua" w:hAnsi="Book Antiqua"/>
          <w:sz w:val="22"/>
          <w:szCs w:val="22"/>
        </w:rPr>
        <w:t xml:space="preserve"> takich jak ustalenie, dochodzenie lub obrona roszczeń w związku </w:t>
      </w:r>
      <w:r w:rsidR="004A4A33" w:rsidRPr="00FD1494">
        <w:rPr>
          <w:rFonts w:ascii="Book Antiqua" w:hAnsi="Book Antiqua"/>
          <w:sz w:val="22"/>
          <w:szCs w:val="22"/>
        </w:rPr>
        <w:br/>
      </w:r>
      <w:r w:rsidR="00165479" w:rsidRPr="00FD1494">
        <w:rPr>
          <w:rFonts w:ascii="Book Antiqua" w:hAnsi="Book Antiqua"/>
          <w:sz w:val="22"/>
          <w:szCs w:val="22"/>
        </w:rPr>
        <w:t>z wykonywaniem umowy zawartej pomiędzy Szpitalem, a kontrahentem.</w:t>
      </w:r>
    </w:p>
    <w:p w14:paraId="6AA30C43" w14:textId="74B677A0" w:rsidR="0083224E" w:rsidRPr="00FD1494" w:rsidRDefault="0083224E" w:rsidP="00FD1494">
      <w:pPr>
        <w:pStyle w:val="Akapitzlist1"/>
        <w:numPr>
          <w:ilvl w:val="0"/>
          <w:numId w:val="2"/>
        </w:numPr>
        <w:spacing w:after="15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FD1494">
        <w:rPr>
          <w:rFonts w:ascii="Book Antiqua" w:hAnsi="Book Antiqua"/>
          <w:sz w:val="22"/>
          <w:szCs w:val="22"/>
        </w:rPr>
        <w:t xml:space="preserve">na podstawie art. 6 ust. 1 lit. c) w celu wypełnienia obowiązków rachunkowych </w:t>
      </w:r>
      <w:r w:rsidR="004A4A33" w:rsidRPr="00FD1494">
        <w:rPr>
          <w:rFonts w:ascii="Book Antiqua" w:hAnsi="Book Antiqua"/>
          <w:sz w:val="22"/>
          <w:szCs w:val="22"/>
        </w:rPr>
        <w:br/>
      </w:r>
      <w:r w:rsidRPr="00FD1494">
        <w:rPr>
          <w:rFonts w:ascii="Book Antiqua" w:hAnsi="Book Antiqua"/>
          <w:sz w:val="22"/>
          <w:szCs w:val="22"/>
        </w:rPr>
        <w:t>i podatkowych w związku z ustawą o rachunkowości.</w:t>
      </w:r>
    </w:p>
    <w:p w14:paraId="0F65E153" w14:textId="6789323A" w:rsidR="002F44F9" w:rsidRPr="00FD1494" w:rsidRDefault="000E3F21" w:rsidP="00FD1494">
      <w:pPr>
        <w:pStyle w:val="Akapitzlist"/>
        <w:numPr>
          <w:ilvl w:val="0"/>
          <w:numId w:val="4"/>
        </w:numPr>
        <w:spacing w:line="312" w:lineRule="auto"/>
        <w:ind w:left="284" w:hanging="284"/>
        <w:jc w:val="both"/>
        <w:rPr>
          <w:rFonts w:ascii="Book Antiqua" w:hAnsi="Book Antiqua"/>
          <w:sz w:val="22"/>
          <w:szCs w:val="22"/>
        </w:rPr>
      </w:pPr>
      <w:r w:rsidRPr="00FD1494">
        <w:rPr>
          <w:rFonts w:ascii="Book Antiqua" w:hAnsi="Book Antiqua"/>
          <w:sz w:val="22"/>
          <w:szCs w:val="22"/>
        </w:rPr>
        <w:lastRenderedPageBreak/>
        <w:t>Podanie danych osobowych jest dobrowolne, ale niezbędne do wykonania umowy zawartej pomiędzy Szpitalem, a kontrahentem. Konsekwencją niepodania danych może być brak możliwości zawarcia i wykonywania ww. umowy.</w:t>
      </w:r>
    </w:p>
    <w:p w14:paraId="6EC7D1EB" w14:textId="19686837" w:rsidR="00380449" w:rsidRPr="00FD1494" w:rsidRDefault="00380449" w:rsidP="00FD1494">
      <w:pPr>
        <w:pStyle w:val="Akapitzlist"/>
        <w:numPr>
          <w:ilvl w:val="0"/>
          <w:numId w:val="4"/>
        </w:numPr>
        <w:spacing w:line="312" w:lineRule="auto"/>
        <w:ind w:left="284" w:hanging="284"/>
        <w:jc w:val="both"/>
        <w:rPr>
          <w:rFonts w:ascii="Book Antiqua" w:hAnsi="Book Antiqua"/>
          <w:sz w:val="22"/>
          <w:szCs w:val="22"/>
        </w:rPr>
      </w:pPr>
      <w:r w:rsidRPr="00FD1494">
        <w:rPr>
          <w:rFonts w:ascii="Book Antiqua" w:hAnsi="Book Antiqua"/>
          <w:sz w:val="22"/>
          <w:szCs w:val="22"/>
        </w:rPr>
        <w:t xml:space="preserve">Informacja o możliwych źródłach pozyskania danych osobowych dla strony umowy: Pani/Pana dane w celu zapewnienia integralności (aktualności, weryfikacji, poprawności  </w:t>
      </w:r>
    </w:p>
    <w:p w14:paraId="528DC235" w14:textId="2D12D933" w:rsidR="00380449" w:rsidRPr="00FD1494" w:rsidRDefault="00380449" w:rsidP="00FD1494">
      <w:pPr>
        <w:spacing w:line="312" w:lineRule="auto"/>
        <w:jc w:val="both"/>
        <w:rPr>
          <w:rFonts w:ascii="Book Antiqua" w:hAnsi="Book Antiqua"/>
          <w:sz w:val="22"/>
          <w:szCs w:val="22"/>
        </w:rPr>
      </w:pPr>
      <w:r w:rsidRPr="00FD1494">
        <w:rPr>
          <w:rFonts w:ascii="Book Antiqua" w:hAnsi="Book Antiqua"/>
          <w:sz w:val="22"/>
          <w:szCs w:val="22"/>
        </w:rPr>
        <w:t xml:space="preserve">     i kompletności danych) mogą być pozyskiwane również z publiczno-dostępnych  </w:t>
      </w:r>
    </w:p>
    <w:p w14:paraId="4946C475" w14:textId="77777777" w:rsidR="00380449" w:rsidRPr="00FD1494" w:rsidRDefault="00380449" w:rsidP="00FD1494">
      <w:pPr>
        <w:spacing w:line="312" w:lineRule="auto"/>
        <w:jc w:val="both"/>
        <w:rPr>
          <w:rFonts w:ascii="Book Antiqua" w:hAnsi="Book Antiqua"/>
          <w:sz w:val="22"/>
          <w:szCs w:val="22"/>
        </w:rPr>
      </w:pPr>
      <w:r w:rsidRPr="00FD1494">
        <w:rPr>
          <w:rFonts w:ascii="Book Antiqua" w:hAnsi="Book Antiqua"/>
          <w:sz w:val="22"/>
          <w:szCs w:val="22"/>
        </w:rPr>
        <w:t xml:space="preserve">     ewidencji i rejestrów np. CEiDG , KRS, wykazu podmiotów zarejestrowanych jako </w:t>
      </w:r>
    </w:p>
    <w:p w14:paraId="1FD44C5E" w14:textId="18E3C226" w:rsidR="00380449" w:rsidRPr="00FD1494" w:rsidRDefault="00380449" w:rsidP="00FD1494">
      <w:pPr>
        <w:spacing w:line="312" w:lineRule="auto"/>
        <w:jc w:val="both"/>
        <w:rPr>
          <w:rFonts w:ascii="Book Antiqua" w:hAnsi="Book Antiqua"/>
          <w:sz w:val="22"/>
          <w:szCs w:val="22"/>
        </w:rPr>
      </w:pPr>
      <w:r w:rsidRPr="00FD1494">
        <w:rPr>
          <w:rFonts w:ascii="Book Antiqua" w:hAnsi="Book Antiqua"/>
          <w:sz w:val="22"/>
          <w:szCs w:val="22"/>
        </w:rPr>
        <w:t xml:space="preserve">     podatnicy VAT</w:t>
      </w:r>
    </w:p>
    <w:p w14:paraId="7B762AC8" w14:textId="77777777" w:rsidR="00380449" w:rsidRPr="00FD1494" w:rsidRDefault="00380449" w:rsidP="00FD1494">
      <w:pPr>
        <w:pStyle w:val="Akapitzlist"/>
        <w:numPr>
          <w:ilvl w:val="0"/>
          <w:numId w:val="4"/>
        </w:numPr>
        <w:tabs>
          <w:tab w:val="left" w:pos="284"/>
        </w:tabs>
        <w:spacing w:line="312" w:lineRule="auto"/>
        <w:ind w:left="0"/>
        <w:jc w:val="both"/>
        <w:rPr>
          <w:rFonts w:ascii="Book Antiqua" w:hAnsi="Book Antiqua"/>
          <w:sz w:val="22"/>
          <w:szCs w:val="22"/>
        </w:rPr>
      </w:pPr>
      <w:r w:rsidRPr="00FD1494">
        <w:rPr>
          <w:rFonts w:ascii="Book Antiqua" w:hAnsi="Book Antiqua"/>
          <w:sz w:val="22"/>
          <w:szCs w:val="22"/>
        </w:rPr>
        <w:t xml:space="preserve">Informacja o możliwych źródłach pozyskania danych osobowych dla przedstawicieli i  </w:t>
      </w:r>
    </w:p>
    <w:p w14:paraId="09A607D6" w14:textId="34932A59" w:rsidR="00380449" w:rsidRPr="00FD1494" w:rsidRDefault="00380449" w:rsidP="00FD1494">
      <w:pPr>
        <w:pStyle w:val="Akapitzlist"/>
        <w:tabs>
          <w:tab w:val="left" w:pos="284"/>
        </w:tabs>
        <w:spacing w:line="312" w:lineRule="auto"/>
        <w:ind w:left="0"/>
        <w:jc w:val="both"/>
        <w:rPr>
          <w:rFonts w:ascii="Book Antiqua" w:hAnsi="Book Antiqua"/>
          <w:sz w:val="22"/>
          <w:szCs w:val="22"/>
        </w:rPr>
      </w:pPr>
      <w:r w:rsidRPr="00FD1494">
        <w:rPr>
          <w:rFonts w:ascii="Book Antiqua" w:hAnsi="Book Antiqua"/>
          <w:sz w:val="22"/>
          <w:szCs w:val="22"/>
        </w:rPr>
        <w:t xml:space="preserve">     osób wyznaczonych do realizacji przedmiotu umowy oraz pracowników </w:t>
      </w:r>
    </w:p>
    <w:p w14:paraId="4A55467C" w14:textId="27BD6C05" w:rsidR="00380449" w:rsidRDefault="00380449" w:rsidP="00FD1494">
      <w:pPr>
        <w:spacing w:line="312" w:lineRule="auto"/>
        <w:ind w:left="284"/>
        <w:jc w:val="both"/>
        <w:rPr>
          <w:rFonts w:ascii="Book Antiqua" w:hAnsi="Book Antiqua"/>
          <w:sz w:val="22"/>
          <w:szCs w:val="22"/>
        </w:rPr>
      </w:pPr>
      <w:r w:rsidRPr="00FD1494">
        <w:rPr>
          <w:rFonts w:ascii="Book Antiqua" w:hAnsi="Book Antiqua"/>
          <w:sz w:val="22"/>
          <w:szCs w:val="22"/>
        </w:rPr>
        <w:t>Pani/Pana dane osobowe zostały pozyskane w związku zawarta umową bezpośrednio od strony umowy (kontrahenta, wykonawcy, usługobiorcy)</w:t>
      </w:r>
    </w:p>
    <w:p w14:paraId="294BBAA5" w14:textId="2B5A8899" w:rsidR="008D333A" w:rsidRPr="008D333A" w:rsidRDefault="008D333A" w:rsidP="008D333A">
      <w:pPr>
        <w:pStyle w:val="Akapitzlist"/>
        <w:numPr>
          <w:ilvl w:val="0"/>
          <w:numId w:val="4"/>
        </w:numPr>
        <w:spacing w:line="312" w:lineRule="auto"/>
        <w:ind w:left="0"/>
        <w:jc w:val="both"/>
        <w:rPr>
          <w:rFonts w:ascii="Book Antiqua" w:hAnsi="Book Antiqua"/>
          <w:sz w:val="22"/>
          <w:szCs w:val="22"/>
        </w:rPr>
      </w:pPr>
      <w:r w:rsidRPr="008D333A">
        <w:rPr>
          <w:rFonts w:ascii="Book Antiqua" w:hAnsi="Book Antiqua"/>
          <w:sz w:val="22"/>
          <w:szCs w:val="22"/>
        </w:rPr>
        <w:t>Odbiorcami Pani/Pana organy publiczne lub inne podmioty upoważnione na podstawie przepisów prawa lub podmioty świadczące usługi techniczne, informatyczne oraz doradcze, w tym usługi prawne i konsultingowe, firmy archiwizujące dokumenty, operator pocztowy.</w:t>
      </w:r>
    </w:p>
    <w:p w14:paraId="5A87FE30" w14:textId="72E4F90D" w:rsidR="002F44F9" w:rsidRPr="00FD1494" w:rsidRDefault="000E3F21" w:rsidP="00FD1494">
      <w:pPr>
        <w:pStyle w:val="Akapitzlist"/>
        <w:numPr>
          <w:ilvl w:val="0"/>
          <w:numId w:val="4"/>
        </w:numPr>
        <w:spacing w:line="312" w:lineRule="auto"/>
        <w:ind w:left="284" w:hanging="284"/>
        <w:jc w:val="both"/>
        <w:rPr>
          <w:rFonts w:ascii="Book Antiqua" w:hAnsi="Book Antiqua"/>
          <w:sz w:val="22"/>
          <w:szCs w:val="22"/>
        </w:rPr>
      </w:pPr>
      <w:r w:rsidRPr="00FD1494">
        <w:rPr>
          <w:rFonts w:ascii="Book Antiqua" w:hAnsi="Book Antiqua"/>
          <w:sz w:val="22"/>
          <w:szCs w:val="22"/>
        </w:rPr>
        <w:t>Państwa dane osobowe będą przetwarzane przez Szpital przez czas wykonywania umowy, a także później, tj. do czasu upływu terminu przedawnienia ewentualnych roszczeń wynikających z umowy</w:t>
      </w:r>
      <w:r w:rsidR="007E75DD" w:rsidRPr="00FD1494">
        <w:rPr>
          <w:rFonts w:ascii="Book Antiqua" w:hAnsi="Book Antiqua"/>
          <w:sz w:val="22"/>
          <w:szCs w:val="22"/>
        </w:rPr>
        <w:t xml:space="preserve"> </w:t>
      </w:r>
      <w:r w:rsidRPr="00FD1494">
        <w:rPr>
          <w:rFonts w:ascii="Book Antiqua" w:hAnsi="Book Antiqua"/>
          <w:sz w:val="22"/>
          <w:szCs w:val="22"/>
        </w:rPr>
        <w:t xml:space="preserve">i w związku z realizacją obowiązku archiwizacyjnego dotyczącego dokumentów przechowywanych w celach podatkowych. </w:t>
      </w:r>
    </w:p>
    <w:p w14:paraId="2E2F5074" w14:textId="40DA7DB8" w:rsidR="002F44F9" w:rsidRPr="00FD1494" w:rsidRDefault="000E3F21" w:rsidP="00FD1494">
      <w:pPr>
        <w:pStyle w:val="Akapitzlist"/>
        <w:numPr>
          <w:ilvl w:val="0"/>
          <w:numId w:val="4"/>
        </w:numPr>
        <w:spacing w:line="312" w:lineRule="auto"/>
        <w:ind w:left="284" w:hanging="284"/>
        <w:jc w:val="both"/>
        <w:rPr>
          <w:rFonts w:ascii="Book Antiqua" w:hAnsi="Book Antiqua"/>
          <w:sz w:val="22"/>
          <w:szCs w:val="22"/>
        </w:rPr>
      </w:pPr>
      <w:r w:rsidRPr="00FD1494">
        <w:rPr>
          <w:rFonts w:ascii="Book Antiqua" w:hAnsi="Book Antiqua"/>
          <w:sz w:val="22"/>
          <w:szCs w:val="22"/>
        </w:rPr>
        <w:t>Posiadają Państwo prawo do: żądania dostępu do przekazanych danych osobowych, sprostowania danych osobowych, żądania usunięcia danych osobowych</w:t>
      </w:r>
      <w:r w:rsidR="00E336F2" w:rsidRPr="00FD1494">
        <w:rPr>
          <w:rFonts w:ascii="Book Antiqua" w:hAnsi="Book Antiqua"/>
          <w:sz w:val="22"/>
          <w:szCs w:val="22"/>
        </w:rPr>
        <w:t xml:space="preserve"> w sytuacji kiedy dane osobowe nie są już niezbędne do celów, w których zostały zebrane lub w inny sposób przetwarzane z zastrzeżeniem </w:t>
      </w:r>
      <w:r w:rsidR="001326CF" w:rsidRPr="00FD1494">
        <w:rPr>
          <w:rFonts w:ascii="Book Antiqua" w:hAnsi="Book Antiqua"/>
          <w:sz w:val="22"/>
          <w:szCs w:val="22"/>
        </w:rPr>
        <w:t>z wyłączeniem art. 17 ust. 3 lit. b, d lub e RODO</w:t>
      </w:r>
      <w:r w:rsidRPr="00FD1494">
        <w:rPr>
          <w:rFonts w:ascii="Book Antiqua" w:hAnsi="Book Antiqua"/>
          <w:sz w:val="22"/>
          <w:szCs w:val="22"/>
        </w:rPr>
        <w:t>, ograniczenia przetwarzania danych osobowych</w:t>
      </w:r>
      <w:r w:rsidR="00E336F2" w:rsidRPr="00FD1494">
        <w:rPr>
          <w:rFonts w:ascii="Book Antiqua" w:hAnsi="Book Antiqua"/>
          <w:sz w:val="22"/>
          <w:szCs w:val="22"/>
        </w:rPr>
        <w:t xml:space="preserve"> z zastrzeżeniem przypadków, o których mowa w art. 18 ust. 2 RODO,</w:t>
      </w:r>
      <w:r w:rsidRPr="00FD1494">
        <w:rPr>
          <w:rFonts w:ascii="Book Antiqua" w:hAnsi="Book Antiqua"/>
          <w:sz w:val="22"/>
          <w:szCs w:val="22"/>
        </w:rPr>
        <w:t xml:space="preserve"> a także do przenoszenia danych osobowych jeżeli będą przetwarzane w sposób zautomatyzowany. Posiadają Państwo także prawo </w:t>
      </w:r>
      <w:r w:rsidR="004A4A33" w:rsidRPr="00FD1494">
        <w:rPr>
          <w:rFonts w:ascii="Book Antiqua" w:hAnsi="Book Antiqua"/>
          <w:sz w:val="22"/>
          <w:szCs w:val="22"/>
        </w:rPr>
        <w:br/>
      </w:r>
      <w:r w:rsidRPr="00FD1494">
        <w:rPr>
          <w:rFonts w:ascii="Book Antiqua" w:hAnsi="Book Antiqua"/>
          <w:sz w:val="22"/>
          <w:szCs w:val="22"/>
        </w:rPr>
        <w:t xml:space="preserve">do wniesienia sprzeciwu wobec przetwarzania danych osobowych w związku z Państwa szczególną sytuacją. W celu wykonania tych uprawnień można skontaktować się </w:t>
      </w:r>
      <w:r w:rsidR="004A4A33" w:rsidRPr="00FD1494">
        <w:rPr>
          <w:rFonts w:ascii="Book Antiqua" w:hAnsi="Book Antiqua"/>
          <w:sz w:val="22"/>
          <w:szCs w:val="22"/>
        </w:rPr>
        <w:br/>
      </w:r>
      <w:r w:rsidRPr="00FD1494">
        <w:rPr>
          <w:rFonts w:ascii="Book Antiqua" w:hAnsi="Book Antiqua"/>
          <w:sz w:val="22"/>
          <w:szCs w:val="22"/>
        </w:rPr>
        <w:t xml:space="preserve">z Administratorem drogą pisemną na adres jego siedziby lub drogą mailową na adres: </w:t>
      </w:r>
      <w:hyperlink r:id="rId9" w:history="1">
        <w:r w:rsidR="00D96A4B" w:rsidRPr="00FD1494">
          <w:rPr>
            <w:rStyle w:val="Hipercze"/>
            <w:rFonts w:ascii="Book Antiqua" w:hAnsi="Book Antiqua"/>
            <w:sz w:val="22"/>
            <w:szCs w:val="22"/>
          </w:rPr>
          <w:t>iod@bieganski.net.pl</w:t>
        </w:r>
      </w:hyperlink>
      <w:r w:rsidRPr="00FD1494">
        <w:rPr>
          <w:rFonts w:ascii="Book Antiqua" w:hAnsi="Book Antiqua"/>
          <w:sz w:val="22"/>
          <w:szCs w:val="22"/>
        </w:rPr>
        <w:t>.</w:t>
      </w:r>
    </w:p>
    <w:p w14:paraId="682E43E3" w14:textId="748F414A" w:rsidR="002F44F9" w:rsidRPr="00FD1494" w:rsidRDefault="000E3F21" w:rsidP="00FD1494">
      <w:pPr>
        <w:pStyle w:val="Akapitzlist"/>
        <w:numPr>
          <w:ilvl w:val="0"/>
          <w:numId w:val="4"/>
        </w:numPr>
        <w:spacing w:line="312" w:lineRule="auto"/>
        <w:ind w:left="284" w:hanging="284"/>
        <w:jc w:val="both"/>
        <w:rPr>
          <w:rFonts w:ascii="Book Antiqua" w:hAnsi="Book Antiqua"/>
          <w:sz w:val="22"/>
          <w:szCs w:val="22"/>
        </w:rPr>
      </w:pPr>
      <w:r w:rsidRPr="00FD1494">
        <w:rPr>
          <w:rFonts w:ascii="Book Antiqua" w:hAnsi="Book Antiqua"/>
          <w:sz w:val="22"/>
          <w:szCs w:val="22"/>
        </w:rPr>
        <w:t>Posiadają Państwo prawo do wniesienia skargi do organu nadzorczego, którym jest Prezes Urzędu Ochrony Danych Osobowych, ul. Stawki 2, 00-193 Warszawa.</w:t>
      </w:r>
    </w:p>
    <w:p w14:paraId="51EF3BD2" w14:textId="4FD3FC09" w:rsidR="002F44F9" w:rsidRPr="00FD1494" w:rsidRDefault="000E3F21" w:rsidP="00FD1494">
      <w:pPr>
        <w:pStyle w:val="Akapitzlist"/>
        <w:numPr>
          <w:ilvl w:val="0"/>
          <w:numId w:val="4"/>
        </w:numPr>
        <w:spacing w:line="312" w:lineRule="auto"/>
        <w:ind w:left="284" w:hanging="284"/>
        <w:jc w:val="both"/>
        <w:rPr>
          <w:rFonts w:ascii="Book Antiqua" w:hAnsi="Book Antiqua"/>
          <w:sz w:val="22"/>
          <w:szCs w:val="22"/>
        </w:rPr>
      </w:pPr>
      <w:r w:rsidRPr="00FD1494">
        <w:rPr>
          <w:rFonts w:ascii="Book Antiqua" w:hAnsi="Book Antiqua"/>
          <w:sz w:val="22"/>
          <w:szCs w:val="22"/>
        </w:rPr>
        <w:t xml:space="preserve">W stosunku do przekazanych danych osobowych decyzje nie będą podejmowane </w:t>
      </w:r>
      <w:r w:rsidR="004A4A33" w:rsidRPr="00FD1494">
        <w:rPr>
          <w:rFonts w:ascii="Book Antiqua" w:hAnsi="Book Antiqua"/>
          <w:sz w:val="22"/>
          <w:szCs w:val="22"/>
        </w:rPr>
        <w:br/>
      </w:r>
      <w:r w:rsidRPr="00FD1494">
        <w:rPr>
          <w:rFonts w:ascii="Book Antiqua" w:hAnsi="Book Antiqua"/>
          <w:sz w:val="22"/>
          <w:szCs w:val="22"/>
        </w:rPr>
        <w:t>w sposób zautomatyzowany, w tym w oparciu o profilowanie.</w:t>
      </w:r>
    </w:p>
    <w:p w14:paraId="6F0EA279" w14:textId="55FFC276" w:rsidR="00D96A4B" w:rsidRPr="00FD1494" w:rsidRDefault="00D96A4B" w:rsidP="00FD1494">
      <w:pPr>
        <w:pStyle w:val="Akapitzlist"/>
        <w:numPr>
          <w:ilvl w:val="0"/>
          <w:numId w:val="4"/>
        </w:numPr>
        <w:spacing w:line="312" w:lineRule="auto"/>
        <w:ind w:left="284" w:hanging="284"/>
        <w:jc w:val="both"/>
        <w:rPr>
          <w:rFonts w:ascii="Book Antiqua" w:hAnsi="Book Antiqua"/>
          <w:sz w:val="22"/>
          <w:szCs w:val="22"/>
        </w:rPr>
      </w:pPr>
      <w:r w:rsidRPr="00FD1494">
        <w:rPr>
          <w:rFonts w:ascii="Book Antiqua" w:hAnsi="Book Antiqua"/>
          <w:sz w:val="22"/>
          <w:szCs w:val="22"/>
        </w:rPr>
        <w:t xml:space="preserve"> Administrator  danych nie ma  zamiaru  przekazywać  Pani/Pana danych osobowych do państwa</w:t>
      </w:r>
      <w:r w:rsidR="007E75DD" w:rsidRPr="00FD1494">
        <w:rPr>
          <w:rFonts w:ascii="Book Antiqua" w:hAnsi="Book Antiqua"/>
          <w:sz w:val="22"/>
          <w:szCs w:val="22"/>
        </w:rPr>
        <w:t xml:space="preserve"> </w:t>
      </w:r>
      <w:r w:rsidRPr="00FD1494">
        <w:rPr>
          <w:rFonts w:ascii="Book Antiqua" w:hAnsi="Book Antiqua"/>
          <w:sz w:val="22"/>
          <w:szCs w:val="22"/>
        </w:rPr>
        <w:t xml:space="preserve">trzeciego lub organizacji międzynarodowej, w tym również do takich  </w:t>
      </w:r>
      <w:r w:rsidR="004A4A33" w:rsidRPr="00FD1494">
        <w:rPr>
          <w:rFonts w:ascii="Book Antiqua" w:hAnsi="Book Antiqua"/>
          <w:sz w:val="22"/>
          <w:szCs w:val="22"/>
        </w:rPr>
        <w:br/>
      </w:r>
      <w:r w:rsidRPr="00FD1494">
        <w:rPr>
          <w:rFonts w:ascii="Book Antiqua" w:hAnsi="Book Antiqua"/>
          <w:sz w:val="22"/>
          <w:szCs w:val="22"/>
        </w:rPr>
        <w:t>w stosunku do których Komisja Europejska stwierdziła odpowiedni stopień ochrony.</w:t>
      </w:r>
    </w:p>
    <w:p w14:paraId="512073FE" w14:textId="77777777" w:rsidR="00D96A4B" w:rsidRPr="00FD1494" w:rsidRDefault="00D96A4B" w:rsidP="00FD1494">
      <w:pPr>
        <w:spacing w:line="312" w:lineRule="auto"/>
        <w:ind w:left="284" w:hanging="284"/>
        <w:jc w:val="both"/>
        <w:rPr>
          <w:rFonts w:ascii="Book Antiqua" w:hAnsi="Book Antiqua"/>
          <w:sz w:val="22"/>
          <w:szCs w:val="22"/>
        </w:rPr>
      </w:pPr>
    </w:p>
    <w:sectPr w:rsidR="00D96A4B" w:rsidRPr="00FD1494">
      <w:footerReference w:type="default" r:id="rId10"/>
      <w:pgSz w:w="11906" w:h="16838"/>
      <w:pgMar w:top="851" w:right="1418" w:bottom="851" w:left="1418" w:header="0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14DE" w14:textId="77777777" w:rsidR="000F48DF" w:rsidRDefault="000F48DF">
      <w:r>
        <w:separator/>
      </w:r>
    </w:p>
  </w:endnote>
  <w:endnote w:type="continuationSeparator" w:id="0">
    <w:p w14:paraId="0763DBA2" w14:textId="77777777" w:rsidR="000F48DF" w:rsidRDefault="000F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2920" w14:textId="77777777" w:rsidR="002F44F9" w:rsidRDefault="002F44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04AD" w14:textId="77777777" w:rsidR="000F48DF" w:rsidRDefault="000F48DF">
      <w:r>
        <w:separator/>
      </w:r>
    </w:p>
  </w:footnote>
  <w:footnote w:type="continuationSeparator" w:id="0">
    <w:p w14:paraId="293BCB5F" w14:textId="77777777" w:rsidR="000F48DF" w:rsidRDefault="000F48DF">
      <w:r>
        <w:continuationSeparator/>
      </w:r>
    </w:p>
  </w:footnote>
  <w:footnote w:id="1">
    <w:p w14:paraId="0B764EC7" w14:textId="379F3201" w:rsidR="00765EDA" w:rsidRDefault="00765E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5EDA">
        <w:t>dotyczy danych osobowy</w:t>
      </w:r>
      <w:r>
        <w:t>ch kontrahenta/wykonawcy</w:t>
      </w:r>
      <w:r w:rsidR="00E21A4E">
        <w:t>/usługobiorcy</w:t>
      </w:r>
      <w:r w:rsidRPr="00765EDA">
        <w:t xml:space="preserve"> oraz przedstawicieli i osób wyznaczonych przez</w:t>
      </w:r>
      <w:r w:rsidR="00165479">
        <w:t xml:space="preserve"> kontrahenta/wykonawcy</w:t>
      </w:r>
      <w:r w:rsidR="00E21A4E">
        <w:t>/usługobiorcy</w:t>
      </w:r>
      <w:r w:rsidRPr="00765EDA">
        <w:t xml:space="preserve"> do realizacji przedmiotu umowy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7403"/>
    <w:multiLevelType w:val="hybridMultilevel"/>
    <w:tmpl w:val="DC5A1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B4D74"/>
    <w:multiLevelType w:val="hybridMultilevel"/>
    <w:tmpl w:val="23DE5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53ABA"/>
    <w:multiLevelType w:val="hybridMultilevel"/>
    <w:tmpl w:val="8D24FF3A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C2860"/>
    <w:multiLevelType w:val="hybridMultilevel"/>
    <w:tmpl w:val="3CC26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1194D"/>
    <w:multiLevelType w:val="hybridMultilevel"/>
    <w:tmpl w:val="879CD76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66BD3304"/>
    <w:multiLevelType w:val="hybridMultilevel"/>
    <w:tmpl w:val="BEC4202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 w15:restartNumberingAfterBreak="0">
    <w:nsid w:val="772B7405"/>
    <w:multiLevelType w:val="hybridMultilevel"/>
    <w:tmpl w:val="2F4A993C"/>
    <w:lvl w:ilvl="0" w:tplc="3AF6483E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  <w:color w:val="auto"/>
        <w:sz w:val="22"/>
        <w:szCs w:val="22"/>
      </w:rPr>
    </w:lvl>
    <w:lvl w:ilvl="1" w:tplc="34A4F220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9161B2F"/>
    <w:multiLevelType w:val="hybridMultilevel"/>
    <w:tmpl w:val="4460A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233878">
    <w:abstractNumId w:val="6"/>
  </w:num>
  <w:num w:numId="2" w16cid:durableId="758601228">
    <w:abstractNumId w:val="4"/>
  </w:num>
  <w:num w:numId="3" w16cid:durableId="735203553">
    <w:abstractNumId w:val="5"/>
  </w:num>
  <w:num w:numId="4" w16cid:durableId="744380867">
    <w:abstractNumId w:val="2"/>
  </w:num>
  <w:num w:numId="5" w16cid:durableId="279383339">
    <w:abstractNumId w:val="7"/>
  </w:num>
  <w:num w:numId="6" w16cid:durableId="1958029045">
    <w:abstractNumId w:val="0"/>
  </w:num>
  <w:num w:numId="7" w16cid:durableId="1120338470">
    <w:abstractNumId w:val="3"/>
  </w:num>
  <w:num w:numId="8" w16cid:durableId="144470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F9"/>
    <w:rsid w:val="000704FD"/>
    <w:rsid w:val="000E3F21"/>
    <w:rsid w:val="000F0CD7"/>
    <w:rsid w:val="000F48DF"/>
    <w:rsid w:val="00103787"/>
    <w:rsid w:val="001326CF"/>
    <w:rsid w:val="0015290E"/>
    <w:rsid w:val="00165479"/>
    <w:rsid w:val="00182F5A"/>
    <w:rsid w:val="002F40C2"/>
    <w:rsid w:val="002F44F9"/>
    <w:rsid w:val="00306B70"/>
    <w:rsid w:val="00380449"/>
    <w:rsid w:val="00393E57"/>
    <w:rsid w:val="003B6605"/>
    <w:rsid w:val="004A4A33"/>
    <w:rsid w:val="004B612D"/>
    <w:rsid w:val="004E57E9"/>
    <w:rsid w:val="00540BAF"/>
    <w:rsid w:val="005E3EF5"/>
    <w:rsid w:val="0070018C"/>
    <w:rsid w:val="00765EDA"/>
    <w:rsid w:val="007E75DD"/>
    <w:rsid w:val="0083224E"/>
    <w:rsid w:val="00893255"/>
    <w:rsid w:val="008A3667"/>
    <w:rsid w:val="008D333A"/>
    <w:rsid w:val="009D5B1E"/>
    <w:rsid w:val="00A83FCA"/>
    <w:rsid w:val="00AE37F9"/>
    <w:rsid w:val="00B157B0"/>
    <w:rsid w:val="00B453AE"/>
    <w:rsid w:val="00B46252"/>
    <w:rsid w:val="00BE0374"/>
    <w:rsid w:val="00C10F9E"/>
    <w:rsid w:val="00CB125F"/>
    <w:rsid w:val="00CF5F1C"/>
    <w:rsid w:val="00D14AF2"/>
    <w:rsid w:val="00D96A4B"/>
    <w:rsid w:val="00E21A4E"/>
    <w:rsid w:val="00E26382"/>
    <w:rsid w:val="00E336F2"/>
    <w:rsid w:val="00FA556D"/>
    <w:rsid w:val="00FD1494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F3FF"/>
  <w15:docId w15:val="{1D1D0CED-EBD2-48B1-BAB2-8C626079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35B1"/>
    <w:rPr>
      <w:sz w:val="24"/>
    </w:rPr>
  </w:style>
  <w:style w:type="paragraph" w:styleId="Nagwek1">
    <w:name w:val="heading 1"/>
    <w:basedOn w:val="Normalny"/>
    <w:next w:val="Normalny"/>
    <w:qFormat/>
    <w:rsid w:val="001B35B1"/>
    <w:pPr>
      <w:keepNext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355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CB1E70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B1E70"/>
    <w:rPr>
      <w:sz w:val="24"/>
    </w:rPr>
  </w:style>
  <w:style w:type="character" w:customStyle="1" w:styleId="FontStyle16">
    <w:name w:val="Font Style16"/>
    <w:uiPriority w:val="99"/>
    <w:qFormat/>
    <w:rsid w:val="00FB0197"/>
    <w:rPr>
      <w:rFonts w:ascii="Calibri" w:hAnsi="Calibri"/>
      <w:color w:val="000000"/>
      <w:sz w:val="22"/>
    </w:rPr>
  </w:style>
  <w:style w:type="character" w:styleId="Odwoaniedokomentarza">
    <w:name w:val="annotation reference"/>
    <w:basedOn w:val="Domylnaczcionkaakapitu"/>
    <w:semiHidden/>
    <w:unhideWhenUsed/>
    <w:qFormat/>
    <w:rsid w:val="00D73C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D73CCB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D73CCB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D73CCB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99"/>
    <w:qFormat/>
    <w:rsid w:val="00A50D85"/>
    <w:rPr>
      <w:b/>
      <w:sz w:val="24"/>
    </w:rPr>
  </w:style>
  <w:style w:type="character" w:customStyle="1" w:styleId="czeinternetowe">
    <w:name w:val="Łącze internetowe"/>
    <w:basedOn w:val="Domylnaczcionkaakapitu"/>
    <w:unhideWhenUsed/>
    <w:rsid w:val="00F927E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33555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lrzxr">
    <w:name w:val="lrzxr"/>
    <w:basedOn w:val="Domylnaczcionkaakapitu"/>
    <w:qFormat/>
    <w:rsid w:val="00335552"/>
  </w:style>
  <w:style w:type="paragraph" w:styleId="Nagwek">
    <w:name w:val="header"/>
    <w:basedOn w:val="Normalny"/>
    <w:next w:val="Tekstpodstawowy"/>
    <w:link w:val="NagwekZnak"/>
    <w:rsid w:val="00CB1E7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B35B1"/>
    <w:pPr>
      <w:jc w:val="both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ytu">
    <w:name w:val="Title"/>
    <w:basedOn w:val="Normalny"/>
    <w:link w:val="TytuZnak"/>
    <w:uiPriority w:val="99"/>
    <w:qFormat/>
    <w:rsid w:val="001B35B1"/>
    <w:pPr>
      <w:jc w:val="center"/>
    </w:pPr>
    <w:rPr>
      <w:b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B1E70"/>
    <w:pPr>
      <w:tabs>
        <w:tab w:val="center" w:pos="4536"/>
        <w:tab w:val="right" w:pos="9072"/>
      </w:tabs>
    </w:pPr>
  </w:style>
  <w:style w:type="paragraph" w:styleId="Akapitzlist">
    <w:name w:val="List Paragraph"/>
    <w:aliases w:val="Odstavec,zwykły tekst"/>
    <w:basedOn w:val="Normalny"/>
    <w:link w:val="AkapitzlistZnak"/>
    <w:uiPriority w:val="34"/>
    <w:qFormat/>
    <w:rsid w:val="000C5C32"/>
    <w:pPr>
      <w:ind w:left="720"/>
      <w:contextualSpacing/>
    </w:pPr>
  </w:style>
  <w:style w:type="paragraph" w:customStyle="1" w:styleId="Style5">
    <w:name w:val="Style5"/>
    <w:basedOn w:val="Normalny"/>
    <w:qFormat/>
    <w:rsid w:val="00FB0197"/>
    <w:pPr>
      <w:widowControl w:val="0"/>
      <w:spacing w:after="160" w:line="259" w:lineRule="auto"/>
    </w:pPr>
    <w:rPr>
      <w:rFonts w:asciiTheme="minorHAnsi" w:eastAsiaTheme="minorHAnsi" w:hAnsiTheme="minorHAnsi" w:cs="Calibri"/>
      <w:color w:val="00000A"/>
      <w:szCs w:val="24"/>
      <w:lang w:val="en-US" w:eastAsia="zh-CN" w:bidi="hi-IN"/>
    </w:rPr>
  </w:style>
  <w:style w:type="paragraph" w:customStyle="1" w:styleId="DefaultStyle">
    <w:name w:val="Default Style"/>
    <w:qFormat/>
    <w:rsid w:val="00FB0197"/>
    <w:pPr>
      <w:widowControl w:val="0"/>
      <w:spacing w:after="200" w:line="276" w:lineRule="auto"/>
    </w:pPr>
    <w:rPr>
      <w:rFonts w:cs="Lohit Hindi"/>
      <w:color w:val="00000A"/>
      <w:sz w:val="24"/>
      <w:szCs w:val="24"/>
      <w:lang w:val="en-US" w:eastAsia="zh-CN" w:bidi="hi-IN"/>
    </w:rPr>
  </w:style>
  <w:style w:type="paragraph" w:customStyle="1" w:styleId="Style4">
    <w:name w:val="Style4"/>
    <w:basedOn w:val="Normalny"/>
    <w:uiPriority w:val="99"/>
    <w:qFormat/>
    <w:rsid w:val="00747BCB"/>
    <w:pPr>
      <w:widowControl w:val="0"/>
    </w:pPr>
    <w:rPr>
      <w:rFonts w:ascii="Calibri" w:hAnsi="Calibri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D73CCB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D73CCB"/>
    <w:rPr>
      <w:b/>
      <w:bCs/>
    </w:rPr>
  </w:style>
  <w:style w:type="paragraph" w:styleId="Tekstdymka">
    <w:name w:val="Balloon Text"/>
    <w:basedOn w:val="Normalny"/>
    <w:link w:val="TekstdymkaZnak"/>
    <w:qFormat/>
    <w:rsid w:val="00D73CCB"/>
    <w:rPr>
      <w:rFonts w:ascii="Segoe UI" w:hAnsi="Segoe UI" w:cs="Segoe UI"/>
      <w:sz w:val="18"/>
      <w:szCs w:val="18"/>
    </w:rPr>
  </w:style>
  <w:style w:type="paragraph" w:customStyle="1" w:styleId="v1msonormal">
    <w:name w:val="v1msonormal"/>
    <w:basedOn w:val="Normalny"/>
    <w:qFormat/>
    <w:rsid w:val="00F0129D"/>
    <w:pP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Zwykytekst1">
    <w:name w:val="Zwykły tekst1"/>
    <w:basedOn w:val="Normalny"/>
    <w:rsid w:val="00B453AE"/>
    <w:rPr>
      <w:rFonts w:ascii="Courier New" w:hAnsi="Courier New"/>
      <w:sz w:val="20"/>
      <w:lang w:eastAsia="ar-SA"/>
    </w:rPr>
  </w:style>
  <w:style w:type="paragraph" w:styleId="Poprawka">
    <w:name w:val="Revision"/>
    <w:hidden/>
    <w:uiPriority w:val="99"/>
    <w:semiHidden/>
    <w:rsid w:val="00FA556D"/>
    <w:pPr>
      <w:suppressAutoHyphens w:val="0"/>
    </w:pPr>
    <w:rPr>
      <w:sz w:val="24"/>
    </w:rPr>
  </w:style>
  <w:style w:type="character" w:styleId="Hipercze">
    <w:name w:val="Hyperlink"/>
    <w:basedOn w:val="Domylnaczcionkaakapitu"/>
    <w:unhideWhenUsed/>
    <w:rsid w:val="0083224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224E"/>
    <w:rPr>
      <w:color w:val="605E5C"/>
      <w:shd w:val="clear" w:color="auto" w:fill="E1DFDD"/>
    </w:rPr>
  </w:style>
  <w:style w:type="character" w:customStyle="1" w:styleId="AkapitzlistZnak">
    <w:name w:val="Akapit z listą Znak"/>
    <w:aliases w:val="Odstavec Znak,zwykły tekst Znak"/>
    <w:link w:val="Akapitzlist"/>
    <w:uiPriority w:val="34"/>
    <w:locked/>
    <w:rsid w:val="0083224E"/>
    <w:rPr>
      <w:sz w:val="24"/>
    </w:rPr>
  </w:style>
  <w:style w:type="paragraph" w:customStyle="1" w:styleId="Akapitzlist1">
    <w:name w:val="Akapit z listą1"/>
    <w:basedOn w:val="Normalny"/>
    <w:rsid w:val="0083224E"/>
    <w:pPr>
      <w:widowControl w:val="0"/>
      <w:ind w:left="708"/>
    </w:pPr>
  </w:style>
  <w:style w:type="paragraph" w:styleId="Tekstprzypisudolnego">
    <w:name w:val="footnote text"/>
    <w:basedOn w:val="Normalny"/>
    <w:link w:val="TekstprzypisudolnegoZnak"/>
    <w:semiHidden/>
    <w:unhideWhenUsed/>
    <w:rsid w:val="00765ED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EDA"/>
  </w:style>
  <w:style w:type="character" w:styleId="Odwoanieprzypisudolnego">
    <w:name w:val="footnote reference"/>
    <w:basedOn w:val="Domylnaczcionkaakapitu"/>
    <w:semiHidden/>
    <w:unhideWhenUsed/>
    <w:rsid w:val="00765E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eganski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bieganski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30266-1E58-4E1B-BDF1-9D4A5ABD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9/2003</vt:lpstr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9/2003</dc:title>
  <dc:creator>marzena</dc:creator>
  <cp:lastModifiedBy>Dorota Zdrojewska</cp:lastModifiedBy>
  <cp:revision>2</cp:revision>
  <cp:lastPrinted>2021-07-12T10:50:00Z</cp:lastPrinted>
  <dcterms:created xsi:type="dcterms:W3CDTF">2024-04-24T06:09:00Z</dcterms:created>
  <dcterms:modified xsi:type="dcterms:W3CDTF">2024-04-24T06:09:00Z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