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A02" w:rsidRPr="00955923" w:rsidRDefault="00955923">
      <w:pPr>
        <w:rPr>
          <w:b/>
          <w:bCs/>
        </w:rPr>
      </w:pPr>
      <w:r w:rsidRPr="00955923">
        <w:rPr>
          <w:b/>
          <w:bCs/>
        </w:rPr>
        <w:t>Załącznik nr 1</w:t>
      </w:r>
    </w:p>
    <w:p w:rsidR="003D2305" w:rsidRDefault="003D2305"/>
    <w:p w:rsidR="00955923" w:rsidRPr="003D2305" w:rsidRDefault="00955923" w:rsidP="003D2305">
      <w:pPr>
        <w:jc w:val="center"/>
        <w:rPr>
          <w:b/>
          <w:bCs/>
          <w:sz w:val="28"/>
          <w:szCs w:val="28"/>
        </w:rPr>
      </w:pPr>
      <w:r w:rsidRPr="003D2305">
        <w:rPr>
          <w:b/>
          <w:bCs/>
          <w:sz w:val="28"/>
          <w:szCs w:val="28"/>
        </w:rPr>
        <w:t xml:space="preserve">Wykaz maszyn i urządzeń </w:t>
      </w:r>
      <w:r w:rsidR="003D2305" w:rsidRPr="003D2305">
        <w:rPr>
          <w:b/>
          <w:bCs/>
          <w:sz w:val="28"/>
          <w:szCs w:val="28"/>
        </w:rPr>
        <w:t>na terenie zakładu górniczego ,,Odra II”</w:t>
      </w:r>
    </w:p>
    <w:p w:rsidR="003D2305" w:rsidRDefault="003D2305" w:rsidP="003D2305">
      <w:pPr>
        <w:jc w:val="center"/>
        <w:rPr>
          <w:b/>
          <w:bCs/>
        </w:rPr>
      </w:pPr>
    </w:p>
    <w:p w:rsidR="003D2305" w:rsidRDefault="003D2305" w:rsidP="003D2305">
      <w:pPr>
        <w:rPr>
          <w:b/>
          <w:bCs/>
        </w:rPr>
      </w:pPr>
      <w:r>
        <w:rPr>
          <w:b/>
          <w:bCs/>
        </w:rPr>
        <w:t>1. Koparka Komatsu PC450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>2.</w:t>
      </w:r>
      <w:r w:rsidRPr="003D2305">
        <w:rPr>
          <w:b/>
          <w:bCs/>
        </w:rPr>
        <w:t xml:space="preserve"> </w:t>
      </w:r>
      <w:r>
        <w:rPr>
          <w:b/>
          <w:bCs/>
        </w:rPr>
        <w:t>Koparka Komatsu PC4</w:t>
      </w:r>
      <w:r>
        <w:rPr>
          <w:b/>
          <w:bCs/>
        </w:rPr>
        <w:t>90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>3.</w:t>
      </w:r>
      <w:r w:rsidRPr="003D2305">
        <w:rPr>
          <w:b/>
          <w:bCs/>
        </w:rPr>
        <w:t xml:space="preserve"> </w:t>
      </w:r>
      <w:r>
        <w:rPr>
          <w:b/>
          <w:bCs/>
        </w:rPr>
        <w:t xml:space="preserve">Ładowarka Volvo L220F 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>4.</w:t>
      </w:r>
      <w:r w:rsidRPr="003D2305">
        <w:rPr>
          <w:b/>
          <w:bCs/>
        </w:rPr>
        <w:t xml:space="preserve"> </w:t>
      </w:r>
      <w:r>
        <w:rPr>
          <w:b/>
          <w:bCs/>
        </w:rPr>
        <w:t>Ładowarka Komatsu WA70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 xml:space="preserve">5. Kruszarka </w:t>
      </w:r>
      <w:proofErr w:type="spellStart"/>
      <w:r>
        <w:rPr>
          <w:b/>
          <w:bCs/>
        </w:rPr>
        <w:t>Kleemann</w:t>
      </w:r>
      <w:proofErr w:type="spellEnd"/>
      <w:r>
        <w:rPr>
          <w:b/>
          <w:bCs/>
        </w:rPr>
        <w:t xml:space="preserve"> MR122Z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 xml:space="preserve">6. Kruszarka </w:t>
      </w:r>
      <w:proofErr w:type="spellStart"/>
      <w:r>
        <w:rPr>
          <w:b/>
          <w:bCs/>
        </w:rPr>
        <w:t>Terex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Pexon</w:t>
      </w:r>
      <w:proofErr w:type="spellEnd"/>
      <w:r>
        <w:rPr>
          <w:b/>
          <w:bCs/>
        </w:rPr>
        <w:t xml:space="preserve"> 1412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>7. Spycharka TD40E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>8. Spycharka TD25G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 xml:space="preserve">9. Spycharka </w:t>
      </w:r>
      <w:proofErr w:type="spellStart"/>
      <w:r>
        <w:rPr>
          <w:b/>
          <w:bCs/>
        </w:rPr>
        <w:t>Cat</w:t>
      </w:r>
      <w:proofErr w:type="spellEnd"/>
      <w:r>
        <w:rPr>
          <w:b/>
          <w:bCs/>
        </w:rPr>
        <w:t xml:space="preserve"> D9T</w:t>
      </w:r>
    </w:p>
    <w:p w:rsidR="003D2305" w:rsidRDefault="003D2305" w:rsidP="003D2305">
      <w:pPr>
        <w:rPr>
          <w:b/>
          <w:bCs/>
        </w:rPr>
      </w:pPr>
      <w:r>
        <w:rPr>
          <w:b/>
          <w:bCs/>
        </w:rPr>
        <w:t xml:space="preserve">10. Przekładnie </w:t>
      </w:r>
      <w:proofErr w:type="spellStart"/>
      <w:r>
        <w:rPr>
          <w:b/>
          <w:bCs/>
        </w:rPr>
        <w:t>Stiebel</w:t>
      </w:r>
      <w:proofErr w:type="spellEnd"/>
      <w:r>
        <w:rPr>
          <w:b/>
          <w:bCs/>
        </w:rPr>
        <w:t xml:space="preserve"> zamontowane na przenośnikach taśmowych</w:t>
      </w:r>
    </w:p>
    <w:p w:rsidR="003D2305" w:rsidRPr="003D2305" w:rsidRDefault="003D2305" w:rsidP="003D2305">
      <w:pPr>
        <w:rPr>
          <w:b/>
          <w:bCs/>
        </w:rPr>
      </w:pPr>
    </w:p>
    <w:sectPr w:rsidR="003D2305" w:rsidRPr="003D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23"/>
    <w:rsid w:val="003D2305"/>
    <w:rsid w:val="00955923"/>
    <w:rsid w:val="00C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9789"/>
  <w15:chartTrackingRefBased/>
  <w15:docId w15:val="{1004FC7E-EA73-4832-8CD7-C0DC0AB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Adamarczuk</dc:creator>
  <cp:keywords/>
  <dc:description/>
  <cp:lastModifiedBy>Rafal Adamarczuk</cp:lastModifiedBy>
  <cp:revision>2</cp:revision>
  <dcterms:created xsi:type="dcterms:W3CDTF">2022-12-23T05:18:00Z</dcterms:created>
  <dcterms:modified xsi:type="dcterms:W3CDTF">2022-12-23T05:26:00Z</dcterms:modified>
</cp:coreProperties>
</file>