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16A9E50B" w:rsidR="00EA426A" w:rsidRPr="00F55CB9" w:rsidRDefault="002E608D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7</w:t>
      </w:r>
      <w:bookmarkStart w:id="0" w:name="_GoBack"/>
      <w:bookmarkEnd w:id="0"/>
      <w:r w:rsidR="00EA426A">
        <w:rPr>
          <w:rFonts w:cs="Calibri"/>
          <w:b/>
          <w:color w:val="000000"/>
          <w:sz w:val="24"/>
          <w:szCs w:val="24"/>
        </w:rPr>
        <w:t>.</w:t>
      </w:r>
      <w:r w:rsidR="00C57158">
        <w:rPr>
          <w:rFonts w:cs="Calibri"/>
          <w:b/>
          <w:color w:val="000000"/>
          <w:sz w:val="24"/>
          <w:szCs w:val="24"/>
        </w:rPr>
        <w:t>1</w:t>
      </w:r>
      <w:r>
        <w:rPr>
          <w:rFonts w:cs="Calibri"/>
          <w:b/>
          <w:color w:val="000000"/>
          <w:sz w:val="24"/>
          <w:szCs w:val="24"/>
        </w:rPr>
        <w:t>2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EA426A">
        <w:rPr>
          <w:rFonts w:cs="Calibri"/>
          <w:b/>
          <w:color w:val="000000"/>
          <w:sz w:val="24"/>
          <w:szCs w:val="24"/>
        </w:rPr>
        <w:t>21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6611C002" w14:textId="77777777" w:rsidR="00C57158" w:rsidRPr="00C57158" w:rsidRDefault="00C57158" w:rsidP="00C5715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C57158">
        <w:rPr>
          <w:rFonts w:cs="Calibri"/>
          <w:b/>
          <w:color w:val="000000"/>
          <w:sz w:val="24"/>
          <w:szCs w:val="24"/>
        </w:rPr>
        <w:t>INFORMACJA O WYNIKACH POSTĘPOWANIA</w:t>
      </w:r>
    </w:p>
    <w:p w14:paraId="4B7F19E8" w14:textId="77777777" w:rsidR="00C57158" w:rsidRPr="00356B12" w:rsidRDefault="00C57158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70D6AC2" w14:textId="1AE276DA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212FC93" w14:textId="50E8A3CB" w:rsidR="00EA426A" w:rsidRPr="00E96560" w:rsidRDefault="00EA426A" w:rsidP="00E96560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E96560" w:rsidRPr="00E96560">
        <w:rPr>
          <w:rFonts w:cs="Calibri"/>
          <w:b/>
          <w:color w:val="000000"/>
          <w:sz w:val="24"/>
          <w:szCs w:val="24"/>
        </w:rPr>
        <w:t>dostawę, montaż i uruchomienie systemu udarowego</w:t>
      </w:r>
    </w:p>
    <w:p w14:paraId="676EFBA5" w14:textId="7D510E24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E9656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ZP/P/3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8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5F45107F" w14:textId="77777777" w:rsidR="00C57158" w:rsidRDefault="00C57158" w:rsidP="00C5715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96AE60" w14:textId="77777777" w:rsidR="00C57158" w:rsidRDefault="00C57158" w:rsidP="00C5715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AC9BB3" w14:textId="0556BF90" w:rsidR="00C57158" w:rsidRPr="000A4B08" w:rsidRDefault="00C57158" w:rsidP="00C57158">
      <w:pPr>
        <w:jc w:val="both"/>
        <w:rPr>
          <w:rFonts w:cstheme="minorHAnsi"/>
          <w:color w:val="000000"/>
          <w:sz w:val="24"/>
          <w:szCs w:val="24"/>
        </w:rPr>
      </w:pPr>
      <w:bookmarkStart w:id="1" w:name="TheVeryLastPage"/>
      <w:bookmarkEnd w:id="1"/>
      <w:r>
        <w:rPr>
          <w:rFonts w:cstheme="minorHAnsi"/>
          <w:color w:val="000000"/>
          <w:sz w:val="24"/>
          <w:szCs w:val="24"/>
        </w:rPr>
        <w:t xml:space="preserve">Działając zgodnie z art. 253 ust. 1 pkt 1 </w:t>
      </w:r>
      <w:r w:rsidRPr="00AF1D85">
        <w:rPr>
          <w:rFonts w:eastAsia="Times New Roman"/>
          <w:sz w:val="24"/>
          <w:szCs w:val="24"/>
          <w:lang w:eastAsia="pl-PL"/>
        </w:rPr>
        <w:t>ustawy z dnia 11 września 2019 r. Prawo zamówień publicznych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D30D7E">
        <w:rPr>
          <w:rFonts w:eastAsia="Times New Roman"/>
          <w:sz w:val="24"/>
          <w:szCs w:val="24"/>
          <w:lang w:eastAsia="pl-PL"/>
        </w:rPr>
        <w:t>(tj. Dz.U. z 2021 r. poz. 1129)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Zamawiający zawiadamia, </w:t>
      </w:r>
      <w:r w:rsidRPr="00351E7D">
        <w:rPr>
          <w:rFonts w:cstheme="minorHAnsi"/>
          <w:color w:val="000000"/>
          <w:sz w:val="24"/>
          <w:szCs w:val="24"/>
        </w:rPr>
        <w:t xml:space="preserve">że </w:t>
      </w:r>
      <w:r>
        <w:rPr>
          <w:rFonts w:cstheme="minorHAnsi"/>
          <w:color w:val="000000"/>
          <w:sz w:val="24"/>
          <w:szCs w:val="24"/>
        </w:rPr>
        <w:t xml:space="preserve">w postępowaniu o udzielenie zamówienia </w:t>
      </w:r>
      <w:r w:rsidRPr="00C57158">
        <w:rPr>
          <w:rFonts w:cstheme="minorHAnsi"/>
          <w:color w:val="000000"/>
          <w:sz w:val="24"/>
          <w:szCs w:val="24"/>
        </w:rPr>
        <w:t xml:space="preserve">na </w:t>
      </w:r>
      <w:r w:rsidR="00E96560" w:rsidRPr="00E96560">
        <w:rPr>
          <w:rFonts w:cstheme="minorHAnsi"/>
          <w:color w:val="000000"/>
          <w:sz w:val="24"/>
          <w:szCs w:val="24"/>
        </w:rPr>
        <w:t>dostawę, montaż i uruchomienie systemu udarowego</w:t>
      </w:r>
      <w:r w:rsidRPr="00E604FC">
        <w:rPr>
          <w:rFonts w:cstheme="minorHAnsi"/>
          <w:color w:val="000000"/>
          <w:sz w:val="24"/>
          <w:szCs w:val="24"/>
        </w:rPr>
        <w:t xml:space="preserve"> </w:t>
      </w:r>
      <w:r w:rsidRPr="00792E76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96560">
        <w:rPr>
          <w:rFonts w:cstheme="minorHAnsi"/>
          <w:color w:val="000000"/>
          <w:sz w:val="24"/>
          <w:szCs w:val="24"/>
        </w:rPr>
        <w:t>ZP/P/3</w:t>
      </w:r>
      <w:r w:rsidRPr="00C57158">
        <w:rPr>
          <w:rFonts w:cstheme="minorHAnsi"/>
          <w:color w:val="000000"/>
          <w:sz w:val="24"/>
          <w:szCs w:val="24"/>
        </w:rPr>
        <w:t xml:space="preserve">8/21 </w:t>
      </w:r>
      <w:r w:rsidRPr="00351E7D">
        <w:rPr>
          <w:rFonts w:cstheme="minorHAnsi"/>
          <w:color w:val="000000"/>
          <w:sz w:val="24"/>
          <w:szCs w:val="24"/>
        </w:rPr>
        <w:t>jako najkorzystniejsza została wybrana oferta:</w:t>
      </w:r>
    </w:p>
    <w:p w14:paraId="7ADE018F" w14:textId="77777777" w:rsidR="00C57158" w:rsidRDefault="00C57158" w:rsidP="00C57158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1887525E" w14:textId="5CF2AC16" w:rsidR="00E96560" w:rsidRPr="00C57158" w:rsidRDefault="00E96560" w:rsidP="00E96560">
      <w:pPr>
        <w:spacing w:after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Tprofile</w:t>
      </w:r>
      <w:proofErr w:type="spellEnd"/>
      <w:r>
        <w:rPr>
          <w:b/>
          <w:color w:val="000000"/>
          <w:sz w:val="24"/>
          <w:szCs w:val="24"/>
        </w:rPr>
        <w:t xml:space="preserve"> Marcin Kościelak, </w:t>
      </w:r>
      <w:r w:rsidRPr="00E96560">
        <w:rPr>
          <w:b/>
          <w:color w:val="000000"/>
          <w:sz w:val="24"/>
          <w:szCs w:val="24"/>
        </w:rPr>
        <w:t>ul.</w:t>
      </w:r>
      <w:r>
        <w:rPr>
          <w:b/>
          <w:color w:val="000000"/>
          <w:sz w:val="24"/>
          <w:szCs w:val="24"/>
        </w:rPr>
        <w:t xml:space="preserve"> Krótka 13, </w:t>
      </w:r>
      <w:r w:rsidRPr="00E96560">
        <w:rPr>
          <w:b/>
          <w:color w:val="000000"/>
          <w:sz w:val="24"/>
          <w:szCs w:val="24"/>
        </w:rPr>
        <w:t>62-007 Biskupice</w:t>
      </w:r>
    </w:p>
    <w:p w14:paraId="2E9BA405" w14:textId="77777777" w:rsidR="00C57158" w:rsidRPr="00D03D07" w:rsidRDefault="00C57158" w:rsidP="00C57158">
      <w:pPr>
        <w:spacing w:after="0"/>
        <w:rPr>
          <w:b/>
          <w:color w:val="000000"/>
          <w:sz w:val="24"/>
          <w:szCs w:val="24"/>
        </w:rPr>
      </w:pPr>
    </w:p>
    <w:p w14:paraId="23F02617" w14:textId="77777777" w:rsidR="00C57158" w:rsidRDefault="00C57158" w:rsidP="00C57158">
      <w:pPr>
        <w:pStyle w:val="Tekst"/>
      </w:pPr>
    </w:p>
    <w:p w14:paraId="4EF204C4" w14:textId="77777777" w:rsidR="00C57158" w:rsidRPr="00D03D07" w:rsidRDefault="00C57158" w:rsidP="00C57158">
      <w:pPr>
        <w:pStyle w:val="Tekst"/>
        <w:ind w:left="0"/>
      </w:pPr>
      <w:r w:rsidRPr="00D03D07">
        <w:t xml:space="preserve">Uzasadnienie wyboru: oferta spełniła wszystkie wymogi zawarte w specyfikacji istotnych warunków zamówienia i uzyskała największą liczbę punktów.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606"/>
        <w:gridCol w:w="1701"/>
        <w:gridCol w:w="1418"/>
        <w:gridCol w:w="1276"/>
        <w:gridCol w:w="1270"/>
      </w:tblGrid>
      <w:tr w:rsidR="00E96560" w:rsidRPr="000C3BF2" w14:paraId="098B8AF5" w14:textId="77777777" w:rsidTr="00E96560">
        <w:trPr>
          <w:trHeight w:val="248"/>
        </w:trPr>
        <w:tc>
          <w:tcPr>
            <w:tcW w:w="791" w:type="dxa"/>
            <w:shd w:val="clear" w:color="auto" w:fill="auto"/>
            <w:vAlign w:val="center"/>
          </w:tcPr>
          <w:p w14:paraId="35ADA6D3" w14:textId="77777777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BB66" w14:textId="77777777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5533496" w14:textId="77777777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241533FD" w14:textId="6B65FF69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418" w:type="dxa"/>
            <w:vAlign w:val="center"/>
          </w:tcPr>
          <w:p w14:paraId="31748BDB" w14:textId="77777777" w:rsidR="00E96560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7158">
              <w:rPr>
                <w:rFonts w:cstheme="minorHAnsi"/>
                <w:b/>
                <w:color w:val="000000" w:themeColor="text1"/>
                <w:sz w:val="18"/>
                <w:szCs w:val="18"/>
              </w:rPr>
              <w:t>Wydłużenie Okresu Rękojmi i Gwarancji</w:t>
            </w:r>
          </w:p>
          <w:p w14:paraId="06F97453" w14:textId="0CB74705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 pkt</w:t>
            </w:r>
          </w:p>
        </w:tc>
        <w:tc>
          <w:tcPr>
            <w:tcW w:w="1276" w:type="dxa"/>
            <w:vAlign w:val="center"/>
          </w:tcPr>
          <w:p w14:paraId="1BD62091" w14:textId="77777777" w:rsidR="00E96560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96560">
              <w:rPr>
                <w:rFonts w:cstheme="minorHAnsi"/>
                <w:b/>
                <w:color w:val="000000" w:themeColor="text1"/>
                <w:sz w:val="18"/>
                <w:szCs w:val="18"/>
              </w:rPr>
              <w:t>Termin realizacji</w:t>
            </w:r>
          </w:p>
          <w:p w14:paraId="744D768F" w14:textId="00AC236F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 pkt</w:t>
            </w:r>
          </w:p>
        </w:tc>
        <w:tc>
          <w:tcPr>
            <w:tcW w:w="1270" w:type="dxa"/>
            <w:vAlign w:val="center"/>
          </w:tcPr>
          <w:p w14:paraId="5C782E0D" w14:textId="306D8329" w:rsidR="00E96560" w:rsidRPr="00E604FC" w:rsidRDefault="00E96560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Łączna punktacja:</w:t>
            </w:r>
          </w:p>
        </w:tc>
      </w:tr>
      <w:tr w:rsidR="00E96560" w:rsidRPr="000C3BF2" w14:paraId="626BD99B" w14:textId="77777777" w:rsidTr="00E96560">
        <w:trPr>
          <w:trHeight w:val="1203"/>
        </w:trPr>
        <w:tc>
          <w:tcPr>
            <w:tcW w:w="791" w:type="dxa"/>
            <w:shd w:val="clear" w:color="auto" w:fill="auto"/>
            <w:vAlign w:val="center"/>
          </w:tcPr>
          <w:p w14:paraId="495E9180" w14:textId="77777777" w:rsidR="00E96560" w:rsidRPr="00E604FC" w:rsidRDefault="00E96560" w:rsidP="00C5715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04FC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E40AA" w14:textId="77777777" w:rsidR="00E96560" w:rsidRDefault="00E96560" w:rsidP="00C5715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Tprofile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Marcin Kościelak</w:t>
            </w:r>
          </w:p>
          <w:p w14:paraId="6C934803" w14:textId="713698D9" w:rsidR="00E96560" w:rsidRDefault="00E96560" w:rsidP="00C5715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ul. Krótka 13,</w:t>
            </w:r>
          </w:p>
          <w:p w14:paraId="4C00B3B1" w14:textId="236A40D4" w:rsidR="00E96560" w:rsidRPr="00C57158" w:rsidRDefault="00E96560" w:rsidP="00C5715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62-007 Biskupice</w:t>
            </w:r>
          </w:p>
        </w:tc>
        <w:tc>
          <w:tcPr>
            <w:tcW w:w="1701" w:type="dxa"/>
            <w:vAlign w:val="center"/>
          </w:tcPr>
          <w:p w14:paraId="7A600FF9" w14:textId="0B74679D" w:rsidR="00E96560" w:rsidRDefault="00E96560" w:rsidP="00C5715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697.539,15</w:t>
            </w:r>
            <w:r w:rsidRPr="00C57158">
              <w:rPr>
                <w:rFonts w:cstheme="minorHAnsi"/>
                <w:b/>
                <w:sz w:val="18"/>
                <w:szCs w:val="18"/>
              </w:rPr>
              <w:t xml:space="preserve"> PLN</w:t>
            </w:r>
          </w:p>
          <w:p w14:paraId="0D200F97" w14:textId="7A0434F1" w:rsidR="00E96560" w:rsidRPr="00C57158" w:rsidRDefault="00E96560" w:rsidP="00C5715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(60 pkt)</w:t>
            </w:r>
          </w:p>
        </w:tc>
        <w:tc>
          <w:tcPr>
            <w:tcW w:w="1418" w:type="dxa"/>
            <w:vAlign w:val="center"/>
          </w:tcPr>
          <w:p w14:paraId="5E1E46FD" w14:textId="76EC7E4B" w:rsidR="00E96560" w:rsidRPr="00E604FC" w:rsidRDefault="00E96560" w:rsidP="00C571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76" w:type="dxa"/>
            <w:vAlign w:val="center"/>
          </w:tcPr>
          <w:p w14:paraId="1F22D71F" w14:textId="1640315D" w:rsidR="00E96560" w:rsidRPr="00E604FC" w:rsidRDefault="00E96560" w:rsidP="00C571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70" w:type="dxa"/>
            <w:vAlign w:val="center"/>
          </w:tcPr>
          <w:p w14:paraId="2202D9D7" w14:textId="36B16F1F" w:rsidR="00E96560" w:rsidRPr="00E604FC" w:rsidRDefault="00E96560" w:rsidP="00C571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</w:tr>
    </w:tbl>
    <w:p w14:paraId="5E87FA9B" w14:textId="77777777" w:rsidR="00C57158" w:rsidRPr="006B5C9D" w:rsidRDefault="00C57158" w:rsidP="00C5715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6B5C9D">
        <w:rPr>
          <w:rFonts w:cstheme="minorHAnsi"/>
          <w:sz w:val="24"/>
          <w:szCs w:val="24"/>
        </w:rPr>
        <w:t xml:space="preserve"> </w:t>
      </w:r>
    </w:p>
    <w:p w14:paraId="1EFE20A3" w14:textId="1E9E9592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35DF660F" w14:textId="1EF7C006" w:rsidR="00A72DF3" w:rsidRPr="0012360B" w:rsidRDefault="000B70F3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92F4" w14:textId="77777777" w:rsidR="000B70F3" w:rsidRDefault="000B70F3" w:rsidP="00137ED7">
      <w:pPr>
        <w:spacing w:after="0" w:line="240" w:lineRule="auto"/>
      </w:pPr>
      <w:r>
        <w:separator/>
      </w:r>
    </w:p>
  </w:endnote>
  <w:endnote w:type="continuationSeparator" w:id="0">
    <w:p w14:paraId="05F0FDC4" w14:textId="77777777" w:rsidR="000B70F3" w:rsidRDefault="000B70F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37EE" w14:textId="77777777" w:rsidR="000B70F3" w:rsidRDefault="000B70F3" w:rsidP="00137ED7">
      <w:pPr>
        <w:spacing w:after="0" w:line="240" w:lineRule="auto"/>
      </w:pPr>
      <w:r>
        <w:separator/>
      </w:r>
    </w:p>
  </w:footnote>
  <w:footnote w:type="continuationSeparator" w:id="0">
    <w:p w14:paraId="2A702499" w14:textId="77777777" w:rsidR="000B70F3" w:rsidRDefault="000B70F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B70F3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E608D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66A9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216F2"/>
    <w:rsid w:val="00993081"/>
    <w:rsid w:val="00996D65"/>
    <w:rsid w:val="00A21E1D"/>
    <w:rsid w:val="00A50A44"/>
    <w:rsid w:val="00A93C25"/>
    <w:rsid w:val="00AA78CF"/>
    <w:rsid w:val="00BB2E9C"/>
    <w:rsid w:val="00BE431C"/>
    <w:rsid w:val="00BF67C2"/>
    <w:rsid w:val="00C51E44"/>
    <w:rsid w:val="00C54EC6"/>
    <w:rsid w:val="00C57158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96560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Tekst">
    <w:name w:val="Tekst"/>
    <w:basedOn w:val="Normalny"/>
    <w:link w:val="TekstZnak"/>
    <w:autoRedefine/>
    <w:qFormat/>
    <w:rsid w:val="00C57158"/>
    <w:pPr>
      <w:spacing w:before="60" w:after="120" w:line="240" w:lineRule="auto"/>
      <w:ind w:left="425"/>
      <w:contextualSpacing/>
      <w:jc w:val="both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C5715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2021-11-09T18:36:00Z</dcterms:created>
  <dcterms:modified xsi:type="dcterms:W3CDTF">2021-12-07T08:30:00Z</dcterms:modified>
</cp:coreProperties>
</file>